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10" w:right="0" w:firstLine="0"/>
        <w:rPr>
          <w:rFonts w:ascii="Times New Roman"/>
          <w:sz w:val="20"/>
        </w:rPr>
      </w:pPr>
      <w:r>
        <w:rPr>
          <w:rFonts w:ascii="Times New Roman"/>
          <w:sz w:val="20"/>
        </w:rPr>
        <mc:AlternateContent>
          <mc:Choice Requires="wps">
            <w:drawing>
              <wp:inline distT="0" distB="0" distL="0" distR="0">
                <wp:extent cx="6564630" cy="1647825"/>
                <wp:effectExtent l="0" t="0" r="0" b="0"/>
                <wp:docPr id="2" name="Textbox 2"/>
                <wp:cNvGraphicFramePr>
                  <a:graphicFrameLocks/>
                </wp:cNvGraphicFramePr>
                <a:graphic>
                  <a:graphicData uri="http://schemas.microsoft.com/office/word/2010/wordprocessingShape">
                    <wps:wsp>
                      <wps:cNvPr id="2" name="Textbox 2"/>
                      <wps:cNvSpPr txBox="1"/>
                      <wps:spPr>
                        <a:xfrm>
                          <a:off x="0" y="0"/>
                          <a:ext cx="6564630" cy="1647825"/>
                        </a:xfrm>
                        <a:prstGeom prst="rect">
                          <a:avLst/>
                        </a:prstGeom>
                        <a:solidFill>
                          <a:srgbClr val="C7EAFB"/>
                        </a:solidFill>
                      </wps:spPr>
                      <wps:txbx>
                        <w:txbxContent>
                          <w:p>
                            <w:pPr>
                              <w:pStyle w:val="BodyText"/>
                              <w:spacing w:line="247" w:lineRule="auto" w:before="102"/>
                              <w:ind w:left="177" w:right="134"/>
                              <w:rPr>
                                <w:color w:val="000000"/>
                              </w:rPr>
                            </w:pPr>
                            <w:r>
                              <w:rPr>
                                <w:color w:val="005E9E"/>
                                <w:w w:val="115"/>
                              </w:rPr>
                              <w:t>Planning</w:t>
                            </w:r>
                            <w:r>
                              <w:rPr>
                                <w:color w:val="005E9E"/>
                                <w:spacing w:val="-1"/>
                                <w:w w:val="115"/>
                              </w:rPr>
                              <w:t> </w:t>
                            </w:r>
                            <w:r>
                              <w:rPr>
                                <w:color w:val="005E9E"/>
                                <w:w w:val="115"/>
                              </w:rPr>
                              <w:t>for</w:t>
                            </w:r>
                            <w:r>
                              <w:rPr>
                                <w:color w:val="005E9E"/>
                                <w:spacing w:val="-1"/>
                                <w:w w:val="115"/>
                              </w:rPr>
                              <w:t> </w:t>
                            </w:r>
                            <w:r>
                              <w:rPr>
                                <w:color w:val="005E9E"/>
                                <w:w w:val="115"/>
                              </w:rPr>
                              <w:t>future</w:t>
                            </w:r>
                            <w:r>
                              <w:rPr>
                                <w:color w:val="005E9E"/>
                                <w:spacing w:val="-1"/>
                                <w:w w:val="115"/>
                              </w:rPr>
                              <w:t> </w:t>
                            </w:r>
                            <w:r>
                              <w:rPr>
                                <w:color w:val="005E9E"/>
                                <w:w w:val="115"/>
                              </w:rPr>
                              <w:t>is</w:t>
                            </w:r>
                            <w:r>
                              <w:rPr>
                                <w:color w:val="005E9E"/>
                                <w:spacing w:val="-1"/>
                                <w:w w:val="115"/>
                              </w:rPr>
                              <w:t> </w:t>
                            </w:r>
                            <w:r>
                              <w:rPr>
                                <w:color w:val="005E9E"/>
                                <w:w w:val="115"/>
                              </w:rPr>
                              <w:t>one</w:t>
                            </w:r>
                            <w:r>
                              <w:rPr>
                                <w:color w:val="005E9E"/>
                                <w:spacing w:val="-1"/>
                                <w:w w:val="115"/>
                              </w:rPr>
                              <w:t> </w:t>
                            </w:r>
                            <w:r>
                              <w:rPr>
                                <w:color w:val="005E9E"/>
                                <w:w w:val="115"/>
                              </w:rPr>
                              <w:t>of</w:t>
                            </w:r>
                            <w:r>
                              <w:rPr>
                                <w:color w:val="005E9E"/>
                                <w:spacing w:val="-1"/>
                                <w:w w:val="115"/>
                              </w:rPr>
                              <w:t> </w:t>
                            </w:r>
                            <w:r>
                              <w:rPr>
                                <w:color w:val="005E9E"/>
                                <w:w w:val="115"/>
                              </w:rPr>
                              <w:t>the</w:t>
                            </w:r>
                            <w:r>
                              <w:rPr>
                                <w:color w:val="005E9E"/>
                                <w:spacing w:val="-1"/>
                                <w:w w:val="115"/>
                              </w:rPr>
                              <w:t> </w:t>
                            </w:r>
                            <w:r>
                              <w:rPr>
                                <w:color w:val="005E9E"/>
                                <w:w w:val="115"/>
                              </w:rPr>
                              <w:t>most</w:t>
                            </w:r>
                            <w:r>
                              <w:rPr>
                                <w:color w:val="005E9E"/>
                                <w:spacing w:val="-1"/>
                                <w:w w:val="115"/>
                              </w:rPr>
                              <w:t> </w:t>
                            </w:r>
                            <w:r>
                              <w:rPr>
                                <w:color w:val="005E9E"/>
                                <w:w w:val="115"/>
                              </w:rPr>
                              <w:t>important</w:t>
                            </w:r>
                            <w:r>
                              <w:rPr>
                                <w:color w:val="005E9E"/>
                                <w:spacing w:val="-1"/>
                                <w:w w:val="115"/>
                              </w:rPr>
                              <w:t> </w:t>
                            </w:r>
                            <w:r>
                              <w:rPr>
                                <w:color w:val="005E9E"/>
                                <w:w w:val="115"/>
                              </w:rPr>
                              <w:t>aspects</w:t>
                            </w:r>
                            <w:r>
                              <w:rPr>
                                <w:color w:val="005E9E"/>
                                <w:spacing w:val="-1"/>
                                <w:w w:val="115"/>
                              </w:rPr>
                              <w:t> </w:t>
                            </w:r>
                            <w:r>
                              <w:rPr>
                                <w:color w:val="005E9E"/>
                                <w:w w:val="115"/>
                              </w:rPr>
                              <w:t>of</w:t>
                            </w:r>
                            <w:r>
                              <w:rPr>
                                <w:color w:val="005E9E"/>
                                <w:spacing w:val="-1"/>
                                <w:w w:val="115"/>
                              </w:rPr>
                              <w:t> </w:t>
                            </w:r>
                            <w:r>
                              <w:rPr>
                                <w:color w:val="005E9E"/>
                                <w:w w:val="115"/>
                              </w:rPr>
                              <w:t>your</w:t>
                            </w:r>
                            <w:r>
                              <w:rPr>
                                <w:color w:val="005E9E"/>
                                <w:spacing w:val="-1"/>
                                <w:w w:val="115"/>
                              </w:rPr>
                              <w:t> </w:t>
                            </w:r>
                            <w:r>
                              <w:rPr>
                                <w:color w:val="005E9E"/>
                                <w:w w:val="115"/>
                              </w:rPr>
                              <w:t>life.</w:t>
                            </w:r>
                            <w:r>
                              <w:rPr>
                                <w:color w:val="005E9E"/>
                                <w:spacing w:val="-1"/>
                                <w:w w:val="115"/>
                              </w:rPr>
                              <w:t> </w:t>
                            </w:r>
                            <w:r>
                              <w:rPr>
                                <w:color w:val="005E9E"/>
                                <w:w w:val="115"/>
                              </w:rPr>
                              <w:t>May</w:t>
                            </w:r>
                            <w:r>
                              <w:rPr>
                                <w:color w:val="005E9E"/>
                                <w:spacing w:val="-1"/>
                                <w:w w:val="115"/>
                              </w:rPr>
                              <w:t> </w:t>
                            </w:r>
                            <w:r>
                              <w:rPr>
                                <w:color w:val="005E9E"/>
                                <w:w w:val="115"/>
                              </w:rPr>
                              <w:t>it</w:t>
                            </w:r>
                            <w:r>
                              <w:rPr>
                                <w:color w:val="005E9E"/>
                                <w:spacing w:val="-1"/>
                                <w:w w:val="115"/>
                              </w:rPr>
                              <w:t> </w:t>
                            </w:r>
                            <w:r>
                              <w:rPr>
                                <w:color w:val="005E9E"/>
                                <w:w w:val="115"/>
                              </w:rPr>
                              <w:t>be</w:t>
                            </w:r>
                            <w:r>
                              <w:rPr>
                                <w:color w:val="005E9E"/>
                                <w:spacing w:val="-1"/>
                                <w:w w:val="115"/>
                              </w:rPr>
                              <w:t> </w:t>
                            </w:r>
                            <w:r>
                              <w:rPr>
                                <w:color w:val="005E9E"/>
                                <w:w w:val="115"/>
                              </w:rPr>
                              <w:t>planning</w:t>
                            </w:r>
                            <w:r>
                              <w:rPr>
                                <w:color w:val="005E9E"/>
                                <w:spacing w:val="-1"/>
                                <w:w w:val="115"/>
                              </w:rPr>
                              <w:t> </w:t>
                            </w:r>
                            <w:r>
                              <w:rPr>
                                <w:color w:val="005E9E"/>
                                <w:w w:val="115"/>
                              </w:rPr>
                              <w:t>for your child’s future, financially securing your post-retirement years or simply </w:t>
                            </w:r>
                            <w:r>
                              <w:rPr>
                                <w:color w:val="005E9E"/>
                                <w:w w:val="115"/>
                              </w:rPr>
                              <w:t>accumulating corpus</w:t>
                            </w:r>
                            <w:r>
                              <w:rPr>
                                <w:color w:val="005E9E"/>
                                <w:spacing w:val="-15"/>
                                <w:w w:val="115"/>
                              </w:rPr>
                              <w:t> </w:t>
                            </w:r>
                            <w:r>
                              <w:rPr>
                                <w:color w:val="005E9E"/>
                                <w:w w:val="115"/>
                              </w:rPr>
                              <w:t>for</w:t>
                            </w:r>
                            <w:r>
                              <w:rPr>
                                <w:color w:val="005E9E"/>
                                <w:spacing w:val="-15"/>
                                <w:w w:val="115"/>
                              </w:rPr>
                              <w:t> </w:t>
                            </w:r>
                            <w:r>
                              <w:rPr>
                                <w:color w:val="005E9E"/>
                                <w:w w:val="115"/>
                              </w:rPr>
                              <w:t>a</w:t>
                            </w:r>
                            <w:r>
                              <w:rPr>
                                <w:color w:val="005E9E"/>
                                <w:spacing w:val="-15"/>
                                <w:w w:val="115"/>
                              </w:rPr>
                              <w:t> </w:t>
                            </w:r>
                            <w:r>
                              <w:rPr>
                                <w:color w:val="005E9E"/>
                                <w:w w:val="115"/>
                              </w:rPr>
                              <w:t>rainy</w:t>
                            </w:r>
                            <w:r>
                              <w:rPr>
                                <w:color w:val="005E9E"/>
                                <w:spacing w:val="-15"/>
                                <w:w w:val="115"/>
                              </w:rPr>
                              <w:t> </w:t>
                            </w:r>
                            <w:r>
                              <w:rPr>
                                <w:color w:val="005E9E"/>
                                <w:w w:val="115"/>
                              </w:rPr>
                              <w:t>day.</w:t>
                            </w:r>
                            <w:r>
                              <w:rPr>
                                <w:color w:val="005E9E"/>
                                <w:spacing w:val="-15"/>
                                <w:w w:val="115"/>
                              </w:rPr>
                              <w:t> </w:t>
                            </w:r>
                            <w:r>
                              <w:rPr>
                                <w:color w:val="005E9E"/>
                                <w:w w:val="115"/>
                              </w:rPr>
                              <w:t>You</w:t>
                            </w:r>
                            <w:r>
                              <w:rPr>
                                <w:color w:val="005E9E"/>
                                <w:spacing w:val="-15"/>
                                <w:w w:val="115"/>
                              </w:rPr>
                              <w:t> </w:t>
                            </w:r>
                            <w:r>
                              <w:rPr>
                                <w:color w:val="005E9E"/>
                                <w:w w:val="115"/>
                              </w:rPr>
                              <w:t>seek</w:t>
                            </w:r>
                            <w:r>
                              <w:rPr>
                                <w:color w:val="005E9E"/>
                                <w:spacing w:val="-15"/>
                                <w:w w:val="115"/>
                              </w:rPr>
                              <w:t> </w:t>
                            </w:r>
                            <w:r>
                              <w:rPr>
                                <w:color w:val="005E9E"/>
                                <w:w w:val="115"/>
                              </w:rPr>
                              <w:t>an</w:t>
                            </w:r>
                            <w:r>
                              <w:rPr>
                                <w:color w:val="005E9E"/>
                                <w:spacing w:val="-15"/>
                                <w:w w:val="115"/>
                              </w:rPr>
                              <w:t> </w:t>
                            </w:r>
                            <w:r>
                              <w:rPr>
                                <w:color w:val="005E9E"/>
                                <w:w w:val="115"/>
                              </w:rPr>
                              <w:t>opportunity</w:t>
                            </w:r>
                            <w:r>
                              <w:rPr>
                                <w:color w:val="005E9E"/>
                                <w:spacing w:val="-15"/>
                                <w:w w:val="115"/>
                              </w:rPr>
                              <w:t> </w:t>
                            </w:r>
                            <w:r>
                              <w:rPr>
                                <w:color w:val="005E9E"/>
                                <w:w w:val="115"/>
                              </w:rPr>
                              <w:t>that</w:t>
                            </w:r>
                            <w:r>
                              <w:rPr>
                                <w:color w:val="005E9E"/>
                                <w:spacing w:val="-15"/>
                                <w:w w:val="115"/>
                              </w:rPr>
                              <w:t> </w:t>
                            </w:r>
                            <w:r>
                              <w:rPr>
                                <w:color w:val="005E9E"/>
                                <w:w w:val="115"/>
                              </w:rPr>
                              <w:t>ensures</w:t>
                            </w:r>
                            <w:r>
                              <w:rPr>
                                <w:color w:val="005E9E"/>
                                <w:spacing w:val="-15"/>
                                <w:w w:val="115"/>
                              </w:rPr>
                              <w:t> </w:t>
                            </w:r>
                            <w:r>
                              <w:rPr>
                                <w:color w:val="005E9E"/>
                                <w:w w:val="115"/>
                              </w:rPr>
                              <w:t>your</w:t>
                            </w:r>
                            <w:r>
                              <w:rPr>
                                <w:color w:val="005E9E"/>
                                <w:spacing w:val="-15"/>
                                <w:w w:val="115"/>
                              </w:rPr>
                              <w:t> </w:t>
                            </w:r>
                            <w:r>
                              <w:rPr>
                                <w:color w:val="005E9E"/>
                                <w:w w:val="115"/>
                              </w:rPr>
                              <w:t>money</w:t>
                            </w:r>
                            <w:r>
                              <w:rPr>
                                <w:color w:val="005E9E"/>
                                <w:spacing w:val="-15"/>
                                <w:w w:val="115"/>
                              </w:rPr>
                              <w:t> </w:t>
                            </w:r>
                            <w:r>
                              <w:rPr>
                                <w:color w:val="005E9E"/>
                                <w:w w:val="115"/>
                              </w:rPr>
                              <w:t>works</w:t>
                            </w:r>
                            <w:r>
                              <w:rPr>
                                <w:color w:val="005E9E"/>
                                <w:spacing w:val="-15"/>
                                <w:w w:val="115"/>
                              </w:rPr>
                              <w:t> </w:t>
                            </w:r>
                            <w:r>
                              <w:rPr>
                                <w:color w:val="005E9E"/>
                                <w:w w:val="115"/>
                              </w:rPr>
                              <w:t>for</w:t>
                            </w:r>
                            <w:r>
                              <w:rPr>
                                <w:color w:val="005E9E"/>
                                <w:spacing w:val="-15"/>
                                <w:w w:val="115"/>
                              </w:rPr>
                              <w:t> </w:t>
                            </w:r>
                            <w:r>
                              <w:rPr>
                                <w:color w:val="005E9E"/>
                                <w:w w:val="115"/>
                              </w:rPr>
                              <w:t>you</w:t>
                            </w:r>
                            <w:r>
                              <w:rPr>
                                <w:color w:val="005E9E"/>
                                <w:spacing w:val="-15"/>
                                <w:w w:val="115"/>
                              </w:rPr>
                              <w:t> </w:t>
                            </w:r>
                            <w:r>
                              <w:rPr>
                                <w:color w:val="005E9E"/>
                                <w:w w:val="115"/>
                              </w:rPr>
                              <w:t>and </w:t>
                            </w:r>
                            <w:r>
                              <w:rPr>
                                <w:color w:val="005E9E"/>
                                <w:spacing w:val="-2"/>
                                <w:w w:val="115"/>
                              </w:rPr>
                              <w:t>at</w:t>
                            </w:r>
                            <w:r>
                              <w:rPr>
                                <w:color w:val="005E9E"/>
                                <w:spacing w:val="-12"/>
                                <w:w w:val="115"/>
                              </w:rPr>
                              <w:t> </w:t>
                            </w:r>
                            <w:r>
                              <w:rPr>
                                <w:color w:val="005E9E"/>
                                <w:spacing w:val="-2"/>
                                <w:w w:val="115"/>
                              </w:rPr>
                              <w:t>the</w:t>
                            </w:r>
                            <w:r>
                              <w:rPr>
                                <w:color w:val="005E9E"/>
                                <w:spacing w:val="-12"/>
                                <w:w w:val="115"/>
                              </w:rPr>
                              <w:t> </w:t>
                            </w:r>
                            <w:r>
                              <w:rPr>
                                <w:color w:val="005E9E"/>
                                <w:spacing w:val="-2"/>
                                <w:w w:val="115"/>
                              </w:rPr>
                              <w:t>same</w:t>
                            </w:r>
                            <w:r>
                              <w:rPr>
                                <w:color w:val="005E9E"/>
                                <w:spacing w:val="-12"/>
                                <w:w w:val="115"/>
                              </w:rPr>
                              <w:t> </w:t>
                            </w:r>
                            <w:r>
                              <w:rPr>
                                <w:color w:val="005E9E"/>
                                <w:spacing w:val="-2"/>
                                <w:w w:val="115"/>
                              </w:rPr>
                              <w:t>time</w:t>
                            </w:r>
                            <w:r>
                              <w:rPr>
                                <w:color w:val="005E9E"/>
                                <w:spacing w:val="-12"/>
                                <w:w w:val="115"/>
                              </w:rPr>
                              <w:t> </w:t>
                            </w:r>
                            <w:r>
                              <w:rPr>
                                <w:color w:val="005E9E"/>
                                <w:spacing w:val="-2"/>
                                <w:w w:val="115"/>
                              </w:rPr>
                              <w:t>helps</w:t>
                            </w:r>
                            <w:r>
                              <w:rPr>
                                <w:color w:val="005E9E"/>
                                <w:spacing w:val="-12"/>
                                <w:w w:val="115"/>
                              </w:rPr>
                              <w:t> </w:t>
                            </w:r>
                            <w:r>
                              <w:rPr>
                                <w:color w:val="005E9E"/>
                                <w:spacing w:val="-2"/>
                                <w:w w:val="115"/>
                              </w:rPr>
                              <w:t>you</w:t>
                            </w:r>
                            <w:r>
                              <w:rPr>
                                <w:color w:val="005E9E"/>
                                <w:spacing w:val="-12"/>
                                <w:w w:val="115"/>
                              </w:rPr>
                              <w:t> </w:t>
                            </w:r>
                            <w:r>
                              <w:rPr>
                                <w:color w:val="005E9E"/>
                                <w:spacing w:val="-2"/>
                                <w:w w:val="115"/>
                              </w:rPr>
                              <w:t>safeguard</w:t>
                            </w:r>
                            <w:r>
                              <w:rPr>
                                <w:color w:val="005E9E"/>
                                <w:spacing w:val="-12"/>
                                <w:w w:val="115"/>
                              </w:rPr>
                              <w:t> </w:t>
                            </w:r>
                            <w:r>
                              <w:rPr>
                                <w:color w:val="005E9E"/>
                                <w:spacing w:val="-2"/>
                                <w:w w:val="115"/>
                              </w:rPr>
                              <w:t>the</w:t>
                            </w:r>
                            <w:r>
                              <w:rPr>
                                <w:color w:val="005E9E"/>
                                <w:spacing w:val="-12"/>
                                <w:w w:val="115"/>
                              </w:rPr>
                              <w:t> </w:t>
                            </w:r>
                            <w:r>
                              <w:rPr>
                                <w:color w:val="005E9E"/>
                                <w:spacing w:val="-2"/>
                                <w:w w:val="115"/>
                              </w:rPr>
                              <w:t>wealth</w:t>
                            </w:r>
                            <w:r>
                              <w:rPr>
                                <w:color w:val="005E9E"/>
                                <w:spacing w:val="-12"/>
                                <w:w w:val="115"/>
                              </w:rPr>
                              <w:t> </w:t>
                            </w:r>
                            <w:r>
                              <w:rPr>
                                <w:color w:val="005E9E"/>
                                <w:spacing w:val="-2"/>
                                <w:w w:val="115"/>
                              </w:rPr>
                              <w:t>created</w:t>
                            </w:r>
                            <w:r>
                              <w:rPr>
                                <w:color w:val="005E9E"/>
                                <w:spacing w:val="-12"/>
                                <w:w w:val="115"/>
                              </w:rPr>
                              <w:t> </w:t>
                            </w:r>
                            <w:r>
                              <w:rPr>
                                <w:color w:val="005E9E"/>
                                <w:spacing w:val="-2"/>
                                <w:w w:val="115"/>
                              </w:rPr>
                              <w:t>so</w:t>
                            </w:r>
                            <w:r>
                              <w:rPr>
                                <w:color w:val="005E9E"/>
                                <w:spacing w:val="-12"/>
                                <w:w w:val="115"/>
                              </w:rPr>
                              <w:t> </w:t>
                            </w:r>
                            <w:r>
                              <w:rPr>
                                <w:color w:val="005E9E"/>
                                <w:spacing w:val="-2"/>
                                <w:w w:val="115"/>
                              </w:rPr>
                              <w:t>that</w:t>
                            </w:r>
                            <w:r>
                              <w:rPr>
                                <w:color w:val="005E9E"/>
                                <w:spacing w:val="-12"/>
                                <w:w w:val="115"/>
                              </w:rPr>
                              <w:t> </w:t>
                            </w:r>
                            <w:r>
                              <w:rPr>
                                <w:color w:val="005E9E"/>
                                <w:spacing w:val="-2"/>
                                <w:w w:val="115"/>
                              </w:rPr>
                              <w:t>your</w:t>
                            </w:r>
                            <w:r>
                              <w:rPr>
                                <w:color w:val="005E9E"/>
                                <w:spacing w:val="-12"/>
                                <w:w w:val="115"/>
                              </w:rPr>
                              <w:t> </w:t>
                            </w:r>
                            <w:r>
                              <w:rPr>
                                <w:color w:val="005E9E"/>
                                <w:spacing w:val="-2"/>
                                <w:w w:val="115"/>
                              </w:rPr>
                              <w:t>desired</w:t>
                            </w:r>
                            <w:r>
                              <w:rPr>
                                <w:color w:val="005E9E"/>
                                <w:spacing w:val="-12"/>
                                <w:w w:val="115"/>
                              </w:rPr>
                              <w:t> </w:t>
                            </w:r>
                            <w:r>
                              <w:rPr>
                                <w:color w:val="005E9E"/>
                                <w:spacing w:val="-2"/>
                                <w:w w:val="115"/>
                              </w:rPr>
                              <w:t>goals</w:t>
                            </w:r>
                            <w:r>
                              <w:rPr>
                                <w:color w:val="005E9E"/>
                                <w:spacing w:val="-12"/>
                                <w:w w:val="115"/>
                              </w:rPr>
                              <w:t> </w:t>
                            </w:r>
                            <w:r>
                              <w:rPr>
                                <w:color w:val="005E9E"/>
                                <w:spacing w:val="-2"/>
                                <w:w w:val="115"/>
                              </w:rPr>
                              <w:t>are</w:t>
                            </w:r>
                            <w:r>
                              <w:rPr>
                                <w:color w:val="005E9E"/>
                                <w:spacing w:val="-12"/>
                                <w:w w:val="115"/>
                              </w:rPr>
                              <w:t> </w:t>
                            </w:r>
                            <w:r>
                              <w:rPr>
                                <w:color w:val="005E9E"/>
                                <w:spacing w:val="-2"/>
                                <w:w w:val="115"/>
                              </w:rPr>
                              <w:t>met, </w:t>
                            </w:r>
                            <w:r>
                              <w:rPr>
                                <w:color w:val="005E9E"/>
                                <w:w w:val="115"/>
                              </w:rPr>
                              <w:t>in case you are not around. A Life Insurance plan offers financial protection against such unforeseen events.</w:t>
                            </w:r>
                          </w:p>
                          <w:p>
                            <w:pPr>
                              <w:pStyle w:val="BodyText"/>
                              <w:spacing w:line="247" w:lineRule="auto" w:before="97"/>
                              <w:ind w:left="177" w:right="134"/>
                              <w:rPr>
                                <w:color w:val="000000"/>
                              </w:rPr>
                            </w:pPr>
                            <w:r>
                              <w:rPr>
                                <w:color w:val="005E9E"/>
                                <w:w w:val="110"/>
                              </w:rPr>
                              <w:t>We understand this and therefore are glad to offer “</w:t>
                            </w:r>
                            <w:r>
                              <w:rPr>
                                <w:b/>
                                <w:color w:val="005E9E"/>
                                <w:w w:val="110"/>
                              </w:rPr>
                              <w:t>HDFC Life Click 2 Wealth</w:t>
                            </w:r>
                            <w:r>
                              <w:rPr>
                                <w:color w:val="005E9E"/>
                                <w:w w:val="110"/>
                              </w:rPr>
                              <w:t>” a Unit Linked </w:t>
                            </w:r>
                            <w:r>
                              <w:rPr>
                                <w:color w:val="005E9E"/>
                                <w:w w:val="115"/>
                              </w:rPr>
                              <w:t>Life</w:t>
                            </w:r>
                            <w:r>
                              <w:rPr>
                                <w:color w:val="005E9E"/>
                                <w:spacing w:val="-17"/>
                                <w:w w:val="115"/>
                              </w:rPr>
                              <w:t> </w:t>
                            </w:r>
                            <w:r>
                              <w:rPr>
                                <w:color w:val="005E9E"/>
                                <w:w w:val="115"/>
                              </w:rPr>
                              <w:t>Insurance</w:t>
                            </w:r>
                            <w:r>
                              <w:rPr>
                                <w:color w:val="005E9E"/>
                                <w:spacing w:val="-17"/>
                                <w:w w:val="115"/>
                              </w:rPr>
                              <w:t> </w:t>
                            </w:r>
                            <w:r>
                              <w:rPr>
                                <w:color w:val="005E9E"/>
                                <w:w w:val="115"/>
                              </w:rPr>
                              <w:t>Plan</w:t>
                            </w:r>
                            <w:r>
                              <w:rPr>
                                <w:color w:val="005E9E"/>
                                <w:spacing w:val="-17"/>
                                <w:w w:val="115"/>
                              </w:rPr>
                              <w:t> </w:t>
                            </w:r>
                            <w:r>
                              <w:rPr>
                                <w:color w:val="005E9E"/>
                                <w:w w:val="115"/>
                              </w:rPr>
                              <w:t>that</w:t>
                            </w:r>
                            <w:r>
                              <w:rPr>
                                <w:color w:val="005E9E"/>
                                <w:spacing w:val="-17"/>
                                <w:w w:val="115"/>
                              </w:rPr>
                              <w:t> </w:t>
                            </w:r>
                            <w:r>
                              <w:rPr>
                                <w:color w:val="005E9E"/>
                                <w:w w:val="115"/>
                              </w:rPr>
                              <w:t>offers</w:t>
                            </w:r>
                            <w:r>
                              <w:rPr>
                                <w:color w:val="005E9E"/>
                                <w:spacing w:val="-17"/>
                                <w:w w:val="115"/>
                              </w:rPr>
                              <w:t> </w:t>
                            </w:r>
                            <w:r>
                              <w:rPr>
                                <w:color w:val="005E9E"/>
                                <w:w w:val="115"/>
                              </w:rPr>
                              <w:t>market</w:t>
                            </w:r>
                            <w:r>
                              <w:rPr>
                                <w:color w:val="005E9E"/>
                                <w:spacing w:val="-17"/>
                                <w:w w:val="115"/>
                              </w:rPr>
                              <w:t> </w:t>
                            </w:r>
                            <w:r>
                              <w:rPr>
                                <w:color w:val="005E9E"/>
                                <w:w w:val="115"/>
                              </w:rPr>
                              <w:t>linked</w:t>
                            </w:r>
                            <w:r>
                              <w:rPr>
                                <w:color w:val="005E9E"/>
                                <w:spacing w:val="-17"/>
                                <w:w w:val="115"/>
                              </w:rPr>
                              <w:t> </w:t>
                            </w:r>
                            <w:r>
                              <w:rPr>
                                <w:color w:val="005E9E"/>
                                <w:w w:val="115"/>
                              </w:rPr>
                              <w:t>returns</w:t>
                            </w:r>
                            <w:r>
                              <w:rPr>
                                <w:color w:val="005E9E"/>
                                <w:spacing w:val="-17"/>
                                <w:w w:val="115"/>
                              </w:rPr>
                              <w:t> </w:t>
                            </w:r>
                            <w:r>
                              <w:rPr>
                                <w:color w:val="005E9E"/>
                                <w:w w:val="115"/>
                              </w:rPr>
                              <w:t>and</w:t>
                            </w:r>
                            <w:r>
                              <w:rPr>
                                <w:color w:val="005E9E"/>
                                <w:spacing w:val="-17"/>
                                <w:w w:val="115"/>
                              </w:rPr>
                              <w:t> </w:t>
                            </w:r>
                            <w:r>
                              <w:rPr>
                                <w:color w:val="005E9E"/>
                                <w:w w:val="115"/>
                              </w:rPr>
                              <w:t>provides</w:t>
                            </w:r>
                            <w:r>
                              <w:rPr>
                                <w:color w:val="005E9E"/>
                                <w:spacing w:val="-17"/>
                                <w:w w:val="115"/>
                              </w:rPr>
                              <w:t> </w:t>
                            </w:r>
                            <w:r>
                              <w:rPr>
                                <w:color w:val="005E9E"/>
                                <w:w w:val="115"/>
                              </w:rPr>
                              <w:t>life</w:t>
                            </w:r>
                            <w:r>
                              <w:rPr>
                                <w:color w:val="005E9E"/>
                                <w:spacing w:val="-17"/>
                                <w:w w:val="115"/>
                              </w:rPr>
                              <w:t> </w:t>
                            </w:r>
                            <w:r>
                              <w:rPr>
                                <w:color w:val="005E9E"/>
                                <w:w w:val="115"/>
                              </w:rPr>
                              <w:t>protection</w:t>
                            </w:r>
                            <w:r>
                              <w:rPr>
                                <w:color w:val="005E9E"/>
                                <w:spacing w:val="-17"/>
                                <w:w w:val="115"/>
                              </w:rPr>
                              <w:t> </w:t>
                            </w:r>
                            <w:r>
                              <w:rPr>
                                <w:color w:val="005E9E"/>
                                <w:w w:val="115"/>
                              </w:rPr>
                              <w:t>for</w:t>
                            </w:r>
                            <w:r>
                              <w:rPr>
                                <w:color w:val="005E9E"/>
                                <w:spacing w:val="-17"/>
                                <w:w w:val="115"/>
                              </w:rPr>
                              <w:t> </w:t>
                            </w:r>
                            <w:r>
                              <w:rPr>
                                <w:color w:val="005E9E"/>
                                <w:w w:val="115"/>
                              </w:rPr>
                              <w:t>you</w:t>
                            </w:r>
                            <w:r>
                              <w:rPr>
                                <w:color w:val="005E9E"/>
                                <w:spacing w:val="-17"/>
                                <w:w w:val="115"/>
                              </w:rPr>
                              <w:t> </w:t>
                            </w:r>
                            <w:r>
                              <w:rPr>
                                <w:color w:val="005E9E"/>
                                <w:w w:val="115"/>
                              </w:rPr>
                              <w:t>and your family.</w:t>
                            </w:r>
                          </w:p>
                        </w:txbxContent>
                      </wps:txbx>
                      <wps:bodyPr wrap="square" lIns="0" tIns="0" rIns="0" bIns="0" rtlCol="0">
                        <a:noAutofit/>
                      </wps:bodyPr>
                    </wps:wsp>
                  </a:graphicData>
                </a:graphic>
              </wp:inline>
            </w:drawing>
          </mc:Choice>
          <mc:Fallback>
            <w:pict>
              <v:shape style="width:516.9pt;height:129.75pt;mso-position-horizontal-relative:char;mso-position-vertical-relative:line" type="#_x0000_t202" id="docshape2" filled="true" fillcolor="#c7eafb" stroked="false">
                <w10:anchorlock/>
                <v:textbox inset="0,0,0,0">
                  <w:txbxContent>
                    <w:p>
                      <w:pPr>
                        <w:pStyle w:val="BodyText"/>
                        <w:spacing w:line="247" w:lineRule="auto" w:before="102"/>
                        <w:ind w:left="177" w:right="134"/>
                        <w:rPr>
                          <w:color w:val="000000"/>
                        </w:rPr>
                      </w:pPr>
                      <w:r>
                        <w:rPr>
                          <w:color w:val="005E9E"/>
                          <w:w w:val="115"/>
                        </w:rPr>
                        <w:t>Planning</w:t>
                      </w:r>
                      <w:r>
                        <w:rPr>
                          <w:color w:val="005E9E"/>
                          <w:spacing w:val="-1"/>
                          <w:w w:val="115"/>
                        </w:rPr>
                        <w:t> </w:t>
                      </w:r>
                      <w:r>
                        <w:rPr>
                          <w:color w:val="005E9E"/>
                          <w:w w:val="115"/>
                        </w:rPr>
                        <w:t>for</w:t>
                      </w:r>
                      <w:r>
                        <w:rPr>
                          <w:color w:val="005E9E"/>
                          <w:spacing w:val="-1"/>
                          <w:w w:val="115"/>
                        </w:rPr>
                        <w:t> </w:t>
                      </w:r>
                      <w:r>
                        <w:rPr>
                          <w:color w:val="005E9E"/>
                          <w:w w:val="115"/>
                        </w:rPr>
                        <w:t>future</w:t>
                      </w:r>
                      <w:r>
                        <w:rPr>
                          <w:color w:val="005E9E"/>
                          <w:spacing w:val="-1"/>
                          <w:w w:val="115"/>
                        </w:rPr>
                        <w:t> </w:t>
                      </w:r>
                      <w:r>
                        <w:rPr>
                          <w:color w:val="005E9E"/>
                          <w:w w:val="115"/>
                        </w:rPr>
                        <w:t>is</w:t>
                      </w:r>
                      <w:r>
                        <w:rPr>
                          <w:color w:val="005E9E"/>
                          <w:spacing w:val="-1"/>
                          <w:w w:val="115"/>
                        </w:rPr>
                        <w:t> </w:t>
                      </w:r>
                      <w:r>
                        <w:rPr>
                          <w:color w:val="005E9E"/>
                          <w:w w:val="115"/>
                        </w:rPr>
                        <w:t>one</w:t>
                      </w:r>
                      <w:r>
                        <w:rPr>
                          <w:color w:val="005E9E"/>
                          <w:spacing w:val="-1"/>
                          <w:w w:val="115"/>
                        </w:rPr>
                        <w:t> </w:t>
                      </w:r>
                      <w:r>
                        <w:rPr>
                          <w:color w:val="005E9E"/>
                          <w:w w:val="115"/>
                        </w:rPr>
                        <w:t>of</w:t>
                      </w:r>
                      <w:r>
                        <w:rPr>
                          <w:color w:val="005E9E"/>
                          <w:spacing w:val="-1"/>
                          <w:w w:val="115"/>
                        </w:rPr>
                        <w:t> </w:t>
                      </w:r>
                      <w:r>
                        <w:rPr>
                          <w:color w:val="005E9E"/>
                          <w:w w:val="115"/>
                        </w:rPr>
                        <w:t>the</w:t>
                      </w:r>
                      <w:r>
                        <w:rPr>
                          <w:color w:val="005E9E"/>
                          <w:spacing w:val="-1"/>
                          <w:w w:val="115"/>
                        </w:rPr>
                        <w:t> </w:t>
                      </w:r>
                      <w:r>
                        <w:rPr>
                          <w:color w:val="005E9E"/>
                          <w:w w:val="115"/>
                        </w:rPr>
                        <w:t>most</w:t>
                      </w:r>
                      <w:r>
                        <w:rPr>
                          <w:color w:val="005E9E"/>
                          <w:spacing w:val="-1"/>
                          <w:w w:val="115"/>
                        </w:rPr>
                        <w:t> </w:t>
                      </w:r>
                      <w:r>
                        <w:rPr>
                          <w:color w:val="005E9E"/>
                          <w:w w:val="115"/>
                        </w:rPr>
                        <w:t>important</w:t>
                      </w:r>
                      <w:r>
                        <w:rPr>
                          <w:color w:val="005E9E"/>
                          <w:spacing w:val="-1"/>
                          <w:w w:val="115"/>
                        </w:rPr>
                        <w:t> </w:t>
                      </w:r>
                      <w:r>
                        <w:rPr>
                          <w:color w:val="005E9E"/>
                          <w:w w:val="115"/>
                        </w:rPr>
                        <w:t>aspects</w:t>
                      </w:r>
                      <w:r>
                        <w:rPr>
                          <w:color w:val="005E9E"/>
                          <w:spacing w:val="-1"/>
                          <w:w w:val="115"/>
                        </w:rPr>
                        <w:t> </w:t>
                      </w:r>
                      <w:r>
                        <w:rPr>
                          <w:color w:val="005E9E"/>
                          <w:w w:val="115"/>
                        </w:rPr>
                        <w:t>of</w:t>
                      </w:r>
                      <w:r>
                        <w:rPr>
                          <w:color w:val="005E9E"/>
                          <w:spacing w:val="-1"/>
                          <w:w w:val="115"/>
                        </w:rPr>
                        <w:t> </w:t>
                      </w:r>
                      <w:r>
                        <w:rPr>
                          <w:color w:val="005E9E"/>
                          <w:w w:val="115"/>
                        </w:rPr>
                        <w:t>your</w:t>
                      </w:r>
                      <w:r>
                        <w:rPr>
                          <w:color w:val="005E9E"/>
                          <w:spacing w:val="-1"/>
                          <w:w w:val="115"/>
                        </w:rPr>
                        <w:t> </w:t>
                      </w:r>
                      <w:r>
                        <w:rPr>
                          <w:color w:val="005E9E"/>
                          <w:w w:val="115"/>
                        </w:rPr>
                        <w:t>life.</w:t>
                      </w:r>
                      <w:r>
                        <w:rPr>
                          <w:color w:val="005E9E"/>
                          <w:spacing w:val="-1"/>
                          <w:w w:val="115"/>
                        </w:rPr>
                        <w:t> </w:t>
                      </w:r>
                      <w:r>
                        <w:rPr>
                          <w:color w:val="005E9E"/>
                          <w:w w:val="115"/>
                        </w:rPr>
                        <w:t>May</w:t>
                      </w:r>
                      <w:r>
                        <w:rPr>
                          <w:color w:val="005E9E"/>
                          <w:spacing w:val="-1"/>
                          <w:w w:val="115"/>
                        </w:rPr>
                        <w:t> </w:t>
                      </w:r>
                      <w:r>
                        <w:rPr>
                          <w:color w:val="005E9E"/>
                          <w:w w:val="115"/>
                        </w:rPr>
                        <w:t>it</w:t>
                      </w:r>
                      <w:r>
                        <w:rPr>
                          <w:color w:val="005E9E"/>
                          <w:spacing w:val="-1"/>
                          <w:w w:val="115"/>
                        </w:rPr>
                        <w:t> </w:t>
                      </w:r>
                      <w:r>
                        <w:rPr>
                          <w:color w:val="005E9E"/>
                          <w:w w:val="115"/>
                        </w:rPr>
                        <w:t>be</w:t>
                      </w:r>
                      <w:r>
                        <w:rPr>
                          <w:color w:val="005E9E"/>
                          <w:spacing w:val="-1"/>
                          <w:w w:val="115"/>
                        </w:rPr>
                        <w:t> </w:t>
                      </w:r>
                      <w:r>
                        <w:rPr>
                          <w:color w:val="005E9E"/>
                          <w:w w:val="115"/>
                        </w:rPr>
                        <w:t>planning</w:t>
                      </w:r>
                      <w:r>
                        <w:rPr>
                          <w:color w:val="005E9E"/>
                          <w:spacing w:val="-1"/>
                          <w:w w:val="115"/>
                        </w:rPr>
                        <w:t> </w:t>
                      </w:r>
                      <w:r>
                        <w:rPr>
                          <w:color w:val="005E9E"/>
                          <w:w w:val="115"/>
                        </w:rPr>
                        <w:t>for your child’s future, financially securing your post-retirement years or simply </w:t>
                      </w:r>
                      <w:r>
                        <w:rPr>
                          <w:color w:val="005E9E"/>
                          <w:w w:val="115"/>
                        </w:rPr>
                        <w:t>accumulating corpus</w:t>
                      </w:r>
                      <w:r>
                        <w:rPr>
                          <w:color w:val="005E9E"/>
                          <w:spacing w:val="-15"/>
                          <w:w w:val="115"/>
                        </w:rPr>
                        <w:t> </w:t>
                      </w:r>
                      <w:r>
                        <w:rPr>
                          <w:color w:val="005E9E"/>
                          <w:w w:val="115"/>
                        </w:rPr>
                        <w:t>for</w:t>
                      </w:r>
                      <w:r>
                        <w:rPr>
                          <w:color w:val="005E9E"/>
                          <w:spacing w:val="-15"/>
                          <w:w w:val="115"/>
                        </w:rPr>
                        <w:t> </w:t>
                      </w:r>
                      <w:r>
                        <w:rPr>
                          <w:color w:val="005E9E"/>
                          <w:w w:val="115"/>
                        </w:rPr>
                        <w:t>a</w:t>
                      </w:r>
                      <w:r>
                        <w:rPr>
                          <w:color w:val="005E9E"/>
                          <w:spacing w:val="-15"/>
                          <w:w w:val="115"/>
                        </w:rPr>
                        <w:t> </w:t>
                      </w:r>
                      <w:r>
                        <w:rPr>
                          <w:color w:val="005E9E"/>
                          <w:w w:val="115"/>
                        </w:rPr>
                        <w:t>rainy</w:t>
                      </w:r>
                      <w:r>
                        <w:rPr>
                          <w:color w:val="005E9E"/>
                          <w:spacing w:val="-15"/>
                          <w:w w:val="115"/>
                        </w:rPr>
                        <w:t> </w:t>
                      </w:r>
                      <w:r>
                        <w:rPr>
                          <w:color w:val="005E9E"/>
                          <w:w w:val="115"/>
                        </w:rPr>
                        <w:t>day.</w:t>
                      </w:r>
                      <w:r>
                        <w:rPr>
                          <w:color w:val="005E9E"/>
                          <w:spacing w:val="-15"/>
                          <w:w w:val="115"/>
                        </w:rPr>
                        <w:t> </w:t>
                      </w:r>
                      <w:r>
                        <w:rPr>
                          <w:color w:val="005E9E"/>
                          <w:w w:val="115"/>
                        </w:rPr>
                        <w:t>You</w:t>
                      </w:r>
                      <w:r>
                        <w:rPr>
                          <w:color w:val="005E9E"/>
                          <w:spacing w:val="-15"/>
                          <w:w w:val="115"/>
                        </w:rPr>
                        <w:t> </w:t>
                      </w:r>
                      <w:r>
                        <w:rPr>
                          <w:color w:val="005E9E"/>
                          <w:w w:val="115"/>
                        </w:rPr>
                        <w:t>seek</w:t>
                      </w:r>
                      <w:r>
                        <w:rPr>
                          <w:color w:val="005E9E"/>
                          <w:spacing w:val="-15"/>
                          <w:w w:val="115"/>
                        </w:rPr>
                        <w:t> </w:t>
                      </w:r>
                      <w:r>
                        <w:rPr>
                          <w:color w:val="005E9E"/>
                          <w:w w:val="115"/>
                        </w:rPr>
                        <w:t>an</w:t>
                      </w:r>
                      <w:r>
                        <w:rPr>
                          <w:color w:val="005E9E"/>
                          <w:spacing w:val="-15"/>
                          <w:w w:val="115"/>
                        </w:rPr>
                        <w:t> </w:t>
                      </w:r>
                      <w:r>
                        <w:rPr>
                          <w:color w:val="005E9E"/>
                          <w:w w:val="115"/>
                        </w:rPr>
                        <w:t>opportunity</w:t>
                      </w:r>
                      <w:r>
                        <w:rPr>
                          <w:color w:val="005E9E"/>
                          <w:spacing w:val="-15"/>
                          <w:w w:val="115"/>
                        </w:rPr>
                        <w:t> </w:t>
                      </w:r>
                      <w:r>
                        <w:rPr>
                          <w:color w:val="005E9E"/>
                          <w:w w:val="115"/>
                        </w:rPr>
                        <w:t>that</w:t>
                      </w:r>
                      <w:r>
                        <w:rPr>
                          <w:color w:val="005E9E"/>
                          <w:spacing w:val="-15"/>
                          <w:w w:val="115"/>
                        </w:rPr>
                        <w:t> </w:t>
                      </w:r>
                      <w:r>
                        <w:rPr>
                          <w:color w:val="005E9E"/>
                          <w:w w:val="115"/>
                        </w:rPr>
                        <w:t>ensures</w:t>
                      </w:r>
                      <w:r>
                        <w:rPr>
                          <w:color w:val="005E9E"/>
                          <w:spacing w:val="-15"/>
                          <w:w w:val="115"/>
                        </w:rPr>
                        <w:t> </w:t>
                      </w:r>
                      <w:r>
                        <w:rPr>
                          <w:color w:val="005E9E"/>
                          <w:w w:val="115"/>
                        </w:rPr>
                        <w:t>your</w:t>
                      </w:r>
                      <w:r>
                        <w:rPr>
                          <w:color w:val="005E9E"/>
                          <w:spacing w:val="-15"/>
                          <w:w w:val="115"/>
                        </w:rPr>
                        <w:t> </w:t>
                      </w:r>
                      <w:r>
                        <w:rPr>
                          <w:color w:val="005E9E"/>
                          <w:w w:val="115"/>
                        </w:rPr>
                        <w:t>money</w:t>
                      </w:r>
                      <w:r>
                        <w:rPr>
                          <w:color w:val="005E9E"/>
                          <w:spacing w:val="-15"/>
                          <w:w w:val="115"/>
                        </w:rPr>
                        <w:t> </w:t>
                      </w:r>
                      <w:r>
                        <w:rPr>
                          <w:color w:val="005E9E"/>
                          <w:w w:val="115"/>
                        </w:rPr>
                        <w:t>works</w:t>
                      </w:r>
                      <w:r>
                        <w:rPr>
                          <w:color w:val="005E9E"/>
                          <w:spacing w:val="-15"/>
                          <w:w w:val="115"/>
                        </w:rPr>
                        <w:t> </w:t>
                      </w:r>
                      <w:r>
                        <w:rPr>
                          <w:color w:val="005E9E"/>
                          <w:w w:val="115"/>
                        </w:rPr>
                        <w:t>for</w:t>
                      </w:r>
                      <w:r>
                        <w:rPr>
                          <w:color w:val="005E9E"/>
                          <w:spacing w:val="-15"/>
                          <w:w w:val="115"/>
                        </w:rPr>
                        <w:t> </w:t>
                      </w:r>
                      <w:r>
                        <w:rPr>
                          <w:color w:val="005E9E"/>
                          <w:w w:val="115"/>
                        </w:rPr>
                        <w:t>you</w:t>
                      </w:r>
                      <w:r>
                        <w:rPr>
                          <w:color w:val="005E9E"/>
                          <w:spacing w:val="-15"/>
                          <w:w w:val="115"/>
                        </w:rPr>
                        <w:t> </w:t>
                      </w:r>
                      <w:r>
                        <w:rPr>
                          <w:color w:val="005E9E"/>
                          <w:w w:val="115"/>
                        </w:rPr>
                        <w:t>and </w:t>
                      </w:r>
                      <w:r>
                        <w:rPr>
                          <w:color w:val="005E9E"/>
                          <w:spacing w:val="-2"/>
                          <w:w w:val="115"/>
                        </w:rPr>
                        <w:t>at</w:t>
                      </w:r>
                      <w:r>
                        <w:rPr>
                          <w:color w:val="005E9E"/>
                          <w:spacing w:val="-12"/>
                          <w:w w:val="115"/>
                        </w:rPr>
                        <w:t> </w:t>
                      </w:r>
                      <w:r>
                        <w:rPr>
                          <w:color w:val="005E9E"/>
                          <w:spacing w:val="-2"/>
                          <w:w w:val="115"/>
                        </w:rPr>
                        <w:t>the</w:t>
                      </w:r>
                      <w:r>
                        <w:rPr>
                          <w:color w:val="005E9E"/>
                          <w:spacing w:val="-12"/>
                          <w:w w:val="115"/>
                        </w:rPr>
                        <w:t> </w:t>
                      </w:r>
                      <w:r>
                        <w:rPr>
                          <w:color w:val="005E9E"/>
                          <w:spacing w:val="-2"/>
                          <w:w w:val="115"/>
                        </w:rPr>
                        <w:t>same</w:t>
                      </w:r>
                      <w:r>
                        <w:rPr>
                          <w:color w:val="005E9E"/>
                          <w:spacing w:val="-12"/>
                          <w:w w:val="115"/>
                        </w:rPr>
                        <w:t> </w:t>
                      </w:r>
                      <w:r>
                        <w:rPr>
                          <w:color w:val="005E9E"/>
                          <w:spacing w:val="-2"/>
                          <w:w w:val="115"/>
                        </w:rPr>
                        <w:t>time</w:t>
                      </w:r>
                      <w:r>
                        <w:rPr>
                          <w:color w:val="005E9E"/>
                          <w:spacing w:val="-12"/>
                          <w:w w:val="115"/>
                        </w:rPr>
                        <w:t> </w:t>
                      </w:r>
                      <w:r>
                        <w:rPr>
                          <w:color w:val="005E9E"/>
                          <w:spacing w:val="-2"/>
                          <w:w w:val="115"/>
                        </w:rPr>
                        <w:t>helps</w:t>
                      </w:r>
                      <w:r>
                        <w:rPr>
                          <w:color w:val="005E9E"/>
                          <w:spacing w:val="-12"/>
                          <w:w w:val="115"/>
                        </w:rPr>
                        <w:t> </w:t>
                      </w:r>
                      <w:r>
                        <w:rPr>
                          <w:color w:val="005E9E"/>
                          <w:spacing w:val="-2"/>
                          <w:w w:val="115"/>
                        </w:rPr>
                        <w:t>you</w:t>
                      </w:r>
                      <w:r>
                        <w:rPr>
                          <w:color w:val="005E9E"/>
                          <w:spacing w:val="-12"/>
                          <w:w w:val="115"/>
                        </w:rPr>
                        <w:t> </w:t>
                      </w:r>
                      <w:r>
                        <w:rPr>
                          <w:color w:val="005E9E"/>
                          <w:spacing w:val="-2"/>
                          <w:w w:val="115"/>
                        </w:rPr>
                        <w:t>safeguard</w:t>
                      </w:r>
                      <w:r>
                        <w:rPr>
                          <w:color w:val="005E9E"/>
                          <w:spacing w:val="-12"/>
                          <w:w w:val="115"/>
                        </w:rPr>
                        <w:t> </w:t>
                      </w:r>
                      <w:r>
                        <w:rPr>
                          <w:color w:val="005E9E"/>
                          <w:spacing w:val="-2"/>
                          <w:w w:val="115"/>
                        </w:rPr>
                        <w:t>the</w:t>
                      </w:r>
                      <w:r>
                        <w:rPr>
                          <w:color w:val="005E9E"/>
                          <w:spacing w:val="-12"/>
                          <w:w w:val="115"/>
                        </w:rPr>
                        <w:t> </w:t>
                      </w:r>
                      <w:r>
                        <w:rPr>
                          <w:color w:val="005E9E"/>
                          <w:spacing w:val="-2"/>
                          <w:w w:val="115"/>
                        </w:rPr>
                        <w:t>wealth</w:t>
                      </w:r>
                      <w:r>
                        <w:rPr>
                          <w:color w:val="005E9E"/>
                          <w:spacing w:val="-12"/>
                          <w:w w:val="115"/>
                        </w:rPr>
                        <w:t> </w:t>
                      </w:r>
                      <w:r>
                        <w:rPr>
                          <w:color w:val="005E9E"/>
                          <w:spacing w:val="-2"/>
                          <w:w w:val="115"/>
                        </w:rPr>
                        <w:t>created</w:t>
                      </w:r>
                      <w:r>
                        <w:rPr>
                          <w:color w:val="005E9E"/>
                          <w:spacing w:val="-12"/>
                          <w:w w:val="115"/>
                        </w:rPr>
                        <w:t> </w:t>
                      </w:r>
                      <w:r>
                        <w:rPr>
                          <w:color w:val="005E9E"/>
                          <w:spacing w:val="-2"/>
                          <w:w w:val="115"/>
                        </w:rPr>
                        <w:t>so</w:t>
                      </w:r>
                      <w:r>
                        <w:rPr>
                          <w:color w:val="005E9E"/>
                          <w:spacing w:val="-12"/>
                          <w:w w:val="115"/>
                        </w:rPr>
                        <w:t> </w:t>
                      </w:r>
                      <w:r>
                        <w:rPr>
                          <w:color w:val="005E9E"/>
                          <w:spacing w:val="-2"/>
                          <w:w w:val="115"/>
                        </w:rPr>
                        <w:t>that</w:t>
                      </w:r>
                      <w:r>
                        <w:rPr>
                          <w:color w:val="005E9E"/>
                          <w:spacing w:val="-12"/>
                          <w:w w:val="115"/>
                        </w:rPr>
                        <w:t> </w:t>
                      </w:r>
                      <w:r>
                        <w:rPr>
                          <w:color w:val="005E9E"/>
                          <w:spacing w:val="-2"/>
                          <w:w w:val="115"/>
                        </w:rPr>
                        <w:t>your</w:t>
                      </w:r>
                      <w:r>
                        <w:rPr>
                          <w:color w:val="005E9E"/>
                          <w:spacing w:val="-12"/>
                          <w:w w:val="115"/>
                        </w:rPr>
                        <w:t> </w:t>
                      </w:r>
                      <w:r>
                        <w:rPr>
                          <w:color w:val="005E9E"/>
                          <w:spacing w:val="-2"/>
                          <w:w w:val="115"/>
                        </w:rPr>
                        <w:t>desired</w:t>
                      </w:r>
                      <w:r>
                        <w:rPr>
                          <w:color w:val="005E9E"/>
                          <w:spacing w:val="-12"/>
                          <w:w w:val="115"/>
                        </w:rPr>
                        <w:t> </w:t>
                      </w:r>
                      <w:r>
                        <w:rPr>
                          <w:color w:val="005E9E"/>
                          <w:spacing w:val="-2"/>
                          <w:w w:val="115"/>
                        </w:rPr>
                        <w:t>goals</w:t>
                      </w:r>
                      <w:r>
                        <w:rPr>
                          <w:color w:val="005E9E"/>
                          <w:spacing w:val="-12"/>
                          <w:w w:val="115"/>
                        </w:rPr>
                        <w:t> </w:t>
                      </w:r>
                      <w:r>
                        <w:rPr>
                          <w:color w:val="005E9E"/>
                          <w:spacing w:val="-2"/>
                          <w:w w:val="115"/>
                        </w:rPr>
                        <w:t>are</w:t>
                      </w:r>
                      <w:r>
                        <w:rPr>
                          <w:color w:val="005E9E"/>
                          <w:spacing w:val="-12"/>
                          <w:w w:val="115"/>
                        </w:rPr>
                        <w:t> </w:t>
                      </w:r>
                      <w:r>
                        <w:rPr>
                          <w:color w:val="005E9E"/>
                          <w:spacing w:val="-2"/>
                          <w:w w:val="115"/>
                        </w:rPr>
                        <w:t>met, </w:t>
                      </w:r>
                      <w:r>
                        <w:rPr>
                          <w:color w:val="005E9E"/>
                          <w:w w:val="115"/>
                        </w:rPr>
                        <w:t>in case you are not around. A Life Insurance plan offers financial protection against such unforeseen events.</w:t>
                      </w:r>
                    </w:p>
                    <w:p>
                      <w:pPr>
                        <w:pStyle w:val="BodyText"/>
                        <w:spacing w:line="247" w:lineRule="auto" w:before="97"/>
                        <w:ind w:left="177" w:right="134"/>
                        <w:rPr>
                          <w:color w:val="000000"/>
                        </w:rPr>
                      </w:pPr>
                      <w:r>
                        <w:rPr>
                          <w:color w:val="005E9E"/>
                          <w:w w:val="110"/>
                        </w:rPr>
                        <w:t>We understand this and therefore are glad to offer “</w:t>
                      </w:r>
                      <w:r>
                        <w:rPr>
                          <w:b/>
                          <w:color w:val="005E9E"/>
                          <w:w w:val="110"/>
                        </w:rPr>
                        <w:t>HDFC Life Click 2 Wealth</w:t>
                      </w:r>
                      <w:r>
                        <w:rPr>
                          <w:color w:val="005E9E"/>
                          <w:w w:val="110"/>
                        </w:rPr>
                        <w:t>” a Unit Linked </w:t>
                      </w:r>
                      <w:r>
                        <w:rPr>
                          <w:color w:val="005E9E"/>
                          <w:w w:val="115"/>
                        </w:rPr>
                        <w:t>Life</w:t>
                      </w:r>
                      <w:r>
                        <w:rPr>
                          <w:color w:val="005E9E"/>
                          <w:spacing w:val="-17"/>
                          <w:w w:val="115"/>
                        </w:rPr>
                        <w:t> </w:t>
                      </w:r>
                      <w:r>
                        <w:rPr>
                          <w:color w:val="005E9E"/>
                          <w:w w:val="115"/>
                        </w:rPr>
                        <w:t>Insurance</w:t>
                      </w:r>
                      <w:r>
                        <w:rPr>
                          <w:color w:val="005E9E"/>
                          <w:spacing w:val="-17"/>
                          <w:w w:val="115"/>
                        </w:rPr>
                        <w:t> </w:t>
                      </w:r>
                      <w:r>
                        <w:rPr>
                          <w:color w:val="005E9E"/>
                          <w:w w:val="115"/>
                        </w:rPr>
                        <w:t>Plan</w:t>
                      </w:r>
                      <w:r>
                        <w:rPr>
                          <w:color w:val="005E9E"/>
                          <w:spacing w:val="-17"/>
                          <w:w w:val="115"/>
                        </w:rPr>
                        <w:t> </w:t>
                      </w:r>
                      <w:r>
                        <w:rPr>
                          <w:color w:val="005E9E"/>
                          <w:w w:val="115"/>
                        </w:rPr>
                        <w:t>that</w:t>
                      </w:r>
                      <w:r>
                        <w:rPr>
                          <w:color w:val="005E9E"/>
                          <w:spacing w:val="-17"/>
                          <w:w w:val="115"/>
                        </w:rPr>
                        <w:t> </w:t>
                      </w:r>
                      <w:r>
                        <w:rPr>
                          <w:color w:val="005E9E"/>
                          <w:w w:val="115"/>
                        </w:rPr>
                        <w:t>offers</w:t>
                      </w:r>
                      <w:r>
                        <w:rPr>
                          <w:color w:val="005E9E"/>
                          <w:spacing w:val="-17"/>
                          <w:w w:val="115"/>
                        </w:rPr>
                        <w:t> </w:t>
                      </w:r>
                      <w:r>
                        <w:rPr>
                          <w:color w:val="005E9E"/>
                          <w:w w:val="115"/>
                        </w:rPr>
                        <w:t>market</w:t>
                      </w:r>
                      <w:r>
                        <w:rPr>
                          <w:color w:val="005E9E"/>
                          <w:spacing w:val="-17"/>
                          <w:w w:val="115"/>
                        </w:rPr>
                        <w:t> </w:t>
                      </w:r>
                      <w:r>
                        <w:rPr>
                          <w:color w:val="005E9E"/>
                          <w:w w:val="115"/>
                        </w:rPr>
                        <w:t>linked</w:t>
                      </w:r>
                      <w:r>
                        <w:rPr>
                          <w:color w:val="005E9E"/>
                          <w:spacing w:val="-17"/>
                          <w:w w:val="115"/>
                        </w:rPr>
                        <w:t> </w:t>
                      </w:r>
                      <w:r>
                        <w:rPr>
                          <w:color w:val="005E9E"/>
                          <w:w w:val="115"/>
                        </w:rPr>
                        <w:t>returns</w:t>
                      </w:r>
                      <w:r>
                        <w:rPr>
                          <w:color w:val="005E9E"/>
                          <w:spacing w:val="-17"/>
                          <w:w w:val="115"/>
                        </w:rPr>
                        <w:t> </w:t>
                      </w:r>
                      <w:r>
                        <w:rPr>
                          <w:color w:val="005E9E"/>
                          <w:w w:val="115"/>
                        </w:rPr>
                        <w:t>and</w:t>
                      </w:r>
                      <w:r>
                        <w:rPr>
                          <w:color w:val="005E9E"/>
                          <w:spacing w:val="-17"/>
                          <w:w w:val="115"/>
                        </w:rPr>
                        <w:t> </w:t>
                      </w:r>
                      <w:r>
                        <w:rPr>
                          <w:color w:val="005E9E"/>
                          <w:w w:val="115"/>
                        </w:rPr>
                        <w:t>provides</w:t>
                      </w:r>
                      <w:r>
                        <w:rPr>
                          <w:color w:val="005E9E"/>
                          <w:spacing w:val="-17"/>
                          <w:w w:val="115"/>
                        </w:rPr>
                        <w:t> </w:t>
                      </w:r>
                      <w:r>
                        <w:rPr>
                          <w:color w:val="005E9E"/>
                          <w:w w:val="115"/>
                        </w:rPr>
                        <w:t>life</w:t>
                      </w:r>
                      <w:r>
                        <w:rPr>
                          <w:color w:val="005E9E"/>
                          <w:spacing w:val="-17"/>
                          <w:w w:val="115"/>
                        </w:rPr>
                        <w:t> </w:t>
                      </w:r>
                      <w:r>
                        <w:rPr>
                          <w:color w:val="005E9E"/>
                          <w:w w:val="115"/>
                        </w:rPr>
                        <w:t>protection</w:t>
                      </w:r>
                      <w:r>
                        <w:rPr>
                          <w:color w:val="005E9E"/>
                          <w:spacing w:val="-17"/>
                          <w:w w:val="115"/>
                        </w:rPr>
                        <w:t> </w:t>
                      </w:r>
                      <w:r>
                        <w:rPr>
                          <w:color w:val="005E9E"/>
                          <w:w w:val="115"/>
                        </w:rPr>
                        <w:t>for</w:t>
                      </w:r>
                      <w:r>
                        <w:rPr>
                          <w:color w:val="005E9E"/>
                          <w:spacing w:val="-17"/>
                          <w:w w:val="115"/>
                        </w:rPr>
                        <w:t> </w:t>
                      </w:r>
                      <w:r>
                        <w:rPr>
                          <w:color w:val="005E9E"/>
                          <w:w w:val="115"/>
                        </w:rPr>
                        <w:t>you</w:t>
                      </w:r>
                      <w:r>
                        <w:rPr>
                          <w:color w:val="005E9E"/>
                          <w:spacing w:val="-17"/>
                          <w:w w:val="115"/>
                        </w:rPr>
                        <w:t> </w:t>
                      </w:r>
                      <w:r>
                        <w:rPr>
                          <w:color w:val="005E9E"/>
                          <w:w w:val="115"/>
                        </w:rPr>
                        <w:t>and your family.</w:t>
                      </w:r>
                    </w:p>
                  </w:txbxContent>
                </v:textbox>
                <v:fill type="solid"/>
              </v:shape>
            </w:pict>
          </mc:Fallback>
        </mc:AlternateContent>
      </w:r>
      <w:r>
        <w:rPr>
          <w:rFonts w:ascii="Times New Roman"/>
          <w:sz w:val="20"/>
        </w:rPr>
      </w:r>
    </w:p>
    <w:p>
      <w:pPr>
        <w:pStyle w:val="BodyText"/>
        <w:spacing w:before="6"/>
        <w:jc w:val="left"/>
        <w:rPr>
          <w:rFonts w:ascii="Times New Roman"/>
          <w:sz w:val="7"/>
        </w:rPr>
      </w:pPr>
      <w:r>
        <w:rPr>
          <w:rFonts w:ascii="Times New Roman"/>
          <w:sz w:val="7"/>
        </w:rPr>
        <mc:AlternateContent>
          <mc:Choice Requires="wps">
            <w:drawing>
              <wp:anchor distT="0" distB="0" distL="0" distR="0" allowOverlap="1" layoutInCell="1" locked="0" behindDoc="1" simplePos="0" relativeHeight="487588352">
                <wp:simplePos x="0" y="0"/>
                <wp:positionH relativeFrom="page">
                  <wp:posOffset>259194</wp:posOffset>
                </wp:positionH>
                <wp:positionV relativeFrom="paragraph">
                  <wp:posOffset>70167</wp:posOffset>
                </wp:positionV>
                <wp:extent cx="6357620" cy="25781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357620" cy="257810"/>
                          <a:chExt cx="6357620" cy="257810"/>
                        </a:xfrm>
                      </wpg:grpSpPr>
                      <pic:pic>
                        <pic:nvPicPr>
                          <pic:cNvPr id="4" name="Image 4"/>
                          <pic:cNvPicPr/>
                        </pic:nvPicPr>
                        <pic:blipFill>
                          <a:blip r:embed="rId6" cstate="print"/>
                          <a:stretch>
                            <a:fillRect/>
                          </a:stretch>
                        </pic:blipFill>
                        <pic:spPr>
                          <a:xfrm>
                            <a:off x="0" y="0"/>
                            <a:ext cx="6357454" cy="257733"/>
                          </a:xfrm>
                          <a:prstGeom prst="rect">
                            <a:avLst/>
                          </a:prstGeom>
                        </pic:spPr>
                      </pic:pic>
                      <wps:wsp>
                        <wps:cNvPr id="5" name="Textbox 5"/>
                        <wps:cNvSpPr txBox="1"/>
                        <wps:spPr>
                          <a:xfrm>
                            <a:off x="0" y="0"/>
                            <a:ext cx="6357620" cy="257810"/>
                          </a:xfrm>
                          <a:prstGeom prst="rect">
                            <a:avLst/>
                          </a:prstGeom>
                        </wps:spPr>
                        <wps:txbx>
                          <w:txbxContent>
                            <w:p>
                              <w:pPr>
                                <w:spacing w:before="49"/>
                                <w:ind w:left="94" w:right="0" w:firstLine="0"/>
                                <w:jc w:val="left"/>
                                <w:rPr>
                                  <w:b/>
                                  <w:sz w:val="24"/>
                                </w:rPr>
                              </w:pPr>
                              <w:r>
                                <w:rPr>
                                  <w:b/>
                                  <w:color w:val="FFFFFF"/>
                                  <w:w w:val="90"/>
                                  <w:sz w:val="24"/>
                                </w:rPr>
                                <w:t>KEY</w:t>
                              </w:r>
                              <w:r>
                                <w:rPr>
                                  <w:b/>
                                  <w:color w:val="FFFFFF"/>
                                  <w:sz w:val="24"/>
                                </w:rPr>
                                <w:t> </w:t>
                              </w:r>
                              <w:r>
                                <w:rPr>
                                  <w:b/>
                                  <w:color w:val="FFFFFF"/>
                                  <w:w w:val="90"/>
                                  <w:sz w:val="24"/>
                                </w:rPr>
                                <w:t>FEATURES</w:t>
                              </w:r>
                              <w:r>
                                <w:rPr>
                                  <w:b/>
                                  <w:color w:val="FFFFFF"/>
                                  <w:spacing w:val="1"/>
                                  <w:sz w:val="24"/>
                                </w:rPr>
                                <w:t> </w:t>
                              </w:r>
                              <w:r>
                                <w:rPr>
                                  <w:b/>
                                  <w:color w:val="FFFFFF"/>
                                  <w:w w:val="90"/>
                                  <w:sz w:val="24"/>
                                </w:rPr>
                                <w:t>OF</w:t>
                              </w:r>
                              <w:r>
                                <w:rPr>
                                  <w:b/>
                                  <w:color w:val="FFFFFF"/>
                                  <w:sz w:val="24"/>
                                </w:rPr>
                                <w:t> </w:t>
                              </w:r>
                              <w:r>
                                <w:rPr>
                                  <w:b/>
                                  <w:color w:val="FFFFFF"/>
                                  <w:w w:val="90"/>
                                  <w:sz w:val="24"/>
                                </w:rPr>
                                <w:t>HDFC</w:t>
                              </w:r>
                              <w:r>
                                <w:rPr>
                                  <w:b/>
                                  <w:color w:val="FFFFFF"/>
                                  <w:spacing w:val="1"/>
                                  <w:sz w:val="24"/>
                                </w:rPr>
                                <w:t> </w:t>
                              </w:r>
                              <w:r>
                                <w:rPr>
                                  <w:b/>
                                  <w:color w:val="FFFFFF"/>
                                  <w:w w:val="90"/>
                                  <w:sz w:val="24"/>
                                </w:rPr>
                                <w:t>LIFE</w:t>
                              </w:r>
                              <w:r>
                                <w:rPr>
                                  <w:b/>
                                  <w:color w:val="FFFFFF"/>
                                  <w:sz w:val="24"/>
                                </w:rPr>
                                <w:t> </w:t>
                              </w:r>
                              <w:r>
                                <w:rPr>
                                  <w:b/>
                                  <w:color w:val="FFFFFF"/>
                                  <w:w w:val="90"/>
                                  <w:sz w:val="24"/>
                                </w:rPr>
                                <w:t>CLICK</w:t>
                              </w:r>
                              <w:r>
                                <w:rPr>
                                  <w:b/>
                                  <w:color w:val="FFFFFF"/>
                                  <w:spacing w:val="1"/>
                                  <w:sz w:val="24"/>
                                </w:rPr>
                                <w:t> </w:t>
                              </w:r>
                              <w:r>
                                <w:rPr>
                                  <w:b/>
                                  <w:color w:val="FFFFFF"/>
                                  <w:w w:val="90"/>
                                  <w:sz w:val="24"/>
                                </w:rPr>
                                <w:t>2</w:t>
                              </w:r>
                              <w:r>
                                <w:rPr>
                                  <w:b/>
                                  <w:color w:val="FFFFFF"/>
                                  <w:sz w:val="24"/>
                                </w:rPr>
                                <w:t> </w:t>
                              </w:r>
                              <w:r>
                                <w:rPr>
                                  <w:b/>
                                  <w:color w:val="FFFFFF"/>
                                  <w:spacing w:val="-2"/>
                                  <w:w w:val="90"/>
                                  <w:sz w:val="24"/>
                                </w:rPr>
                                <w:t>WEALTH</w:t>
                              </w:r>
                            </w:p>
                          </w:txbxContent>
                        </wps:txbx>
                        <wps:bodyPr wrap="square" lIns="0" tIns="0" rIns="0" bIns="0" rtlCol="0">
                          <a:noAutofit/>
                        </wps:bodyPr>
                      </wps:wsp>
                    </wpg:wgp>
                  </a:graphicData>
                </a:graphic>
              </wp:anchor>
            </w:drawing>
          </mc:Choice>
          <mc:Fallback>
            <w:pict>
              <v:group style="position:absolute;margin-left:20.409pt;margin-top:5.525pt;width:500.6pt;height:20.3pt;mso-position-horizontal-relative:page;mso-position-vertical-relative:paragraph;z-index:-15728128;mso-wrap-distance-left:0;mso-wrap-distance-right:0" id="docshapegroup3" coordorigin="408,111" coordsize="10012,406">
                <v:shape style="position:absolute;left:408;top:110;width:10012;height:406" type="#_x0000_t75" id="docshape4" stroked="false">
                  <v:imagedata r:id="rId6" o:title=""/>
                </v:shape>
                <v:shape style="position:absolute;left:408;top:110;width:10012;height:406" type="#_x0000_t202" id="docshape5" filled="false" stroked="false">
                  <v:textbox inset="0,0,0,0">
                    <w:txbxContent>
                      <w:p>
                        <w:pPr>
                          <w:spacing w:before="49"/>
                          <w:ind w:left="94" w:right="0" w:firstLine="0"/>
                          <w:jc w:val="left"/>
                          <w:rPr>
                            <w:b/>
                            <w:sz w:val="24"/>
                          </w:rPr>
                        </w:pPr>
                        <w:r>
                          <w:rPr>
                            <w:b/>
                            <w:color w:val="FFFFFF"/>
                            <w:w w:val="90"/>
                            <w:sz w:val="24"/>
                          </w:rPr>
                          <w:t>KEY</w:t>
                        </w:r>
                        <w:r>
                          <w:rPr>
                            <w:b/>
                            <w:color w:val="FFFFFF"/>
                            <w:sz w:val="24"/>
                          </w:rPr>
                          <w:t> </w:t>
                        </w:r>
                        <w:r>
                          <w:rPr>
                            <w:b/>
                            <w:color w:val="FFFFFF"/>
                            <w:w w:val="90"/>
                            <w:sz w:val="24"/>
                          </w:rPr>
                          <w:t>FEATURES</w:t>
                        </w:r>
                        <w:r>
                          <w:rPr>
                            <w:b/>
                            <w:color w:val="FFFFFF"/>
                            <w:spacing w:val="1"/>
                            <w:sz w:val="24"/>
                          </w:rPr>
                          <w:t> </w:t>
                        </w:r>
                        <w:r>
                          <w:rPr>
                            <w:b/>
                            <w:color w:val="FFFFFF"/>
                            <w:w w:val="90"/>
                            <w:sz w:val="24"/>
                          </w:rPr>
                          <w:t>OF</w:t>
                        </w:r>
                        <w:r>
                          <w:rPr>
                            <w:b/>
                            <w:color w:val="FFFFFF"/>
                            <w:sz w:val="24"/>
                          </w:rPr>
                          <w:t> </w:t>
                        </w:r>
                        <w:r>
                          <w:rPr>
                            <w:b/>
                            <w:color w:val="FFFFFF"/>
                            <w:w w:val="90"/>
                            <w:sz w:val="24"/>
                          </w:rPr>
                          <w:t>HDFC</w:t>
                        </w:r>
                        <w:r>
                          <w:rPr>
                            <w:b/>
                            <w:color w:val="FFFFFF"/>
                            <w:spacing w:val="1"/>
                            <w:sz w:val="24"/>
                          </w:rPr>
                          <w:t> </w:t>
                        </w:r>
                        <w:r>
                          <w:rPr>
                            <w:b/>
                            <w:color w:val="FFFFFF"/>
                            <w:w w:val="90"/>
                            <w:sz w:val="24"/>
                          </w:rPr>
                          <w:t>LIFE</w:t>
                        </w:r>
                        <w:r>
                          <w:rPr>
                            <w:b/>
                            <w:color w:val="FFFFFF"/>
                            <w:sz w:val="24"/>
                          </w:rPr>
                          <w:t> </w:t>
                        </w:r>
                        <w:r>
                          <w:rPr>
                            <w:b/>
                            <w:color w:val="FFFFFF"/>
                            <w:w w:val="90"/>
                            <w:sz w:val="24"/>
                          </w:rPr>
                          <w:t>CLICK</w:t>
                        </w:r>
                        <w:r>
                          <w:rPr>
                            <w:b/>
                            <w:color w:val="FFFFFF"/>
                            <w:spacing w:val="1"/>
                            <w:sz w:val="24"/>
                          </w:rPr>
                          <w:t> </w:t>
                        </w:r>
                        <w:r>
                          <w:rPr>
                            <w:b/>
                            <w:color w:val="FFFFFF"/>
                            <w:w w:val="90"/>
                            <w:sz w:val="24"/>
                          </w:rPr>
                          <w:t>2</w:t>
                        </w:r>
                        <w:r>
                          <w:rPr>
                            <w:b/>
                            <w:color w:val="FFFFFF"/>
                            <w:sz w:val="24"/>
                          </w:rPr>
                          <w:t> </w:t>
                        </w:r>
                        <w:r>
                          <w:rPr>
                            <w:b/>
                            <w:color w:val="FFFFFF"/>
                            <w:spacing w:val="-2"/>
                            <w:w w:val="90"/>
                            <w:sz w:val="24"/>
                          </w:rPr>
                          <w:t>WEALTH</w:t>
                        </w:r>
                      </w:p>
                    </w:txbxContent>
                  </v:textbox>
                  <w10:wrap type="none"/>
                </v:shape>
                <w10:wrap type="topAndBottom"/>
              </v:group>
            </w:pict>
          </mc:Fallback>
        </mc:AlternateContent>
      </w:r>
    </w:p>
    <w:p>
      <w:pPr>
        <w:pStyle w:val="ListParagraph"/>
        <w:numPr>
          <w:ilvl w:val="0"/>
          <w:numId w:val="1"/>
        </w:numPr>
        <w:tabs>
          <w:tab w:pos="828" w:val="left" w:leader="none"/>
        </w:tabs>
        <w:spacing w:line="266" w:lineRule="auto" w:before="247" w:after="0"/>
        <w:ind w:left="828" w:right="378" w:hanging="420"/>
        <w:jc w:val="both"/>
        <w:rPr>
          <w:sz w:val="22"/>
        </w:rPr>
      </w:pPr>
      <w:r>
        <w:rPr>
          <w:b/>
          <w:color w:val="58595B"/>
          <w:w w:val="115"/>
          <w:sz w:val="22"/>
        </w:rPr>
        <w:t>Charges</w:t>
      </w:r>
      <w:r>
        <w:rPr>
          <w:b/>
          <w:color w:val="58595B"/>
          <w:spacing w:val="-18"/>
          <w:w w:val="115"/>
          <w:sz w:val="22"/>
        </w:rPr>
        <w:t> </w:t>
      </w:r>
      <w:r>
        <w:rPr>
          <w:color w:val="58595B"/>
          <w:w w:val="115"/>
          <w:sz w:val="22"/>
        </w:rPr>
        <w:t>–</w:t>
      </w:r>
      <w:r>
        <w:rPr>
          <w:color w:val="58595B"/>
          <w:spacing w:val="-18"/>
          <w:w w:val="115"/>
          <w:sz w:val="22"/>
        </w:rPr>
        <w:t> </w:t>
      </w:r>
      <w:r>
        <w:rPr>
          <w:color w:val="58595B"/>
          <w:w w:val="115"/>
          <w:sz w:val="22"/>
        </w:rPr>
        <w:t>Only</w:t>
      </w:r>
      <w:r>
        <w:rPr>
          <w:color w:val="58595B"/>
          <w:spacing w:val="-17"/>
          <w:w w:val="115"/>
          <w:sz w:val="22"/>
        </w:rPr>
        <w:t> </w:t>
      </w:r>
      <w:r>
        <w:rPr>
          <w:color w:val="58595B"/>
          <w:w w:val="115"/>
          <w:sz w:val="22"/>
        </w:rPr>
        <w:t>Fund</w:t>
      </w:r>
      <w:r>
        <w:rPr>
          <w:color w:val="58595B"/>
          <w:spacing w:val="-18"/>
          <w:w w:val="115"/>
          <w:sz w:val="22"/>
        </w:rPr>
        <w:t> </w:t>
      </w:r>
      <w:r>
        <w:rPr>
          <w:color w:val="58595B"/>
          <w:w w:val="115"/>
          <w:sz w:val="22"/>
        </w:rPr>
        <w:t>Management</w:t>
      </w:r>
      <w:r>
        <w:rPr>
          <w:color w:val="58595B"/>
          <w:spacing w:val="-17"/>
          <w:w w:val="115"/>
          <w:sz w:val="22"/>
        </w:rPr>
        <w:t> </w:t>
      </w:r>
      <w:r>
        <w:rPr>
          <w:color w:val="58595B"/>
          <w:w w:val="115"/>
          <w:sz w:val="22"/>
        </w:rPr>
        <w:t>charge</w:t>
      </w:r>
      <w:r>
        <w:rPr>
          <w:color w:val="58595B"/>
          <w:spacing w:val="-18"/>
          <w:w w:val="115"/>
          <w:sz w:val="22"/>
        </w:rPr>
        <w:t> </w:t>
      </w:r>
      <w:r>
        <w:rPr>
          <w:color w:val="58595B"/>
          <w:w w:val="115"/>
          <w:sz w:val="22"/>
        </w:rPr>
        <w:t>towards</w:t>
      </w:r>
      <w:r>
        <w:rPr>
          <w:color w:val="58595B"/>
          <w:spacing w:val="-18"/>
          <w:w w:val="115"/>
          <w:sz w:val="22"/>
        </w:rPr>
        <w:t> </w:t>
      </w:r>
      <w:r>
        <w:rPr>
          <w:color w:val="58595B"/>
          <w:w w:val="115"/>
          <w:sz w:val="22"/>
        </w:rPr>
        <w:t>managing</w:t>
      </w:r>
      <w:r>
        <w:rPr>
          <w:color w:val="58595B"/>
          <w:spacing w:val="-17"/>
          <w:w w:val="115"/>
          <w:sz w:val="22"/>
        </w:rPr>
        <w:t> </w:t>
      </w:r>
      <w:r>
        <w:rPr>
          <w:color w:val="58595B"/>
          <w:w w:val="115"/>
          <w:sz w:val="22"/>
        </w:rPr>
        <w:t>your</w:t>
      </w:r>
      <w:r>
        <w:rPr>
          <w:color w:val="58595B"/>
          <w:spacing w:val="-18"/>
          <w:w w:val="115"/>
          <w:sz w:val="22"/>
        </w:rPr>
        <w:t> </w:t>
      </w:r>
      <w:r>
        <w:rPr>
          <w:color w:val="58595B"/>
          <w:w w:val="115"/>
          <w:sz w:val="22"/>
        </w:rPr>
        <w:t>funds</w:t>
      </w:r>
      <w:r>
        <w:rPr>
          <w:color w:val="58595B"/>
          <w:spacing w:val="-17"/>
          <w:w w:val="115"/>
          <w:sz w:val="22"/>
        </w:rPr>
        <w:t> </w:t>
      </w:r>
      <w:r>
        <w:rPr>
          <w:color w:val="58595B"/>
          <w:w w:val="115"/>
          <w:sz w:val="22"/>
        </w:rPr>
        <w:t>and</w:t>
      </w:r>
      <w:r>
        <w:rPr>
          <w:color w:val="58595B"/>
          <w:spacing w:val="-18"/>
          <w:w w:val="115"/>
          <w:sz w:val="22"/>
        </w:rPr>
        <w:t> </w:t>
      </w:r>
      <w:r>
        <w:rPr>
          <w:color w:val="58595B"/>
          <w:w w:val="115"/>
          <w:sz w:val="22"/>
        </w:rPr>
        <w:t>Mortality charge towards your life cover</w:t>
      </w:r>
    </w:p>
    <w:p>
      <w:pPr>
        <w:pStyle w:val="ListParagraph"/>
        <w:numPr>
          <w:ilvl w:val="0"/>
          <w:numId w:val="1"/>
        </w:numPr>
        <w:tabs>
          <w:tab w:pos="828" w:val="left" w:leader="none"/>
        </w:tabs>
        <w:spacing w:line="266" w:lineRule="auto" w:before="0" w:after="0"/>
        <w:ind w:left="828" w:right="371" w:hanging="420"/>
        <w:jc w:val="both"/>
        <w:rPr>
          <w:position w:val="7"/>
          <w:sz w:val="13"/>
        </w:rPr>
      </w:pPr>
      <w:r>
        <w:rPr>
          <w:b/>
          <w:color w:val="58595B"/>
          <w:spacing w:val="-4"/>
          <w:w w:val="110"/>
          <w:sz w:val="22"/>
        </w:rPr>
        <w:t>Special</w:t>
      </w:r>
      <w:r>
        <w:rPr>
          <w:b/>
          <w:color w:val="58595B"/>
          <w:spacing w:val="-13"/>
          <w:w w:val="110"/>
          <w:sz w:val="22"/>
        </w:rPr>
        <w:t> </w:t>
      </w:r>
      <w:r>
        <w:rPr>
          <w:b/>
          <w:color w:val="58595B"/>
          <w:spacing w:val="-4"/>
          <w:w w:val="110"/>
          <w:sz w:val="22"/>
        </w:rPr>
        <w:t>Addition:</w:t>
      </w:r>
      <w:r>
        <w:rPr>
          <w:b/>
          <w:color w:val="58595B"/>
          <w:spacing w:val="-10"/>
          <w:w w:val="110"/>
          <w:sz w:val="22"/>
        </w:rPr>
        <w:t> </w:t>
      </w:r>
      <w:r>
        <w:rPr>
          <w:color w:val="58595B"/>
          <w:spacing w:val="-4"/>
          <w:w w:val="110"/>
          <w:sz w:val="22"/>
        </w:rPr>
        <w:t>Get</w:t>
      </w:r>
      <w:r>
        <w:rPr>
          <w:color w:val="58595B"/>
          <w:spacing w:val="-10"/>
          <w:w w:val="110"/>
          <w:sz w:val="22"/>
        </w:rPr>
        <w:t> </w:t>
      </w:r>
      <w:r>
        <w:rPr>
          <w:color w:val="58595B"/>
          <w:spacing w:val="-4"/>
          <w:sz w:val="22"/>
        </w:rPr>
        <w:t>1% </w:t>
      </w:r>
      <w:r>
        <w:rPr>
          <w:color w:val="58595B"/>
          <w:spacing w:val="-4"/>
          <w:w w:val="110"/>
          <w:sz w:val="22"/>
        </w:rPr>
        <w:t>of</w:t>
      </w:r>
      <w:r>
        <w:rPr>
          <w:color w:val="58595B"/>
          <w:spacing w:val="-10"/>
          <w:w w:val="110"/>
          <w:sz w:val="22"/>
        </w:rPr>
        <w:t> </w:t>
      </w:r>
      <w:r>
        <w:rPr>
          <w:color w:val="58595B"/>
          <w:spacing w:val="-4"/>
          <w:w w:val="110"/>
          <w:sz w:val="22"/>
        </w:rPr>
        <w:t>Annualised</w:t>
      </w:r>
      <w:r>
        <w:rPr>
          <w:color w:val="58595B"/>
          <w:spacing w:val="-10"/>
          <w:w w:val="110"/>
          <w:sz w:val="22"/>
        </w:rPr>
        <w:t> </w:t>
      </w:r>
      <w:r>
        <w:rPr>
          <w:color w:val="58595B"/>
          <w:spacing w:val="-4"/>
          <w:w w:val="110"/>
          <w:sz w:val="22"/>
        </w:rPr>
        <w:t>premium</w:t>
      </w:r>
      <w:r>
        <w:rPr>
          <w:color w:val="58595B"/>
          <w:spacing w:val="-10"/>
          <w:w w:val="110"/>
          <w:sz w:val="22"/>
        </w:rPr>
        <w:t> </w:t>
      </w:r>
      <w:r>
        <w:rPr>
          <w:color w:val="58595B"/>
          <w:spacing w:val="-4"/>
          <w:w w:val="110"/>
          <w:sz w:val="22"/>
        </w:rPr>
        <w:t>as</w:t>
      </w:r>
      <w:r>
        <w:rPr>
          <w:color w:val="58595B"/>
          <w:spacing w:val="-10"/>
          <w:w w:val="110"/>
          <w:sz w:val="22"/>
        </w:rPr>
        <w:t> </w:t>
      </w:r>
      <w:r>
        <w:rPr>
          <w:color w:val="58595B"/>
          <w:spacing w:val="-4"/>
          <w:w w:val="110"/>
          <w:sz w:val="22"/>
        </w:rPr>
        <w:t>special</w:t>
      </w:r>
      <w:r>
        <w:rPr>
          <w:color w:val="58595B"/>
          <w:spacing w:val="-10"/>
          <w:w w:val="110"/>
          <w:sz w:val="22"/>
        </w:rPr>
        <w:t> </w:t>
      </w:r>
      <w:r>
        <w:rPr>
          <w:color w:val="58595B"/>
          <w:spacing w:val="-4"/>
          <w:w w:val="110"/>
          <w:sz w:val="22"/>
        </w:rPr>
        <w:t>additions</w:t>
      </w:r>
      <w:r>
        <w:rPr>
          <w:color w:val="58595B"/>
          <w:spacing w:val="-10"/>
          <w:w w:val="110"/>
          <w:sz w:val="22"/>
        </w:rPr>
        <w:t> </w:t>
      </w:r>
      <w:r>
        <w:rPr>
          <w:color w:val="58595B"/>
          <w:spacing w:val="-4"/>
          <w:w w:val="110"/>
          <w:sz w:val="22"/>
        </w:rPr>
        <w:t>to</w:t>
      </w:r>
      <w:r>
        <w:rPr>
          <w:color w:val="58595B"/>
          <w:spacing w:val="-10"/>
          <w:w w:val="110"/>
          <w:sz w:val="22"/>
        </w:rPr>
        <w:t> </w:t>
      </w:r>
      <w:r>
        <w:rPr>
          <w:color w:val="58595B"/>
          <w:spacing w:val="-4"/>
          <w:w w:val="110"/>
          <w:sz w:val="22"/>
        </w:rPr>
        <w:t>your</w:t>
      </w:r>
      <w:r>
        <w:rPr>
          <w:color w:val="58595B"/>
          <w:spacing w:val="-10"/>
          <w:w w:val="110"/>
          <w:sz w:val="22"/>
        </w:rPr>
        <w:t> </w:t>
      </w:r>
      <w:r>
        <w:rPr>
          <w:color w:val="58595B"/>
          <w:spacing w:val="-4"/>
          <w:w w:val="110"/>
          <w:sz w:val="22"/>
        </w:rPr>
        <w:t>Fund</w:t>
      </w:r>
      <w:r>
        <w:rPr>
          <w:color w:val="58595B"/>
          <w:spacing w:val="-10"/>
          <w:w w:val="110"/>
          <w:sz w:val="22"/>
        </w:rPr>
        <w:t> </w:t>
      </w:r>
      <w:r>
        <w:rPr>
          <w:color w:val="58595B"/>
          <w:spacing w:val="-4"/>
          <w:w w:val="110"/>
          <w:sz w:val="22"/>
        </w:rPr>
        <w:t>Value</w:t>
      </w:r>
      <w:r>
        <w:rPr>
          <w:color w:val="58595B"/>
          <w:spacing w:val="-10"/>
          <w:w w:val="110"/>
          <w:sz w:val="22"/>
        </w:rPr>
        <w:t> </w:t>
      </w:r>
      <w:r>
        <w:rPr>
          <w:color w:val="58595B"/>
          <w:spacing w:val="-4"/>
          <w:w w:val="110"/>
          <w:sz w:val="22"/>
        </w:rPr>
        <w:t>for </w:t>
      </w:r>
      <w:r>
        <w:rPr>
          <w:color w:val="58595B"/>
          <w:w w:val="110"/>
          <w:sz w:val="22"/>
        </w:rPr>
        <w:t>first 5 years</w:t>
      </w:r>
      <w:r>
        <w:rPr>
          <w:color w:val="58595B"/>
          <w:w w:val="110"/>
          <w:position w:val="7"/>
          <w:sz w:val="13"/>
        </w:rPr>
        <w:t>1</w:t>
      </w:r>
    </w:p>
    <w:p>
      <w:pPr>
        <w:pStyle w:val="ListParagraph"/>
        <w:numPr>
          <w:ilvl w:val="0"/>
          <w:numId w:val="1"/>
        </w:numPr>
        <w:tabs>
          <w:tab w:pos="828" w:val="left" w:leader="none"/>
        </w:tabs>
        <w:spacing w:line="266" w:lineRule="auto" w:before="0" w:after="0"/>
        <w:ind w:left="828" w:right="377" w:hanging="420"/>
        <w:jc w:val="both"/>
        <w:rPr>
          <w:sz w:val="22"/>
        </w:rPr>
      </w:pPr>
      <w:r>
        <w:rPr>
          <w:b/>
          <w:color w:val="58595B"/>
          <w:w w:val="115"/>
          <w:sz w:val="22"/>
        </w:rPr>
        <w:t>Return</w:t>
      </w:r>
      <w:r>
        <w:rPr>
          <w:b/>
          <w:color w:val="58595B"/>
          <w:spacing w:val="-12"/>
          <w:w w:val="115"/>
          <w:sz w:val="22"/>
        </w:rPr>
        <w:t> </w:t>
      </w:r>
      <w:r>
        <w:rPr>
          <w:b/>
          <w:color w:val="58595B"/>
          <w:w w:val="115"/>
          <w:sz w:val="22"/>
        </w:rPr>
        <w:t>of</w:t>
      </w:r>
      <w:r>
        <w:rPr>
          <w:b/>
          <w:color w:val="58595B"/>
          <w:spacing w:val="-12"/>
          <w:w w:val="115"/>
          <w:sz w:val="22"/>
        </w:rPr>
        <w:t> </w:t>
      </w:r>
      <w:r>
        <w:rPr>
          <w:b/>
          <w:color w:val="58595B"/>
          <w:w w:val="115"/>
          <w:sz w:val="22"/>
        </w:rPr>
        <w:t>Mortality</w:t>
      </w:r>
      <w:r>
        <w:rPr>
          <w:b/>
          <w:color w:val="58595B"/>
          <w:spacing w:val="-12"/>
          <w:w w:val="115"/>
          <w:sz w:val="22"/>
        </w:rPr>
        <w:t> </w:t>
      </w:r>
      <w:r>
        <w:rPr>
          <w:b/>
          <w:color w:val="58595B"/>
          <w:w w:val="115"/>
          <w:sz w:val="22"/>
        </w:rPr>
        <w:t>Charges</w:t>
      </w:r>
      <w:r>
        <w:rPr>
          <w:b/>
          <w:color w:val="58595B"/>
          <w:spacing w:val="-12"/>
          <w:w w:val="115"/>
          <w:sz w:val="22"/>
        </w:rPr>
        <w:t> </w:t>
      </w:r>
      <w:r>
        <w:rPr>
          <w:b/>
          <w:color w:val="58595B"/>
          <w:w w:val="115"/>
          <w:sz w:val="22"/>
        </w:rPr>
        <w:t>(ROMC)</w:t>
      </w:r>
      <w:r>
        <w:rPr>
          <w:b/>
          <w:color w:val="58595B"/>
          <w:spacing w:val="-12"/>
          <w:w w:val="115"/>
          <w:sz w:val="22"/>
        </w:rPr>
        <w:t> </w:t>
      </w:r>
      <w:r>
        <w:rPr>
          <w:color w:val="58595B"/>
          <w:w w:val="115"/>
          <w:sz w:val="22"/>
        </w:rPr>
        <w:t>on</w:t>
      </w:r>
      <w:r>
        <w:rPr>
          <w:color w:val="58595B"/>
          <w:spacing w:val="-9"/>
          <w:w w:val="115"/>
          <w:sz w:val="22"/>
        </w:rPr>
        <w:t> </w:t>
      </w:r>
      <w:r>
        <w:rPr>
          <w:color w:val="58595B"/>
          <w:w w:val="115"/>
          <w:sz w:val="22"/>
        </w:rPr>
        <w:t>Maturity.</w:t>
      </w:r>
      <w:r>
        <w:rPr>
          <w:color w:val="58595B"/>
          <w:spacing w:val="-9"/>
          <w:w w:val="115"/>
          <w:sz w:val="22"/>
        </w:rPr>
        <w:t> </w:t>
      </w:r>
      <w:r>
        <w:rPr>
          <w:color w:val="58595B"/>
          <w:w w:val="115"/>
          <w:sz w:val="22"/>
        </w:rPr>
        <w:t>In</w:t>
      </w:r>
      <w:r>
        <w:rPr>
          <w:color w:val="58595B"/>
          <w:spacing w:val="-9"/>
          <w:w w:val="115"/>
          <w:sz w:val="22"/>
        </w:rPr>
        <w:t> </w:t>
      </w:r>
      <w:r>
        <w:rPr>
          <w:color w:val="58595B"/>
          <w:w w:val="115"/>
          <w:sz w:val="22"/>
        </w:rPr>
        <w:t>case</w:t>
      </w:r>
      <w:r>
        <w:rPr>
          <w:color w:val="58595B"/>
          <w:spacing w:val="-9"/>
          <w:w w:val="115"/>
          <w:sz w:val="22"/>
        </w:rPr>
        <w:t> </w:t>
      </w:r>
      <w:r>
        <w:rPr>
          <w:color w:val="58595B"/>
          <w:w w:val="115"/>
          <w:sz w:val="22"/>
        </w:rPr>
        <w:t>of</w:t>
      </w:r>
      <w:r>
        <w:rPr>
          <w:color w:val="58595B"/>
          <w:spacing w:val="-9"/>
          <w:w w:val="115"/>
          <w:sz w:val="22"/>
        </w:rPr>
        <w:t> </w:t>
      </w:r>
      <w:r>
        <w:rPr>
          <w:color w:val="58595B"/>
          <w:w w:val="115"/>
          <w:sz w:val="22"/>
        </w:rPr>
        <w:t>Premium</w:t>
      </w:r>
      <w:r>
        <w:rPr>
          <w:color w:val="58595B"/>
          <w:spacing w:val="-9"/>
          <w:w w:val="115"/>
          <w:sz w:val="22"/>
        </w:rPr>
        <w:t> </w:t>
      </w:r>
      <w:r>
        <w:rPr>
          <w:color w:val="58595B"/>
          <w:w w:val="115"/>
          <w:sz w:val="22"/>
        </w:rPr>
        <w:t>Waiver</w:t>
      </w:r>
      <w:r>
        <w:rPr>
          <w:color w:val="58595B"/>
          <w:spacing w:val="-9"/>
          <w:w w:val="115"/>
          <w:sz w:val="22"/>
        </w:rPr>
        <w:t> </w:t>
      </w:r>
      <w:r>
        <w:rPr>
          <w:color w:val="58595B"/>
          <w:w w:val="115"/>
          <w:sz w:val="22"/>
        </w:rPr>
        <w:t>option, </w:t>
      </w:r>
      <w:r>
        <w:rPr>
          <w:color w:val="58595B"/>
          <w:w w:val="110"/>
          <w:sz w:val="22"/>
        </w:rPr>
        <w:t>Mortality</w:t>
      </w:r>
      <w:r>
        <w:rPr>
          <w:color w:val="58595B"/>
          <w:spacing w:val="-7"/>
          <w:w w:val="110"/>
          <w:sz w:val="22"/>
        </w:rPr>
        <w:t> </w:t>
      </w:r>
      <w:r>
        <w:rPr>
          <w:color w:val="58595B"/>
          <w:w w:val="110"/>
          <w:sz w:val="22"/>
        </w:rPr>
        <w:t>charges</w:t>
      </w:r>
      <w:r>
        <w:rPr>
          <w:color w:val="58595B"/>
          <w:spacing w:val="-7"/>
          <w:w w:val="110"/>
          <w:sz w:val="22"/>
        </w:rPr>
        <w:t> </w:t>
      </w:r>
      <w:r>
        <w:rPr>
          <w:color w:val="58595B"/>
          <w:w w:val="110"/>
          <w:sz w:val="22"/>
        </w:rPr>
        <w:t>pertaining</w:t>
      </w:r>
      <w:r>
        <w:rPr>
          <w:color w:val="58595B"/>
          <w:spacing w:val="-7"/>
          <w:w w:val="110"/>
          <w:sz w:val="22"/>
        </w:rPr>
        <w:t> </w:t>
      </w:r>
      <w:r>
        <w:rPr>
          <w:color w:val="58595B"/>
          <w:w w:val="110"/>
          <w:sz w:val="22"/>
        </w:rPr>
        <w:t>to</w:t>
      </w:r>
      <w:r>
        <w:rPr>
          <w:color w:val="58595B"/>
          <w:spacing w:val="-7"/>
          <w:w w:val="110"/>
          <w:sz w:val="22"/>
        </w:rPr>
        <w:t> </w:t>
      </w:r>
      <w:r>
        <w:rPr>
          <w:color w:val="58595B"/>
          <w:w w:val="110"/>
          <w:sz w:val="22"/>
        </w:rPr>
        <w:t>only</w:t>
      </w:r>
      <w:r>
        <w:rPr>
          <w:color w:val="58595B"/>
          <w:spacing w:val="-7"/>
          <w:w w:val="110"/>
          <w:sz w:val="22"/>
        </w:rPr>
        <w:t> </w:t>
      </w:r>
      <w:r>
        <w:rPr>
          <w:color w:val="58595B"/>
          <w:w w:val="110"/>
          <w:sz w:val="22"/>
        </w:rPr>
        <w:t>the</w:t>
      </w:r>
      <w:r>
        <w:rPr>
          <w:color w:val="58595B"/>
          <w:spacing w:val="-7"/>
          <w:w w:val="110"/>
          <w:sz w:val="22"/>
        </w:rPr>
        <w:t> </w:t>
      </w:r>
      <w:r>
        <w:rPr>
          <w:color w:val="58595B"/>
          <w:w w:val="110"/>
          <w:sz w:val="22"/>
        </w:rPr>
        <w:t>Life</w:t>
      </w:r>
      <w:r>
        <w:rPr>
          <w:color w:val="58595B"/>
          <w:spacing w:val="-7"/>
          <w:w w:val="110"/>
          <w:sz w:val="22"/>
        </w:rPr>
        <w:t> </w:t>
      </w:r>
      <w:r>
        <w:rPr>
          <w:color w:val="58595B"/>
          <w:w w:val="110"/>
          <w:sz w:val="22"/>
        </w:rPr>
        <w:t>Assured</w:t>
      </w:r>
      <w:r>
        <w:rPr>
          <w:color w:val="58595B"/>
          <w:spacing w:val="-7"/>
          <w:w w:val="110"/>
          <w:sz w:val="22"/>
        </w:rPr>
        <w:t> </w:t>
      </w:r>
      <w:r>
        <w:rPr>
          <w:color w:val="58595B"/>
          <w:w w:val="110"/>
          <w:sz w:val="22"/>
        </w:rPr>
        <w:t>would</w:t>
      </w:r>
      <w:r>
        <w:rPr>
          <w:color w:val="58595B"/>
          <w:spacing w:val="-7"/>
          <w:w w:val="110"/>
          <w:sz w:val="22"/>
        </w:rPr>
        <w:t> </w:t>
      </w:r>
      <w:r>
        <w:rPr>
          <w:color w:val="58595B"/>
          <w:w w:val="110"/>
          <w:sz w:val="22"/>
        </w:rPr>
        <w:t>be</w:t>
      </w:r>
      <w:r>
        <w:rPr>
          <w:color w:val="58595B"/>
          <w:spacing w:val="-7"/>
          <w:w w:val="110"/>
          <w:sz w:val="22"/>
        </w:rPr>
        <w:t> </w:t>
      </w:r>
      <w:r>
        <w:rPr>
          <w:color w:val="58595B"/>
          <w:w w:val="110"/>
          <w:sz w:val="22"/>
        </w:rPr>
        <w:t>refunded.</w:t>
      </w:r>
      <w:r>
        <w:rPr>
          <w:color w:val="58595B"/>
          <w:spacing w:val="-7"/>
          <w:w w:val="110"/>
          <w:sz w:val="22"/>
        </w:rPr>
        <w:t> </w:t>
      </w:r>
      <w:r>
        <w:rPr>
          <w:color w:val="58595B"/>
          <w:w w:val="110"/>
          <w:sz w:val="22"/>
        </w:rPr>
        <w:t>ROMC</w:t>
      </w:r>
      <w:r>
        <w:rPr>
          <w:color w:val="58595B"/>
          <w:spacing w:val="-7"/>
          <w:w w:val="110"/>
          <w:sz w:val="22"/>
        </w:rPr>
        <w:t> </w:t>
      </w:r>
      <w:r>
        <w:rPr>
          <w:color w:val="58595B"/>
          <w:w w:val="110"/>
          <w:sz w:val="22"/>
        </w:rPr>
        <w:t>will</w:t>
      </w:r>
      <w:r>
        <w:rPr>
          <w:color w:val="58595B"/>
          <w:spacing w:val="-7"/>
          <w:w w:val="110"/>
          <w:sz w:val="22"/>
        </w:rPr>
        <w:t> </w:t>
      </w:r>
      <w:r>
        <w:rPr>
          <w:color w:val="58595B"/>
          <w:w w:val="110"/>
          <w:sz w:val="22"/>
        </w:rPr>
        <w:t>not</w:t>
      </w:r>
      <w:r>
        <w:rPr>
          <w:color w:val="58595B"/>
          <w:spacing w:val="-7"/>
          <w:w w:val="110"/>
          <w:sz w:val="22"/>
        </w:rPr>
        <w:t> </w:t>
      </w:r>
      <w:r>
        <w:rPr>
          <w:color w:val="58595B"/>
          <w:w w:val="110"/>
          <w:sz w:val="22"/>
        </w:rPr>
        <w:t>be </w:t>
      </w:r>
      <w:r>
        <w:rPr>
          <w:color w:val="58595B"/>
          <w:w w:val="115"/>
          <w:sz w:val="22"/>
        </w:rPr>
        <w:t>available for the policies where the Waiver of premium benefit is triggered due to the death of the Proposer.</w:t>
      </w:r>
    </w:p>
    <w:p>
      <w:pPr>
        <w:pStyle w:val="ListParagraph"/>
        <w:numPr>
          <w:ilvl w:val="0"/>
          <w:numId w:val="1"/>
        </w:numPr>
        <w:tabs>
          <w:tab w:pos="828" w:val="left" w:leader="none"/>
        </w:tabs>
        <w:spacing w:line="250" w:lineRule="exact" w:before="0" w:after="0"/>
        <w:ind w:left="828" w:right="0" w:hanging="420"/>
        <w:jc w:val="both"/>
        <w:rPr>
          <w:sz w:val="22"/>
        </w:rPr>
      </w:pPr>
      <w:r>
        <w:rPr>
          <w:color w:val="58595B"/>
          <w:w w:val="110"/>
          <w:sz w:val="22"/>
        </w:rPr>
        <w:t>Three</w:t>
      </w:r>
      <w:r>
        <w:rPr>
          <w:color w:val="58595B"/>
          <w:spacing w:val="6"/>
          <w:w w:val="110"/>
          <w:sz w:val="22"/>
        </w:rPr>
        <w:t> </w:t>
      </w:r>
      <w:r>
        <w:rPr>
          <w:color w:val="58595B"/>
          <w:w w:val="110"/>
          <w:sz w:val="22"/>
        </w:rPr>
        <w:t>plan</w:t>
      </w:r>
      <w:r>
        <w:rPr>
          <w:color w:val="58595B"/>
          <w:spacing w:val="6"/>
          <w:w w:val="110"/>
          <w:sz w:val="22"/>
        </w:rPr>
        <w:t> </w:t>
      </w:r>
      <w:r>
        <w:rPr>
          <w:color w:val="58595B"/>
          <w:w w:val="110"/>
          <w:sz w:val="22"/>
        </w:rPr>
        <w:t>options</w:t>
      </w:r>
      <w:r>
        <w:rPr>
          <w:color w:val="58595B"/>
          <w:spacing w:val="7"/>
          <w:w w:val="110"/>
          <w:sz w:val="22"/>
        </w:rPr>
        <w:t> </w:t>
      </w:r>
      <w:r>
        <w:rPr>
          <w:color w:val="58595B"/>
          <w:w w:val="110"/>
          <w:sz w:val="22"/>
        </w:rPr>
        <w:t>to</w:t>
      </w:r>
      <w:r>
        <w:rPr>
          <w:color w:val="58595B"/>
          <w:spacing w:val="6"/>
          <w:w w:val="110"/>
          <w:sz w:val="22"/>
        </w:rPr>
        <w:t> </w:t>
      </w:r>
      <w:r>
        <w:rPr>
          <w:color w:val="58595B"/>
          <w:w w:val="110"/>
          <w:sz w:val="22"/>
        </w:rPr>
        <w:t>maximize</w:t>
      </w:r>
      <w:r>
        <w:rPr>
          <w:color w:val="58595B"/>
          <w:spacing w:val="6"/>
          <w:w w:val="110"/>
          <w:sz w:val="22"/>
        </w:rPr>
        <w:t> </w:t>
      </w:r>
      <w:r>
        <w:rPr>
          <w:color w:val="58595B"/>
          <w:w w:val="110"/>
          <w:sz w:val="22"/>
        </w:rPr>
        <w:t>the</w:t>
      </w:r>
      <w:r>
        <w:rPr>
          <w:color w:val="58595B"/>
          <w:spacing w:val="7"/>
          <w:w w:val="110"/>
          <w:sz w:val="22"/>
        </w:rPr>
        <w:t> </w:t>
      </w:r>
      <w:r>
        <w:rPr>
          <w:color w:val="58595B"/>
          <w:spacing w:val="-2"/>
          <w:w w:val="110"/>
          <w:sz w:val="22"/>
        </w:rPr>
        <w:t>benefits</w:t>
      </w:r>
    </w:p>
    <w:p>
      <w:pPr>
        <w:pStyle w:val="ListParagraph"/>
        <w:numPr>
          <w:ilvl w:val="1"/>
          <w:numId w:val="1"/>
        </w:numPr>
        <w:tabs>
          <w:tab w:pos="1098" w:val="left" w:leader="none"/>
        </w:tabs>
        <w:spacing w:line="240" w:lineRule="auto" w:before="24" w:after="0"/>
        <w:ind w:left="1098" w:right="0" w:hanging="262"/>
        <w:jc w:val="left"/>
        <w:rPr>
          <w:sz w:val="22"/>
        </w:rPr>
      </w:pPr>
      <w:r>
        <w:rPr>
          <w:color w:val="58595B"/>
          <w:w w:val="110"/>
          <w:sz w:val="22"/>
        </w:rPr>
        <w:t>Invest</w:t>
      </w:r>
      <w:r>
        <w:rPr>
          <w:color w:val="58595B"/>
          <w:spacing w:val="-1"/>
          <w:w w:val="110"/>
          <w:sz w:val="22"/>
        </w:rPr>
        <w:t> </w:t>
      </w:r>
      <w:r>
        <w:rPr>
          <w:color w:val="58595B"/>
          <w:w w:val="110"/>
          <w:sz w:val="22"/>
        </w:rPr>
        <w:t>Plus Option for Insurance cum</w:t>
      </w:r>
      <w:r>
        <w:rPr>
          <w:color w:val="58595B"/>
          <w:spacing w:val="-1"/>
          <w:w w:val="110"/>
          <w:sz w:val="22"/>
        </w:rPr>
        <w:t> </w:t>
      </w:r>
      <w:r>
        <w:rPr>
          <w:color w:val="58595B"/>
          <w:spacing w:val="-2"/>
          <w:w w:val="110"/>
          <w:sz w:val="22"/>
        </w:rPr>
        <w:t>Investment</w:t>
      </w:r>
    </w:p>
    <w:p>
      <w:pPr>
        <w:pStyle w:val="ListParagraph"/>
        <w:numPr>
          <w:ilvl w:val="1"/>
          <w:numId w:val="1"/>
        </w:numPr>
        <w:tabs>
          <w:tab w:pos="1098" w:val="left" w:leader="none"/>
        </w:tabs>
        <w:spacing w:line="240" w:lineRule="auto" w:before="27" w:after="0"/>
        <w:ind w:left="1098" w:right="0" w:hanging="262"/>
        <w:jc w:val="left"/>
        <w:rPr>
          <w:sz w:val="22"/>
        </w:rPr>
      </w:pPr>
      <w:r>
        <w:rPr>
          <w:color w:val="58595B"/>
          <w:w w:val="110"/>
          <w:sz w:val="22"/>
        </w:rPr>
        <w:t>Premium</w:t>
      </w:r>
      <w:r>
        <w:rPr>
          <w:color w:val="58595B"/>
          <w:spacing w:val="13"/>
          <w:w w:val="110"/>
          <w:sz w:val="22"/>
        </w:rPr>
        <w:t> </w:t>
      </w:r>
      <w:r>
        <w:rPr>
          <w:color w:val="58595B"/>
          <w:w w:val="110"/>
          <w:sz w:val="22"/>
        </w:rPr>
        <w:t>Waiver</w:t>
      </w:r>
      <w:r>
        <w:rPr>
          <w:color w:val="58595B"/>
          <w:spacing w:val="14"/>
          <w:w w:val="110"/>
          <w:sz w:val="22"/>
        </w:rPr>
        <w:t> </w:t>
      </w:r>
      <w:r>
        <w:rPr>
          <w:color w:val="58595B"/>
          <w:w w:val="110"/>
          <w:sz w:val="22"/>
        </w:rPr>
        <w:t>Option</w:t>
      </w:r>
      <w:r>
        <w:rPr>
          <w:color w:val="58595B"/>
          <w:spacing w:val="13"/>
          <w:w w:val="110"/>
          <w:sz w:val="22"/>
        </w:rPr>
        <w:t> </w:t>
      </w:r>
      <w:r>
        <w:rPr>
          <w:color w:val="58595B"/>
          <w:w w:val="110"/>
          <w:sz w:val="22"/>
        </w:rPr>
        <w:t>to</w:t>
      </w:r>
      <w:r>
        <w:rPr>
          <w:color w:val="58595B"/>
          <w:spacing w:val="14"/>
          <w:w w:val="110"/>
          <w:sz w:val="22"/>
        </w:rPr>
        <w:t> </w:t>
      </w:r>
      <w:r>
        <w:rPr>
          <w:color w:val="58595B"/>
          <w:w w:val="110"/>
          <w:sz w:val="22"/>
        </w:rPr>
        <w:t>protect</w:t>
      </w:r>
      <w:r>
        <w:rPr>
          <w:color w:val="58595B"/>
          <w:spacing w:val="14"/>
          <w:w w:val="110"/>
          <w:sz w:val="22"/>
        </w:rPr>
        <w:t> </w:t>
      </w:r>
      <w:r>
        <w:rPr>
          <w:color w:val="58595B"/>
          <w:w w:val="110"/>
          <w:sz w:val="22"/>
        </w:rPr>
        <w:t>milestones</w:t>
      </w:r>
      <w:r>
        <w:rPr>
          <w:color w:val="58595B"/>
          <w:spacing w:val="13"/>
          <w:w w:val="110"/>
          <w:sz w:val="22"/>
        </w:rPr>
        <w:t> </w:t>
      </w:r>
      <w:r>
        <w:rPr>
          <w:color w:val="58595B"/>
          <w:w w:val="110"/>
          <w:sz w:val="22"/>
        </w:rPr>
        <w:t>for</w:t>
      </w:r>
      <w:r>
        <w:rPr>
          <w:color w:val="58595B"/>
          <w:spacing w:val="14"/>
          <w:w w:val="110"/>
          <w:sz w:val="22"/>
        </w:rPr>
        <w:t> </w:t>
      </w:r>
      <w:r>
        <w:rPr>
          <w:color w:val="58595B"/>
          <w:spacing w:val="-2"/>
          <w:w w:val="110"/>
          <w:sz w:val="22"/>
        </w:rPr>
        <w:t>dependents</w:t>
      </w:r>
    </w:p>
    <w:p>
      <w:pPr>
        <w:pStyle w:val="ListParagraph"/>
        <w:numPr>
          <w:ilvl w:val="1"/>
          <w:numId w:val="1"/>
        </w:numPr>
        <w:tabs>
          <w:tab w:pos="1098" w:val="left" w:leader="none"/>
        </w:tabs>
        <w:spacing w:line="240" w:lineRule="auto" w:before="27" w:after="0"/>
        <w:ind w:left="1098" w:right="0" w:hanging="262"/>
        <w:jc w:val="left"/>
        <w:rPr>
          <w:sz w:val="22"/>
        </w:rPr>
      </w:pPr>
      <w:r>
        <w:rPr>
          <w:color w:val="58595B"/>
          <w:w w:val="110"/>
          <w:sz w:val="22"/>
        </w:rPr>
        <w:t>Golden</w:t>
      </w:r>
      <w:r>
        <w:rPr>
          <w:color w:val="58595B"/>
          <w:spacing w:val="8"/>
          <w:w w:val="110"/>
          <w:sz w:val="22"/>
        </w:rPr>
        <w:t> </w:t>
      </w:r>
      <w:r>
        <w:rPr>
          <w:color w:val="58595B"/>
          <w:w w:val="110"/>
          <w:sz w:val="22"/>
        </w:rPr>
        <w:t>Years</w:t>
      </w:r>
      <w:r>
        <w:rPr>
          <w:color w:val="58595B"/>
          <w:spacing w:val="8"/>
          <w:w w:val="110"/>
          <w:sz w:val="22"/>
        </w:rPr>
        <w:t> </w:t>
      </w:r>
      <w:r>
        <w:rPr>
          <w:color w:val="58595B"/>
          <w:w w:val="110"/>
          <w:sz w:val="22"/>
        </w:rPr>
        <w:t>Benefit</w:t>
      </w:r>
      <w:r>
        <w:rPr>
          <w:color w:val="58595B"/>
          <w:spacing w:val="8"/>
          <w:w w:val="110"/>
          <w:sz w:val="22"/>
        </w:rPr>
        <w:t> </w:t>
      </w:r>
      <w:r>
        <w:rPr>
          <w:color w:val="58595B"/>
          <w:w w:val="110"/>
          <w:sz w:val="22"/>
        </w:rPr>
        <w:t>Option</w:t>
      </w:r>
      <w:r>
        <w:rPr>
          <w:color w:val="58595B"/>
          <w:spacing w:val="8"/>
          <w:w w:val="110"/>
          <w:sz w:val="22"/>
        </w:rPr>
        <w:t> </w:t>
      </w:r>
      <w:r>
        <w:rPr>
          <w:color w:val="58595B"/>
          <w:w w:val="110"/>
          <w:sz w:val="22"/>
        </w:rPr>
        <w:t>for</w:t>
      </w:r>
      <w:r>
        <w:rPr>
          <w:color w:val="58595B"/>
          <w:spacing w:val="8"/>
          <w:w w:val="110"/>
          <w:sz w:val="22"/>
        </w:rPr>
        <w:t> </w:t>
      </w:r>
      <w:r>
        <w:rPr>
          <w:color w:val="58595B"/>
          <w:w w:val="110"/>
          <w:sz w:val="22"/>
        </w:rPr>
        <w:t>retirement</w:t>
      </w:r>
      <w:r>
        <w:rPr>
          <w:color w:val="58595B"/>
          <w:spacing w:val="8"/>
          <w:w w:val="110"/>
          <w:sz w:val="22"/>
        </w:rPr>
        <w:t> </w:t>
      </w:r>
      <w:r>
        <w:rPr>
          <w:color w:val="58595B"/>
          <w:w w:val="110"/>
          <w:sz w:val="22"/>
        </w:rPr>
        <w:t>planning</w:t>
      </w:r>
      <w:r>
        <w:rPr>
          <w:color w:val="58595B"/>
          <w:spacing w:val="8"/>
          <w:w w:val="110"/>
          <w:sz w:val="22"/>
        </w:rPr>
        <w:t> </w:t>
      </w:r>
      <w:r>
        <w:rPr>
          <w:color w:val="58595B"/>
          <w:w w:val="110"/>
          <w:sz w:val="22"/>
        </w:rPr>
        <w:t>with</w:t>
      </w:r>
      <w:r>
        <w:rPr>
          <w:color w:val="58595B"/>
          <w:spacing w:val="8"/>
          <w:w w:val="110"/>
          <w:sz w:val="22"/>
        </w:rPr>
        <w:t> </w:t>
      </w:r>
      <w:r>
        <w:rPr>
          <w:color w:val="58595B"/>
          <w:w w:val="110"/>
          <w:sz w:val="22"/>
        </w:rPr>
        <w:t>whole</w:t>
      </w:r>
      <w:r>
        <w:rPr>
          <w:color w:val="58595B"/>
          <w:spacing w:val="8"/>
          <w:w w:val="110"/>
          <w:sz w:val="22"/>
        </w:rPr>
        <w:t> </w:t>
      </w:r>
      <w:r>
        <w:rPr>
          <w:color w:val="58595B"/>
          <w:w w:val="110"/>
          <w:sz w:val="22"/>
        </w:rPr>
        <w:t>life</w:t>
      </w:r>
      <w:r>
        <w:rPr>
          <w:color w:val="58595B"/>
          <w:spacing w:val="8"/>
          <w:w w:val="110"/>
          <w:sz w:val="22"/>
        </w:rPr>
        <w:t> </w:t>
      </w:r>
      <w:r>
        <w:rPr>
          <w:color w:val="58595B"/>
          <w:spacing w:val="-2"/>
          <w:w w:val="110"/>
          <w:sz w:val="22"/>
        </w:rPr>
        <w:t>cover</w:t>
      </w:r>
    </w:p>
    <w:p>
      <w:pPr>
        <w:pStyle w:val="ListParagraph"/>
        <w:numPr>
          <w:ilvl w:val="0"/>
          <w:numId w:val="1"/>
        </w:numPr>
        <w:tabs>
          <w:tab w:pos="828" w:val="left" w:leader="none"/>
        </w:tabs>
        <w:spacing w:line="240" w:lineRule="auto" w:before="27" w:after="0"/>
        <w:ind w:left="828" w:right="0" w:hanging="420"/>
        <w:jc w:val="left"/>
        <w:rPr>
          <w:sz w:val="22"/>
        </w:rPr>
      </w:pPr>
      <w:r>
        <w:rPr>
          <w:b/>
          <w:color w:val="58595B"/>
          <w:w w:val="110"/>
          <w:sz w:val="22"/>
        </w:rPr>
        <w:t>Premium</w:t>
      </w:r>
      <w:r>
        <w:rPr>
          <w:b/>
          <w:color w:val="58595B"/>
          <w:spacing w:val="1"/>
          <w:w w:val="110"/>
          <w:sz w:val="22"/>
        </w:rPr>
        <w:t> </w:t>
      </w:r>
      <w:r>
        <w:rPr>
          <w:b/>
          <w:color w:val="58595B"/>
          <w:w w:val="110"/>
          <w:sz w:val="22"/>
        </w:rPr>
        <w:t>waiver</w:t>
      </w:r>
      <w:r>
        <w:rPr>
          <w:b/>
          <w:color w:val="58595B"/>
          <w:spacing w:val="2"/>
          <w:w w:val="110"/>
          <w:sz w:val="22"/>
        </w:rPr>
        <w:t> </w:t>
      </w:r>
      <w:r>
        <w:rPr>
          <w:b/>
          <w:color w:val="58595B"/>
          <w:w w:val="110"/>
          <w:sz w:val="22"/>
        </w:rPr>
        <w:t>benefit</w:t>
      </w:r>
      <w:r>
        <w:rPr>
          <w:b/>
          <w:color w:val="58595B"/>
          <w:spacing w:val="1"/>
          <w:w w:val="110"/>
          <w:sz w:val="22"/>
        </w:rPr>
        <w:t> </w:t>
      </w:r>
      <w:r>
        <w:rPr>
          <w:color w:val="58595B"/>
          <w:w w:val="110"/>
          <w:sz w:val="22"/>
        </w:rPr>
        <w:t>that</w:t>
      </w:r>
      <w:r>
        <w:rPr>
          <w:color w:val="58595B"/>
          <w:spacing w:val="4"/>
          <w:w w:val="110"/>
          <w:sz w:val="22"/>
        </w:rPr>
        <w:t> </w:t>
      </w:r>
      <w:r>
        <w:rPr>
          <w:color w:val="58595B"/>
          <w:w w:val="110"/>
          <w:sz w:val="22"/>
        </w:rPr>
        <w:t>protects</w:t>
      </w:r>
      <w:r>
        <w:rPr>
          <w:color w:val="58595B"/>
          <w:spacing w:val="4"/>
          <w:w w:val="110"/>
          <w:sz w:val="22"/>
        </w:rPr>
        <w:t> </w:t>
      </w:r>
      <w:r>
        <w:rPr>
          <w:color w:val="58595B"/>
          <w:w w:val="110"/>
          <w:sz w:val="22"/>
        </w:rPr>
        <w:t>the</w:t>
      </w:r>
      <w:r>
        <w:rPr>
          <w:color w:val="58595B"/>
          <w:spacing w:val="4"/>
          <w:w w:val="110"/>
          <w:sz w:val="22"/>
        </w:rPr>
        <w:t> </w:t>
      </w:r>
      <w:r>
        <w:rPr>
          <w:color w:val="58595B"/>
          <w:w w:val="110"/>
          <w:sz w:val="22"/>
        </w:rPr>
        <w:t>future</w:t>
      </w:r>
      <w:r>
        <w:rPr>
          <w:color w:val="58595B"/>
          <w:spacing w:val="5"/>
          <w:w w:val="110"/>
          <w:sz w:val="22"/>
        </w:rPr>
        <w:t> </w:t>
      </w:r>
      <w:r>
        <w:rPr>
          <w:color w:val="58595B"/>
          <w:w w:val="110"/>
          <w:sz w:val="22"/>
        </w:rPr>
        <w:t>of</w:t>
      </w:r>
      <w:r>
        <w:rPr>
          <w:color w:val="58595B"/>
          <w:spacing w:val="4"/>
          <w:w w:val="110"/>
          <w:sz w:val="22"/>
        </w:rPr>
        <w:t> </w:t>
      </w:r>
      <w:r>
        <w:rPr>
          <w:color w:val="58595B"/>
          <w:w w:val="110"/>
          <w:sz w:val="22"/>
        </w:rPr>
        <w:t>your</w:t>
      </w:r>
      <w:r>
        <w:rPr>
          <w:color w:val="58595B"/>
          <w:spacing w:val="4"/>
          <w:w w:val="110"/>
          <w:sz w:val="22"/>
        </w:rPr>
        <w:t> </w:t>
      </w:r>
      <w:r>
        <w:rPr>
          <w:color w:val="58595B"/>
          <w:w w:val="110"/>
          <w:sz w:val="22"/>
        </w:rPr>
        <w:t>loved</w:t>
      </w:r>
      <w:r>
        <w:rPr>
          <w:color w:val="58595B"/>
          <w:spacing w:val="4"/>
          <w:w w:val="110"/>
          <w:sz w:val="22"/>
        </w:rPr>
        <w:t> </w:t>
      </w:r>
      <w:r>
        <w:rPr>
          <w:color w:val="58595B"/>
          <w:w w:val="110"/>
          <w:sz w:val="22"/>
        </w:rPr>
        <w:t>one</w:t>
      </w:r>
      <w:r>
        <w:rPr>
          <w:color w:val="58595B"/>
          <w:spacing w:val="4"/>
          <w:w w:val="110"/>
          <w:sz w:val="22"/>
        </w:rPr>
        <w:t> </w:t>
      </w:r>
      <w:r>
        <w:rPr>
          <w:color w:val="58595B"/>
          <w:w w:val="110"/>
          <w:sz w:val="22"/>
        </w:rPr>
        <w:t>in</w:t>
      </w:r>
      <w:r>
        <w:rPr>
          <w:color w:val="58595B"/>
          <w:spacing w:val="4"/>
          <w:w w:val="110"/>
          <w:sz w:val="22"/>
        </w:rPr>
        <w:t> </w:t>
      </w:r>
      <w:r>
        <w:rPr>
          <w:color w:val="58595B"/>
          <w:w w:val="110"/>
          <w:sz w:val="22"/>
        </w:rPr>
        <w:t>your</w:t>
      </w:r>
      <w:r>
        <w:rPr>
          <w:color w:val="58595B"/>
          <w:spacing w:val="4"/>
          <w:w w:val="110"/>
          <w:sz w:val="22"/>
        </w:rPr>
        <w:t> </w:t>
      </w:r>
      <w:r>
        <w:rPr>
          <w:color w:val="58595B"/>
          <w:spacing w:val="-2"/>
          <w:w w:val="110"/>
          <w:sz w:val="22"/>
        </w:rPr>
        <w:t>absence</w:t>
      </w:r>
    </w:p>
    <w:p>
      <w:pPr>
        <w:pStyle w:val="ListParagraph"/>
        <w:numPr>
          <w:ilvl w:val="0"/>
          <w:numId w:val="1"/>
        </w:numPr>
        <w:tabs>
          <w:tab w:pos="828" w:val="left" w:leader="none"/>
        </w:tabs>
        <w:spacing w:line="240" w:lineRule="auto" w:before="27" w:after="0"/>
        <w:ind w:left="828" w:right="0" w:hanging="420"/>
        <w:jc w:val="left"/>
        <w:rPr>
          <w:sz w:val="22"/>
        </w:rPr>
      </w:pPr>
      <w:r>
        <w:rPr>
          <w:color w:val="58595B"/>
          <w:w w:val="110"/>
          <w:sz w:val="22"/>
        </w:rPr>
        <w:t>Choice</w:t>
      </w:r>
      <w:r>
        <w:rPr>
          <w:color w:val="58595B"/>
          <w:spacing w:val="-2"/>
          <w:w w:val="110"/>
          <w:sz w:val="22"/>
        </w:rPr>
        <w:t> </w:t>
      </w:r>
      <w:r>
        <w:rPr>
          <w:color w:val="58595B"/>
          <w:w w:val="110"/>
          <w:sz w:val="22"/>
        </w:rPr>
        <w:t>of</w:t>
      </w:r>
      <w:r>
        <w:rPr>
          <w:color w:val="58595B"/>
          <w:spacing w:val="-5"/>
          <w:w w:val="110"/>
          <w:sz w:val="22"/>
        </w:rPr>
        <w:t> </w:t>
      </w:r>
      <w:r>
        <w:rPr>
          <w:b/>
          <w:color w:val="58595B"/>
          <w:w w:val="110"/>
          <w:sz w:val="22"/>
        </w:rPr>
        <w:t>20</w:t>
      </w:r>
      <w:r>
        <w:rPr>
          <w:b/>
          <w:color w:val="58595B"/>
          <w:spacing w:val="-4"/>
          <w:w w:val="110"/>
          <w:sz w:val="22"/>
        </w:rPr>
        <w:t> </w:t>
      </w:r>
      <w:r>
        <w:rPr>
          <w:b/>
          <w:color w:val="58595B"/>
          <w:w w:val="110"/>
          <w:sz w:val="22"/>
        </w:rPr>
        <w:t>fund</w:t>
      </w:r>
      <w:r>
        <w:rPr>
          <w:b/>
          <w:color w:val="58595B"/>
          <w:spacing w:val="-5"/>
          <w:w w:val="110"/>
          <w:sz w:val="22"/>
        </w:rPr>
        <w:t> </w:t>
      </w:r>
      <w:r>
        <w:rPr>
          <w:b/>
          <w:color w:val="58595B"/>
          <w:w w:val="110"/>
          <w:sz w:val="22"/>
        </w:rPr>
        <w:t>options</w:t>
      </w:r>
      <w:r>
        <w:rPr>
          <w:b/>
          <w:color w:val="58595B"/>
          <w:spacing w:val="-2"/>
          <w:w w:val="110"/>
          <w:sz w:val="22"/>
        </w:rPr>
        <w:t> </w:t>
      </w:r>
      <w:r>
        <w:rPr>
          <w:color w:val="58595B"/>
          <w:w w:val="110"/>
          <w:sz w:val="22"/>
        </w:rPr>
        <w:t>with</w:t>
      </w:r>
      <w:r>
        <w:rPr>
          <w:color w:val="58595B"/>
          <w:spacing w:val="-2"/>
          <w:w w:val="110"/>
          <w:sz w:val="22"/>
        </w:rPr>
        <w:t> </w:t>
      </w:r>
      <w:r>
        <w:rPr>
          <w:color w:val="58595B"/>
          <w:w w:val="110"/>
          <w:sz w:val="22"/>
        </w:rPr>
        <w:t>unlimited</w:t>
      </w:r>
      <w:r>
        <w:rPr>
          <w:color w:val="58595B"/>
          <w:spacing w:val="-2"/>
          <w:w w:val="110"/>
          <w:sz w:val="22"/>
        </w:rPr>
        <w:t> </w:t>
      </w:r>
      <w:r>
        <w:rPr>
          <w:color w:val="58595B"/>
          <w:w w:val="110"/>
          <w:sz w:val="22"/>
        </w:rPr>
        <w:t>free</w:t>
      </w:r>
      <w:r>
        <w:rPr>
          <w:color w:val="58595B"/>
          <w:spacing w:val="-2"/>
          <w:w w:val="110"/>
          <w:sz w:val="22"/>
        </w:rPr>
        <w:t> switching</w:t>
      </w:r>
    </w:p>
    <w:p>
      <w:pPr>
        <w:pStyle w:val="ListParagraph"/>
        <w:numPr>
          <w:ilvl w:val="0"/>
          <w:numId w:val="1"/>
        </w:numPr>
        <w:tabs>
          <w:tab w:pos="828" w:val="left" w:leader="none"/>
        </w:tabs>
        <w:spacing w:line="240" w:lineRule="auto" w:before="27" w:after="0"/>
        <w:ind w:left="828" w:right="0" w:hanging="420"/>
        <w:jc w:val="left"/>
        <w:rPr>
          <w:sz w:val="22"/>
        </w:rPr>
      </w:pPr>
      <w:r>
        <w:rPr>
          <w:b/>
          <w:color w:val="58595B"/>
          <w:w w:val="110"/>
          <w:sz w:val="22"/>
        </w:rPr>
        <w:t>Systematic</w:t>
      </w:r>
      <w:r>
        <w:rPr>
          <w:b/>
          <w:color w:val="58595B"/>
          <w:spacing w:val="-10"/>
          <w:w w:val="110"/>
          <w:sz w:val="22"/>
        </w:rPr>
        <w:t> </w:t>
      </w:r>
      <w:r>
        <w:rPr>
          <w:b/>
          <w:color w:val="58595B"/>
          <w:w w:val="110"/>
          <w:sz w:val="22"/>
        </w:rPr>
        <w:t>Transfer</w:t>
      </w:r>
      <w:r>
        <w:rPr>
          <w:b/>
          <w:color w:val="58595B"/>
          <w:spacing w:val="-9"/>
          <w:w w:val="110"/>
          <w:sz w:val="22"/>
        </w:rPr>
        <w:t> </w:t>
      </w:r>
      <w:r>
        <w:rPr>
          <w:b/>
          <w:color w:val="58595B"/>
          <w:w w:val="110"/>
          <w:sz w:val="22"/>
        </w:rPr>
        <w:t>plan</w:t>
      </w:r>
      <w:r>
        <w:rPr>
          <w:b/>
          <w:color w:val="58595B"/>
          <w:spacing w:val="-10"/>
          <w:w w:val="110"/>
          <w:sz w:val="22"/>
        </w:rPr>
        <w:t> </w:t>
      </w:r>
      <w:r>
        <w:rPr>
          <w:b/>
          <w:color w:val="58595B"/>
          <w:w w:val="110"/>
          <w:sz w:val="22"/>
        </w:rPr>
        <w:t>strategy</w:t>
      </w:r>
      <w:r>
        <w:rPr>
          <w:b/>
          <w:color w:val="58595B"/>
          <w:spacing w:val="-7"/>
          <w:w w:val="110"/>
          <w:sz w:val="22"/>
        </w:rPr>
        <w:t> </w:t>
      </w:r>
      <w:r>
        <w:rPr>
          <w:color w:val="58595B"/>
          <w:w w:val="110"/>
          <w:sz w:val="22"/>
        </w:rPr>
        <w:t>for</w:t>
      </w:r>
      <w:r>
        <w:rPr>
          <w:color w:val="58595B"/>
          <w:spacing w:val="-7"/>
          <w:w w:val="110"/>
          <w:sz w:val="22"/>
        </w:rPr>
        <w:t> </w:t>
      </w:r>
      <w:r>
        <w:rPr>
          <w:color w:val="58595B"/>
          <w:w w:val="110"/>
          <w:sz w:val="22"/>
        </w:rPr>
        <w:t>advantage</w:t>
      </w:r>
      <w:r>
        <w:rPr>
          <w:color w:val="58595B"/>
          <w:spacing w:val="-7"/>
          <w:w w:val="110"/>
          <w:sz w:val="22"/>
        </w:rPr>
        <w:t> </w:t>
      </w:r>
      <w:r>
        <w:rPr>
          <w:color w:val="58595B"/>
          <w:w w:val="110"/>
          <w:sz w:val="22"/>
        </w:rPr>
        <w:t>of</w:t>
      </w:r>
      <w:r>
        <w:rPr>
          <w:color w:val="58595B"/>
          <w:spacing w:val="-7"/>
          <w:w w:val="110"/>
          <w:sz w:val="22"/>
        </w:rPr>
        <w:t> </w:t>
      </w:r>
      <w:r>
        <w:rPr>
          <w:color w:val="58595B"/>
          <w:w w:val="110"/>
          <w:sz w:val="22"/>
        </w:rPr>
        <w:t>Rupee</w:t>
      </w:r>
      <w:r>
        <w:rPr>
          <w:color w:val="58595B"/>
          <w:spacing w:val="-8"/>
          <w:w w:val="110"/>
          <w:sz w:val="22"/>
        </w:rPr>
        <w:t> </w:t>
      </w:r>
      <w:r>
        <w:rPr>
          <w:color w:val="58595B"/>
          <w:w w:val="110"/>
          <w:sz w:val="22"/>
        </w:rPr>
        <w:t>Cost</w:t>
      </w:r>
      <w:r>
        <w:rPr>
          <w:color w:val="58595B"/>
          <w:spacing w:val="-7"/>
          <w:w w:val="110"/>
          <w:sz w:val="22"/>
        </w:rPr>
        <w:t> </w:t>
      </w:r>
      <w:r>
        <w:rPr>
          <w:color w:val="58595B"/>
          <w:spacing w:val="-2"/>
          <w:w w:val="110"/>
          <w:sz w:val="22"/>
        </w:rPr>
        <w:t>Averaging</w:t>
      </w:r>
    </w:p>
    <w:p>
      <w:pPr>
        <w:pStyle w:val="ListParagraph"/>
        <w:numPr>
          <w:ilvl w:val="0"/>
          <w:numId w:val="1"/>
        </w:numPr>
        <w:tabs>
          <w:tab w:pos="828" w:val="left" w:leader="none"/>
        </w:tabs>
        <w:spacing w:line="240" w:lineRule="auto" w:before="27" w:after="0"/>
        <w:ind w:left="828" w:right="0" w:hanging="420"/>
        <w:jc w:val="left"/>
        <w:rPr>
          <w:sz w:val="22"/>
        </w:rPr>
      </w:pPr>
      <w:r>
        <w:rPr>
          <w:color w:val="58595B"/>
          <w:w w:val="110"/>
          <w:sz w:val="22"/>
        </w:rPr>
        <w:t>Premium</w:t>
      </w:r>
      <w:r>
        <w:rPr>
          <w:color w:val="58595B"/>
          <w:spacing w:val="-1"/>
          <w:w w:val="110"/>
          <w:sz w:val="22"/>
        </w:rPr>
        <w:t> </w:t>
      </w:r>
      <w:r>
        <w:rPr>
          <w:color w:val="58595B"/>
          <w:w w:val="110"/>
          <w:sz w:val="22"/>
        </w:rPr>
        <w:t>payment options of Single Pay, Limited pay and Regular</w:t>
      </w:r>
      <w:r>
        <w:rPr>
          <w:color w:val="58595B"/>
          <w:spacing w:val="-1"/>
          <w:w w:val="110"/>
          <w:sz w:val="22"/>
        </w:rPr>
        <w:t> </w:t>
      </w:r>
      <w:r>
        <w:rPr>
          <w:color w:val="58595B"/>
          <w:spacing w:val="-5"/>
          <w:w w:val="110"/>
          <w:sz w:val="22"/>
        </w:rPr>
        <w:t>Pay</w:t>
      </w:r>
    </w:p>
    <w:p>
      <w:pPr>
        <w:pStyle w:val="BodyText"/>
        <w:spacing w:before="43"/>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259194</wp:posOffset>
                </wp:positionH>
                <wp:positionV relativeFrom="paragraph">
                  <wp:posOffset>188830</wp:posOffset>
                </wp:positionV>
                <wp:extent cx="6357620" cy="25781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357620" cy="257810"/>
                          <a:chExt cx="6357620" cy="257810"/>
                        </a:xfrm>
                      </wpg:grpSpPr>
                      <pic:pic>
                        <pic:nvPicPr>
                          <pic:cNvPr id="7" name="Image 7"/>
                          <pic:cNvPicPr/>
                        </pic:nvPicPr>
                        <pic:blipFill>
                          <a:blip r:embed="rId6" cstate="print"/>
                          <a:stretch>
                            <a:fillRect/>
                          </a:stretch>
                        </pic:blipFill>
                        <pic:spPr>
                          <a:xfrm>
                            <a:off x="0" y="0"/>
                            <a:ext cx="6357454" cy="257733"/>
                          </a:xfrm>
                          <a:prstGeom prst="rect">
                            <a:avLst/>
                          </a:prstGeom>
                        </pic:spPr>
                      </pic:pic>
                      <wps:wsp>
                        <wps:cNvPr id="8" name="Textbox 8"/>
                        <wps:cNvSpPr txBox="1"/>
                        <wps:spPr>
                          <a:xfrm>
                            <a:off x="0" y="0"/>
                            <a:ext cx="6357620" cy="257810"/>
                          </a:xfrm>
                          <a:prstGeom prst="rect">
                            <a:avLst/>
                          </a:prstGeom>
                        </wps:spPr>
                        <wps:txbx>
                          <w:txbxContent>
                            <w:p>
                              <w:pPr>
                                <w:spacing w:before="55"/>
                                <w:ind w:left="129" w:right="0" w:firstLine="0"/>
                                <w:jc w:val="left"/>
                                <w:rPr>
                                  <w:b/>
                                  <w:sz w:val="24"/>
                                </w:rPr>
                              </w:pPr>
                              <w:r>
                                <w:rPr>
                                  <w:b/>
                                  <w:color w:val="FFFFFF"/>
                                  <w:spacing w:val="-4"/>
                                  <w:sz w:val="24"/>
                                </w:rPr>
                                <w:t>HOW</w:t>
                              </w:r>
                              <w:r>
                                <w:rPr>
                                  <w:b/>
                                  <w:color w:val="FFFFFF"/>
                                  <w:spacing w:val="-15"/>
                                  <w:sz w:val="24"/>
                                </w:rPr>
                                <w:t> </w:t>
                              </w:r>
                              <w:r>
                                <w:rPr>
                                  <w:b/>
                                  <w:color w:val="FFFFFF"/>
                                  <w:spacing w:val="-4"/>
                                  <w:sz w:val="24"/>
                                </w:rPr>
                                <w:t>WILL</w:t>
                              </w:r>
                              <w:r>
                                <w:rPr>
                                  <w:b/>
                                  <w:color w:val="FFFFFF"/>
                                  <w:spacing w:val="-15"/>
                                  <w:sz w:val="24"/>
                                </w:rPr>
                                <w:t> </w:t>
                              </w:r>
                              <w:r>
                                <w:rPr>
                                  <w:b/>
                                  <w:color w:val="FFFFFF"/>
                                  <w:spacing w:val="-4"/>
                                  <w:sz w:val="24"/>
                                </w:rPr>
                                <w:t>THIS</w:t>
                              </w:r>
                              <w:r>
                                <w:rPr>
                                  <w:b/>
                                  <w:color w:val="FFFFFF"/>
                                  <w:spacing w:val="-15"/>
                                  <w:sz w:val="24"/>
                                </w:rPr>
                                <w:t> </w:t>
                              </w:r>
                              <w:r>
                                <w:rPr>
                                  <w:b/>
                                  <w:color w:val="FFFFFF"/>
                                  <w:spacing w:val="-4"/>
                                  <w:sz w:val="24"/>
                                </w:rPr>
                                <w:t>PLAN</w:t>
                              </w:r>
                              <w:r>
                                <w:rPr>
                                  <w:b/>
                                  <w:color w:val="FFFFFF"/>
                                  <w:spacing w:val="-14"/>
                                  <w:sz w:val="24"/>
                                </w:rPr>
                                <w:t> </w:t>
                              </w:r>
                              <w:r>
                                <w:rPr>
                                  <w:b/>
                                  <w:color w:val="FFFFFF"/>
                                  <w:spacing w:val="-4"/>
                                  <w:sz w:val="24"/>
                                </w:rPr>
                                <w:t>WORK?</w:t>
                              </w:r>
                            </w:p>
                          </w:txbxContent>
                        </wps:txbx>
                        <wps:bodyPr wrap="square" lIns="0" tIns="0" rIns="0" bIns="0" rtlCol="0">
                          <a:noAutofit/>
                        </wps:bodyPr>
                      </wps:wsp>
                    </wpg:wgp>
                  </a:graphicData>
                </a:graphic>
              </wp:anchor>
            </w:drawing>
          </mc:Choice>
          <mc:Fallback>
            <w:pict>
              <v:group style="position:absolute;margin-left:20.409pt;margin-top:14.868553pt;width:500.6pt;height:20.3pt;mso-position-horizontal-relative:page;mso-position-vertical-relative:paragraph;z-index:-15727616;mso-wrap-distance-left:0;mso-wrap-distance-right:0" id="docshapegroup6" coordorigin="408,297" coordsize="10012,406">
                <v:shape style="position:absolute;left:408;top:297;width:10012;height:406" type="#_x0000_t75" id="docshape7" stroked="false">
                  <v:imagedata r:id="rId6" o:title=""/>
                </v:shape>
                <v:shape style="position:absolute;left:408;top:297;width:10012;height:406" type="#_x0000_t202" id="docshape8" filled="false" stroked="false">
                  <v:textbox inset="0,0,0,0">
                    <w:txbxContent>
                      <w:p>
                        <w:pPr>
                          <w:spacing w:before="55"/>
                          <w:ind w:left="129" w:right="0" w:firstLine="0"/>
                          <w:jc w:val="left"/>
                          <w:rPr>
                            <w:b/>
                            <w:sz w:val="24"/>
                          </w:rPr>
                        </w:pPr>
                        <w:r>
                          <w:rPr>
                            <w:b/>
                            <w:color w:val="FFFFFF"/>
                            <w:spacing w:val="-4"/>
                            <w:sz w:val="24"/>
                          </w:rPr>
                          <w:t>HOW</w:t>
                        </w:r>
                        <w:r>
                          <w:rPr>
                            <w:b/>
                            <w:color w:val="FFFFFF"/>
                            <w:spacing w:val="-15"/>
                            <w:sz w:val="24"/>
                          </w:rPr>
                          <w:t> </w:t>
                        </w:r>
                        <w:r>
                          <w:rPr>
                            <w:b/>
                            <w:color w:val="FFFFFF"/>
                            <w:spacing w:val="-4"/>
                            <w:sz w:val="24"/>
                          </w:rPr>
                          <w:t>WILL</w:t>
                        </w:r>
                        <w:r>
                          <w:rPr>
                            <w:b/>
                            <w:color w:val="FFFFFF"/>
                            <w:spacing w:val="-15"/>
                            <w:sz w:val="24"/>
                          </w:rPr>
                          <w:t> </w:t>
                        </w:r>
                        <w:r>
                          <w:rPr>
                            <w:b/>
                            <w:color w:val="FFFFFF"/>
                            <w:spacing w:val="-4"/>
                            <w:sz w:val="24"/>
                          </w:rPr>
                          <w:t>THIS</w:t>
                        </w:r>
                        <w:r>
                          <w:rPr>
                            <w:b/>
                            <w:color w:val="FFFFFF"/>
                            <w:spacing w:val="-15"/>
                            <w:sz w:val="24"/>
                          </w:rPr>
                          <w:t> </w:t>
                        </w:r>
                        <w:r>
                          <w:rPr>
                            <w:b/>
                            <w:color w:val="FFFFFF"/>
                            <w:spacing w:val="-4"/>
                            <w:sz w:val="24"/>
                          </w:rPr>
                          <w:t>PLAN</w:t>
                        </w:r>
                        <w:r>
                          <w:rPr>
                            <w:b/>
                            <w:color w:val="FFFFFF"/>
                            <w:spacing w:val="-14"/>
                            <w:sz w:val="24"/>
                          </w:rPr>
                          <w:t> </w:t>
                        </w:r>
                        <w:r>
                          <w:rPr>
                            <w:b/>
                            <w:color w:val="FFFFFF"/>
                            <w:spacing w:val="-4"/>
                            <w:sz w:val="24"/>
                          </w:rPr>
                          <w:t>WORK?</w:t>
                        </w:r>
                      </w:p>
                    </w:txbxContent>
                  </v:textbox>
                  <w10:wrap type="none"/>
                </v:shape>
                <w10:wrap type="topAndBottom"/>
              </v:group>
            </w:pict>
          </mc:Fallback>
        </mc:AlternateContent>
      </w:r>
    </w:p>
    <w:p>
      <w:pPr>
        <w:pStyle w:val="Heading1"/>
        <w:numPr>
          <w:ilvl w:val="0"/>
          <w:numId w:val="2"/>
        </w:numPr>
        <w:tabs>
          <w:tab w:pos="674" w:val="left" w:leader="none"/>
        </w:tabs>
        <w:spacing w:line="249" w:lineRule="auto" w:before="174" w:after="0"/>
        <w:ind w:left="408" w:right="1219" w:firstLine="0"/>
        <w:jc w:val="left"/>
        <w:rPr>
          <w:color w:val="414042"/>
        </w:rPr>
      </w:pPr>
      <w:r>
        <w:rPr>
          <w:color w:val="414042"/>
          <w:w w:val="105"/>
        </w:rPr>
        <w:t>Check your Eligibility and Choose your Premium amount, Premium Paying </w:t>
      </w:r>
      <w:r>
        <w:rPr>
          <w:color w:val="414042"/>
          <w:w w:val="105"/>
        </w:rPr>
        <w:t>Term and Policy Term</w:t>
      </w:r>
    </w:p>
    <w:p>
      <w:pPr>
        <w:pStyle w:val="Heading1"/>
        <w:spacing w:after="0" w:line="249" w:lineRule="auto"/>
        <w:jc w:val="left"/>
        <w:sectPr>
          <w:footerReference w:type="default" r:id="rId5"/>
          <w:type w:val="continuous"/>
          <w:pgSz w:w="10800" w:h="12240"/>
          <w:pgMar w:header="0" w:footer="0" w:top="280" w:bottom="80" w:left="0" w:right="0"/>
          <w:pgNumType w:start="2"/>
        </w:sectPr>
      </w:pPr>
    </w:p>
    <w:p>
      <w:pPr>
        <w:pStyle w:val="BodyText"/>
        <w:spacing w:before="120"/>
        <w:ind w:left="522"/>
        <w:jc w:val="left"/>
      </w:pPr>
      <w:r>
        <w:rPr/>
        <mc:AlternateContent>
          <mc:Choice Requires="wps">
            <w:drawing>
              <wp:anchor distT="0" distB="0" distL="0" distR="0" allowOverlap="1" layoutInCell="1" locked="0" behindDoc="1" simplePos="0" relativeHeight="486213120">
                <wp:simplePos x="0" y="0"/>
                <wp:positionH relativeFrom="page">
                  <wp:posOffset>259194</wp:posOffset>
                </wp:positionH>
                <wp:positionV relativeFrom="paragraph">
                  <wp:posOffset>56048</wp:posOffset>
                </wp:positionV>
                <wp:extent cx="6345555" cy="127127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345555" cy="1271270"/>
                          <a:chExt cx="6345555" cy="1271270"/>
                        </a:xfrm>
                      </wpg:grpSpPr>
                      <wps:wsp>
                        <wps:cNvPr id="10" name="Graphic 10"/>
                        <wps:cNvSpPr/>
                        <wps:spPr>
                          <a:xfrm>
                            <a:off x="4127" y="4584"/>
                            <a:ext cx="6339205" cy="208279"/>
                          </a:xfrm>
                          <a:custGeom>
                            <a:avLst/>
                            <a:gdLst/>
                            <a:ahLst/>
                            <a:cxnLst/>
                            <a:rect l="l" t="t" r="r" b="b"/>
                            <a:pathLst>
                              <a:path w="6339205" h="208279">
                                <a:moveTo>
                                  <a:pt x="6338849" y="0"/>
                                </a:moveTo>
                                <a:lnTo>
                                  <a:pt x="1320" y="0"/>
                                </a:lnTo>
                                <a:lnTo>
                                  <a:pt x="0" y="208102"/>
                                </a:lnTo>
                                <a:lnTo>
                                  <a:pt x="6338849" y="208102"/>
                                </a:lnTo>
                                <a:lnTo>
                                  <a:pt x="6338849" y="0"/>
                                </a:lnTo>
                                <a:close/>
                              </a:path>
                            </a:pathLst>
                          </a:custGeom>
                          <a:solidFill>
                            <a:srgbClr val="005E9E"/>
                          </a:solidFill>
                        </wps:spPr>
                        <wps:bodyPr wrap="square" lIns="0" tIns="0" rIns="0" bIns="0" rtlCol="0">
                          <a:prstTxWarp prst="textNoShape">
                            <a:avLst/>
                          </a:prstTxWarp>
                          <a:noAutofit/>
                        </wps:bodyPr>
                      </wps:wsp>
                      <wps:wsp>
                        <wps:cNvPr id="11" name="Graphic 11"/>
                        <wps:cNvSpPr/>
                        <wps:spPr>
                          <a:xfrm>
                            <a:off x="4127" y="212763"/>
                            <a:ext cx="1375410" cy="1049655"/>
                          </a:xfrm>
                          <a:custGeom>
                            <a:avLst/>
                            <a:gdLst/>
                            <a:ahLst/>
                            <a:cxnLst/>
                            <a:rect l="l" t="t" r="r" b="b"/>
                            <a:pathLst>
                              <a:path w="1375410" h="1049655">
                                <a:moveTo>
                                  <a:pt x="1375333" y="0"/>
                                </a:moveTo>
                                <a:lnTo>
                                  <a:pt x="292" y="0"/>
                                </a:lnTo>
                                <a:lnTo>
                                  <a:pt x="0" y="1049502"/>
                                </a:lnTo>
                                <a:lnTo>
                                  <a:pt x="1375333" y="1049502"/>
                                </a:lnTo>
                                <a:lnTo>
                                  <a:pt x="1375333" y="0"/>
                                </a:lnTo>
                                <a:close/>
                              </a:path>
                            </a:pathLst>
                          </a:custGeom>
                          <a:solidFill>
                            <a:srgbClr val="C8D6EE"/>
                          </a:solidFill>
                        </wps:spPr>
                        <wps:bodyPr wrap="square" lIns="0" tIns="0" rIns="0" bIns="0" rtlCol="0">
                          <a:prstTxWarp prst="textNoShape">
                            <a:avLst/>
                          </a:prstTxWarp>
                          <a:noAutofit/>
                        </wps:bodyPr>
                      </wps:wsp>
                      <wps:wsp>
                        <wps:cNvPr id="12" name="Graphic 12"/>
                        <wps:cNvSpPr/>
                        <wps:spPr>
                          <a:xfrm>
                            <a:off x="4635" y="212763"/>
                            <a:ext cx="6331585" cy="1058545"/>
                          </a:xfrm>
                          <a:custGeom>
                            <a:avLst/>
                            <a:gdLst/>
                            <a:ahLst/>
                            <a:cxnLst/>
                            <a:rect l="l" t="t" r="r" b="b"/>
                            <a:pathLst>
                              <a:path w="6331585" h="1058545">
                                <a:moveTo>
                                  <a:pt x="6331458" y="678751"/>
                                </a:moveTo>
                                <a:lnTo>
                                  <a:pt x="1378115" y="678751"/>
                                </a:lnTo>
                                <a:lnTo>
                                  <a:pt x="1378115" y="0"/>
                                </a:lnTo>
                                <a:lnTo>
                                  <a:pt x="1371523" y="0"/>
                                </a:lnTo>
                                <a:lnTo>
                                  <a:pt x="1371523" y="678751"/>
                                </a:lnTo>
                                <a:lnTo>
                                  <a:pt x="0" y="678751"/>
                                </a:lnTo>
                                <a:lnTo>
                                  <a:pt x="0" y="685355"/>
                                </a:lnTo>
                                <a:lnTo>
                                  <a:pt x="1371523" y="685355"/>
                                </a:lnTo>
                                <a:lnTo>
                                  <a:pt x="1371523" y="1058430"/>
                                </a:lnTo>
                                <a:lnTo>
                                  <a:pt x="1378115" y="1058430"/>
                                </a:lnTo>
                                <a:lnTo>
                                  <a:pt x="1378115" y="685355"/>
                                </a:lnTo>
                                <a:lnTo>
                                  <a:pt x="6331458" y="685355"/>
                                </a:lnTo>
                                <a:lnTo>
                                  <a:pt x="6331458" y="678751"/>
                                </a:lnTo>
                                <a:close/>
                              </a:path>
                            </a:pathLst>
                          </a:custGeom>
                          <a:solidFill>
                            <a:srgbClr val="808285"/>
                          </a:solidFill>
                        </wps:spPr>
                        <wps:bodyPr wrap="square" lIns="0" tIns="0" rIns="0" bIns="0" rtlCol="0">
                          <a:prstTxWarp prst="textNoShape">
                            <a:avLst/>
                          </a:prstTxWarp>
                          <a:noAutofit/>
                        </wps:bodyPr>
                      </wps:wsp>
                      <wps:wsp>
                        <wps:cNvPr id="13" name="Graphic 13"/>
                        <wps:cNvSpPr/>
                        <wps:spPr>
                          <a:xfrm>
                            <a:off x="1376159" y="4584"/>
                            <a:ext cx="6985" cy="207010"/>
                          </a:xfrm>
                          <a:custGeom>
                            <a:avLst/>
                            <a:gdLst/>
                            <a:ahLst/>
                            <a:cxnLst/>
                            <a:rect l="l" t="t" r="r" b="b"/>
                            <a:pathLst>
                              <a:path w="6985" h="207010">
                                <a:moveTo>
                                  <a:pt x="6603" y="0"/>
                                </a:moveTo>
                                <a:lnTo>
                                  <a:pt x="0" y="0"/>
                                </a:lnTo>
                                <a:lnTo>
                                  <a:pt x="0" y="206692"/>
                                </a:lnTo>
                                <a:lnTo>
                                  <a:pt x="6603" y="206692"/>
                                </a:lnTo>
                                <a:lnTo>
                                  <a:pt x="6603"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0" y="0"/>
                            <a:ext cx="6345555" cy="1271270"/>
                          </a:xfrm>
                          <a:custGeom>
                            <a:avLst/>
                            <a:gdLst/>
                            <a:ahLst/>
                            <a:cxnLst/>
                            <a:rect l="l" t="t" r="r" b="b"/>
                            <a:pathLst>
                              <a:path w="6345555" h="1271270">
                                <a:moveTo>
                                  <a:pt x="6345466" y="0"/>
                                </a:moveTo>
                                <a:lnTo>
                                  <a:pt x="1320" y="0"/>
                                </a:lnTo>
                                <a:lnTo>
                                  <a:pt x="9" y="1262265"/>
                                </a:lnTo>
                                <a:lnTo>
                                  <a:pt x="0" y="1271193"/>
                                </a:lnTo>
                                <a:lnTo>
                                  <a:pt x="6345466" y="1271193"/>
                                </a:lnTo>
                                <a:lnTo>
                                  <a:pt x="6345466" y="1266723"/>
                                </a:lnTo>
                                <a:lnTo>
                                  <a:pt x="6338849" y="1266723"/>
                                </a:lnTo>
                                <a:lnTo>
                                  <a:pt x="6338849" y="1262265"/>
                                </a:lnTo>
                                <a:lnTo>
                                  <a:pt x="6616" y="1262265"/>
                                </a:lnTo>
                                <a:lnTo>
                                  <a:pt x="7937" y="8928"/>
                                </a:lnTo>
                                <a:lnTo>
                                  <a:pt x="6345466" y="8928"/>
                                </a:lnTo>
                                <a:lnTo>
                                  <a:pt x="6345466" y="0"/>
                                </a:lnTo>
                                <a:close/>
                              </a:path>
                              <a:path w="6345555" h="1271270">
                                <a:moveTo>
                                  <a:pt x="6345466" y="8928"/>
                                </a:moveTo>
                                <a:lnTo>
                                  <a:pt x="6338849" y="8928"/>
                                </a:lnTo>
                                <a:lnTo>
                                  <a:pt x="6338849" y="1266723"/>
                                </a:lnTo>
                                <a:lnTo>
                                  <a:pt x="6342151" y="1266723"/>
                                </a:lnTo>
                                <a:lnTo>
                                  <a:pt x="6342151" y="1262265"/>
                                </a:lnTo>
                                <a:lnTo>
                                  <a:pt x="6345466" y="1262265"/>
                                </a:lnTo>
                                <a:lnTo>
                                  <a:pt x="6345466" y="8928"/>
                                </a:lnTo>
                                <a:close/>
                              </a:path>
                              <a:path w="6345555" h="1271270">
                                <a:moveTo>
                                  <a:pt x="6345466" y="1262265"/>
                                </a:moveTo>
                                <a:lnTo>
                                  <a:pt x="6342151" y="1262265"/>
                                </a:lnTo>
                                <a:lnTo>
                                  <a:pt x="6342151" y="1266723"/>
                                </a:lnTo>
                                <a:lnTo>
                                  <a:pt x="6345466" y="1266723"/>
                                </a:lnTo>
                                <a:lnTo>
                                  <a:pt x="6345466" y="1262265"/>
                                </a:lnTo>
                                <a:close/>
                              </a:path>
                            </a:pathLst>
                          </a:custGeom>
                          <a:solidFill>
                            <a:srgbClr val="005E9E"/>
                          </a:solidFill>
                        </wps:spPr>
                        <wps:bodyPr wrap="square" lIns="0" tIns="0" rIns="0" bIns="0" rtlCol="0">
                          <a:prstTxWarp prst="textNoShape">
                            <a:avLst/>
                          </a:prstTxWarp>
                          <a:noAutofit/>
                        </wps:bodyPr>
                      </wps:wsp>
                      <wps:wsp>
                        <wps:cNvPr id="15" name="Graphic 15"/>
                        <wps:cNvSpPr/>
                        <wps:spPr>
                          <a:xfrm>
                            <a:off x="2730538" y="198056"/>
                            <a:ext cx="6985" cy="1073150"/>
                          </a:xfrm>
                          <a:custGeom>
                            <a:avLst/>
                            <a:gdLst/>
                            <a:ahLst/>
                            <a:cxnLst/>
                            <a:rect l="l" t="t" r="r" b="b"/>
                            <a:pathLst>
                              <a:path w="6985" h="1073150">
                                <a:moveTo>
                                  <a:pt x="6604" y="0"/>
                                </a:moveTo>
                                <a:lnTo>
                                  <a:pt x="0" y="0"/>
                                </a:lnTo>
                                <a:lnTo>
                                  <a:pt x="0" y="1073137"/>
                                </a:lnTo>
                                <a:lnTo>
                                  <a:pt x="6604" y="1073137"/>
                                </a:lnTo>
                                <a:lnTo>
                                  <a:pt x="6604" y="0"/>
                                </a:lnTo>
                                <a:close/>
                              </a:path>
                            </a:pathLst>
                          </a:custGeom>
                          <a:solidFill>
                            <a:srgbClr val="808285"/>
                          </a:solidFill>
                        </wps:spPr>
                        <wps:bodyPr wrap="square" lIns="0" tIns="0" rIns="0" bIns="0" rtlCol="0">
                          <a:prstTxWarp prst="textNoShape">
                            <a:avLst/>
                          </a:prstTxWarp>
                          <a:noAutofit/>
                        </wps:bodyPr>
                      </wps:wsp>
                      <wps:wsp>
                        <wps:cNvPr id="16" name="Graphic 16"/>
                        <wps:cNvSpPr/>
                        <wps:spPr>
                          <a:xfrm>
                            <a:off x="2730538" y="4584"/>
                            <a:ext cx="6985" cy="212090"/>
                          </a:xfrm>
                          <a:custGeom>
                            <a:avLst/>
                            <a:gdLst/>
                            <a:ahLst/>
                            <a:cxnLst/>
                            <a:rect l="l" t="t" r="r" b="b"/>
                            <a:pathLst>
                              <a:path w="6985" h="212090">
                                <a:moveTo>
                                  <a:pt x="6604" y="0"/>
                                </a:moveTo>
                                <a:lnTo>
                                  <a:pt x="0" y="0"/>
                                </a:lnTo>
                                <a:lnTo>
                                  <a:pt x="0" y="211556"/>
                                </a:lnTo>
                                <a:lnTo>
                                  <a:pt x="6604" y="211556"/>
                                </a:lnTo>
                                <a:lnTo>
                                  <a:pt x="6604"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4289755" y="198056"/>
                            <a:ext cx="6985" cy="1073150"/>
                          </a:xfrm>
                          <a:custGeom>
                            <a:avLst/>
                            <a:gdLst/>
                            <a:ahLst/>
                            <a:cxnLst/>
                            <a:rect l="l" t="t" r="r" b="b"/>
                            <a:pathLst>
                              <a:path w="6985" h="1073150">
                                <a:moveTo>
                                  <a:pt x="6617" y="0"/>
                                </a:moveTo>
                                <a:lnTo>
                                  <a:pt x="0" y="0"/>
                                </a:lnTo>
                                <a:lnTo>
                                  <a:pt x="0" y="1073137"/>
                                </a:lnTo>
                                <a:lnTo>
                                  <a:pt x="6617" y="1073137"/>
                                </a:lnTo>
                                <a:lnTo>
                                  <a:pt x="6617" y="0"/>
                                </a:lnTo>
                                <a:close/>
                              </a:path>
                            </a:pathLst>
                          </a:custGeom>
                          <a:solidFill>
                            <a:srgbClr val="808285"/>
                          </a:solidFill>
                        </wps:spPr>
                        <wps:bodyPr wrap="square" lIns="0" tIns="0" rIns="0" bIns="0" rtlCol="0">
                          <a:prstTxWarp prst="textNoShape">
                            <a:avLst/>
                          </a:prstTxWarp>
                          <a:noAutofit/>
                        </wps:bodyPr>
                      </wps:wsp>
                      <wps:wsp>
                        <wps:cNvPr id="18" name="Graphic 18"/>
                        <wps:cNvSpPr/>
                        <wps:spPr>
                          <a:xfrm>
                            <a:off x="4289755" y="4584"/>
                            <a:ext cx="6985" cy="212090"/>
                          </a:xfrm>
                          <a:custGeom>
                            <a:avLst/>
                            <a:gdLst/>
                            <a:ahLst/>
                            <a:cxnLst/>
                            <a:rect l="l" t="t" r="r" b="b"/>
                            <a:pathLst>
                              <a:path w="6985" h="212090">
                                <a:moveTo>
                                  <a:pt x="6617" y="0"/>
                                </a:moveTo>
                                <a:lnTo>
                                  <a:pt x="0" y="0"/>
                                </a:lnTo>
                                <a:lnTo>
                                  <a:pt x="0" y="211556"/>
                                </a:lnTo>
                                <a:lnTo>
                                  <a:pt x="6617" y="211556"/>
                                </a:lnTo>
                                <a:lnTo>
                                  <a:pt x="661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0.409pt;margin-top:4.413234pt;width:499.65pt;height:100.1pt;mso-position-horizontal-relative:page;mso-position-vertical-relative:paragraph;z-index:-17103360" id="docshapegroup9" coordorigin="408,88" coordsize="9993,2002">
                <v:shape style="position:absolute;left:414;top:95;width:9983;height:328" id="docshape10" coordorigin="415,95" coordsize="9983,328" path="m10397,95l417,95,415,423,10397,423,10397,95xe" filled="true" fillcolor="#005e9e" stroked="false">
                  <v:path arrowok="t"/>
                  <v:fill type="solid"/>
                </v:shape>
                <v:shape style="position:absolute;left:414;top:423;width:2166;height:1653" id="docshape11" coordorigin="415,423" coordsize="2166,1653" path="m2581,423l415,423,415,2076,2581,2076,2581,423xe" filled="true" fillcolor="#c8d6ee" stroked="false">
                  <v:path arrowok="t"/>
                  <v:fill type="solid"/>
                </v:shape>
                <v:shape style="position:absolute;left:415;top:423;width:9971;height:1667" id="docshape12" coordorigin="415,423" coordsize="9971,1667" path="m10386,1492l2586,1492,2586,423,2575,423,2575,1492,415,1492,415,1503,2575,1503,2575,2090,2586,2090,2586,1503,10386,1503,10386,1492xe" filled="true" fillcolor="#808285" stroked="false">
                  <v:path arrowok="t"/>
                  <v:fill type="solid"/>
                </v:shape>
                <v:rect style="position:absolute;left:2575;top:95;width:11;height:326" id="docshape13" filled="true" fillcolor="#ffffff" stroked="false">
                  <v:fill type="solid"/>
                </v:rect>
                <v:shape style="position:absolute;left:408;top:88;width:9993;height:2002" id="docshape14" coordorigin="408,88" coordsize="9993,2002" path="m10401,88l410,88,408,2076,408,2090,10401,2090,10401,2083,10391,2083,10391,2076,419,2076,421,102,10401,102,10401,88xm10401,102l10391,102,10391,2083,10396,2083,10396,2076,10401,2076,10401,102xm10401,2076l10396,2076,10396,2083,10401,2083,10401,2076xe" filled="true" fillcolor="#005e9e" stroked="false">
                  <v:path arrowok="t"/>
                  <v:fill type="solid"/>
                </v:shape>
                <v:rect style="position:absolute;left:4708;top:400;width:11;height:1690" id="docshape15" filled="true" fillcolor="#808285" stroked="false">
                  <v:fill type="solid"/>
                </v:rect>
                <v:rect style="position:absolute;left:4708;top:95;width:11;height:334" id="docshape16" filled="true" fillcolor="#ffffff" stroked="false">
                  <v:fill type="solid"/>
                </v:rect>
                <v:rect style="position:absolute;left:7163;top:400;width:11;height:1690" id="docshape17" filled="true" fillcolor="#808285" stroked="false">
                  <v:fill type="solid"/>
                </v:rect>
                <v:rect style="position:absolute;left:7163;top:95;width:11;height:334" id="docshape18" filled="true" fillcolor="#ffffff" stroked="false">
                  <v:fill type="solid"/>
                </v:rect>
                <w10:wrap type="none"/>
              </v:group>
            </w:pict>
          </mc:Fallback>
        </mc:AlternateContent>
      </w:r>
      <w:r>
        <w:rPr>
          <w:color w:val="FFFFFF"/>
          <w:spacing w:val="-2"/>
          <w:w w:val="115"/>
        </w:rPr>
        <w:t>Parameters</w:t>
      </w:r>
    </w:p>
    <w:p>
      <w:pPr>
        <w:pStyle w:val="BodyText"/>
        <w:spacing w:before="190"/>
        <w:jc w:val="left"/>
      </w:pPr>
    </w:p>
    <w:p>
      <w:pPr>
        <w:pStyle w:val="BodyText"/>
        <w:ind w:left="522"/>
        <w:jc w:val="left"/>
      </w:pPr>
      <w:r>
        <w:rPr>
          <w:color w:val="005E9E"/>
          <w:w w:val="115"/>
        </w:rPr>
        <w:t>Age</w:t>
      </w:r>
      <w:r>
        <w:rPr>
          <w:color w:val="005E9E"/>
          <w:spacing w:val="-15"/>
          <w:w w:val="115"/>
        </w:rPr>
        <w:t> </w:t>
      </w:r>
      <w:r>
        <w:rPr>
          <w:color w:val="005E9E"/>
          <w:w w:val="115"/>
        </w:rPr>
        <w:t>at</w:t>
      </w:r>
      <w:r>
        <w:rPr>
          <w:color w:val="005E9E"/>
          <w:spacing w:val="-14"/>
          <w:w w:val="115"/>
        </w:rPr>
        <w:t> </w:t>
      </w:r>
      <w:r>
        <w:rPr>
          <w:color w:val="005E9E"/>
          <w:spacing w:val="-2"/>
          <w:w w:val="115"/>
        </w:rPr>
        <w:t>Entry</w:t>
      </w:r>
    </w:p>
    <w:p>
      <w:pPr>
        <w:pStyle w:val="BodyText"/>
        <w:jc w:val="left"/>
      </w:pPr>
    </w:p>
    <w:p>
      <w:pPr>
        <w:pStyle w:val="BodyText"/>
        <w:spacing w:before="50"/>
        <w:jc w:val="left"/>
      </w:pPr>
    </w:p>
    <w:p>
      <w:pPr>
        <w:pStyle w:val="BodyText"/>
        <w:ind w:left="522"/>
        <w:jc w:val="left"/>
      </w:pPr>
      <w:r>
        <w:rPr>
          <w:color w:val="005E9E"/>
          <w:w w:val="115"/>
        </w:rPr>
        <w:t>Age</w:t>
      </w:r>
      <w:r>
        <w:rPr>
          <w:color w:val="005E9E"/>
          <w:spacing w:val="-15"/>
          <w:w w:val="115"/>
        </w:rPr>
        <w:t> </w:t>
      </w:r>
      <w:r>
        <w:rPr>
          <w:color w:val="005E9E"/>
          <w:w w:val="115"/>
        </w:rPr>
        <w:t>at</w:t>
      </w:r>
      <w:r>
        <w:rPr>
          <w:color w:val="005E9E"/>
          <w:spacing w:val="-14"/>
          <w:w w:val="115"/>
        </w:rPr>
        <w:t> </w:t>
      </w:r>
      <w:r>
        <w:rPr>
          <w:color w:val="005E9E"/>
          <w:spacing w:val="-2"/>
          <w:w w:val="115"/>
        </w:rPr>
        <w:t>Maturity</w:t>
      </w:r>
    </w:p>
    <w:p>
      <w:pPr>
        <w:pStyle w:val="BodyText"/>
        <w:spacing w:before="120"/>
        <w:ind w:left="451"/>
        <w:jc w:val="center"/>
      </w:pPr>
      <w:r>
        <w:rPr/>
        <w:br w:type="column"/>
      </w:r>
      <w:r>
        <w:rPr>
          <w:color w:val="FFFFFF"/>
          <w:w w:val="110"/>
        </w:rPr>
        <w:t>Invest</w:t>
      </w:r>
      <w:r>
        <w:rPr>
          <w:color w:val="FFFFFF"/>
          <w:spacing w:val="1"/>
          <w:w w:val="110"/>
        </w:rPr>
        <w:t> </w:t>
      </w:r>
      <w:r>
        <w:rPr>
          <w:color w:val="FFFFFF"/>
          <w:spacing w:val="-4"/>
          <w:w w:val="110"/>
        </w:rPr>
        <w:t>Plus</w:t>
      </w:r>
    </w:p>
    <w:p>
      <w:pPr>
        <w:pStyle w:val="BodyText"/>
        <w:spacing w:line="241" w:lineRule="exact" w:before="215"/>
        <w:ind w:left="384" w:right="6"/>
        <w:jc w:val="center"/>
      </w:pPr>
      <w:r>
        <w:rPr>
          <w:color w:val="58595B"/>
        </w:rPr>
        <w:t>Life</w:t>
      </w:r>
      <w:r>
        <w:rPr>
          <w:color w:val="58595B"/>
          <w:spacing w:val="-2"/>
        </w:rPr>
        <w:t> Assured:</w:t>
      </w:r>
    </w:p>
    <w:p>
      <w:pPr>
        <w:pStyle w:val="BodyText"/>
        <w:spacing w:line="229" w:lineRule="exact"/>
        <w:ind w:left="368"/>
        <w:jc w:val="center"/>
      </w:pPr>
      <w:r>
        <w:rPr>
          <w:color w:val="58595B"/>
          <w:w w:val="110"/>
        </w:rPr>
        <w:t>0</w:t>
      </w:r>
      <w:r>
        <w:rPr>
          <w:color w:val="58595B"/>
          <w:spacing w:val="2"/>
          <w:w w:val="110"/>
        </w:rPr>
        <w:t> </w:t>
      </w:r>
      <w:r>
        <w:rPr>
          <w:color w:val="58595B"/>
          <w:w w:val="110"/>
        </w:rPr>
        <w:t>years (30</w:t>
      </w:r>
      <w:r>
        <w:rPr>
          <w:color w:val="58595B"/>
          <w:spacing w:val="2"/>
          <w:w w:val="110"/>
        </w:rPr>
        <w:t> </w:t>
      </w:r>
      <w:r>
        <w:rPr>
          <w:color w:val="58595B"/>
          <w:spacing w:val="-4"/>
          <w:w w:val="110"/>
        </w:rPr>
        <w:t>days</w:t>
      </w:r>
      <w:r>
        <w:rPr>
          <w:color w:val="58595B"/>
          <w:spacing w:val="-4"/>
          <w:w w:val="110"/>
        </w:rPr>
        <w:t>)</w:t>
      </w:r>
    </w:p>
    <w:p>
      <w:pPr>
        <w:pStyle w:val="BodyText"/>
        <w:spacing w:line="241" w:lineRule="exact"/>
        <w:ind w:left="451" w:right="10"/>
        <w:jc w:val="center"/>
      </w:pPr>
      <w:r>
        <w:rPr>
          <w:color w:val="58595B"/>
          <w:w w:val="115"/>
        </w:rPr>
        <w:t>to</w:t>
      </w:r>
      <w:r>
        <w:rPr>
          <w:color w:val="58595B"/>
          <w:spacing w:val="-13"/>
          <w:w w:val="115"/>
        </w:rPr>
        <w:t> </w:t>
      </w:r>
      <w:r>
        <w:rPr>
          <w:color w:val="58595B"/>
          <w:w w:val="115"/>
        </w:rPr>
        <w:t>60</w:t>
      </w:r>
      <w:r>
        <w:rPr>
          <w:color w:val="58595B"/>
          <w:spacing w:val="-9"/>
          <w:w w:val="115"/>
        </w:rPr>
        <w:t> </w:t>
      </w:r>
      <w:r>
        <w:rPr>
          <w:color w:val="58595B"/>
          <w:spacing w:val="-2"/>
          <w:w w:val="115"/>
        </w:rPr>
        <w:t>years</w:t>
      </w:r>
    </w:p>
    <w:p>
      <w:pPr>
        <w:pStyle w:val="BodyText"/>
        <w:spacing w:line="241" w:lineRule="exact" w:before="212"/>
        <w:ind w:left="384"/>
        <w:jc w:val="center"/>
      </w:pPr>
      <w:r>
        <w:rPr>
          <w:color w:val="58595B"/>
          <w:w w:val="105"/>
        </w:rPr>
        <w:t>18</w:t>
      </w:r>
      <w:r>
        <w:rPr>
          <w:color w:val="58595B"/>
          <w:spacing w:val="-13"/>
          <w:w w:val="105"/>
        </w:rPr>
        <w:t> </w:t>
      </w:r>
      <w:r>
        <w:rPr>
          <w:color w:val="58595B"/>
          <w:w w:val="105"/>
        </w:rPr>
        <w:t>years</w:t>
      </w:r>
      <w:r>
        <w:rPr>
          <w:color w:val="58595B"/>
          <w:spacing w:val="-12"/>
          <w:w w:val="105"/>
        </w:rPr>
        <w:t> </w:t>
      </w:r>
      <w:r>
        <w:rPr>
          <w:color w:val="58595B"/>
          <w:spacing w:val="-5"/>
          <w:w w:val="105"/>
        </w:rPr>
        <w:t>to</w:t>
      </w:r>
    </w:p>
    <w:p>
      <w:pPr>
        <w:pStyle w:val="BodyText"/>
        <w:spacing w:line="241" w:lineRule="exact"/>
        <w:ind w:left="451" w:right="10"/>
        <w:jc w:val="center"/>
      </w:pPr>
      <w:r>
        <w:rPr>
          <w:color w:val="58595B"/>
          <w:w w:val="105"/>
        </w:rPr>
        <w:t>75</w:t>
      </w:r>
      <w:r>
        <w:rPr>
          <w:color w:val="58595B"/>
          <w:spacing w:val="-8"/>
          <w:w w:val="105"/>
        </w:rPr>
        <w:t> </w:t>
      </w:r>
      <w:r>
        <w:rPr>
          <w:color w:val="58595B"/>
          <w:spacing w:val="-2"/>
          <w:w w:val="110"/>
        </w:rPr>
        <w:t>years</w:t>
      </w:r>
    </w:p>
    <w:p>
      <w:pPr>
        <w:pStyle w:val="BodyText"/>
        <w:spacing w:before="120"/>
        <w:ind w:left="824"/>
        <w:jc w:val="left"/>
      </w:pPr>
      <w:r>
        <w:rPr/>
        <w:br w:type="column"/>
      </w:r>
      <w:r>
        <w:rPr>
          <w:color w:val="FFFFFF"/>
          <w:w w:val="110"/>
        </w:rPr>
        <w:t>Invest</w:t>
      </w:r>
      <w:r>
        <w:rPr>
          <w:color w:val="FFFFFF"/>
          <w:spacing w:val="1"/>
          <w:w w:val="110"/>
        </w:rPr>
        <w:t> </w:t>
      </w:r>
      <w:r>
        <w:rPr>
          <w:color w:val="FFFFFF"/>
          <w:spacing w:val="-4"/>
          <w:w w:val="110"/>
        </w:rPr>
        <w:t>Plus</w:t>
      </w:r>
    </w:p>
    <w:p>
      <w:pPr>
        <w:pStyle w:val="BodyText"/>
        <w:spacing w:line="218" w:lineRule="auto" w:before="119"/>
        <w:ind w:left="232" w:firstLine="36"/>
        <w:jc w:val="left"/>
      </w:pPr>
      <w:r>
        <w:rPr>
          <w:color w:val="58595B"/>
          <w:w w:val="110"/>
        </w:rPr>
        <w:t>Life</w:t>
      </w:r>
      <w:r>
        <w:rPr>
          <w:color w:val="58595B"/>
          <w:spacing w:val="-6"/>
          <w:w w:val="110"/>
        </w:rPr>
        <w:t> </w:t>
      </w:r>
      <w:r>
        <w:rPr>
          <w:color w:val="58595B"/>
          <w:w w:val="110"/>
        </w:rPr>
        <w:t>Assured: 0</w:t>
      </w:r>
      <w:r>
        <w:rPr>
          <w:color w:val="58595B"/>
          <w:spacing w:val="-2"/>
          <w:w w:val="110"/>
        </w:rPr>
        <w:t> </w:t>
      </w:r>
      <w:r>
        <w:rPr>
          <w:color w:val="58595B"/>
          <w:w w:val="110"/>
        </w:rPr>
        <w:t>years (30 days) to 60 </w:t>
      </w:r>
      <w:r>
        <w:rPr>
          <w:color w:val="58595B"/>
          <w:w w:val="110"/>
        </w:rPr>
        <w:t>years</w:t>
      </w:r>
    </w:p>
    <w:p>
      <w:pPr>
        <w:pStyle w:val="BodyText"/>
        <w:spacing w:line="220" w:lineRule="exact"/>
        <w:ind w:left="232" w:right="59"/>
        <w:jc w:val="center"/>
      </w:pPr>
      <w:r>
        <w:rPr>
          <w:color w:val="58595B"/>
        </w:rPr>
        <w:t>Proposer:</w:t>
      </w:r>
      <w:r>
        <w:rPr>
          <w:color w:val="58595B"/>
          <w:spacing w:val="9"/>
        </w:rPr>
        <w:t> </w:t>
      </w:r>
      <w:r>
        <w:rPr>
          <w:color w:val="58595B"/>
        </w:rPr>
        <w:t>18</w:t>
      </w:r>
      <w:r>
        <w:rPr>
          <w:color w:val="58595B"/>
          <w:spacing w:val="5"/>
        </w:rPr>
        <w:t> </w:t>
      </w:r>
      <w:r>
        <w:rPr>
          <w:color w:val="58595B"/>
          <w:spacing w:val="-4"/>
        </w:rPr>
        <w:t>years</w:t>
      </w:r>
    </w:p>
    <w:p>
      <w:pPr>
        <w:pStyle w:val="BodyText"/>
        <w:spacing w:line="241" w:lineRule="exact"/>
        <w:ind w:left="232"/>
        <w:jc w:val="center"/>
      </w:pPr>
      <w:r>
        <w:rPr>
          <w:color w:val="58595B"/>
          <w:w w:val="115"/>
        </w:rPr>
        <w:t>to</w:t>
      </w:r>
      <w:r>
        <w:rPr>
          <w:color w:val="58595B"/>
          <w:spacing w:val="-13"/>
          <w:w w:val="115"/>
        </w:rPr>
        <w:t> </w:t>
      </w:r>
      <w:r>
        <w:rPr>
          <w:color w:val="58595B"/>
          <w:w w:val="115"/>
        </w:rPr>
        <w:t>65</w:t>
      </w:r>
      <w:r>
        <w:rPr>
          <w:color w:val="58595B"/>
          <w:spacing w:val="-9"/>
          <w:w w:val="115"/>
        </w:rPr>
        <w:t> </w:t>
      </w:r>
      <w:r>
        <w:rPr>
          <w:color w:val="58595B"/>
          <w:spacing w:val="-2"/>
          <w:w w:val="115"/>
        </w:rPr>
        <w:t>years</w:t>
      </w:r>
    </w:p>
    <w:p>
      <w:pPr>
        <w:pStyle w:val="BodyText"/>
        <w:spacing w:before="212"/>
        <w:ind w:left="232"/>
        <w:jc w:val="center"/>
      </w:pPr>
      <w:r>
        <w:rPr>
          <w:color w:val="58595B"/>
          <w:w w:val="105"/>
        </w:rPr>
        <w:t>18</w:t>
      </w:r>
      <w:r>
        <w:rPr>
          <w:color w:val="58595B"/>
          <w:spacing w:val="-3"/>
          <w:w w:val="105"/>
        </w:rPr>
        <w:t> </w:t>
      </w:r>
      <w:r>
        <w:rPr>
          <w:color w:val="58595B"/>
          <w:w w:val="105"/>
        </w:rPr>
        <w:t>years</w:t>
      </w:r>
      <w:r>
        <w:rPr>
          <w:color w:val="58595B"/>
          <w:spacing w:val="-4"/>
          <w:w w:val="105"/>
        </w:rPr>
        <w:t> </w:t>
      </w:r>
      <w:r>
        <w:rPr>
          <w:color w:val="58595B"/>
          <w:w w:val="105"/>
        </w:rPr>
        <w:t>to</w:t>
      </w:r>
      <w:r>
        <w:rPr>
          <w:color w:val="58595B"/>
          <w:spacing w:val="-4"/>
          <w:w w:val="105"/>
        </w:rPr>
        <w:t> </w:t>
      </w:r>
      <w:r>
        <w:rPr>
          <w:color w:val="58595B"/>
          <w:w w:val="105"/>
        </w:rPr>
        <w:t>75</w:t>
      </w:r>
      <w:r>
        <w:rPr>
          <w:color w:val="58595B"/>
          <w:spacing w:val="-1"/>
          <w:w w:val="105"/>
        </w:rPr>
        <w:t> </w:t>
      </w:r>
      <w:r>
        <w:rPr>
          <w:color w:val="58595B"/>
          <w:spacing w:val="-2"/>
          <w:w w:val="105"/>
        </w:rPr>
        <w:t>years</w:t>
      </w:r>
    </w:p>
    <w:p>
      <w:pPr>
        <w:pStyle w:val="BodyText"/>
        <w:spacing w:before="101"/>
        <w:ind w:right="428"/>
        <w:jc w:val="center"/>
      </w:pPr>
      <w:r>
        <w:rPr/>
        <w:br w:type="column"/>
      </w:r>
      <w:r>
        <w:rPr>
          <w:color w:val="FFFFFF"/>
          <w:w w:val="110"/>
        </w:rPr>
        <w:t>Golden</w:t>
      </w:r>
      <w:r>
        <w:rPr>
          <w:color w:val="FFFFFF"/>
          <w:spacing w:val="-9"/>
          <w:w w:val="110"/>
        </w:rPr>
        <w:t> </w:t>
      </w:r>
      <w:r>
        <w:rPr>
          <w:color w:val="FFFFFF"/>
          <w:w w:val="110"/>
        </w:rPr>
        <w:t>Years</w:t>
      </w:r>
      <w:r>
        <w:rPr>
          <w:color w:val="FFFFFF"/>
          <w:spacing w:val="-9"/>
          <w:w w:val="110"/>
        </w:rPr>
        <w:t> </w:t>
      </w:r>
      <w:r>
        <w:rPr>
          <w:color w:val="FFFFFF"/>
          <w:w w:val="110"/>
        </w:rPr>
        <w:t>Benefit</w:t>
      </w:r>
      <w:r>
        <w:rPr>
          <w:color w:val="FFFFFF"/>
          <w:spacing w:val="-9"/>
          <w:w w:val="110"/>
        </w:rPr>
        <w:t> </w:t>
      </w:r>
      <w:r>
        <w:rPr>
          <w:color w:val="FFFFFF"/>
          <w:spacing w:val="-2"/>
          <w:w w:val="110"/>
        </w:rPr>
        <w:t>Option</w:t>
      </w:r>
    </w:p>
    <w:p>
      <w:pPr>
        <w:pStyle w:val="BodyText"/>
        <w:spacing w:before="113"/>
        <w:jc w:val="left"/>
      </w:pPr>
    </w:p>
    <w:p>
      <w:pPr>
        <w:pStyle w:val="BodyText"/>
        <w:spacing w:line="218" w:lineRule="auto" w:before="1"/>
        <w:ind w:left="414" w:right="563" w:firstLine="36"/>
        <w:jc w:val="left"/>
      </w:pPr>
      <w:r>
        <w:rPr>
          <w:color w:val="58595B"/>
          <w:w w:val="110"/>
        </w:rPr>
        <w:t>Life</w:t>
      </w:r>
      <w:r>
        <w:rPr>
          <w:color w:val="58595B"/>
          <w:spacing w:val="-6"/>
          <w:w w:val="110"/>
        </w:rPr>
        <w:t> </w:t>
      </w:r>
      <w:r>
        <w:rPr>
          <w:color w:val="58595B"/>
          <w:w w:val="110"/>
        </w:rPr>
        <w:t>Assured: 0</w:t>
      </w:r>
      <w:r>
        <w:rPr>
          <w:color w:val="58595B"/>
          <w:spacing w:val="-1"/>
          <w:w w:val="110"/>
        </w:rPr>
        <w:t> </w:t>
      </w:r>
      <w:r>
        <w:rPr>
          <w:color w:val="58595B"/>
          <w:w w:val="110"/>
        </w:rPr>
        <w:t>years (30 days) to 60 </w:t>
      </w:r>
      <w:r>
        <w:rPr>
          <w:color w:val="58595B"/>
          <w:w w:val="110"/>
        </w:rPr>
        <w:t>years</w:t>
      </w:r>
    </w:p>
    <w:p>
      <w:pPr>
        <w:pStyle w:val="BodyText"/>
        <w:spacing w:before="191"/>
        <w:jc w:val="left"/>
      </w:pPr>
    </w:p>
    <w:p>
      <w:pPr>
        <w:pStyle w:val="BodyText"/>
        <w:ind w:right="434"/>
        <w:jc w:val="center"/>
      </w:pPr>
      <w:r>
        <w:rPr>
          <w:color w:val="58595B"/>
          <w:w w:val="110"/>
        </w:rPr>
        <w:t>99</w:t>
      </w:r>
      <w:r>
        <w:rPr>
          <w:color w:val="58595B"/>
          <w:spacing w:val="-3"/>
          <w:w w:val="110"/>
        </w:rPr>
        <w:t> </w:t>
      </w:r>
      <w:r>
        <w:rPr>
          <w:color w:val="58595B"/>
          <w:spacing w:val="-4"/>
          <w:w w:val="110"/>
        </w:rPr>
        <w:t>years</w:t>
      </w:r>
    </w:p>
    <w:p>
      <w:pPr>
        <w:pStyle w:val="BodyText"/>
        <w:spacing w:after="0"/>
        <w:jc w:val="center"/>
        <w:sectPr>
          <w:type w:val="continuous"/>
          <w:pgSz w:w="10800" w:h="12240"/>
          <w:pgMar w:header="0" w:footer="0" w:top="280" w:bottom="80" w:left="0" w:right="0"/>
          <w:cols w:num="4" w:equalWidth="0">
            <w:col w:w="2218" w:space="40"/>
            <w:col w:w="2278" w:space="39"/>
            <w:col w:w="2576" w:space="40"/>
            <w:col w:w="3609"/>
          </w:cols>
        </w:sectPr>
      </w:pPr>
    </w:p>
    <w:p>
      <w:pPr>
        <w:pStyle w:val="BodyText"/>
        <w:spacing w:before="170"/>
        <w:ind w:left="408"/>
        <w:jc w:val="left"/>
        <w:rPr>
          <w:rFonts w:ascii="PT Serif"/>
        </w:rPr>
      </w:pPr>
      <w:r>
        <w:rPr>
          <w:rFonts w:ascii="PT Serif"/>
          <w:color w:val="414042"/>
        </w:rPr>
        <w:t>1.</w:t>
      </w:r>
      <w:r>
        <w:rPr>
          <w:rFonts w:ascii="PT Serif"/>
          <w:color w:val="414042"/>
          <w:spacing w:val="-2"/>
        </w:rPr>
        <w:t> </w:t>
      </w:r>
      <w:r>
        <w:rPr>
          <w:rFonts w:ascii="PT Serif"/>
          <w:color w:val="414042"/>
        </w:rPr>
        <w:t>For Single premium, the special addition is 1% of the Single premium at inception </w:t>
      </w:r>
      <w:r>
        <w:rPr>
          <w:rFonts w:ascii="PT Serif"/>
          <w:color w:val="414042"/>
          <w:spacing w:val="-2"/>
        </w:rPr>
        <w:t>only.</w:t>
      </w:r>
    </w:p>
    <w:p>
      <w:pPr>
        <w:pStyle w:val="BodyText"/>
        <w:spacing w:after="0"/>
        <w:jc w:val="left"/>
        <w:rPr>
          <w:rFonts w:ascii="PT Serif"/>
        </w:rPr>
        <w:sectPr>
          <w:type w:val="continuous"/>
          <w:pgSz w:w="10800" w:h="12240"/>
          <w:pgMar w:header="0" w:footer="0" w:top="280" w:bottom="80" w:left="0" w:right="0"/>
        </w:sectPr>
      </w:pPr>
    </w:p>
    <w:p>
      <w:pPr>
        <w:pStyle w:val="BodyText"/>
        <w:tabs>
          <w:tab w:pos="3795" w:val="left" w:leader="none"/>
          <w:tab w:pos="6174" w:val="left" w:leader="none"/>
          <w:tab w:pos="8344" w:val="left" w:leader="none"/>
        </w:tabs>
        <w:spacing w:before="101"/>
        <w:ind w:left="503"/>
        <w:jc w:val="left"/>
        <w:rPr>
          <w:position w:val="13"/>
        </w:rPr>
      </w:pPr>
      <w:r>
        <w:rPr>
          <w:position w:val="13"/>
        </w:rPr>
        <mc:AlternateContent>
          <mc:Choice Requires="wps">
            <w:drawing>
              <wp:anchor distT="0" distB="0" distL="0" distR="0" allowOverlap="1" layoutInCell="1" locked="0" behindDoc="1" simplePos="0" relativeHeight="486213632">
                <wp:simplePos x="0" y="0"/>
                <wp:positionH relativeFrom="page">
                  <wp:posOffset>246532</wp:posOffset>
                </wp:positionH>
                <wp:positionV relativeFrom="paragraph">
                  <wp:posOffset>48552</wp:posOffset>
                </wp:positionV>
                <wp:extent cx="6365240" cy="233108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365240" cy="2331085"/>
                          <a:chExt cx="6365240" cy="2331085"/>
                        </a:xfrm>
                      </wpg:grpSpPr>
                      <wps:wsp>
                        <wps:cNvPr id="20" name="Graphic 20"/>
                        <wps:cNvSpPr/>
                        <wps:spPr>
                          <a:xfrm>
                            <a:off x="4127" y="390601"/>
                            <a:ext cx="1566545" cy="1940560"/>
                          </a:xfrm>
                          <a:custGeom>
                            <a:avLst/>
                            <a:gdLst/>
                            <a:ahLst/>
                            <a:cxnLst/>
                            <a:rect l="l" t="t" r="r" b="b"/>
                            <a:pathLst>
                              <a:path w="1566545" h="1940560">
                                <a:moveTo>
                                  <a:pt x="1566189" y="0"/>
                                </a:moveTo>
                                <a:lnTo>
                                  <a:pt x="330" y="0"/>
                                </a:lnTo>
                                <a:lnTo>
                                  <a:pt x="0" y="1940229"/>
                                </a:lnTo>
                                <a:lnTo>
                                  <a:pt x="1566189" y="1940229"/>
                                </a:lnTo>
                                <a:lnTo>
                                  <a:pt x="1566189" y="0"/>
                                </a:lnTo>
                                <a:close/>
                              </a:path>
                            </a:pathLst>
                          </a:custGeom>
                          <a:solidFill>
                            <a:srgbClr val="C8D6EE"/>
                          </a:solidFill>
                        </wps:spPr>
                        <wps:bodyPr wrap="square" lIns="0" tIns="0" rIns="0" bIns="0" rtlCol="0">
                          <a:prstTxWarp prst="textNoShape">
                            <a:avLst/>
                          </a:prstTxWarp>
                          <a:noAutofit/>
                        </wps:bodyPr>
                      </wps:wsp>
                      <wps:wsp>
                        <wps:cNvPr id="21" name="Graphic 21"/>
                        <wps:cNvSpPr/>
                        <wps:spPr>
                          <a:xfrm>
                            <a:off x="4648" y="396138"/>
                            <a:ext cx="6351270" cy="1934845"/>
                          </a:xfrm>
                          <a:custGeom>
                            <a:avLst/>
                            <a:gdLst/>
                            <a:ahLst/>
                            <a:cxnLst/>
                            <a:rect l="l" t="t" r="r" b="b"/>
                            <a:pathLst>
                              <a:path w="6351270" h="1934845">
                                <a:moveTo>
                                  <a:pt x="6350876" y="937895"/>
                                </a:moveTo>
                                <a:lnTo>
                                  <a:pt x="0" y="937895"/>
                                </a:lnTo>
                                <a:lnTo>
                                  <a:pt x="0" y="944511"/>
                                </a:lnTo>
                                <a:lnTo>
                                  <a:pt x="4783988" y="944511"/>
                                </a:lnTo>
                                <a:lnTo>
                                  <a:pt x="4783988" y="1210386"/>
                                </a:lnTo>
                                <a:lnTo>
                                  <a:pt x="3315932" y="1210386"/>
                                </a:lnTo>
                                <a:lnTo>
                                  <a:pt x="3309302" y="1210373"/>
                                </a:lnTo>
                                <a:lnTo>
                                  <a:pt x="0" y="1210386"/>
                                </a:lnTo>
                                <a:lnTo>
                                  <a:pt x="0" y="1217002"/>
                                </a:lnTo>
                                <a:lnTo>
                                  <a:pt x="3309302" y="1217002"/>
                                </a:lnTo>
                                <a:lnTo>
                                  <a:pt x="3309302" y="1934692"/>
                                </a:lnTo>
                                <a:lnTo>
                                  <a:pt x="3315932" y="1934692"/>
                                </a:lnTo>
                                <a:lnTo>
                                  <a:pt x="3315932" y="1217002"/>
                                </a:lnTo>
                                <a:lnTo>
                                  <a:pt x="4783988" y="1217002"/>
                                </a:lnTo>
                                <a:lnTo>
                                  <a:pt x="4783988" y="1934692"/>
                                </a:lnTo>
                                <a:lnTo>
                                  <a:pt x="4790618" y="1934692"/>
                                </a:lnTo>
                                <a:lnTo>
                                  <a:pt x="4790618" y="1217002"/>
                                </a:lnTo>
                                <a:lnTo>
                                  <a:pt x="6350876" y="1217002"/>
                                </a:lnTo>
                                <a:lnTo>
                                  <a:pt x="6350876" y="1210386"/>
                                </a:lnTo>
                                <a:lnTo>
                                  <a:pt x="4790618" y="1210386"/>
                                </a:lnTo>
                                <a:lnTo>
                                  <a:pt x="4790618" y="944511"/>
                                </a:lnTo>
                                <a:lnTo>
                                  <a:pt x="6350876" y="944511"/>
                                </a:lnTo>
                                <a:lnTo>
                                  <a:pt x="6350876" y="937895"/>
                                </a:lnTo>
                                <a:close/>
                              </a:path>
                              <a:path w="6351270" h="1934845">
                                <a:moveTo>
                                  <a:pt x="6350876" y="736777"/>
                                </a:moveTo>
                                <a:lnTo>
                                  <a:pt x="0" y="736777"/>
                                </a:lnTo>
                                <a:lnTo>
                                  <a:pt x="0" y="743407"/>
                                </a:lnTo>
                                <a:lnTo>
                                  <a:pt x="6350876" y="743407"/>
                                </a:lnTo>
                                <a:lnTo>
                                  <a:pt x="6350876" y="736777"/>
                                </a:lnTo>
                                <a:close/>
                              </a:path>
                              <a:path w="6351270" h="1934845">
                                <a:moveTo>
                                  <a:pt x="6350876" y="0"/>
                                </a:moveTo>
                                <a:lnTo>
                                  <a:pt x="0" y="0"/>
                                </a:lnTo>
                                <a:lnTo>
                                  <a:pt x="0" y="6629"/>
                                </a:lnTo>
                                <a:lnTo>
                                  <a:pt x="6350876" y="6629"/>
                                </a:lnTo>
                                <a:lnTo>
                                  <a:pt x="6350876" y="0"/>
                                </a:lnTo>
                                <a:close/>
                              </a:path>
                            </a:pathLst>
                          </a:custGeom>
                          <a:solidFill>
                            <a:srgbClr val="808285"/>
                          </a:solidFill>
                        </wps:spPr>
                        <wps:bodyPr wrap="square" lIns="0" tIns="0" rIns="0" bIns="0" rtlCol="0">
                          <a:prstTxWarp prst="textNoShape">
                            <a:avLst/>
                          </a:prstTxWarp>
                          <a:noAutofit/>
                        </wps:bodyPr>
                      </wps:wsp>
                      <wps:wsp>
                        <wps:cNvPr id="22" name="Graphic 22"/>
                        <wps:cNvSpPr/>
                        <wps:spPr>
                          <a:xfrm>
                            <a:off x="0" y="0"/>
                            <a:ext cx="6365240" cy="2331085"/>
                          </a:xfrm>
                          <a:custGeom>
                            <a:avLst/>
                            <a:gdLst/>
                            <a:ahLst/>
                            <a:cxnLst/>
                            <a:rect l="l" t="t" r="r" b="b"/>
                            <a:pathLst>
                              <a:path w="6365240" h="2331085">
                                <a:moveTo>
                                  <a:pt x="6364922" y="0"/>
                                </a:moveTo>
                                <a:lnTo>
                                  <a:pt x="6362446" y="0"/>
                                </a:lnTo>
                                <a:lnTo>
                                  <a:pt x="6358306" y="0"/>
                                </a:lnTo>
                                <a:lnTo>
                                  <a:pt x="6358306" y="399465"/>
                                </a:lnTo>
                                <a:lnTo>
                                  <a:pt x="6358306" y="2321941"/>
                                </a:lnTo>
                                <a:lnTo>
                                  <a:pt x="6629" y="2321941"/>
                                </a:lnTo>
                                <a:lnTo>
                                  <a:pt x="7721" y="399465"/>
                                </a:lnTo>
                                <a:lnTo>
                                  <a:pt x="6358306" y="399465"/>
                                </a:lnTo>
                                <a:lnTo>
                                  <a:pt x="6358306" y="0"/>
                                </a:lnTo>
                                <a:lnTo>
                                  <a:pt x="5461" y="0"/>
                                </a:lnTo>
                                <a:lnTo>
                                  <a:pt x="1320" y="0"/>
                                </a:lnTo>
                                <a:lnTo>
                                  <a:pt x="0" y="2321941"/>
                                </a:lnTo>
                                <a:lnTo>
                                  <a:pt x="0" y="2330831"/>
                                </a:lnTo>
                                <a:lnTo>
                                  <a:pt x="6364922" y="2330831"/>
                                </a:lnTo>
                                <a:lnTo>
                                  <a:pt x="6364922" y="2326386"/>
                                </a:lnTo>
                                <a:lnTo>
                                  <a:pt x="6364922" y="2321941"/>
                                </a:lnTo>
                                <a:lnTo>
                                  <a:pt x="6364922" y="8890"/>
                                </a:lnTo>
                                <a:lnTo>
                                  <a:pt x="6364922" y="0"/>
                                </a:lnTo>
                                <a:close/>
                              </a:path>
                            </a:pathLst>
                          </a:custGeom>
                          <a:solidFill>
                            <a:srgbClr val="005E9E"/>
                          </a:solidFill>
                        </wps:spPr>
                        <wps:bodyPr wrap="square" lIns="0" tIns="0" rIns="0" bIns="0" rtlCol="0">
                          <a:prstTxWarp prst="textNoShape">
                            <a:avLst/>
                          </a:prstTxWarp>
                          <a:noAutofit/>
                        </wps:bodyPr>
                      </wps:wsp>
                      <wps:wsp>
                        <wps:cNvPr id="23" name="Graphic 23"/>
                        <wps:cNvSpPr/>
                        <wps:spPr>
                          <a:xfrm>
                            <a:off x="1570316" y="25"/>
                            <a:ext cx="3228340" cy="403225"/>
                          </a:xfrm>
                          <a:custGeom>
                            <a:avLst/>
                            <a:gdLst/>
                            <a:ahLst/>
                            <a:cxnLst/>
                            <a:rect l="l" t="t" r="r" b="b"/>
                            <a:pathLst>
                              <a:path w="3228340" h="403225">
                                <a:moveTo>
                                  <a:pt x="6616" y="0"/>
                                </a:moveTo>
                                <a:lnTo>
                                  <a:pt x="0" y="0"/>
                                </a:lnTo>
                                <a:lnTo>
                                  <a:pt x="0" y="402920"/>
                                </a:lnTo>
                                <a:lnTo>
                                  <a:pt x="6616" y="402920"/>
                                </a:lnTo>
                                <a:lnTo>
                                  <a:pt x="6616" y="0"/>
                                </a:lnTo>
                                <a:close/>
                              </a:path>
                              <a:path w="3228340" h="403225">
                                <a:moveTo>
                                  <a:pt x="1750263" y="0"/>
                                </a:moveTo>
                                <a:lnTo>
                                  <a:pt x="1743633" y="0"/>
                                </a:lnTo>
                                <a:lnTo>
                                  <a:pt x="1743633" y="402920"/>
                                </a:lnTo>
                                <a:lnTo>
                                  <a:pt x="1750263" y="402920"/>
                                </a:lnTo>
                                <a:lnTo>
                                  <a:pt x="1750263" y="0"/>
                                </a:lnTo>
                                <a:close/>
                              </a:path>
                              <a:path w="3228340" h="403225">
                                <a:moveTo>
                                  <a:pt x="3228263" y="0"/>
                                </a:moveTo>
                                <a:lnTo>
                                  <a:pt x="3221634" y="0"/>
                                </a:lnTo>
                                <a:lnTo>
                                  <a:pt x="3221634" y="402920"/>
                                </a:lnTo>
                                <a:lnTo>
                                  <a:pt x="3228263" y="402920"/>
                                </a:lnTo>
                                <a:lnTo>
                                  <a:pt x="322826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9.412001pt;margin-top:3.823pt;width:501.2pt;height:183.55pt;mso-position-horizontal-relative:page;mso-position-vertical-relative:paragraph;z-index:-17102848" id="docshapegroup19" coordorigin="388,76" coordsize="10024,3671">
                <v:shape style="position:absolute;left:394;top:691;width:2467;height:3056" id="docshape20" coordorigin="395,692" coordsize="2467,3056" path="m2861,692l395,692,395,3747,2861,3747,2861,692xe" filled="true" fillcolor="#c8d6ee" stroked="false">
                  <v:path arrowok="t"/>
                  <v:fill type="solid"/>
                </v:shape>
                <v:shape style="position:absolute;left:395;top:700;width:10002;height:3047" id="docshape21" coordorigin="396,700" coordsize="10002,3047" path="m10397,2177l396,2177,396,2188,7929,2188,7929,2606,5618,2606,5618,2606,5607,2606,5607,2606,396,2606,396,2617,5607,2617,5607,3747,5618,3747,5618,2617,7929,2617,7929,3747,7940,3747,7940,2617,10397,2617,10397,2606,7940,2606,7940,2188,10397,2188,10397,2177xm10397,1861l396,1861,396,1871,10397,1871,10397,1861xm10397,700l396,700,396,711,10397,711,10397,700xe" filled="true" fillcolor="#808285" stroked="false">
                  <v:path arrowok="t"/>
                  <v:fill type="solid"/>
                </v:shape>
                <v:shape style="position:absolute;left:388;top:76;width:10024;height:3671" id="docshape22" coordorigin="388,76" coordsize="10024,3671" path="m10412,76l10408,76,10401,76,10401,706,10401,3733,399,3733,400,706,10401,706,10401,76,397,76,390,76,388,3733,388,3747,10412,3747,10412,3740,10412,3733,10412,90,10412,76xe" filled="true" fillcolor="#005e9e" stroked="false">
                  <v:path arrowok="t"/>
                  <v:fill type="solid"/>
                </v:shape>
                <v:shape style="position:absolute;left:2861;top:76;width:5084;height:635" id="docshape23" coordorigin="2861,76" coordsize="5084,635" path="m2872,76l2861,76,2861,711,2872,711,2872,76xm5618,76l5607,76,5607,711,5618,711,5618,76xm7945,76l7935,76,7935,711,7945,711,7945,76xe" filled="true" fillcolor="#ffffff" stroked="false">
                  <v:path arrowok="t"/>
                  <v:fill type="solid"/>
                </v:shape>
                <w10:wrap type="none"/>
              </v:group>
            </w:pict>
          </mc:Fallback>
        </mc:AlternateContent>
      </w:r>
      <w:r>
        <w:rPr>
          <w:position w:val="13"/>
        </w:rPr>
        <mc:AlternateContent>
          <mc:Choice Requires="wps">
            <w:drawing>
              <wp:anchor distT="0" distB="0" distL="0" distR="0" allowOverlap="1" layoutInCell="1" locked="0" behindDoc="1" simplePos="0" relativeHeight="486214144">
                <wp:simplePos x="0" y="0"/>
                <wp:positionH relativeFrom="page">
                  <wp:posOffset>5268645</wp:posOffset>
                </wp:positionH>
                <wp:positionV relativeFrom="paragraph">
                  <wp:posOffset>215188</wp:posOffset>
                </wp:positionV>
                <wp:extent cx="995680" cy="19558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995680" cy="195580"/>
                        </a:xfrm>
                        <a:prstGeom prst="rect">
                          <a:avLst/>
                        </a:prstGeom>
                      </wps:spPr>
                      <wps:txbx>
                        <w:txbxContent>
                          <w:p>
                            <w:pPr>
                              <w:pStyle w:val="BodyText"/>
                              <w:spacing w:before="24"/>
                              <w:jc w:val="left"/>
                            </w:pPr>
                            <w:r>
                              <w:rPr>
                                <w:color w:val="FFFFFF"/>
                                <w:w w:val="110"/>
                              </w:rPr>
                              <w:t>Benefit</w:t>
                            </w:r>
                            <w:r>
                              <w:rPr>
                                <w:color w:val="FFFFFF"/>
                                <w:spacing w:val="-4"/>
                                <w:w w:val="110"/>
                              </w:rPr>
                              <w:t> </w:t>
                            </w:r>
                            <w:r>
                              <w:rPr>
                                <w:color w:val="FFFFFF"/>
                                <w:spacing w:val="-2"/>
                                <w:w w:val="110"/>
                              </w:rPr>
                              <w:t>Option</w:t>
                            </w:r>
                          </w:p>
                        </w:txbxContent>
                      </wps:txbx>
                      <wps:bodyPr wrap="square" lIns="0" tIns="0" rIns="0" bIns="0" rtlCol="0">
                        <a:noAutofit/>
                      </wps:bodyPr>
                    </wps:wsp>
                  </a:graphicData>
                </a:graphic>
              </wp:anchor>
            </w:drawing>
          </mc:Choice>
          <mc:Fallback>
            <w:pict>
              <v:shape style="position:absolute;margin-left:414.854004pt;margin-top:16.944pt;width:78.4pt;height:15.4pt;mso-position-horizontal-relative:page;mso-position-vertical-relative:paragraph;z-index:-17102336" type="#_x0000_t202" id="docshape24" filled="false" stroked="false">
                <v:textbox inset="0,0,0,0">
                  <w:txbxContent>
                    <w:p>
                      <w:pPr>
                        <w:pStyle w:val="BodyText"/>
                        <w:spacing w:before="24"/>
                        <w:jc w:val="left"/>
                      </w:pPr>
                      <w:r>
                        <w:rPr>
                          <w:color w:val="FFFFFF"/>
                          <w:w w:val="110"/>
                        </w:rPr>
                        <w:t>Benefit</w:t>
                      </w:r>
                      <w:r>
                        <w:rPr>
                          <w:color w:val="FFFFFF"/>
                          <w:spacing w:val="-4"/>
                          <w:w w:val="110"/>
                        </w:rPr>
                        <w:t> </w:t>
                      </w:r>
                      <w:r>
                        <w:rPr>
                          <w:color w:val="FFFFFF"/>
                          <w:spacing w:val="-2"/>
                          <w:w w:val="110"/>
                        </w:rPr>
                        <w:t>Option</w:t>
                      </w:r>
                    </w:p>
                  </w:txbxContent>
                </v:textbox>
                <w10:wrap type="none"/>
              </v:shape>
            </w:pict>
          </mc:Fallback>
        </mc:AlternateContent>
      </w:r>
      <w:r>
        <w:rPr>
          <w:color w:val="FFFFFF"/>
          <w:spacing w:val="-2"/>
          <w:w w:val="110"/>
        </w:rPr>
        <w:t>Parameters</w:t>
      </w:r>
      <w:r>
        <w:rPr>
          <w:color w:val="FFFFFF"/>
        </w:rPr>
        <w:tab/>
      </w:r>
      <w:r>
        <w:rPr>
          <w:color w:val="FFFFFF"/>
          <w:w w:val="110"/>
        </w:rPr>
        <w:t>Invest</w:t>
      </w:r>
      <w:r>
        <w:rPr>
          <w:color w:val="FFFFFF"/>
          <w:spacing w:val="1"/>
          <w:w w:val="110"/>
        </w:rPr>
        <w:t> </w:t>
      </w:r>
      <w:r>
        <w:rPr>
          <w:color w:val="FFFFFF"/>
          <w:spacing w:val="-4"/>
          <w:w w:val="110"/>
        </w:rPr>
        <w:t>Plus</w:t>
      </w:r>
      <w:r>
        <w:rPr>
          <w:color w:val="FFFFFF"/>
        </w:rPr>
        <w:tab/>
      </w:r>
      <w:r>
        <w:rPr>
          <w:color w:val="FFFFFF"/>
          <w:w w:val="110"/>
        </w:rPr>
        <w:t>Invest</w:t>
      </w:r>
      <w:r>
        <w:rPr>
          <w:color w:val="FFFFFF"/>
          <w:spacing w:val="1"/>
          <w:w w:val="110"/>
        </w:rPr>
        <w:t> </w:t>
      </w:r>
      <w:r>
        <w:rPr>
          <w:color w:val="FFFFFF"/>
          <w:spacing w:val="-4"/>
          <w:w w:val="110"/>
        </w:rPr>
        <w:t>Plus</w:t>
      </w:r>
      <w:r>
        <w:rPr>
          <w:color w:val="FFFFFF"/>
        </w:rPr>
        <w:tab/>
      </w:r>
      <w:r>
        <w:rPr>
          <w:color w:val="FFFFFF"/>
          <w:w w:val="110"/>
          <w:position w:val="13"/>
        </w:rPr>
        <w:t>Golden</w:t>
      </w:r>
      <w:r>
        <w:rPr>
          <w:color w:val="FFFFFF"/>
          <w:spacing w:val="4"/>
          <w:w w:val="110"/>
          <w:position w:val="13"/>
        </w:rPr>
        <w:t> </w:t>
      </w:r>
      <w:r>
        <w:rPr>
          <w:color w:val="FFFFFF"/>
          <w:spacing w:val="-2"/>
          <w:w w:val="110"/>
          <w:position w:val="13"/>
        </w:rPr>
        <w:t>Years</w:t>
      </w:r>
    </w:p>
    <w:p>
      <w:pPr>
        <w:pStyle w:val="BodyText"/>
        <w:spacing w:before="5"/>
        <w:jc w:val="left"/>
        <w:rPr>
          <w:sz w:val="10"/>
        </w:rPr>
      </w:pPr>
    </w:p>
    <w:p>
      <w:pPr>
        <w:pStyle w:val="BodyText"/>
        <w:spacing w:after="0"/>
        <w:jc w:val="left"/>
        <w:rPr>
          <w:sz w:val="10"/>
        </w:rPr>
        <w:sectPr>
          <w:pgSz w:w="10800" w:h="12240"/>
          <w:pgMar w:header="0" w:footer="0" w:top="320" w:bottom="160" w:left="0" w:right="0"/>
        </w:sectPr>
      </w:pPr>
    </w:p>
    <w:p>
      <w:pPr>
        <w:pStyle w:val="BodyText"/>
        <w:spacing w:before="233"/>
        <w:jc w:val="left"/>
      </w:pPr>
    </w:p>
    <w:p>
      <w:pPr>
        <w:pStyle w:val="BodyText"/>
        <w:ind w:left="503"/>
        <w:jc w:val="left"/>
      </w:pPr>
      <w:r>
        <w:rPr>
          <w:color w:val="005E9E"/>
          <w:w w:val="115"/>
        </w:rPr>
        <w:t>Minimum</w:t>
      </w:r>
      <w:r>
        <w:rPr>
          <w:color w:val="005E9E"/>
          <w:spacing w:val="13"/>
          <w:w w:val="115"/>
        </w:rPr>
        <w:t> </w:t>
      </w:r>
      <w:r>
        <w:rPr>
          <w:color w:val="005E9E"/>
          <w:spacing w:val="-2"/>
          <w:w w:val="115"/>
        </w:rPr>
        <w:t>Premiums</w:t>
      </w:r>
    </w:p>
    <w:p>
      <w:pPr>
        <w:pStyle w:val="BodyText"/>
        <w:jc w:val="left"/>
      </w:pPr>
    </w:p>
    <w:p>
      <w:pPr>
        <w:pStyle w:val="BodyText"/>
        <w:spacing w:before="44"/>
        <w:jc w:val="left"/>
      </w:pPr>
    </w:p>
    <w:p>
      <w:pPr>
        <w:pStyle w:val="BodyText"/>
        <w:spacing w:line="345" w:lineRule="auto" w:before="1"/>
        <w:ind w:left="503"/>
        <w:jc w:val="left"/>
      </w:pPr>
      <w:r>
        <w:rPr>
          <w:color w:val="005E9E"/>
          <w:w w:val="110"/>
        </w:rPr>
        <w:t>Maximum </w:t>
      </w:r>
      <w:r>
        <w:rPr>
          <w:color w:val="005E9E"/>
          <w:w w:val="110"/>
        </w:rPr>
        <w:t>Premiums Policy Term</w:t>
      </w:r>
    </w:p>
    <w:p>
      <w:pPr>
        <w:pStyle w:val="BodyText"/>
        <w:spacing w:line="236" w:lineRule="exact" w:before="125"/>
        <w:ind w:left="2416" w:right="3460"/>
        <w:jc w:val="center"/>
      </w:pPr>
      <w:r>
        <w:rPr/>
        <w:br w:type="column"/>
      </w:r>
      <w:r>
        <w:rPr>
          <w:color w:val="58595B"/>
          <w:w w:val="110"/>
        </w:rPr>
        <w:t>Single:</w:t>
      </w:r>
      <w:r>
        <w:rPr>
          <w:color w:val="58595B"/>
          <w:spacing w:val="-11"/>
          <w:w w:val="110"/>
        </w:rPr>
        <w:t> </w:t>
      </w:r>
      <w:r>
        <w:rPr>
          <w:color w:val="58595B"/>
          <w:w w:val="110"/>
        </w:rPr>
        <w:t>`</w:t>
      </w:r>
      <w:r>
        <w:rPr>
          <w:color w:val="58595B"/>
          <w:spacing w:val="-14"/>
          <w:w w:val="110"/>
        </w:rPr>
        <w:t> </w:t>
      </w:r>
      <w:r>
        <w:rPr>
          <w:color w:val="58595B"/>
          <w:spacing w:val="-2"/>
          <w:w w:val="105"/>
        </w:rPr>
        <w:t>24,000</w:t>
      </w:r>
    </w:p>
    <w:p>
      <w:pPr>
        <w:pStyle w:val="BodyText"/>
        <w:spacing w:line="208" w:lineRule="auto" w:before="10"/>
        <w:ind w:left="2416" w:right="3460"/>
        <w:jc w:val="center"/>
      </w:pPr>
      <w:r>
        <w:rPr>
          <w:color w:val="58595B"/>
          <w:w w:val="110"/>
        </w:rPr>
        <w:t>Annual: </w:t>
      </w:r>
      <w:r>
        <w:rPr>
          <w:color w:val="58595B"/>
          <w:w w:val="120"/>
        </w:rPr>
        <w:t>` </w:t>
      </w:r>
      <w:r>
        <w:rPr>
          <w:color w:val="58595B"/>
          <w:w w:val="110"/>
        </w:rPr>
        <w:t>12,000 Half-yearly: </w:t>
      </w:r>
      <w:r>
        <w:rPr>
          <w:color w:val="58595B"/>
          <w:w w:val="120"/>
        </w:rPr>
        <w:t>`</w:t>
      </w:r>
      <w:r>
        <w:rPr>
          <w:color w:val="58595B"/>
          <w:spacing w:val="-10"/>
          <w:w w:val="120"/>
        </w:rPr>
        <w:t> </w:t>
      </w:r>
      <w:r>
        <w:rPr>
          <w:color w:val="58595B"/>
          <w:w w:val="110"/>
        </w:rPr>
        <w:t>6,000 Quarterly: </w:t>
      </w:r>
      <w:r>
        <w:rPr>
          <w:color w:val="58595B"/>
          <w:w w:val="120"/>
        </w:rPr>
        <w:t>` </w:t>
      </w:r>
      <w:r>
        <w:rPr>
          <w:color w:val="58595B"/>
          <w:w w:val="110"/>
        </w:rPr>
        <w:t>3,000</w:t>
      </w:r>
    </w:p>
    <w:p>
      <w:pPr>
        <w:pStyle w:val="BodyText"/>
        <w:spacing w:line="226" w:lineRule="exact"/>
        <w:ind w:left="2416" w:right="3460"/>
        <w:jc w:val="center"/>
      </w:pPr>
      <w:r>
        <w:rPr>
          <w:color w:val="58595B"/>
          <w:w w:val="110"/>
        </w:rPr>
        <w:t>Monthly:</w:t>
      </w:r>
      <w:r>
        <w:rPr>
          <w:color w:val="58595B"/>
          <w:spacing w:val="-5"/>
          <w:w w:val="120"/>
        </w:rPr>
        <w:t> </w:t>
      </w:r>
      <w:r>
        <w:rPr>
          <w:color w:val="58595B"/>
          <w:w w:val="120"/>
        </w:rPr>
        <w:t>`</w:t>
      </w:r>
      <w:r>
        <w:rPr>
          <w:color w:val="58595B"/>
          <w:spacing w:val="-9"/>
          <w:w w:val="120"/>
        </w:rPr>
        <w:t> </w:t>
      </w:r>
      <w:r>
        <w:rPr>
          <w:color w:val="58595B"/>
          <w:spacing w:val="-4"/>
          <w:w w:val="110"/>
        </w:rPr>
        <w:t>1,000</w:t>
      </w:r>
    </w:p>
    <w:p>
      <w:pPr>
        <w:pStyle w:val="BodyText"/>
        <w:spacing w:before="12"/>
        <w:ind w:right="494"/>
        <w:jc w:val="center"/>
      </w:pPr>
      <w:r>
        <w:rPr>
          <w:color w:val="58595B"/>
          <w:w w:val="110"/>
        </w:rPr>
        <w:t>No</w:t>
      </w:r>
      <w:r>
        <w:rPr>
          <w:color w:val="58595B"/>
          <w:spacing w:val="-4"/>
          <w:w w:val="110"/>
        </w:rPr>
        <w:t> </w:t>
      </w:r>
      <w:r>
        <w:rPr>
          <w:color w:val="58595B"/>
          <w:w w:val="110"/>
        </w:rPr>
        <w:t>Limit,</w:t>
      </w:r>
      <w:r>
        <w:rPr>
          <w:color w:val="58595B"/>
          <w:spacing w:val="4"/>
          <w:w w:val="110"/>
        </w:rPr>
        <w:t> </w:t>
      </w:r>
      <w:r>
        <w:rPr>
          <w:color w:val="58595B"/>
          <w:w w:val="110"/>
        </w:rPr>
        <w:t>subject</w:t>
      </w:r>
      <w:r>
        <w:rPr>
          <w:color w:val="58595B"/>
          <w:spacing w:val="-4"/>
          <w:w w:val="110"/>
        </w:rPr>
        <w:t> </w:t>
      </w:r>
      <w:r>
        <w:rPr>
          <w:color w:val="58595B"/>
          <w:w w:val="110"/>
        </w:rPr>
        <w:t>to</w:t>
      </w:r>
      <w:r>
        <w:rPr>
          <w:color w:val="58595B"/>
          <w:spacing w:val="-4"/>
          <w:w w:val="110"/>
        </w:rPr>
        <w:t> </w:t>
      </w:r>
      <w:r>
        <w:rPr>
          <w:color w:val="58595B"/>
          <w:w w:val="110"/>
        </w:rPr>
        <w:t>Board</w:t>
      </w:r>
      <w:r>
        <w:rPr>
          <w:color w:val="58595B"/>
          <w:spacing w:val="-2"/>
          <w:w w:val="110"/>
        </w:rPr>
        <w:t> </w:t>
      </w:r>
      <w:r>
        <w:rPr>
          <w:color w:val="58595B"/>
          <w:w w:val="110"/>
        </w:rPr>
        <w:t>Approved Underwriting</w:t>
      </w:r>
      <w:r>
        <w:rPr>
          <w:color w:val="58595B"/>
          <w:spacing w:val="-3"/>
          <w:w w:val="110"/>
        </w:rPr>
        <w:t> </w:t>
      </w:r>
      <w:r>
        <w:rPr>
          <w:color w:val="58595B"/>
          <w:w w:val="110"/>
        </w:rPr>
        <w:t>Policy</w:t>
      </w:r>
      <w:r>
        <w:rPr>
          <w:color w:val="58595B"/>
          <w:spacing w:val="-2"/>
          <w:w w:val="110"/>
        </w:rPr>
        <w:t> (BAUP)</w:t>
      </w:r>
    </w:p>
    <w:p>
      <w:pPr>
        <w:pStyle w:val="BodyText"/>
        <w:tabs>
          <w:tab w:pos="5165" w:val="left" w:leader="none"/>
        </w:tabs>
        <w:spacing w:before="131"/>
        <w:ind w:left="1821"/>
        <w:jc w:val="left"/>
      </w:pPr>
      <w:r>
        <w:rPr>
          <w:color w:val="58595B"/>
          <w:w w:val="105"/>
        </w:rPr>
        <w:t>10</w:t>
      </w:r>
      <w:r>
        <w:rPr>
          <w:color w:val="58595B"/>
          <w:spacing w:val="-7"/>
          <w:w w:val="105"/>
        </w:rPr>
        <w:t> </w:t>
      </w:r>
      <w:r>
        <w:rPr>
          <w:color w:val="58595B"/>
          <w:w w:val="105"/>
        </w:rPr>
        <w:t>to</w:t>
      </w:r>
      <w:r>
        <w:rPr>
          <w:color w:val="58595B"/>
          <w:spacing w:val="-10"/>
          <w:w w:val="105"/>
        </w:rPr>
        <w:t> </w:t>
      </w:r>
      <w:r>
        <w:rPr>
          <w:color w:val="58595B"/>
          <w:w w:val="105"/>
        </w:rPr>
        <w:t>40</w:t>
      </w:r>
      <w:r>
        <w:rPr>
          <w:color w:val="58595B"/>
          <w:spacing w:val="-6"/>
          <w:w w:val="105"/>
        </w:rPr>
        <w:t> </w:t>
      </w:r>
      <w:r>
        <w:rPr>
          <w:color w:val="58595B"/>
          <w:spacing w:val="-2"/>
          <w:w w:val="105"/>
        </w:rPr>
        <w:t>years</w:t>
      </w:r>
      <w:r>
        <w:rPr>
          <w:color w:val="58595B"/>
        </w:rPr>
        <w:tab/>
      </w:r>
      <w:r>
        <w:rPr>
          <w:color w:val="58595B"/>
          <w:w w:val="110"/>
        </w:rPr>
        <w:t>99</w:t>
      </w:r>
      <w:r>
        <w:rPr>
          <w:color w:val="58595B"/>
          <w:spacing w:val="11"/>
          <w:w w:val="110"/>
        </w:rPr>
        <w:t> </w:t>
      </w:r>
      <w:r>
        <w:rPr>
          <w:color w:val="58595B"/>
          <w:w w:val="110"/>
        </w:rPr>
        <w:t>minus</w:t>
      </w:r>
      <w:r>
        <w:rPr>
          <w:color w:val="58595B"/>
          <w:spacing w:val="6"/>
          <w:w w:val="110"/>
        </w:rPr>
        <w:t> </w:t>
      </w:r>
      <w:r>
        <w:rPr>
          <w:color w:val="58595B"/>
          <w:w w:val="110"/>
        </w:rPr>
        <w:t>Age</w:t>
      </w:r>
      <w:r>
        <w:rPr>
          <w:color w:val="58595B"/>
          <w:spacing w:val="3"/>
          <w:w w:val="110"/>
        </w:rPr>
        <w:t> </w:t>
      </w:r>
      <w:r>
        <w:rPr>
          <w:color w:val="58595B"/>
          <w:w w:val="110"/>
        </w:rPr>
        <w:t>at</w:t>
      </w:r>
      <w:r>
        <w:rPr>
          <w:color w:val="58595B"/>
          <w:spacing w:val="2"/>
          <w:w w:val="110"/>
        </w:rPr>
        <w:t> </w:t>
      </w:r>
      <w:r>
        <w:rPr>
          <w:color w:val="58595B"/>
          <w:spacing w:val="-2"/>
          <w:w w:val="110"/>
        </w:rPr>
        <w:t>Entry</w:t>
      </w:r>
    </w:p>
    <w:p>
      <w:pPr>
        <w:pStyle w:val="BodyText"/>
        <w:spacing w:after="0"/>
        <w:jc w:val="left"/>
        <w:sectPr>
          <w:type w:val="continuous"/>
          <w:pgSz w:w="10800" w:h="12240"/>
          <w:pgMar w:header="0" w:footer="0" w:top="280" w:bottom="80" w:left="0" w:right="0"/>
          <w:cols w:num="2" w:equalWidth="0">
            <w:col w:w="2795" w:space="40"/>
            <w:col w:w="7965"/>
          </w:cols>
        </w:sectPr>
      </w:pPr>
    </w:p>
    <w:p>
      <w:pPr>
        <w:pStyle w:val="BodyText"/>
        <w:spacing w:before="25"/>
        <w:jc w:val="left"/>
      </w:pPr>
    </w:p>
    <w:p>
      <w:pPr>
        <w:pStyle w:val="BodyText"/>
        <w:spacing w:line="170" w:lineRule="exact"/>
        <w:ind w:left="483"/>
        <w:jc w:val="left"/>
      </w:pPr>
      <w:r>
        <w:rPr>
          <w:color w:val="005E9E"/>
          <w:w w:val="110"/>
        </w:rPr>
        <w:t>Premium</w:t>
      </w:r>
      <w:r>
        <w:rPr>
          <w:color w:val="005E9E"/>
          <w:spacing w:val="21"/>
          <w:w w:val="115"/>
        </w:rPr>
        <w:t> </w:t>
      </w:r>
      <w:r>
        <w:rPr>
          <w:color w:val="005E9E"/>
          <w:spacing w:val="-2"/>
          <w:w w:val="115"/>
        </w:rPr>
        <w:t>Payment</w:t>
      </w:r>
    </w:p>
    <w:p>
      <w:pPr>
        <w:pStyle w:val="BodyText"/>
        <w:spacing w:line="208" w:lineRule="auto" w:before="20"/>
        <w:ind w:left="483" w:right="38" w:firstLine="347"/>
        <w:jc w:val="left"/>
      </w:pPr>
      <w:r>
        <w:rPr/>
        <w:br w:type="column"/>
      </w:r>
      <w:r>
        <w:rPr>
          <w:color w:val="58595B"/>
          <w:w w:val="105"/>
        </w:rPr>
        <w:t>Single Pay Limited: 5, 7 </w:t>
      </w:r>
      <w:r>
        <w:rPr>
          <w:color w:val="58595B"/>
          <w:w w:val="105"/>
        </w:rPr>
        <w:t>and</w:t>
      </w:r>
    </w:p>
    <w:p>
      <w:pPr>
        <w:pStyle w:val="BodyText"/>
        <w:spacing w:line="236" w:lineRule="exact" w:before="86"/>
        <w:ind w:left="443"/>
        <w:jc w:val="center"/>
      </w:pPr>
      <w:r>
        <w:rPr/>
        <w:br w:type="column"/>
      </w:r>
      <w:r>
        <w:rPr>
          <w:color w:val="58595B"/>
        </w:rPr>
        <w:t>Limited:</w:t>
      </w:r>
      <w:r>
        <w:rPr>
          <w:color w:val="58595B"/>
          <w:spacing w:val="15"/>
        </w:rPr>
        <w:t> </w:t>
      </w:r>
      <w:r>
        <w:rPr>
          <w:color w:val="58595B"/>
        </w:rPr>
        <w:t>5,</w:t>
      </w:r>
      <w:r>
        <w:rPr>
          <w:color w:val="58595B"/>
          <w:spacing w:val="15"/>
        </w:rPr>
        <w:t> </w:t>
      </w:r>
      <w:r>
        <w:rPr>
          <w:color w:val="58595B"/>
        </w:rPr>
        <w:t>7</w:t>
      </w:r>
      <w:r>
        <w:rPr>
          <w:color w:val="58595B"/>
          <w:spacing w:val="19"/>
        </w:rPr>
        <w:t> </w:t>
      </w:r>
      <w:r>
        <w:rPr>
          <w:color w:val="58595B"/>
          <w:spacing w:val="-5"/>
        </w:rPr>
        <w:t>and</w:t>
      </w:r>
    </w:p>
    <w:p>
      <w:pPr>
        <w:pStyle w:val="BodyText"/>
        <w:spacing w:line="126" w:lineRule="exact"/>
        <w:ind w:left="499"/>
        <w:jc w:val="center"/>
      </w:pPr>
      <w:r>
        <w:rPr>
          <w:color w:val="58595B"/>
          <w:w w:val="85"/>
        </w:rPr>
        <w:t>10</w:t>
      </w:r>
      <w:r>
        <w:rPr>
          <w:color w:val="58595B"/>
          <w:spacing w:val="-3"/>
        </w:rPr>
        <w:t> </w:t>
      </w:r>
      <w:r>
        <w:rPr>
          <w:color w:val="58595B"/>
          <w:spacing w:val="-2"/>
        </w:rPr>
        <w:t>years</w:t>
      </w:r>
    </w:p>
    <w:p>
      <w:pPr>
        <w:pStyle w:val="BodyText"/>
        <w:spacing w:line="220" w:lineRule="exact" w:before="128"/>
        <w:ind w:left="483" w:right="976" w:firstLine="149"/>
        <w:jc w:val="left"/>
      </w:pPr>
      <w:r>
        <w:rPr/>
        <w:br w:type="column"/>
      </w:r>
      <w:r>
        <w:rPr>
          <w:color w:val="58595B"/>
          <w:w w:val="105"/>
        </w:rPr>
        <w:t>Limited Pay: 10</w:t>
      </w:r>
      <w:r>
        <w:rPr>
          <w:color w:val="58595B"/>
          <w:spacing w:val="-3"/>
          <w:w w:val="105"/>
        </w:rPr>
        <w:t> </w:t>
      </w:r>
      <w:r>
        <w:rPr>
          <w:color w:val="58595B"/>
          <w:w w:val="105"/>
        </w:rPr>
        <w:t>to</w:t>
      </w:r>
      <w:r>
        <w:rPr>
          <w:color w:val="58595B"/>
          <w:spacing w:val="-7"/>
          <w:w w:val="105"/>
        </w:rPr>
        <w:t> </w:t>
      </w:r>
      <w:r>
        <w:rPr>
          <w:color w:val="58595B"/>
          <w:w w:val="105"/>
        </w:rPr>
        <w:t>70</w:t>
      </w:r>
      <w:r>
        <w:rPr>
          <w:color w:val="58595B"/>
          <w:spacing w:val="-3"/>
          <w:w w:val="105"/>
        </w:rPr>
        <w:t> </w:t>
      </w:r>
      <w:r>
        <w:rPr>
          <w:color w:val="58595B"/>
          <w:w w:val="105"/>
        </w:rPr>
        <w:t>minus</w:t>
      </w:r>
    </w:p>
    <w:p>
      <w:pPr>
        <w:pStyle w:val="BodyText"/>
        <w:spacing w:after="0" w:line="220" w:lineRule="exact"/>
        <w:jc w:val="left"/>
        <w:sectPr>
          <w:type w:val="continuous"/>
          <w:pgSz w:w="10800" w:h="12240"/>
          <w:pgMar w:header="0" w:footer="0" w:top="280" w:bottom="80" w:left="0" w:right="0"/>
          <w:cols w:num="4" w:equalWidth="0">
            <w:col w:w="2569" w:space="264"/>
            <w:col w:w="2282" w:space="255"/>
            <w:col w:w="2283" w:space="145"/>
            <w:col w:w="3002"/>
          </w:cols>
        </w:sectPr>
      </w:pPr>
    </w:p>
    <w:p>
      <w:pPr>
        <w:pStyle w:val="BodyText"/>
        <w:spacing w:line="228" w:lineRule="exact"/>
        <w:ind w:left="483"/>
        <w:jc w:val="left"/>
      </w:pPr>
      <w:r>
        <w:rPr>
          <w:color w:val="005E9E"/>
          <w:spacing w:val="-4"/>
          <w:w w:val="110"/>
        </w:rPr>
        <w:t>Term</w:t>
      </w:r>
    </w:p>
    <w:p>
      <w:pPr>
        <w:pStyle w:val="BodyText"/>
        <w:spacing w:line="142" w:lineRule="exact"/>
        <w:ind w:left="1265"/>
        <w:jc w:val="left"/>
      </w:pPr>
      <w:r>
        <w:rPr/>
        <w:br w:type="column"/>
      </w:r>
      <w:r>
        <w:rPr>
          <w:color w:val="58595B"/>
          <w:w w:val="85"/>
        </w:rPr>
        <w:t>10</w:t>
      </w:r>
      <w:r>
        <w:rPr>
          <w:color w:val="58595B"/>
          <w:spacing w:val="-3"/>
        </w:rPr>
        <w:t> </w:t>
      </w:r>
      <w:r>
        <w:rPr>
          <w:color w:val="58595B"/>
          <w:spacing w:val="-2"/>
        </w:rPr>
        <w:t>years</w:t>
      </w:r>
    </w:p>
    <w:p>
      <w:pPr>
        <w:pStyle w:val="BodyText"/>
        <w:spacing w:line="236" w:lineRule="exact"/>
        <w:ind w:left="483"/>
        <w:jc w:val="left"/>
      </w:pPr>
      <w:r>
        <w:rPr>
          <w:color w:val="58595B"/>
          <w:w w:val="105"/>
        </w:rPr>
        <w:t>Regular:</w:t>
      </w:r>
      <w:r>
        <w:rPr>
          <w:color w:val="58595B"/>
          <w:spacing w:val="-8"/>
          <w:w w:val="105"/>
        </w:rPr>
        <w:t> </w:t>
      </w:r>
      <w:r>
        <w:rPr>
          <w:color w:val="58595B"/>
          <w:w w:val="105"/>
        </w:rPr>
        <w:t>10</w:t>
      </w:r>
      <w:r>
        <w:rPr>
          <w:color w:val="58595B"/>
          <w:spacing w:val="-9"/>
          <w:w w:val="105"/>
        </w:rPr>
        <w:t> </w:t>
      </w:r>
      <w:r>
        <w:rPr>
          <w:color w:val="58595B"/>
          <w:w w:val="105"/>
        </w:rPr>
        <w:t>to</w:t>
      </w:r>
      <w:r>
        <w:rPr>
          <w:color w:val="58595B"/>
          <w:spacing w:val="-12"/>
          <w:w w:val="105"/>
        </w:rPr>
        <w:t> </w:t>
      </w:r>
      <w:r>
        <w:rPr>
          <w:color w:val="58595B"/>
          <w:spacing w:val="-5"/>
          <w:w w:val="105"/>
        </w:rPr>
        <w:t>40</w:t>
      </w:r>
    </w:p>
    <w:p>
      <w:pPr>
        <w:pStyle w:val="BodyText"/>
        <w:spacing w:before="125"/>
        <w:ind w:left="20"/>
        <w:jc w:val="left"/>
      </w:pPr>
      <w:r>
        <w:rPr/>
        <w:br w:type="column"/>
      </w:r>
      <w:r>
        <w:rPr>
          <w:color w:val="58595B"/>
          <w:spacing w:val="-2"/>
          <w:w w:val="115"/>
        </w:rPr>
        <w:t>years</w:t>
      </w:r>
    </w:p>
    <w:p>
      <w:pPr>
        <w:pStyle w:val="BodyText"/>
        <w:spacing w:line="195" w:lineRule="exact"/>
        <w:ind w:left="443"/>
        <w:jc w:val="center"/>
      </w:pPr>
      <w:r>
        <w:rPr/>
        <w:br w:type="column"/>
      </w:r>
      <w:r>
        <w:rPr>
          <w:color w:val="58595B"/>
        </w:rPr>
        <w:t>Regular:</w:t>
      </w:r>
      <w:r>
        <w:rPr>
          <w:color w:val="58595B"/>
          <w:spacing w:val="5"/>
        </w:rPr>
        <w:t> </w:t>
      </w:r>
      <w:r>
        <w:rPr>
          <w:color w:val="58595B"/>
        </w:rPr>
        <w:t>10</w:t>
      </w:r>
      <w:r>
        <w:rPr>
          <w:color w:val="58595B"/>
          <w:spacing w:val="3"/>
        </w:rPr>
        <w:t> </w:t>
      </w:r>
      <w:r>
        <w:rPr>
          <w:color w:val="58595B"/>
          <w:spacing w:val="-5"/>
        </w:rPr>
        <w:t>to</w:t>
      </w:r>
    </w:p>
    <w:p>
      <w:pPr>
        <w:pStyle w:val="BodyText"/>
        <w:spacing w:line="236" w:lineRule="exact"/>
        <w:ind w:left="501"/>
        <w:jc w:val="center"/>
      </w:pPr>
      <w:r>
        <w:rPr>
          <w:color w:val="58595B"/>
          <w:w w:val="110"/>
        </w:rPr>
        <w:t>40</w:t>
      </w:r>
      <w:r>
        <w:rPr>
          <w:color w:val="58595B"/>
          <w:spacing w:val="-5"/>
          <w:w w:val="110"/>
        </w:rPr>
        <w:t> </w:t>
      </w:r>
      <w:r>
        <w:rPr>
          <w:color w:val="58595B"/>
          <w:spacing w:val="-2"/>
          <w:w w:val="110"/>
        </w:rPr>
        <w:t>years</w:t>
      </w:r>
    </w:p>
    <w:p>
      <w:pPr>
        <w:pStyle w:val="BodyText"/>
        <w:spacing w:before="10"/>
        <w:ind w:left="483"/>
        <w:jc w:val="left"/>
      </w:pPr>
      <w:r>
        <w:rPr/>
        <w:br w:type="column"/>
      </w:r>
      <w:r>
        <w:rPr>
          <w:color w:val="58595B"/>
          <w:w w:val="115"/>
        </w:rPr>
        <w:t>age</w:t>
      </w:r>
      <w:r>
        <w:rPr>
          <w:color w:val="58595B"/>
          <w:spacing w:val="1"/>
          <w:w w:val="115"/>
        </w:rPr>
        <w:t> </w:t>
      </w:r>
      <w:r>
        <w:rPr>
          <w:color w:val="58595B"/>
          <w:w w:val="115"/>
        </w:rPr>
        <w:t>at</w:t>
      </w:r>
      <w:r>
        <w:rPr>
          <w:color w:val="58595B"/>
          <w:spacing w:val="1"/>
          <w:w w:val="115"/>
        </w:rPr>
        <w:t> </w:t>
      </w:r>
      <w:r>
        <w:rPr>
          <w:color w:val="58595B"/>
          <w:spacing w:val="-2"/>
          <w:w w:val="115"/>
        </w:rPr>
        <w:t>Entry</w:t>
      </w:r>
    </w:p>
    <w:p>
      <w:pPr>
        <w:pStyle w:val="BodyText"/>
        <w:spacing w:after="0"/>
        <w:jc w:val="left"/>
        <w:sectPr>
          <w:type w:val="continuous"/>
          <w:pgSz w:w="10800" w:h="12240"/>
          <w:pgMar w:header="0" w:footer="0" w:top="280" w:bottom="80" w:left="0" w:right="0"/>
          <w:cols w:num="5" w:equalWidth="0">
            <w:col w:w="1078" w:space="1445"/>
            <w:col w:w="2255" w:space="39"/>
            <w:col w:w="666" w:space="46"/>
            <w:col w:w="1961" w:space="448"/>
            <w:col w:w="2862"/>
          </w:cols>
        </w:sectPr>
      </w:pPr>
    </w:p>
    <w:p>
      <w:pPr>
        <w:pStyle w:val="BodyText"/>
        <w:spacing w:line="247" w:lineRule="auto" w:before="233"/>
        <w:ind w:left="395" w:right="376"/>
      </w:pPr>
      <w:r>
        <w:rPr>
          <w:color w:val="58595B"/>
          <w:w w:val="115"/>
        </w:rPr>
        <w:t>If the policy holder opts for the monthly premium frequency, we may collect three </w:t>
      </w:r>
      <w:r>
        <w:rPr>
          <w:color w:val="58595B"/>
          <w:w w:val="115"/>
        </w:rPr>
        <w:t>months’ </w:t>
      </w:r>
      <w:r>
        <w:rPr>
          <w:color w:val="58595B"/>
          <w:w w:val="120"/>
        </w:rPr>
        <w:t>premiums</w:t>
      </w:r>
      <w:r>
        <w:rPr>
          <w:color w:val="58595B"/>
          <w:spacing w:val="-19"/>
          <w:w w:val="120"/>
        </w:rPr>
        <w:t> </w:t>
      </w:r>
      <w:r>
        <w:rPr>
          <w:color w:val="58595B"/>
          <w:w w:val="120"/>
        </w:rPr>
        <w:t>in</w:t>
      </w:r>
      <w:r>
        <w:rPr>
          <w:color w:val="58595B"/>
          <w:spacing w:val="-18"/>
          <w:w w:val="120"/>
        </w:rPr>
        <w:t> </w:t>
      </w:r>
      <w:r>
        <w:rPr>
          <w:color w:val="58595B"/>
          <w:w w:val="120"/>
        </w:rPr>
        <w:t>advance</w:t>
      </w:r>
      <w:r>
        <w:rPr>
          <w:color w:val="58595B"/>
          <w:spacing w:val="-19"/>
          <w:w w:val="120"/>
        </w:rPr>
        <w:t> </w:t>
      </w:r>
      <w:r>
        <w:rPr>
          <w:color w:val="58595B"/>
          <w:w w:val="120"/>
        </w:rPr>
        <w:t>on</w:t>
      </w:r>
      <w:r>
        <w:rPr>
          <w:color w:val="58595B"/>
          <w:spacing w:val="-18"/>
          <w:w w:val="120"/>
        </w:rPr>
        <w:t> </w:t>
      </w:r>
      <w:r>
        <w:rPr>
          <w:color w:val="58595B"/>
          <w:w w:val="120"/>
        </w:rPr>
        <w:t>the</w:t>
      </w:r>
      <w:r>
        <w:rPr>
          <w:color w:val="58595B"/>
          <w:spacing w:val="-18"/>
          <w:w w:val="120"/>
        </w:rPr>
        <w:t> </w:t>
      </w:r>
      <w:r>
        <w:rPr>
          <w:color w:val="58595B"/>
          <w:w w:val="120"/>
        </w:rPr>
        <w:t>date</w:t>
      </w:r>
      <w:r>
        <w:rPr>
          <w:color w:val="58595B"/>
          <w:spacing w:val="-19"/>
          <w:w w:val="120"/>
        </w:rPr>
        <w:t> </w:t>
      </w:r>
      <w:r>
        <w:rPr>
          <w:color w:val="58595B"/>
          <w:w w:val="120"/>
        </w:rPr>
        <w:t>of</w:t>
      </w:r>
      <w:r>
        <w:rPr>
          <w:color w:val="58595B"/>
          <w:spacing w:val="-18"/>
          <w:w w:val="120"/>
        </w:rPr>
        <w:t> </w:t>
      </w:r>
      <w:r>
        <w:rPr>
          <w:color w:val="58595B"/>
          <w:w w:val="120"/>
        </w:rPr>
        <w:t>commencement</w:t>
      </w:r>
      <w:r>
        <w:rPr>
          <w:color w:val="58595B"/>
          <w:spacing w:val="-18"/>
          <w:w w:val="120"/>
        </w:rPr>
        <w:t> </w:t>
      </w:r>
      <w:r>
        <w:rPr>
          <w:color w:val="58595B"/>
          <w:w w:val="120"/>
        </w:rPr>
        <w:t>of</w:t>
      </w:r>
      <w:r>
        <w:rPr>
          <w:color w:val="58595B"/>
          <w:spacing w:val="-19"/>
          <w:w w:val="120"/>
        </w:rPr>
        <w:t> </w:t>
      </w:r>
      <w:r>
        <w:rPr>
          <w:color w:val="58595B"/>
          <w:w w:val="120"/>
        </w:rPr>
        <w:t>policy,</w:t>
      </w:r>
      <w:r>
        <w:rPr>
          <w:color w:val="58595B"/>
          <w:spacing w:val="-18"/>
          <w:w w:val="120"/>
        </w:rPr>
        <w:t> </w:t>
      </w:r>
      <w:r>
        <w:rPr>
          <w:color w:val="58595B"/>
          <w:w w:val="120"/>
        </w:rPr>
        <w:t>as</w:t>
      </w:r>
      <w:r>
        <w:rPr>
          <w:color w:val="58595B"/>
          <w:spacing w:val="-18"/>
          <w:w w:val="120"/>
        </w:rPr>
        <w:t> </w:t>
      </w:r>
      <w:r>
        <w:rPr>
          <w:color w:val="58595B"/>
          <w:w w:val="120"/>
        </w:rPr>
        <w:t>a</w:t>
      </w:r>
      <w:r>
        <w:rPr>
          <w:color w:val="58595B"/>
          <w:spacing w:val="-19"/>
          <w:w w:val="120"/>
        </w:rPr>
        <w:t> </w:t>
      </w:r>
      <w:r>
        <w:rPr>
          <w:color w:val="58595B"/>
          <w:w w:val="120"/>
        </w:rPr>
        <w:t>prerequisite</w:t>
      </w:r>
      <w:r>
        <w:rPr>
          <w:color w:val="58595B"/>
          <w:spacing w:val="-18"/>
          <w:w w:val="120"/>
        </w:rPr>
        <w:t> </w:t>
      </w:r>
      <w:r>
        <w:rPr>
          <w:color w:val="58595B"/>
          <w:w w:val="120"/>
        </w:rPr>
        <w:t>to</w:t>
      </w:r>
      <w:r>
        <w:rPr>
          <w:color w:val="58595B"/>
          <w:spacing w:val="-18"/>
          <w:w w:val="120"/>
        </w:rPr>
        <w:t> </w:t>
      </w:r>
      <w:r>
        <w:rPr>
          <w:color w:val="58595B"/>
          <w:w w:val="120"/>
        </w:rPr>
        <w:t>allow monthly mode of premium payment.</w:t>
      </w:r>
    </w:p>
    <w:p>
      <w:pPr>
        <w:pStyle w:val="ListParagraph"/>
        <w:numPr>
          <w:ilvl w:val="0"/>
          <w:numId w:val="2"/>
        </w:numPr>
        <w:tabs>
          <w:tab w:pos="638" w:val="left" w:leader="none"/>
        </w:tabs>
        <w:spacing w:line="240" w:lineRule="auto" w:before="202" w:after="0"/>
        <w:ind w:left="638" w:right="0" w:hanging="250"/>
        <w:jc w:val="left"/>
        <w:rPr>
          <w:b/>
          <w:color w:val="005E9E"/>
          <w:sz w:val="22"/>
        </w:rPr>
      </w:pPr>
      <w:r>
        <w:rPr>
          <w:b/>
          <w:color w:val="005E9E"/>
          <w:w w:val="105"/>
          <w:sz w:val="22"/>
        </w:rPr>
        <w:t>Choose</w:t>
      </w:r>
      <w:r>
        <w:rPr>
          <w:b/>
          <w:color w:val="005E9E"/>
          <w:spacing w:val="-9"/>
          <w:w w:val="105"/>
          <w:sz w:val="22"/>
        </w:rPr>
        <w:t> </w:t>
      </w:r>
      <w:r>
        <w:rPr>
          <w:b/>
          <w:color w:val="005E9E"/>
          <w:w w:val="105"/>
          <w:sz w:val="22"/>
        </w:rPr>
        <w:t>your</w:t>
      </w:r>
      <w:r>
        <w:rPr>
          <w:b/>
          <w:color w:val="005E9E"/>
          <w:spacing w:val="-9"/>
          <w:w w:val="105"/>
          <w:sz w:val="22"/>
        </w:rPr>
        <w:t> </w:t>
      </w:r>
      <w:r>
        <w:rPr>
          <w:b/>
          <w:color w:val="005E9E"/>
          <w:w w:val="105"/>
          <w:sz w:val="22"/>
        </w:rPr>
        <w:t>Sum</w:t>
      </w:r>
      <w:r>
        <w:rPr>
          <w:b/>
          <w:color w:val="005E9E"/>
          <w:spacing w:val="-9"/>
          <w:w w:val="105"/>
          <w:sz w:val="22"/>
        </w:rPr>
        <w:t> </w:t>
      </w:r>
      <w:r>
        <w:rPr>
          <w:b/>
          <w:color w:val="005E9E"/>
          <w:spacing w:val="-2"/>
          <w:w w:val="105"/>
          <w:sz w:val="22"/>
        </w:rPr>
        <w:t>Assured</w:t>
      </w:r>
    </w:p>
    <w:p>
      <w:pPr>
        <w:pStyle w:val="BodyText"/>
        <w:spacing w:before="5"/>
        <w:jc w:val="left"/>
        <w:rPr>
          <w:b/>
          <w:sz w:val="7"/>
        </w:rPr>
      </w:pPr>
    </w:p>
    <w:tbl>
      <w:tblPr>
        <w:tblW w:w="0" w:type="auto"/>
        <w:jc w:val="left"/>
        <w:tblInd w:w="415"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1538"/>
        <w:gridCol w:w="1455"/>
        <w:gridCol w:w="1692"/>
        <w:gridCol w:w="3049"/>
        <w:gridCol w:w="2283"/>
      </w:tblGrid>
      <w:tr>
        <w:trPr>
          <w:trHeight w:val="295" w:hRule="atLeast"/>
        </w:trPr>
        <w:tc>
          <w:tcPr>
            <w:tcW w:w="4685" w:type="dxa"/>
            <w:gridSpan w:val="3"/>
            <w:vMerge w:val="restart"/>
            <w:tcBorders>
              <w:left w:val="single" w:sz="12" w:space="0" w:color="005E9E"/>
              <w:bottom w:val="nil"/>
              <w:right w:val="single" w:sz="6" w:space="0" w:color="FFFFFF"/>
            </w:tcBorders>
            <w:shd w:val="clear" w:color="auto" w:fill="005E9E"/>
          </w:tcPr>
          <w:p>
            <w:pPr>
              <w:pStyle w:val="TableParagraph"/>
              <w:spacing w:before="158"/>
              <w:ind w:left="1538"/>
              <w:rPr>
                <w:b/>
                <w:sz w:val="22"/>
              </w:rPr>
            </w:pPr>
            <w:r>
              <w:rPr>
                <w:b/>
                <w:color w:val="FFFFFF"/>
                <w:spacing w:val="-2"/>
                <w:w w:val="110"/>
                <w:sz w:val="22"/>
              </w:rPr>
              <w:t>Parameters</w:t>
            </w:r>
          </w:p>
        </w:tc>
        <w:tc>
          <w:tcPr>
            <w:tcW w:w="5332" w:type="dxa"/>
            <w:gridSpan w:val="2"/>
            <w:tcBorders>
              <w:left w:val="single" w:sz="6" w:space="0" w:color="FFFFFF"/>
              <w:bottom w:val="single" w:sz="6" w:space="0" w:color="FFFFFF"/>
              <w:right w:val="single" w:sz="12" w:space="0" w:color="005E9E"/>
            </w:tcBorders>
            <w:shd w:val="clear" w:color="auto" w:fill="005E9E"/>
          </w:tcPr>
          <w:p>
            <w:pPr>
              <w:pStyle w:val="TableParagraph"/>
              <w:spacing w:before="9"/>
              <w:ind w:left="1648"/>
              <w:rPr>
                <w:b/>
                <w:sz w:val="22"/>
              </w:rPr>
            </w:pPr>
            <w:r>
              <w:rPr>
                <w:b/>
                <w:color w:val="FFFFFF"/>
                <w:w w:val="105"/>
                <w:sz w:val="22"/>
              </w:rPr>
              <w:t>Boundary</w:t>
            </w:r>
            <w:r>
              <w:rPr>
                <w:b/>
                <w:color w:val="FFFFFF"/>
                <w:spacing w:val="-2"/>
                <w:w w:val="105"/>
                <w:sz w:val="22"/>
              </w:rPr>
              <w:t> Conditions</w:t>
            </w:r>
          </w:p>
        </w:tc>
      </w:tr>
      <w:tr>
        <w:trPr>
          <w:trHeight w:val="287" w:hRule="atLeast"/>
        </w:trPr>
        <w:tc>
          <w:tcPr>
            <w:tcW w:w="4685" w:type="dxa"/>
            <w:gridSpan w:val="3"/>
            <w:vMerge/>
            <w:tcBorders>
              <w:top w:val="nil"/>
              <w:left w:val="single" w:sz="12" w:space="0" w:color="005E9E"/>
              <w:bottom w:val="nil"/>
              <w:right w:val="single" w:sz="6" w:space="0" w:color="FFFFFF"/>
            </w:tcBorders>
            <w:shd w:val="clear" w:color="auto" w:fill="005E9E"/>
          </w:tcPr>
          <w:p>
            <w:pPr>
              <w:rPr>
                <w:sz w:val="2"/>
                <w:szCs w:val="2"/>
              </w:rPr>
            </w:pPr>
          </w:p>
        </w:tc>
        <w:tc>
          <w:tcPr>
            <w:tcW w:w="3049" w:type="dxa"/>
            <w:tcBorders>
              <w:top w:val="single" w:sz="6" w:space="0" w:color="FFFFFF"/>
              <w:left w:val="single" w:sz="6" w:space="0" w:color="FFFFFF"/>
              <w:bottom w:val="nil"/>
              <w:right w:val="single" w:sz="6" w:space="0" w:color="FFFFFF"/>
            </w:tcBorders>
            <w:shd w:val="clear" w:color="auto" w:fill="005E9E"/>
          </w:tcPr>
          <w:p>
            <w:pPr>
              <w:pStyle w:val="TableParagraph"/>
              <w:spacing w:line="248" w:lineRule="exact"/>
              <w:ind w:right="67"/>
              <w:jc w:val="center"/>
              <w:rPr>
                <w:b/>
                <w:sz w:val="22"/>
              </w:rPr>
            </w:pPr>
            <w:r>
              <w:rPr>
                <w:b/>
                <w:color w:val="FFFFFF"/>
                <w:spacing w:val="-2"/>
                <w:w w:val="110"/>
                <w:sz w:val="22"/>
              </w:rPr>
              <w:t>Minimum</w:t>
            </w:r>
          </w:p>
        </w:tc>
        <w:tc>
          <w:tcPr>
            <w:tcW w:w="2283" w:type="dxa"/>
            <w:tcBorders>
              <w:top w:val="single" w:sz="6" w:space="0" w:color="FFFFFF"/>
              <w:left w:val="single" w:sz="6" w:space="0" w:color="FFFFFF"/>
              <w:bottom w:val="nil"/>
              <w:right w:val="single" w:sz="12" w:space="0" w:color="005E9E"/>
            </w:tcBorders>
            <w:shd w:val="clear" w:color="auto" w:fill="005E9E"/>
          </w:tcPr>
          <w:p>
            <w:pPr>
              <w:pStyle w:val="TableParagraph"/>
              <w:spacing w:line="248" w:lineRule="exact"/>
              <w:ind w:left="646"/>
              <w:rPr>
                <w:b/>
                <w:sz w:val="22"/>
              </w:rPr>
            </w:pPr>
            <w:r>
              <w:rPr>
                <w:b/>
                <w:color w:val="FFFFFF"/>
                <w:spacing w:val="-2"/>
                <w:w w:val="110"/>
                <w:sz w:val="22"/>
              </w:rPr>
              <w:t>Maximum</w:t>
            </w:r>
          </w:p>
        </w:tc>
      </w:tr>
      <w:tr>
        <w:trPr>
          <w:trHeight w:val="631" w:hRule="atLeast"/>
        </w:trPr>
        <w:tc>
          <w:tcPr>
            <w:tcW w:w="1538" w:type="dxa"/>
            <w:vMerge w:val="restart"/>
            <w:tcBorders>
              <w:top w:val="nil"/>
              <w:left w:val="single" w:sz="12" w:space="0" w:color="005E9E"/>
              <w:bottom w:val="single" w:sz="12" w:space="0" w:color="005E9E"/>
              <w:right w:val="single" w:sz="6" w:space="0" w:color="808285"/>
            </w:tcBorders>
            <w:shd w:val="clear" w:color="auto" w:fill="C8D6EE"/>
          </w:tcPr>
          <w:p>
            <w:pPr>
              <w:pStyle w:val="TableParagraph"/>
              <w:rPr>
                <w:b/>
                <w:sz w:val="22"/>
              </w:rPr>
            </w:pPr>
          </w:p>
          <w:p>
            <w:pPr>
              <w:pStyle w:val="TableParagraph"/>
              <w:rPr>
                <w:b/>
                <w:sz w:val="22"/>
              </w:rPr>
            </w:pPr>
          </w:p>
          <w:p>
            <w:pPr>
              <w:pStyle w:val="TableParagraph"/>
              <w:rPr>
                <w:b/>
                <w:sz w:val="22"/>
              </w:rPr>
            </w:pPr>
          </w:p>
          <w:p>
            <w:pPr>
              <w:pStyle w:val="TableParagraph"/>
              <w:spacing w:before="42"/>
              <w:rPr>
                <w:b/>
                <w:sz w:val="22"/>
              </w:rPr>
            </w:pPr>
          </w:p>
          <w:p>
            <w:pPr>
              <w:pStyle w:val="TableParagraph"/>
              <w:spacing w:line="228" w:lineRule="auto"/>
              <w:ind w:left="344" w:right="268" w:firstLine="169"/>
              <w:rPr>
                <w:sz w:val="22"/>
              </w:rPr>
            </w:pPr>
            <w:r>
              <w:rPr>
                <w:color w:val="005E9E"/>
                <w:spacing w:val="-4"/>
                <w:w w:val="110"/>
                <w:sz w:val="22"/>
              </w:rPr>
              <w:t>Sum </w:t>
            </w:r>
            <w:r>
              <w:rPr>
                <w:color w:val="005E9E"/>
                <w:spacing w:val="-2"/>
                <w:w w:val="110"/>
                <w:sz w:val="22"/>
              </w:rPr>
              <w:t>Assured</w:t>
            </w:r>
          </w:p>
        </w:tc>
        <w:tc>
          <w:tcPr>
            <w:tcW w:w="1455" w:type="dxa"/>
            <w:vMerge w:val="restart"/>
            <w:tcBorders>
              <w:top w:val="nil"/>
              <w:left w:val="single" w:sz="6" w:space="0" w:color="808285"/>
              <w:bottom w:val="single" w:sz="6" w:space="0" w:color="808285"/>
              <w:right w:val="single" w:sz="6" w:space="0" w:color="808285"/>
            </w:tcBorders>
            <w:shd w:val="clear" w:color="auto" w:fill="C8D6EE"/>
          </w:tcPr>
          <w:p>
            <w:pPr>
              <w:pStyle w:val="TableParagraph"/>
              <w:spacing w:before="237"/>
              <w:rPr>
                <w:b/>
                <w:sz w:val="22"/>
              </w:rPr>
            </w:pPr>
          </w:p>
          <w:p>
            <w:pPr>
              <w:pStyle w:val="TableParagraph"/>
              <w:spacing w:before="1"/>
              <w:ind w:left="133"/>
              <w:rPr>
                <w:position w:val="7"/>
                <w:sz w:val="13"/>
              </w:rPr>
            </w:pPr>
            <w:r>
              <w:rPr>
                <w:color w:val="005E9E"/>
                <w:w w:val="110"/>
                <w:sz w:val="22"/>
              </w:rPr>
              <w:t>Single</w:t>
            </w:r>
            <w:r>
              <w:rPr>
                <w:color w:val="005E9E"/>
                <w:spacing w:val="-11"/>
                <w:w w:val="110"/>
                <w:sz w:val="22"/>
              </w:rPr>
              <w:t> </w:t>
            </w:r>
            <w:r>
              <w:rPr>
                <w:color w:val="005E9E"/>
                <w:spacing w:val="-4"/>
                <w:w w:val="110"/>
                <w:sz w:val="22"/>
              </w:rPr>
              <w:t>Pay</w:t>
            </w:r>
            <w:r>
              <w:rPr>
                <w:color w:val="005E9E"/>
                <w:spacing w:val="-4"/>
                <w:w w:val="110"/>
                <w:position w:val="7"/>
                <w:sz w:val="13"/>
              </w:rPr>
              <w:t>2</w:t>
            </w:r>
          </w:p>
        </w:tc>
        <w:tc>
          <w:tcPr>
            <w:tcW w:w="1692" w:type="dxa"/>
            <w:tcBorders>
              <w:top w:val="nil"/>
              <w:left w:val="single" w:sz="6" w:space="0" w:color="808285"/>
              <w:bottom w:val="single" w:sz="6" w:space="0" w:color="808285"/>
              <w:right w:val="single" w:sz="6" w:space="0" w:color="808285"/>
            </w:tcBorders>
            <w:shd w:val="clear" w:color="auto" w:fill="C8D6EE"/>
          </w:tcPr>
          <w:p>
            <w:pPr>
              <w:pStyle w:val="TableParagraph"/>
              <w:spacing w:before="52"/>
              <w:ind w:left="94"/>
              <w:rPr>
                <w:sz w:val="22"/>
              </w:rPr>
            </w:pPr>
            <w:r>
              <w:rPr>
                <w:color w:val="005E9E"/>
                <w:w w:val="115"/>
                <w:sz w:val="22"/>
              </w:rPr>
              <w:t>(Age</w:t>
            </w:r>
            <w:r>
              <w:rPr>
                <w:color w:val="005E9E"/>
                <w:spacing w:val="-6"/>
                <w:w w:val="115"/>
                <w:sz w:val="22"/>
              </w:rPr>
              <w:t> </w:t>
            </w:r>
            <w:r>
              <w:rPr>
                <w:color w:val="005E9E"/>
                <w:w w:val="115"/>
                <w:sz w:val="22"/>
              </w:rPr>
              <w:t>at</w:t>
            </w:r>
            <w:r>
              <w:rPr>
                <w:color w:val="005E9E"/>
                <w:spacing w:val="-6"/>
                <w:w w:val="115"/>
                <w:sz w:val="22"/>
              </w:rPr>
              <w:t> </w:t>
            </w:r>
            <w:r>
              <w:rPr>
                <w:color w:val="005E9E"/>
                <w:spacing w:val="-2"/>
                <w:w w:val="115"/>
                <w:sz w:val="22"/>
              </w:rPr>
              <w:t>Entry</w:t>
            </w:r>
          </w:p>
          <w:p>
            <w:pPr>
              <w:pStyle w:val="TableParagraph"/>
              <w:spacing w:before="7"/>
              <w:ind w:left="222"/>
              <w:rPr>
                <w:sz w:val="22"/>
              </w:rPr>
            </w:pPr>
            <w:r>
              <w:rPr>
                <w:color w:val="005E9E"/>
                <w:sz w:val="22"/>
              </w:rPr>
              <w:t>&lt;</w:t>
            </w:r>
            <w:r>
              <w:rPr>
                <w:color w:val="005E9E"/>
                <w:spacing w:val="20"/>
                <w:sz w:val="22"/>
              </w:rPr>
              <w:t> </w:t>
            </w:r>
            <w:r>
              <w:rPr>
                <w:color w:val="005E9E"/>
                <w:sz w:val="22"/>
              </w:rPr>
              <w:t>50</w:t>
            </w:r>
            <w:r>
              <w:rPr>
                <w:color w:val="005E9E"/>
                <w:spacing w:val="-4"/>
                <w:sz w:val="22"/>
              </w:rPr>
              <w:t> </w:t>
            </w:r>
            <w:r>
              <w:rPr>
                <w:color w:val="005E9E"/>
                <w:spacing w:val="-2"/>
                <w:sz w:val="22"/>
              </w:rPr>
              <w:t>years)</w:t>
            </w:r>
          </w:p>
        </w:tc>
        <w:tc>
          <w:tcPr>
            <w:tcW w:w="3049" w:type="dxa"/>
            <w:tcBorders>
              <w:top w:val="nil"/>
              <w:left w:val="single" w:sz="6" w:space="0" w:color="808285"/>
              <w:bottom w:val="single" w:sz="6" w:space="0" w:color="808285"/>
              <w:right w:val="single" w:sz="6" w:space="0" w:color="808285"/>
            </w:tcBorders>
          </w:tcPr>
          <w:p>
            <w:pPr>
              <w:pStyle w:val="TableParagraph"/>
              <w:spacing w:before="173"/>
              <w:ind w:left="337"/>
              <w:rPr>
                <w:sz w:val="22"/>
              </w:rPr>
            </w:pPr>
            <w:r>
              <w:rPr>
                <w:color w:val="58595B"/>
                <w:sz w:val="22"/>
              </w:rPr>
              <w:t>1.25</w:t>
            </w:r>
            <w:r>
              <w:rPr>
                <w:color w:val="58595B"/>
                <w:spacing w:val="-4"/>
                <w:sz w:val="22"/>
              </w:rPr>
              <w:t> </w:t>
            </w:r>
            <w:r>
              <w:rPr>
                <w:color w:val="58595B"/>
                <w:sz w:val="22"/>
              </w:rPr>
              <w:t>x</w:t>
            </w:r>
            <w:r>
              <w:rPr>
                <w:color w:val="58595B"/>
                <w:spacing w:val="-11"/>
                <w:sz w:val="22"/>
              </w:rPr>
              <w:t> </w:t>
            </w:r>
            <w:r>
              <w:rPr>
                <w:color w:val="58595B"/>
                <w:sz w:val="22"/>
              </w:rPr>
              <w:t>Single</w:t>
            </w:r>
            <w:r>
              <w:rPr>
                <w:color w:val="58595B"/>
                <w:spacing w:val="-6"/>
                <w:sz w:val="22"/>
              </w:rPr>
              <w:t> </w:t>
            </w:r>
            <w:r>
              <w:rPr>
                <w:color w:val="58595B"/>
                <w:spacing w:val="-2"/>
                <w:sz w:val="22"/>
              </w:rPr>
              <w:t>Premium</w:t>
            </w:r>
          </w:p>
        </w:tc>
        <w:tc>
          <w:tcPr>
            <w:tcW w:w="2283" w:type="dxa"/>
            <w:vMerge w:val="restart"/>
            <w:tcBorders>
              <w:top w:val="nil"/>
              <w:left w:val="single" w:sz="6" w:space="0" w:color="808285"/>
              <w:bottom w:val="single" w:sz="12" w:space="0" w:color="005E9E"/>
              <w:right w:val="single" w:sz="12" w:space="0" w:color="005E9E"/>
            </w:tcBorders>
          </w:tcPr>
          <w:p>
            <w:pPr>
              <w:pStyle w:val="TableParagraph"/>
              <w:rPr>
                <w:b/>
                <w:sz w:val="22"/>
              </w:rPr>
            </w:pPr>
          </w:p>
          <w:p>
            <w:pPr>
              <w:pStyle w:val="TableParagraph"/>
              <w:rPr>
                <w:b/>
                <w:sz w:val="22"/>
              </w:rPr>
            </w:pPr>
          </w:p>
          <w:p>
            <w:pPr>
              <w:pStyle w:val="TableParagraph"/>
              <w:spacing w:before="232"/>
              <w:rPr>
                <w:b/>
                <w:sz w:val="22"/>
              </w:rPr>
            </w:pPr>
          </w:p>
          <w:p>
            <w:pPr>
              <w:pStyle w:val="TableParagraph"/>
              <w:spacing w:line="218" w:lineRule="auto"/>
              <w:ind w:left="283" w:right="174" w:hanging="1"/>
              <w:jc w:val="center"/>
              <w:rPr>
                <w:sz w:val="22"/>
              </w:rPr>
            </w:pPr>
            <w:r>
              <w:rPr>
                <w:color w:val="58595B"/>
                <w:w w:val="115"/>
                <w:sz w:val="22"/>
              </w:rPr>
              <w:t>Maximum Sum </w:t>
            </w:r>
            <w:r>
              <w:rPr>
                <w:color w:val="58595B"/>
                <w:w w:val="110"/>
                <w:sz w:val="22"/>
              </w:rPr>
              <w:t>Assured</w:t>
            </w:r>
            <w:r>
              <w:rPr>
                <w:color w:val="58595B"/>
                <w:spacing w:val="-17"/>
                <w:w w:val="110"/>
                <w:sz w:val="22"/>
              </w:rPr>
              <w:t> </w:t>
            </w:r>
            <w:r>
              <w:rPr>
                <w:color w:val="58595B"/>
                <w:w w:val="110"/>
                <w:sz w:val="22"/>
              </w:rPr>
              <w:t>shall</w:t>
            </w:r>
            <w:r>
              <w:rPr>
                <w:color w:val="58595B"/>
                <w:spacing w:val="-17"/>
                <w:w w:val="110"/>
                <w:sz w:val="22"/>
              </w:rPr>
              <w:t> </w:t>
            </w:r>
            <w:r>
              <w:rPr>
                <w:color w:val="58595B"/>
                <w:w w:val="110"/>
                <w:sz w:val="22"/>
              </w:rPr>
              <w:t>be </w:t>
            </w:r>
            <w:r>
              <w:rPr>
                <w:color w:val="58595B"/>
                <w:w w:val="115"/>
                <w:sz w:val="22"/>
              </w:rPr>
              <w:t>as per Board </w:t>
            </w:r>
            <w:r>
              <w:rPr>
                <w:color w:val="58595B"/>
                <w:spacing w:val="-2"/>
                <w:w w:val="115"/>
                <w:sz w:val="22"/>
              </w:rPr>
              <w:t>Approved Underwriting </w:t>
            </w:r>
            <w:r>
              <w:rPr>
                <w:color w:val="58595B"/>
                <w:w w:val="110"/>
                <w:sz w:val="22"/>
              </w:rPr>
              <w:t>Policy (BAUP).</w:t>
            </w:r>
          </w:p>
        </w:tc>
      </w:tr>
      <w:tr>
        <w:trPr>
          <w:trHeight w:val="595" w:hRule="atLeast"/>
        </w:trPr>
        <w:tc>
          <w:tcPr>
            <w:tcW w:w="1538" w:type="dxa"/>
            <w:vMerge/>
            <w:tcBorders>
              <w:top w:val="nil"/>
              <w:left w:val="single" w:sz="12" w:space="0" w:color="005E9E"/>
              <w:bottom w:val="single" w:sz="12" w:space="0" w:color="005E9E"/>
              <w:right w:val="single" w:sz="6" w:space="0" w:color="808285"/>
            </w:tcBorders>
            <w:shd w:val="clear" w:color="auto" w:fill="C8D6EE"/>
          </w:tcPr>
          <w:p>
            <w:pPr>
              <w:rPr>
                <w:sz w:val="2"/>
                <w:szCs w:val="2"/>
              </w:rPr>
            </w:pPr>
          </w:p>
        </w:tc>
        <w:tc>
          <w:tcPr>
            <w:tcW w:w="1455" w:type="dxa"/>
            <w:vMerge/>
            <w:tcBorders>
              <w:top w:val="nil"/>
              <w:left w:val="single" w:sz="6" w:space="0" w:color="808285"/>
              <w:bottom w:val="single" w:sz="6" w:space="0" w:color="808285"/>
              <w:right w:val="single" w:sz="6" w:space="0" w:color="808285"/>
            </w:tcBorders>
            <w:shd w:val="clear" w:color="auto" w:fill="C8D6EE"/>
          </w:tcPr>
          <w:p>
            <w:pPr>
              <w:rPr>
                <w:sz w:val="2"/>
                <w:szCs w:val="2"/>
              </w:rPr>
            </w:pPr>
          </w:p>
        </w:tc>
        <w:tc>
          <w:tcPr>
            <w:tcW w:w="1692" w:type="dxa"/>
            <w:tcBorders>
              <w:top w:val="single" w:sz="6" w:space="0" w:color="808285"/>
              <w:left w:val="single" w:sz="6" w:space="0" w:color="808285"/>
              <w:bottom w:val="single" w:sz="6" w:space="0" w:color="808285"/>
              <w:right w:val="single" w:sz="6" w:space="0" w:color="808285"/>
            </w:tcBorders>
            <w:shd w:val="clear" w:color="auto" w:fill="C8D6EE"/>
          </w:tcPr>
          <w:p>
            <w:pPr>
              <w:pStyle w:val="TableParagraph"/>
              <w:spacing w:before="35"/>
              <w:ind w:left="94"/>
              <w:rPr>
                <w:sz w:val="22"/>
              </w:rPr>
            </w:pPr>
            <w:r>
              <w:rPr>
                <w:color w:val="005E9E"/>
                <w:w w:val="115"/>
                <w:sz w:val="22"/>
              </w:rPr>
              <w:t>(Age</w:t>
            </w:r>
            <w:r>
              <w:rPr>
                <w:color w:val="005E9E"/>
                <w:spacing w:val="-6"/>
                <w:w w:val="115"/>
                <w:sz w:val="22"/>
              </w:rPr>
              <w:t> </w:t>
            </w:r>
            <w:r>
              <w:rPr>
                <w:color w:val="005E9E"/>
                <w:w w:val="115"/>
                <w:sz w:val="22"/>
              </w:rPr>
              <w:t>at</w:t>
            </w:r>
            <w:r>
              <w:rPr>
                <w:color w:val="005E9E"/>
                <w:spacing w:val="-6"/>
                <w:w w:val="115"/>
                <w:sz w:val="22"/>
              </w:rPr>
              <w:t> </w:t>
            </w:r>
            <w:r>
              <w:rPr>
                <w:color w:val="005E9E"/>
                <w:spacing w:val="-2"/>
                <w:w w:val="115"/>
                <w:sz w:val="22"/>
              </w:rPr>
              <w:t>Entry</w:t>
            </w:r>
          </w:p>
          <w:p>
            <w:pPr>
              <w:pStyle w:val="TableParagraph"/>
              <w:spacing w:before="7"/>
              <w:ind w:left="145"/>
              <w:rPr>
                <w:sz w:val="22"/>
              </w:rPr>
            </w:pPr>
            <w:r>
              <w:rPr>
                <w:color w:val="005E9E"/>
                <w:spacing w:val="12"/>
                <w:w w:val="105"/>
                <w:sz w:val="22"/>
              </w:rPr>
              <w:t>&gt;=</w:t>
            </w:r>
            <w:r>
              <w:rPr>
                <w:color w:val="005E9E"/>
                <w:spacing w:val="3"/>
                <w:w w:val="105"/>
                <w:sz w:val="22"/>
              </w:rPr>
              <w:t> </w:t>
            </w:r>
            <w:r>
              <w:rPr>
                <w:color w:val="005E9E"/>
                <w:w w:val="105"/>
                <w:sz w:val="22"/>
              </w:rPr>
              <w:t>50</w:t>
            </w:r>
            <w:r>
              <w:rPr>
                <w:color w:val="005E9E"/>
                <w:spacing w:val="-16"/>
                <w:w w:val="105"/>
                <w:sz w:val="22"/>
              </w:rPr>
              <w:t> </w:t>
            </w:r>
            <w:r>
              <w:rPr>
                <w:color w:val="005E9E"/>
                <w:spacing w:val="-2"/>
                <w:w w:val="105"/>
                <w:sz w:val="22"/>
              </w:rPr>
              <w:t>years)</w:t>
            </w:r>
          </w:p>
        </w:tc>
        <w:tc>
          <w:tcPr>
            <w:tcW w:w="3049" w:type="dxa"/>
            <w:tcBorders>
              <w:top w:val="single" w:sz="6" w:space="0" w:color="808285"/>
              <w:left w:val="single" w:sz="6" w:space="0" w:color="808285"/>
              <w:bottom w:val="single" w:sz="6" w:space="0" w:color="808285"/>
              <w:right w:val="single" w:sz="6" w:space="0" w:color="808285"/>
            </w:tcBorders>
          </w:tcPr>
          <w:p>
            <w:pPr>
              <w:pStyle w:val="TableParagraph"/>
              <w:spacing w:before="144"/>
              <w:ind w:left="368"/>
              <w:rPr>
                <w:sz w:val="22"/>
              </w:rPr>
            </w:pPr>
            <w:r>
              <w:rPr>
                <w:color w:val="58595B"/>
                <w:spacing w:val="-4"/>
                <w:sz w:val="22"/>
              </w:rPr>
              <w:t>1.10</w:t>
            </w:r>
            <w:r>
              <w:rPr>
                <w:color w:val="58595B"/>
                <w:spacing w:val="-9"/>
                <w:sz w:val="22"/>
              </w:rPr>
              <w:t> </w:t>
            </w:r>
            <w:r>
              <w:rPr>
                <w:color w:val="58595B"/>
                <w:spacing w:val="-4"/>
                <w:sz w:val="22"/>
              </w:rPr>
              <w:t>x</w:t>
            </w:r>
            <w:r>
              <w:rPr>
                <w:color w:val="58595B"/>
                <w:spacing w:val="-11"/>
                <w:sz w:val="22"/>
              </w:rPr>
              <w:t> </w:t>
            </w:r>
            <w:r>
              <w:rPr>
                <w:color w:val="58595B"/>
                <w:spacing w:val="-4"/>
                <w:sz w:val="22"/>
              </w:rPr>
              <w:t>Single</w:t>
            </w:r>
            <w:r>
              <w:rPr>
                <w:color w:val="58595B"/>
                <w:spacing w:val="-10"/>
                <w:sz w:val="22"/>
              </w:rPr>
              <w:t> </w:t>
            </w:r>
            <w:r>
              <w:rPr>
                <w:color w:val="58595B"/>
                <w:spacing w:val="-4"/>
                <w:sz w:val="22"/>
              </w:rPr>
              <w:t>Premium</w:t>
            </w:r>
          </w:p>
        </w:tc>
        <w:tc>
          <w:tcPr>
            <w:tcW w:w="2283" w:type="dxa"/>
            <w:vMerge/>
            <w:tcBorders>
              <w:top w:val="nil"/>
              <w:left w:val="single" w:sz="6" w:space="0" w:color="808285"/>
              <w:bottom w:val="single" w:sz="12" w:space="0" w:color="005E9E"/>
              <w:right w:val="single" w:sz="12" w:space="0" w:color="005E9E"/>
            </w:tcBorders>
          </w:tcPr>
          <w:p>
            <w:pPr>
              <w:rPr>
                <w:sz w:val="2"/>
                <w:szCs w:val="2"/>
              </w:rPr>
            </w:pPr>
          </w:p>
        </w:tc>
      </w:tr>
      <w:tr>
        <w:trPr>
          <w:trHeight w:val="1199" w:hRule="atLeast"/>
        </w:trPr>
        <w:tc>
          <w:tcPr>
            <w:tcW w:w="1538" w:type="dxa"/>
            <w:vMerge/>
            <w:tcBorders>
              <w:top w:val="nil"/>
              <w:left w:val="single" w:sz="12" w:space="0" w:color="005E9E"/>
              <w:bottom w:val="single" w:sz="12" w:space="0" w:color="005E9E"/>
              <w:right w:val="single" w:sz="6" w:space="0" w:color="808285"/>
            </w:tcBorders>
            <w:shd w:val="clear" w:color="auto" w:fill="C8D6EE"/>
          </w:tcPr>
          <w:p>
            <w:pPr>
              <w:rPr>
                <w:sz w:val="2"/>
                <w:szCs w:val="2"/>
              </w:rPr>
            </w:pPr>
          </w:p>
        </w:tc>
        <w:tc>
          <w:tcPr>
            <w:tcW w:w="1455" w:type="dxa"/>
            <w:tcBorders>
              <w:top w:val="single" w:sz="6" w:space="0" w:color="808285"/>
              <w:left w:val="single" w:sz="6" w:space="0" w:color="808285"/>
              <w:bottom w:val="single" w:sz="4" w:space="0" w:color="808285"/>
              <w:right w:val="single" w:sz="6" w:space="0" w:color="808285"/>
            </w:tcBorders>
            <w:shd w:val="clear" w:color="auto" w:fill="C8D6EE"/>
          </w:tcPr>
          <w:p>
            <w:pPr>
              <w:pStyle w:val="TableParagraph"/>
              <w:spacing w:line="228" w:lineRule="auto" w:before="222"/>
              <w:ind w:left="94" w:right="61" w:firstLine="67"/>
              <w:rPr>
                <w:sz w:val="22"/>
              </w:rPr>
            </w:pPr>
            <w:r>
              <w:rPr>
                <w:color w:val="005E9E"/>
                <w:w w:val="110"/>
                <w:sz w:val="22"/>
              </w:rPr>
              <w:t>Regular &amp; Limited</w:t>
            </w:r>
            <w:r>
              <w:rPr>
                <w:color w:val="005E9E"/>
                <w:spacing w:val="18"/>
                <w:w w:val="110"/>
                <w:sz w:val="22"/>
              </w:rPr>
              <w:t> </w:t>
            </w:r>
            <w:r>
              <w:rPr>
                <w:color w:val="005E9E"/>
                <w:spacing w:val="-6"/>
                <w:w w:val="110"/>
                <w:sz w:val="22"/>
              </w:rPr>
              <w:t>Pay</w:t>
            </w:r>
          </w:p>
        </w:tc>
        <w:tc>
          <w:tcPr>
            <w:tcW w:w="1692" w:type="dxa"/>
            <w:tcBorders>
              <w:top w:val="single" w:sz="6" w:space="0" w:color="808285"/>
              <w:left w:val="single" w:sz="6" w:space="0" w:color="808285"/>
              <w:bottom w:val="single" w:sz="4" w:space="0" w:color="808285"/>
              <w:right w:val="single" w:sz="6" w:space="0" w:color="808285"/>
            </w:tcBorders>
            <w:shd w:val="clear" w:color="auto" w:fill="C8D6EE"/>
          </w:tcPr>
          <w:p>
            <w:pPr>
              <w:pStyle w:val="TableParagraph"/>
              <w:spacing w:before="25"/>
              <w:ind w:left="94"/>
              <w:rPr>
                <w:sz w:val="22"/>
              </w:rPr>
            </w:pPr>
            <w:r>
              <w:rPr>
                <w:color w:val="005E9E"/>
                <w:w w:val="115"/>
                <w:sz w:val="22"/>
              </w:rPr>
              <w:t>(Age</w:t>
            </w:r>
            <w:r>
              <w:rPr>
                <w:color w:val="005E9E"/>
                <w:spacing w:val="-6"/>
                <w:w w:val="115"/>
                <w:sz w:val="22"/>
              </w:rPr>
              <w:t> </w:t>
            </w:r>
            <w:r>
              <w:rPr>
                <w:color w:val="005E9E"/>
                <w:w w:val="115"/>
                <w:sz w:val="22"/>
              </w:rPr>
              <w:t>at</w:t>
            </w:r>
            <w:r>
              <w:rPr>
                <w:color w:val="005E9E"/>
                <w:spacing w:val="-6"/>
                <w:w w:val="115"/>
                <w:sz w:val="22"/>
              </w:rPr>
              <w:t> </w:t>
            </w:r>
            <w:r>
              <w:rPr>
                <w:color w:val="005E9E"/>
                <w:spacing w:val="-2"/>
                <w:w w:val="115"/>
                <w:sz w:val="22"/>
              </w:rPr>
              <w:t>Entry</w:t>
            </w:r>
          </w:p>
          <w:p>
            <w:pPr>
              <w:pStyle w:val="TableParagraph"/>
              <w:spacing w:before="7"/>
              <w:ind w:left="222"/>
              <w:rPr>
                <w:sz w:val="22"/>
              </w:rPr>
            </w:pPr>
            <w:r>
              <w:rPr>
                <w:color w:val="005E9E"/>
                <w:sz w:val="22"/>
              </w:rPr>
              <w:t>&lt;</w:t>
            </w:r>
            <w:r>
              <w:rPr>
                <w:color w:val="005E9E"/>
                <w:spacing w:val="20"/>
                <w:sz w:val="22"/>
              </w:rPr>
              <w:t> </w:t>
            </w:r>
            <w:r>
              <w:rPr>
                <w:color w:val="005E9E"/>
                <w:sz w:val="22"/>
              </w:rPr>
              <w:t>50</w:t>
            </w:r>
            <w:r>
              <w:rPr>
                <w:color w:val="005E9E"/>
                <w:spacing w:val="-4"/>
                <w:sz w:val="22"/>
              </w:rPr>
              <w:t> </w:t>
            </w:r>
            <w:r>
              <w:rPr>
                <w:color w:val="005E9E"/>
                <w:spacing w:val="-2"/>
                <w:sz w:val="22"/>
              </w:rPr>
              <w:t>years)</w:t>
            </w:r>
          </w:p>
          <w:p>
            <w:pPr>
              <w:pStyle w:val="TableParagraph"/>
              <w:spacing w:before="107"/>
              <w:ind w:left="94"/>
              <w:rPr>
                <w:sz w:val="22"/>
              </w:rPr>
            </w:pPr>
            <w:r>
              <w:rPr>
                <w:color w:val="005E9E"/>
                <w:w w:val="115"/>
                <w:sz w:val="22"/>
              </w:rPr>
              <w:t>(Age</w:t>
            </w:r>
            <w:r>
              <w:rPr>
                <w:color w:val="005E9E"/>
                <w:spacing w:val="-6"/>
                <w:w w:val="115"/>
                <w:sz w:val="22"/>
              </w:rPr>
              <w:t> </w:t>
            </w:r>
            <w:r>
              <w:rPr>
                <w:color w:val="005E9E"/>
                <w:w w:val="115"/>
                <w:sz w:val="22"/>
              </w:rPr>
              <w:t>at</w:t>
            </w:r>
            <w:r>
              <w:rPr>
                <w:color w:val="005E9E"/>
                <w:spacing w:val="-6"/>
                <w:w w:val="115"/>
                <w:sz w:val="22"/>
              </w:rPr>
              <w:t> </w:t>
            </w:r>
            <w:r>
              <w:rPr>
                <w:color w:val="005E9E"/>
                <w:spacing w:val="-2"/>
                <w:w w:val="115"/>
                <w:sz w:val="22"/>
              </w:rPr>
              <w:t>Entry</w:t>
            </w:r>
          </w:p>
          <w:p>
            <w:pPr>
              <w:pStyle w:val="TableParagraph"/>
              <w:spacing w:before="7"/>
              <w:ind w:left="145"/>
              <w:rPr>
                <w:sz w:val="22"/>
              </w:rPr>
            </w:pPr>
            <w:r>
              <w:rPr>
                <w:color w:val="005E9E"/>
                <w:spacing w:val="12"/>
                <w:w w:val="105"/>
                <w:sz w:val="22"/>
              </w:rPr>
              <w:t>&gt;=</w:t>
            </w:r>
            <w:r>
              <w:rPr>
                <w:color w:val="005E9E"/>
                <w:spacing w:val="3"/>
                <w:w w:val="105"/>
                <w:sz w:val="22"/>
              </w:rPr>
              <w:t> </w:t>
            </w:r>
            <w:r>
              <w:rPr>
                <w:color w:val="005E9E"/>
                <w:w w:val="105"/>
                <w:sz w:val="22"/>
              </w:rPr>
              <w:t>50</w:t>
            </w:r>
            <w:r>
              <w:rPr>
                <w:color w:val="005E9E"/>
                <w:spacing w:val="-16"/>
                <w:w w:val="105"/>
                <w:sz w:val="22"/>
              </w:rPr>
              <w:t> </w:t>
            </w:r>
            <w:r>
              <w:rPr>
                <w:color w:val="005E9E"/>
                <w:spacing w:val="-2"/>
                <w:w w:val="105"/>
                <w:sz w:val="22"/>
              </w:rPr>
              <w:t>years)</w:t>
            </w:r>
          </w:p>
        </w:tc>
        <w:tc>
          <w:tcPr>
            <w:tcW w:w="3049" w:type="dxa"/>
            <w:tcBorders>
              <w:top w:val="single" w:sz="6" w:space="0" w:color="808285"/>
              <w:left w:val="single" w:sz="6" w:space="0" w:color="808285"/>
              <w:bottom w:val="single" w:sz="4" w:space="0" w:color="808285"/>
              <w:right w:val="single" w:sz="6" w:space="0" w:color="808285"/>
            </w:tcBorders>
          </w:tcPr>
          <w:p>
            <w:pPr>
              <w:pStyle w:val="TableParagraph"/>
              <w:spacing w:before="128"/>
              <w:ind w:left="188"/>
              <w:rPr>
                <w:sz w:val="22"/>
              </w:rPr>
            </w:pPr>
            <w:r>
              <w:rPr>
                <w:color w:val="58595B"/>
                <w:w w:val="105"/>
                <w:sz w:val="22"/>
              </w:rPr>
              <w:t>7</w:t>
            </w:r>
            <w:r>
              <w:rPr>
                <w:color w:val="58595B"/>
                <w:spacing w:val="16"/>
                <w:w w:val="105"/>
                <w:sz w:val="22"/>
              </w:rPr>
              <w:t> </w:t>
            </w:r>
            <w:r>
              <w:rPr>
                <w:color w:val="58595B"/>
                <w:w w:val="105"/>
                <w:sz w:val="22"/>
              </w:rPr>
              <w:t>x</w:t>
            </w:r>
            <w:r>
              <w:rPr>
                <w:color w:val="58595B"/>
                <w:spacing w:val="-2"/>
                <w:w w:val="105"/>
                <w:sz w:val="22"/>
              </w:rPr>
              <w:t> </w:t>
            </w:r>
            <w:r>
              <w:rPr>
                <w:color w:val="58595B"/>
                <w:w w:val="105"/>
                <w:sz w:val="22"/>
              </w:rPr>
              <w:t>Annualized</w:t>
            </w:r>
            <w:r>
              <w:rPr>
                <w:color w:val="58595B"/>
                <w:spacing w:val="7"/>
                <w:w w:val="105"/>
                <w:sz w:val="22"/>
              </w:rPr>
              <w:t> </w:t>
            </w:r>
            <w:r>
              <w:rPr>
                <w:color w:val="58595B"/>
                <w:spacing w:val="-2"/>
                <w:w w:val="105"/>
                <w:sz w:val="22"/>
              </w:rPr>
              <w:t>Premium</w:t>
            </w:r>
          </w:p>
          <w:p>
            <w:pPr>
              <w:pStyle w:val="TableParagraph"/>
              <w:spacing w:before="114"/>
              <w:rPr>
                <w:b/>
                <w:sz w:val="22"/>
              </w:rPr>
            </w:pPr>
          </w:p>
          <w:p>
            <w:pPr>
              <w:pStyle w:val="TableParagraph"/>
              <w:ind w:left="176"/>
              <w:rPr>
                <w:sz w:val="22"/>
              </w:rPr>
            </w:pPr>
            <w:r>
              <w:rPr>
                <w:color w:val="58595B"/>
                <w:w w:val="110"/>
                <w:sz w:val="22"/>
              </w:rPr>
              <w:t>5</w:t>
            </w:r>
            <w:r>
              <w:rPr>
                <w:color w:val="58595B"/>
                <w:spacing w:val="-9"/>
                <w:w w:val="110"/>
                <w:sz w:val="22"/>
              </w:rPr>
              <w:t> </w:t>
            </w:r>
            <w:r>
              <w:rPr>
                <w:color w:val="58595B"/>
                <w:w w:val="110"/>
                <w:sz w:val="22"/>
              </w:rPr>
              <w:t>x</w:t>
            </w:r>
            <w:r>
              <w:rPr>
                <w:color w:val="58595B"/>
                <w:spacing w:val="-16"/>
                <w:w w:val="110"/>
                <w:sz w:val="22"/>
              </w:rPr>
              <w:t> </w:t>
            </w:r>
            <w:r>
              <w:rPr>
                <w:color w:val="58595B"/>
                <w:w w:val="110"/>
                <w:sz w:val="22"/>
              </w:rPr>
              <w:t>Annualized</w:t>
            </w:r>
            <w:r>
              <w:rPr>
                <w:color w:val="58595B"/>
                <w:spacing w:val="-10"/>
                <w:w w:val="110"/>
                <w:sz w:val="22"/>
              </w:rPr>
              <w:t> </w:t>
            </w:r>
            <w:r>
              <w:rPr>
                <w:color w:val="58595B"/>
                <w:spacing w:val="-2"/>
                <w:w w:val="110"/>
                <w:sz w:val="22"/>
              </w:rPr>
              <w:t>Premium</w:t>
            </w:r>
          </w:p>
        </w:tc>
        <w:tc>
          <w:tcPr>
            <w:tcW w:w="2283" w:type="dxa"/>
            <w:vMerge/>
            <w:tcBorders>
              <w:top w:val="nil"/>
              <w:left w:val="single" w:sz="6" w:space="0" w:color="808285"/>
              <w:bottom w:val="single" w:sz="12" w:space="0" w:color="005E9E"/>
              <w:right w:val="single" w:sz="12" w:space="0" w:color="005E9E"/>
            </w:tcBorders>
          </w:tcPr>
          <w:p>
            <w:pPr>
              <w:rPr>
                <w:sz w:val="2"/>
                <w:szCs w:val="2"/>
              </w:rPr>
            </w:pPr>
          </w:p>
        </w:tc>
      </w:tr>
      <w:tr>
        <w:trPr>
          <w:trHeight w:val="410" w:hRule="atLeast"/>
        </w:trPr>
        <w:tc>
          <w:tcPr>
            <w:tcW w:w="1538" w:type="dxa"/>
            <w:vMerge/>
            <w:tcBorders>
              <w:top w:val="nil"/>
              <w:left w:val="single" w:sz="12" w:space="0" w:color="005E9E"/>
              <w:bottom w:val="single" w:sz="12" w:space="0" w:color="005E9E"/>
              <w:right w:val="single" w:sz="6" w:space="0" w:color="808285"/>
            </w:tcBorders>
            <w:shd w:val="clear" w:color="auto" w:fill="C8D6EE"/>
          </w:tcPr>
          <w:p>
            <w:pPr>
              <w:rPr>
                <w:sz w:val="2"/>
                <w:szCs w:val="2"/>
              </w:rPr>
            </w:pPr>
          </w:p>
        </w:tc>
        <w:tc>
          <w:tcPr>
            <w:tcW w:w="3147" w:type="dxa"/>
            <w:gridSpan w:val="2"/>
            <w:tcBorders>
              <w:top w:val="single" w:sz="4" w:space="0" w:color="808285"/>
              <w:left w:val="single" w:sz="6" w:space="0" w:color="808285"/>
              <w:bottom w:val="single" w:sz="12" w:space="0" w:color="005E9E"/>
              <w:right w:val="single" w:sz="6" w:space="0" w:color="808285"/>
            </w:tcBorders>
            <w:shd w:val="clear" w:color="auto" w:fill="C8D6EE"/>
          </w:tcPr>
          <w:p>
            <w:pPr>
              <w:pStyle w:val="TableParagraph"/>
              <w:spacing w:before="53"/>
              <w:ind w:right="205"/>
              <w:jc w:val="center"/>
              <w:rPr>
                <w:sz w:val="22"/>
              </w:rPr>
            </w:pPr>
            <w:r>
              <w:rPr>
                <w:color w:val="005E9E"/>
                <w:w w:val="110"/>
                <w:sz w:val="22"/>
              </w:rPr>
              <w:t>Top-</w:t>
            </w:r>
            <w:r>
              <w:rPr>
                <w:color w:val="005E9E"/>
                <w:spacing w:val="-5"/>
                <w:w w:val="115"/>
                <w:sz w:val="22"/>
              </w:rPr>
              <w:t>up</w:t>
            </w:r>
          </w:p>
        </w:tc>
        <w:tc>
          <w:tcPr>
            <w:tcW w:w="3049" w:type="dxa"/>
            <w:tcBorders>
              <w:top w:val="single" w:sz="4" w:space="0" w:color="808285"/>
              <w:left w:val="single" w:sz="6" w:space="0" w:color="808285"/>
              <w:bottom w:val="single" w:sz="12" w:space="0" w:color="005E9E"/>
              <w:right w:val="single" w:sz="6" w:space="0" w:color="808285"/>
            </w:tcBorders>
          </w:tcPr>
          <w:p>
            <w:pPr>
              <w:pStyle w:val="TableParagraph"/>
              <w:spacing w:before="54"/>
              <w:ind w:left="265"/>
              <w:rPr>
                <w:sz w:val="22"/>
              </w:rPr>
            </w:pPr>
            <w:r>
              <w:rPr>
                <w:color w:val="58595B"/>
                <w:sz w:val="22"/>
              </w:rPr>
              <w:t>1.25</w:t>
            </w:r>
            <w:r>
              <w:rPr>
                <w:color w:val="58595B"/>
                <w:spacing w:val="21"/>
                <w:sz w:val="22"/>
              </w:rPr>
              <w:t> </w:t>
            </w:r>
            <w:r>
              <w:rPr>
                <w:color w:val="58595B"/>
                <w:sz w:val="22"/>
              </w:rPr>
              <w:t>x</w:t>
            </w:r>
            <w:r>
              <w:rPr>
                <w:color w:val="58595B"/>
                <w:spacing w:val="10"/>
                <w:sz w:val="22"/>
              </w:rPr>
              <w:t> </w:t>
            </w:r>
            <w:r>
              <w:rPr>
                <w:color w:val="58595B"/>
                <w:sz w:val="22"/>
              </w:rPr>
              <w:t>Top-up</w:t>
            </w:r>
            <w:r>
              <w:rPr>
                <w:color w:val="58595B"/>
                <w:spacing w:val="20"/>
                <w:sz w:val="22"/>
              </w:rPr>
              <w:t> </w:t>
            </w:r>
            <w:r>
              <w:rPr>
                <w:color w:val="58595B"/>
                <w:spacing w:val="-2"/>
                <w:sz w:val="22"/>
              </w:rPr>
              <w:t>Premium</w:t>
            </w:r>
          </w:p>
        </w:tc>
        <w:tc>
          <w:tcPr>
            <w:tcW w:w="2283" w:type="dxa"/>
            <w:vMerge/>
            <w:tcBorders>
              <w:top w:val="nil"/>
              <w:left w:val="single" w:sz="6" w:space="0" w:color="808285"/>
              <w:bottom w:val="single" w:sz="12" w:space="0" w:color="005E9E"/>
              <w:right w:val="single" w:sz="12" w:space="0" w:color="005E9E"/>
            </w:tcBorders>
          </w:tcPr>
          <w:p>
            <w:pPr>
              <w:rPr>
                <w:sz w:val="2"/>
                <w:szCs w:val="2"/>
              </w:rPr>
            </w:pPr>
          </w:p>
        </w:tc>
      </w:tr>
    </w:tbl>
    <w:p>
      <w:pPr>
        <w:pStyle w:val="BodyText"/>
        <w:spacing w:before="78"/>
        <w:ind w:left="395"/>
      </w:pPr>
      <w:r>
        <w:rPr>
          <w:color w:val="58595B"/>
          <w:w w:val="110"/>
        </w:rPr>
        <w:t>All</w:t>
      </w:r>
      <w:r>
        <w:rPr>
          <w:color w:val="58595B"/>
          <w:spacing w:val="4"/>
          <w:w w:val="110"/>
        </w:rPr>
        <w:t> </w:t>
      </w:r>
      <w:r>
        <w:rPr>
          <w:color w:val="58595B"/>
          <w:w w:val="110"/>
        </w:rPr>
        <w:t>ages</w:t>
      </w:r>
      <w:r>
        <w:rPr>
          <w:color w:val="58595B"/>
          <w:spacing w:val="3"/>
          <w:w w:val="110"/>
        </w:rPr>
        <w:t> </w:t>
      </w:r>
      <w:r>
        <w:rPr>
          <w:color w:val="58595B"/>
          <w:w w:val="110"/>
        </w:rPr>
        <w:t>are of</w:t>
      </w:r>
      <w:r>
        <w:rPr>
          <w:color w:val="58595B"/>
          <w:spacing w:val="-1"/>
          <w:w w:val="110"/>
        </w:rPr>
        <w:t> </w:t>
      </w:r>
      <w:r>
        <w:rPr>
          <w:color w:val="58595B"/>
          <w:w w:val="110"/>
        </w:rPr>
        <w:t>last</w:t>
      </w:r>
      <w:r>
        <w:rPr>
          <w:color w:val="58595B"/>
          <w:spacing w:val="-1"/>
          <w:w w:val="110"/>
        </w:rPr>
        <w:t> </w:t>
      </w:r>
      <w:r>
        <w:rPr>
          <w:color w:val="58595B"/>
          <w:spacing w:val="-2"/>
          <w:w w:val="110"/>
        </w:rPr>
        <w:t>birthday.</w:t>
      </w:r>
    </w:p>
    <w:p>
      <w:pPr>
        <w:pStyle w:val="BodyText"/>
        <w:spacing w:line="247" w:lineRule="auto" w:before="107"/>
        <w:ind w:left="395" w:right="387"/>
      </w:pPr>
      <w:r>
        <w:rPr>
          <w:color w:val="58595B"/>
          <w:w w:val="105"/>
        </w:rPr>
        <w:t>Risk</w:t>
      </w:r>
      <w:r>
        <w:rPr>
          <w:color w:val="58595B"/>
          <w:spacing w:val="-17"/>
          <w:w w:val="105"/>
        </w:rPr>
        <w:t> </w:t>
      </w:r>
      <w:r>
        <w:rPr>
          <w:color w:val="58595B"/>
          <w:w w:val="115"/>
        </w:rPr>
        <w:t>cover</w:t>
      </w:r>
      <w:r>
        <w:rPr>
          <w:color w:val="58595B"/>
          <w:spacing w:val="-17"/>
          <w:w w:val="115"/>
        </w:rPr>
        <w:t> </w:t>
      </w:r>
      <w:r>
        <w:rPr>
          <w:color w:val="58595B"/>
          <w:w w:val="115"/>
        </w:rPr>
        <w:t>shall</w:t>
      </w:r>
      <w:r>
        <w:rPr>
          <w:color w:val="58595B"/>
          <w:spacing w:val="-16"/>
          <w:w w:val="115"/>
        </w:rPr>
        <w:t> </w:t>
      </w:r>
      <w:r>
        <w:rPr>
          <w:color w:val="58595B"/>
          <w:w w:val="115"/>
        </w:rPr>
        <w:t>start</w:t>
      </w:r>
      <w:r>
        <w:rPr>
          <w:color w:val="58595B"/>
          <w:spacing w:val="-17"/>
          <w:w w:val="115"/>
        </w:rPr>
        <w:t> </w:t>
      </w:r>
      <w:r>
        <w:rPr>
          <w:color w:val="58595B"/>
          <w:w w:val="115"/>
        </w:rPr>
        <w:t>from</w:t>
      </w:r>
      <w:r>
        <w:rPr>
          <w:color w:val="58595B"/>
          <w:spacing w:val="-17"/>
          <w:w w:val="115"/>
        </w:rPr>
        <w:t> </w:t>
      </w:r>
      <w:r>
        <w:rPr>
          <w:color w:val="58595B"/>
          <w:w w:val="115"/>
        </w:rPr>
        <w:t>date</w:t>
      </w:r>
      <w:r>
        <w:rPr>
          <w:color w:val="58595B"/>
          <w:spacing w:val="-18"/>
          <w:w w:val="115"/>
        </w:rPr>
        <w:t> </w:t>
      </w:r>
      <w:r>
        <w:rPr>
          <w:color w:val="58595B"/>
          <w:w w:val="115"/>
        </w:rPr>
        <w:t>of</w:t>
      </w:r>
      <w:r>
        <w:rPr>
          <w:color w:val="58595B"/>
          <w:spacing w:val="-18"/>
          <w:w w:val="115"/>
        </w:rPr>
        <w:t> </w:t>
      </w:r>
      <w:r>
        <w:rPr>
          <w:color w:val="58595B"/>
          <w:w w:val="115"/>
        </w:rPr>
        <w:t>commencement</w:t>
      </w:r>
      <w:r>
        <w:rPr>
          <w:color w:val="58595B"/>
          <w:spacing w:val="-17"/>
          <w:w w:val="115"/>
        </w:rPr>
        <w:t> </w:t>
      </w:r>
      <w:r>
        <w:rPr>
          <w:color w:val="58595B"/>
          <w:w w:val="115"/>
        </w:rPr>
        <w:t>of</w:t>
      </w:r>
      <w:r>
        <w:rPr>
          <w:color w:val="58595B"/>
          <w:spacing w:val="-18"/>
          <w:w w:val="115"/>
        </w:rPr>
        <w:t> </w:t>
      </w:r>
      <w:r>
        <w:rPr>
          <w:color w:val="58595B"/>
          <w:w w:val="115"/>
        </w:rPr>
        <w:t>the</w:t>
      </w:r>
      <w:r>
        <w:rPr>
          <w:color w:val="58595B"/>
          <w:spacing w:val="-17"/>
          <w:w w:val="115"/>
        </w:rPr>
        <w:t> </w:t>
      </w:r>
      <w:r>
        <w:rPr>
          <w:color w:val="58595B"/>
          <w:w w:val="115"/>
        </w:rPr>
        <w:t>policy</w:t>
      </w:r>
      <w:r>
        <w:rPr>
          <w:color w:val="58595B"/>
          <w:spacing w:val="-17"/>
          <w:w w:val="115"/>
        </w:rPr>
        <w:t> </w:t>
      </w:r>
      <w:r>
        <w:rPr>
          <w:color w:val="58595B"/>
          <w:w w:val="115"/>
        </w:rPr>
        <w:t>for</w:t>
      </w:r>
      <w:r>
        <w:rPr>
          <w:color w:val="58595B"/>
          <w:spacing w:val="-18"/>
          <w:w w:val="115"/>
        </w:rPr>
        <w:t> </w:t>
      </w:r>
      <w:r>
        <w:rPr>
          <w:color w:val="58595B"/>
          <w:w w:val="115"/>
        </w:rPr>
        <w:t>all</w:t>
      </w:r>
      <w:r>
        <w:rPr>
          <w:color w:val="58595B"/>
          <w:spacing w:val="-15"/>
          <w:w w:val="115"/>
        </w:rPr>
        <w:t> </w:t>
      </w:r>
      <w:r>
        <w:rPr>
          <w:color w:val="58595B"/>
          <w:w w:val="115"/>
        </w:rPr>
        <w:t>lives</w:t>
      </w:r>
      <w:r>
        <w:rPr>
          <w:color w:val="58595B"/>
          <w:spacing w:val="-16"/>
          <w:w w:val="115"/>
        </w:rPr>
        <w:t> </w:t>
      </w:r>
      <w:r>
        <w:rPr>
          <w:color w:val="58595B"/>
          <w:w w:val="115"/>
        </w:rPr>
        <w:t>including</w:t>
      </w:r>
      <w:r>
        <w:rPr>
          <w:color w:val="58595B"/>
          <w:spacing w:val="-16"/>
          <w:w w:val="115"/>
        </w:rPr>
        <w:t> </w:t>
      </w:r>
      <w:r>
        <w:rPr>
          <w:color w:val="58595B"/>
          <w:w w:val="115"/>
        </w:rPr>
        <w:t>minors. In</w:t>
      </w:r>
      <w:r>
        <w:rPr>
          <w:color w:val="58595B"/>
          <w:spacing w:val="-18"/>
          <w:w w:val="115"/>
        </w:rPr>
        <w:t> </w:t>
      </w:r>
      <w:r>
        <w:rPr>
          <w:color w:val="58595B"/>
          <w:w w:val="115"/>
        </w:rPr>
        <w:t>case</w:t>
      </w:r>
      <w:r>
        <w:rPr>
          <w:color w:val="58595B"/>
          <w:spacing w:val="-16"/>
          <w:w w:val="115"/>
        </w:rPr>
        <w:t> </w:t>
      </w:r>
      <w:r>
        <w:rPr>
          <w:color w:val="58595B"/>
          <w:w w:val="115"/>
        </w:rPr>
        <w:t>of</w:t>
      </w:r>
      <w:r>
        <w:rPr>
          <w:color w:val="58595B"/>
          <w:spacing w:val="-18"/>
          <w:w w:val="115"/>
        </w:rPr>
        <w:t> </w:t>
      </w:r>
      <w:r>
        <w:rPr>
          <w:color w:val="58595B"/>
          <w:w w:val="115"/>
        </w:rPr>
        <w:t>a</w:t>
      </w:r>
      <w:r>
        <w:rPr>
          <w:color w:val="58595B"/>
          <w:spacing w:val="-15"/>
          <w:w w:val="115"/>
        </w:rPr>
        <w:t> </w:t>
      </w:r>
      <w:r>
        <w:rPr>
          <w:color w:val="58595B"/>
          <w:w w:val="115"/>
        </w:rPr>
        <w:t>minor</w:t>
      </w:r>
      <w:r>
        <w:rPr>
          <w:color w:val="58595B"/>
          <w:spacing w:val="-18"/>
          <w:w w:val="115"/>
        </w:rPr>
        <w:t> </w:t>
      </w:r>
      <w:r>
        <w:rPr>
          <w:color w:val="58595B"/>
          <w:w w:val="115"/>
        </w:rPr>
        <w:t>life,</w:t>
      </w:r>
      <w:r>
        <w:rPr>
          <w:color w:val="58595B"/>
          <w:spacing w:val="-11"/>
          <w:w w:val="115"/>
        </w:rPr>
        <w:t> </w:t>
      </w:r>
      <w:r>
        <w:rPr>
          <w:color w:val="58595B"/>
          <w:w w:val="115"/>
        </w:rPr>
        <w:t>the</w:t>
      </w:r>
      <w:r>
        <w:rPr>
          <w:color w:val="58595B"/>
          <w:spacing w:val="-17"/>
          <w:w w:val="115"/>
        </w:rPr>
        <w:t> </w:t>
      </w:r>
      <w:r>
        <w:rPr>
          <w:color w:val="58595B"/>
          <w:w w:val="115"/>
        </w:rPr>
        <w:t>policy</w:t>
      </w:r>
      <w:r>
        <w:rPr>
          <w:color w:val="58595B"/>
          <w:spacing w:val="-17"/>
          <w:w w:val="115"/>
        </w:rPr>
        <w:t> </w:t>
      </w:r>
      <w:r>
        <w:rPr>
          <w:color w:val="58595B"/>
          <w:w w:val="115"/>
        </w:rPr>
        <w:t>will</w:t>
      </w:r>
      <w:r>
        <w:rPr>
          <w:color w:val="58595B"/>
          <w:spacing w:val="-15"/>
          <w:w w:val="115"/>
        </w:rPr>
        <w:t> </w:t>
      </w:r>
      <w:r>
        <w:rPr>
          <w:color w:val="58595B"/>
          <w:w w:val="115"/>
        </w:rPr>
        <w:t>vest</w:t>
      </w:r>
      <w:r>
        <w:rPr>
          <w:color w:val="58595B"/>
          <w:spacing w:val="-18"/>
          <w:w w:val="115"/>
        </w:rPr>
        <w:t> </w:t>
      </w:r>
      <w:r>
        <w:rPr>
          <w:color w:val="58595B"/>
          <w:w w:val="115"/>
        </w:rPr>
        <w:t>on</w:t>
      </w:r>
      <w:r>
        <w:rPr>
          <w:color w:val="58595B"/>
          <w:spacing w:val="-16"/>
          <w:w w:val="115"/>
        </w:rPr>
        <w:t> </w:t>
      </w:r>
      <w:r>
        <w:rPr>
          <w:color w:val="58595B"/>
          <w:w w:val="115"/>
        </w:rPr>
        <w:t>the</w:t>
      </w:r>
      <w:r>
        <w:rPr>
          <w:color w:val="58595B"/>
          <w:spacing w:val="-17"/>
          <w:w w:val="115"/>
        </w:rPr>
        <w:t> </w:t>
      </w:r>
      <w:r>
        <w:rPr>
          <w:color w:val="58595B"/>
          <w:w w:val="115"/>
        </w:rPr>
        <w:t>Life</w:t>
      </w:r>
      <w:r>
        <w:rPr>
          <w:color w:val="58595B"/>
          <w:spacing w:val="-17"/>
          <w:w w:val="115"/>
        </w:rPr>
        <w:t> </w:t>
      </w:r>
      <w:r>
        <w:rPr>
          <w:color w:val="58595B"/>
          <w:w w:val="115"/>
        </w:rPr>
        <w:t>Assured</w:t>
      </w:r>
      <w:r>
        <w:rPr>
          <w:color w:val="58595B"/>
          <w:spacing w:val="-16"/>
          <w:w w:val="115"/>
        </w:rPr>
        <w:t> </w:t>
      </w:r>
      <w:r>
        <w:rPr>
          <w:color w:val="58595B"/>
          <w:w w:val="115"/>
        </w:rPr>
        <w:t>on</w:t>
      </w:r>
      <w:r>
        <w:rPr>
          <w:color w:val="58595B"/>
          <w:spacing w:val="-17"/>
          <w:w w:val="115"/>
        </w:rPr>
        <w:t> </w:t>
      </w:r>
      <w:r>
        <w:rPr>
          <w:color w:val="58595B"/>
          <w:w w:val="115"/>
        </w:rPr>
        <w:t>attainment</w:t>
      </w:r>
      <w:r>
        <w:rPr>
          <w:color w:val="58595B"/>
          <w:spacing w:val="-18"/>
          <w:w w:val="115"/>
        </w:rPr>
        <w:t> </w:t>
      </w:r>
      <w:r>
        <w:rPr>
          <w:color w:val="58595B"/>
          <w:w w:val="115"/>
        </w:rPr>
        <w:t>of</w:t>
      </w:r>
      <w:r>
        <w:rPr>
          <w:color w:val="58595B"/>
          <w:spacing w:val="-18"/>
          <w:w w:val="115"/>
        </w:rPr>
        <w:t> </w:t>
      </w:r>
      <w:r>
        <w:rPr>
          <w:color w:val="58595B"/>
          <w:w w:val="115"/>
        </w:rPr>
        <w:t>age</w:t>
      </w:r>
      <w:r>
        <w:rPr>
          <w:color w:val="58595B"/>
          <w:spacing w:val="-16"/>
          <w:w w:val="115"/>
        </w:rPr>
        <w:t> </w:t>
      </w:r>
      <w:r>
        <w:rPr>
          <w:color w:val="58595B"/>
          <w:w w:val="105"/>
        </w:rPr>
        <w:t>18</w:t>
      </w:r>
      <w:r>
        <w:rPr>
          <w:color w:val="58595B"/>
          <w:spacing w:val="-9"/>
          <w:w w:val="105"/>
        </w:rPr>
        <w:t> </w:t>
      </w:r>
      <w:r>
        <w:rPr>
          <w:color w:val="58595B"/>
          <w:w w:val="115"/>
        </w:rPr>
        <w:t>years. Under</w:t>
      </w:r>
      <w:r>
        <w:rPr>
          <w:color w:val="58595B"/>
          <w:spacing w:val="-5"/>
          <w:w w:val="115"/>
        </w:rPr>
        <w:t> </w:t>
      </w:r>
      <w:r>
        <w:rPr>
          <w:color w:val="58595B"/>
          <w:w w:val="115"/>
        </w:rPr>
        <w:t>Waiver</w:t>
      </w:r>
      <w:r>
        <w:rPr>
          <w:color w:val="58595B"/>
          <w:spacing w:val="-5"/>
          <w:w w:val="115"/>
        </w:rPr>
        <w:t> </w:t>
      </w:r>
      <w:r>
        <w:rPr>
          <w:color w:val="58595B"/>
          <w:w w:val="115"/>
        </w:rPr>
        <w:t>of</w:t>
      </w:r>
      <w:r>
        <w:rPr>
          <w:color w:val="58595B"/>
          <w:spacing w:val="-5"/>
          <w:w w:val="115"/>
        </w:rPr>
        <w:t> </w:t>
      </w:r>
      <w:r>
        <w:rPr>
          <w:color w:val="58595B"/>
          <w:w w:val="115"/>
        </w:rPr>
        <w:t>Premium</w:t>
      </w:r>
      <w:r>
        <w:rPr>
          <w:color w:val="58595B"/>
          <w:spacing w:val="-2"/>
          <w:w w:val="115"/>
        </w:rPr>
        <w:t> </w:t>
      </w:r>
      <w:r>
        <w:rPr>
          <w:color w:val="58595B"/>
          <w:w w:val="115"/>
        </w:rPr>
        <w:t>option, on</w:t>
      </w:r>
      <w:r>
        <w:rPr>
          <w:color w:val="58595B"/>
          <w:spacing w:val="-3"/>
          <w:w w:val="115"/>
        </w:rPr>
        <w:t> </w:t>
      </w:r>
      <w:r>
        <w:rPr>
          <w:color w:val="58595B"/>
          <w:w w:val="115"/>
        </w:rPr>
        <w:t>death</w:t>
      </w:r>
      <w:r>
        <w:rPr>
          <w:color w:val="58595B"/>
          <w:spacing w:val="-3"/>
          <w:w w:val="115"/>
        </w:rPr>
        <w:t> </w:t>
      </w:r>
      <w:r>
        <w:rPr>
          <w:color w:val="58595B"/>
          <w:w w:val="115"/>
        </w:rPr>
        <w:t>of</w:t>
      </w:r>
      <w:r>
        <w:rPr>
          <w:color w:val="58595B"/>
          <w:spacing w:val="-5"/>
          <w:w w:val="115"/>
        </w:rPr>
        <w:t> </w:t>
      </w:r>
      <w:r>
        <w:rPr>
          <w:color w:val="58595B"/>
          <w:w w:val="115"/>
        </w:rPr>
        <w:t>the</w:t>
      </w:r>
      <w:r>
        <w:rPr>
          <w:color w:val="58595B"/>
          <w:spacing w:val="-3"/>
          <w:w w:val="115"/>
        </w:rPr>
        <w:t> </w:t>
      </w:r>
      <w:r>
        <w:rPr>
          <w:color w:val="58595B"/>
          <w:w w:val="115"/>
        </w:rPr>
        <w:t>Proposer, the</w:t>
      </w:r>
      <w:r>
        <w:rPr>
          <w:color w:val="58595B"/>
          <w:spacing w:val="-3"/>
          <w:w w:val="115"/>
        </w:rPr>
        <w:t> </w:t>
      </w:r>
      <w:r>
        <w:rPr>
          <w:color w:val="58595B"/>
          <w:w w:val="115"/>
        </w:rPr>
        <w:t>policy</w:t>
      </w:r>
      <w:r>
        <w:rPr>
          <w:color w:val="58595B"/>
          <w:spacing w:val="-3"/>
          <w:w w:val="115"/>
        </w:rPr>
        <w:t> </w:t>
      </w:r>
      <w:r>
        <w:rPr>
          <w:color w:val="58595B"/>
          <w:w w:val="115"/>
        </w:rPr>
        <w:t>will</w:t>
      </w:r>
      <w:r>
        <w:rPr>
          <w:color w:val="58595B"/>
          <w:spacing w:val="-1"/>
          <w:w w:val="115"/>
        </w:rPr>
        <w:t> </w:t>
      </w:r>
      <w:r>
        <w:rPr>
          <w:color w:val="58595B"/>
          <w:w w:val="115"/>
        </w:rPr>
        <w:t>vest</w:t>
      </w:r>
      <w:r>
        <w:rPr>
          <w:color w:val="58595B"/>
          <w:spacing w:val="-4"/>
          <w:w w:val="115"/>
        </w:rPr>
        <w:t> </w:t>
      </w:r>
      <w:r>
        <w:rPr>
          <w:color w:val="58595B"/>
          <w:w w:val="115"/>
        </w:rPr>
        <w:t>on</w:t>
      </w:r>
      <w:r>
        <w:rPr>
          <w:color w:val="58595B"/>
          <w:spacing w:val="-3"/>
          <w:w w:val="115"/>
        </w:rPr>
        <w:t> </w:t>
      </w:r>
      <w:r>
        <w:rPr>
          <w:color w:val="58595B"/>
          <w:w w:val="115"/>
        </w:rPr>
        <w:t>the</w:t>
      </w:r>
      <w:r>
        <w:rPr>
          <w:color w:val="58595B"/>
          <w:spacing w:val="-3"/>
          <w:w w:val="115"/>
        </w:rPr>
        <w:t> </w:t>
      </w:r>
      <w:r>
        <w:rPr>
          <w:color w:val="58595B"/>
          <w:w w:val="115"/>
        </w:rPr>
        <w:t>Life </w:t>
      </w:r>
      <w:r>
        <w:rPr>
          <w:color w:val="58595B"/>
          <w:spacing w:val="-2"/>
          <w:w w:val="115"/>
        </w:rPr>
        <w:t>Assured.</w:t>
      </w:r>
    </w:p>
    <w:p>
      <w:pPr>
        <w:pStyle w:val="BodyText"/>
        <w:spacing w:line="247" w:lineRule="auto" w:before="98"/>
        <w:ind w:left="395" w:right="386"/>
      </w:pPr>
      <w:r>
        <w:rPr>
          <w:color w:val="58595B"/>
          <w:w w:val="115"/>
        </w:rPr>
        <w:t>Maximum</w:t>
      </w:r>
      <w:r>
        <w:rPr>
          <w:color w:val="58595B"/>
          <w:spacing w:val="-1"/>
          <w:w w:val="115"/>
        </w:rPr>
        <w:t> </w:t>
      </w:r>
      <w:r>
        <w:rPr>
          <w:color w:val="58595B"/>
          <w:w w:val="115"/>
        </w:rPr>
        <w:t>entry</w:t>
      </w:r>
      <w:r>
        <w:rPr>
          <w:color w:val="58595B"/>
          <w:spacing w:val="-1"/>
          <w:w w:val="115"/>
        </w:rPr>
        <w:t> </w:t>
      </w:r>
      <w:r>
        <w:rPr>
          <w:color w:val="58595B"/>
          <w:w w:val="115"/>
        </w:rPr>
        <w:t>age</w:t>
      </w:r>
      <w:r>
        <w:rPr>
          <w:color w:val="58595B"/>
          <w:spacing w:val="-2"/>
          <w:w w:val="115"/>
        </w:rPr>
        <w:t> </w:t>
      </w:r>
      <w:r>
        <w:rPr>
          <w:color w:val="58595B"/>
          <w:w w:val="115"/>
        </w:rPr>
        <w:t>and</w:t>
      </w:r>
      <w:r>
        <w:rPr>
          <w:color w:val="58595B"/>
          <w:spacing w:val="-1"/>
          <w:w w:val="115"/>
        </w:rPr>
        <w:t> </w:t>
      </w:r>
      <w:r>
        <w:rPr>
          <w:color w:val="58595B"/>
          <w:w w:val="115"/>
        </w:rPr>
        <w:t>Sum</w:t>
      </w:r>
      <w:r>
        <w:rPr>
          <w:color w:val="58595B"/>
          <w:spacing w:val="-1"/>
          <w:w w:val="115"/>
        </w:rPr>
        <w:t> </w:t>
      </w:r>
      <w:r>
        <w:rPr>
          <w:color w:val="58595B"/>
          <w:w w:val="115"/>
        </w:rPr>
        <w:t>Assured</w:t>
      </w:r>
      <w:r>
        <w:rPr>
          <w:color w:val="58595B"/>
          <w:spacing w:val="-1"/>
          <w:w w:val="115"/>
        </w:rPr>
        <w:t> </w:t>
      </w:r>
      <w:r>
        <w:rPr>
          <w:color w:val="58595B"/>
          <w:w w:val="115"/>
        </w:rPr>
        <w:t>combination</w:t>
      </w:r>
      <w:r>
        <w:rPr>
          <w:color w:val="58595B"/>
          <w:spacing w:val="-1"/>
          <w:w w:val="115"/>
        </w:rPr>
        <w:t> </w:t>
      </w:r>
      <w:r>
        <w:rPr>
          <w:color w:val="58595B"/>
          <w:w w:val="115"/>
        </w:rPr>
        <w:t>shall be</w:t>
      </w:r>
      <w:r>
        <w:rPr>
          <w:color w:val="58595B"/>
          <w:spacing w:val="-2"/>
          <w:w w:val="115"/>
        </w:rPr>
        <w:t> </w:t>
      </w:r>
      <w:r>
        <w:rPr>
          <w:color w:val="58595B"/>
          <w:w w:val="115"/>
        </w:rPr>
        <w:t>such</w:t>
      </w:r>
      <w:r>
        <w:rPr>
          <w:color w:val="58595B"/>
          <w:spacing w:val="-2"/>
          <w:w w:val="115"/>
        </w:rPr>
        <w:t> </w:t>
      </w:r>
      <w:r>
        <w:rPr>
          <w:color w:val="58595B"/>
          <w:w w:val="115"/>
        </w:rPr>
        <w:t>that</w:t>
      </w:r>
      <w:r>
        <w:rPr>
          <w:color w:val="58595B"/>
          <w:spacing w:val="-5"/>
          <w:w w:val="115"/>
        </w:rPr>
        <w:t> </w:t>
      </w:r>
      <w:r>
        <w:rPr>
          <w:color w:val="58595B"/>
          <w:w w:val="115"/>
        </w:rPr>
        <w:t>the</w:t>
      </w:r>
      <w:r>
        <w:rPr>
          <w:color w:val="58595B"/>
          <w:spacing w:val="-2"/>
          <w:w w:val="115"/>
        </w:rPr>
        <w:t> </w:t>
      </w:r>
      <w:r>
        <w:rPr>
          <w:color w:val="58595B"/>
          <w:w w:val="115"/>
        </w:rPr>
        <w:t>maturity</w:t>
      </w:r>
      <w:r>
        <w:rPr>
          <w:color w:val="58595B"/>
          <w:spacing w:val="-2"/>
          <w:w w:val="115"/>
        </w:rPr>
        <w:t> </w:t>
      </w:r>
      <w:r>
        <w:rPr>
          <w:color w:val="58595B"/>
          <w:w w:val="115"/>
        </w:rPr>
        <w:t>benefit calculated</w:t>
      </w:r>
      <w:r>
        <w:rPr>
          <w:color w:val="58595B"/>
          <w:spacing w:val="-12"/>
          <w:w w:val="115"/>
        </w:rPr>
        <w:t> </w:t>
      </w:r>
      <w:r>
        <w:rPr>
          <w:color w:val="58595B"/>
          <w:w w:val="115"/>
        </w:rPr>
        <w:t>at</w:t>
      </w:r>
      <w:r>
        <w:rPr>
          <w:color w:val="58595B"/>
          <w:spacing w:val="-15"/>
          <w:w w:val="115"/>
        </w:rPr>
        <w:t> </w:t>
      </w:r>
      <w:r>
        <w:rPr>
          <w:color w:val="58595B"/>
          <w:w w:val="115"/>
        </w:rPr>
        <w:t>4% interest</w:t>
      </w:r>
      <w:r>
        <w:rPr>
          <w:color w:val="58595B"/>
          <w:spacing w:val="-15"/>
          <w:w w:val="115"/>
        </w:rPr>
        <w:t> </w:t>
      </w:r>
      <w:r>
        <w:rPr>
          <w:color w:val="58595B"/>
          <w:w w:val="115"/>
        </w:rPr>
        <w:t>rate</w:t>
      </w:r>
      <w:r>
        <w:rPr>
          <w:color w:val="58595B"/>
          <w:spacing w:val="-14"/>
          <w:w w:val="115"/>
        </w:rPr>
        <w:t> </w:t>
      </w:r>
      <w:r>
        <w:rPr>
          <w:color w:val="58595B"/>
          <w:w w:val="115"/>
        </w:rPr>
        <w:t>is</w:t>
      </w:r>
      <w:r>
        <w:rPr>
          <w:color w:val="58595B"/>
          <w:spacing w:val="-11"/>
          <w:w w:val="115"/>
        </w:rPr>
        <w:t> </w:t>
      </w:r>
      <w:r>
        <w:rPr>
          <w:color w:val="58595B"/>
          <w:w w:val="115"/>
        </w:rPr>
        <w:t>at</w:t>
      </w:r>
      <w:r>
        <w:rPr>
          <w:color w:val="58595B"/>
          <w:spacing w:val="-15"/>
          <w:w w:val="115"/>
        </w:rPr>
        <w:t> </w:t>
      </w:r>
      <w:r>
        <w:rPr>
          <w:color w:val="58595B"/>
          <w:w w:val="115"/>
        </w:rPr>
        <w:t>least</w:t>
      </w:r>
      <w:r>
        <w:rPr>
          <w:color w:val="58595B"/>
          <w:spacing w:val="-15"/>
          <w:w w:val="115"/>
        </w:rPr>
        <w:t> </w:t>
      </w:r>
      <w:r>
        <w:rPr>
          <w:color w:val="58595B"/>
          <w:w w:val="115"/>
        </w:rPr>
        <w:t>90% of</w:t>
      </w:r>
      <w:r>
        <w:rPr>
          <w:color w:val="58595B"/>
          <w:spacing w:val="-16"/>
          <w:w w:val="115"/>
        </w:rPr>
        <w:t> </w:t>
      </w:r>
      <w:r>
        <w:rPr>
          <w:color w:val="58595B"/>
          <w:w w:val="115"/>
        </w:rPr>
        <w:t>the</w:t>
      </w:r>
      <w:r>
        <w:rPr>
          <w:color w:val="58595B"/>
          <w:spacing w:val="-14"/>
          <w:w w:val="115"/>
        </w:rPr>
        <w:t> </w:t>
      </w:r>
      <w:r>
        <w:rPr>
          <w:color w:val="58595B"/>
          <w:w w:val="115"/>
        </w:rPr>
        <w:t>Total</w:t>
      </w:r>
      <w:r>
        <w:rPr>
          <w:color w:val="58595B"/>
          <w:spacing w:val="-11"/>
          <w:w w:val="115"/>
        </w:rPr>
        <w:t> </w:t>
      </w:r>
      <w:r>
        <w:rPr>
          <w:color w:val="58595B"/>
          <w:w w:val="115"/>
        </w:rPr>
        <w:t>Premiums</w:t>
      </w:r>
      <w:r>
        <w:rPr>
          <w:color w:val="58595B"/>
          <w:spacing w:val="-12"/>
          <w:w w:val="115"/>
        </w:rPr>
        <w:t> </w:t>
      </w:r>
      <w:r>
        <w:rPr>
          <w:color w:val="58595B"/>
          <w:w w:val="115"/>
        </w:rPr>
        <w:t>paid.</w:t>
      </w:r>
    </w:p>
    <w:p>
      <w:pPr>
        <w:pStyle w:val="BodyText"/>
        <w:spacing w:before="81"/>
        <w:ind w:left="395"/>
        <w:rPr>
          <w:rFonts w:ascii="PT Serif"/>
        </w:rPr>
      </w:pPr>
      <w:r>
        <w:rPr>
          <w:rFonts w:ascii="PT Serif"/>
          <w:color w:val="414042"/>
          <w:position w:val="7"/>
          <w:sz w:val="13"/>
        </w:rPr>
        <w:t>2</w:t>
      </w:r>
      <w:r>
        <w:rPr>
          <w:rFonts w:ascii="PT Serif"/>
          <w:color w:val="414042"/>
          <w:spacing w:val="21"/>
          <w:position w:val="7"/>
          <w:sz w:val="13"/>
        </w:rPr>
        <w:t> </w:t>
      </w:r>
      <w:r>
        <w:rPr>
          <w:rFonts w:ascii="PT Serif"/>
          <w:color w:val="414042"/>
        </w:rPr>
        <w:t>Not Applicable for Premium</w:t>
      </w:r>
      <w:r>
        <w:rPr>
          <w:rFonts w:ascii="PT Serif"/>
          <w:color w:val="414042"/>
          <w:spacing w:val="1"/>
        </w:rPr>
        <w:t> </w:t>
      </w:r>
      <w:r>
        <w:rPr>
          <w:rFonts w:ascii="PT Serif"/>
          <w:color w:val="414042"/>
        </w:rPr>
        <w:t>Waiver option and Golden</w:t>
      </w:r>
      <w:r>
        <w:rPr>
          <w:rFonts w:ascii="PT Serif"/>
          <w:color w:val="414042"/>
          <w:spacing w:val="1"/>
        </w:rPr>
        <w:t> </w:t>
      </w:r>
      <w:r>
        <w:rPr>
          <w:rFonts w:ascii="PT Serif"/>
          <w:color w:val="414042"/>
        </w:rPr>
        <w:t>Years Bene</w:t>
      </w:r>
      <w:r>
        <w:rPr>
          <w:rFonts w:ascii="PT Serif"/>
          <w:i/>
          <w:color w:val="414042"/>
        </w:rPr>
        <w:t>fi</w:t>
      </w:r>
      <w:r>
        <w:rPr>
          <w:rFonts w:ascii="PT Serif"/>
          <w:color w:val="414042"/>
        </w:rPr>
        <w:t>t </w:t>
      </w:r>
      <w:r>
        <w:rPr>
          <w:rFonts w:ascii="PT Serif"/>
          <w:color w:val="414042"/>
          <w:spacing w:val="-2"/>
        </w:rPr>
        <w:t>option</w:t>
      </w:r>
    </w:p>
    <w:p>
      <w:pPr>
        <w:pStyle w:val="BodyText"/>
        <w:spacing w:after="0"/>
        <w:rPr>
          <w:rFonts w:ascii="PT Serif"/>
        </w:rPr>
        <w:sectPr>
          <w:type w:val="continuous"/>
          <w:pgSz w:w="10800" w:h="12240"/>
          <w:pgMar w:header="0" w:footer="0" w:top="280" w:bottom="80" w:left="0" w:right="0"/>
        </w:sectPr>
      </w:pPr>
    </w:p>
    <w:p>
      <w:pPr>
        <w:spacing w:line="240" w:lineRule="auto"/>
        <w:ind w:left="371" w:right="0" w:firstLine="0"/>
        <w:rPr>
          <w:rFonts w:ascii="PT Serif"/>
          <w:sz w:val="20"/>
        </w:rPr>
      </w:pPr>
      <w:r>
        <w:rPr>
          <w:rFonts w:ascii="PT Serif"/>
          <w:sz w:val="20"/>
        </w:rPr>
        <mc:AlternateContent>
          <mc:Choice Requires="wps">
            <w:drawing>
              <wp:inline distT="0" distB="0" distL="0" distR="0">
                <wp:extent cx="6376670" cy="2997835"/>
                <wp:effectExtent l="9525" t="0" r="0" b="2539"/>
                <wp:docPr id="25" name="Group 25"/>
                <wp:cNvGraphicFramePr>
                  <a:graphicFrameLocks/>
                </wp:cNvGraphicFramePr>
                <a:graphic>
                  <a:graphicData uri="http://schemas.microsoft.com/office/word/2010/wordprocessingGroup">
                    <wpg:wgp>
                      <wpg:cNvPr id="25" name="Group 25"/>
                      <wpg:cNvGrpSpPr/>
                      <wpg:grpSpPr>
                        <a:xfrm>
                          <a:off x="0" y="0"/>
                          <a:ext cx="6376670" cy="2997835"/>
                          <a:chExt cx="6376670" cy="2997835"/>
                        </a:xfrm>
                      </wpg:grpSpPr>
                      <wps:wsp>
                        <wps:cNvPr id="26" name="Graphic 26"/>
                        <wps:cNvSpPr/>
                        <wps:spPr>
                          <a:xfrm>
                            <a:off x="4565" y="4565"/>
                            <a:ext cx="6367145" cy="2987040"/>
                          </a:xfrm>
                          <a:custGeom>
                            <a:avLst/>
                            <a:gdLst/>
                            <a:ahLst/>
                            <a:cxnLst/>
                            <a:rect l="l" t="t" r="r" b="b"/>
                            <a:pathLst>
                              <a:path w="6367145" h="2987040">
                                <a:moveTo>
                                  <a:pt x="0" y="2986557"/>
                                </a:moveTo>
                                <a:lnTo>
                                  <a:pt x="6367145" y="2986557"/>
                                </a:lnTo>
                                <a:lnTo>
                                  <a:pt x="6367145" y="0"/>
                                </a:lnTo>
                                <a:lnTo>
                                  <a:pt x="0" y="0"/>
                                </a:lnTo>
                                <a:lnTo>
                                  <a:pt x="0" y="2986557"/>
                                </a:lnTo>
                                <a:close/>
                              </a:path>
                            </a:pathLst>
                          </a:custGeom>
                          <a:ln w="9131">
                            <a:solidFill>
                              <a:srgbClr val="939598"/>
                            </a:solidFill>
                            <a:prstDash val="solid"/>
                          </a:ln>
                        </wps:spPr>
                        <wps:bodyPr wrap="square" lIns="0" tIns="0" rIns="0" bIns="0" rtlCol="0">
                          <a:prstTxWarp prst="textNoShape">
                            <a:avLst/>
                          </a:prstTxWarp>
                          <a:noAutofit/>
                        </wps:bodyPr>
                      </wps:wsp>
                      <wps:wsp>
                        <wps:cNvPr id="27" name="Graphic 27"/>
                        <wps:cNvSpPr/>
                        <wps:spPr>
                          <a:xfrm>
                            <a:off x="172789" y="1323244"/>
                            <a:ext cx="1098550" cy="177165"/>
                          </a:xfrm>
                          <a:custGeom>
                            <a:avLst/>
                            <a:gdLst/>
                            <a:ahLst/>
                            <a:cxnLst/>
                            <a:rect l="l" t="t" r="r" b="b"/>
                            <a:pathLst>
                              <a:path w="1098550" h="177165">
                                <a:moveTo>
                                  <a:pt x="447916" y="54838"/>
                                </a:moveTo>
                                <a:lnTo>
                                  <a:pt x="439000" y="48145"/>
                                </a:lnTo>
                                <a:lnTo>
                                  <a:pt x="415302" y="43383"/>
                                </a:lnTo>
                                <a:lnTo>
                                  <a:pt x="380352" y="40982"/>
                                </a:lnTo>
                                <a:lnTo>
                                  <a:pt x="337705" y="41376"/>
                                </a:lnTo>
                                <a:lnTo>
                                  <a:pt x="295173" y="44640"/>
                                </a:lnTo>
                                <a:lnTo>
                                  <a:pt x="260553" y="50025"/>
                                </a:lnTo>
                                <a:lnTo>
                                  <a:pt x="237350" y="56794"/>
                                </a:lnTo>
                                <a:lnTo>
                                  <a:pt x="229057" y="64223"/>
                                </a:lnTo>
                                <a:lnTo>
                                  <a:pt x="237947" y="70929"/>
                                </a:lnTo>
                                <a:lnTo>
                                  <a:pt x="261645" y="75692"/>
                                </a:lnTo>
                                <a:lnTo>
                                  <a:pt x="296595" y="78092"/>
                                </a:lnTo>
                                <a:lnTo>
                                  <a:pt x="339267" y="77685"/>
                                </a:lnTo>
                                <a:lnTo>
                                  <a:pt x="381787" y="74434"/>
                                </a:lnTo>
                                <a:lnTo>
                                  <a:pt x="416407" y="69049"/>
                                </a:lnTo>
                                <a:lnTo>
                                  <a:pt x="439610" y="62268"/>
                                </a:lnTo>
                                <a:lnTo>
                                  <a:pt x="447916" y="54838"/>
                                </a:lnTo>
                                <a:close/>
                              </a:path>
                              <a:path w="1098550" h="177165">
                                <a:moveTo>
                                  <a:pt x="1098169" y="48920"/>
                                </a:moveTo>
                                <a:lnTo>
                                  <a:pt x="1050175" y="38671"/>
                                </a:lnTo>
                                <a:lnTo>
                                  <a:pt x="1050175" y="45326"/>
                                </a:lnTo>
                                <a:lnTo>
                                  <a:pt x="647" y="109296"/>
                                </a:lnTo>
                                <a:lnTo>
                                  <a:pt x="647" y="50253"/>
                                </a:lnTo>
                                <a:lnTo>
                                  <a:pt x="868781" y="6553"/>
                                </a:lnTo>
                                <a:lnTo>
                                  <a:pt x="1050175" y="45326"/>
                                </a:lnTo>
                                <a:lnTo>
                                  <a:pt x="1050175" y="38671"/>
                                </a:lnTo>
                                <a:lnTo>
                                  <a:pt x="899960" y="6553"/>
                                </a:lnTo>
                                <a:lnTo>
                                  <a:pt x="869302" y="0"/>
                                </a:lnTo>
                                <a:lnTo>
                                  <a:pt x="0" y="43776"/>
                                </a:lnTo>
                                <a:lnTo>
                                  <a:pt x="0" y="115862"/>
                                </a:lnTo>
                                <a:lnTo>
                                  <a:pt x="0" y="176872"/>
                                </a:lnTo>
                                <a:lnTo>
                                  <a:pt x="1098169" y="109931"/>
                                </a:lnTo>
                                <a:lnTo>
                                  <a:pt x="1098169" y="48920"/>
                                </a:lnTo>
                                <a:close/>
                              </a:path>
                            </a:pathLst>
                          </a:custGeom>
                          <a:solidFill>
                            <a:srgbClr val="D2D3D4"/>
                          </a:solidFill>
                        </wps:spPr>
                        <wps:bodyPr wrap="square" lIns="0" tIns="0" rIns="0" bIns="0" rtlCol="0">
                          <a:prstTxWarp prst="textNoShape">
                            <a:avLst/>
                          </a:prstTxWarp>
                          <a:noAutofit/>
                        </wps:bodyPr>
                      </wps:wsp>
                      <wps:wsp>
                        <wps:cNvPr id="28" name="Graphic 28"/>
                        <wps:cNvSpPr/>
                        <wps:spPr>
                          <a:xfrm>
                            <a:off x="401554" y="1357255"/>
                            <a:ext cx="219075" cy="37465"/>
                          </a:xfrm>
                          <a:custGeom>
                            <a:avLst/>
                            <a:gdLst/>
                            <a:ahLst/>
                            <a:cxnLst/>
                            <a:rect l="l" t="t" r="r" b="b"/>
                            <a:pathLst>
                              <a:path w="219075" h="37465">
                                <a:moveTo>
                                  <a:pt x="151306" y="0"/>
                                </a:moveTo>
                                <a:lnTo>
                                  <a:pt x="108648" y="406"/>
                                </a:lnTo>
                                <a:lnTo>
                                  <a:pt x="66113" y="3664"/>
                                </a:lnTo>
                                <a:lnTo>
                                  <a:pt x="8294" y="15816"/>
                                </a:lnTo>
                                <a:lnTo>
                                  <a:pt x="0" y="23240"/>
                                </a:lnTo>
                                <a:lnTo>
                                  <a:pt x="8901" y="29946"/>
                                </a:lnTo>
                                <a:lnTo>
                                  <a:pt x="32597" y="34711"/>
                                </a:lnTo>
                                <a:lnTo>
                                  <a:pt x="67547" y="37110"/>
                                </a:lnTo>
                                <a:lnTo>
                                  <a:pt x="110210" y="36715"/>
                                </a:lnTo>
                                <a:lnTo>
                                  <a:pt x="152740" y="33455"/>
                                </a:lnTo>
                                <a:lnTo>
                                  <a:pt x="187356" y="28071"/>
                                </a:lnTo>
                                <a:lnTo>
                                  <a:pt x="210562" y="21293"/>
                                </a:lnTo>
                                <a:lnTo>
                                  <a:pt x="218859" y="13855"/>
                                </a:lnTo>
                                <a:lnTo>
                                  <a:pt x="209955" y="7160"/>
                                </a:lnTo>
                                <a:lnTo>
                                  <a:pt x="186256" y="2396"/>
                                </a:lnTo>
                                <a:lnTo>
                                  <a:pt x="151306" y="0"/>
                                </a:lnTo>
                                <a:close/>
                              </a:path>
                            </a:pathLst>
                          </a:custGeom>
                          <a:solidFill>
                            <a:srgbClr val="E6E7E8"/>
                          </a:solidFill>
                        </wps:spPr>
                        <wps:bodyPr wrap="square" lIns="0" tIns="0" rIns="0" bIns="0" rtlCol="0">
                          <a:prstTxWarp prst="textNoShape">
                            <a:avLst/>
                          </a:prstTxWarp>
                          <a:noAutofit/>
                        </wps:bodyPr>
                      </wps:wsp>
                      <pic:pic>
                        <pic:nvPicPr>
                          <pic:cNvPr id="29" name="Image 29"/>
                          <pic:cNvPicPr/>
                        </pic:nvPicPr>
                        <pic:blipFill>
                          <a:blip r:embed="rId7" cstate="print"/>
                          <a:stretch>
                            <a:fillRect/>
                          </a:stretch>
                        </pic:blipFill>
                        <pic:spPr>
                          <a:xfrm>
                            <a:off x="403993" y="934688"/>
                            <a:ext cx="210299" cy="205181"/>
                          </a:xfrm>
                          <a:prstGeom prst="rect">
                            <a:avLst/>
                          </a:prstGeom>
                        </pic:spPr>
                      </pic:pic>
                      <wps:wsp>
                        <wps:cNvPr id="30" name="Graphic 30"/>
                        <wps:cNvSpPr/>
                        <wps:spPr>
                          <a:xfrm>
                            <a:off x="506558" y="1109947"/>
                            <a:ext cx="107950" cy="266700"/>
                          </a:xfrm>
                          <a:custGeom>
                            <a:avLst/>
                            <a:gdLst/>
                            <a:ahLst/>
                            <a:cxnLst/>
                            <a:rect l="l" t="t" r="r" b="b"/>
                            <a:pathLst>
                              <a:path w="107950" h="266700">
                                <a:moveTo>
                                  <a:pt x="107569" y="0"/>
                                </a:moveTo>
                                <a:lnTo>
                                  <a:pt x="0" y="29718"/>
                                </a:lnTo>
                                <a:lnTo>
                                  <a:pt x="0" y="266395"/>
                                </a:lnTo>
                                <a:lnTo>
                                  <a:pt x="42252" y="266395"/>
                                </a:lnTo>
                                <a:lnTo>
                                  <a:pt x="43040" y="263156"/>
                                </a:lnTo>
                                <a:lnTo>
                                  <a:pt x="106438" y="4597"/>
                                </a:lnTo>
                                <a:lnTo>
                                  <a:pt x="107569" y="0"/>
                                </a:lnTo>
                                <a:close/>
                              </a:path>
                            </a:pathLst>
                          </a:custGeom>
                          <a:solidFill>
                            <a:srgbClr val="E6E7E8"/>
                          </a:solidFill>
                        </wps:spPr>
                        <wps:bodyPr wrap="square" lIns="0" tIns="0" rIns="0" bIns="0" rtlCol="0">
                          <a:prstTxWarp prst="textNoShape">
                            <a:avLst/>
                          </a:prstTxWarp>
                          <a:noAutofit/>
                        </wps:bodyPr>
                      </wps:wsp>
                      <wps:wsp>
                        <wps:cNvPr id="31" name="Graphic 31"/>
                        <wps:cNvSpPr/>
                        <wps:spPr>
                          <a:xfrm>
                            <a:off x="404069" y="1109947"/>
                            <a:ext cx="107950" cy="266700"/>
                          </a:xfrm>
                          <a:custGeom>
                            <a:avLst/>
                            <a:gdLst/>
                            <a:ahLst/>
                            <a:cxnLst/>
                            <a:rect l="l" t="t" r="r" b="b"/>
                            <a:pathLst>
                              <a:path w="107950" h="266700">
                                <a:moveTo>
                                  <a:pt x="107556" y="29718"/>
                                </a:moveTo>
                                <a:lnTo>
                                  <a:pt x="16637" y="4597"/>
                                </a:lnTo>
                                <a:lnTo>
                                  <a:pt x="0" y="0"/>
                                </a:lnTo>
                                <a:lnTo>
                                  <a:pt x="65303" y="266395"/>
                                </a:lnTo>
                                <a:lnTo>
                                  <a:pt x="107556" y="266395"/>
                                </a:lnTo>
                                <a:lnTo>
                                  <a:pt x="107556" y="263156"/>
                                </a:lnTo>
                                <a:lnTo>
                                  <a:pt x="107556" y="29718"/>
                                </a:lnTo>
                                <a:close/>
                              </a:path>
                            </a:pathLst>
                          </a:custGeom>
                          <a:solidFill>
                            <a:srgbClr val="D2D3D4"/>
                          </a:solidFill>
                        </wps:spPr>
                        <wps:bodyPr wrap="square" lIns="0" tIns="0" rIns="0" bIns="0" rtlCol="0">
                          <a:prstTxWarp prst="textNoShape">
                            <a:avLst/>
                          </a:prstTxWarp>
                          <a:noAutofit/>
                        </wps:bodyPr>
                      </wps:wsp>
                      <pic:pic>
                        <pic:nvPicPr>
                          <pic:cNvPr id="32" name="Image 32"/>
                          <pic:cNvPicPr/>
                        </pic:nvPicPr>
                        <pic:blipFill>
                          <a:blip r:embed="rId8" cstate="print"/>
                          <a:stretch>
                            <a:fillRect/>
                          </a:stretch>
                        </pic:blipFill>
                        <pic:spPr>
                          <a:xfrm>
                            <a:off x="172815" y="667785"/>
                            <a:ext cx="1107871" cy="61023"/>
                          </a:xfrm>
                          <a:prstGeom prst="rect">
                            <a:avLst/>
                          </a:prstGeom>
                        </pic:spPr>
                      </pic:pic>
                      <pic:pic>
                        <pic:nvPicPr>
                          <pic:cNvPr id="33" name="Image 33"/>
                          <pic:cNvPicPr/>
                        </pic:nvPicPr>
                        <pic:blipFill>
                          <a:blip r:embed="rId9" cstate="print"/>
                          <a:stretch>
                            <a:fillRect/>
                          </a:stretch>
                        </pic:blipFill>
                        <pic:spPr>
                          <a:xfrm>
                            <a:off x="946042" y="1826723"/>
                            <a:ext cx="6057" cy="5283"/>
                          </a:xfrm>
                          <a:prstGeom prst="rect">
                            <a:avLst/>
                          </a:prstGeom>
                        </pic:spPr>
                      </pic:pic>
                      <pic:pic>
                        <pic:nvPicPr>
                          <pic:cNvPr id="34" name="Image 34"/>
                          <pic:cNvPicPr/>
                        </pic:nvPicPr>
                        <pic:blipFill>
                          <a:blip r:embed="rId10" cstate="print"/>
                          <a:stretch>
                            <a:fillRect/>
                          </a:stretch>
                        </pic:blipFill>
                        <pic:spPr>
                          <a:xfrm>
                            <a:off x="646969" y="1083532"/>
                            <a:ext cx="187845" cy="286550"/>
                          </a:xfrm>
                          <a:prstGeom prst="rect">
                            <a:avLst/>
                          </a:prstGeom>
                        </pic:spPr>
                      </pic:pic>
                      <wps:wsp>
                        <wps:cNvPr id="35" name="Graphic 35"/>
                        <wps:cNvSpPr/>
                        <wps:spPr>
                          <a:xfrm>
                            <a:off x="644163" y="1080509"/>
                            <a:ext cx="193675" cy="255270"/>
                          </a:xfrm>
                          <a:custGeom>
                            <a:avLst/>
                            <a:gdLst/>
                            <a:ahLst/>
                            <a:cxnLst/>
                            <a:rect l="l" t="t" r="r" b="b"/>
                            <a:pathLst>
                              <a:path w="193675" h="255270">
                                <a:moveTo>
                                  <a:pt x="93713" y="0"/>
                                </a:moveTo>
                                <a:lnTo>
                                  <a:pt x="56333" y="12186"/>
                                </a:lnTo>
                                <a:lnTo>
                                  <a:pt x="26230" y="41316"/>
                                </a:lnTo>
                                <a:lnTo>
                                  <a:pt x="6439" y="83071"/>
                                </a:lnTo>
                                <a:lnTo>
                                  <a:pt x="40" y="132816"/>
                                </a:lnTo>
                                <a:lnTo>
                                  <a:pt x="0" y="133134"/>
                                </a:lnTo>
                                <a:lnTo>
                                  <a:pt x="8786" y="182337"/>
                                </a:lnTo>
                                <a:lnTo>
                                  <a:pt x="30494" y="221734"/>
                                </a:lnTo>
                                <a:lnTo>
                                  <a:pt x="61891" y="247364"/>
                                </a:lnTo>
                                <a:lnTo>
                                  <a:pt x="99745" y="255269"/>
                                </a:lnTo>
                                <a:lnTo>
                                  <a:pt x="118282" y="249224"/>
                                </a:lnTo>
                                <a:lnTo>
                                  <a:pt x="99606" y="249224"/>
                                </a:lnTo>
                                <a:lnTo>
                                  <a:pt x="63952" y="241662"/>
                                </a:lnTo>
                                <a:lnTo>
                                  <a:pt x="34369" y="217223"/>
                                </a:lnTo>
                                <a:lnTo>
                                  <a:pt x="13906" y="179683"/>
                                </a:lnTo>
                                <a:lnTo>
                                  <a:pt x="5669" y="133134"/>
                                </a:lnTo>
                                <a:lnTo>
                                  <a:pt x="5613" y="132816"/>
                                </a:lnTo>
                                <a:lnTo>
                                  <a:pt x="11667" y="85126"/>
                                </a:lnTo>
                                <a:lnTo>
                                  <a:pt x="30302" y="45361"/>
                                </a:lnTo>
                                <a:lnTo>
                                  <a:pt x="58652" y="17630"/>
                                </a:lnTo>
                                <a:lnTo>
                                  <a:pt x="93853" y="6045"/>
                                </a:lnTo>
                                <a:lnTo>
                                  <a:pt x="122652" y="6045"/>
                                </a:lnTo>
                                <a:lnTo>
                                  <a:pt x="93713" y="0"/>
                                </a:lnTo>
                                <a:close/>
                              </a:path>
                              <a:path w="193675" h="255270">
                                <a:moveTo>
                                  <a:pt x="122652" y="6045"/>
                                </a:moveTo>
                                <a:lnTo>
                                  <a:pt x="93853" y="6045"/>
                                </a:lnTo>
                                <a:lnTo>
                                  <a:pt x="129506" y="13606"/>
                                </a:lnTo>
                                <a:lnTo>
                                  <a:pt x="159089" y="38042"/>
                                </a:lnTo>
                                <a:lnTo>
                                  <a:pt x="179552" y="75586"/>
                                </a:lnTo>
                                <a:lnTo>
                                  <a:pt x="187787" y="122135"/>
                                </a:lnTo>
                                <a:lnTo>
                                  <a:pt x="187845" y="122466"/>
                                </a:lnTo>
                                <a:lnTo>
                                  <a:pt x="181786" y="170148"/>
                                </a:lnTo>
                                <a:lnTo>
                                  <a:pt x="163152" y="209910"/>
                                </a:lnTo>
                                <a:lnTo>
                                  <a:pt x="134805" y="237639"/>
                                </a:lnTo>
                                <a:lnTo>
                                  <a:pt x="99606" y="249224"/>
                                </a:lnTo>
                                <a:lnTo>
                                  <a:pt x="118282" y="249224"/>
                                </a:lnTo>
                                <a:lnTo>
                                  <a:pt x="167228" y="213953"/>
                                </a:lnTo>
                                <a:lnTo>
                                  <a:pt x="187019" y="172202"/>
                                </a:lnTo>
                                <a:lnTo>
                                  <a:pt x="193416" y="122466"/>
                                </a:lnTo>
                                <a:lnTo>
                                  <a:pt x="193459" y="122135"/>
                                </a:lnTo>
                                <a:lnTo>
                                  <a:pt x="184672" y="72937"/>
                                </a:lnTo>
                                <a:lnTo>
                                  <a:pt x="162964" y="33540"/>
                                </a:lnTo>
                                <a:lnTo>
                                  <a:pt x="131567" y="7907"/>
                                </a:lnTo>
                                <a:lnTo>
                                  <a:pt x="122652" y="6045"/>
                                </a:lnTo>
                                <a:close/>
                              </a:path>
                            </a:pathLst>
                          </a:custGeom>
                          <a:solidFill>
                            <a:srgbClr val="D2D3D4"/>
                          </a:solidFill>
                        </wps:spPr>
                        <wps:bodyPr wrap="square" lIns="0" tIns="0" rIns="0" bIns="0" rtlCol="0">
                          <a:prstTxWarp prst="textNoShape">
                            <a:avLst/>
                          </a:prstTxWarp>
                          <a:noAutofit/>
                        </wps:bodyPr>
                      </wps:wsp>
                      <pic:pic>
                        <pic:nvPicPr>
                          <pic:cNvPr id="36" name="Image 36"/>
                          <pic:cNvPicPr/>
                        </pic:nvPicPr>
                        <pic:blipFill>
                          <a:blip r:embed="rId11" cstate="print"/>
                          <a:stretch>
                            <a:fillRect/>
                          </a:stretch>
                        </pic:blipFill>
                        <pic:spPr>
                          <a:xfrm>
                            <a:off x="694734" y="1148441"/>
                            <a:ext cx="93599" cy="98793"/>
                          </a:xfrm>
                          <a:prstGeom prst="rect">
                            <a:avLst/>
                          </a:prstGeom>
                        </pic:spPr>
                      </pic:pic>
                      <wps:wsp>
                        <wps:cNvPr id="37" name="Graphic 37"/>
                        <wps:cNvSpPr/>
                        <wps:spPr>
                          <a:xfrm>
                            <a:off x="655110" y="1351641"/>
                            <a:ext cx="176530" cy="28575"/>
                          </a:xfrm>
                          <a:custGeom>
                            <a:avLst/>
                            <a:gdLst/>
                            <a:ahLst/>
                            <a:cxnLst/>
                            <a:rect l="l" t="t" r="r" b="b"/>
                            <a:pathLst>
                              <a:path w="176530" h="28575">
                                <a:moveTo>
                                  <a:pt x="175755" y="0"/>
                                </a:moveTo>
                                <a:lnTo>
                                  <a:pt x="0" y="9994"/>
                                </a:lnTo>
                                <a:lnTo>
                                  <a:pt x="431" y="28371"/>
                                </a:lnTo>
                                <a:lnTo>
                                  <a:pt x="176187" y="18389"/>
                                </a:lnTo>
                                <a:lnTo>
                                  <a:pt x="175755" y="0"/>
                                </a:lnTo>
                                <a:close/>
                              </a:path>
                            </a:pathLst>
                          </a:custGeom>
                          <a:solidFill>
                            <a:srgbClr val="D2D3D4"/>
                          </a:solidFill>
                        </wps:spPr>
                        <wps:bodyPr wrap="square" lIns="0" tIns="0" rIns="0" bIns="0" rtlCol="0">
                          <a:prstTxWarp prst="textNoShape">
                            <a:avLst/>
                          </a:prstTxWarp>
                          <a:noAutofit/>
                        </wps:bodyPr>
                      </wps:wsp>
                      <pic:pic>
                        <pic:nvPicPr>
                          <pic:cNvPr id="38" name="Image 38"/>
                          <pic:cNvPicPr/>
                        </pic:nvPicPr>
                        <pic:blipFill>
                          <a:blip r:embed="rId12" cstate="print"/>
                          <a:stretch>
                            <a:fillRect/>
                          </a:stretch>
                        </pic:blipFill>
                        <pic:spPr>
                          <a:xfrm>
                            <a:off x="895892" y="1159744"/>
                            <a:ext cx="185313" cy="212013"/>
                          </a:xfrm>
                          <a:prstGeom prst="rect">
                            <a:avLst/>
                          </a:prstGeom>
                        </pic:spPr>
                      </pic:pic>
                      <pic:pic>
                        <pic:nvPicPr>
                          <pic:cNvPr id="39" name="Image 39"/>
                          <pic:cNvPicPr/>
                        </pic:nvPicPr>
                        <pic:blipFill>
                          <a:blip r:embed="rId13" cstate="print"/>
                          <a:stretch>
                            <a:fillRect/>
                          </a:stretch>
                        </pic:blipFill>
                        <pic:spPr>
                          <a:xfrm>
                            <a:off x="173450" y="1330255"/>
                            <a:ext cx="1049528" cy="102285"/>
                          </a:xfrm>
                          <a:prstGeom prst="rect">
                            <a:avLst/>
                          </a:prstGeom>
                        </pic:spPr>
                      </pic:pic>
                      <pic:pic>
                        <pic:nvPicPr>
                          <pic:cNvPr id="40" name="Image 40"/>
                          <pic:cNvPicPr/>
                        </pic:nvPicPr>
                        <pic:blipFill>
                          <a:blip r:embed="rId14" cstate="print"/>
                          <a:stretch>
                            <a:fillRect/>
                          </a:stretch>
                        </pic:blipFill>
                        <pic:spPr>
                          <a:xfrm>
                            <a:off x="172815" y="1324667"/>
                            <a:ext cx="1098156" cy="114439"/>
                          </a:xfrm>
                          <a:prstGeom prst="rect">
                            <a:avLst/>
                          </a:prstGeom>
                        </pic:spPr>
                      </pic:pic>
                      <pic:pic>
                        <pic:nvPicPr>
                          <pic:cNvPr id="41" name="Image 41"/>
                          <pic:cNvPicPr/>
                        </pic:nvPicPr>
                        <pic:blipFill>
                          <a:blip r:embed="rId15" cstate="print"/>
                          <a:stretch>
                            <a:fillRect/>
                          </a:stretch>
                        </pic:blipFill>
                        <pic:spPr>
                          <a:xfrm>
                            <a:off x="172815" y="1357268"/>
                            <a:ext cx="1098156" cy="142849"/>
                          </a:xfrm>
                          <a:prstGeom prst="rect">
                            <a:avLst/>
                          </a:prstGeom>
                        </pic:spPr>
                      </pic:pic>
                      <pic:pic>
                        <pic:nvPicPr>
                          <pic:cNvPr id="42" name="Image 42"/>
                          <pic:cNvPicPr/>
                        </pic:nvPicPr>
                        <pic:blipFill>
                          <a:blip r:embed="rId16" cstate="print"/>
                          <a:stretch>
                            <a:fillRect/>
                          </a:stretch>
                        </pic:blipFill>
                        <pic:spPr>
                          <a:xfrm>
                            <a:off x="404006" y="934688"/>
                            <a:ext cx="210240" cy="204266"/>
                          </a:xfrm>
                          <a:prstGeom prst="rect">
                            <a:avLst/>
                          </a:prstGeom>
                        </pic:spPr>
                      </pic:pic>
                      <pic:pic>
                        <pic:nvPicPr>
                          <pic:cNvPr id="43" name="Image 43"/>
                          <pic:cNvPicPr/>
                        </pic:nvPicPr>
                        <pic:blipFill>
                          <a:blip r:embed="rId17" cstate="print"/>
                          <a:stretch>
                            <a:fillRect/>
                          </a:stretch>
                        </pic:blipFill>
                        <pic:spPr>
                          <a:xfrm>
                            <a:off x="428948" y="1014507"/>
                            <a:ext cx="158165" cy="98374"/>
                          </a:xfrm>
                          <a:prstGeom prst="rect">
                            <a:avLst/>
                          </a:prstGeom>
                        </pic:spPr>
                      </pic:pic>
                      <pic:pic>
                        <pic:nvPicPr>
                          <pic:cNvPr id="44" name="Image 44"/>
                          <pic:cNvPicPr/>
                        </pic:nvPicPr>
                        <pic:blipFill>
                          <a:blip r:embed="rId18" cstate="print"/>
                          <a:stretch>
                            <a:fillRect/>
                          </a:stretch>
                        </pic:blipFill>
                        <pic:spPr>
                          <a:xfrm>
                            <a:off x="509098" y="1109948"/>
                            <a:ext cx="105029" cy="266395"/>
                          </a:xfrm>
                          <a:prstGeom prst="rect">
                            <a:avLst/>
                          </a:prstGeom>
                        </pic:spPr>
                      </pic:pic>
                      <pic:pic>
                        <pic:nvPicPr>
                          <pic:cNvPr id="45" name="Image 45"/>
                          <pic:cNvPicPr/>
                        </pic:nvPicPr>
                        <pic:blipFill>
                          <a:blip r:embed="rId19" cstate="print"/>
                          <a:stretch>
                            <a:fillRect/>
                          </a:stretch>
                        </pic:blipFill>
                        <pic:spPr>
                          <a:xfrm>
                            <a:off x="404094" y="1109948"/>
                            <a:ext cx="107556" cy="266395"/>
                          </a:xfrm>
                          <a:prstGeom prst="rect">
                            <a:avLst/>
                          </a:prstGeom>
                        </pic:spPr>
                      </pic:pic>
                      <pic:pic>
                        <pic:nvPicPr>
                          <pic:cNvPr id="46" name="Image 46"/>
                          <pic:cNvPicPr/>
                        </pic:nvPicPr>
                        <pic:blipFill>
                          <a:blip r:embed="rId20" cstate="print"/>
                          <a:stretch>
                            <a:fillRect/>
                          </a:stretch>
                        </pic:blipFill>
                        <pic:spPr>
                          <a:xfrm>
                            <a:off x="699320" y="1330356"/>
                            <a:ext cx="113816" cy="30124"/>
                          </a:xfrm>
                          <a:prstGeom prst="rect">
                            <a:avLst/>
                          </a:prstGeom>
                        </pic:spPr>
                      </pic:pic>
                      <pic:pic>
                        <pic:nvPicPr>
                          <pic:cNvPr id="47" name="Image 47"/>
                          <pic:cNvPicPr/>
                        </pic:nvPicPr>
                        <pic:blipFill>
                          <a:blip r:embed="rId21" cstate="print"/>
                          <a:stretch>
                            <a:fillRect/>
                          </a:stretch>
                        </pic:blipFill>
                        <pic:spPr>
                          <a:xfrm>
                            <a:off x="644163" y="1080509"/>
                            <a:ext cx="193459" cy="299504"/>
                          </a:xfrm>
                          <a:prstGeom prst="rect">
                            <a:avLst/>
                          </a:prstGeom>
                        </pic:spPr>
                      </pic:pic>
                      <pic:pic>
                        <pic:nvPicPr>
                          <pic:cNvPr id="48" name="Image 48"/>
                          <pic:cNvPicPr/>
                        </pic:nvPicPr>
                        <pic:blipFill>
                          <a:blip r:embed="rId22" cstate="print"/>
                          <a:stretch>
                            <a:fillRect/>
                          </a:stretch>
                        </pic:blipFill>
                        <pic:spPr>
                          <a:xfrm>
                            <a:off x="934495" y="1345071"/>
                            <a:ext cx="6812" cy="8919"/>
                          </a:xfrm>
                          <a:prstGeom prst="rect">
                            <a:avLst/>
                          </a:prstGeom>
                        </pic:spPr>
                      </pic:pic>
                      <pic:pic>
                        <pic:nvPicPr>
                          <pic:cNvPr id="49" name="Image 49"/>
                          <pic:cNvPicPr/>
                        </pic:nvPicPr>
                        <pic:blipFill>
                          <a:blip r:embed="rId23" cstate="print"/>
                          <a:stretch>
                            <a:fillRect/>
                          </a:stretch>
                        </pic:blipFill>
                        <pic:spPr>
                          <a:xfrm>
                            <a:off x="895892" y="1159402"/>
                            <a:ext cx="185313" cy="212369"/>
                          </a:xfrm>
                          <a:prstGeom prst="rect">
                            <a:avLst/>
                          </a:prstGeom>
                        </pic:spPr>
                      </pic:pic>
                      <wps:wsp>
                        <wps:cNvPr id="50" name="Graphic 50"/>
                        <wps:cNvSpPr/>
                        <wps:spPr>
                          <a:xfrm>
                            <a:off x="172789" y="491496"/>
                            <a:ext cx="1283335" cy="2334260"/>
                          </a:xfrm>
                          <a:custGeom>
                            <a:avLst/>
                            <a:gdLst/>
                            <a:ahLst/>
                            <a:cxnLst/>
                            <a:rect l="l" t="t" r="r" b="b"/>
                            <a:pathLst>
                              <a:path w="1283335" h="2334260">
                                <a:moveTo>
                                  <a:pt x="1206055" y="167195"/>
                                </a:moveTo>
                                <a:lnTo>
                                  <a:pt x="1185316" y="2334120"/>
                                </a:lnTo>
                                <a:lnTo>
                                  <a:pt x="1185506" y="2334120"/>
                                </a:lnTo>
                                <a:lnTo>
                                  <a:pt x="1206055" y="167195"/>
                                </a:lnTo>
                                <a:close/>
                              </a:path>
                              <a:path w="1283335" h="2334260">
                                <a:moveTo>
                                  <a:pt x="1207630" y="0"/>
                                </a:moveTo>
                                <a:lnTo>
                                  <a:pt x="1202372" y="2489"/>
                                </a:lnTo>
                                <a:lnTo>
                                  <a:pt x="1201127" y="0"/>
                                </a:lnTo>
                                <a:lnTo>
                                  <a:pt x="1201089" y="3136"/>
                                </a:lnTo>
                                <a:lnTo>
                                  <a:pt x="871804" y="160718"/>
                                </a:lnTo>
                                <a:lnTo>
                                  <a:pt x="857758" y="1711693"/>
                                </a:lnTo>
                                <a:lnTo>
                                  <a:pt x="0" y="1802853"/>
                                </a:lnTo>
                                <a:lnTo>
                                  <a:pt x="0" y="1863852"/>
                                </a:lnTo>
                                <a:lnTo>
                                  <a:pt x="857211" y="1772742"/>
                                </a:lnTo>
                                <a:lnTo>
                                  <a:pt x="852131" y="2334120"/>
                                </a:lnTo>
                                <a:lnTo>
                                  <a:pt x="858634" y="2334120"/>
                                </a:lnTo>
                                <a:lnTo>
                                  <a:pt x="863714" y="1772056"/>
                                </a:lnTo>
                                <a:lnTo>
                                  <a:pt x="1098169" y="1747126"/>
                                </a:lnTo>
                                <a:lnTo>
                                  <a:pt x="1098169" y="1686140"/>
                                </a:lnTo>
                                <a:lnTo>
                                  <a:pt x="864260" y="1711007"/>
                                </a:lnTo>
                                <a:lnTo>
                                  <a:pt x="878243" y="167195"/>
                                </a:lnTo>
                                <a:lnTo>
                                  <a:pt x="878255" y="165608"/>
                                </a:lnTo>
                                <a:lnTo>
                                  <a:pt x="881608" y="163957"/>
                                </a:lnTo>
                                <a:lnTo>
                                  <a:pt x="1201051" y="6591"/>
                                </a:lnTo>
                                <a:lnTo>
                                  <a:pt x="1199007" y="222631"/>
                                </a:lnTo>
                                <a:lnTo>
                                  <a:pt x="1178814" y="2334120"/>
                                </a:lnTo>
                                <a:lnTo>
                                  <a:pt x="1179004" y="2334120"/>
                                </a:lnTo>
                                <a:lnTo>
                                  <a:pt x="1185316" y="2334120"/>
                                </a:lnTo>
                                <a:lnTo>
                                  <a:pt x="1207503" y="13182"/>
                                </a:lnTo>
                                <a:lnTo>
                                  <a:pt x="1207516" y="12700"/>
                                </a:lnTo>
                                <a:lnTo>
                                  <a:pt x="1207630" y="0"/>
                                </a:lnTo>
                                <a:close/>
                              </a:path>
                              <a:path w="1283335" h="2334260">
                                <a:moveTo>
                                  <a:pt x="1243088" y="83312"/>
                                </a:moveTo>
                                <a:lnTo>
                                  <a:pt x="1207592" y="6578"/>
                                </a:lnTo>
                                <a:lnTo>
                                  <a:pt x="1207516" y="12700"/>
                                </a:lnTo>
                                <a:lnTo>
                                  <a:pt x="1243088" y="83312"/>
                                </a:lnTo>
                                <a:close/>
                              </a:path>
                              <a:path w="1283335" h="2334260">
                                <a:moveTo>
                                  <a:pt x="1282941" y="13182"/>
                                </a:moveTo>
                                <a:lnTo>
                                  <a:pt x="1280045" y="144843"/>
                                </a:lnTo>
                                <a:lnTo>
                                  <a:pt x="1279931" y="150126"/>
                                </a:lnTo>
                                <a:lnTo>
                                  <a:pt x="1279867" y="162801"/>
                                </a:lnTo>
                                <a:lnTo>
                                  <a:pt x="1279804" y="156159"/>
                                </a:lnTo>
                                <a:lnTo>
                                  <a:pt x="1276680" y="6578"/>
                                </a:lnTo>
                                <a:lnTo>
                                  <a:pt x="1276616" y="3136"/>
                                </a:lnTo>
                                <a:lnTo>
                                  <a:pt x="1274089" y="144843"/>
                                </a:lnTo>
                                <a:lnTo>
                                  <a:pt x="1243088" y="83312"/>
                                </a:lnTo>
                                <a:lnTo>
                                  <a:pt x="1274000" y="150126"/>
                                </a:lnTo>
                                <a:lnTo>
                                  <a:pt x="1235189" y="2334120"/>
                                </a:lnTo>
                                <a:lnTo>
                                  <a:pt x="1242034" y="2334120"/>
                                </a:lnTo>
                                <a:lnTo>
                                  <a:pt x="1280223" y="167195"/>
                                </a:lnTo>
                                <a:lnTo>
                                  <a:pt x="1280299" y="162801"/>
                                </a:lnTo>
                                <a:lnTo>
                                  <a:pt x="1282941" y="13182"/>
                                </a:lnTo>
                                <a:close/>
                              </a:path>
                            </a:pathLst>
                          </a:custGeom>
                          <a:solidFill>
                            <a:srgbClr val="D2D3D4"/>
                          </a:solidFill>
                        </wps:spPr>
                        <wps:bodyPr wrap="square" lIns="0" tIns="0" rIns="0" bIns="0" rtlCol="0">
                          <a:prstTxWarp prst="textNoShape">
                            <a:avLst/>
                          </a:prstTxWarp>
                          <a:noAutofit/>
                        </wps:bodyPr>
                      </wps:wsp>
                      <wps:wsp>
                        <wps:cNvPr id="51" name="Graphic 51"/>
                        <wps:cNvSpPr/>
                        <wps:spPr>
                          <a:xfrm>
                            <a:off x="172802" y="2131929"/>
                            <a:ext cx="1077595" cy="159385"/>
                          </a:xfrm>
                          <a:custGeom>
                            <a:avLst/>
                            <a:gdLst/>
                            <a:ahLst/>
                            <a:cxnLst/>
                            <a:rect l="l" t="t" r="r" b="b"/>
                            <a:pathLst>
                              <a:path w="1077595" h="159385">
                                <a:moveTo>
                                  <a:pt x="869594" y="0"/>
                                </a:moveTo>
                                <a:lnTo>
                                  <a:pt x="0" y="79959"/>
                                </a:lnTo>
                                <a:lnTo>
                                  <a:pt x="0" y="159156"/>
                                </a:lnTo>
                                <a:lnTo>
                                  <a:pt x="1077582" y="44615"/>
                                </a:lnTo>
                                <a:lnTo>
                                  <a:pt x="869594"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172802" y="2128716"/>
                            <a:ext cx="1098550" cy="165735"/>
                          </a:xfrm>
                          <a:custGeom>
                            <a:avLst/>
                            <a:gdLst/>
                            <a:ahLst/>
                            <a:cxnLst/>
                            <a:rect l="l" t="t" r="r" b="b"/>
                            <a:pathLst>
                              <a:path w="1098550" h="165735">
                                <a:moveTo>
                                  <a:pt x="869289" y="0"/>
                                </a:moveTo>
                                <a:lnTo>
                                  <a:pt x="0" y="79921"/>
                                </a:lnTo>
                                <a:lnTo>
                                  <a:pt x="0" y="165646"/>
                                </a:lnTo>
                                <a:lnTo>
                                  <a:pt x="62369" y="159016"/>
                                </a:lnTo>
                                <a:lnTo>
                                  <a:pt x="635" y="159016"/>
                                </a:lnTo>
                                <a:lnTo>
                                  <a:pt x="635" y="86410"/>
                                </a:lnTo>
                                <a:lnTo>
                                  <a:pt x="868895" y="6565"/>
                                </a:lnTo>
                                <a:lnTo>
                                  <a:pt x="900007" y="6565"/>
                                </a:lnTo>
                                <a:lnTo>
                                  <a:pt x="869289" y="0"/>
                                </a:lnTo>
                                <a:close/>
                              </a:path>
                              <a:path w="1098550" h="165735">
                                <a:moveTo>
                                  <a:pt x="900007" y="6565"/>
                                </a:moveTo>
                                <a:lnTo>
                                  <a:pt x="868895" y="6565"/>
                                </a:lnTo>
                                <a:lnTo>
                                  <a:pt x="1056894" y="46761"/>
                                </a:lnTo>
                                <a:lnTo>
                                  <a:pt x="635" y="159016"/>
                                </a:lnTo>
                                <a:lnTo>
                                  <a:pt x="62369" y="159016"/>
                                </a:lnTo>
                                <a:lnTo>
                                  <a:pt x="1098156" y="48920"/>
                                </a:lnTo>
                                <a:lnTo>
                                  <a:pt x="900007" y="6565"/>
                                </a:lnTo>
                                <a:close/>
                              </a:path>
                            </a:pathLst>
                          </a:custGeom>
                          <a:solidFill>
                            <a:srgbClr val="D2D3D4"/>
                          </a:solidFill>
                        </wps:spPr>
                        <wps:bodyPr wrap="square" lIns="0" tIns="0" rIns="0" bIns="0" rtlCol="0">
                          <a:prstTxWarp prst="textNoShape">
                            <a:avLst/>
                          </a:prstTxWarp>
                          <a:noAutofit/>
                        </wps:bodyPr>
                      </wps:wsp>
                      <wps:wsp>
                        <wps:cNvPr id="53" name="Graphic 53"/>
                        <wps:cNvSpPr/>
                        <wps:spPr>
                          <a:xfrm>
                            <a:off x="172802" y="1781498"/>
                            <a:ext cx="577215" cy="485140"/>
                          </a:xfrm>
                          <a:custGeom>
                            <a:avLst/>
                            <a:gdLst/>
                            <a:ahLst/>
                            <a:cxnLst/>
                            <a:rect l="l" t="t" r="r" b="b"/>
                            <a:pathLst>
                              <a:path w="577215" h="485140">
                                <a:moveTo>
                                  <a:pt x="495045" y="0"/>
                                </a:moveTo>
                                <a:lnTo>
                                  <a:pt x="0" y="30594"/>
                                </a:lnTo>
                                <a:lnTo>
                                  <a:pt x="0" y="484644"/>
                                </a:lnTo>
                                <a:lnTo>
                                  <a:pt x="577088" y="422567"/>
                                </a:lnTo>
                                <a:lnTo>
                                  <a:pt x="495045"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801795" y="1700891"/>
                            <a:ext cx="309880" cy="494030"/>
                          </a:xfrm>
                          <a:custGeom>
                            <a:avLst/>
                            <a:gdLst/>
                            <a:ahLst/>
                            <a:cxnLst/>
                            <a:rect l="l" t="t" r="r" b="b"/>
                            <a:pathLst>
                              <a:path w="309880" h="494030">
                                <a:moveTo>
                                  <a:pt x="46520" y="120345"/>
                                </a:moveTo>
                                <a:lnTo>
                                  <a:pt x="44970" y="119862"/>
                                </a:lnTo>
                                <a:lnTo>
                                  <a:pt x="45110" y="120345"/>
                                </a:lnTo>
                                <a:lnTo>
                                  <a:pt x="45212" y="120650"/>
                                </a:lnTo>
                                <a:lnTo>
                                  <a:pt x="46520" y="120345"/>
                                </a:lnTo>
                                <a:close/>
                              </a:path>
                              <a:path w="309880" h="494030">
                                <a:moveTo>
                                  <a:pt x="80886" y="147320"/>
                                </a:moveTo>
                                <a:lnTo>
                                  <a:pt x="78117" y="147320"/>
                                </a:lnTo>
                                <a:lnTo>
                                  <a:pt x="79502" y="148590"/>
                                </a:lnTo>
                                <a:lnTo>
                                  <a:pt x="80886" y="147320"/>
                                </a:lnTo>
                                <a:close/>
                              </a:path>
                              <a:path w="309880" h="494030">
                                <a:moveTo>
                                  <a:pt x="101015" y="458177"/>
                                </a:moveTo>
                                <a:lnTo>
                                  <a:pt x="100634" y="457225"/>
                                </a:lnTo>
                                <a:lnTo>
                                  <a:pt x="98399" y="457593"/>
                                </a:lnTo>
                                <a:lnTo>
                                  <a:pt x="96608" y="457314"/>
                                </a:lnTo>
                                <a:lnTo>
                                  <a:pt x="93599" y="460273"/>
                                </a:lnTo>
                                <a:lnTo>
                                  <a:pt x="96812" y="460590"/>
                                </a:lnTo>
                                <a:lnTo>
                                  <a:pt x="98285" y="461162"/>
                                </a:lnTo>
                                <a:lnTo>
                                  <a:pt x="99898" y="460146"/>
                                </a:lnTo>
                                <a:lnTo>
                                  <a:pt x="101015" y="458177"/>
                                </a:lnTo>
                                <a:close/>
                              </a:path>
                              <a:path w="309880" h="494030">
                                <a:moveTo>
                                  <a:pt x="101130" y="38100"/>
                                </a:moveTo>
                                <a:lnTo>
                                  <a:pt x="100037" y="38100"/>
                                </a:lnTo>
                                <a:lnTo>
                                  <a:pt x="97561" y="41211"/>
                                </a:lnTo>
                                <a:lnTo>
                                  <a:pt x="99593" y="39370"/>
                                </a:lnTo>
                                <a:lnTo>
                                  <a:pt x="101130" y="38100"/>
                                </a:lnTo>
                                <a:close/>
                              </a:path>
                              <a:path w="309880" h="494030">
                                <a:moveTo>
                                  <a:pt x="102755" y="181660"/>
                                </a:moveTo>
                                <a:lnTo>
                                  <a:pt x="102616" y="180848"/>
                                </a:lnTo>
                                <a:lnTo>
                                  <a:pt x="102400" y="179781"/>
                                </a:lnTo>
                                <a:lnTo>
                                  <a:pt x="101168" y="178714"/>
                                </a:lnTo>
                                <a:lnTo>
                                  <a:pt x="100088" y="180378"/>
                                </a:lnTo>
                                <a:lnTo>
                                  <a:pt x="100863" y="182118"/>
                                </a:lnTo>
                                <a:lnTo>
                                  <a:pt x="102336" y="182448"/>
                                </a:lnTo>
                                <a:lnTo>
                                  <a:pt x="102755" y="181660"/>
                                </a:lnTo>
                                <a:close/>
                              </a:path>
                              <a:path w="309880" h="494030">
                                <a:moveTo>
                                  <a:pt x="113423" y="103695"/>
                                </a:moveTo>
                                <a:lnTo>
                                  <a:pt x="111544" y="104140"/>
                                </a:lnTo>
                                <a:lnTo>
                                  <a:pt x="113322" y="104140"/>
                                </a:lnTo>
                                <a:lnTo>
                                  <a:pt x="113423" y="103695"/>
                                </a:lnTo>
                                <a:close/>
                              </a:path>
                              <a:path w="309880" h="494030">
                                <a:moveTo>
                                  <a:pt x="137261" y="11430"/>
                                </a:moveTo>
                                <a:lnTo>
                                  <a:pt x="136804" y="11176"/>
                                </a:lnTo>
                                <a:lnTo>
                                  <a:pt x="137121" y="11785"/>
                                </a:lnTo>
                                <a:lnTo>
                                  <a:pt x="137261" y="11430"/>
                                </a:lnTo>
                                <a:close/>
                              </a:path>
                              <a:path w="309880" h="494030">
                                <a:moveTo>
                                  <a:pt x="172339" y="203415"/>
                                </a:moveTo>
                                <a:lnTo>
                                  <a:pt x="165696" y="201510"/>
                                </a:lnTo>
                                <a:lnTo>
                                  <a:pt x="158699" y="201523"/>
                                </a:lnTo>
                                <a:lnTo>
                                  <a:pt x="151866" y="200850"/>
                                </a:lnTo>
                                <a:lnTo>
                                  <a:pt x="147358" y="176657"/>
                                </a:lnTo>
                                <a:lnTo>
                                  <a:pt x="144602" y="164668"/>
                                </a:lnTo>
                                <a:lnTo>
                                  <a:pt x="141109" y="152869"/>
                                </a:lnTo>
                                <a:lnTo>
                                  <a:pt x="143078" y="165912"/>
                                </a:lnTo>
                                <a:lnTo>
                                  <a:pt x="148132" y="191808"/>
                                </a:lnTo>
                                <a:lnTo>
                                  <a:pt x="149707" y="204889"/>
                                </a:lnTo>
                                <a:lnTo>
                                  <a:pt x="151434" y="224053"/>
                                </a:lnTo>
                                <a:lnTo>
                                  <a:pt x="152793" y="233553"/>
                                </a:lnTo>
                                <a:lnTo>
                                  <a:pt x="155168" y="242862"/>
                                </a:lnTo>
                                <a:lnTo>
                                  <a:pt x="154965" y="232892"/>
                                </a:lnTo>
                                <a:lnTo>
                                  <a:pt x="153276" y="212966"/>
                                </a:lnTo>
                                <a:lnTo>
                                  <a:pt x="152641" y="202984"/>
                                </a:lnTo>
                                <a:lnTo>
                                  <a:pt x="159194" y="203276"/>
                                </a:lnTo>
                                <a:lnTo>
                                  <a:pt x="165760" y="203873"/>
                                </a:lnTo>
                                <a:lnTo>
                                  <a:pt x="172339" y="203415"/>
                                </a:lnTo>
                                <a:close/>
                              </a:path>
                              <a:path w="309880" h="494030">
                                <a:moveTo>
                                  <a:pt x="189788" y="272364"/>
                                </a:moveTo>
                                <a:lnTo>
                                  <a:pt x="180949" y="272707"/>
                                </a:lnTo>
                                <a:lnTo>
                                  <a:pt x="163347" y="274078"/>
                                </a:lnTo>
                                <a:lnTo>
                                  <a:pt x="154533" y="274447"/>
                                </a:lnTo>
                                <a:lnTo>
                                  <a:pt x="144576" y="273964"/>
                                </a:lnTo>
                                <a:lnTo>
                                  <a:pt x="134670" y="272961"/>
                                </a:lnTo>
                                <a:lnTo>
                                  <a:pt x="114935" y="270446"/>
                                </a:lnTo>
                                <a:lnTo>
                                  <a:pt x="122148" y="273126"/>
                                </a:lnTo>
                                <a:lnTo>
                                  <a:pt x="129603" y="274980"/>
                                </a:lnTo>
                                <a:lnTo>
                                  <a:pt x="137223" y="276110"/>
                                </a:lnTo>
                                <a:lnTo>
                                  <a:pt x="144919" y="276567"/>
                                </a:lnTo>
                                <a:lnTo>
                                  <a:pt x="156222" y="276720"/>
                                </a:lnTo>
                                <a:lnTo>
                                  <a:pt x="167551" y="276339"/>
                                </a:lnTo>
                                <a:lnTo>
                                  <a:pt x="178777" y="275018"/>
                                </a:lnTo>
                                <a:lnTo>
                                  <a:pt x="189788" y="272364"/>
                                </a:lnTo>
                                <a:close/>
                              </a:path>
                              <a:path w="309880" h="494030">
                                <a:moveTo>
                                  <a:pt x="189865" y="185458"/>
                                </a:moveTo>
                                <a:lnTo>
                                  <a:pt x="188163" y="182702"/>
                                </a:lnTo>
                                <a:lnTo>
                                  <a:pt x="186563" y="183794"/>
                                </a:lnTo>
                                <a:lnTo>
                                  <a:pt x="184950" y="184861"/>
                                </a:lnTo>
                                <a:lnTo>
                                  <a:pt x="186664" y="187680"/>
                                </a:lnTo>
                                <a:lnTo>
                                  <a:pt x="188328" y="186537"/>
                                </a:lnTo>
                                <a:lnTo>
                                  <a:pt x="189865" y="185458"/>
                                </a:lnTo>
                                <a:close/>
                              </a:path>
                              <a:path w="309880" h="494030">
                                <a:moveTo>
                                  <a:pt x="190322" y="199529"/>
                                </a:moveTo>
                                <a:lnTo>
                                  <a:pt x="189928" y="195948"/>
                                </a:lnTo>
                                <a:lnTo>
                                  <a:pt x="189369" y="192392"/>
                                </a:lnTo>
                                <a:lnTo>
                                  <a:pt x="188391" y="188925"/>
                                </a:lnTo>
                                <a:lnTo>
                                  <a:pt x="188861" y="192493"/>
                                </a:lnTo>
                                <a:lnTo>
                                  <a:pt x="189496" y="196024"/>
                                </a:lnTo>
                                <a:lnTo>
                                  <a:pt x="190322" y="199529"/>
                                </a:lnTo>
                                <a:close/>
                              </a:path>
                              <a:path w="309880" h="494030">
                                <a:moveTo>
                                  <a:pt x="205574" y="325221"/>
                                </a:moveTo>
                                <a:lnTo>
                                  <a:pt x="204812" y="324497"/>
                                </a:lnTo>
                                <a:lnTo>
                                  <a:pt x="202641" y="325183"/>
                                </a:lnTo>
                                <a:lnTo>
                                  <a:pt x="201955" y="327355"/>
                                </a:lnTo>
                                <a:lnTo>
                                  <a:pt x="202692" y="328104"/>
                                </a:lnTo>
                                <a:lnTo>
                                  <a:pt x="204863" y="327406"/>
                                </a:lnTo>
                                <a:lnTo>
                                  <a:pt x="205574" y="325221"/>
                                </a:lnTo>
                                <a:close/>
                              </a:path>
                              <a:path w="309880" h="494030">
                                <a:moveTo>
                                  <a:pt x="208280" y="461111"/>
                                </a:moveTo>
                                <a:lnTo>
                                  <a:pt x="205651" y="459143"/>
                                </a:lnTo>
                                <a:lnTo>
                                  <a:pt x="204482" y="460679"/>
                                </a:lnTo>
                                <a:lnTo>
                                  <a:pt x="203250" y="462191"/>
                                </a:lnTo>
                                <a:lnTo>
                                  <a:pt x="205879" y="464159"/>
                                </a:lnTo>
                                <a:lnTo>
                                  <a:pt x="207048" y="462635"/>
                                </a:lnTo>
                                <a:lnTo>
                                  <a:pt x="208280" y="461111"/>
                                </a:lnTo>
                                <a:close/>
                              </a:path>
                              <a:path w="309880" h="494030">
                                <a:moveTo>
                                  <a:pt x="209181" y="337426"/>
                                </a:moveTo>
                                <a:lnTo>
                                  <a:pt x="203923" y="336384"/>
                                </a:lnTo>
                                <a:lnTo>
                                  <a:pt x="200837" y="340982"/>
                                </a:lnTo>
                                <a:lnTo>
                                  <a:pt x="209181" y="337426"/>
                                </a:lnTo>
                                <a:close/>
                              </a:path>
                              <a:path w="309880" h="494030">
                                <a:moveTo>
                                  <a:pt x="309321" y="125730"/>
                                </a:moveTo>
                                <a:lnTo>
                                  <a:pt x="309181" y="124460"/>
                                </a:lnTo>
                                <a:lnTo>
                                  <a:pt x="309054" y="123304"/>
                                </a:lnTo>
                                <a:lnTo>
                                  <a:pt x="305155" y="129540"/>
                                </a:lnTo>
                                <a:lnTo>
                                  <a:pt x="302679" y="134620"/>
                                </a:lnTo>
                                <a:lnTo>
                                  <a:pt x="295275" y="133350"/>
                                </a:lnTo>
                                <a:lnTo>
                                  <a:pt x="287909" y="133350"/>
                                </a:lnTo>
                                <a:lnTo>
                                  <a:pt x="280555" y="132080"/>
                                </a:lnTo>
                                <a:lnTo>
                                  <a:pt x="273215" y="130810"/>
                                </a:lnTo>
                                <a:lnTo>
                                  <a:pt x="272326" y="123304"/>
                                </a:lnTo>
                                <a:lnTo>
                                  <a:pt x="272224" y="122936"/>
                                </a:lnTo>
                                <a:lnTo>
                                  <a:pt x="270370" y="116840"/>
                                </a:lnTo>
                                <a:lnTo>
                                  <a:pt x="269138" y="114769"/>
                                </a:lnTo>
                                <a:lnTo>
                                  <a:pt x="269138" y="133350"/>
                                </a:lnTo>
                                <a:lnTo>
                                  <a:pt x="263499" y="135890"/>
                                </a:lnTo>
                                <a:lnTo>
                                  <a:pt x="258178" y="138430"/>
                                </a:lnTo>
                                <a:lnTo>
                                  <a:pt x="256235" y="138430"/>
                                </a:lnTo>
                                <a:lnTo>
                                  <a:pt x="256235" y="166370"/>
                                </a:lnTo>
                                <a:lnTo>
                                  <a:pt x="255460" y="173990"/>
                                </a:lnTo>
                                <a:lnTo>
                                  <a:pt x="241325" y="173990"/>
                                </a:lnTo>
                                <a:lnTo>
                                  <a:pt x="234391" y="172720"/>
                                </a:lnTo>
                                <a:lnTo>
                                  <a:pt x="227799" y="170180"/>
                                </a:lnTo>
                                <a:lnTo>
                                  <a:pt x="224751" y="168910"/>
                                </a:lnTo>
                                <a:lnTo>
                                  <a:pt x="220992" y="165100"/>
                                </a:lnTo>
                                <a:lnTo>
                                  <a:pt x="222338" y="162560"/>
                                </a:lnTo>
                                <a:lnTo>
                                  <a:pt x="223012" y="161290"/>
                                </a:lnTo>
                                <a:lnTo>
                                  <a:pt x="229006" y="151130"/>
                                </a:lnTo>
                                <a:lnTo>
                                  <a:pt x="231267" y="147320"/>
                                </a:lnTo>
                                <a:lnTo>
                                  <a:pt x="236334" y="142240"/>
                                </a:lnTo>
                                <a:lnTo>
                                  <a:pt x="241681" y="135890"/>
                                </a:lnTo>
                                <a:lnTo>
                                  <a:pt x="246316" y="138430"/>
                                </a:lnTo>
                                <a:lnTo>
                                  <a:pt x="255765" y="140970"/>
                                </a:lnTo>
                                <a:lnTo>
                                  <a:pt x="255854" y="142240"/>
                                </a:lnTo>
                                <a:lnTo>
                                  <a:pt x="255955" y="143510"/>
                                </a:lnTo>
                                <a:lnTo>
                                  <a:pt x="256057" y="144780"/>
                                </a:lnTo>
                                <a:lnTo>
                                  <a:pt x="256159" y="146050"/>
                                </a:lnTo>
                                <a:lnTo>
                                  <a:pt x="256235" y="166370"/>
                                </a:lnTo>
                                <a:lnTo>
                                  <a:pt x="256235" y="138430"/>
                                </a:lnTo>
                                <a:lnTo>
                                  <a:pt x="251536" y="138430"/>
                                </a:lnTo>
                                <a:lnTo>
                                  <a:pt x="246507" y="135890"/>
                                </a:lnTo>
                                <a:lnTo>
                                  <a:pt x="242328" y="128270"/>
                                </a:lnTo>
                                <a:lnTo>
                                  <a:pt x="242341" y="123304"/>
                                </a:lnTo>
                                <a:lnTo>
                                  <a:pt x="242354" y="120650"/>
                                </a:lnTo>
                                <a:lnTo>
                                  <a:pt x="246278" y="113030"/>
                                </a:lnTo>
                                <a:lnTo>
                                  <a:pt x="253796" y="110490"/>
                                </a:lnTo>
                                <a:lnTo>
                                  <a:pt x="260261" y="109220"/>
                                </a:lnTo>
                                <a:lnTo>
                                  <a:pt x="266750" y="114300"/>
                                </a:lnTo>
                                <a:lnTo>
                                  <a:pt x="268820" y="119380"/>
                                </a:lnTo>
                                <a:lnTo>
                                  <a:pt x="268909" y="120345"/>
                                </a:lnTo>
                                <a:lnTo>
                                  <a:pt x="269011" y="121297"/>
                                </a:lnTo>
                                <a:lnTo>
                                  <a:pt x="269138" y="133350"/>
                                </a:lnTo>
                                <a:lnTo>
                                  <a:pt x="269138" y="114769"/>
                                </a:lnTo>
                                <a:lnTo>
                                  <a:pt x="266598" y="110490"/>
                                </a:lnTo>
                                <a:lnTo>
                                  <a:pt x="261785" y="109220"/>
                                </a:lnTo>
                                <a:lnTo>
                                  <a:pt x="251891" y="106680"/>
                                </a:lnTo>
                                <a:lnTo>
                                  <a:pt x="249783" y="97790"/>
                                </a:lnTo>
                                <a:lnTo>
                                  <a:pt x="249428" y="95872"/>
                                </a:lnTo>
                                <a:lnTo>
                                  <a:pt x="249428" y="106680"/>
                                </a:lnTo>
                                <a:lnTo>
                                  <a:pt x="244132" y="111760"/>
                                </a:lnTo>
                                <a:lnTo>
                                  <a:pt x="241007" y="115811"/>
                                </a:lnTo>
                                <a:lnTo>
                                  <a:pt x="241007" y="133350"/>
                                </a:lnTo>
                                <a:lnTo>
                                  <a:pt x="228688" y="143510"/>
                                </a:lnTo>
                                <a:lnTo>
                                  <a:pt x="222300" y="148590"/>
                                </a:lnTo>
                                <a:lnTo>
                                  <a:pt x="215480" y="152400"/>
                                </a:lnTo>
                                <a:lnTo>
                                  <a:pt x="211848" y="153670"/>
                                </a:lnTo>
                                <a:lnTo>
                                  <a:pt x="207797" y="147320"/>
                                </a:lnTo>
                                <a:lnTo>
                                  <a:pt x="204851" y="142240"/>
                                </a:lnTo>
                                <a:lnTo>
                                  <a:pt x="202907" y="135890"/>
                                </a:lnTo>
                                <a:lnTo>
                                  <a:pt x="200088" y="123304"/>
                                </a:lnTo>
                                <a:lnTo>
                                  <a:pt x="199237" y="123304"/>
                                </a:lnTo>
                                <a:lnTo>
                                  <a:pt x="209638" y="121920"/>
                                </a:lnTo>
                                <a:lnTo>
                                  <a:pt x="219202" y="121920"/>
                                </a:lnTo>
                                <a:lnTo>
                                  <a:pt x="238150" y="124460"/>
                                </a:lnTo>
                                <a:lnTo>
                                  <a:pt x="239064" y="128270"/>
                                </a:lnTo>
                                <a:lnTo>
                                  <a:pt x="241007" y="133350"/>
                                </a:lnTo>
                                <a:lnTo>
                                  <a:pt x="241007" y="115811"/>
                                </a:lnTo>
                                <a:lnTo>
                                  <a:pt x="240207" y="116840"/>
                                </a:lnTo>
                                <a:lnTo>
                                  <a:pt x="236258" y="123202"/>
                                </a:lnTo>
                                <a:lnTo>
                                  <a:pt x="233591" y="121920"/>
                                </a:lnTo>
                                <a:lnTo>
                                  <a:pt x="228244" y="119380"/>
                                </a:lnTo>
                                <a:lnTo>
                                  <a:pt x="212153" y="113030"/>
                                </a:lnTo>
                                <a:lnTo>
                                  <a:pt x="204127" y="110490"/>
                                </a:lnTo>
                                <a:lnTo>
                                  <a:pt x="207010" y="100330"/>
                                </a:lnTo>
                                <a:lnTo>
                                  <a:pt x="212623" y="92710"/>
                                </a:lnTo>
                                <a:lnTo>
                                  <a:pt x="220268" y="85090"/>
                                </a:lnTo>
                                <a:lnTo>
                                  <a:pt x="229209" y="81280"/>
                                </a:lnTo>
                                <a:lnTo>
                                  <a:pt x="234962" y="86360"/>
                                </a:lnTo>
                                <a:lnTo>
                                  <a:pt x="240284" y="92710"/>
                                </a:lnTo>
                                <a:lnTo>
                                  <a:pt x="245110" y="100330"/>
                                </a:lnTo>
                                <a:lnTo>
                                  <a:pt x="249428" y="106680"/>
                                </a:lnTo>
                                <a:lnTo>
                                  <a:pt x="249428" y="95872"/>
                                </a:lnTo>
                                <a:lnTo>
                                  <a:pt x="249313" y="95250"/>
                                </a:lnTo>
                                <a:lnTo>
                                  <a:pt x="248119" y="88900"/>
                                </a:lnTo>
                                <a:lnTo>
                                  <a:pt x="246862" y="80010"/>
                                </a:lnTo>
                                <a:lnTo>
                                  <a:pt x="245973" y="71120"/>
                                </a:lnTo>
                                <a:lnTo>
                                  <a:pt x="253682" y="69850"/>
                                </a:lnTo>
                                <a:lnTo>
                                  <a:pt x="261518" y="69850"/>
                                </a:lnTo>
                                <a:lnTo>
                                  <a:pt x="269087" y="71120"/>
                                </a:lnTo>
                                <a:lnTo>
                                  <a:pt x="275958" y="74930"/>
                                </a:lnTo>
                                <a:lnTo>
                                  <a:pt x="278536" y="76200"/>
                                </a:lnTo>
                                <a:lnTo>
                                  <a:pt x="283019" y="80010"/>
                                </a:lnTo>
                                <a:lnTo>
                                  <a:pt x="281876" y="83820"/>
                                </a:lnTo>
                                <a:lnTo>
                                  <a:pt x="278866" y="90170"/>
                                </a:lnTo>
                                <a:lnTo>
                                  <a:pt x="275018" y="97790"/>
                                </a:lnTo>
                                <a:lnTo>
                                  <a:pt x="270776" y="104140"/>
                                </a:lnTo>
                                <a:lnTo>
                                  <a:pt x="266598" y="110490"/>
                                </a:lnTo>
                                <a:lnTo>
                                  <a:pt x="272757" y="105410"/>
                                </a:lnTo>
                                <a:lnTo>
                                  <a:pt x="279107" y="101600"/>
                                </a:lnTo>
                                <a:lnTo>
                                  <a:pt x="285661" y="96520"/>
                                </a:lnTo>
                                <a:lnTo>
                                  <a:pt x="292392" y="92710"/>
                                </a:lnTo>
                                <a:lnTo>
                                  <a:pt x="296913" y="99060"/>
                                </a:lnTo>
                                <a:lnTo>
                                  <a:pt x="301218" y="104140"/>
                                </a:lnTo>
                                <a:lnTo>
                                  <a:pt x="304609" y="110490"/>
                                </a:lnTo>
                                <a:lnTo>
                                  <a:pt x="306425" y="116840"/>
                                </a:lnTo>
                                <a:lnTo>
                                  <a:pt x="309016" y="122936"/>
                                </a:lnTo>
                                <a:lnTo>
                                  <a:pt x="307936" y="113030"/>
                                </a:lnTo>
                                <a:lnTo>
                                  <a:pt x="302602" y="101600"/>
                                </a:lnTo>
                                <a:lnTo>
                                  <a:pt x="297205" y="92710"/>
                                </a:lnTo>
                                <a:lnTo>
                                  <a:pt x="295668" y="90170"/>
                                </a:lnTo>
                                <a:lnTo>
                                  <a:pt x="290080" y="92710"/>
                                </a:lnTo>
                                <a:lnTo>
                                  <a:pt x="279107" y="96520"/>
                                </a:lnTo>
                                <a:lnTo>
                                  <a:pt x="281406" y="91440"/>
                                </a:lnTo>
                                <a:lnTo>
                                  <a:pt x="283540" y="85090"/>
                                </a:lnTo>
                                <a:lnTo>
                                  <a:pt x="285610" y="80010"/>
                                </a:lnTo>
                                <a:lnTo>
                                  <a:pt x="276910" y="73660"/>
                                </a:lnTo>
                                <a:lnTo>
                                  <a:pt x="269240" y="69850"/>
                                </a:lnTo>
                                <a:lnTo>
                                  <a:pt x="266687" y="68580"/>
                                </a:lnTo>
                                <a:lnTo>
                                  <a:pt x="255879" y="67310"/>
                                </a:lnTo>
                                <a:lnTo>
                                  <a:pt x="245478" y="71120"/>
                                </a:lnTo>
                                <a:lnTo>
                                  <a:pt x="243840" y="76200"/>
                                </a:lnTo>
                                <a:lnTo>
                                  <a:pt x="243916" y="77470"/>
                                </a:lnTo>
                                <a:lnTo>
                                  <a:pt x="243979" y="78422"/>
                                </a:lnTo>
                                <a:lnTo>
                                  <a:pt x="244081" y="80010"/>
                                </a:lnTo>
                                <a:lnTo>
                                  <a:pt x="244170" y="81280"/>
                                </a:lnTo>
                                <a:lnTo>
                                  <a:pt x="244259" y="82550"/>
                                </a:lnTo>
                                <a:lnTo>
                                  <a:pt x="245503" y="88900"/>
                                </a:lnTo>
                                <a:lnTo>
                                  <a:pt x="246392" y="95250"/>
                                </a:lnTo>
                                <a:lnTo>
                                  <a:pt x="241261" y="88900"/>
                                </a:lnTo>
                                <a:lnTo>
                                  <a:pt x="235889" y="83820"/>
                                </a:lnTo>
                                <a:lnTo>
                                  <a:pt x="233070" y="81280"/>
                                </a:lnTo>
                                <a:lnTo>
                                  <a:pt x="230251" y="78740"/>
                                </a:lnTo>
                                <a:lnTo>
                                  <a:pt x="219760" y="83820"/>
                                </a:lnTo>
                                <a:lnTo>
                                  <a:pt x="210566" y="90170"/>
                                </a:lnTo>
                                <a:lnTo>
                                  <a:pt x="204050" y="99060"/>
                                </a:lnTo>
                                <a:lnTo>
                                  <a:pt x="201587" y="110490"/>
                                </a:lnTo>
                                <a:lnTo>
                                  <a:pt x="211188" y="115570"/>
                                </a:lnTo>
                                <a:lnTo>
                                  <a:pt x="216014" y="119380"/>
                                </a:lnTo>
                                <a:lnTo>
                                  <a:pt x="209524" y="119380"/>
                                </a:lnTo>
                                <a:lnTo>
                                  <a:pt x="196494" y="121920"/>
                                </a:lnTo>
                                <a:lnTo>
                                  <a:pt x="198005" y="130810"/>
                                </a:lnTo>
                                <a:lnTo>
                                  <a:pt x="200825" y="139700"/>
                                </a:lnTo>
                                <a:lnTo>
                                  <a:pt x="204965" y="148590"/>
                                </a:lnTo>
                                <a:lnTo>
                                  <a:pt x="210502" y="156210"/>
                                </a:lnTo>
                                <a:lnTo>
                                  <a:pt x="219570" y="153670"/>
                                </a:lnTo>
                                <a:lnTo>
                                  <a:pt x="224028" y="151130"/>
                                </a:lnTo>
                                <a:lnTo>
                                  <a:pt x="218948" y="157480"/>
                                </a:lnTo>
                                <a:lnTo>
                                  <a:pt x="218948" y="162560"/>
                                </a:lnTo>
                                <a:lnTo>
                                  <a:pt x="212559" y="172720"/>
                                </a:lnTo>
                                <a:lnTo>
                                  <a:pt x="205803" y="182880"/>
                                </a:lnTo>
                                <a:lnTo>
                                  <a:pt x="199339" y="193040"/>
                                </a:lnTo>
                                <a:lnTo>
                                  <a:pt x="193878" y="203200"/>
                                </a:lnTo>
                                <a:lnTo>
                                  <a:pt x="190411" y="201117"/>
                                </a:lnTo>
                                <a:lnTo>
                                  <a:pt x="190411" y="207010"/>
                                </a:lnTo>
                                <a:lnTo>
                                  <a:pt x="188671" y="213360"/>
                                </a:lnTo>
                                <a:lnTo>
                                  <a:pt x="185991" y="219710"/>
                                </a:lnTo>
                                <a:lnTo>
                                  <a:pt x="183629" y="226060"/>
                                </a:lnTo>
                                <a:lnTo>
                                  <a:pt x="180873" y="232410"/>
                                </a:lnTo>
                                <a:lnTo>
                                  <a:pt x="179438" y="240030"/>
                                </a:lnTo>
                                <a:lnTo>
                                  <a:pt x="174371" y="245110"/>
                                </a:lnTo>
                                <a:lnTo>
                                  <a:pt x="176898" y="234950"/>
                                </a:lnTo>
                                <a:lnTo>
                                  <a:pt x="180238" y="224790"/>
                                </a:lnTo>
                                <a:lnTo>
                                  <a:pt x="184632" y="215900"/>
                                </a:lnTo>
                                <a:lnTo>
                                  <a:pt x="190411" y="207010"/>
                                </a:lnTo>
                                <a:lnTo>
                                  <a:pt x="190411" y="201117"/>
                                </a:lnTo>
                                <a:lnTo>
                                  <a:pt x="181229" y="195580"/>
                                </a:lnTo>
                                <a:lnTo>
                                  <a:pt x="173164" y="184150"/>
                                </a:lnTo>
                                <a:lnTo>
                                  <a:pt x="168160" y="168910"/>
                                </a:lnTo>
                                <a:lnTo>
                                  <a:pt x="164719" y="154940"/>
                                </a:lnTo>
                                <a:lnTo>
                                  <a:pt x="172974" y="158750"/>
                                </a:lnTo>
                                <a:lnTo>
                                  <a:pt x="180924" y="163830"/>
                                </a:lnTo>
                                <a:lnTo>
                                  <a:pt x="187871" y="168910"/>
                                </a:lnTo>
                                <a:lnTo>
                                  <a:pt x="193065" y="176530"/>
                                </a:lnTo>
                                <a:lnTo>
                                  <a:pt x="196926" y="184150"/>
                                </a:lnTo>
                                <a:lnTo>
                                  <a:pt x="193548" y="191770"/>
                                </a:lnTo>
                                <a:lnTo>
                                  <a:pt x="193497" y="194310"/>
                                </a:lnTo>
                                <a:lnTo>
                                  <a:pt x="193370" y="200660"/>
                                </a:lnTo>
                                <a:lnTo>
                                  <a:pt x="198526" y="190500"/>
                                </a:lnTo>
                                <a:lnTo>
                                  <a:pt x="200698" y="186690"/>
                                </a:lnTo>
                                <a:lnTo>
                                  <a:pt x="204317" y="180340"/>
                                </a:lnTo>
                                <a:lnTo>
                                  <a:pt x="211035" y="171450"/>
                                </a:lnTo>
                                <a:lnTo>
                                  <a:pt x="218948" y="162560"/>
                                </a:lnTo>
                                <a:lnTo>
                                  <a:pt x="218948" y="157480"/>
                                </a:lnTo>
                                <a:lnTo>
                                  <a:pt x="216903" y="160020"/>
                                </a:lnTo>
                                <a:lnTo>
                                  <a:pt x="210083" y="167640"/>
                                </a:lnTo>
                                <a:lnTo>
                                  <a:pt x="203708" y="176530"/>
                                </a:lnTo>
                                <a:lnTo>
                                  <a:pt x="197942" y="186690"/>
                                </a:lnTo>
                                <a:lnTo>
                                  <a:pt x="193776" y="172720"/>
                                </a:lnTo>
                                <a:lnTo>
                                  <a:pt x="184619" y="163830"/>
                                </a:lnTo>
                                <a:lnTo>
                                  <a:pt x="172897" y="156210"/>
                                </a:lnTo>
                                <a:lnTo>
                                  <a:pt x="170510" y="154940"/>
                                </a:lnTo>
                                <a:lnTo>
                                  <a:pt x="160997" y="149860"/>
                                </a:lnTo>
                                <a:lnTo>
                                  <a:pt x="163195" y="158750"/>
                                </a:lnTo>
                                <a:lnTo>
                                  <a:pt x="165303" y="168910"/>
                                </a:lnTo>
                                <a:lnTo>
                                  <a:pt x="167855" y="177800"/>
                                </a:lnTo>
                                <a:lnTo>
                                  <a:pt x="171411" y="186690"/>
                                </a:lnTo>
                                <a:lnTo>
                                  <a:pt x="174599" y="194310"/>
                                </a:lnTo>
                                <a:lnTo>
                                  <a:pt x="181038" y="199390"/>
                                </a:lnTo>
                                <a:lnTo>
                                  <a:pt x="186651" y="204520"/>
                                </a:lnTo>
                                <a:lnTo>
                                  <a:pt x="177190" y="204520"/>
                                </a:lnTo>
                                <a:lnTo>
                                  <a:pt x="172224" y="203200"/>
                                </a:lnTo>
                                <a:lnTo>
                                  <a:pt x="186232" y="207010"/>
                                </a:lnTo>
                                <a:lnTo>
                                  <a:pt x="181991" y="215900"/>
                                </a:lnTo>
                                <a:lnTo>
                                  <a:pt x="178079" y="224790"/>
                                </a:lnTo>
                                <a:lnTo>
                                  <a:pt x="174510" y="234950"/>
                                </a:lnTo>
                                <a:lnTo>
                                  <a:pt x="171323" y="243840"/>
                                </a:lnTo>
                                <a:lnTo>
                                  <a:pt x="164363" y="245110"/>
                                </a:lnTo>
                                <a:lnTo>
                                  <a:pt x="150380" y="245110"/>
                                </a:lnTo>
                                <a:lnTo>
                                  <a:pt x="149821" y="237490"/>
                                </a:lnTo>
                                <a:lnTo>
                                  <a:pt x="149720" y="236220"/>
                                </a:lnTo>
                                <a:lnTo>
                                  <a:pt x="149631" y="234950"/>
                                </a:lnTo>
                                <a:lnTo>
                                  <a:pt x="149174" y="228600"/>
                                </a:lnTo>
                                <a:lnTo>
                                  <a:pt x="149072" y="227330"/>
                                </a:lnTo>
                                <a:lnTo>
                                  <a:pt x="148983" y="226060"/>
                                </a:lnTo>
                                <a:lnTo>
                                  <a:pt x="148894" y="224790"/>
                                </a:lnTo>
                                <a:lnTo>
                                  <a:pt x="148805" y="223520"/>
                                </a:lnTo>
                                <a:lnTo>
                                  <a:pt x="148704" y="222250"/>
                                </a:lnTo>
                                <a:lnTo>
                                  <a:pt x="148615" y="220980"/>
                                </a:lnTo>
                                <a:lnTo>
                                  <a:pt x="148526" y="219710"/>
                                </a:lnTo>
                                <a:lnTo>
                                  <a:pt x="148424" y="218440"/>
                                </a:lnTo>
                                <a:lnTo>
                                  <a:pt x="148336" y="217170"/>
                                </a:lnTo>
                                <a:lnTo>
                                  <a:pt x="148247" y="215900"/>
                                </a:lnTo>
                                <a:lnTo>
                                  <a:pt x="148158" y="214630"/>
                                </a:lnTo>
                                <a:lnTo>
                                  <a:pt x="148056" y="213360"/>
                                </a:lnTo>
                                <a:lnTo>
                                  <a:pt x="146431" y="201930"/>
                                </a:lnTo>
                                <a:lnTo>
                                  <a:pt x="146138" y="199885"/>
                                </a:lnTo>
                                <a:lnTo>
                                  <a:pt x="146138" y="234950"/>
                                </a:lnTo>
                                <a:lnTo>
                                  <a:pt x="144602" y="231051"/>
                                </a:lnTo>
                                <a:lnTo>
                                  <a:pt x="144602" y="245110"/>
                                </a:lnTo>
                                <a:lnTo>
                                  <a:pt x="143662" y="243840"/>
                                </a:lnTo>
                                <a:lnTo>
                                  <a:pt x="140881" y="240030"/>
                                </a:lnTo>
                                <a:lnTo>
                                  <a:pt x="140614" y="238506"/>
                                </a:lnTo>
                                <a:lnTo>
                                  <a:pt x="140614" y="243840"/>
                                </a:lnTo>
                                <a:lnTo>
                                  <a:pt x="93459" y="237490"/>
                                </a:lnTo>
                                <a:lnTo>
                                  <a:pt x="75653" y="228600"/>
                                </a:lnTo>
                                <a:lnTo>
                                  <a:pt x="68986" y="226060"/>
                                </a:lnTo>
                                <a:lnTo>
                                  <a:pt x="118338" y="205740"/>
                                </a:lnTo>
                                <a:lnTo>
                                  <a:pt x="125768" y="205740"/>
                                </a:lnTo>
                                <a:lnTo>
                                  <a:pt x="130975" y="214630"/>
                                </a:lnTo>
                                <a:lnTo>
                                  <a:pt x="133985" y="224790"/>
                                </a:lnTo>
                                <a:lnTo>
                                  <a:pt x="136601" y="234950"/>
                                </a:lnTo>
                                <a:lnTo>
                                  <a:pt x="140614" y="243840"/>
                                </a:lnTo>
                                <a:lnTo>
                                  <a:pt x="140614" y="238506"/>
                                </a:lnTo>
                                <a:lnTo>
                                  <a:pt x="139992" y="234950"/>
                                </a:lnTo>
                                <a:lnTo>
                                  <a:pt x="138290" y="228600"/>
                                </a:lnTo>
                                <a:lnTo>
                                  <a:pt x="136474" y="222250"/>
                                </a:lnTo>
                                <a:lnTo>
                                  <a:pt x="134404" y="217170"/>
                                </a:lnTo>
                                <a:lnTo>
                                  <a:pt x="132270" y="210820"/>
                                </a:lnTo>
                                <a:lnTo>
                                  <a:pt x="130644" y="205740"/>
                                </a:lnTo>
                                <a:lnTo>
                                  <a:pt x="130263" y="204520"/>
                                </a:lnTo>
                                <a:lnTo>
                                  <a:pt x="134962" y="214630"/>
                                </a:lnTo>
                                <a:lnTo>
                                  <a:pt x="139204" y="224790"/>
                                </a:lnTo>
                                <a:lnTo>
                                  <a:pt x="142544" y="234950"/>
                                </a:lnTo>
                                <a:lnTo>
                                  <a:pt x="144602" y="245110"/>
                                </a:lnTo>
                                <a:lnTo>
                                  <a:pt x="144602" y="231051"/>
                                </a:lnTo>
                                <a:lnTo>
                                  <a:pt x="137147" y="212090"/>
                                </a:lnTo>
                                <a:lnTo>
                                  <a:pt x="134112" y="204520"/>
                                </a:lnTo>
                                <a:lnTo>
                                  <a:pt x="144576" y="204520"/>
                                </a:lnTo>
                                <a:lnTo>
                                  <a:pt x="144691" y="205740"/>
                                </a:lnTo>
                                <a:lnTo>
                                  <a:pt x="144805" y="207010"/>
                                </a:lnTo>
                                <a:lnTo>
                                  <a:pt x="144919" y="208280"/>
                                </a:lnTo>
                                <a:lnTo>
                                  <a:pt x="145034" y="209550"/>
                                </a:lnTo>
                                <a:lnTo>
                                  <a:pt x="145148" y="210820"/>
                                </a:lnTo>
                                <a:lnTo>
                                  <a:pt x="145262" y="212090"/>
                                </a:lnTo>
                                <a:lnTo>
                                  <a:pt x="145338" y="213360"/>
                                </a:lnTo>
                                <a:lnTo>
                                  <a:pt x="145719" y="219710"/>
                                </a:lnTo>
                                <a:lnTo>
                                  <a:pt x="145808" y="222250"/>
                                </a:lnTo>
                                <a:lnTo>
                                  <a:pt x="145897" y="224790"/>
                                </a:lnTo>
                                <a:lnTo>
                                  <a:pt x="146011" y="228600"/>
                                </a:lnTo>
                                <a:lnTo>
                                  <a:pt x="146138" y="234950"/>
                                </a:lnTo>
                                <a:lnTo>
                                  <a:pt x="146138" y="199885"/>
                                </a:lnTo>
                                <a:lnTo>
                                  <a:pt x="144780" y="190309"/>
                                </a:lnTo>
                                <a:lnTo>
                                  <a:pt x="144780" y="201930"/>
                                </a:lnTo>
                                <a:lnTo>
                                  <a:pt x="132854" y="201930"/>
                                </a:lnTo>
                                <a:lnTo>
                                  <a:pt x="129832" y="196646"/>
                                </a:lnTo>
                                <a:lnTo>
                                  <a:pt x="129832" y="204470"/>
                                </a:lnTo>
                                <a:lnTo>
                                  <a:pt x="125514" y="198120"/>
                                </a:lnTo>
                                <a:lnTo>
                                  <a:pt x="121488" y="190500"/>
                                </a:lnTo>
                                <a:lnTo>
                                  <a:pt x="118071" y="184150"/>
                                </a:lnTo>
                                <a:lnTo>
                                  <a:pt x="117386" y="182880"/>
                                </a:lnTo>
                                <a:lnTo>
                                  <a:pt x="115163" y="179755"/>
                                </a:lnTo>
                                <a:lnTo>
                                  <a:pt x="115163" y="182880"/>
                                </a:lnTo>
                                <a:lnTo>
                                  <a:pt x="108585" y="187960"/>
                                </a:lnTo>
                                <a:lnTo>
                                  <a:pt x="101650" y="193040"/>
                                </a:lnTo>
                                <a:lnTo>
                                  <a:pt x="94157" y="195580"/>
                                </a:lnTo>
                                <a:lnTo>
                                  <a:pt x="85953" y="196850"/>
                                </a:lnTo>
                                <a:lnTo>
                                  <a:pt x="76301" y="196850"/>
                                </a:lnTo>
                                <a:lnTo>
                                  <a:pt x="67005" y="195580"/>
                                </a:lnTo>
                                <a:lnTo>
                                  <a:pt x="58013" y="191770"/>
                                </a:lnTo>
                                <a:lnTo>
                                  <a:pt x="49314" y="187960"/>
                                </a:lnTo>
                                <a:lnTo>
                                  <a:pt x="58648" y="182880"/>
                                </a:lnTo>
                                <a:lnTo>
                                  <a:pt x="68376" y="177800"/>
                                </a:lnTo>
                                <a:lnTo>
                                  <a:pt x="78600" y="175260"/>
                                </a:lnTo>
                                <a:lnTo>
                                  <a:pt x="89458" y="173990"/>
                                </a:lnTo>
                                <a:lnTo>
                                  <a:pt x="96215" y="175260"/>
                                </a:lnTo>
                                <a:lnTo>
                                  <a:pt x="102730" y="177800"/>
                                </a:lnTo>
                                <a:lnTo>
                                  <a:pt x="109004" y="180340"/>
                                </a:lnTo>
                                <a:lnTo>
                                  <a:pt x="108115" y="181724"/>
                                </a:lnTo>
                                <a:lnTo>
                                  <a:pt x="108877" y="183451"/>
                                </a:lnTo>
                                <a:lnTo>
                                  <a:pt x="110363" y="183794"/>
                                </a:lnTo>
                                <a:lnTo>
                                  <a:pt x="110782" y="182994"/>
                                </a:lnTo>
                                <a:lnTo>
                                  <a:pt x="110642" y="182194"/>
                                </a:lnTo>
                                <a:lnTo>
                                  <a:pt x="110426" y="181127"/>
                                </a:lnTo>
                                <a:lnTo>
                                  <a:pt x="109969" y="180746"/>
                                </a:lnTo>
                                <a:lnTo>
                                  <a:pt x="115163" y="182880"/>
                                </a:lnTo>
                                <a:lnTo>
                                  <a:pt x="115163" y="179755"/>
                                </a:lnTo>
                                <a:lnTo>
                                  <a:pt x="112877" y="176530"/>
                                </a:lnTo>
                                <a:lnTo>
                                  <a:pt x="107061" y="168910"/>
                                </a:lnTo>
                                <a:lnTo>
                                  <a:pt x="100952" y="160020"/>
                                </a:lnTo>
                                <a:lnTo>
                                  <a:pt x="88353" y="144780"/>
                                </a:lnTo>
                                <a:lnTo>
                                  <a:pt x="90982" y="142240"/>
                                </a:lnTo>
                                <a:lnTo>
                                  <a:pt x="102082" y="156210"/>
                                </a:lnTo>
                                <a:lnTo>
                                  <a:pt x="112890" y="171450"/>
                                </a:lnTo>
                                <a:lnTo>
                                  <a:pt x="122440" y="187960"/>
                                </a:lnTo>
                                <a:lnTo>
                                  <a:pt x="129832" y="204470"/>
                                </a:lnTo>
                                <a:lnTo>
                                  <a:pt x="129832" y="196646"/>
                                </a:lnTo>
                                <a:lnTo>
                                  <a:pt x="124142" y="186690"/>
                                </a:lnTo>
                                <a:lnTo>
                                  <a:pt x="114338" y="170180"/>
                                </a:lnTo>
                                <a:lnTo>
                                  <a:pt x="103733" y="154940"/>
                                </a:lnTo>
                                <a:lnTo>
                                  <a:pt x="93675" y="142240"/>
                                </a:lnTo>
                                <a:lnTo>
                                  <a:pt x="92671" y="140970"/>
                                </a:lnTo>
                                <a:lnTo>
                                  <a:pt x="95275" y="134620"/>
                                </a:lnTo>
                                <a:lnTo>
                                  <a:pt x="97243" y="129540"/>
                                </a:lnTo>
                                <a:lnTo>
                                  <a:pt x="98247" y="123304"/>
                                </a:lnTo>
                                <a:lnTo>
                                  <a:pt x="98425" y="123304"/>
                                </a:lnTo>
                                <a:lnTo>
                                  <a:pt x="94526" y="120650"/>
                                </a:lnTo>
                                <a:lnTo>
                                  <a:pt x="87236" y="115570"/>
                                </a:lnTo>
                                <a:lnTo>
                                  <a:pt x="93078" y="114300"/>
                                </a:lnTo>
                                <a:lnTo>
                                  <a:pt x="100533" y="113030"/>
                                </a:lnTo>
                                <a:lnTo>
                                  <a:pt x="100596" y="111760"/>
                                </a:lnTo>
                                <a:lnTo>
                                  <a:pt x="100660" y="110490"/>
                                </a:lnTo>
                                <a:lnTo>
                                  <a:pt x="100736" y="109220"/>
                                </a:lnTo>
                                <a:lnTo>
                                  <a:pt x="100799" y="107950"/>
                                </a:lnTo>
                                <a:lnTo>
                                  <a:pt x="100863" y="106680"/>
                                </a:lnTo>
                                <a:lnTo>
                                  <a:pt x="100939" y="105410"/>
                                </a:lnTo>
                                <a:lnTo>
                                  <a:pt x="106235" y="104140"/>
                                </a:lnTo>
                                <a:lnTo>
                                  <a:pt x="109753" y="104140"/>
                                </a:lnTo>
                                <a:lnTo>
                                  <a:pt x="106235" y="102870"/>
                                </a:lnTo>
                                <a:lnTo>
                                  <a:pt x="102793" y="102870"/>
                                </a:lnTo>
                                <a:lnTo>
                                  <a:pt x="100418" y="95250"/>
                                </a:lnTo>
                                <a:lnTo>
                                  <a:pt x="97599" y="88900"/>
                                </a:lnTo>
                                <a:lnTo>
                                  <a:pt x="94157" y="82550"/>
                                </a:lnTo>
                                <a:lnTo>
                                  <a:pt x="90982" y="78740"/>
                                </a:lnTo>
                                <a:lnTo>
                                  <a:pt x="91528" y="80010"/>
                                </a:lnTo>
                                <a:lnTo>
                                  <a:pt x="94780" y="86360"/>
                                </a:lnTo>
                                <a:lnTo>
                                  <a:pt x="97269" y="91440"/>
                                </a:lnTo>
                                <a:lnTo>
                                  <a:pt x="100431" y="97790"/>
                                </a:lnTo>
                                <a:lnTo>
                                  <a:pt x="97904" y="105410"/>
                                </a:lnTo>
                                <a:lnTo>
                                  <a:pt x="96939" y="111760"/>
                                </a:lnTo>
                                <a:lnTo>
                                  <a:pt x="76149" y="111760"/>
                                </a:lnTo>
                                <a:lnTo>
                                  <a:pt x="69240" y="110490"/>
                                </a:lnTo>
                                <a:lnTo>
                                  <a:pt x="68008" y="106680"/>
                                </a:lnTo>
                                <a:lnTo>
                                  <a:pt x="66509" y="101600"/>
                                </a:lnTo>
                                <a:lnTo>
                                  <a:pt x="64757" y="96520"/>
                                </a:lnTo>
                                <a:lnTo>
                                  <a:pt x="70904" y="90170"/>
                                </a:lnTo>
                                <a:lnTo>
                                  <a:pt x="75907" y="83820"/>
                                </a:lnTo>
                                <a:lnTo>
                                  <a:pt x="83642" y="80010"/>
                                </a:lnTo>
                                <a:lnTo>
                                  <a:pt x="90652" y="78740"/>
                                </a:lnTo>
                                <a:lnTo>
                                  <a:pt x="90881" y="78740"/>
                                </a:lnTo>
                                <a:lnTo>
                                  <a:pt x="90703" y="78422"/>
                                </a:lnTo>
                                <a:lnTo>
                                  <a:pt x="89928" y="77470"/>
                                </a:lnTo>
                                <a:lnTo>
                                  <a:pt x="92405" y="74930"/>
                                </a:lnTo>
                                <a:lnTo>
                                  <a:pt x="93649" y="73660"/>
                                </a:lnTo>
                                <a:lnTo>
                                  <a:pt x="96786" y="68580"/>
                                </a:lnTo>
                                <a:lnTo>
                                  <a:pt x="101333" y="66040"/>
                                </a:lnTo>
                                <a:lnTo>
                                  <a:pt x="112928" y="66040"/>
                                </a:lnTo>
                                <a:lnTo>
                                  <a:pt x="114388" y="76200"/>
                                </a:lnTo>
                                <a:lnTo>
                                  <a:pt x="115277" y="83820"/>
                                </a:lnTo>
                                <a:lnTo>
                                  <a:pt x="115316" y="95250"/>
                                </a:lnTo>
                                <a:lnTo>
                                  <a:pt x="113423" y="103695"/>
                                </a:lnTo>
                                <a:lnTo>
                                  <a:pt x="116801" y="102870"/>
                                </a:lnTo>
                                <a:lnTo>
                                  <a:pt x="120002" y="111760"/>
                                </a:lnTo>
                                <a:lnTo>
                                  <a:pt x="123278" y="120345"/>
                                </a:lnTo>
                                <a:lnTo>
                                  <a:pt x="126860" y="129540"/>
                                </a:lnTo>
                                <a:lnTo>
                                  <a:pt x="130276" y="138430"/>
                                </a:lnTo>
                                <a:lnTo>
                                  <a:pt x="134747" y="153670"/>
                                </a:lnTo>
                                <a:lnTo>
                                  <a:pt x="138747" y="168910"/>
                                </a:lnTo>
                                <a:lnTo>
                                  <a:pt x="142125" y="185420"/>
                                </a:lnTo>
                                <a:lnTo>
                                  <a:pt x="144780" y="201930"/>
                                </a:lnTo>
                                <a:lnTo>
                                  <a:pt x="144780" y="190309"/>
                                </a:lnTo>
                                <a:lnTo>
                                  <a:pt x="143725" y="182880"/>
                                </a:lnTo>
                                <a:lnTo>
                                  <a:pt x="136791" y="152400"/>
                                </a:lnTo>
                                <a:lnTo>
                                  <a:pt x="126542" y="122936"/>
                                </a:lnTo>
                                <a:lnTo>
                                  <a:pt x="122707" y="113030"/>
                                </a:lnTo>
                                <a:lnTo>
                                  <a:pt x="119761" y="102870"/>
                                </a:lnTo>
                                <a:lnTo>
                                  <a:pt x="118211" y="91440"/>
                                </a:lnTo>
                                <a:lnTo>
                                  <a:pt x="118338" y="85090"/>
                                </a:lnTo>
                                <a:lnTo>
                                  <a:pt x="118414" y="81280"/>
                                </a:lnTo>
                                <a:lnTo>
                                  <a:pt x="122504" y="97790"/>
                                </a:lnTo>
                                <a:lnTo>
                                  <a:pt x="127279" y="115570"/>
                                </a:lnTo>
                                <a:lnTo>
                                  <a:pt x="132689" y="132080"/>
                                </a:lnTo>
                                <a:lnTo>
                                  <a:pt x="138684" y="148590"/>
                                </a:lnTo>
                                <a:lnTo>
                                  <a:pt x="138772" y="137160"/>
                                </a:lnTo>
                                <a:lnTo>
                                  <a:pt x="138836" y="134620"/>
                                </a:lnTo>
                                <a:lnTo>
                                  <a:pt x="139217" y="132080"/>
                                </a:lnTo>
                                <a:lnTo>
                                  <a:pt x="139788" y="128270"/>
                                </a:lnTo>
                                <a:lnTo>
                                  <a:pt x="142214" y="121920"/>
                                </a:lnTo>
                                <a:lnTo>
                                  <a:pt x="148653" y="115570"/>
                                </a:lnTo>
                                <a:lnTo>
                                  <a:pt x="156464" y="109220"/>
                                </a:lnTo>
                                <a:lnTo>
                                  <a:pt x="164833" y="105410"/>
                                </a:lnTo>
                                <a:lnTo>
                                  <a:pt x="173012" y="100330"/>
                                </a:lnTo>
                                <a:lnTo>
                                  <a:pt x="159931" y="138430"/>
                                </a:lnTo>
                                <a:lnTo>
                                  <a:pt x="145681" y="146050"/>
                                </a:lnTo>
                                <a:lnTo>
                                  <a:pt x="138722" y="151130"/>
                                </a:lnTo>
                                <a:lnTo>
                                  <a:pt x="172694" y="119380"/>
                                </a:lnTo>
                                <a:lnTo>
                                  <a:pt x="175221" y="100330"/>
                                </a:lnTo>
                                <a:lnTo>
                                  <a:pt x="175679" y="96520"/>
                                </a:lnTo>
                                <a:lnTo>
                                  <a:pt x="167284" y="101600"/>
                                </a:lnTo>
                                <a:lnTo>
                                  <a:pt x="158673" y="105410"/>
                                </a:lnTo>
                                <a:lnTo>
                                  <a:pt x="150380" y="110490"/>
                                </a:lnTo>
                                <a:lnTo>
                                  <a:pt x="142913" y="116840"/>
                                </a:lnTo>
                                <a:lnTo>
                                  <a:pt x="139471" y="121920"/>
                                </a:lnTo>
                                <a:lnTo>
                                  <a:pt x="137502" y="127000"/>
                                </a:lnTo>
                                <a:lnTo>
                                  <a:pt x="134912" y="132080"/>
                                </a:lnTo>
                                <a:lnTo>
                                  <a:pt x="131533" y="121920"/>
                                </a:lnTo>
                                <a:lnTo>
                                  <a:pt x="128295" y="110490"/>
                                </a:lnTo>
                                <a:lnTo>
                                  <a:pt x="125158" y="100330"/>
                                </a:lnTo>
                                <a:lnTo>
                                  <a:pt x="122059" y="90170"/>
                                </a:lnTo>
                                <a:lnTo>
                                  <a:pt x="125818" y="92710"/>
                                </a:lnTo>
                                <a:lnTo>
                                  <a:pt x="130022" y="99060"/>
                                </a:lnTo>
                                <a:lnTo>
                                  <a:pt x="135394" y="95250"/>
                                </a:lnTo>
                                <a:lnTo>
                                  <a:pt x="141617" y="91440"/>
                                </a:lnTo>
                                <a:lnTo>
                                  <a:pt x="147459" y="86360"/>
                                </a:lnTo>
                                <a:lnTo>
                                  <a:pt x="151841" y="81280"/>
                                </a:lnTo>
                                <a:lnTo>
                                  <a:pt x="153708" y="73660"/>
                                </a:lnTo>
                                <a:lnTo>
                                  <a:pt x="152488" y="70485"/>
                                </a:lnTo>
                                <a:lnTo>
                                  <a:pt x="152488" y="73660"/>
                                </a:lnTo>
                                <a:lnTo>
                                  <a:pt x="148399" y="80010"/>
                                </a:lnTo>
                                <a:lnTo>
                                  <a:pt x="143344" y="86360"/>
                                </a:lnTo>
                                <a:lnTo>
                                  <a:pt x="137350" y="91440"/>
                                </a:lnTo>
                                <a:lnTo>
                                  <a:pt x="130479" y="95250"/>
                                </a:lnTo>
                                <a:lnTo>
                                  <a:pt x="127330" y="90170"/>
                                </a:lnTo>
                                <a:lnTo>
                                  <a:pt x="125768" y="87630"/>
                                </a:lnTo>
                                <a:lnTo>
                                  <a:pt x="121437" y="81280"/>
                                </a:lnTo>
                                <a:lnTo>
                                  <a:pt x="117690" y="73660"/>
                                </a:lnTo>
                                <a:lnTo>
                                  <a:pt x="114782" y="66040"/>
                                </a:lnTo>
                                <a:lnTo>
                                  <a:pt x="119341" y="63500"/>
                                </a:lnTo>
                                <a:lnTo>
                                  <a:pt x="123952" y="59690"/>
                                </a:lnTo>
                                <a:lnTo>
                                  <a:pt x="129413" y="60960"/>
                                </a:lnTo>
                                <a:lnTo>
                                  <a:pt x="135915" y="62230"/>
                                </a:lnTo>
                                <a:lnTo>
                                  <a:pt x="141719" y="66040"/>
                                </a:lnTo>
                                <a:lnTo>
                                  <a:pt x="152488" y="73660"/>
                                </a:lnTo>
                                <a:lnTo>
                                  <a:pt x="152488" y="70485"/>
                                </a:lnTo>
                                <a:lnTo>
                                  <a:pt x="151765" y="68580"/>
                                </a:lnTo>
                                <a:lnTo>
                                  <a:pt x="146761" y="66040"/>
                                </a:lnTo>
                                <a:lnTo>
                                  <a:pt x="143395" y="62230"/>
                                </a:lnTo>
                                <a:lnTo>
                                  <a:pt x="149288" y="60960"/>
                                </a:lnTo>
                                <a:lnTo>
                                  <a:pt x="156603" y="60960"/>
                                </a:lnTo>
                                <a:lnTo>
                                  <a:pt x="161582" y="57150"/>
                                </a:lnTo>
                                <a:lnTo>
                                  <a:pt x="164846" y="54610"/>
                                </a:lnTo>
                                <a:lnTo>
                                  <a:pt x="164757" y="49530"/>
                                </a:lnTo>
                                <a:lnTo>
                                  <a:pt x="164109" y="45720"/>
                                </a:lnTo>
                                <a:lnTo>
                                  <a:pt x="163042" y="38100"/>
                                </a:lnTo>
                                <a:lnTo>
                                  <a:pt x="158419" y="31750"/>
                                </a:lnTo>
                                <a:lnTo>
                                  <a:pt x="155778" y="26670"/>
                                </a:lnTo>
                                <a:lnTo>
                                  <a:pt x="155130" y="25400"/>
                                </a:lnTo>
                                <a:lnTo>
                                  <a:pt x="146697" y="26670"/>
                                </a:lnTo>
                                <a:lnTo>
                                  <a:pt x="131356" y="34290"/>
                                </a:lnTo>
                                <a:lnTo>
                                  <a:pt x="134073" y="26670"/>
                                </a:lnTo>
                                <a:lnTo>
                                  <a:pt x="137172" y="20320"/>
                                </a:lnTo>
                                <a:lnTo>
                                  <a:pt x="138252" y="13970"/>
                                </a:lnTo>
                                <a:lnTo>
                                  <a:pt x="137121" y="11785"/>
                                </a:lnTo>
                                <a:lnTo>
                                  <a:pt x="134404" y="19050"/>
                                </a:lnTo>
                                <a:lnTo>
                                  <a:pt x="131140" y="26670"/>
                                </a:lnTo>
                                <a:lnTo>
                                  <a:pt x="127469" y="34290"/>
                                </a:lnTo>
                                <a:lnTo>
                                  <a:pt x="123418" y="41910"/>
                                </a:lnTo>
                                <a:lnTo>
                                  <a:pt x="130695" y="36830"/>
                                </a:lnTo>
                                <a:lnTo>
                                  <a:pt x="135610" y="34290"/>
                                </a:lnTo>
                                <a:lnTo>
                                  <a:pt x="138074" y="33020"/>
                                </a:lnTo>
                                <a:lnTo>
                                  <a:pt x="145554" y="30480"/>
                                </a:lnTo>
                                <a:lnTo>
                                  <a:pt x="153162" y="26670"/>
                                </a:lnTo>
                                <a:lnTo>
                                  <a:pt x="162229" y="49530"/>
                                </a:lnTo>
                                <a:lnTo>
                                  <a:pt x="162344" y="50800"/>
                                </a:lnTo>
                                <a:lnTo>
                                  <a:pt x="162458" y="52070"/>
                                </a:lnTo>
                                <a:lnTo>
                                  <a:pt x="162572" y="53340"/>
                                </a:lnTo>
                                <a:lnTo>
                                  <a:pt x="162687" y="54610"/>
                                </a:lnTo>
                                <a:lnTo>
                                  <a:pt x="153568" y="57150"/>
                                </a:lnTo>
                                <a:lnTo>
                                  <a:pt x="135064" y="59690"/>
                                </a:lnTo>
                                <a:lnTo>
                                  <a:pt x="125704" y="58420"/>
                                </a:lnTo>
                                <a:lnTo>
                                  <a:pt x="125603" y="55880"/>
                                </a:lnTo>
                                <a:lnTo>
                                  <a:pt x="125564" y="46990"/>
                                </a:lnTo>
                                <a:lnTo>
                                  <a:pt x="122821" y="43091"/>
                                </a:lnTo>
                                <a:lnTo>
                                  <a:pt x="122821" y="52070"/>
                                </a:lnTo>
                                <a:lnTo>
                                  <a:pt x="120878" y="58420"/>
                                </a:lnTo>
                                <a:lnTo>
                                  <a:pt x="114858" y="63500"/>
                                </a:lnTo>
                                <a:lnTo>
                                  <a:pt x="107480" y="63500"/>
                                </a:lnTo>
                                <a:lnTo>
                                  <a:pt x="100749" y="60960"/>
                                </a:lnTo>
                                <a:lnTo>
                                  <a:pt x="96672" y="54610"/>
                                </a:lnTo>
                                <a:lnTo>
                                  <a:pt x="92964" y="46990"/>
                                </a:lnTo>
                                <a:lnTo>
                                  <a:pt x="97561" y="41211"/>
                                </a:lnTo>
                                <a:lnTo>
                                  <a:pt x="95389" y="43180"/>
                                </a:lnTo>
                                <a:lnTo>
                                  <a:pt x="90703" y="46990"/>
                                </a:lnTo>
                                <a:lnTo>
                                  <a:pt x="84556" y="43180"/>
                                </a:lnTo>
                                <a:lnTo>
                                  <a:pt x="78054" y="39370"/>
                                </a:lnTo>
                                <a:lnTo>
                                  <a:pt x="71412" y="36830"/>
                                </a:lnTo>
                                <a:lnTo>
                                  <a:pt x="64897" y="33020"/>
                                </a:lnTo>
                                <a:lnTo>
                                  <a:pt x="66865" y="27940"/>
                                </a:lnTo>
                                <a:lnTo>
                                  <a:pt x="68376" y="20320"/>
                                </a:lnTo>
                                <a:lnTo>
                                  <a:pt x="73012" y="16510"/>
                                </a:lnTo>
                                <a:lnTo>
                                  <a:pt x="78460" y="12700"/>
                                </a:lnTo>
                                <a:lnTo>
                                  <a:pt x="85026" y="11430"/>
                                </a:lnTo>
                                <a:lnTo>
                                  <a:pt x="91338" y="8890"/>
                                </a:lnTo>
                                <a:lnTo>
                                  <a:pt x="94805" y="15240"/>
                                </a:lnTo>
                                <a:lnTo>
                                  <a:pt x="98107" y="21590"/>
                                </a:lnTo>
                                <a:lnTo>
                                  <a:pt x="101244" y="29210"/>
                                </a:lnTo>
                                <a:lnTo>
                                  <a:pt x="104241" y="35560"/>
                                </a:lnTo>
                                <a:lnTo>
                                  <a:pt x="101130" y="38100"/>
                                </a:lnTo>
                                <a:lnTo>
                                  <a:pt x="107950" y="38100"/>
                                </a:lnTo>
                                <a:lnTo>
                                  <a:pt x="115570" y="39370"/>
                                </a:lnTo>
                                <a:lnTo>
                                  <a:pt x="120789" y="44450"/>
                                </a:lnTo>
                                <a:lnTo>
                                  <a:pt x="122821" y="52070"/>
                                </a:lnTo>
                                <a:lnTo>
                                  <a:pt x="122821" y="43091"/>
                                </a:lnTo>
                                <a:lnTo>
                                  <a:pt x="121996" y="41910"/>
                                </a:lnTo>
                                <a:lnTo>
                                  <a:pt x="118960" y="36830"/>
                                </a:lnTo>
                                <a:lnTo>
                                  <a:pt x="113106" y="36830"/>
                                </a:lnTo>
                                <a:lnTo>
                                  <a:pt x="108953" y="33020"/>
                                </a:lnTo>
                                <a:lnTo>
                                  <a:pt x="107061" y="26670"/>
                                </a:lnTo>
                                <a:lnTo>
                                  <a:pt x="106870" y="25400"/>
                                </a:lnTo>
                                <a:lnTo>
                                  <a:pt x="105905" y="19050"/>
                                </a:lnTo>
                                <a:lnTo>
                                  <a:pt x="105143" y="11430"/>
                                </a:lnTo>
                                <a:lnTo>
                                  <a:pt x="104444" y="5080"/>
                                </a:lnTo>
                                <a:lnTo>
                                  <a:pt x="110312" y="5080"/>
                                </a:lnTo>
                                <a:lnTo>
                                  <a:pt x="115722" y="3911"/>
                                </a:lnTo>
                                <a:lnTo>
                                  <a:pt x="128257" y="3911"/>
                                </a:lnTo>
                                <a:lnTo>
                                  <a:pt x="132892" y="8890"/>
                                </a:lnTo>
                                <a:lnTo>
                                  <a:pt x="136804" y="11176"/>
                                </a:lnTo>
                                <a:lnTo>
                                  <a:pt x="134975" y="7620"/>
                                </a:lnTo>
                                <a:lnTo>
                                  <a:pt x="128536" y="3911"/>
                                </a:lnTo>
                                <a:lnTo>
                                  <a:pt x="120878" y="1270"/>
                                </a:lnTo>
                                <a:lnTo>
                                  <a:pt x="113080" y="1270"/>
                                </a:lnTo>
                                <a:lnTo>
                                  <a:pt x="105562" y="0"/>
                                </a:lnTo>
                                <a:lnTo>
                                  <a:pt x="103289" y="6350"/>
                                </a:lnTo>
                                <a:lnTo>
                                  <a:pt x="102755" y="11176"/>
                                </a:lnTo>
                                <a:lnTo>
                                  <a:pt x="102806" y="21590"/>
                                </a:lnTo>
                                <a:lnTo>
                                  <a:pt x="102933" y="25400"/>
                                </a:lnTo>
                                <a:lnTo>
                                  <a:pt x="99441" y="20320"/>
                                </a:lnTo>
                                <a:lnTo>
                                  <a:pt x="97561" y="12700"/>
                                </a:lnTo>
                                <a:lnTo>
                                  <a:pt x="93675" y="8890"/>
                                </a:lnTo>
                                <a:lnTo>
                                  <a:pt x="92379" y="7620"/>
                                </a:lnTo>
                                <a:lnTo>
                                  <a:pt x="81267" y="8890"/>
                                </a:lnTo>
                                <a:lnTo>
                                  <a:pt x="71818" y="15240"/>
                                </a:lnTo>
                                <a:lnTo>
                                  <a:pt x="65074" y="22860"/>
                                </a:lnTo>
                                <a:lnTo>
                                  <a:pt x="62115" y="34290"/>
                                </a:lnTo>
                                <a:lnTo>
                                  <a:pt x="76644" y="41910"/>
                                </a:lnTo>
                                <a:lnTo>
                                  <a:pt x="83769" y="46990"/>
                                </a:lnTo>
                                <a:lnTo>
                                  <a:pt x="68186" y="44450"/>
                                </a:lnTo>
                                <a:lnTo>
                                  <a:pt x="60401" y="44450"/>
                                </a:lnTo>
                                <a:lnTo>
                                  <a:pt x="58267" y="50800"/>
                                </a:lnTo>
                                <a:lnTo>
                                  <a:pt x="57289" y="54610"/>
                                </a:lnTo>
                                <a:lnTo>
                                  <a:pt x="50152" y="55880"/>
                                </a:lnTo>
                                <a:lnTo>
                                  <a:pt x="40881" y="53340"/>
                                </a:lnTo>
                                <a:lnTo>
                                  <a:pt x="35369" y="59690"/>
                                </a:lnTo>
                                <a:lnTo>
                                  <a:pt x="35280" y="64770"/>
                                </a:lnTo>
                                <a:lnTo>
                                  <a:pt x="36436" y="71120"/>
                                </a:lnTo>
                                <a:lnTo>
                                  <a:pt x="37490" y="76200"/>
                                </a:lnTo>
                                <a:lnTo>
                                  <a:pt x="33604" y="72390"/>
                                </a:lnTo>
                                <a:lnTo>
                                  <a:pt x="29565" y="68580"/>
                                </a:lnTo>
                                <a:lnTo>
                                  <a:pt x="27533" y="66040"/>
                                </a:lnTo>
                                <a:lnTo>
                                  <a:pt x="25514" y="63500"/>
                                </a:lnTo>
                                <a:lnTo>
                                  <a:pt x="15722" y="68580"/>
                                </a:lnTo>
                                <a:lnTo>
                                  <a:pt x="7607" y="74930"/>
                                </a:lnTo>
                                <a:lnTo>
                                  <a:pt x="2311" y="83820"/>
                                </a:lnTo>
                                <a:lnTo>
                                  <a:pt x="952" y="95250"/>
                                </a:lnTo>
                                <a:lnTo>
                                  <a:pt x="9232" y="99060"/>
                                </a:lnTo>
                                <a:lnTo>
                                  <a:pt x="17767" y="102870"/>
                                </a:lnTo>
                                <a:lnTo>
                                  <a:pt x="26606" y="105410"/>
                                </a:lnTo>
                                <a:lnTo>
                                  <a:pt x="35826" y="105410"/>
                                </a:lnTo>
                                <a:lnTo>
                                  <a:pt x="19532" y="100330"/>
                                </a:lnTo>
                                <a:lnTo>
                                  <a:pt x="11518" y="96520"/>
                                </a:lnTo>
                                <a:lnTo>
                                  <a:pt x="3771" y="93980"/>
                                </a:lnTo>
                                <a:lnTo>
                                  <a:pt x="5054" y="87630"/>
                                </a:lnTo>
                                <a:lnTo>
                                  <a:pt x="5969" y="80010"/>
                                </a:lnTo>
                                <a:lnTo>
                                  <a:pt x="10248" y="74930"/>
                                </a:lnTo>
                                <a:lnTo>
                                  <a:pt x="14249" y="71120"/>
                                </a:lnTo>
                                <a:lnTo>
                                  <a:pt x="19913" y="68580"/>
                                </a:lnTo>
                                <a:lnTo>
                                  <a:pt x="25349" y="66040"/>
                                </a:lnTo>
                                <a:lnTo>
                                  <a:pt x="30416" y="72390"/>
                                </a:lnTo>
                                <a:lnTo>
                                  <a:pt x="40233" y="85090"/>
                                </a:lnTo>
                                <a:lnTo>
                                  <a:pt x="45377" y="91440"/>
                                </a:lnTo>
                                <a:lnTo>
                                  <a:pt x="42799" y="83820"/>
                                </a:lnTo>
                                <a:lnTo>
                                  <a:pt x="40906" y="76200"/>
                                </a:lnTo>
                                <a:lnTo>
                                  <a:pt x="38722" y="67310"/>
                                </a:lnTo>
                                <a:lnTo>
                                  <a:pt x="37185" y="58420"/>
                                </a:lnTo>
                                <a:lnTo>
                                  <a:pt x="43954" y="57150"/>
                                </a:lnTo>
                                <a:lnTo>
                                  <a:pt x="50825" y="57150"/>
                                </a:lnTo>
                                <a:lnTo>
                                  <a:pt x="64338" y="59690"/>
                                </a:lnTo>
                                <a:lnTo>
                                  <a:pt x="68008" y="60960"/>
                                </a:lnTo>
                                <a:lnTo>
                                  <a:pt x="69646" y="64770"/>
                                </a:lnTo>
                                <a:lnTo>
                                  <a:pt x="69253" y="67310"/>
                                </a:lnTo>
                                <a:lnTo>
                                  <a:pt x="69126" y="68580"/>
                                </a:lnTo>
                                <a:lnTo>
                                  <a:pt x="68440" y="76200"/>
                                </a:lnTo>
                                <a:lnTo>
                                  <a:pt x="66014" y="83820"/>
                                </a:lnTo>
                                <a:lnTo>
                                  <a:pt x="64198" y="91440"/>
                                </a:lnTo>
                                <a:lnTo>
                                  <a:pt x="66408" y="88900"/>
                                </a:lnTo>
                                <a:lnTo>
                                  <a:pt x="68211" y="85090"/>
                                </a:lnTo>
                                <a:lnTo>
                                  <a:pt x="69964" y="81280"/>
                                </a:lnTo>
                                <a:lnTo>
                                  <a:pt x="71323" y="81280"/>
                                </a:lnTo>
                                <a:lnTo>
                                  <a:pt x="74028" y="82550"/>
                                </a:lnTo>
                                <a:lnTo>
                                  <a:pt x="73609" y="81280"/>
                                </a:lnTo>
                                <a:lnTo>
                                  <a:pt x="71564" y="74930"/>
                                </a:lnTo>
                                <a:lnTo>
                                  <a:pt x="72986" y="67310"/>
                                </a:lnTo>
                                <a:lnTo>
                                  <a:pt x="70764" y="60960"/>
                                </a:lnTo>
                                <a:lnTo>
                                  <a:pt x="67640" y="57150"/>
                                </a:lnTo>
                                <a:lnTo>
                                  <a:pt x="62788" y="55880"/>
                                </a:lnTo>
                                <a:lnTo>
                                  <a:pt x="58712" y="54610"/>
                                </a:lnTo>
                                <a:lnTo>
                                  <a:pt x="59537" y="52070"/>
                                </a:lnTo>
                                <a:lnTo>
                                  <a:pt x="60528" y="49530"/>
                                </a:lnTo>
                                <a:lnTo>
                                  <a:pt x="61683" y="46990"/>
                                </a:lnTo>
                                <a:lnTo>
                                  <a:pt x="69303" y="46990"/>
                                </a:lnTo>
                                <a:lnTo>
                                  <a:pt x="76936" y="48260"/>
                                </a:lnTo>
                                <a:lnTo>
                                  <a:pt x="84569" y="48260"/>
                                </a:lnTo>
                                <a:lnTo>
                                  <a:pt x="92227" y="49530"/>
                                </a:lnTo>
                                <a:lnTo>
                                  <a:pt x="95986" y="59690"/>
                                </a:lnTo>
                                <a:lnTo>
                                  <a:pt x="98679" y="63500"/>
                                </a:lnTo>
                                <a:lnTo>
                                  <a:pt x="94424" y="67310"/>
                                </a:lnTo>
                                <a:lnTo>
                                  <a:pt x="90360" y="69850"/>
                                </a:lnTo>
                                <a:lnTo>
                                  <a:pt x="88709" y="74930"/>
                                </a:lnTo>
                                <a:lnTo>
                                  <a:pt x="88125" y="71120"/>
                                </a:lnTo>
                                <a:lnTo>
                                  <a:pt x="82702" y="76200"/>
                                </a:lnTo>
                                <a:lnTo>
                                  <a:pt x="72034" y="86360"/>
                                </a:lnTo>
                                <a:lnTo>
                                  <a:pt x="66598" y="91440"/>
                                </a:lnTo>
                                <a:lnTo>
                                  <a:pt x="63538" y="95250"/>
                                </a:lnTo>
                                <a:lnTo>
                                  <a:pt x="50800" y="92710"/>
                                </a:lnTo>
                                <a:lnTo>
                                  <a:pt x="48653" y="92710"/>
                                </a:lnTo>
                                <a:lnTo>
                                  <a:pt x="42164" y="95250"/>
                                </a:lnTo>
                                <a:lnTo>
                                  <a:pt x="39471" y="102870"/>
                                </a:lnTo>
                                <a:lnTo>
                                  <a:pt x="35839" y="105410"/>
                                </a:lnTo>
                                <a:lnTo>
                                  <a:pt x="34010" y="106680"/>
                                </a:lnTo>
                                <a:lnTo>
                                  <a:pt x="11772" y="110490"/>
                                </a:lnTo>
                                <a:lnTo>
                                  <a:pt x="4775" y="113030"/>
                                </a:lnTo>
                                <a:lnTo>
                                  <a:pt x="3035" y="114300"/>
                                </a:lnTo>
                                <a:lnTo>
                                  <a:pt x="0" y="115570"/>
                                </a:lnTo>
                                <a:lnTo>
                                  <a:pt x="546" y="118110"/>
                                </a:lnTo>
                                <a:lnTo>
                                  <a:pt x="1955" y="125730"/>
                                </a:lnTo>
                                <a:lnTo>
                                  <a:pt x="5346" y="132080"/>
                                </a:lnTo>
                                <a:lnTo>
                                  <a:pt x="9918" y="138430"/>
                                </a:lnTo>
                                <a:lnTo>
                                  <a:pt x="14859" y="144780"/>
                                </a:lnTo>
                                <a:lnTo>
                                  <a:pt x="20294" y="142240"/>
                                </a:lnTo>
                                <a:lnTo>
                                  <a:pt x="25552" y="140970"/>
                                </a:lnTo>
                                <a:lnTo>
                                  <a:pt x="30708" y="138430"/>
                                </a:lnTo>
                                <a:lnTo>
                                  <a:pt x="30594" y="139700"/>
                                </a:lnTo>
                                <a:lnTo>
                                  <a:pt x="30480" y="140970"/>
                                </a:lnTo>
                                <a:lnTo>
                                  <a:pt x="30365" y="142240"/>
                                </a:lnTo>
                                <a:lnTo>
                                  <a:pt x="30264" y="143510"/>
                                </a:lnTo>
                                <a:lnTo>
                                  <a:pt x="30149" y="144780"/>
                                </a:lnTo>
                                <a:lnTo>
                                  <a:pt x="29438" y="153670"/>
                                </a:lnTo>
                                <a:lnTo>
                                  <a:pt x="36791" y="156210"/>
                                </a:lnTo>
                                <a:lnTo>
                                  <a:pt x="44500" y="157480"/>
                                </a:lnTo>
                                <a:lnTo>
                                  <a:pt x="52362" y="157480"/>
                                </a:lnTo>
                                <a:lnTo>
                                  <a:pt x="60210" y="156210"/>
                                </a:lnTo>
                                <a:lnTo>
                                  <a:pt x="60261" y="134620"/>
                                </a:lnTo>
                                <a:lnTo>
                                  <a:pt x="64363" y="139700"/>
                                </a:lnTo>
                                <a:lnTo>
                                  <a:pt x="68872" y="144780"/>
                                </a:lnTo>
                                <a:lnTo>
                                  <a:pt x="75095" y="147320"/>
                                </a:lnTo>
                                <a:lnTo>
                                  <a:pt x="78117" y="147320"/>
                                </a:lnTo>
                                <a:lnTo>
                                  <a:pt x="72618" y="142240"/>
                                </a:lnTo>
                                <a:lnTo>
                                  <a:pt x="66446" y="135890"/>
                                </a:lnTo>
                                <a:lnTo>
                                  <a:pt x="65417" y="134620"/>
                                </a:lnTo>
                                <a:lnTo>
                                  <a:pt x="61290" y="129540"/>
                                </a:lnTo>
                                <a:lnTo>
                                  <a:pt x="57708" y="121297"/>
                                </a:lnTo>
                                <a:lnTo>
                                  <a:pt x="57429" y="120650"/>
                                </a:lnTo>
                                <a:lnTo>
                                  <a:pt x="56527" y="121297"/>
                                </a:lnTo>
                                <a:lnTo>
                                  <a:pt x="57264" y="120650"/>
                                </a:lnTo>
                                <a:lnTo>
                                  <a:pt x="50584" y="119380"/>
                                </a:lnTo>
                                <a:lnTo>
                                  <a:pt x="46520" y="120345"/>
                                </a:lnTo>
                                <a:lnTo>
                                  <a:pt x="51727" y="121920"/>
                                </a:lnTo>
                                <a:lnTo>
                                  <a:pt x="56057" y="123304"/>
                                </a:lnTo>
                                <a:lnTo>
                                  <a:pt x="55727" y="123304"/>
                                </a:lnTo>
                                <a:lnTo>
                                  <a:pt x="57264" y="130810"/>
                                </a:lnTo>
                                <a:lnTo>
                                  <a:pt x="57340" y="132080"/>
                                </a:lnTo>
                                <a:lnTo>
                                  <a:pt x="57429" y="133350"/>
                                </a:lnTo>
                                <a:lnTo>
                                  <a:pt x="57505" y="134620"/>
                                </a:lnTo>
                                <a:lnTo>
                                  <a:pt x="57594" y="135890"/>
                                </a:lnTo>
                                <a:lnTo>
                                  <a:pt x="57670" y="137160"/>
                                </a:lnTo>
                                <a:lnTo>
                                  <a:pt x="57759" y="138430"/>
                                </a:lnTo>
                                <a:lnTo>
                                  <a:pt x="57861" y="142240"/>
                                </a:lnTo>
                                <a:lnTo>
                                  <a:pt x="57988" y="156210"/>
                                </a:lnTo>
                                <a:lnTo>
                                  <a:pt x="51435" y="154940"/>
                                </a:lnTo>
                                <a:lnTo>
                                  <a:pt x="44894" y="154940"/>
                                </a:lnTo>
                                <a:lnTo>
                                  <a:pt x="31851" y="152400"/>
                                </a:lnTo>
                                <a:lnTo>
                                  <a:pt x="31953" y="151130"/>
                                </a:lnTo>
                                <a:lnTo>
                                  <a:pt x="32067" y="149860"/>
                                </a:lnTo>
                                <a:lnTo>
                                  <a:pt x="32169" y="148590"/>
                                </a:lnTo>
                                <a:lnTo>
                                  <a:pt x="32283" y="147320"/>
                                </a:lnTo>
                                <a:lnTo>
                                  <a:pt x="32385" y="146050"/>
                                </a:lnTo>
                                <a:lnTo>
                                  <a:pt x="32499" y="144780"/>
                                </a:lnTo>
                                <a:lnTo>
                                  <a:pt x="43446" y="119380"/>
                                </a:lnTo>
                                <a:lnTo>
                                  <a:pt x="44970" y="119862"/>
                                </a:lnTo>
                                <a:lnTo>
                                  <a:pt x="44831" y="119380"/>
                                </a:lnTo>
                                <a:lnTo>
                                  <a:pt x="43370" y="114300"/>
                                </a:lnTo>
                                <a:lnTo>
                                  <a:pt x="41998" y="112623"/>
                                </a:lnTo>
                                <a:lnTo>
                                  <a:pt x="41998" y="118110"/>
                                </a:lnTo>
                                <a:lnTo>
                                  <a:pt x="38874" y="122936"/>
                                </a:lnTo>
                                <a:lnTo>
                                  <a:pt x="38620" y="123304"/>
                                </a:lnTo>
                                <a:lnTo>
                                  <a:pt x="34061" y="128270"/>
                                </a:lnTo>
                                <a:lnTo>
                                  <a:pt x="28841" y="134620"/>
                                </a:lnTo>
                                <a:lnTo>
                                  <a:pt x="22720" y="138430"/>
                                </a:lnTo>
                                <a:lnTo>
                                  <a:pt x="15379" y="140970"/>
                                </a:lnTo>
                                <a:lnTo>
                                  <a:pt x="7531" y="129540"/>
                                </a:lnTo>
                                <a:lnTo>
                                  <a:pt x="4737" y="123304"/>
                                </a:lnTo>
                                <a:lnTo>
                                  <a:pt x="2286" y="116840"/>
                                </a:lnTo>
                                <a:lnTo>
                                  <a:pt x="10375" y="113030"/>
                                </a:lnTo>
                                <a:lnTo>
                                  <a:pt x="18770" y="110490"/>
                                </a:lnTo>
                                <a:lnTo>
                                  <a:pt x="36106" y="110490"/>
                                </a:lnTo>
                                <a:lnTo>
                                  <a:pt x="40043" y="113030"/>
                                </a:lnTo>
                                <a:lnTo>
                                  <a:pt x="41998" y="118110"/>
                                </a:lnTo>
                                <a:lnTo>
                                  <a:pt x="41998" y="112623"/>
                                </a:lnTo>
                                <a:lnTo>
                                  <a:pt x="40271" y="110490"/>
                                </a:lnTo>
                                <a:lnTo>
                                  <a:pt x="39243" y="109220"/>
                                </a:lnTo>
                                <a:lnTo>
                                  <a:pt x="40843" y="101600"/>
                                </a:lnTo>
                                <a:lnTo>
                                  <a:pt x="46012" y="96520"/>
                                </a:lnTo>
                                <a:lnTo>
                                  <a:pt x="53975" y="95250"/>
                                </a:lnTo>
                                <a:lnTo>
                                  <a:pt x="61493" y="97790"/>
                                </a:lnTo>
                                <a:lnTo>
                                  <a:pt x="65341" y="105410"/>
                                </a:lnTo>
                                <a:lnTo>
                                  <a:pt x="65392" y="106680"/>
                                </a:lnTo>
                                <a:lnTo>
                                  <a:pt x="65519" y="109220"/>
                                </a:lnTo>
                                <a:lnTo>
                                  <a:pt x="64325" y="113030"/>
                                </a:lnTo>
                                <a:lnTo>
                                  <a:pt x="61582" y="116840"/>
                                </a:lnTo>
                                <a:lnTo>
                                  <a:pt x="57264" y="120650"/>
                                </a:lnTo>
                                <a:lnTo>
                                  <a:pt x="57429" y="120650"/>
                                </a:lnTo>
                                <a:lnTo>
                                  <a:pt x="61214" y="118110"/>
                                </a:lnTo>
                                <a:lnTo>
                                  <a:pt x="64731" y="115570"/>
                                </a:lnTo>
                                <a:lnTo>
                                  <a:pt x="68719" y="113030"/>
                                </a:lnTo>
                                <a:lnTo>
                                  <a:pt x="75755" y="115570"/>
                                </a:lnTo>
                                <a:lnTo>
                                  <a:pt x="96418" y="123304"/>
                                </a:lnTo>
                                <a:lnTo>
                                  <a:pt x="96100" y="123304"/>
                                </a:lnTo>
                                <a:lnTo>
                                  <a:pt x="93687" y="130810"/>
                                </a:lnTo>
                                <a:lnTo>
                                  <a:pt x="89890" y="137160"/>
                                </a:lnTo>
                                <a:lnTo>
                                  <a:pt x="85051" y="143510"/>
                                </a:lnTo>
                                <a:lnTo>
                                  <a:pt x="80886" y="147320"/>
                                </a:lnTo>
                                <a:lnTo>
                                  <a:pt x="87134" y="147320"/>
                                </a:lnTo>
                                <a:lnTo>
                                  <a:pt x="93256" y="153670"/>
                                </a:lnTo>
                                <a:lnTo>
                                  <a:pt x="99225" y="161290"/>
                                </a:lnTo>
                                <a:lnTo>
                                  <a:pt x="104940" y="168910"/>
                                </a:lnTo>
                                <a:lnTo>
                                  <a:pt x="110286" y="176530"/>
                                </a:lnTo>
                                <a:lnTo>
                                  <a:pt x="101777" y="175260"/>
                                </a:lnTo>
                                <a:lnTo>
                                  <a:pt x="97459" y="173990"/>
                                </a:lnTo>
                                <a:lnTo>
                                  <a:pt x="93141" y="172720"/>
                                </a:lnTo>
                                <a:lnTo>
                                  <a:pt x="75666" y="172720"/>
                                </a:lnTo>
                                <a:lnTo>
                                  <a:pt x="67589" y="176530"/>
                                </a:lnTo>
                                <a:lnTo>
                                  <a:pt x="52184" y="184150"/>
                                </a:lnTo>
                                <a:lnTo>
                                  <a:pt x="44399" y="186690"/>
                                </a:lnTo>
                                <a:lnTo>
                                  <a:pt x="55041" y="193040"/>
                                </a:lnTo>
                                <a:lnTo>
                                  <a:pt x="66471" y="198120"/>
                                </a:lnTo>
                                <a:lnTo>
                                  <a:pt x="78473" y="199390"/>
                                </a:lnTo>
                                <a:lnTo>
                                  <a:pt x="90843" y="199390"/>
                                </a:lnTo>
                                <a:lnTo>
                                  <a:pt x="98056" y="196850"/>
                                </a:lnTo>
                                <a:lnTo>
                                  <a:pt x="104482" y="194310"/>
                                </a:lnTo>
                                <a:lnTo>
                                  <a:pt x="110426" y="189230"/>
                                </a:lnTo>
                                <a:lnTo>
                                  <a:pt x="116192" y="184150"/>
                                </a:lnTo>
                                <a:lnTo>
                                  <a:pt x="119316" y="190500"/>
                                </a:lnTo>
                                <a:lnTo>
                                  <a:pt x="122555" y="196850"/>
                                </a:lnTo>
                                <a:lnTo>
                                  <a:pt x="125425" y="203200"/>
                                </a:lnTo>
                                <a:lnTo>
                                  <a:pt x="103200" y="205740"/>
                                </a:lnTo>
                                <a:lnTo>
                                  <a:pt x="81330" y="210820"/>
                                </a:lnTo>
                                <a:lnTo>
                                  <a:pt x="67043" y="222250"/>
                                </a:lnTo>
                                <a:lnTo>
                                  <a:pt x="66941" y="223520"/>
                                </a:lnTo>
                                <a:lnTo>
                                  <a:pt x="68199" y="226060"/>
                                </a:lnTo>
                                <a:lnTo>
                                  <a:pt x="78562" y="240030"/>
                                </a:lnTo>
                                <a:lnTo>
                                  <a:pt x="87452" y="250190"/>
                                </a:lnTo>
                                <a:lnTo>
                                  <a:pt x="95897" y="260350"/>
                                </a:lnTo>
                                <a:lnTo>
                                  <a:pt x="103111" y="271780"/>
                                </a:lnTo>
                                <a:lnTo>
                                  <a:pt x="105244" y="285750"/>
                                </a:lnTo>
                                <a:lnTo>
                                  <a:pt x="105219" y="298450"/>
                                </a:lnTo>
                                <a:lnTo>
                                  <a:pt x="94335" y="345440"/>
                                </a:lnTo>
                                <a:lnTo>
                                  <a:pt x="80848" y="364490"/>
                                </a:lnTo>
                                <a:lnTo>
                                  <a:pt x="71932" y="382270"/>
                                </a:lnTo>
                                <a:lnTo>
                                  <a:pt x="67983" y="401320"/>
                                </a:lnTo>
                                <a:lnTo>
                                  <a:pt x="68567" y="417830"/>
                                </a:lnTo>
                                <a:lnTo>
                                  <a:pt x="68656" y="420370"/>
                                </a:lnTo>
                                <a:lnTo>
                                  <a:pt x="73609" y="439420"/>
                                </a:lnTo>
                                <a:lnTo>
                                  <a:pt x="77304" y="447040"/>
                                </a:lnTo>
                                <a:lnTo>
                                  <a:pt x="82473" y="453390"/>
                                </a:lnTo>
                                <a:lnTo>
                                  <a:pt x="87172" y="461010"/>
                                </a:lnTo>
                                <a:lnTo>
                                  <a:pt x="84162" y="463550"/>
                                </a:lnTo>
                                <a:lnTo>
                                  <a:pt x="78752" y="466090"/>
                                </a:lnTo>
                                <a:lnTo>
                                  <a:pt x="79362" y="471170"/>
                                </a:lnTo>
                                <a:lnTo>
                                  <a:pt x="112763" y="490220"/>
                                </a:lnTo>
                                <a:lnTo>
                                  <a:pt x="149567" y="494030"/>
                                </a:lnTo>
                                <a:lnTo>
                                  <a:pt x="168148" y="494030"/>
                                </a:lnTo>
                                <a:lnTo>
                                  <a:pt x="134048" y="491490"/>
                                </a:lnTo>
                                <a:lnTo>
                                  <a:pt x="117221" y="488950"/>
                                </a:lnTo>
                                <a:lnTo>
                                  <a:pt x="100799" y="483870"/>
                                </a:lnTo>
                                <a:lnTo>
                                  <a:pt x="92913" y="481330"/>
                                </a:lnTo>
                                <a:lnTo>
                                  <a:pt x="83934" y="476250"/>
                                </a:lnTo>
                                <a:lnTo>
                                  <a:pt x="80937" y="468630"/>
                                </a:lnTo>
                                <a:lnTo>
                                  <a:pt x="83604" y="467360"/>
                                </a:lnTo>
                                <a:lnTo>
                                  <a:pt x="86258" y="464820"/>
                                </a:lnTo>
                                <a:lnTo>
                                  <a:pt x="88887" y="463550"/>
                                </a:lnTo>
                                <a:lnTo>
                                  <a:pt x="111937" y="474980"/>
                                </a:lnTo>
                                <a:lnTo>
                                  <a:pt x="136842" y="480060"/>
                                </a:lnTo>
                                <a:lnTo>
                                  <a:pt x="162521" y="481330"/>
                                </a:lnTo>
                                <a:lnTo>
                                  <a:pt x="179412" y="478790"/>
                                </a:lnTo>
                                <a:lnTo>
                                  <a:pt x="187871" y="477520"/>
                                </a:lnTo>
                                <a:lnTo>
                                  <a:pt x="195846" y="474980"/>
                                </a:lnTo>
                                <a:lnTo>
                                  <a:pt x="203149" y="471170"/>
                                </a:lnTo>
                                <a:lnTo>
                                  <a:pt x="211035" y="468630"/>
                                </a:lnTo>
                                <a:lnTo>
                                  <a:pt x="216408" y="466090"/>
                                </a:lnTo>
                                <a:lnTo>
                                  <a:pt x="220002" y="472440"/>
                                </a:lnTo>
                                <a:lnTo>
                                  <a:pt x="223304" y="474980"/>
                                </a:lnTo>
                                <a:lnTo>
                                  <a:pt x="210667" y="482600"/>
                                </a:lnTo>
                                <a:lnTo>
                                  <a:pt x="196837" y="487680"/>
                                </a:lnTo>
                                <a:lnTo>
                                  <a:pt x="182448" y="490220"/>
                                </a:lnTo>
                                <a:lnTo>
                                  <a:pt x="168186" y="494030"/>
                                </a:lnTo>
                                <a:lnTo>
                                  <a:pt x="183222" y="492760"/>
                                </a:lnTo>
                                <a:lnTo>
                                  <a:pt x="212445" y="485140"/>
                                </a:lnTo>
                                <a:lnTo>
                                  <a:pt x="226021" y="477520"/>
                                </a:lnTo>
                                <a:lnTo>
                                  <a:pt x="224167" y="472440"/>
                                </a:lnTo>
                                <a:lnTo>
                                  <a:pt x="220497" y="468630"/>
                                </a:lnTo>
                                <a:lnTo>
                                  <a:pt x="217601" y="466090"/>
                                </a:lnTo>
                                <a:lnTo>
                                  <a:pt x="216154" y="464820"/>
                                </a:lnTo>
                                <a:lnTo>
                                  <a:pt x="220649" y="459740"/>
                                </a:lnTo>
                                <a:lnTo>
                                  <a:pt x="224980" y="454660"/>
                                </a:lnTo>
                                <a:lnTo>
                                  <a:pt x="229057" y="448310"/>
                                </a:lnTo>
                                <a:lnTo>
                                  <a:pt x="232752" y="443230"/>
                                </a:lnTo>
                                <a:lnTo>
                                  <a:pt x="237934" y="430530"/>
                                </a:lnTo>
                                <a:lnTo>
                                  <a:pt x="240665" y="417830"/>
                                </a:lnTo>
                                <a:lnTo>
                                  <a:pt x="240766" y="411480"/>
                                </a:lnTo>
                                <a:lnTo>
                                  <a:pt x="240880" y="405130"/>
                                </a:lnTo>
                                <a:lnTo>
                                  <a:pt x="238594" y="392658"/>
                                </a:lnTo>
                                <a:lnTo>
                                  <a:pt x="238467" y="401320"/>
                                </a:lnTo>
                                <a:lnTo>
                                  <a:pt x="238391" y="405130"/>
                                </a:lnTo>
                                <a:lnTo>
                                  <a:pt x="228930" y="445770"/>
                                </a:lnTo>
                                <a:lnTo>
                                  <a:pt x="186182" y="474980"/>
                                </a:lnTo>
                                <a:lnTo>
                                  <a:pt x="166839" y="478790"/>
                                </a:lnTo>
                                <a:lnTo>
                                  <a:pt x="147142" y="478790"/>
                                </a:lnTo>
                                <a:lnTo>
                                  <a:pt x="106667" y="469900"/>
                                </a:lnTo>
                                <a:lnTo>
                                  <a:pt x="75222" y="436880"/>
                                </a:lnTo>
                                <a:lnTo>
                                  <a:pt x="69710" y="411480"/>
                                </a:lnTo>
                                <a:lnTo>
                                  <a:pt x="72631" y="386080"/>
                                </a:lnTo>
                                <a:lnTo>
                                  <a:pt x="84137" y="364490"/>
                                </a:lnTo>
                                <a:lnTo>
                                  <a:pt x="90297" y="356870"/>
                                </a:lnTo>
                                <a:lnTo>
                                  <a:pt x="96012" y="347980"/>
                                </a:lnTo>
                                <a:lnTo>
                                  <a:pt x="107670" y="299720"/>
                                </a:lnTo>
                                <a:lnTo>
                                  <a:pt x="107784" y="283210"/>
                                </a:lnTo>
                                <a:lnTo>
                                  <a:pt x="106565" y="267970"/>
                                </a:lnTo>
                                <a:lnTo>
                                  <a:pt x="98526" y="260350"/>
                                </a:lnTo>
                                <a:lnTo>
                                  <a:pt x="91173" y="251460"/>
                                </a:lnTo>
                                <a:lnTo>
                                  <a:pt x="83934" y="242570"/>
                                </a:lnTo>
                                <a:lnTo>
                                  <a:pt x="76250" y="233680"/>
                                </a:lnTo>
                                <a:lnTo>
                                  <a:pt x="98348" y="241300"/>
                                </a:lnTo>
                                <a:lnTo>
                                  <a:pt x="121310" y="245110"/>
                                </a:lnTo>
                                <a:lnTo>
                                  <a:pt x="167957" y="247650"/>
                                </a:lnTo>
                                <a:lnTo>
                                  <a:pt x="183324" y="246380"/>
                                </a:lnTo>
                                <a:lnTo>
                                  <a:pt x="190969" y="245110"/>
                                </a:lnTo>
                                <a:lnTo>
                                  <a:pt x="198602" y="243840"/>
                                </a:lnTo>
                                <a:lnTo>
                                  <a:pt x="213614" y="241300"/>
                                </a:lnTo>
                                <a:lnTo>
                                  <a:pt x="228193" y="236220"/>
                                </a:lnTo>
                                <a:lnTo>
                                  <a:pt x="222097" y="242570"/>
                                </a:lnTo>
                                <a:lnTo>
                                  <a:pt x="216115" y="250190"/>
                                </a:lnTo>
                                <a:lnTo>
                                  <a:pt x="210248" y="257810"/>
                                </a:lnTo>
                                <a:lnTo>
                                  <a:pt x="204470" y="264160"/>
                                </a:lnTo>
                                <a:lnTo>
                                  <a:pt x="201523" y="267970"/>
                                </a:lnTo>
                                <a:lnTo>
                                  <a:pt x="202272" y="273050"/>
                                </a:lnTo>
                                <a:lnTo>
                                  <a:pt x="202399" y="276860"/>
                                </a:lnTo>
                                <a:lnTo>
                                  <a:pt x="203060" y="285750"/>
                                </a:lnTo>
                                <a:lnTo>
                                  <a:pt x="203200" y="293370"/>
                                </a:lnTo>
                                <a:lnTo>
                                  <a:pt x="203288" y="298450"/>
                                </a:lnTo>
                                <a:lnTo>
                                  <a:pt x="203403" y="304800"/>
                                </a:lnTo>
                                <a:lnTo>
                                  <a:pt x="214249" y="347980"/>
                                </a:lnTo>
                                <a:lnTo>
                                  <a:pt x="216662" y="354330"/>
                                </a:lnTo>
                                <a:lnTo>
                                  <a:pt x="222300" y="359410"/>
                                </a:lnTo>
                                <a:lnTo>
                                  <a:pt x="226047" y="364490"/>
                                </a:lnTo>
                                <a:lnTo>
                                  <a:pt x="229616" y="370840"/>
                                </a:lnTo>
                                <a:lnTo>
                                  <a:pt x="232549" y="378460"/>
                                </a:lnTo>
                                <a:lnTo>
                                  <a:pt x="235356" y="384810"/>
                                </a:lnTo>
                                <a:lnTo>
                                  <a:pt x="238455" y="392214"/>
                                </a:lnTo>
                                <a:lnTo>
                                  <a:pt x="232460" y="372110"/>
                                </a:lnTo>
                                <a:lnTo>
                                  <a:pt x="222567" y="355600"/>
                                </a:lnTo>
                                <a:lnTo>
                                  <a:pt x="212763" y="337820"/>
                                </a:lnTo>
                                <a:lnTo>
                                  <a:pt x="206971" y="318770"/>
                                </a:lnTo>
                                <a:lnTo>
                                  <a:pt x="205663" y="306070"/>
                                </a:lnTo>
                                <a:lnTo>
                                  <a:pt x="205282" y="293370"/>
                                </a:lnTo>
                                <a:lnTo>
                                  <a:pt x="205981" y="280670"/>
                                </a:lnTo>
                                <a:lnTo>
                                  <a:pt x="207899" y="267970"/>
                                </a:lnTo>
                                <a:lnTo>
                                  <a:pt x="214566" y="257810"/>
                                </a:lnTo>
                                <a:lnTo>
                                  <a:pt x="222173" y="247650"/>
                                </a:lnTo>
                                <a:lnTo>
                                  <a:pt x="229958" y="237490"/>
                                </a:lnTo>
                                <a:lnTo>
                                  <a:pt x="230860" y="236220"/>
                                </a:lnTo>
                                <a:lnTo>
                                  <a:pt x="237197" y="227330"/>
                                </a:lnTo>
                                <a:lnTo>
                                  <a:pt x="239788" y="224790"/>
                                </a:lnTo>
                                <a:lnTo>
                                  <a:pt x="236639" y="220980"/>
                                </a:lnTo>
                                <a:lnTo>
                                  <a:pt x="236042" y="220345"/>
                                </a:lnTo>
                                <a:lnTo>
                                  <a:pt x="236042" y="226060"/>
                                </a:lnTo>
                                <a:lnTo>
                                  <a:pt x="223570" y="234950"/>
                                </a:lnTo>
                                <a:lnTo>
                                  <a:pt x="209423" y="240030"/>
                                </a:lnTo>
                                <a:lnTo>
                                  <a:pt x="194411" y="242570"/>
                                </a:lnTo>
                                <a:lnTo>
                                  <a:pt x="179387" y="243840"/>
                                </a:lnTo>
                                <a:lnTo>
                                  <a:pt x="182626" y="234950"/>
                                </a:lnTo>
                                <a:lnTo>
                                  <a:pt x="186194" y="226060"/>
                                </a:lnTo>
                                <a:lnTo>
                                  <a:pt x="190080" y="217170"/>
                                </a:lnTo>
                                <a:lnTo>
                                  <a:pt x="194297" y="208280"/>
                                </a:lnTo>
                                <a:lnTo>
                                  <a:pt x="210667" y="210820"/>
                                </a:lnTo>
                                <a:lnTo>
                                  <a:pt x="218681" y="213360"/>
                                </a:lnTo>
                                <a:lnTo>
                                  <a:pt x="226390" y="217170"/>
                                </a:lnTo>
                                <a:lnTo>
                                  <a:pt x="229514" y="219710"/>
                                </a:lnTo>
                                <a:lnTo>
                                  <a:pt x="235432" y="220980"/>
                                </a:lnTo>
                                <a:lnTo>
                                  <a:pt x="236042" y="226060"/>
                                </a:lnTo>
                                <a:lnTo>
                                  <a:pt x="236042" y="220345"/>
                                </a:lnTo>
                                <a:lnTo>
                                  <a:pt x="234251" y="218440"/>
                                </a:lnTo>
                                <a:lnTo>
                                  <a:pt x="225209" y="213360"/>
                                </a:lnTo>
                                <a:lnTo>
                                  <a:pt x="205447" y="208280"/>
                                </a:lnTo>
                                <a:lnTo>
                                  <a:pt x="200418" y="207010"/>
                                </a:lnTo>
                                <a:lnTo>
                                  <a:pt x="195389" y="205740"/>
                                </a:lnTo>
                                <a:lnTo>
                                  <a:pt x="195999" y="204520"/>
                                </a:lnTo>
                                <a:lnTo>
                                  <a:pt x="196672" y="203200"/>
                                </a:lnTo>
                                <a:lnTo>
                                  <a:pt x="200533" y="195580"/>
                                </a:lnTo>
                                <a:lnTo>
                                  <a:pt x="206108" y="186690"/>
                                </a:lnTo>
                                <a:lnTo>
                                  <a:pt x="212178" y="177800"/>
                                </a:lnTo>
                                <a:lnTo>
                                  <a:pt x="218782" y="168910"/>
                                </a:lnTo>
                                <a:lnTo>
                                  <a:pt x="223634" y="171450"/>
                                </a:lnTo>
                                <a:lnTo>
                                  <a:pt x="228244" y="175260"/>
                                </a:lnTo>
                                <a:lnTo>
                                  <a:pt x="233756" y="176530"/>
                                </a:lnTo>
                                <a:lnTo>
                                  <a:pt x="241630" y="179070"/>
                                </a:lnTo>
                                <a:lnTo>
                                  <a:pt x="250126" y="177800"/>
                                </a:lnTo>
                                <a:lnTo>
                                  <a:pt x="257949" y="175260"/>
                                </a:lnTo>
                                <a:lnTo>
                                  <a:pt x="258089" y="173990"/>
                                </a:lnTo>
                                <a:lnTo>
                                  <a:pt x="259689" y="160020"/>
                                </a:lnTo>
                                <a:lnTo>
                                  <a:pt x="263359" y="165100"/>
                                </a:lnTo>
                                <a:lnTo>
                                  <a:pt x="266471" y="170180"/>
                                </a:lnTo>
                                <a:lnTo>
                                  <a:pt x="269646" y="175260"/>
                                </a:lnTo>
                                <a:lnTo>
                                  <a:pt x="277990" y="172720"/>
                                </a:lnTo>
                                <a:lnTo>
                                  <a:pt x="282168" y="171450"/>
                                </a:lnTo>
                                <a:lnTo>
                                  <a:pt x="288163" y="170180"/>
                                </a:lnTo>
                                <a:lnTo>
                                  <a:pt x="293509" y="166370"/>
                                </a:lnTo>
                                <a:lnTo>
                                  <a:pt x="297319" y="162560"/>
                                </a:lnTo>
                                <a:lnTo>
                                  <a:pt x="300342" y="157480"/>
                                </a:lnTo>
                                <a:lnTo>
                                  <a:pt x="301307" y="152400"/>
                                </a:lnTo>
                                <a:lnTo>
                                  <a:pt x="299504" y="148894"/>
                                </a:lnTo>
                                <a:lnTo>
                                  <a:pt x="299504" y="152400"/>
                                </a:lnTo>
                                <a:lnTo>
                                  <a:pt x="295973" y="158750"/>
                                </a:lnTo>
                                <a:lnTo>
                                  <a:pt x="292633" y="163830"/>
                                </a:lnTo>
                                <a:lnTo>
                                  <a:pt x="286651" y="167640"/>
                                </a:lnTo>
                                <a:lnTo>
                                  <a:pt x="281762" y="170180"/>
                                </a:lnTo>
                                <a:lnTo>
                                  <a:pt x="270700" y="172720"/>
                                </a:lnTo>
                                <a:lnTo>
                                  <a:pt x="265176" y="160020"/>
                                </a:lnTo>
                                <a:lnTo>
                                  <a:pt x="264071" y="157480"/>
                                </a:lnTo>
                                <a:lnTo>
                                  <a:pt x="261150" y="149860"/>
                                </a:lnTo>
                                <a:lnTo>
                                  <a:pt x="259016" y="142240"/>
                                </a:lnTo>
                                <a:lnTo>
                                  <a:pt x="262966" y="138430"/>
                                </a:lnTo>
                                <a:lnTo>
                                  <a:pt x="267779" y="134620"/>
                                </a:lnTo>
                                <a:lnTo>
                                  <a:pt x="272034" y="132080"/>
                                </a:lnTo>
                                <a:lnTo>
                                  <a:pt x="280060" y="134620"/>
                                </a:lnTo>
                                <a:lnTo>
                                  <a:pt x="287083" y="140970"/>
                                </a:lnTo>
                                <a:lnTo>
                                  <a:pt x="293446" y="146050"/>
                                </a:lnTo>
                                <a:lnTo>
                                  <a:pt x="299504" y="152400"/>
                                </a:lnTo>
                                <a:lnTo>
                                  <a:pt x="299504" y="148894"/>
                                </a:lnTo>
                                <a:lnTo>
                                  <a:pt x="298043" y="146050"/>
                                </a:lnTo>
                                <a:lnTo>
                                  <a:pt x="292252" y="140970"/>
                                </a:lnTo>
                                <a:lnTo>
                                  <a:pt x="287667" y="135890"/>
                                </a:lnTo>
                                <a:lnTo>
                                  <a:pt x="293230" y="135890"/>
                                </a:lnTo>
                                <a:lnTo>
                                  <a:pt x="298792" y="137160"/>
                                </a:lnTo>
                                <a:lnTo>
                                  <a:pt x="304380" y="137160"/>
                                </a:lnTo>
                                <a:lnTo>
                                  <a:pt x="304927" y="135890"/>
                                </a:lnTo>
                                <a:lnTo>
                                  <a:pt x="305473" y="134620"/>
                                </a:lnTo>
                                <a:lnTo>
                                  <a:pt x="309321" y="125730"/>
                                </a:lnTo>
                                <a:close/>
                              </a:path>
                            </a:pathLst>
                          </a:custGeom>
                          <a:solidFill>
                            <a:srgbClr val="D2D3D4"/>
                          </a:solidFill>
                        </wps:spPr>
                        <wps:bodyPr wrap="square" lIns="0" tIns="0" rIns="0" bIns="0" rtlCol="0">
                          <a:prstTxWarp prst="textNoShape">
                            <a:avLst/>
                          </a:prstTxWarp>
                          <a:noAutofit/>
                        </wps:bodyPr>
                      </wps:wsp>
                      <wps:wsp>
                        <wps:cNvPr id="55" name="Graphic 55"/>
                        <wps:cNvSpPr/>
                        <wps:spPr>
                          <a:xfrm>
                            <a:off x="887277" y="2131612"/>
                            <a:ext cx="149860" cy="38735"/>
                          </a:xfrm>
                          <a:custGeom>
                            <a:avLst/>
                            <a:gdLst/>
                            <a:ahLst/>
                            <a:cxnLst/>
                            <a:rect l="l" t="t" r="r" b="b"/>
                            <a:pathLst>
                              <a:path w="149860" h="38735">
                                <a:moveTo>
                                  <a:pt x="149759" y="0"/>
                                </a:moveTo>
                                <a:lnTo>
                                  <a:pt x="509" y="5194"/>
                                </a:lnTo>
                                <a:lnTo>
                                  <a:pt x="0" y="16016"/>
                                </a:lnTo>
                                <a:lnTo>
                                  <a:pt x="2777" y="25265"/>
                                </a:lnTo>
                                <a:lnTo>
                                  <a:pt x="9187" y="32778"/>
                                </a:lnTo>
                                <a:lnTo>
                                  <a:pt x="19572" y="38392"/>
                                </a:lnTo>
                                <a:lnTo>
                                  <a:pt x="124588" y="33883"/>
                                </a:lnTo>
                                <a:lnTo>
                                  <a:pt x="135206" y="25128"/>
                                </a:lnTo>
                                <a:lnTo>
                                  <a:pt x="142265" y="15989"/>
                                </a:lnTo>
                                <a:lnTo>
                                  <a:pt x="146778" y="7326"/>
                                </a:lnTo>
                                <a:lnTo>
                                  <a:pt x="149759" y="0"/>
                                </a:lnTo>
                                <a:close/>
                              </a:path>
                            </a:pathLst>
                          </a:custGeom>
                          <a:solidFill>
                            <a:srgbClr val="FFFFFF"/>
                          </a:solidFill>
                        </wps:spPr>
                        <wps:bodyPr wrap="square" lIns="0" tIns="0" rIns="0" bIns="0" rtlCol="0">
                          <a:prstTxWarp prst="textNoShape">
                            <a:avLst/>
                          </a:prstTxWarp>
                          <a:noAutofit/>
                        </wps:bodyPr>
                      </wps:wsp>
                      <pic:pic>
                        <pic:nvPicPr>
                          <pic:cNvPr id="56" name="Image 56"/>
                          <pic:cNvPicPr/>
                        </pic:nvPicPr>
                        <pic:blipFill>
                          <a:blip r:embed="rId24" cstate="print"/>
                          <a:stretch>
                            <a:fillRect/>
                          </a:stretch>
                        </pic:blipFill>
                        <pic:spPr>
                          <a:xfrm>
                            <a:off x="172815" y="185235"/>
                            <a:ext cx="6024118" cy="2640380"/>
                          </a:xfrm>
                          <a:prstGeom prst="rect">
                            <a:avLst/>
                          </a:prstGeom>
                        </pic:spPr>
                      </pic:pic>
                      <pic:pic>
                        <pic:nvPicPr>
                          <pic:cNvPr id="57" name="Image 57"/>
                          <pic:cNvPicPr/>
                        </pic:nvPicPr>
                        <pic:blipFill>
                          <a:blip r:embed="rId25" cstate="print"/>
                          <a:stretch>
                            <a:fillRect/>
                          </a:stretch>
                        </pic:blipFill>
                        <pic:spPr>
                          <a:xfrm>
                            <a:off x="172815" y="2268035"/>
                            <a:ext cx="857999" cy="557580"/>
                          </a:xfrm>
                          <a:prstGeom prst="rect">
                            <a:avLst/>
                          </a:prstGeom>
                        </pic:spPr>
                      </pic:pic>
                      <pic:pic>
                        <pic:nvPicPr>
                          <pic:cNvPr id="58" name="Image 58"/>
                          <pic:cNvPicPr/>
                        </pic:nvPicPr>
                        <pic:blipFill>
                          <a:blip r:embed="rId26" cstate="print"/>
                          <a:stretch>
                            <a:fillRect/>
                          </a:stretch>
                        </pic:blipFill>
                        <pic:spPr>
                          <a:xfrm>
                            <a:off x="1025998" y="647884"/>
                            <a:ext cx="429971" cy="2177732"/>
                          </a:xfrm>
                          <a:prstGeom prst="rect">
                            <a:avLst/>
                          </a:prstGeom>
                        </pic:spPr>
                      </pic:pic>
                      <pic:pic>
                        <pic:nvPicPr>
                          <pic:cNvPr id="59" name="Image 59"/>
                          <pic:cNvPicPr/>
                        </pic:nvPicPr>
                        <pic:blipFill>
                          <a:blip r:embed="rId27" cstate="print"/>
                          <a:stretch>
                            <a:fillRect/>
                          </a:stretch>
                        </pic:blipFill>
                        <pic:spPr>
                          <a:xfrm>
                            <a:off x="172815" y="2177637"/>
                            <a:ext cx="1098156" cy="177711"/>
                          </a:xfrm>
                          <a:prstGeom prst="rect">
                            <a:avLst/>
                          </a:prstGeom>
                        </pic:spPr>
                      </pic:pic>
                      <pic:pic>
                        <pic:nvPicPr>
                          <pic:cNvPr id="60" name="Image 60"/>
                          <pic:cNvPicPr/>
                        </pic:nvPicPr>
                        <pic:blipFill>
                          <a:blip r:embed="rId28" cstate="print"/>
                          <a:stretch>
                            <a:fillRect/>
                          </a:stretch>
                        </pic:blipFill>
                        <pic:spPr>
                          <a:xfrm>
                            <a:off x="173450" y="2135282"/>
                            <a:ext cx="1056840" cy="152450"/>
                          </a:xfrm>
                          <a:prstGeom prst="rect">
                            <a:avLst/>
                          </a:prstGeom>
                        </pic:spPr>
                      </pic:pic>
                      <pic:pic>
                        <pic:nvPicPr>
                          <pic:cNvPr id="61" name="Image 61"/>
                          <pic:cNvPicPr/>
                        </pic:nvPicPr>
                        <pic:blipFill>
                          <a:blip r:embed="rId29" cstate="print"/>
                          <a:stretch>
                            <a:fillRect/>
                          </a:stretch>
                        </pic:blipFill>
                        <pic:spPr>
                          <a:xfrm>
                            <a:off x="172815" y="2128716"/>
                            <a:ext cx="1098156" cy="165646"/>
                          </a:xfrm>
                          <a:prstGeom prst="rect">
                            <a:avLst/>
                          </a:prstGeom>
                        </pic:spPr>
                      </pic:pic>
                      <pic:pic>
                        <pic:nvPicPr>
                          <pic:cNvPr id="62" name="Image 62"/>
                          <pic:cNvPicPr/>
                        </pic:nvPicPr>
                        <pic:blipFill>
                          <a:blip r:embed="rId30" cstate="print"/>
                          <a:stretch>
                            <a:fillRect/>
                          </a:stretch>
                        </pic:blipFill>
                        <pic:spPr>
                          <a:xfrm>
                            <a:off x="172815" y="1784927"/>
                            <a:ext cx="573214" cy="484479"/>
                          </a:xfrm>
                          <a:prstGeom prst="rect">
                            <a:avLst/>
                          </a:prstGeom>
                        </pic:spPr>
                      </pic:pic>
                      <pic:pic>
                        <pic:nvPicPr>
                          <pic:cNvPr id="63" name="Image 63"/>
                          <pic:cNvPicPr/>
                        </pic:nvPicPr>
                        <pic:blipFill>
                          <a:blip r:embed="rId31" cstate="print"/>
                          <a:stretch>
                            <a:fillRect/>
                          </a:stretch>
                        </pic:blipFill>
                        <pic:spPr>
                          <a:xfrm>
                            <a:off x="172815" y="1778069"/>
                            <a:ext cx="580961" cy="469595"/>
                          </a:xfrm>
                          <a:prstGeom prst="rect">
                            <a:avLst/>
                          </a:prstGeom>
                        </pic:spPr>
                      </pic:pic>
                      <pic:pic>
                        <pic:nvPicPr>
                          <pic:cNvPr id="64" name="Image 64"/>
                          <pic:cNvPicPr/>
                        </pic:nvPicPr>
                        <pic:blipFill>
                          <a:blip r:embed="rId32" cstate="print"/>
                          <a:stretch>
                            <a:fillRect/>
                          </a:stretch>
                        </pic:blipFill>
                        <pic:spPr>
                          <a:xfrm>
                            <a:off x="172815" y="1785600"/>
                            <a:ext cx="515912" cy="473113"/>
                          </a:xfrm>
                          <a:prstGeom prst="rect">
                            <a:avLst/>
                          </a:prstGeom>
                        </pic:spPr>
                      </pic:pic>
                      <pic:pic>
                        <pic:nvPicPr>
                          <pic:cNvPr id="65" name="Image 65"/>
                          <pic:cNvPicPr/>
                        </pic:nvPicPr>
                        <pic:blipFill>
                          <a:blip r:embed="rId33" cstate="print"/>
                          <a:stretch>
                            <a:fillRect/>
                          </a:stretch>
                        </pic:blipFill>
                        <pic:spPr>
                          <a:xfrm>
                            <a:off x="801795" y="1700904"/>
                            <a:ext cx="309325" cy="494029"/>
                          </a:xfrm>
                          <a:prstGeom prst="rect">
                            <a:avLst/>
                          </a:prstGeom>
                        </pic:spPr>
                      </pic:pic>
                      <wps:wsp>
                        <wps:cNvPr id="66" name="Graphic 66"/>
                        <wps:cNvSpPr/>
                        <wps:spPr>
                          <a:xfrm>
                            <a:off x="172827" y="1778069"/>
                            <a:ext cx="581025" cy="491490"/>
                          </a:xfrm>
                          <a:custGeom>
                            <a:avLst/>
                            <a:gdLst/>
                            <a:ahLst/>
                            <a:cxnLst/>
                            <a:rect l="l" t="t" r="r" b="b"/>
                            <a:pathLst>
                              <a:path w="581025" h="491490">
                                <a:moveTo>
                                  <a:pt x="580923" y="428840"/>
                                </a:moveTo>
                                <a:lnTo>
                                  <a:pt x="573189" y="389013"/>
                                </a:lnTo>
                                <a:lnTo>
                                  <a:pt x="573189" y="423125"/>
                                </a:lnTo>
                                <a:lnTo>
                                  <a:pt x="515239" y="429361"/>
                                </a:lnTo>
                                <a:lnTo>
                                  <a:pt x="508749" y="396989"/>
                                </a:lnTo>
                                <a:lnTo>
                                  <a:pt x="508749" y="430060"/>
                                </a:lnTo>
                                <a:lnTo>
                                  <a:pt x="436359" y="437857"/>
                                </a:lnTo>
                                <a:lnTo>
                                  <a:pt x="429856" y="404914"/>
                                </a:lnTo>
                                <a:lnTo>
                                  <a:pt x="429856" y="438556"/>
                                </a:lnTo>
                                <a:lnTo>
                                  <a:pt x="353949" y="446722"/>
                                </a:lnTo>
                                <a:lnTo>
                                  <a:pt x="347446" y="413766"/>
                                </a:lnTo>
                                <a:lnTo>
                                  <a:pt x="347446" y="447421"/>
                                </a:lnTo>
                                <a:lnTo>
                                  <a:pt x="280060" y="454672"/>
                                </a:lnTo>
                                <a:lnTo>
                                  <a:pt x="273558" y="421030"/>
                                </a:lnTo>
                                <a:lnTo>
                                  <a:pt x="273558" y="455371"/>
                                </a:lnTo>
                                <a:lnTo>
                                  <a:pt x="200914" y="463181"/>
                                </a:lnTo>
                                <a:lnTo>
                                  <a:pt x="194424" y="429602"/>
                                </a:lnTo>
                                <a:lnTo>
                                  <a:pt x="194424" y="463880"/>
                                </a:lnTo>
                                <a:lnTo>
                                  <a:pt x="127749" y="471055"/>
                                </a:lnTo>
                                <a:lnTo>
                                  <a:pt x="43395" y="34607"/>
                                </a:lnTo>
                                <a:lnTo>
                                  <a:pt x="110680" y="30454"/>
                                </a:lnTo>
                                <a:lnTo>
                                  <a:pt x="194424" y="463880"/>
                                </a:lnTo>
                                <a:lnTo>
                                  <a:pt x="194424" y="429602"/>
                                </a:lnTo>
                                <a:lnTo>
                                  <a:pt x="117233" y="30048"/>
                                </a:lnTo>
                                <a:lnTo>
                                  <a:pt x="190500" y="25527"/>
                                </a:lnTo>
                                <a:lnTo>
                                  <a:pt x="273558" y="455371"/>
                                </a:lnTo>
                                <a:lnTo>
                                  <a:pt x="273558" y="421030"/>
                                </a:lnTo>
                                <a:lnTo>
                                  <a:pt x="197040" y="25120"/>
                                </a:lnTo>
                                <a:lnTo>
                                  <a:pt x="263347" y="21018"/>
                                </a:lnTo>
                                <a:lnTo>
                                  <a:pt x="347446" y="447421"/>
                                </a:lnTo>
                                <a:lnTo>
                                  <a:pt x="347446" y="413766"/>
                                </a:lnTo>
                                <a:lnTo>
                                  <a:pt x="269900" y="20612"/>
                                </a:lnTo>
                                <a:lnTo>
                                  <a:pt x="346468" y="15875"/>
                                </a:lnTo>
                                <a:lnTo>
                                  <a:pt x="429856" y="438556"/>
                                </a:lnTo>
                                <a:lnTo>
                                  <a:pt x="429856" y="404914"/>
                                </a:lnTo>
                                <a:lnTo>
                                  <a:pt x="353021" y="15481"/>
                                </a:lnTo>
                                <a:lnTo>
                                  <a:pt x="424764" y="11036"/>
                                </a:lnTo>
                                <a:lnTo>
                                  <a:pt x="508749" y="430060"/>
                                </a:lnTo>
                                <a:lnTo>
                                  <a:pt x="508749" y="396989"/>
                                </a:lnTo>
                                <a:lnTo>
                                  <a:pt x="431317" y="10642"/>
                                </a:lnTo>
                                <a:lnTo>
                                  <a:pt x="492366" y="6858"/>
                                </a:lnTo>
                                <a:lnTo>
                                  <a:pt x="573189" y="423125"/>
                                </a:lnTo>
                                <a:lnTo>
                                  <a:pt x="573189" y="389013"/>
                                </a:lnTo>
                                <a:lnTo>
                                  <a:pt x="498983" y="6858"/>
                                </a:lnTo>
                                <a:lnTo>
                                  <a:pt x="497662" y="0"/>
                                </a:lnTo>
                                <a:lnTo>
                                  <a:pt x="351751" y="9029"/>
                                </a:lnTo>
                                <a:lnTo>
                                  <a:pt x="351459" y="7531"/>
                                </a:lnTo>
                                <a:lnTo>
                                  <a:pt x="350799" y="7531"/>
                                </a:lnTo>
                                <a:lnTo>
                                  <a:pt x="345046" y="8661"/>
                                </a:lnTo>
                                <a:lnTo>
                                  <a:pt x="345186" y="9436"/>
                                </a:lnTo>
                                <a:lnTo>
                                  <a:pt x="0" y="30759"/>
                                </a:lnTo>
                                <a:lnTo>
                                  <a:pt x="0" y="37287"/>
                                </a:lnTo>
                                <a:lnTo>
                                  <a:pt x="36842" y="35013"/>
                                </a:lnTo>
                                <a:lnTo>
                                  <a:pt x="121246" y="471754"/>
                                </a:lnTo>
                                <a:lnTo>
                                  <a:pt x="80568" y="476135"/>
                                </a:lnTo>
                                <a:lnTo>
                                  <a:pt x="0" y="59207"/>
                                </a:lnTo>
                                <a:lnTo>
                                  <a:pt x="0" y="93497"/>
                                </a:lnTo>
                                <a:lnTo>
                                  <a:pt x="74066" y="476834"/>
                                </a:lnTo>
                                <a:lnTo>
                                  <a:pt x="0" y="484797"/>
                                </a:lnTo>
                                <a:lnTo>
                                  <a:pt x="0" y="491350"/>
                                </a:lnTo>
                                <a:lnTo>
                                  <a:pt x="195668" y="470306"/>
                                </a:lnTo>
                                <a:lnTo>
                                  <a:pt x="195821" y="471055"/>
                                </a:lnTo>
                                <a:lnTo>
                                  <a:pt x="202209" y="469823"/>
                                </a:lnTo>
                                <a:lnTo>
                                  <a:pt x="202158" y="469607"/>
                                </a:lnTo>
                                <a:lnTo>
                                  <a:pt x="580923" y="428840"/>
                                </a:lnTo>
                                <a:close/>
                              </a:path>
                            </a:pathLst>
                          </a:custGeom>
                          <a:solidFill>
                            <a:srgbClr val="D2D3D4"/>
                          </a:solidFill>
                        </wps:spPr>
                        <wps:bodyPr wrap="square" lIns="0" tIns="0" rIns="0" bIns="0" rtlCol="0">
                          <a:prstTxWarp prst="textNoShape">
                            <a:avLst/>
                          </a:prstTxWarp>
                          <a:noAutofit/>
                        </wps:bodyPr>
                      </wps:wsp>
                      <wps:wsp>
                        <wps:cNvPr id="67" name="Graphic 67"/>
                        <wps:cNvSpPr/>
                        <wps:spPr>
                          <a:xfrm>
                            <a:off x="4565" y="1928488"/>
                            <a:ext cx="1066800" cy="1069340"/>
                          </a:xfrm>
                          <a:custGeom>
                            <a:avLst/>
                            <a:gdLst/>
                            <a:ahLst/>
                            <a:cxnLst/>
                            <a:rect l="l" t="t" r="r" b="b"/>
                            <a:pathLst>
                              <a:path w="1066800" h="1069340">
                                <a:moveTo>
                                  <a:pt x="0" y="0"/>
                                </a:moveTo>
                                <a:lnTo>
                                  <a:pt x="0" y="1069111"/>
                                </a:lnTo>
                                <a:lnTo>
                                  <a:pt x="1066177" y="1069111"/>
                                </a:lnTo>
                                <a:lnTo>
                                  <a:pt x="763054" y="764476"/>
                                </a:lnTo>
                                <a:lnTo>
                                  <a:pt x="303149" y="764476"/>
                                </a:lnTo>
                                <a:lnTo>
                                  <a:pt x="303149" y="304596"/>
                                </a:lnTo>
                                <a:lnTo>
                                  <a:pt x="0" y="0"/>
                                </a:lnTo>
                                <a:close/>
                              </a:path>
                            </a:pathLst>
                          </a:custGeom>
                          <a:solidFill>
                            <a:srgbClr val="BE2026"/>
                          </a:solidFill>
                        </wps:spPr>
                        <wps:bodyPr wrap="square" lIns="0" tIns="0" rIns="0" bIns="0" rtlCol="0">
                          <a:prstTxWarp prst="textNoShape">
                            <a:avLst/>
                          </a:prstTxWarp>
                          <a:noAutofit/>
                        </wps:bodyPr>
                      </wps:wsp>
                      <wps:wsp>
                        <wps:cNvPr id="68" name="Graphic 68"/>
                        <wps:cNvSpPr/>
                        <wps:spPr>
                          <a:xfrm>
                            <a:off x="5308695" y="8020"/>
                            <a:ext cx="1066165" cy="1069340"/>
                          </a:xfrm>
                          <a:custGeom>
                            <a:avLst/>
                            <a:gdLst/>
                            <a:ahLst/>
                            <a:cxnLst/>
                            <a:rect l="l" t="t" r="r" b="b"/>
                            <a:pathLst>
                              <a:path w="1066165" h="1069340">
                                <a:moveTo>
                                  <a:pt x="1066139" y="0"/>
                                </a:moveTo>
                                <a:lnTo>
                                  <a:pt x="0" y="0"/>
                                </a:lnTo>
                                <a:lnTo>
                                  <a:pt x="303123" y="304609"/>
                                </a:lnTo>
                                <a:lnTo>
                                  <a:pt x="763016" y="304609"/>
                                </a:lnTo>
                                <a:lnTo>
                                  <a:pt x="763016" y="764489"/>
                                </a:lnTo>
                                <a:lnTo>
                                  <a:pt x="1066139" y="1069111"/>
                                </a:lnTo>
                                <a:lnTo>
                                  <a:pt x="1066139" y="0"/>
                                </a:lnTo>
                                <a:close/>
                              </a:path>
                            </a:pathLst>
                          </a:custGeom>
                          <a:solidFill>
                            <a:srgbClr val="ED1C24"/>
                          </a:solidFill>
                        </wps:spPr>
                        <wps:bodyPr wrap="square" lIns="0" tIns="0" rIns="0" bIns="0" rtlCol="0">
                          <a:prstTxWarp prst="textNoShape">
                            <a:avLst/>
                          </a:prstTxWarp>
                          <a:noAutofit/>
                        </wps:bodyPr>
                      </wps:wsp>
                    </wpg:wgp>
                  </a:graphicData>
                </a:graphic>
              </wp:inline>
            </w:drawing>
          </mc:Choice>
          <mc:Fallback>
            <w:pict>
              <v:group style="width:502.1pt;height:236.05pt;mso-position-horizontal-relative:char;mso-position-vertical-relative:line" id="docshapegroup25" coordorigin="0,0" coordsize="10042,4721">
                <v:rect style="position:absolute;left:7;top:7;width:10027;height:4704" id="docshape26" filled="false" stroked="true" strokeweight=".719pt" strokecolor="#939598">
                  <v:stroke dashstyle="solid"/>
                </v:rect>
                <v:shape style="position:absolute;left:272;top:2083;width:1730;height:279" id="docshape27" coordorigin="272,2084" coordsize="1730,279" path="m977,2170l963,2160,926,2152,871,2148,804,2149,737,2154,682,2163,646,2173,633,2185,647,2196,684,2203,739,2207,806,2206,873,2201,928,2193,964,2182,977,2170xm2002,2161l1926,2145,1926,2155,273,2256,273,2163,1640,2094,1926,2155,1926,2145,1689,2094,1641,2084,272,2153,272,2266,272,2362,2002,2257,2002,2161xe" filled="true" fillcolor="#d2d3d4" stroked="false">
                  <v:path arrowok="t"/>
                  <v:fill type="solid"/>
                </v:shape>
                <v:shape style="position:absolute;left:632;top:2137;width:345;height:59" id="docshape28" coordorigin="632,2137" coordsize="345,59" path="m871,2137l803,2138,736,2143,645,2162,632,2174,646,2185,684,2192,739,2196,806,2195,873,2190,927,2182,964,2171,977,2159,963,2149,926,2141,871,2137xe" filled="true" fillcolor="#e6e7e8" stroked="false">
                  <v:path arrowok="t"/>
                  <v:fill type="solid"/>
                </v:shape>
                <v:shape style="position:absolute;left:636;top:1471;width:332;height:324" type="#_x0000_t75" id="docshape29" stroked="false">
                  <v:imagedata r:id="rId7" o:title=""/>
                </v:shape>
                <v:shape style="position:absolute;left:797;top:1747;width:170;height:420" id="docshape30" coordorigin="798,1748" coordsize="170,420" path="m967,1748l798,1795,798,2167,864,2167,866,2162,965,1755,967,1748xe" filled="true" fillcolor="#e6e7e8" stroked="false">
                  <v:path arrowok="t"/>
                  <v:fill type="solid"/>
                </v:shape>
                <v:shape style="position:absolute;left:636;top:1747;width:170;height:420" id="docshape31" coordorigin="636,1748" coordsize="170,420" path="m806,1795l663,1755,636,1748,739,2167,806,2167,806,2162,806,1795xe" filled="true" fillcolor="#d2d3d4" stroked="false">
                  <v:path arrowok="t"/>
                  <v:fill type="solid"/>
                </v:shape>
                <v:shape style="position:absolute;left:272;top:1051;width:1745;height:97" type="#_x0000_t75" id="docshape32" stroked="false">
                  <v:imagedata r:id="rId8" o:title=""/>
                </v:shape>
                <v:shape style="position:absolute;left:1489;top:2876;width:10;height:9" type="#_x0000_t75" id="docshape33" stroked="false">
                  <v:imagedata r:id="rId9" o:title=""/>
                </v:shape>
                <v:shape style="position:absolute;left:1018;top:1706;width:296;height:452" type="#_x0000_t75" id="docshape34" stroked="false">
                  <v:imagedata r:id="rId10" o:title=""/>
                </v:shape>
                <v:shape style="position:absolute;left:1014;top:1701;width:305;height:402" id="docshape35" coordorigin="1014,1702" coordsize="305,402" path="m1162,1702l1103,1721,1056,1767,1025,1832,1014,1911,1014,1911,1028,1989,1062,2051,1112,2091,1172,2104,1201,2094,1171,2094,1115,2082,1069,2044,1036,1985,1023,1911,1023,1911,1033,1836,1062,1773,1107,1729,1162,1711,1208,1711,1162,1702xm1208,1711l1162,1711,1218,1723,1265,1761,1297,1821,1310,1894,1310,1894,1301,1970,1271,2032,1227,2076,1171,2094,1201,2094,1230,2084,1278,2039,1309,1973,1319,1894,1319,1894,1305,1816,1271,1754,1222,1714,1208,1711xe" filled="true" fillcolor="#d2d3d4" stroked="false">
                  <v:path arrowok="t"/>
                  <v:fill type="solid"/>
                </v:shape>
                <v:shape style="position:absolute;left:1094;top:1808;width:148;height:156" type="#_x0000_t75" id="docshape36" stroked="false">
                  <v:imagedata r:id="rId11" o:title=""/>
                </v:shape>
                <v:shape style="position:absolute;left:1031;top:2128;width:278;height:45" id="docshape37" coordorigin="1032,2129" coordsize="278,45" path="m1308,2129l1032,2144,1032,2173,1309,2158,1308,2129xe" filled="true" fillcolor="#d2d3d4" stroked="false">
                  <v:path arrowok="t"/>
                  <v:fill type="solid"/>
                </v:shape>
                <v:shape style="position:absolute;left:1410;top:1826;width:292;height:334" type="#_x0000_t75" id="docshape38" stroked="false">
                  <v:imagedata r:id="rId12" o:title=""/>
                </v:shape>
                <v:shape style="position:absolute;left:273;top:2094;width:1653;height:162" type="#_x0000_t75" id="docshape39" stroked="false">
                  <v:imagedata r:id="rId13" o:title=""/>
                </v:shape>
                <v:shape style="position:absolute;left:272;top:2086;width:1730;height:181" type="#_x0000_t75" id="docshape40" stroked="false">
                  <v:imagedata r:id="rId14" o:title=""/>
                </v:shape>
                <v:shape style="position:absolute;left:272;top:2137;width:1730;height:225" type="#_x0000_t75" id="docshape41" stroked="false">
                  <v:imagedata r:id="rId15" o:title=""/>
                </v:shape>
                <v:shape style="position:absolute;left:636;top:1471;width:332;height:322" type="#_x0000_t75" id="docshape42" stroked="false">
                  <v:imagedata r:id="rId16" o:title=""/>
                </v:shape>
                <v:shape style="position:absolute;left:675;top:1597;width:250;height:155" type="#_x0000_t75" id="docshape43" stroked="false">
                  <v:imagedata r:id="rId17" o:title=""/>
                </v:shape>
                <v:shape style="position:absolute;left:801;top:1747;width:166;height:420" type="#_x0000_t75" id="docshape44" stroked="false">
                  <v:imagedata r:id="rId18" o:title=""/>
                </v:shape>
                <v:shape style="position:absolute;left:636;top:1747;width:170;height:420" type="#_x0000_t75" id="docshape45" stroked="false">
                  <v:imagedata r:id="rId19" o:title=""/>
                </v:shape>
                <v:shape style="position:absolute;left:1101;top:2095;width:180;height:48" type="#_x0000_t75" id="docshape46" stroked="false">
                  <v:imagedata r:id="rId20" o:title=""/>
                </v:shape>
                <v:shape style="position:absolute;left:1014;top:1701;width:305;height:472" type="#_x0000_t75" id="docshape47" stroked="false">
                  <v:imagedata r:id="rId21" o:title=""/>
                </v:shape>
                <v:shape style="position:absolute;left:1471;top:2118;width:11;height:15" type="#_x0000_t75" id="docshape48" stroked="false">
                  <v:imagedata r:id="rId22" o:title=""/>
                </v:shape>
                <v:shape style="position:absolute;left:1410;top:1825;width:292;height:335" type="#_x0000_t75" id="docshape49" stroked="false">
                  <v:imagedata r:id="rId23" o:title=""/>
                </v:shape>
                <v:shape style="position:absolute;left:272;top:774;width:2021;height:3676" id="docshape50" coordorigin="272,774" coordsize="2021,3676" path="m2171,1037l2139,4450,2139,4450,2171,1037xm2174,774l2166,778,2164,774,2164,779,1645,1027,1623,3470,272,3613,272,3709,1622,3566,1614,4450,1624,4450,1632,3565,2002,3525,2002,3429,1633,3469,1655,1037,1655,1035,1660,1032,2164,784,2160,1125,2129,4450,2129,4450,2139,4450,2174,795,2174,794,2174,774xm2230,905l2174,784,2174,794,2230,905xm2292,795l2288,1002,2288,1010,2288,1030,2288,1020,2288,1020,2288,1020,2283,784,2283,779,2279,1002,2230,905,2278,1010,2217,4450,2228,4450,2288,1037,2288,1030,2292,795xe" filled="true" fillcolor="#d2d3d4" stroked="false">
                  <v:path arrowok="t"/>
                  <v:fill type="solid"/>
                </v:shape>
                <v:shape style="position:absolute;left:272;top:3357;width:1697;height:251" id="docshape51" coordorigin="272,3357" coordsize="1697,251" path="m1642,3357l272,3483,272,3608,1969,3428,1642,3357xe" filled="true" fillcolor="#ffffff" stroked="false">
                  <v:path arrowok="t"/>
                  <v:fill type="solid"/>
                </v:shape>
                <v:shape style="position:absolute;left:272;top:3352;width:1730;height:261" id="docshape52" coordorigin="272,3352" coordsize="1730,261" path="m1641,3352l272,3478,272,3613,370,3603,273,3603,273,3488,1640,3363,1689,3363,1641,3352xm1689,3363l1640,3363,1937,3426,273,3603,370,3603,2002,3429,1689,3363xe" filled="true" fillcolor="#d2d3d4" stroked="false">
                  <v:path arrowok="t"/>
                  <v:fill type="solid"/>
                </v:shape>
                <v:shape style="position:absolute;left:272;top:2805;width:909;height:764" id="docshape53" coordorigin="272,2806" coordsize="909,764" path="m1052,2806l272,2854,272,3569,1181,3471,1052,2806xe" filled="true" fillcolor="#ffffff" stroked="false">
                  <v:path arrowok="t"/>
                  <v:fill type="solid"/>
                </v:shape>
                <v:shape style="position:absolute;left:1262;top:2678;width:488;height:778" id="docshape54" coordorigin="1263,2679" coordsize="488,778" path="m1336,2868l1333,2867,1334,2868,1334,2869,1336,2868xm1390,2911l1386,2911,1388,2913,1390,2911xm1422,3400l1421,3399,1418,3399,1415,3399,1410,3403,1415,3404,1417,3405,1420,3403,1422,3400xm1422,2739l1420,2739,1416,2743,1420,2741,1422,2739xm1424,2965l1424,2963,1424,2962,1422,2960,1420,2963,1422,2965,1424,2966,1424,2965xm1441,2842l1438,2843,1441,2843,1441,2842xm1479,2697l1478,2696,1479,2697,1479,2697xm1534,2999l1524,2996,1513,2996,1502,2995,1495,2957,1490,2938,1485,2919,1488,2940,1496,2981,1498,3001,1501,3031,1503,3046,1507,3061,1507,3045,1504,3014,1503,2998,1513,2999,1524,3000,1534,2999xm1562,3107l1548,3108,1520,3110,1506,3111,1490,3110,1475,3108,1444,3104,1455,3109,1467,3112,1479,3113,1491,3114,1509,3114,1527,3114,1544,3112,1562,3107xm1562,2971l1559,2966,1556,2968,1554,2970,1557,2974,1559,2972,1562,2971xm1562,2993l1562,2987,1561,2982,1559,2976,1560,2982,1561,2987,1562,2993xm1586,3191l1585,3190,1582,3191,1581,3194,1582,3195,1585,3194,1586,3191xm1591,3405l1587,3402,1585,3404,1583,3406,1587,3410,1589,3407,1591,3405xm1592,3210l1584,3208,1579,3216,1592,3210xm1750,2877l1750,2875,1749,2873,1743,2883,1739,2891,1728,2889,1716,2889,1704,2887,1693,2885,1692,2873,1691,2872,1688,2863,1687,2859,1687,2889,1678,2893,1669,2897,1666,2897,1666,2941,1665,2953,1643,2953,1632,2951,1621,2947,1617,2945,1611,2939,1613,2935,1614,2933,1623,2917,1627,2911,1635,2903,1643,2893,1651,2897,1665,2901,1666,2903,1666,2905,1666,2907,1666,2909,1666,2941,1666,2897,1659,2897,1651,2893,1644,2881,1644,2873,1644,2869,1651,2857,1662,2853,1673,2851,1683,2859,1686,2867,1686,2868,1686,2870,1687,2889,1687,2859,1683,2853,1675,2851,1659,2847,1656,2833,1655,2830,1655,2847,1647,2855,1642,2861,1642,2889,1623,2905,1613,2913,1602,2919,1596,2921,1590,2911,1585,2903,1582,2893,1578,2873,1576,2873,1593,2871,1608,2871,1638,2875,1639,2881,1642,2889,1642,2861,1641,2863,1635,2873,1631,2871,1622,2867,1597,2857,1584,2853,1589,2837,1598,2825,1610,2813,1624,2807,1633,2815,1641,2825,1649,2837,1655,2847,1655,2830,1655,2829,1653,2819,1651,2805,1650,2791,1662,2789,1675,2789,1686,2791,1697,2797,1701,2799,1708,2805,1707,2811,1702,2821,1696,2833,1689,2843,1683,2853,1692,2845,1702,2839,1713,2831,1723,2825,1730,2835,1737,2843,1742,2853,1745,2863,1749,2872,1748,2857,1739,2839,1731,2825,1728,2821,1719,2825,1702,2831,1706,2823,1709,2813,1712,2805,1699,2795,1687,2789,1683,2787,1666,2785,1649,2791,1647,2799,1647,2801,1647,2802,1647,2805,1647,2807,1647,2809,1649,2819,1651,2829,1643,2819,1634,2811,1630,2807,1625,2803,1609,2811,1594,2821,1584,2835,1580,2853,1595,2861,1603,2867,1593,2867,1572,2871,1574,2885,1579,2899,1585,2913,1594,2925,1608,2921,1615,2917,1607,2927,1607,2935,1597,2951,1587,2967,1577,2983,1568,2999,1563,2995,1563,3005,1560,3015,1556,3025,1552,3035,1548,3045,1545,3057,1537,3065,1541,3049,1547,3033,1553,3019,1563,3005,1563,2995,1548,2987,1535,2969,1527,2945,1522,2923,1535,2929,1548,2937,1559,2945,1567,2957,1573,2969,1567,2981,1567,2985,1567,2995,1575,2979,1579,2973,1584,2963,1595,2949,1607,2935,1607,2927,1604,2931,1594,2943,1583,2957,1574,2973,1568,2951,1553,2937,1535,2925,1531,2923,1516,2915,1520,2929,1523,2945,1527,2959,1533,2973,1538,2985,1548,2993,1557,3001,1542,3001,1534,2999,1556,3005,1549,3019,1543,3033,1537,3049,1532,3063,1522,3065,1499,3065,1499,3053,1498,3051,1498,3049,1498,3039,1497,3037,1497,3035,1497,3033,1497,3031,1497,3029,1497,3027,1497,3025,1496,3023,1496,3021,1496,3019,1496,3017,1496,3015,1493,2997,1493,2993,1493,3049,1490,3042,1490,3065,1489,3063,1485,3057,1484,3054,1484,3063,1434,3059,1410,3053,1396,3047,1387,3043,1382,3039,1371,3035,1373,3025,1382,3019,1392,3015,1403,3011,1414,3009,1449,3003,1461,3003,1469,3017,1474,3033,1478,3049,1484,3063,1484,3054,1483,3049,1480,3039,1478,3029,1474,3021,1471,3011,1468,3003,1468,3001,1475,3017,1482,3033,1487,3049,1490,3065,1490,3042,1479,3013,1474,3001,1490,3001,1491,3003,1491,3005,1491,3007,1491,3009,1491,3011,1491,3013,1492,3015,1492,3017,1492,3019,1492,3021,1492,3023,1492,3025,1492,3029,1492,3033,1493,3039,1493,3049,1493,2993,1491,2978,1491,2997,1472,2997,1467,2988,1467,3001,1460,2991,1454,2979,1449,2969,1448,2967,1444,2962,1444,2967,1434,2975,1423,2983,1411,2987,1398,2989,1383,2989,1368,2987,1354,2981,1340,2975,1355,2967,1370,2959,1386,2955,1404,2953,1414,2955,1424,2959,1434,2963,1433,2965,1434,2967,1436,2968,1437,2967,1437,2965,1437,2964,1436,2963,1444,2967,1444,2962,1440,2957,1431,2945,1422,2931,1402,2907,1406,2903,1423,2925,1440,2949,1455,2975,1467,3001,1467,2988,1458,2973,1443,2947,1426,2923,1410,2903,1409,2901,1413,2891,1416,2883,1417,2873,1418,2873,1412,2869,1400,2861,1409,2859,1421,2857,1421,2855,1421,2853,1421,2851,1421,2849,1422,2847,1422,2845,1430,2843,1436,2843,1430,2841,1425,2841,1421,2829,1416,2819,1411,2809,1406,2803,1407,2805,1412,2815,1416,2823,1421,2833,1417,2845,1415,2855,1383,2855,1372,2853,1370,2847,1367,2839,1365,2831,1374,2821,1382,2811,1394,2805,1405,2803,1406,2803,1406,2802,1404,2801,1408,2797,1410,2795,1415,2787,1422,2783,1441,2783,1443,2799,1444,2811,1444,2829,1441,2842,1447,2841,1452,2855,1457,2868,1462,2883,1468,2897,1475,2921,1481,2945,1486,2971,1491,2997,1491,2978,1489,2967,1478,2919,1462,2872,1456,2857,1451,2841,1449,2823,1449,2813,1449,2807,1456,2833,1463,2861,1472,2887,1481,2913,1481,2895,1481,2891,1482,2887,1483,2881,1487,2871,1497,2861,1509,2851,1522,2845,1535,2837,1533,2851,1531,2863,1529,2875,1524,2887,1515,2897,1504,2903,1492,2909,1481,2917,1491,2915,1501,2911,1510,2905,1519,2899,1529,2885,1535,2867,1537,2849,1539,2837,1539,2831,1526,2839,1513,2845,1499,2853,1488,2863,1482,2871,1479,2879,1475,2887,1470,2871,1465,2853,1460,2837,1455,2821,1461,2825,1467,2835,1476,2829,1486,2823,1495,2815,1502,2807,1505,2795,1503,2790,1503,2795,1496,2805,1488,2815,1479,2823,1468,2829,1463,2821,1461,2817,1454,2807,1448,2795,1443,2783,1451,2779,1458,2773,1466,2775,1477,2777,1486,2783,1503,2795,1503,2790,1502,2787,1494,2783,1488,2777,1498,2775,1509,2775,1517,2769,1522,2765,1522,2757,1521,2751,1519,2739,1512,2729,1508,2721,1507,2719,1494,2721,1470,2733,1474,2721,1479,2711,1480,2701,1479,2697,1474,2709,1469,2721,1463,2733,1457,2745,1468,2737,1476,2733,1480,2731,1492,2727,1504,2721,1510,2731,1515,2743,1518,2753,1518,2755,1518,2757,1518,2759,1519,2761,1519,2763,1519,2765,1505,2769,1475,2773,1461,2771,1460,2767,1460,2753,1456,2746,1456,2761,1453,2771,1444,2779,1432,2779,1421,2775,1415,2765,1409,2753,1416,2743,1413,2747,1406,2753,1396,2747,1386,2741,1375,2737,1365,2731,1368,2723,1370,2711,1378,2705,1386,2699,1397,2697,1407,2693,1412,2703,1417,2713,1422,2725,1427,2735,1422,2739,1433,2739,1445,2741,1453,2749,1456,2761,1456,2746,1455,2745,1450,2737,1441,2737,1434,2731,1431,2721,1431,2719,1429,2709,1429,2705,1429,2703,1429,2701,1428,2699,1428,2697,1427,2687,1436,2687,1445,2685,1465,2685,1472,2693,1478,2696,1475,2691,1465,2685,1465,2685,1453,2681,1441,2681,1429,2679,1425,2689,1424,2696,1425,2713,1425,2719,1419,2711,1416,2699,1410,2693,1408,2691,1391,2693,1376,2703,1365,2715,1360,2733,1383,2745,1395,2753,1370,2749,1358,2749,1354,2759,1353,2765,1342,2767,1327,2763,1318,2773,1318,2781,1320,2791,1322,2799,1316,2793,1309,2787,1306,2783,1303,2779,1287,2787,1275,2797,1266,2811,1264,2829,1277,2835,1291,2841,1305,2845,1319,2845,1293,2837,1281,2831,1269,2827,1271,2817,1272,2805,1279,2797,1285,2791,1294,2787,1303,2783,1311,2793,1326,2813,1334,2823,1330,2811,1327,2799,1324,2785,1321,2771,1332,2769,1343,2769,1364,2773,1370,2775,1372,2781,1372,2785,1372,2787,1371,2789,1371,2791,1371,2793,1371,2795,1371,2797,1370,2799,1367,2811,1364,2823,1367,2819,1370,2813,1373,2807,1375,2807,1379,2809,1379,2807,1375,2797,1378,2785,1374,2775,1369,2769,1362,2767,1355,2765,1356,2761,1358,2757,1360,2753,1372,2753,1384,2755,1396,2755,1408,2757,1414,2773,1418,2779,1411,2785,1405,2789,1402,2797,1401,2791,1393,2799,1376,2815,1368,2823,1363,2829,1343,2825,1339,2825,1329,2829,1325,2841,1319,2845,1319,2845,1316,2847,1281,2853,1270,2857,1267,2859,1263,2861,1264,2865,1266,2877,1271,2887,1278,2897,1286,2907,1295,2903,1303,2901,1311,2897,1311,2899,1311,2901,1310,2903,1310,2905,1310,2907,1310,2909,1310,2911,1310,2913,1310,2915,1309,2917,1309,2919,1309,2921,1321,2925,1333,2927,1345,2927,1357,2925,1358,2891,1364,2899,1371,2907,1381,2911,1386,2911,1377,2903,1367,2893,1366,2891,1359,2883,1354,2870,1353,2869,1352,2870,1353,2869,1353,2869,1342,2867,1336,2868,1344,2871,1351,2873,1350,2873,1353,2885,1353,2887,1353,2889,1353,2891,1353,2893,1353,2895,1354,2897,1354,2903,1354,2925,1344,2923,1333,2923,1313,2919,1313,2917,1313,2915,1313,2913,1314,2911,1314,2909,1314,2907,1314,2905,1316,2897,1318,2893,1324,2879,1331,2867,1333,2867,1333,2867,1331,2859,1329,2856,1329,2865,1324,2872,1323,2873,1316,2881,1308,2891,1298,2897,1287,2901,1275,2883,1270,2873,1266,2863,1279,2857,1292,2853,1320,2853,1326,2857,1329,2865,1329,2856,1326,2853,1324,2851,1327,2839,1335,2831,1348,2829,1360,2833,1366,2845,1366,2847,1366,2851,1364,2857,1360,2863,1353,2869,1353,2869,1353,2869,1359,2865,1365,2861,1371,2857,1382,2861,1415,2873,1414,2873,1410,2885,1404,2895,1397,2905,1390,2911,1400,2911,1410,2921,1419,2933,1428,2945,1436,2957,1423,2955,1416,2953,1409,2951,1382,2951,1369,2957,1345,2969,1333,2973,1349,2983,1367,2991,1386,2993,1406,2993,1417,2989,1427,2985,1437,2977,1446,2969,1451,2979,1456,2989,1460,2999,1425,3003,1391,3011,1382,3015,1375,3019,1369,3025,1368,3027,1368,3029,1368,3031,1370,3035,1386,3057,1400,3073,1414,3089,1425,3107,1428,3129,1428,3149,1426,3169,1424,3189,1420,3207,1411,3223,1401,3239,1390,3253,1376,3281,1370,3311,1371,3337,1371,3341,1379,3371,1384,3383,1393,3393,1400,3405,1395,3409,1387,3413,1388,3421,1392,3431,1403,3437,1413,3441,1440,3451,1469,3455,1498,3457,1527,3457,1474,3453,1447,3449,1421,3441,1409,3437,1395,3429,1390,3417,1394,3415,1399,3411,1403,3409,1439,3427,1478,3435,1519,3437,1545,3433,1559,3431,1571,3427,1583,3421,1595,3417,1603,3413,1609,3423,1614,3427,1594,3439,1573,3447,1550,3451,1528,3457,1551,3455,1597,3443,1619,3431,1616,3423,1610,3417,1605,3413,1603,3411,1610,3403,1617,3395,1623,3385,1629,3377,1637,3357,1642,3337,1642,3327,1642,3317,1638,3297,1638,3311,1638,3317,1638,3327,1638,3331,1636,3347,1631,3365,1623,3381,1613,3395,1600,3407,1585,3417,1556,3427,1525,3433,1494,3433,1464,3429,1447,3425,1431,3419,1416,3411,1413,3409,1403,3401,1381,3367,1372,3327,1377,3287,1395,3253,1405,3241,1414,3227,1421,3213,1427,3199,1430,3175,1432,3151,1432,3125,1430,3101,1418,3089,1406,3075,1395,3061,1383,3047,1418,3059,1454,3065,1527,3069,1551,3067,1563,3065,1575,3063,1599,3059,1622,3051,1612,3061,1603,3073,1594,3085,1585,3095,1580,3101,1581,3109,1581,3115,1582,3129,1583,3141,1583,3149,1583,3159,1584,3173,1586,3187,1590,3201,1595,3215,1600,3227,1604,3237,1613,3245,1619,3253,1624,3263,1629,3275,1633,3285,1638,3296,1629,3265,1613,3239,1598,3211,1589,3181,1587,3161,1586,3141,1587,3121,1590,3101,1601,3085,1613,3069,1625,3053,1626,3051,1636,3037,1640,3033,1635,3027,1634,3026,1634,3035,1615,3049,1592,3057,1569,3061,1545,3063,1550,3049,1556,3035,1562,3021,1569,3007,1594,3011,1607,3015,1619,3021,1624,3025,1633,3027,1634,3035,1634,3026,1632,3023,1617,3015,1586,3007,1578,3005,1570,3003,1571,3001,1572,2999,1578,2987,1587,2973,1597,2959,1607,2945,1615,2949,1622,2955,1631,2957,1643,2961,1657,2959,1669,2955,1669,2953,1672,2931,1677,2939,1682,2947,1687,2955,1700,2951,1707,2949,1716,2947,1725,2941,1731,2935,1736,2927,1737,2919,1734,2913,1734,2919,1729,2929,1724,2937,1714,2943,1706,2947,1689,2951,1680,2931,1679,2927,1674,2915,1671,2903,1677,2897,1684,2891,1691,2887,1704,2891,1715,2901,1725,2909,1734,2919,1734,2913,1732,2909,1723,2901,1716,2893,1724,2893,1733,2895,1742,2895,1743,2893,1744,2891,1750,2877xe" filled="true" fillcolor="#d2d3d4" stroked="false">
                  <v:path arrowok="t"/>
                  <v:fill type="solid"/>
                </v:shape>
                <v:shape style="position:absolute;left:1397;top:3356;width:236;height:61" id="docshape55" coordorigin="1397,3357" coordsize="236,61" path="m1633,3357l1398,3365,1397,3382,1402,3397,1412,3408,1428,3417,1593,3410,1610,3396,1621,3382,1628,3368,1633,3357xe" filled="true" fillcolor="#ffffff" stroked="false">
                  <v:path arrowok="t"/>
                  <v:fill type="solid"/>
                </v:shape>
                <v:shape style="position:absolute;left:272;top:291;width:9487;height:4159" type="#_x0000_t75" id="docshape56" stroked="false">
                  <v:imagedata r:id="rId24" o:title=""/>
                </v:shape>
                <v:shape style="position:absolute;left:272;top:3571;width:1352;height:879" type="#_x0000_t75" id="docshape57" stroked="false">
                  <v:imagedata r:id="rId25" o:title=""/>
                </v:shape>
                <v:shape style="position:absolute;left:1615;top:1020;width:678;height:3430" type="#_x0000_t75" id="docshape58" stroked="false">
                  <v:imagedata r:id="rId26" o:title=""/>
                </v:shape>
                <v:shape style="position:absolute;left:272;top:3429;width:1730;height:280" type="#_x0000_t75" id="docshape59" stroked="false">
                  <v:imagedata r:id="rId27" o:title=""/>
                </v:shape>
                <v:shape style="position:absolute;left:273;top:3362;width:1665;height:241" type="#_x0000_t75" id="docshape60" stroked="false">
                  <v:imagedata r:id="rId28" o:title=""/>
                </v:shape>
                <v:shape style="position:absolute;left:272;top:3352;width:1730;height:261" type="#_x0000_t75" id="docshape61" stroked="false">
                  <v:imagedata r:id="rId29" o:title=""/>
                </v:shape>
                <v:shape style="position:absolute;left:272;top:2810;width:903;height:763" type="#_x0000_t75" id="docshape62" stroked="false">
                  <v:imagedata r:id="rId30" o:title=""/>
                </v:shape>
                <v:shape style="position:absolute;left:272;top:2800;width:915;height:740" type="#_x0000_t75" id="docshape63" stroked="false">
                  <v:imagedata r:id="rId31" o:title=""/>
                </v:shape>
                <v:shape style="position:absolute;left:272;top:2811;width:813;height:746" type="#_x0000_t75" id="docshape64" stroked="false">
                  <v:imagedata r:id="rId32" o:title=""/>
                </v:shape>
                <v:shape style="position:absolute;left:1262;top:2678;width:488;height:778" type="#_x0000_t75" id="docshape65" stroked="false">
                  <v:imagedata r:id="rId33" o:title=""/>
                </v:shape>
                <v:shape style="position:absolute;left:272;top:2800;width:915;height:774" id="docshape66" coordorigin="272,2800" coordsize="915,774" path="m1187,3475l1175,3413,1175,3466,1084,3476,1073,3425,1073,3477,959,3490,949,3438,949,3491,830,3504,819,3452,819,3505,713,3516,703,3463,703,3517,589,3530,578,3477,578,3531,473,3542,341,2855,446,2848,578,3531,578,3477,457,2847,572,2840,703,3517,703,3463,582,2840,687,2833,819,3505,819,3452,697,2833,818,2825,949,3491,949,3438,828,2824,941,2817,1073,3477,1073,3425,951,2817,1048,2811,1175,3466,1175,3413,1058,2811,1056,2800,826,2814,826,2812,825,2812,816,2814,816,2815,272,2849,272,2859,330,2855,463,3543,399,3550,272,2893,272,2947,389,3551,272,3564,272,3574,580,3541,581,3542,591,3540,591,3540,1187,3475xe" filled="true" fillcolor="#d2d3d4" stroked="false">
                  <v:path arrowok="t"/>
                  <v:fill type="solid"/>
                </v:shape>
                <v:shape style="position:absolute;left:7;top:3037;width:1680;height:1684" id="docshape67" coordorigin="7,3037" coordsize="1680,1684" path="m7,3037l7,4721,1686,4721,1209,4241,485,4241,485,3517,7,3037xe" filled="true" fillcolor="#be2026" stroked="false">
                  <v:path arrowok="t"/>
                  <v:fill type="solid"/>
                </v:shape>
                <v:shape style="position:absolute;left:8360;top:12;width:1679;height:1684" id="docshape68" coordorigin="8360,13" coordsize="1679,1684" path="m10039,13l8360,13,8838,492,9562,492,9562,1217,10039,1696,10039,13xe" filled="true" fillcolor="#ed1c24" stroked="false">
                  <v:path arrowok="t"/>
                  <v:fill type="solid"/>
                </v:shape>
              </v:group>
            </w:pict>
          </mc:Fallback>
        </mc:AlternateContent>
      </w:r>
      <w:r>
        <w:rPr>
          <w:rFonts w:ascii="PT Serif"/>
          <w:sz w:val="20"/>
        </w:rPr>
      </w:r>
    </w:p>
    <w:p>
      <w:pPr>
        <w:pStyle w:val="Heading1"/>
        <w:numPr>
          <w:ilvl w:val="0"/>
          <w:numId w:val="2"/>
        </w:numPr>
        <w:tabs>
          <w:tab w:pos="866" w:val="left" w:leader="none"/>
        </w:tabs>
        <w:spacing w:line="240" w:lineRule="auto" w:before="197" w:after="0"/>
        <w:ind w:left="866" w:right="0" w:hanging="487"/>
        <w:jc w:val="both"/>
        <w:rPr>
          <w:color w:val="414042"/>
        </w:rPr>
      </w:pPr>
      <w:r>
        <w:rPr>
          <w:color w:val="414042"/>
          <w:w w:val="105"/>
        </w:rPr>
        <w:t>Choose</w:t>
      </w:r>
      <w:r>
        <w:rPr>
          <w:color w:val="414042"/>
          <w:spacing w:val="-11"/>
          <w:w w:val="105"/>
        </w:rPr>
        <w:t> </w:t>
      </w:r>
      <w:r>
        <w:rPr>
          <w:color w:val="414042"/>
          <w:w w:val="105"/>
        </w:rPr>
        <w:t>your</w:t>
      </w:r>
      <w:r>
        <w:rPr>
          <w:color w:val="414042"/>
          <w:spacing w:val="-10"/>
          <w:w w:val="105"/>
        </w:rPr>
        <w:t> </w:t>
      </w:r>
      <w:r>
        <w:rPr>
          <w:color w:val="414042"/>
          <w:w w:val="105"/>
        </w:rPr>
        <w:t>Plan</w:t>
      </w:r>
      <w:r>
        <w:rPr>
          <w:color w:val="414042"/>
          <w:spacing w:val="-11"/>
          <w:w w:val="105"/>
        </w:rPr>
        <w:t> </w:t>
      </w:r>
      <w:r>
        <w:rPr>
          <w:color w:val="414042"/>
          <w:spacing w:val="-2"/>
          <w:w w:val="105"/>
        </w:rPr>
        <w:t>Option</w:t>
      </w:r>
    </w:p>
    <w:p>
      <w:pPr>
        <w:pStyle w:val="BodyText"/>
        <w:spacing w:line="216" w:lineRule="auto" w:before="96"/>
        <w:ind w:left="379" w:right="391"/>
      </w:pPr>
      <w:r>
        <w:rPr>
          <w:color w:val="414042"/>
          <w:w w:val="115"/>
        </w:rPr>
        <w:t>This</w:t>
      </w:r>
      <w:r>
        <w:rPr>
          <w:color w:val="414042"/>
          <w:spacing w:val="-13"/>
          <w:w w:val="115"/>
        </w:rPr>
        <w:t> </w:t>
      </w:r>
      <w:r>
        <w:rPr>
          <w:color w:val="414042"/>
          <w:w w:val="115"/>
        </w:rPr>
        <w:t>plan</w:t>
      </w:r>
      <w:r>
        <w:rPr>
          <w:color w:val="414042"/>
          <w:spacing w:val="-13"/>
          <w:w w:val="115"/>
        </w:rPr>
        <w:t> </w:t>
      </w:r>
      <w:r>
        <w:rPr>
          <w:color w:val="414042"/>
          <w:w w:val="115"/>
        </w:rPr>
        <w:t>offers</w:t>
      </w:r>
      <w:r>
        <w:rPr>
          <w:color w:val="414042"/>
          <w:spacing w:val="-13"/>
          <w:w w:val="115"/>
        </w:rPr>
        <w:t> </w:t>
      </w:r>
      <w:r>
        <w:rPr>
          <w:color w:val="414042"/>
          <w:w w:val="115"/>
        </w:rPr>
        <w:t>3</w:t>
      </w:r>
      <w:r>
        <w:rPr>
          <w:color w:val="414042"/>
          <w:spacing w:val="-13"/>
          <w:w w:val="115"/>
        </w:rPr>
        <w:t> </w:t>
      </w:r>
      <w:r>
        <w:rPr>
          <w:color w:val="414042"/>
          <w:w w:val="115"/>
        </w:rPr>
        <w:t>Plan</w:t>
      </w:r>
      <w:r>
        <w:rPr>
          <w:color w:val="414042"/>
          <w:spacing w:val="-13"/>
          <w:w w:val="115"/>
        </w:rPr>
        <w:t> </w:t>
      </w:r>
      <w:r>
        <w:rPr>
          <w:color w:val="414042"/>
          <w:w w:val="115"/>
        </w:rPr>
        <w:t>options</w:t>
      </w:r>
      <w:r>
        <w:rPr>
          <w:color w:val="414042"/>
          <w:spacing w:val="-13"/>
          <w:w w:val="115"/>
        </w:rPr>
        <w:t> </w:t>
      </w:r>
      <w:r>
        <w:rPr>
          <w:color w:val="414042"/>
          <w:w w:val="115"/>
        </w:rPr>
        <w:t>that</w:t>
      </w:r>
      <w:r>
        <w:rPr>
          <w:color w:val="414042"/>
          <w:spacing w:val="-13"/>
          <w:w w:val="115"/>
        </w:rPr>
        <w:t> </w:t>
      </w:r>
      <w:r>
        <w:rPr>
          <w:color w:val="414042"/>
          <w:w w:val="115"/>
        </w:rPr>
        <w:t>you</w:t>
      </w:r>
      <w:r>
        <w:rPr>
          <w:color w:val="414042"/>
          <w:spacing w:val="-13"/>
          <w:w w:val="115"/>
        </w:rPr>
        <w:t> </w:t>
      </w:r>
      <w:r>
        <w:rPr>
          <w:color w:val="414042"/>
          <w:w w:val="115"/>
        </w:rPr>
        <w:t>can</w:t>
      </w:r>
      <w:r>
        <w:rPr>
          <w:color w:val="414042"/>
          <w:spacing w:val="-13"/>
          <w:w w:val="115"/>
        </w:rPr>
        <w:t> </w:t>
      </w:r>
      <w:r>
        <w:rPr>
          <w:color w:val="414042"/>
          <w:w w:val="115"/>
        </w:rPr>
        <w:t>choose</w:t>
      </w:r>
      <w:r>
        <w:rPr>
          <w:color w:val="414042"/>
          <w:spacing w:val="-13"/>
          <w:w w:val="115"/>
        </w:rPr>
        <w:t> </w:t>
      </w:r>
      <w:r>
        <w:rPr>
          <w:color w:val="414042"/>
          <w:w w:val="115"/>
        </w:rPr>
        <w:t>from</w:t>
      </w:r>
      <w:r>
        <w:rPr>
          <w:color w:val="414042"/>
          <w:spacing w:val="-13"/>
          <w:w w:val="115"/>
        </w:rPr>
        <w:t> </w:t>
      </w:r>
      <w:r>
        <w:rPr>
          <w:color w:val="414042"/>
          <w:w w:val="115"/>
        </w:rPr>
        <w:t>depending</w:t>
      </w:r>
      <w:r>
        <w:rPr>
          <w:color w:val="414042"/>
          <w:spacing w:val="-13"/>
          <w:w w:val="115"/>
        </w:rPr>
        <w:t> </w:t>
      </w:r>
      <w:r>
        <w:rPr>
          <w:color w:val="414042"/>
          <w:w w:val="115"/>
        </w:rPr>
        <w:t>on</w:t>
      </w:r>
      <w:r>
        <w:rPr>
          <w:color w:val="414042"/>
          <w:spacing w:val="-13"/>
          <w:w w:val="115"/>
        </w:rPr>
        <w:t> </w:t>
      </w:r>
      <w:r>
        <w:rPr>
          <w:color w:val="414042"/>
          <w:w w:val="115"/>
        </w:rPr>
        <w:t>your</w:t>
      </w:r>
      <w:r>
        <w:rPr>
          <w:color w:val="414042"/>
          <w:spacing w:val="-13"/>
          <w:w w:val="115"/>
        </w:rPr>
        <w:t> </w:t>
      </w:r>
      <w:r>
        <w:rPr>
          <w:color w:val="414042"/>
          <w:w w:val="115"/>
        </w:rPr>
        <w:t>Protection</w:t>
      </w:r>
      <w:r>
        <w:rPr>
          <w:color w:val="414042"/>
          <w:spacing w:val="-13"/>
          <w:w w:val="115"/>
        </w:rPr>
        <w:t> </w:t>
      </w:r>
      <w:r>
        <w:rPr>
          <w:color w:val="414042"/>
          <w:w w:val="115"/>
        </w:rPr>
        <w:t>and Investment</w:t>
      </w:r>
      <w:r>
        <w:rPr>
          <w:color w:val="414042"/>
          <w:spacing w:val="-3"/>
          <w:w w:val="115"/>
        </w:rPr>
        <w:t> </w:t>
      </w:r>
      <w:r>
        <w:rPr>
          <w:color w:val="414042"/>
          <w:w w:val="115"/>
        </w:rPr>
        <w:t>needs:</w:t>
      </w:r>
    </w:p>
    <w:p>
      <w:pPr>
        <w:pStyle w:val="ListParagraph"/>
        <w:numPr>
          <w:ilvl w:val="1"/>
          <w:numId w:val="2"/>
        </w:numPr>
        <w:tabs>
          <w:tab w:pos="1124" w:val="left" w:leader="none"/>
          <w:tab w:pos="1139" w:val="left" w:leader="none"/>
        </w:tabs>
        <w:spacing w:line="216" w:lineRule="auto" w:before="101" w:after="0"/>
        <w:ind w:left="1139" w:right="391" w:hanging="260"/>
        <w:jc w:val="both"/>
        <w:rPr>
          <w:sz w:val="22"/>
        </w:rPr>
      </w:pPr>
      <w:r>
        <w:rPr>
          <w:b/>
          <w:color w:val="414042"/>
          <w:w w:val="115"/>
          <w:sz w:val="22"/>
        </w:rPr>
        <w:t>Invest</w:t>
      </w:r>
      <w:r>
        <w:rPr>
          <w:b/>
          <w:color w:val="414042"/>
          <w:spacing w:val="-18"/>
          <w:w w:val="115"/>
          <w:sz w:val="22"/>
        </w:rPr>
        <w:t> </w:t>
      </w:r>
      <w:r>
        <w:rPr>
          <w:b/>
          <w:color w:val="414042"/>
          <w:w w:val="115"/>
          <w:sz w:val="22"/>
        </w:rPr>
        <w:t>Plus</w:t>
      </w:r>
      <w:r>
        <w:rPr>
          <w:b/>
          <w:color w:val="414042"/>
          <w:spacing w:val="-18"/>
          <w:w w:val="115"/>
          <w:sz w:val="22"/>
        </w:rPr>
        <w:t> </w:t>
      </w:r>
      <w:r>
        <w:rPr>
          <w:b/>
          <w:color w:val="414042"/>
          <w:w w:val="115"/>
          <w:sz w:val="22"/>
        </w:rPr>
        <w:t>Option:</w:t>
      </w:r>
      <w:r>
        <w:rPr>
          <w:b/>
          <w:color w:val="414042"/>
          <w:spacing w:val="-17"/>
          <w:w w:val="115"/>
          <w:sz w:val="22"/>
        </w:rPr>
        <w:t> </w:t>
      </w:r>
      <w:r>
        <w:rPr>
          <w:color w:val="414042"/>
          <w:w w:val="115"/>
          <w:sz w:val="22"/>
        </w:rPr>
        <w:t>An</w:t>
      </w:r>
      <w:r>
        <w:rPr>
          <w:color w:val="414042"/>
          <w:spacing w:val="-16"/>
          <w:w w:val="115"/>
          <w:sz w:val="22"/>
        </w:rPr>
        <w:t> </w:t>
      </w:r>
      <w:r>
        <w:rPr>
          <w:color w:val="414042"/>
          <w:w w:val="115"/>
          <w:sz w:val="22"/>
        </w:rPr>
        <w:t>option</w:t>
      </w:r>
      <w:r>
        <w:rPr>
          <w:color w:val="414042"/>
          <w:spacing w:val="-14"/>
          <w:w w:val="115"/>
          <w:sz w:val="22"/>
        </w:rPr>
        <w:t> </w:t>
      </w:r>
      <w:r>
        <w:rPr>
          <w:color w:val="414042"/>
          <w:w w:val="115"/>
          <w:sz w:val="22"/>
        </w:rPr>
        <w:t>that</w:t>
      </w:r>
      <w:r>
        <w:rPr>
          <w:color w:val="414042"/>
          <w:spacing w:val="-14"/>
          <w:w w:val="115"/>
          <w:sz w:val="22"/>
        </w:rPr>
        <w:t> </w:t>
      </w:r>
      <w:r>
        <w:rPr>
          <w:color w:val="414042"/>
          <w:w w:val="115"/>
          <w:sz w:val="22"/>
        </w:rPr>
        <w:t>provides</w:t>
      </w:r>
      <w:r>
        <w:rPr>
          <w:color w:val="414042"/>
          <w:spacing w:val="-14"/>
          <w:w w:val="115"/>
          <w:sz w:val="22"/>
        </w:rPr>
        <w:t> </w:t>
      </w:r>
      <w:r>
        <w:rPr>
          <w:color w:val="414042"/>
          <w:w w:val="115"/>
          <w:sz w:val="22"/>
        </w:rPr>
        <w:t>life</w:t>
      </w:r>
      <w:r>
        <w:rPr>
          <w:color w:val="414042"/>
          <w:spacing w:val="-14"/>
          <w:w w:val="115"/>
          <w:sz w:val="22"/>
        </w:rPr>
        <w:t> </w:t>
      </w:r>
      <w:r>
        <w:rPr>
          <w:color w:val="414042"/>
          <w:w w:val="115"/>
          <w:sz w:val="22"/>
        </w:rPr>
        <w:t>cover</w:t>
      </w:r>
      <w:r>
        <w:rPr>
          <w:color w:val="414042"/>
          <w:spacing w:val="-14"/>
          <w:w w:val="115"/>
          <w:sz w:val="22"/>
        </w:rPr>
        <w:t> </w:t>
      </w:r>
      <w:r>
        <w:rPr>
          <w:color w:val="414042"/>
          <w:w w:val="115"/>
          <w:sz w:val="22"/>
        </w:rPr>
        <w:t>and</w:t>
      </w:r>
      <w:r>
        <w:rPr>
          <w:color w:val="414042"/>
          <w:spacing w:val="-14"/>
          <w:w w:val="115"/>
          <w:sz w:val="22"/>
        </w:rPr>
        <w:t> </w:t>
      </w:r>
      <w:r>
        <w:rPr>
          <w:color w:val="414042"/>
          <w:w w:val="115"/>
          <w:sz w:val="22"/>
        </w:rPr>
        <w:t>takes</w:t>
      </w:r>
      <w:r>
        <w:rPr>
          <w:color w:val="414042"/>
          <w:spacing w:val="-14"/>
          <w:w w:val="115"/>
          <w:sz w:val="22"/>
        </w:rPr>
        <w:t> </w:t>
      </w:r>
      <w:r>
        <w:rPr>
          <w:color w:val="414042"/>
          <w:w w:val="115"/>
          <w:sz w:val="22"/>
        </w:rPr>
        <w:t>care</w:t>
      </w:r>
      <w:r>
        <w:rPr>
          <w:color w:val="414042"/>
          <w:spacing w:val="-14"/>
          <w:w w:val="115"/>
          <w:sz w:val="22"/>
        </w:rPr>
        <w:t> </w:t>
      </w:r>
      <w:r>
        <w:rPr>
          <w:color w:val="414042"/>
          <w:w w:val="115"/>
          <w:sz w:val="22"/>
        </w:rPr>
        <w:t>of</w:t>
      </w:r>
      <w:r>
        <w:rPr>
          <w:color w:val="414042"/>
          <w:spacing w:val="-14"/>
          <w:w w:val="115"/>
          <w:sz w:val="22"/>
        </w:rPr>
        <w:t> </w:t>
      </w:r>
      <w:r>
        <w:rPr>
          <w:color w:val="414042"/>
          <w:w w:val="115"/>
          <w:sz w:val="22"/>
        </w:rPr>
        <w:t>your</w:t>
      </w:r>
      <w:r>
        <w:rPr>
          <w:color w:val="414042"/>
          <w:spacing w:val="-14"/>
          <w:w w:val="115"/>
          <w:sz w:val="22"/>
        </w:rPr>
        <w:t> </w:t>
      </w:r>
      <w:r>
        <w:rPr>
          <w:color w:val="414042"/>
          <w:w w:val="115"/>
          <w:sz w:val="22"/>
        </w:rPr>
        <w:t>Invest-ment needs by providing accumulated Fund Value at Maturity.</w:t>
      </w:r>
    </w:p>
    <w:p>
      <w:pPr>
        <w:pStyle w:val="ListParagraph"/>
        <w:numPr>
          <w:ilvl w:val="1"/>
          <w:numId w:val="2"/>
        </w:numPr>
        <w:tabs>
          <w:tab w:pos="1139" w:val="left" w:leader="none"/>
          <w:tab w:pos="1164" w:val="left" w:leader="none"/>
        </w:tabs>
        <w:spacing w:line="216" w:lineRule="auto" w:before="101" w:after="0"/>
        <w:ind w:left="1139" w:right="391" w:hanging="260"/>
        <w:jc w:val="both"/>
        <w:rPr>
          <w:sz w:val="22"/>
        </w:rPr>
      </w:pPr>
      <w:r>
        <w:rPr>
          <w:b/>
          <w:color w:val="414042"/>
          <w:w w:val="110"/>
          <w:sz w:val="22"/>
        </w:rPr>
        <w:t>Premium</w:t>
      </w:r>
      <w:r>
        <w:rPr>
          <w:b/>
          <w:color w:val="414042"/>
          <w:spacing w:val="38"/>
          <w:w w:val="110"/>
          <w:sz w:val="22"/>
        </w:rPr>
        <w:t> </w:t>
      </w:r>
      <w:r>
        <w:rPr>
          <w:b/>
          <w:color w:val="414042"/>
          <w:w w:val="110"/>
          <w:sz w:val="22"/>
        </w:rPr>
        <w:t>Waiver Option: </w:t>
      </w:r>
      <w:r>
        <w:rPr>
          <w:color w:val="414042"/>
          <w:w w:val="110"/>
          <w:sz w:val="22"/>
        </w:rPr>
        <w:t>An option that takes care of all your financial </w:t>
      </w:r>
      <w:r>
        <w:rPr>
          <w:color w:val="414042"/>
          <w:w w:val="110"/>
          <w:sz w:val="22"/>
        </w:rPr>
        <w:t>responsibili-ties in your absence. In case of your (Proposer’s) unfortunate death, all future premi-ums shall be waived to make sure that your fund does not stop growing. Thus, we make sure that we continue to build the corpus on your behalf for the dreams you</w:t>
      </w:r>
      <w:r>
        <w:rPr>
          <w:color w:val="414042"/>
          <w:spacing w:val="40"/>
          <w:w w:val="110"/>
          <w:sz w:val="22"/>
        </w:rPr>
        <w:t> </w:t>
      </w:r>
      <w:r>
        <w:rPr>
          <w:color w:val="414042"/>
          <w:w w:val="110"/>
          <w:sz w:val="22"/>
        </w:rPr>
        <w:t>have</w:t>
      </w:r>
      <w:r>
        <w:rPr>
          <w:color w:val="414042"/>
          <w:spacing w:val="-2"/>
          <w:w w:val="110"/>
          <w:sz w:val="22"/>
        </w:rPr>
        <w:t> </w:t>
      </w:r>
      <w:r>
        <w:rPr>
          <w:color w:val="414042"/>
          <w:w w:val="110"/>
          <w:sz w:val="22"/>
        </w:rPr>
        <w:t>for</w:t>
      </w:r>
      <w:r>
        <w:rPr>
          <w:color w:val="414042"/>
          <w:spacing w:val="-2"/>
          <w:w w:val="110"/>
          <w:sz w:val="22"/>
        </w:rPr>
        <w:t> </w:t>
      </w:r>
      <w:r>
        <w:rPr>
          <w:color w:val="414042"/>
          <w:w w:val="110"/>
          <w:sz w:val="22"/>
        </w:rPr>
        <w:t>your</w:t>
      </w:r>
      <w:r>
        <w:rPr>
          <w:color w:val="414042"/>
          <w:spacing w:val="-2"/>
          <w:w w:val="110"/>
          <w:sz w:val="22"/>
        </w:rPr>
        <w:t> </w:t>
      </w:r>
      <w:r>
        <w:rPr>
          <w:color w:val="414042"/>
          <w:w w:val="110"/>
          <w:sz w:val="22"/>
        </w:rPr>
        <w:t>loved</w:t>
      </w:r>
      <w:r>
        <w:rPr>
          <w:color w:val="414042"/>
          <w:spacing w:val="-2"/>
          <w:w w:val="110"/>
          <w:sz w:val="22"/>
        </w:rPr>
        <w:t> </w:t>
      </w:r>
      <w:r>
        <w:rPr>
          <w:color w:val="414042"/>
          <w:w w:val="110"/>
          <w:sz w:val="22"/>
        </w:rPr>
        <w:t>ones.</w:t>
      </w:r>
      <w:r>
        <w:rPr>
          <w:color w:val="414042"/>
          <w:spacing w:val="-2"/>
          <w:w w:val="110"/>
          <w:sz w:val="22"/>
        </w:rPr>
        <w:t> </w:t>
      </w:r>
      <w:r>
        <w:rPr>
          <w:color w:val="414042"/>
          <w:w w:val="110"/>
          <w:sz w:val="22"/>
        </w:rPr>
        <w:t>The</w:t>
      </w:r>
      <w:r>
        <w:rPr>
          <w:color w:val="414042"/>
          <w:spacing w:val="-2"/>
          <w:w w:val="110"/>
          <w:sz w:val="22"/>
        </w:rPr>
        <w:t> </w:t>
      </w:r>
      <w:r>
        <w:rPr>
          <w:color w:val="414042"/>
          <w:w w:val="110"/>
          <w:sz w:val="22"/>
        </w:rPr>
        <w:t>Policy</w:t>
      </w:r>
      <w:r>
        <w:rPr>
          <w:color w:val="414042"/>
          <w:spacing w:val="-2"/>
          <w:w w:val="110"/>
          <w:sz w:val="22"/>
        </w:rPr>
        <w:t> </w:t>
      </w:r>
      <w:r>
        <w:rPr>
          <w:color w:val="414042"/>
          <w:w w:val="110"/>
          <w:sz w:val="22"/>
        </w:rPr>
        <w:t>continues</w:t>
      </w:r>
      <w:r>
        <w:rPr>
          <w:color w:val="414042"/>
          <w:spacing w:val="-2"/>
          <w:w w:val="110"/>
          <w:sz w:val="22"/>
        </w:rPr>
        <w:t> </w:t>
      </w:r>
      <w:r>
        <w:rPr>
          <w:color w:val="414042"/>
          <w:w w:val="110"/>
          <w:sz w:val="22"/>
        </w:rPr>
        <w:t>with</w:t>
      </w:r>
      <w:r>
        <w:rPr>
          <w:color w:val="414042"/>
          <w:spacing w:val="-2"/>
          <w:w w:val="110"/>
          <w:sz w:val="22"/>
        </w:rPr>
        <w:t> </w:t>
      </w:r>
      <w:r>
        <w:rPr>
          <w:color w:val="414042"/>
          <w:w w:val="110"/>
          <w:sz w:val="22"/>
        </w:rPr>
        <w:t>risk</w:t>
      </w:r>
      <w:r>
        <w:rPr>
          <w:color w:val="414042"/>
          <w:spacing w:val="-2"/>
          <w:w w:val="110"/>
          <w:sz w:val="22"/>
        </w:rPr>
        <w:t> </w:t>
      </w:r>
      <w:r>
        <w:rPr>
          <w:color w:val="414042"/>
          <w:w w:val="110"/>
          <w:sz w:val="22"/>
        </w:rPr>
        <w:t>cover</w:t>
      </w:r>
      <w:r>
        <w:rPr>
          <w:color w:val="414042"/>
          <w:spacing w:val="-2"/>
          <w:w w:val="110"/>
          <w:sz w:val="22"/>
        </w:rPr>
        <w:t> </w:t>
      </w:r>
      <w:r>
        <w:rPr>
          <w:color w:val="414042"/>
          <w:w w:val="110"/>
          <w:sz w:val="22"/>
        </w:rPr>
        <w:t>for</w:t>
      </w:r>
      <w:r>
        <w:rPr>
          <w:color w:val="414042"/>
          <w:spacing w:val="-2"/>
          <w:w w:val="110"/>
          <w:sz w:val="22"/>
        </w:rPr>
        <w:t> </w:t>
      </w:r>
      <w:r>
        <w:rPr>
          <w:color w:val="414042"/>
          <w:w w:val="110"/>
          <w:sz w:val="22"/>
        </w:rPr>
        <w:t>Life</w:t>
      </w:r>
      <w:r>
        <w:rPr>
          <w:color w:val="414042"/>
          <w:spacing w:val="-2"/>
          <w:w w:val="110"/>
          <w:sz w:val="22"/>
        </w:rPr>
        <w:t> </w:t>
      </w:r>
      <w:r>
        <w:rPr>
          <w:color w:val="414042"/>
          <w:w w:val="110"/>
          <w:sz w:val="22"/>
        </w:rPr>
        <w:t>Assured</w:t>
      </w:r>
      <w:r>
        <w:rPr>
          <w:color w:val="414042"/>
          <w:spacing w:val="-2"/>
          <w:w w:val="110"/>
          <w:sz w:val="22"/>
        </w:rPr>
        <w:t> </w:t>
      </w:r>
      <w:r>
        <w:rPr>
          <w:color w:val="414042"/>
          <w:w w:val="110"/>
          <w:sz w:val="22"/>
        </w:rPr>
        <w:t>and</w:t>
      </w:r>
      <w:r>
        <w:rPr>
          <w:color w:val="414042"/>
          <w:spacing w:val="-2"/>
          <w:w w:val="110"/>
          <w:sz w:val="22"/>
        </w:rPr>
        <w:t> </w:t>
      </w:r>
      <w:r>
        <w:rPr>
          <w:color w:val="414042"/>
          <w:w w:val="110"/>
          <w:sz w:val="22"/>
        </w:rPr>
        <w:t>the accumulated Fund Value is paid on Maturity. On death of the Policy holder, the Life Assured will become the Policyholder. In case the Life assured is a minor, then on attaining age 18 years, the Life assured automatically becomes the Policyholder and the</w:t>
      </w:r>
      <w:r>
        <w:rPr>
          <w:color w:val="414042"/>
          <w:w w:val="110"/>
          <w:sz w:val="22"/>
        </w:rPr>
        <w:t> erstwhile</w:t>
      </w:r>
      <w:r>
        <w:rPr>
          <w:color w:val="414042"/>
          <w:w w:val="110"/>
          <w:sz w:val="22"/>
        </w:rPr>
        <w:t> Policyholder/Proposer</w:t>
      </w:r>
      <w:r>
        <w:rPr>
          <w:color w:val="414042"/>
          <w:w w:val="110"/>
          <w:sz w:val="22"/>
        </w:rPr>
        <w:t> continues</w:t>
      </w:r>
      <w:r>
        <w:rPr>
          <w:color w:val="414042"/>
          <w:w w:val="110"/>
          <w:sz w:val="22"/>
        </w:rPr>
        <w:t> to</w:t>
      </w:r>
      <w:r>
        <w:rPr>
          <w:color w:val="414042"/>
          <w:w w:val="110"/>
          <w:sz w:val="22"/>
        </w:rPr>
        <w:t> be</w:t>
      </w:r>
      <w:r>
        <w:rPr>
          <w:color w:val="414042"/>
          <w:w w:val="110"/>
          <w:sz w:val="22"/>
        </w:rPr>
        <w:t> the</w:t>
      </w:r>
      <w:r>
        <w:rPr>
          <w:color w:val="414042"/>
          <w:w w:val="110"/>
          <w:sz w:val="22"/>
        </w:rPr>
        <w:t> premium</w:t>
      </w:r>
      <w:r>
        <w:rPr>
          <w:color w:val="414042"/>
          <w:w w:val="110"/>
          <w:sz w:val="22"/>
        </w:rPr>
        <w:t> Payor</w:t>
      </w:r>
      <w:r>
        <w:rPr>
          <w:color w:val="414042"/>
          <w:w w:val="110"/>
          <w:sz w:val="22"/>
        </w:rPr>
        <w:t> under</w:t>
      </w:r>
      <w:r>
        <w:rPr>
          <w:color w:val="414042"/>
          <w:w w:val="110"/>
          <w:sz w:val="22"/>
        </w:rPr>
        <w:t> the </w:t>
      </w:r>
      <w:r>
        <w:rPr>
          <w:color w:val="414042"/>
          <w:spacing w:val="-2"/>
          <w:w w:val="110"/>
          <w:sz w:val="22"/>
        </w:rPr>
        <w:t>Policy.</w:t>
      </w:r>
    </w:p>
    <w:p>
      <w:pPr>
        <w:pStyle w:val="ListParagraph"/>
        <w:numPr>
          <w:ilvl w:val="1"/>
          <w:numId w:val="2"/>
        </w:numPr>
        <w:tabs>
          <w:tab w:pos="1139" w:val="left" w:leader="none"/>
          <w:tab w:pos="1165" w:val="left" w:leader="none"/>
        </w:tabs>
        <w:spacing w:line="216" w:lineRule="auto" w:before="105" w:after="0"/>
        <w:ind w:left="1139" w:right="390" w:hanging="260"/>
        <w:jc w:val="both"/>
        <w:rPr>
          <w:sz w:val="22"/>
        </w:rPr>
      </w:pPr>
      <w:r>
        <w:rPr>
          <w:b/>
          <w:color w:val="414042"/>
          <w:w w:val="110"/>
          <w:sz w:val="22"/>
        </w:rPr>
        <w:t>Golden</w:t>
      </w:r>
      <w:r>
        <w:rPr>
          <w:b/>
          <w:color w:val="414042"/>
          <w:w w:val="110"/>
          <w:sz w:val="22"/>
        </w:rPr>
        <w:t> Years</w:t>
      </w:r>
      <w:r>
        <w:rPr>
          <w:b/>
          <w:color w:val="414042"/>
          <w:spacing w:val="-13"/>
          <w:w w:val="110"/>
          <w:sz w:val="22"/>
        </w:rPr>
        <w:t> </w:t>
      </w:r>
      <w:r>
        <w:rPr>
          <w:b/>
          <w:color w:val="414042"/>
          <w:w w:val="110"/>
          <w:sz w:val="22"/>
        </w:rPr>
        <w:t>Benefit</w:t>
      </w:r>
      <w:r>
        <w:rPr>
          <w:b/>
          <w:color w:val="414042"/>
          <w:spacing w:val="-13"/>
          <w:w w:val="110"/>
          <w:sz w:val="22"/>
        </w:rPr>
        <w:t> </w:t>
      </w:r>
      <w:r>
        <w:rPr>
          <w:b/>
          <w:color w:val="414042"/>
          <w:w w:val="110"/>
          <w:sz w:val="22"/>
        </w:rPr>
        <w:t>Option:</w:t>
      </w:r>
      <w:r>
        <w:rPr>
          <w:b/>
          <w:color w:val="414042"/>
          <w:spacing w:val="-1"/>
          <w:w w:val="110"/>
          <w:sz w:val="22"/>
        </w:rPr>
        <w:t> </w:t>
      </w:r>
      <w:r>
        <w:rPr>
          <w:color w:val="414042"/>
          <w:w w:val="110"/>
          <w:sz w:val="22"/>
        </w:rPr>
        <w:t>The</w:t>
      </w:r>
      <w:r>
        <w:rPr>
          <w:color w:val="414042"/>
          <w:spacing w:val="-4"/>
          <w:w w:val="110"/>
          <w:sz w:val="22"/>
        </w:rPr>
        <w:t> </w:t>
      </w:r>
      <w:r>
        <w:rPr>
          <w:color w:val="414042"/>
          <w:w w:val="110"/>
          <w:sz w:val="22"/>
        </w:rPr>
        <w:t>right</w:t>
      </w:r>
      <w:r>
        <w:rPr>
          <w:color w:val="414042"/>
          <w:spacing w:val="-4"/>
          <w:w w:val="110"/>
          <w:sz w:val="22"/>
        </w:rPr>
        <w:t> </w:t>
      </w:r>
      <w:r>
        <w:rPr>
          <w:color w:val="414042"/>
          <w:w w:val="110"/>
          <w:sz w:val="22"/>
        </w:rPr>
        <w:t>blend</w:t>
      </w:r>
      <w:r>
        <w:rPr>
          <w:color w:val="414042"/>
          <w:spacing w:val="-4"/>
          <w:w w:val="110"/>
          <w:sz w:val="22"/>
        </w:rPr>
        <w:t> </w:t>
      </w:r>
      <w:r>
        <w:rPr>
          <w:color w:val="414042"/>
          <w:w w:val="110"/>
          <w:sz w:val="22"/>
        </w:rPr>
        <w:t>of</w:t>
      </w:r>
      <w:r>
        <w:rPr>
          <w:color w:val="414042"/>
          <w:spacing w:val="-4"/>
          <w:w w:val="110"/>
          <w:sz w:val="22"/>
        </w:rPr>
        <w:t> </w:t>
      </w:r>
      <w:r>
        <w:rPr>
          <w:color w:val="414042"/>
          <w:w w:val="110"/>
          <w:sz w:val="22"/>
        </w:rPr>
        <w:t>Retirement</w:t>
      </w:r>
      <w:r>
        <w:rPr>
          <w:color w:val="414042"/>
          <w:spacing w:val="-4"/>
          <w:w w:val="110"/>
          <w:sz w:val="22"/>
        </w:rPr>
        <w:t> </w:t>
      </w:r>
      <w:r>
        <w:rPr>
          <w:color w:val="414042"/>
          <w:w w:val="110"/>
          <w:sz w:val="22"/>
        </w:rPr>
        <w:t>planning</w:t>
      </w:r>
      <w:r>
        <w:rPr>
          <w:color w:val="414042"/>
          <w:spacing w:val="-4"/>
          <w:w w:val="110"/>
          <w:sz w:val="22"/>
        </w:rPr>
        <w:t> </w:t>
      </w:r>
      <w:r>
        <w:rPr>
          <w:color w:val="414042"/>
          <w:w w:val="110"/>
          <w:sz w:val="22"/>
        </w:rPr>
        <w:t>for</w:t>
      </w:r>
      <w:r>
        <w:rPr>
          <w:color w:val="414042"/>
          <w:spacing w:val="-4"/>
          <w:w w:val="110"/>
          <w:sz w:val="22"/>
        </w:rPr>
        <w:t> </w:t>
      </w:r>
      <w:r>
        <w:rPr>
          <w:color w:val="414042"/>
          <w:w w:val="110"/>
          <w:sz w:val="22"/>
        </w:rPr>
        <w:t>you</w:t>
      </w:r>
      <w:r>
        <w:rPr>
          <w:color w:val="414042"/>
          <w:spacing w:val="-4"/>
          <w:w w:val="110"/>
          <w:sz w:val="22"/>
        </w:rPr>
        <w:t> </w:t>
      </w:r>
      <w:r>
        <w:rPr>
          <w:color w:val="414042"/>
          <w:w w:val="110"/>
          <w:sz w:val="22"/>
        </w:rPr>
        <w:t>is</w:t>
      </w:r>
      <w:r>
        <w:rPr>
          <w:color w:val="414042"/>
          <w:spacing w:val="-4"/>
          <w:w w:val="110"/>
          <w:sz w:val="22"/>
        </w:rPr>
        <w:t> </w:t>
      </w:r>
      <w:r>
        <w:rPr>
          <w:color w:val="414042"/>
          <w:w w:val="110"/>
          <w:sz w:val="22"/>
        </w:rPr>
        <w:t>to</w:t>
      </w:r>
      <w:r>
        <w:rPr>
          <w:color w:val="414042"/>
          <w:spacing w:val="-4"/>
          <w:w w:val="110"/>
          <w:sz w:val="22"/>
        </w:rPr>
        <w:t> </w:t>
      </w:r>
      <w:r>
        <w:rPr>
          <w:color w:val="414042"/>
          <w:w w:val="110"/>
          <w:sz w:val="22"/>
        </w:rPr>
        <w:t>not </w:t>
      </w:r>
      <w:r>
        <w:rPr>
          <w:color w:val="414042"/>
          <w:w w:val="115"/>
          <w:sz w:val="22"/>
        </w:rPr>
        <w:t>only build a corpus for your golden years, but also make sure you leave a </w:t>
      </w:r>
      <w:r>
        <w:rPr>
          <w:color w:val="414042"/>
          <w:w w:val="115"/>
          <w:sz w:val="22"/>
        </w:rPr>
        <w:t>legacy behind</w:t>
      </w:r>
      <w:r>
        <w:rPr>
          <w:color w:val="414042"/>
          <w:spacing w:val="-16"/>
          <w:w w:val="115"/>
          <w:sz w:val="22"/>
        </w:rPr>
        <w:t> </w:t>
      </w:r>
      <w:r>
        <w:rPr>
          <w:color w:val="414042"/>
          <w:w w:val="115"/>
          <w:sz w:val="22"/>
        </w:rPr>
        <w:t>for</w:t>
      </w:r>
      <w:r>
        <w:rPr>
          <w:color w:val="414042"/>
          <w:spacing w:val="-16"/>
          <w:w w:val="115"/>
          <w:sz w:val="22"/>
        </w:rPr>
        <w:t> </w:t>
      </w:r>
      <w:r>
        <w:rPr>
          <w:color w:val="414042"/>
          <w:w w:val="115"/>
          <w:sz w:val="22"/>
        </w:rPr>
        <w:t>your</w:t>
      </w:r>
      <w:r>
        <w:rPr>
          <w:color w:val="414042"/>
          <w:spacing w:val="-16"/>
          <w:w w:val="115"/>
          <w:sz w:val="22"/>
        </w:rPr>
        <w:t> </w:t>
      </w:r>
      <w:r>
        <w:rPr>
          <w:color w:val="414042"/>
          <w:w w:val="115"/>
          <w:sz w:val="22"/>
        </w:rPr>
        <w:t>loved</w:t>
      </w:r>
      <w:r>
        <w:rPr>
          <w:color w:val="414042"/>
          <w:spacing w:val="-16"/>
          <w:w w:val="115"/>
          <w:sz w:val="22"/>
        </w:rPr>
        <w:t> </w:t>
      </w:r>
      <w:r>
        <w:rPr>
          <w:color w:val="414042"/>
          <w:w w:val="115"/>
          <w:sz w:val="22"/>
        </w:rPr>
        <w:t>ones.</w:t>
      </w:r>
      <w:r>
        <w:rPr>
          <w:color w:val="414042"/>
          <w:spacing w:val="-16"/>
          <w:w w:val="115"/>
          <w:sz w:val="22"/>
        </w:rPr>
        <w:t> </w:t>
      </w:r>
      <w:r>
        <w:rPr>
          <w:color w:val="414042"/>
          <w:w w:val="115"/>
          <w:sz w:val="22"/>
        </w:rPr>
        <w:t>This</w:t>
      </w:r>
      <w:r>
        <w:rPr>
          <w:color w:val="414042"/>
          <w:spacing w:val="-16"/>
          <w:w w:val="115"/>
          <w:sz w:val="22"/>
        </w:rPr>
        <w:t> </w:t>
      </w:r>
      <w:r>
        <w:rPr>
          <w:color w:val="414042"/>
          <w:w w:val="115"/>
          <w:sz w:val="22"/>
        </w:rPr>
        <w:t>plan</w:t>
      </w:r>
      <w:r>
        <w:rPr>
          <w:color w:val="414042"/>
          <w:spacing w:val="-16"/>
          <w:w w:val="115"/>
          <w:sz w:val="22"/>
        </w:rPr>
        <w:t> </w:t>
      </w:r>
      <w:r>
        <w:rPr>
          <w:color w:val="414042"/>
          <w:w w:val="115"/>
          <w:sz w:val="22"/>
        </w:rPr>
        <w:t>option</w:t>
      </w:r>
      <w:r>
        <w:rPr>
          <w:color w:val="414042"/>
          <w:spacing w:val="-16"/>
          <w:w w:val="115"/>
          <w:sz w:val="22"/>
        </w:rPr>
        <w:t> </w:t>
      </w:r>
      <w:r>
        <w:rPr>
          <w:color w:val="414042"/>
          <w:w w:val="115"/>
          <w:sz w:val="22"/>
        </w:rPr>
        <w:t>offers</w:t>
      </w:r>
      <w:r>
        <w:rPr>
          <w:color w:val="414042"/>
          <w:spacing w:val="-16"/>
          <w:w w:val="115"/>
          <w:sz w:val="22"/>
        </w:rPr>
        <w:t> </w:t>
      </w:r>
      <w:r>
        <w:rPr>
          <w:color w:val="414042"/>
          <w:w w:val="115"/>
          <w:sz w:val="22"/>
        </w:rPr>
        <w:t>you</w:t>
      </w:r>
      <w:r>
        <w:rPr>
          <w:color w:val="414042"/>
          <w:spacing w:val="-16"/>
          <w:w w:val="115"/>
          <w:sz w:val="22"/>
        </w:rPr>
        <w:t> </w:t>
      </w:r>
      <w:r>
        <w:rPr>
          <w:color w:val="414042"/>
          <w:w w:val="115"/>
          <w:sz w:val="22"/>
        </w:rPr>
        <w:t>the</w:t>
      </w:r>
      <w:r>
        <w:rPr>
          <w:color w:val="414042"/>
          <w:spacing w:val="-16"/>
          <w:w w:val="115"/>
          <w:sz w:val="22"/>
        </w:rPr>
        <w:t> </w:t>
      </w:r>
      <w:r>
        <w:rPr>
          <w:color w:val="414042"/>
          <w:w w:val="115"/>
          <w:sz w:val="22"/>
        </w:rPr>
        <w:t>solution</w:t>
      </w:r>
      <w:r>
        <w:rPr>
          <w:color w:val="414042"/>
          <w:spacing w:val="-16"/>
          <w:w w:val="115"/>
          <w:sz w:val="22"/>
        </w:rPr>
        <w:t> </w:t>
      </w:r>
      <w:r>
        <w:rPr>
          <w:color w:val="414042"/>
          <w:w w:val="115"/>
          <w:sz w:val="22"/>
        </w:rPr>
        <w:t>to</w:t>
      </w:r>
      <w:r>
        <w:rPr>
          <w:color w:val="414042"/>
          <w:spacing w:val="-16"/>
          <w:w w:val="115"/>
          <w:sz w:val="22"/>
        </w:rPr>
        <w:t> </w:t>
      </w:r>
      <w:r>
        <w:rPr>
          <w:color w:val="414042"/>
          <w:w w:val="115"/>
          <w:sz w:val="22"/>
        </w:rPr>
        <w:t>build</w:t>
      </w:r>
      <w:r>
        <w:rPr>
          <w:color w:val="414042"/>
          <w:spacing w:val="-16"/>
          <w:w w:val="115"/>
          <w:sz w:val="22"/>
        </w:rPr>
        <w:t> </w:t>
      </w:r>
      <w:r>
        <w:rPr>
          <w:color w:val="414042"/>
          <w:w w:val="115"/>
          <w:sz w:val="22"/>
        </w:rPr>
        <w:t>your</w:t>
      </w:r>
      <w:r>
        <w:rPr>
          <w:color w:val="414042"/>
          <w:spacing w:val="-16"/>
          <w:w w:val="115"/>
          <w:sz w:val="22"/>
        </w:rPr>
        <w:t> </w:t>
      </w:r>
      <w:r>
        <w:rPr>
          <w:color w:val="414042"/>
          <w:w w:val="115"/>
          <w:sz w:val="22"/>
        </w:rPr>
        <w:t>fund </w:t>
      </w:r>
      <w:r>
        <w:rPr>
          <w:color w:val="414042"/>
          <w:w w:val="110"/>
          <w:sz w:val="22"/>
        </w:rPr>
        <w:t>value while also having life cover for whole of life (till 99 years of age). You can opt for </w:t>
      </w:r>
      <w:r>
        <w:rPr>
          <w:color w:val="414042"/>
          <w:w w:val="115"/>
          <w:sz w:val="22"/>
        </w:rPr>
        <w:t>systematic withdrawal facility to generate recurring post</w:t>
      </w:r>
      <w:r>
        <w:rPr>
          <w:color w:val="414042"/>
          <w:spacing w:val="40"/>
          <w:w w:val="115"/>
          <w:sz w:val="22"/>
        </w:rPr>
        <w:t> </w:t>
      </w:r>
      <w:r>
        <w:rPr>
          <w:color w:val="414042"/>
          <w:w w:val="115"/>
          <w:sz w:val="22"/>
        </w:rPr>
        <w:t>retirement income from your accumulated fund.</w:t>
      </w:r>
    </w:p>
    <w:p>
      <w:pPr>
        <w:pStyle w:val="BodyText"/>
        <w:spacing w:line="216" w:lineRule="auto" w:before="103"/>
        <w:ind w:left="1139" w:right="391" w:hanging="40"/>
      </w:pPr>
      <w:r>
        <w:rPr>
          <w:color w:val="414042"/>
          <w:w w:val="115"/>
        </w:rPr>
        <w:t>Option</w:t>
      </w:r>
      <w:r>
        <w:rPr>
          <w:color w:val="414042"/>
          <w:spacing w:val="-6"/>
          <w:w w:val="115"/>
        </w:rPr>
        <w:t> </w:t>
      </w:r>
      <w:r>
        <w:rPr>
          <w:color w:val="414042"/>
          <w:w w:val="115"/>
        </w:rPr>
        <w:t>once</w:t>
      </w:r>
      <w:r>
        <w:rPr>
          <w:color w:val="414042"/>
          <w:spacing w:val="-6"/>
          <w:w w:val="115"/>
        </w:rPr>
        <w:t> </w:t>
      </w:r>
      <w:r>
        <w:rPr>
          <w:color w:val="414042"/>
          <w:w w:val="115"/>
        </w:rPr>
        <w:t>chosen</w:t>
      </w:r>
      <w:r>
        <w:rPr>
          <w:color w:val="414042"/>
          <w:spacing w:val="-6"/>
          <w:w w:val="115"/>
        </w:rPr>
        <w:t> </w:t>
      </w:r>
      <w:r>
        <w:rPr>
          <w:color w:val="414042"/>
          <w:w w:val="115"/>
        </w:rPr>
        <w:t>cannot</w:t>
      </w:r>
      <w:r>
        <w:rPr>
          <w:color w:val="414042"/>
          <w:spacing w:val="-6"/>
          <w:w w:val="115"/>
        </w:rPr>
        <w:t> </w:t>
      </w:r>
      <w:r>
        <w:rPr>
          <w:color w:val="414042"/>
          <w:w w:val="115"/>
        </w:rPr>
        <w:t>be</w:t>
      </w:r>
      <w:r>
        <w:rPr>
          <w:color w:val="414042"/>
          <w:spacing w:val="-6"/>
          <w:w w:val="115"/>
        </w:rPr>
        <w:t> </w:t>
      </w:r>
      <w:r>
        <w:rPr>
          <w:color w:val="414042"/>
          <w:w w:val="115"/>
        </w:rPr>
        <w:t>altered</w:t>
      </w:r>
      <w:r>
        <w:rPr>
          <w:color w:val="414042"/>
          <w:spacing w:val="-6"/>
          <w:w w:val="115"/>
        </w:rPr>
        <w:t> </w:t>
      </w:r>
      <w:r>
        <w:rPr>
          <w:color w:val="414042"/>
          <w:w w:val="115"/>
        </w:rPr>
        <w:t>throughout</w:t>
      </w:r>
      <w:r>
        <w:rPr>
          <w:color w:val="414042"/>
          <w:spacing w:val="-6"/>
          <w:w w:val="115"/>
        </w:rPr>
        <w:t> </w:t>
      </w:r>
      <w:r>
        <w:rPr>
          <w:color w:val="414042"/>
          <w:w w:val="115"/>
        </w:rPr>
        <w:t>the</w:t>
      </w:r>
      <w:r>
        <w:rPr>
          <w:color w:val="414042"/>
          <w:spacing w:val="-6"/>
          <w:w w:val="115"/>
        </w:rPr>
        <w:t> </w:t>
      </w:r>
      <w:r>
        <w:rPr>
          <w:color w:val="414042"/>
          <w:w w:val="115"/>
        </w:rPr>
        <w:t>policy</w:t>
      </w:r>
      <w:r>
        <w:rPr>
          <w:color w:val="414042"/>
          <w:spacing w:val="-6"/>
          <w:w w:val="115"/>
        </w:rPr>
        <w:t> </w:t>
      </w:r>
      <w:r>
        <w:rPr>
          <w:color w:val="414042"/>
          <w:w w:val="115"/>
        </w:rPr>
        <w:t>term.</w:t>
      </w:r>
      <w:r>
        <w:rPr>
          <w:color w:val="414042"/>
          <w:spacing w:val="-6"/>
          <w:w w:val="115"/>
        </w:rPr>
        <w:t> </w:t>
      </w:r>
      <w:r>
        <w:rPr>
          <w:color w:val="414042"/>
          <w:w w:val="115"/>
        </w:rPr>
        <w:t>Charges</w:t>
      </w:r>
      <w:r>
        <w:rPr>
          <w:color w:val="414042"/>
          <w:spacing w:val="-6"/>
          <w:w w:val="115"/>
        </w:rPr>
        <w:t> </w:t>
      </w:r>
      <w:r>
        <w:rPr>
          <w:color w:val="414042"/>
          <w:w w:val="115"/>
        </w:rPr>
        <w:t>will</w:t>
      </w:r>
      <w:r>
        <w:rPr>
          <w:color w:val="414042"/>
          <w:spacing w:val="-6"/>
          <w:w w:val="115"/>
        </w:rPr>
        <w:t> </w:t>
      </w:r>
      <w:r>
        <w:rPr>
          <w:color w:val="414042"/>
          <w:w w:val="115"/>
        </w:rPr>
        <w:t>vary as per the Plan option chosen.</w:t>
      </w:r>
    </w:p>
    <w:p>
      <w:pPr>
        <w:pStyle w:val="BodyText"/>
        <w:spacing w:after="0" w:line="216" w:lineRule="auto"/>
        <w:sectPr>
          <w:pgSz w:w="10800" w:h="12240"/>
          <w:pgMar w:header="0" w:footer="0" w:top="380" w:bottom="160" w:left="0" w:right="0"/>
        </w:sectPr>
      </w:pPr>
    </w:p>
    <w:p>
      <w:pPr>
        <w:pStyle w:val="Heading1"/>
        <w:spacing w:before="114"/>
        <w:ind w:left="311"/>
      </w:pPr>
      <w:r>
        <w:rPr>
          <w:color w:val="414042"/>
          <w:w w:val="110"/>
        </w:rPr>
        <w:t>Choose</w:t>
      </w:r>
      <w:r>
        <w:rPr>
          <w:color w:val="414042"/>
          <w:spacing w:val="-17"/>
          <w:w w:val="110"/>
        </w:rPr>
        <w:t> </w:t>
      </w:r>
      <w:r>
        <w:rPr>
          <w:color w:val="414042"/>
          <w:w w:val="110"/>
        </w:rPr>
        <w:t>how</w:t>
      </w:r>
      <w:r>
        <w:rPr>
          <w:color w:val="414042"/>
          <w:spacing w:val="-16"/>
          <w:w w:val="110"/>
        </w:rPr>
        <w:t> </w:t>
      </w:r>
      <w:r>
        <w:rPr>
          <w:color w:val="414042"/>
          <w:w w:val="110"/>
        </w:rPr>
        <w:t>you</w:t>
      </w:r>
      <w:r>
        <w:rPr>
          <w:color w:val="414042"/>
          <w:spacing w:val="-16"/>
          <w:w w:val="110"/>
        </w:rPr>
        <w:t> </w:t>
      </w:r>
      <w:r>
        <w:rPr>
          <w:color w:val="414042"/>
          <w:w w:val="110"/>
        </w:rPr>
        <w:t>want</w:t>
      </w:r>
      <w:r>
        <w:rPr>
          <w:color w:val="414042"/>
          <w:spacing w:val="-16"/>
          <w:w w:val="110"/>
        </w:rPr>
        <w:t> </w:t>
      </w:r>
      <w:r>
        <w:rPr>
          <w:color w:val="414042"/>
          <w:w w:val="110"/>
        </w:rPr>
        <w:t>to</w:t>
      </w:r>
      <w:r>
        <w:rPr>
          <w:color w:val="414042"/>
          <w:spacing w:val="-16"/>
          <w:w w:val="110"/>
        </w:rPr>
        <w:t> </w:t>
      </w:r>
      <w:r>
        <w:rPr>
          <w:color w:val="414042"/>
          <w:w w:val="110"/>
        </w:rPr>
        <w:t>manage</w:t>
      </w:r>
      <w:r>
        <w:rPr>
          <w:color w:val="414042"/>
          <w:spacing w:val="-16"/>
          <w:w w:val="110"/>
        </w:rPr>
        <w:t> </w:t>
      </w:r>
      <w:r>
        <w:rPr>
          <w:color w:val="414042"/>
          <w:w w:val="110"/>
        </w:rPr>
        <w:t>your</w:t>
      </w:r>
      <w:r>
        <w:rPr>
          <w:color w:val="414042"/>
          <w:spacing w:val="-16"/>
          <w:w w:val="110"/>
        </w:rPr>
        <w:t> </w:t>
      </w:r>
      <w:r>
        <w:rPr>
          <w:color w:val="414042"/>
          <w:w w:val="110"/>
        </w:rPr>
        <w:t>Investment</w:t>
      </w:r>
      <w:r>
        <w:rPr>
          <w:color w:val="414042"/>
          <w:spacing w:val="-16"/>
          <w:w w:val="110"/>
        </w:rPr>
        <w:t> </w:t>
      </w:r>
      <w:r>
        <w:rPr>
          <w:color w:val="414042"/>
          <w:spacing w:val="-2"/>
          <w:w w:val="110"/>
        </w:rPr>
        <w:t>Portfolio</w:t>
      </w:r>
    </w:p>
    <w:p>
      <w:pPr>
        <w:pStyle w:val="BodyText"/>
        <w:spacing w:line="216" w:lineRule="auto" w:before="96"/>
        <w:ind w:left="311" w:right="438" w:hanging="17"/>
      </w:pPr>
      <w:r>
        <w:rPr>
          <w:color w:val="414042"/>
          <w:w w:val="115"/>
        </w:rPr>
        <w:t>You</w:t>
      </w:r>
      <w:r>
        <w:rPr>
          <w:color w:val="414042"/>
          <w:spacing w:val="-11"/>
          <w:w w:val="115"/>
        </w:rPr>
        <w:t> </w:t>
      </w:r>
      <w:r>
        <w:rPr>
          <w:color w:val="414042"/>
          <w:w w:val="115"/>
        </w:rPr>
        <w:t>have</w:t>
      </w:r>
      <w:r>
        <w:rPr>
          <w:color w:val="414042"/>
          <w:spacing w:val="-11"/>
          <w:w w:val="115"/>
        </w:rPr>
        <w:t> </w:t>
      </w:r>
      <w:r>
        <w:rPr>
          <w:color w:val="414042"/>
          <w:w w:val="115"/>
        </w:rPr>
        <w:t>a</w:t>
      </w:r>
      <w:r>
        <w:rPr>
          <w:color w:val="414042"/>
          <w:spacing w:val="-11"/>
          <w:w w:val="115"/>
        </w:rPr>
        <w:t> </w:t>
      </w:r>
      <w:r>
        <w:rPr>
          <w:color w:val="414042"/>
          <w:w w:val="115"/>
        </w:rPr>
        <w:t>choice</w:t>
      </w:r>
      <w:r>
        <w:rPr>
          <w:color w:val="414042"/>
          <w:spacing w:val="-11"/>
          <w:w w:val="115"/>
        </w:rPr>
        <w:t> </w:t>
      </w:r>
      <w:r>
        <w:rPr>
          <w:color w:val="414042"/>
          <w:w w:val="115"/>
        </w:rPr>
        <w:t>of</w:t>
      </w:r>
      <w:r>
        <w:rPr>
          <w:color w:val="414042"/>
          <w:spacing w:val="-11"/>
          <w:w w:val="115"/>
        </w:rPr>
        <w:t> </w:t>
      </w:r>
      <w:r>
        <w:rPr>
          <w:color w:val="414042"/>
          <w:w w:val="115"/>
        </w:rPr>
        <w:t>20</w:t>
      </w:r>
      <w:r>
        <w:rPr>
          <w:color w:val="414042"/>
          <w:spacing w:val="-11"/>
          <w:w w:val="115"/>
        </w:rPr>
        <w:t> </w:t>
      </w:r>
      <w:r>
        <w:rPr>
          <w:color w:val="414042"/>
          <w:w w:val="115"/>
        </w:rPr>
        <w:t>different</w:t>
      </w:r>
      <w:r>
        <w:rPr>
          <w:color w:val="414042"/>
          <w:spacing w:val="-11"/>
          <w:w w:val="115"/>
        </w:rPr>
        <w:t> </w:t>
      </w:r>
      <w:r>
        <w:rPr>
          <w:color w:val="414042"/>
          <w:w w:val="115"/>
        </w:rPr>
        <w:t>funds</w:t>
      </w:r>
      <w:r>
        <w:rPr>
          <w:color w:val="414042"/>
          <w:spacing w:val="-11"/>
          <w:w w:val="115"/>
        </w:rPr>
        <w:t> </w:t>
      </w:r>
      <w:r>
        <w:rPr>
          <w:color w:val="414042"/>
          <w:w w:val="115"/>
        </w:rPr>
        <w:t>that</w:t>
      </w:r>
      <w:r>
        <w:rPr>
          <w:color w:val="414042"/>
          <w:spacing w:val="-11"/>
          <w:w w:val="115"/>
        </w:rPr>
        <w:t> </w:t>
      </w:r>
      <w:r>
        <w:rPr>
          <w:color w:val="414042"/>
          <w:w w:val="115"/>
        </w:rPr>
        <w:t>helps</w:t>
      </w:r>
      <w:r>
        <w:rPr>
          <w:color w:val="414042"/>
          <w:spacing w:val="-11"/>
          <w:w w:val="115"/>
        </w:rPr>
        <w:t> </w:t>
      </w:r>
      <w:r>
        <w:rPr>
          <w:color w:val="414042"/>
          <w:w w:val="115"/>
        </w:rPr>
        <w:t>you</w:t>
      </w:r>
      <w:r>
        <w:rPr>
          <w:color w:val="414042"/>
          <w:spacing w:val="-11"/>
          <w:w w:val="115"/>
        </w:rPr>
        <w:t> </w:t>
      </w:r>
      <w:r>
        <w:rPr>
          <w:color w:val="414042"/>
          <w:w w:val="115"/>
        </w:rPr>
        <w:t>manage</w:t>
      </w:r>
      <w:r>
        <w:rPr>
          <w:color w:val="414042"/>
          <w:spacing w:val="-11"/>
          <w:w w:val="115"/>
        </w:rPr>
        <w:t> </w:t>
      </w:r>
      <w:r>
        <w:rPr>
          <w:color w:val="414042"/>
          <w:w w:val="115"/>
        </w:rPr>
        <w:t>your</w:t>
      </w:r>
      <w:r>
        <w:rPr>
          <w:color w:val="414042"/>
          <w:spacing w:val="-11"/>
          <w:w w:val="115"/>
        </w:rPr>
        <w:t> </w:t>
      </w:r>
      <w:r>
        <w:rPr>
          <w:color w:val="414042"/>
          <w:w w:val="115"/>
        </w:rPr>
        <w:t>money</w:t>
      </w:r>
      <w:r>
        <w:rPr>
          <w:color w:val="414042"/>
          <w:spacing w:val="-11"/>
          <w:w w:val="115"/>
        </w:rPr>
        <w:t> </w:t>
      </w:r>
      <w:r>
        <w:rPr>
          <w:color w:val="414042"/>
          <w:w w:val="115"/>
        </w:rPr>
        <w:t>as</w:t>
      </w:r>
      <w:r>
        <w:rPr>
          <w:color w:val="414042"/>
          <w:spacing w:val="-11"/>
          <w:w w:val="115"/>
        </w:rPr>
        <w:t> </w:t>
      </w:r>
      <w:r>
        <w:rPr>
          <w:color w:val="414042"/>
          <w:w w:val="115"/>
        </w:rPr>
        <w:t>per</w:t>
      </w:r>
      <w:r>
        <w:rPr>
          <w:color w:val="414042"/>
          <w:spacing w:val="-11"/>
          <w:w w:val="115"/>
        </w:rPr>
        <w:t> </w:t>
      </w:r>
      <w:r>
        <w:rPr>
          <w:color w:val="414042"/>
          <w:w w:val="115"/>
        </w:rPr>
        <w:t>your</w:t>
      </w:r>
      <w:r>
        <w:rPr>
          <w:color w:val="414042"/>
          <w:spacing w:val="-11"/>
          <w:w w:val="115"/>
        </w:rPr>
        <w:t> </w:t>
      </w:r>
      <w:r>
        <w:rPr>
          <w:color w:val="414042"/>
          <w:w w:val="115"/>
        </w:rPr>
        <w:t>risk </w:t>
      </w:r>
      <w:r>
        <w:rPr>
          <w:color w:val="414042"/>
          <w:w w:val="110"/>
        </w:rPr>
        <w:t>appetite. You can also opt for Systematic Transfer Plan (STP) which gives you the benefits </w:t>
      </w:r>
      <w:r>
        <w:rPr>
          <w:color w:val="414042"/>
          <w:w w:val="110"/>
        </w:rPr>
        <w:t>of </w:t>
      </w:r>
      <w:r>
        <w:rPr>
          <w:color w:val="414042"/>
          <w:w w:val="115"/>
        </w:rPr>
        <w:t>rupee</w:t>
      </w:r>
      <w:r>
        <w:rPr>
          <w:color w:val="414042"/>
          <w:spacing w:val="-10"/>
          <w:w w:val="115"/>
        </w:rPr>
        <w:t> </w:t>
      </w:r>
      <w:r>
        <w:rPr>
          <w:color w:val="414042"/>
          <w:w w:val="115"/>
        </w:rPr>
        <w:t>cost</w:t>
      </w:r>
      <w:r>
        <w:rPr>
          <w:color w:val="414042"/>
          <w:spacing w:val="-10"/>
          <w:w w:val="115"/>
        </w:rPr>
        <w:t> </w:t>
      </w:r>
      <w:r>
        <w:rPr>
          <w:color w:val="414042"/>
          <w:w w:val="115"/>
        </w:rPr>
        <w:t>averaging.</w:t>
      </w:r>
      <w:r>
        <w:rPr>
          <w:color w:val="414042"/>
          <w:spacing w:val="-10"/>
          <w:w w:val="115"/>
        </w:rPr>
        <w:t> </w:t>
      </w:r>
      <w:r>
        <w:rPr>
          <w:color w:val="414042"/>
          <w:w w:val="115"/>
        </w:rPr>
        <w:t>For</w:t>
      </w:r>
      <w:r>
        <w:rPr>
          <w:color w:val="414042"/>
          <w:spacing w:val="-10"/>
          <w:w w:val="115"/>
        </w:rPr>
        <w:t> </w:t>
      </w:r>
      <w:r>
        <w:rPr>
          <w:color w:val="414042"/>
          <w:w w:val="115"/>
        </w:rPr>
        <w:t>more</w:t>
      </w:r>
      <w:r>
        <w:rPr>
          <w:color w:val="414042"/>
          <w:spacing w:val="-10"/>
          <w:w w:val="115"/>
        </w:rPr>
        <w:t> </w:t>
      </w:r>
      <w:r>
        <w:rPr>
          <w:color w:val="414042"/>
          <w:w w:val="115"/>
        </w:rPr>
        <w:t>details,</w:t>
      </w:r>
      <w:r>
        <w:rPr>
          <w:color w:val="414042"/>
          <w:spacing w:val="-10"/>
          <w:w w:val="115"/>
        </w:rPr>
        <w:t> </w:t>
      </w:r>
      <w:r>
        <w:rPr>
          <w:color w:val="414042"/>
          <w:w w:val="115"/>
        </w:rPr>
        <w:t>please</w:t>
      </w:r>
      <w:r>
        <w:rPr>
          <w:color w:val="414042"/>
          <w:spacing w:val="-10"/>
          <w:w w:val="115"/>
        </w:rPr>
        <w:t> </w:t>
      </w:r>
      <w:r>
        <w:rPr>
          <w:color w:val="414042"/>
          <w:w w:val="115"/>
        </w:rPr>
        <w:t>refer</w:t>
      </w:r>
      <w:r>
        <w:rPr>
          <w:color w:val="414042"/>
          <w:spacing w:val="-10"/>
          <w:w w:val="115"/>
        </w:rPr>
        <w:t> </w:t>
      </w:r>
      <w:r>
        <w:rPr>
          <w:color w:val="414042"/>
          <w:w w:val="115"/>
        </w:rPr>
        <w:t>to</w:t>
      </w:r>
      <w:r>
        <w:rPr>
          <w:color w:val="414042"/>
          <w:spacing w:val="-10"/>
          <w:w w:val="115"/>
        </w:rPr>
        <w:t> </w:t>
      </w:r>
      <w:r>
        <w:rPr>
          <w:color w:val="414042"/>
          <w:w w:val="115"/>
        </w:rPr>
        <w:t>the</w:t>
      </w:r>
      <w:r>
        <w:rPr>
          <w:color w:val="414042"/>
          <w:spacing w:val="-10"/>
          <w:w w:val="115"/>
        </w:rPr>
        <w:t> </w:t>
      </w:r>
      <w:r>
        <w:rPr>
          <w:color w:val="414042"/>
          <w:w w:val="115"/>
        </w:rPr>
        <w:t>Investment</w:t>
      </w:r>
      <w:r>
        <w:rPr>
          <w:color w:val="414042"/>
          <w:spacing w:val="-10"/>
          <w:w w:val="115"/>
        </w:rPr>
        <w:t> </w:t>
      </w:r>
      <w:r>
        <w:rPr>
          <w:color w:val="414042"/>
          <w:w w:val="115"/>
        </w:rPr>
        <w:t>Strategy</w:t>
      </w:r>
      <w:r>
        <w:rPr>
          <w:color w:val="414042"/>
          <w:spacing w:val="-10"/>
          <w:w w:val="115"/>
        </w:rPr>
        <w:t> </w:t>
      </w:r>
      <w:r>
        <w:rPr>
          <w:color w:val="414042"/>
          <w:w w:val="115"/>
        </w:rPr>
        <w:t>section.</w:t>
      </w:r>
    </w:p>
    <w:p>
      <w:pPr>
        <w:pStyle w:val="BodyText"/>
        <w:jc w:val="left"/>
      </w:pPr>
    </w:p>
    <w:p>
      <w:pPr>
        <w:pStyle w:val="BodyText"/>
        <w:spacing w:before="12"/>
        <w:jc w:val="left"/>
      </w:pPr>
    </w:p>
    <w:p>
      <w:pPr>
        <w:pStyle w:val="BodyText"/>
        <w:ind w:left="388"/>
      </w:pPr>
      <w:r>
        <w:rPr>
          <w:color w:val="B11F24"/>
          <w:w w:val="110"/>
        </w:rPr>
        <w:t>Sample</w:t>
      </w:r>
      <w:r>
        <w:rPr>
          <w:color w:val="B11F24"/>
          <w:spacing w:val="16"/>
          <w:w w:val="115"/>
        </w:rPr>
        <w:t> </w:t>
      </w:r>
      <w:r>
        <w:rPr>
          <w:color w:val="B11F24"/>
          <w:spacing w:val="-2"/>
          <w:w w:val="115"/>
        </w:rPr>
        <w:t>Illustration</w:t>
      </w:r>
    </w:p>
    <w:p>
      <w:pPr>
        <w:pStyle w:val="BodyText"/>
        <w:spacing w:before="10"/>
        <w:jc w:val="left"/>
        <w:rPr>
          <w:sz w:val="9"/>
        </w:rPr>
      </w:pPr>
    </w:p>
    <w:tbl>
      <w:tblPr>
        <w:tblW w:w="0" w:type="auto"/>
        <w:jc w:val="left"/>
        <w:tblInd w:w="407" w:type="dxa"/>
        <w:tblBorders>
          <w:top w:val="single" w:sz="6" w:space="0" w:color="005F9F"/>
          <w:left w:val="single" w:sz="6" w:space="0" w:color="005F9F"/>
          <w:bottom w:val="single" w:sz="6" w:space="0" w:color="005F9F"/>
          <w:right w:val="single" w:sz="6" w:space="0" w:color="005F9F"/>
          <w:insideH w:val="single" w:sz="6" w:space="0" w:color="005F9F"/>
          <w:insideV w:val="single" w:sz="6" w:space="0" w:color="005F9F"/>
        </w:tblBorders>
        <w:tblLayout w:type="fixed"/>
        <w:tblCellMar>
          <w:top w:w="0" w:type="dxa"/>
          <w:left w:w="0" w:type="dxa"/>
          <w:bottom w:w="0" w:type="dxa"/>
          <w:right w:w="0" w:type="dxa"/>
        </w:tblCellMar>
        <w:tblLook w:val="01E0"/>
      </w:tblPr>
      <w:tblGrid>
        <w:gridCol w:w="3583"/>
        <w:gridCol w:w="2123"/>
        <w:gridCol w:w="2139"/>
        <w:gridCol w:w="2163"/>
      </w:tblGrid>
      <w:tr>
        <w:trPr>
          <w:trHeight w:val="333" w:hRule="atLeast"/>
        </w:trPr>
        <w:tc>
          <w:tcPr>
            <w:tcW w:w="3583" w:type="dxa"/>
            <w:tcBorders>
              <w:top w:val="nil"/>
              <w:bottom w:val="nil"/>
              <w:right w:val="single" w:sz="6" w:space="0" w:color="FFFFFF"/>
            </w:tcBorders>
            <w:shd w:val="clear" w:color="auto" w:fill="005F9F"/>
          </w:tcPr>
          <w:p>
            <w:pPr>
              <w:pStyle w:val="TableParagraph"/>
              <w:spacing w:before="13"/>
              <w:ind w:left="400"/>
              <w:rPr>
                <w:sz w:val="22"/>
              </w:rPr>
            </w:pPr>
            <w:r>
              <w:rPr>
                <w:color w:val="FFFFFF"/>
                <w:w w:val="110"/>
                <w:sz w:val="22"/>
              </w:rPr>
              <w:t>Plan</w:t>
            </w:r>
            <w:r>
              <w:rPr>
                <w:color w:val="FFFFFF"/>
                <w:spacing w:val="-15"/>
                <w:w w:val="110"/>
                <w:sz w:val="22"/>
              </w:rPr>
              <w:t> </w:t>
            </w:r>
            <w:r>
              <w:rPr>
                <w:color w:val="FFFFFF"/>
                <w:spacing w:val="-2"/>
                <w:w w:val="110"/>
                <w:sz w:val="22"/>
              </w:rPr>
              <w:t>Option</w:t>
            </w:r>
          </w:p>
        </w:tc>
        <w:tc>
          <w:tcPr>
            <w:tcW w:w="2123" w:type="dxa"/>
            <w:tcBorders>
              <w:top w:val="nil"/>
              <w:left w:val="single" w:sz="6" w:space="0" w:color="FFFFFF"/>
              <w:bottom w:val="nil"/>
              <w:right w:val="single" w:sz="6" w:space="0" w:color="FFFFFF"/>
            </w:tcBorders>
            <w:shd w:val="clear" w:color="auto" w:fill="005F9F"/>
          </w:tcPr>
          <w:p>
            <w:pPr>
              <w:pStyle w:val="TableParagraph"/>
              <w:spacing w:before="13"/>
              <w:ind w:left="69" w:right="18"/>
              <w:jc w:val="center"/>
              <w:rPr>
                <w:sz w:val="22"/>
              </w:rPr>
            </w:pPr>
            <w:r>
              <w:rPr>
                <w:color w:val="FFFFFF"/>
                <w:w w:val="110"/>
                <w:sz w:val="22"/>
              </w:rPr>
              <w:t>Invest</w:t>
            </w:r>
            <w:r>
              <w:rPr>
                <w:color w:val="FFFFFF"/>
                <w:spacing w:val="1"/>
                <w:w w:val="110"/>
                <w:sz w:val="22"/>
              </w:rPr>
              <w:t> </w:t>
            </w:r>
            <w:r>
              <w:rPr>
                <w:color w:val="FFFFFF"/>
                <w:spacing w:val="-4"/>
                <w:w w:val="110"/>
                <w:sz w:val="22"/>
              </w:rPr>
              <w:t>Plus</w:t>
            </w:r>
          </w:p>
        </w:tc>
        <w:tc>
          <w:tcPr>
            <w:tcW w:w="2139" w:type="dxa"/>
            <w:tcBorders>
              <w:top w:val="nil"/>
              <w:left w:val="single" w:sz="6" w:space="0" w:color="FFFFFF"/>
              <w:bottom w:val="nil"/>
              <w:right w:val="single" w:sz="6" w:space="0" w:color="FFFFFF"/>
            </w:tcBorders>
            <w:shd w:val="clear" w:color="auto" w:fill="005F9F"/>
          </w:tcPr>
          <w:p>
            <w:pPr>
              <w:pStyle w:val="TableParagraph"/>
              <w:spacing w:before="13"/>
              <w:ind w:left="111"/>
              <w:rPr>
                <w:sz w:val="22"/>
              </w:rPr>
            </w:pPr>
            <w:r>
              <w:rPr>
                <w:color w:val="FFFFFF"/>
                <w:w w:val="110"/>
                <w:sz w:val="22"/>
              </w:rPr>
              <w:t>Premium</w:t>
            </w:r>
            <w:r>
              <w:rPr>
                <w:color w:val="FFFFFF"/>
                <w:spacing w:val="25"/>
                <w:w w:val="110"/>
                <w:sz w:val="22"/>
              </w:rPr>
              <w:t> </w:t>
            </w:r>
            <w:r>
              <w:rPr>
                <w:color w:val="FFFFFF"/>
                <w:spacing w:val="-2"/>
                <w:w w:val="110"/>
                <w:sz w:val="22"/>
              </w:rPr>
              <w:t>Waiver</w:t>
            </w:r>
          </w:p>
        </w:tc>
        <w:tc>
          <w:tcPr>
            <w:tcW w:w="2163" w:type="dxa"/>
            <w:tcBorders>
              <w:top w:val="nil"/>
              <w:left w:val="single" w:sz="6" w:space="0" w:color="FFFFFF"/>
              <w:bottom w:val="nil"/>
            </w:tcBorders>
            <w:shd w:val="clear" w:color="auto" w:fill="005F9F"/>
          </w:tcPr>
          <w:p>
            <w:pPr>
              <w:pStyle w:val="TableParagraph"/>
              <w:spacing w:before="13"/>
              <w:ind w:right="317"/>
              <w:jc w:val="right"/>
              <w:rPr>
                <w:sz w:val="22"/>
              </w:rPr>
            </w:pPr>
            <w:r>
              <w:rPr>
                <w:color w:val="FFFFFF"/>
                <w:w w:val="110"/>
                <w:sz w:val="22"/>
              </w:rPr>
              <w:t>Golden</w:t>
            </w:r>
            <w:r>
              <w:rPr>
                <w:color w:val="FFFFFF"/>
                <w:spacing w:val="4"/>
                <w:w w:val="110"/>
                <w:sz w:val="22"/>
              </w:rPr>
              <w:t> </w:t>
            </w:r>
            <w:r>
              <w:rPr>
                <w:color w:val="FFFFFF"/>
                <w:spacing w:val="-2"/>
                <w:w w:val="110"/>
                <w:sz w:val="22"/>
              </w:rPr>
              <w:t>Years</w:t>
            </w:r>
          </w:p>
        </w:tc>
      </w:tr>
      <w:tr>
        <w:trPr>
          <w:trHeight w:val="615" w:hRule="atLeast"/>
        </w:trPr>
        <w:tc>
          <w:tcPr>
            <w:tcW w:w="3583" w:type="dxa"/>
            <w:tcBorders>
              <w:top w:val="nil"/>
            </w:tcBorders>
            <w:shd w:val="clear" w:color="auto" w:fill="EBECED"/>
          </w:tcPr>
          <w:p>
            <w:pPr>
              <w:pStyle w:val="TableParagraph"/>
              <w:spacing w:before="174"/>
              <w:ind w:left="59"/>
              <w:rPr>
                <w:sz w:val="22"/>
              </w:rPr>
            </w:pPr>
            <w:r>
              <w:rPr>
                <w:color w:val="005E9E"/>
                <w:w w:val="110"/>
                <w:sz w:val="22"/>
              </w:rPr>
              <w:t>Age</w:t>
            </w:r>
            <w:r>
              <w:rPr>
                <w:color w:val="005E9E"/>
                <w:spacing w:val="-11"/>
                <w:w w:val="110"/>
                <w:sz w:val="22"/>
              </w:rPr>
              <w:t> </w:t>
            </w:r>
            <w:r>
              <w:rPr>
                <w:color w:val="005E9E"/>
                <w:w w:val="110"/>
                <w:sz w:val="22"/>
              </w:rPr>
              <w:t>at</w:t>
            </w:r>
            <w:r>
              <w:rPr>
                <w:color w:val="005E9E"/>
                <w:spacing w:val="-12"/>
                <w:w w:val="110"/>
                <w:sz w:val="22"/>
              </w:rPr>
              <w:t> </w:t>
            </w:r>
            <w:r>
              <w:rPr>
                <w:color w:val="005E9E"/>
                <w:w w:val="110"/>
                <w:sz w:val="22"/>
              </w:rPr>
              <w:t>Entry</w:t>
            </w:r>
            <w:r>
              <w:rPr>
                <w:color w:val="005E9E"/>
                <w:spacing w:val="-10"/>
                <w:w w:val="110"/>
                <w:sz w:val="22"/>
              </w:rPr>
              <w:t> </w:t>
            </w:r>
            <w:r>
              <w:rPr>
                <w:color w:val="005E9E"/>
                <w:w w:val="110"/>
                <w:sz w:val="22"/>
              </w:rPr>
              <w:t>in</w:t>
            </w:r>
            <w:r>
              <w:rPr>
                <w:color w:val="005E9E"/>
                <w:spacing w:val="-11"/>
                <w:w w:val="110"/>
                <w:sz w:val="22"/>
              </w:rPr>
              <w:t> </w:t>
            </w:r>
            <w:r>
              <w:rPr>
                <w:color w:val="005E9E"/>
                <w:spacing w:val="-4"/>
                <w:w w:val="110"/>
                <w:sz w:val="22"/>
              </w:rPr>
              <w:t>years</w:t>
            </w:r>
          </w:p>
        </w:tc>
        <w:tc>
          <w:tcPr>
            <w:tcW w:w="2123" w:type="dxa"/>
            <w:tcBorders>
              <w:top w:val="nil"/>
            </w:tcBorders>
          </w:tcPr>
          <w:p>
            <w:pPr>
              <w:pStyle w:val="TableParagraph"/>
              <w:spacing w:before="174"/>
              <w:ind w:left="69" w:right="28"/>
              <w:jc w:val="center"/>
              <w:rPr>
                <w:sz w:val="22"/>
              </w:rPr>
            </w:pPr>
            <w:r>
              <w:rPr>
                <w:color w:val="414042"/>
                <w:spacing w:val="-5"/>
                <w:w w:val="110"/>
                <w:sz w:val="22"/>
              </w:rPr>
              <w:t>35</w:t>
            </w:r>
          </w:p>
        </w:tc>
        <w:tc>
          <w:tcPr>
            <w:tcW w:w="2139" w:type="dxa"/>
            <w:tcBorders>
              <w:top w:val="nil"/>
            </w:tcBorders>
          </w:tcPr>
          <w:p>
            <w:pPr>
              <w:pStyle w:val="TableParagraph"/>
              <w:spacing w:line="249" w:lineRule="auto" w:before="57"/>
              <w:ind w:left="343" w:hanging="190"/>
              <w:rPr>
                <w:sz w:val="22"/>
              </w:rPr>
            </w:pPr>
            <w:r>
              <w:rPr>
                <w:color w:val="414042"/>
                <w:spacing w:val="-2"/>
                <w:w w:val="110"/>
                <w:sz w:val="22"/>
              </w:rPr>
              <w:t>35</w:t>
            </w:r>
            <w:r>
              <w:rPr>
                <w:color w:val="414042"/>
                <w:spacing w:val="-15"/>
                <w:w w:val="110"/>
                <w:sz w:val="22"/>
              </w:rPr>
              <w:t> </w:t>
            </w:r>
            <w:r>
              <w:rPr>
                <w:color w:val="414042"/>
                <w:spacing w:val="-2"/>
                <w:w w:val="110"/>
                <w:sz w:val="22"/>
              </w:rPr>
              <w:t>(Life</w:t>
            </w:r>
            <w:r>
              <w:rPr>
                <w:color w:val="414042"/>
                <w:spacing w:val="-15"/>
                <w:w w:val="110"/>
                <w:sz w:val="22"/>
              </w:rPr>
              <w:t> </w:t>
            </w:r>
            <w:r>
              <w:rPr>
                <w:color w:val="414042"/>
                <w:spacing w:val="-2"/>
                <w:w w:val="110"/>
                <w:sz w:val="22"/>
              </w:rPr>
              <w:t>Assured</w:t>
            </w:r>
            <w:r>
              <w:rPr>
                <w:color w:val="414042"/>
                <w:spacing w:val="-2"/>
                <w:w w:val="110"/>
                <w:sz w:val="22"/>
              </w:rPr>
              <w:t>)</w:t>
            </w:r>
            <w:r>
              <w:rPr>
                <w:color w:val="414042"/>
                <w:spacing w:val="-2"/>
                <w:w w:val="110"/>
                <w:sz w:val="22"/>
              </w:rPr>
              <w:t> </w:t>
            </w:r>
            <w:r>
              <w:rPr>
                <w:color w:val="414042"/>
                <w:w w:val="110"/>
                <w:sz w:val="22"/>
              </w:rPr>
              <w:t>40 (Proposer)</w:t>
            </w:r>
          </w:p>
        </w:tc>
        <w:tc>
          <w:tcPr>
            <w:tcW w:w="2163" w:type="dxa"/>
            <w:tcBorders>
              <w:top w:val="nil"/>
            </w:tcBorders>
          </w:tcPr>
          <w:p>
            <w:pPr>
              <w:pStyle w:val="TableParagraph"/>
              <w:spacing w:before="174"/>
              <w:ind w:left="80" w:right="8"/>
              <w:jc w:val="center"/>
              <w:rPr>
                <w:sz w:val="22"/>
              </w:rPr>
            </w:pPr>
            <w:r>
              <w:rPr>
                <w:color w:val="414042"/>
                <w:spacing w:val="-5"/>
                <w:w w:val="110"/>
                <w:sz w:val="22"/>
              </w:rPr>
              <w:t>35</w:t>
            </w:r>
          </w:p>
        </w:tc>
      </w:tr>
      <w:tr>
        <w:trPr>
          <w:trHeight w:val="369" w:hRule="atLeast"/>
        </w:trPr>
        <w:tc>
          <w:tcPr>
            <w:tcW w:w="3583" w:type="dxa"/>
            <w:shd w:val="clear" w:color="auto" w:fill="EBECED"/>
          </w:tcPr>
          <w:p>
            <w:pPr>
              <w:pStyle w:val="TableParagraph"/>
              <w:spacing w:before="60"/>
              <w:ind w:left="59"/>
              <w:rPr>
                <w:sz w:val="22"/>
              </w:rPr>
            </w:pPr>
            <w:r>
              <w:rPr>
                <w:color w:val="005E9E"/>
                <w:w w:val="110"/>
                <w:sz w:val="22"/>
              </w:rPr>
              <w:t>Annual</w:t>
            </w:r>
            <w:r>
              <w:rPr>
                <w:color w:val="005E9E"/>
                <w:spacing w:val="5"/>
                <w:w w:val="110"/>
                <w:sz w:val="22"/>
              </w:rPr>
              <w:t> </w:t>
            </w:r>
            <w:r>
              <w:rPr>
                <w:color w:val="005E9E"/>
                <w:w w:val="110"/>
                <w:sz w:val="22"/>
              </w:rPr>
              <w:t>Premium</w:t>
            </w:r>
            <w:r>
              <w:rPr>
                <w:color w:val="005E9E"/>
                <w:spacing w:val="3"/>
                <w:w w:val="110"/>
                <w:sz w:val="22"/>
              </w:rPr>
              <w:t> </w:t>
            </w:r>
            <w:r>
              <w:rPr>
                <w:color w:val="005E9E"/>
                <w:spacing w:val="-2"/>
                <w:w w:val="110"/>
                <w:sz w:val="22"/>
              </w:rPr>
              <w:t>(INR)</w:t>
            </w:r>
          </w:p>
        </w:tc>
        <w:tc>
          <w:tcPr>
            <w:tcW w:w="2123" w:type="dxa"/>
          </w:tcPr>
          <w:p>
            <w:pPr>
              <w:pStyle w:val="TableParagraph"/>
              <w:spacing w:before="45"/>
              <w:ind w:left="69" w:right="8"/>
              <w:jc w:val="center"/>
              <w:rPr>
                <w:sz w:val="22"/>
              </w:rPr>
            </w:pPr>
            <w:r>
              <w:rPr>
                <w:color w:val="414042"/>
                <w:spacing w:val="-2"/>
                <w:w w:val="105"/>
                <w:sz w:val="22"/>
              </w:rPr>
              <w:t>50,000</w:t>
            </w:r>
          </w:p>
        </w:tc>
        <w:tc>
          <w:tcPr>
            <w:tcW w:w="2139" w:type="dxa"/>
          </w:tcPr>
          <w:p>
            <w:pPr>
              <w:pStyle w:val="TableParagraph"/>
              <w:spacing w:before="45"/>
              <w:ind w:left="730"/>
              <w:rPr>
                <w:sz w:val="22"/>
              </w:rPr>
            </w:pPr>
            <w:r>
              <w:rPr>
                <w:color w:val="414042"/>
                <w:spacing w:val="-2"/>
                <w:w w:val="105"/>
                <w:sz w:val="22"/>
              </w:rPr>
              <w:t>50,000</w:t>
            </w:r>
          </w:p>
        </w:tc>
        <w:tc>
          <w:tcPr>
            <w:tcW w:w="2163" w:type="dxa"/>
          </w:tcPr>
          <w:p>
            <w:pPr>
              <w:pStyle w:val="TableParagraph"/>
              <w:spacing w:before="45"/>
              <w:ind w:left="807"/>
              <w:rPr>
                <w:sz w:val="22"/>
              </w:rPr>
            </w:pPr>
            <w:r>
              <w:rPr>
                <w:color w:val="414042"/>
                <w:spacing w:val="-2"/>
                <w:w w:val="105"/>
                <w:sz w:val="22"/>
              </w:rPr>
              <w:t>50,000</w:t>
            </w:r>
          </w:p>
        </w:tc>
      </w:tr>
      <w:tr>
        <w:trPr>
          <w:trHeight w:val="329" w:hRule="atLeast"/>
        </w:trPr>
        <w:tc>
          <w:tcPr>
            <w:tcW w:w="3583" w:type="dxa"/>
            <w:shd w:val="clear" w:color="auto" w:fill="EBECED"/>
          </w:tcPr>
          <w:p>
            <w:pPr>
              <w:pStyle w:val="TableParagraph"/>
              <w:spacing w:before="42"/>
              <w:ind w:left="59"/>
              <w:rPr>
                <w:sz w:val="22"/>
              </w:rPr>
            </w:pPr>
            <w:r>
              <w:rPr>
                <w:color w:val="005E9E"/>
                <w:w w:val="105"/>
                <w:sz w:val="22"/>
              </w:rPr>
              <w:t>Sum</w:t>
            </w:r>
            <w:r>
              <w:rPr>
                <w:color w:val="005E9E"/>
                <w:spacing w:val="17"/>
                <w:w w:val="105"/>
                <w:sz w:val="22"/>
              </w:rPr>
              <w:t> </w:t>
            </w:r>
            <w:r>
              <w:rPr>
                <w:color w:val="005E9E"/>
                <w:w w:val="105"/>
                <w:sz w:val="22"/>
              </w:rPr>
              <w:t>Assured</w:t>
            </w:r>
            <w:r>
              <w:rPr>
                <w:color w:val="005E9E"/>
                <w:spacing w:val="20"/>
                <w:w w:val="105"/>
                <w:sz w:val="22"/>
              </w:rPr>
              <w:t> </w:t>
            </w:r>
            <w:r>
              <w:rPr>
                <w:color w:val="005E9E"/>
                <w:spacing w:val="-2"/>
                <w:w w:val="105"/>
                <w:sz w:val="22"/>
              </w:rPr>
              <w:t>(INR)</w:t>
            </w:r>
          </w:p>
        </w:tc>
        <w:tc>
          <w:tcPr>
            <w:tcW w:w="2123" w:type="dxa"/>
          </w:tcPr>
          <w:p>
            <w:pPr>
              <w:pStyle w:val="TableParagraph"/>
              <w:spacing w:before="27"/>
              <w:ind w:left="69"/>
              <w:jc w:val="center"/>
              <w:rPr>
                <w:sz w:val="22"/>
              </w:rPr>
            </w:pPr>
            <w:r>
              <w:rPr>
                <w:color w:val="414042"/>
                <w:spacing w:val="-2"/>
                <w:sz w:val="22"/>
              </w:rPr>
              <w:t>5,00,000</w:t>
            </w:r>
          </w:p>
        </w:tc>
        <w:tc>
          <w:tcPr>
            <w:tcW w:w="2139" w:type="dxa"/>
          </w:tcPr>
          <w:p>
            <w:pPr>
              <w:pStyle w:val="TableParagraph"/>
              <w:spacing w:before="27"/>
              <w:ind w:left="639"/>
              <w:rPr>
                <w:sz w:val="22"/>
              </w:rPr>
            </w:pPr>
            <w:r>
              <w:rPr>
                <w:color w:val="414042"/>
                <w:spacing w:val="-2"/>
                <w:sz w:val="22"/>
              </w:rPr>
              <w:t>5,00,000</w:t>
            </w:r>
          </w:p>
        </w:tc>
        <w:tc>
          <w:tcPr>
            <w:tcW w:w="2163" w:type="dxa"/>
          </w:tcPr>
          <w:p>
            <w:pPr>
              <w:pStyle w:val="TableParagraph"/>
              <w:spacing w:before="27"/>
              <w:ind w:left="749"/>
              <w:rPr>
                <w:sz w:val="22"/>
              </w:rPr>
            </w:pPr>
            <w:r>
              <w:rPr>
                <w:color w:val="414042"/>
                <w:spacing w:val="-2"/>
                <w:sz w:val="22"/>
              </w:rPr>
              <w:t>8,75,000</w:t>
            </w:r>
          </w:p>
        </w:tc>
      </w:tr>
      <w:tr>
        <w:trPr>
          <w:trHeight w:val="380" w:hRule="atLeast"/>
        </w:trPr>
        <w:tc>
          <w:tcPr>
            <w:tcW w:w="3583" w:type="dxa"/>
            <w:shd w:val="clear" w:color="auto" w:fill="EBECED"/>
          </w:tcPr>
          <w:p>
            <w:pPr>
              <w:pStyle w:val="TableParagraph"/>
              <w:spacing w:before="65"/>
              <w:ind w:left="59"/>
              <w:rPr>
                <w:sz w:val="22"/>
              </w:rPr>
            </w:pPr>
            <w:r>
              <w:rPr>
                <w:color w:val="005E9E"/>
                <w:sz w:val="22"/>
              </w:rPr>
              <w:t>Policy</w:t>
            </w:r>
            <w:r>
              <w:rPr>
                <w:color w:val="005E9E"/>
                <w:spacing w:val="31"/>
                <w:sz w:val="22"/>
              </w:rPr>
              <w:t> </w:t>
            </w:r>
            <w:r>
              <w:rPr>
                <w:color w:val="005E9E"/>
                <w:sz w:val="22"/>
              </w:rPr>
              <w:t>Term</w:t>
            </w:r>
            <w:r>
              <w:rPr>
                <w:color w:val="005E9E"/>
                <w:spacing w:val="32"/>
                <w:sz w:val="22"/>
              </w:rPr>
              <w:t> </w:t>
            </w:r>
            <w:r>
              <w:rPr>
                <w:color w:val="005E9E"/>
                <w:spacing w:val="-2"/>
                <w:sz w:val="22"/>
              </w:rPr>
              <w:t>(years)</w:t>
            </w:r>
          </w:p>
        </w:tc>
        <w:tc>
          <w:tcPr>
            <w:tcW w:w="4262" w:type="dxa"/>
            <w:gridSpan w:val="2"/>
          </w:tcPr>
          <w:p>
            <w:pPr>
              <w:pStyle w:val="TableParagraph"/>
              <w:spacing w:before="90"/>
              <w:ind w:left="27" w:right="29"/>
              <w:jc w:val="center"/>
              <w:rPr>
                <w:sz w:val="22"/>
              </w:rPr>
            </w:pPr>
            <w:r>
              <w:rPr>
                <w:color w:val="414042"/>
                <w:spacing w:val="-5"/>
                <w:w w:val="105"/>
                <w:sz w:val="22"/>
              </w:rPr>
              <w:t>20</w:t>
            </w:r>
          </w:p>
        </w:tc>
        <w:tc>
          <w:tcPr>
            <w:tcW w:w="2163" w:type="dxa"/>
          </w:tcPr>
          <w:p>
            <w:pPr>
              <w:pStyle w:val="TableParagraph"/>
              <w:spacing w:before="50"/>
              <w:ind w:left="80"/>
              <w:jc w:val="center"/>
              <w:rPr>
                <w:sz w:val="22"/>
              </w:rPr>
            </w:pPr>
            <w:r>
              <w:rPr>
                <w:color w:val="414042"/>
                <w:spacing w:val="-5"/>
                <w:w w:val="110"/>
                <w:sz w:val="22"/>
              </w:rPr>
              <w:t>64</w:t>
            </w:r>
          </w:p>
        </w:tc>
      </w:tr>
      <w:tr>
        <w:trPr>
          <w:trHeight w:val="513" w:hRule="atLeast"/>
        </w:trPr>
        <w:tc>
          <w:tcPr>
            <w:tcW w:w="3583" w:type="dxa"/>
            <w:shd w:val="clear" w:color="auto" w:fill="EBECED"/>
          </w:tcPr>
          <w:p>
            <w:pPr>
              <w:pStyle w:val="TableParagraph"/>
              <w:spacing w:before="92"/>
              <w:ind w:left="59"/>
              <w:rPr>
                <w:sz w:val="22"/>
              </w:rPr>
            </w:pPr>
            <w:r>
              <w:rPr>
                <w:color w:val="005E9E"/>
                <w:w w:val="110"/>
                <w:sz w:val="22"/>
              </w:rPr>
              <w:t>Premium</w:t>
            </w:r>
            <w:r>
              <w:rPr>
                <w:color w:val="005E9E"/>
                <w:spacing w:val="-11"/>
                <w:w w:val="110"/>
                <w:sz w:val="22"/>
              </w:rPr>
              <w:t> </w:t>
            </w:r>
            <w:r>
              <w:rPr>
                <w:color w:val="005E9E"/>
                <w:w w:val="110"/>
                <w:sz w:val="22"/>
              </w:rPr>
              <w:t>Payment</w:t>
            </w:r>
            <w:r>
              <w:rPr>
                <w:color w:val="005E9E"/>
                <w:spacing w:val="-10"/>
                <w:w w:val="110"/>
                <w:sz w:val="22"/>
              </w:rPr>
              <w:t> </w:t>
            </w:r>
            <w:r>
              <w:rPr>
                <w:color w:val="005E9E"/>
                <w:w w:val="110"/>
                <w:sz w:val="22"/>
              </w:rPr>
              <w:t>Term</w:t>
            </w:r>
            <w:r>
              <w:rPr>
                <w:color w:val="005E9E"/>
                <w:spacing w:val="-9"/>
                <w:w w:val="110"/>
                <w:sz w:val="22"/>
              </w:rPr>
              <w:t> </w:t>
            </w:r>
            <w:r>
              <w:rPr>
                <w:color w:val="005E9E"/>
                <w:spacing w:val="-2"/>
                <w:w w:val="110"/>
                <w:sz w:val="22"/>
              </w:rPr>
              <w:t>(years)</w:t>
            </w:r>
          </w:p>
        </w:tc>
        <w:tc>
          <w:tcPr>
            <w:tcW w:w="4262" w:type="dxa"/>
            <w:gridSpan w:val="2"/>
          </w:tcPr>
          <w:p>
            <w:pPr>
              <w:pStyle w:val="TableParagraph"/>
              <w:spacing w:before="117"/>
              <w:ind w:right="29"/>
              <w:jc w:val="center"/>
              <w:rPr>
                <w:sz w:val="22"/>
              </w:rPr>
            </w:pPr>
            <w:r>
              <w:rPr>
                <w:color w:val="414042"/>
                <w:spacing w:val="-5"/>
                <w:w w:val="105"/>
                <w:sz w:val="22"/>
              </w:rPr>
              <w:t>20</w:t>
            </w:r>
          </w:p>
        </w:tc>
        <w:tc>
          <w:tcPr>
            <w:tcW w:w="2163" w:type="dxa"/>
          </w:tcPr>
          <w:p>
            <w:pPr>
              <w:pStyle w:val="TableParagraph"/>
              <w:spacing w:before="77"/>
              <w:ind w:left="80" w:right="8"/>
              <w:jc w:val="center"/>
              <w:rPr>
                <w:sz w:val="22"/>
              </w:rPr>
            </w:pPr>
            <w:r>
              <w:rPr>
                <w:color w:val="414042"/>
                <w:spacing w:val="-5"/>
                <w:w w:val="110"/>
                <w:sz w:val="22"/>
              </w:rPr>
              <w:t>35</w:t>
            </w:r>
          </w:p>
        </w:tc>
      </w:tr>
      <w:tr>
        <w:trPr>
          <w:trHeight w:val="722" w:hRule="atLeast"/>
        </w:trPr>
        <w:tc>
          <w:tcPr>
            <w:tcW w:w="3583" w:type="dxa"/>
            <w:shd w:val="clear" w:color="auto" w:fill="EBECED"/>
          </w:tcPr>
          <w:p>
            <w:pPr>
              <w:pStyle w:val="TableParagraph"/>
              <w:spacing w:line="249" w:lineRule="auto" w:before="62"/>
              <w:ind w:left="59" w:right="227"/>
              <w:rPr>
                <w:position w:val="7"/>
                <w:sz w:val="13"/>
              </w:rPr>
            </w:pPr>
            <w:r>
              <w:rPr>
                <w:color w:val="005E9E"/>
                <w:w w:val="115"/>
                <w:sz w:val="22"/>
              </w:rPr>
              <w:t>Maturity</w:t>
            </w:r>
            <w:r>
              <w:rPr>
                <w:color w:val="005E9E"/>
                <w:spacing w:val="-18"/>
                <w:w w:val="115"/>
                <w:sz w:val="22"/>
              </w:rPr>
              <w:t> </w:t>
            </w:r>
            <w:r>
              <w:rPr>
                <w:color w:val="005E9E"/>
                <w:w w:val="115"/>
                <w:sz w:val="22"/>
              </w:rPr>
              <w:t>value</w:t>
            </w:r>
            <w:r>
              <w:rPr>
                <w:color w:val="005E9E"/>
                <w:spacing w:val="-18"/>
                <w:w w:val="115"/>
                <w:sz w:val="22"/>
              </w:rPr>
              <w:t> </w:t>
            </w:r>
            <w:r>
              <w:rPr>
                <w:color w:val="005E9E"/>
                <w:w w:val="115"/>
                <w:sz w:val="22"/>
              </w:rPr>
              <w:t>at</w:t>
            </w:r>
            <w:r>
              <w:rPr>
                <w:color w:val="005E9E"/>
                <w:spacing w:val="-17"/>
                <w:w w:val="115"/>
                <w:sz w:val="22"/>
              </w:rPr>
              <w:t> </w:t>
            </w:r>
            <w:r>
              <w:rPr>
                <w:color w:val="005E9E"/>
                <w:w w:val="115"/>
                <w:sz w:val="22"/>
              </w:rPr>
              <w:t>an</w:t>
            </w:r>
            <w:r>
              <w:rPr>
                <w:color w:val="005E9E"/>
                <w:spacing w:val="-18"/>
                <w:w w:val="115"/>
                <w:sz w:val="22"/>
              </w:rPr>
              <w:t> </w:t>
            </w:r>
            <w:r>
              <w:rPr>
                <w:color w:val="005E9E"/>
                <w:w w:val="115"/>
                <w:sz w:val="22"/>
              </w:rPr>
              <w:t>Assumed Investment</w:t>
            </w:r>
            <w:r>
              <w:rPr>
                <w:color w:val="005E9E"/>
                <w:spacing w:val="-3"/>
                <w:w w:val="115"/>
                <w:sz w:val="22"/>
              </w:rPr>
              <w:t> </w:t>
            </w:r>
            <w:r>
              <w:rPr>
                <w:color w:val="005E9E"/>
                <w:w w:val="115"/>
                <w:sz w:val="22"/>
              </w:rPr>
              <w:t>return</w:t>
            </w:r>
            <w:r>
              <w:rPr>
                <w:color w:val="005E9E"/>
                <w:spacing w:val="-2"/>
                <w:w w:val="115"/>
                <w:sz w:val="22"/>
              </w:rPr>
              <w:t> </w:t>
            </w:r>
            <w:r>
              <w:rPr>
                <w:color w:val="005E9E"/>
                <w:w w:val="120"/>
                <w:sz w:val="22"/>
              </w:rPr>
              <w:t>- </w:t>
            </w:r>
            <w:r>
              <w:rPr>
                <w:color w:val="005E9E"/>
                <w:w w:val="115"/>
                <w:sz w:val="22"/>
              </w:rPr>
              <w:t>8% p.a.</w:t>
            </w:r>
            <w:r>
              <w:rPr>
                <w:color w:val="005E9E"/>
                <w:w w:val="115"/>
                <w:position w:val="7"/>
                <w:sz w:val="13"/>
              </w:rPr>
              <w:t>#</w:t>
            </w:r>
          </w:p>
        </w:tc>
        <w:tc>
          <w:tcPr>
            <w:tcW w:w="2123" w:type="dxa"/>
            <w:tcBorders>
              <w:right w:val="single" w:sz="4" w:space="0" w:color="005F9F"/>
            </w:tcBorders>
          </w:tcPr>
          <w:p>
            <w:pPr>
              <w:pStyle w:val="TableParagraph"/>
              <w:spacing w:before="194"/>
              <w:ind w:left="55" w:right="33"/>
              <w:jc w:val="center"/>
              <w:rPr>
                <w:sz w:val="22"/>
              </w:rPr>
            </w:pPr>
            <w:r>
              <w:rPr>
                <w:color w:val="414042"/>
                <w:spacing w:val="-2"/>
                <w:w w:val="95"/>
                <w:sz w:val="22"/>
              </w:rPr>
              <w:t>21,90,010</w:t>
            </w:r>
          </w:p>
        </w:tc>
        <w:tc>
          <w:tcPr>
            <w:tcW w:w="2139" w:type="dxa"/>
            <w:tcBorders>
              <w:left w:val="single" w:sz="4" w:space="0" w:color="005F9F"/>
            </w:tcBorders>
          </w:tcPr>
          <w:p>
            <w:pPr>
              <w:pStyle w:val="TableParagraph"/>
              <w:spacing w:before="194"/>
              <w:ind w:left="631"/>
              <w:rPr>
                <w:sz w:val="22"/>
              </w:rPr>
            </w:pPr>
            <w:r>
              <w:rPr>
                <w:color w:val="414042"/>
                <w:spacing w:val="-2"/>
                <w:sz w:val="22"/>
              </w:rPr>
              <w:t>21,23,700</w:t>
            </w:r>
          </w:p>
        </w:tc>
        <w:tc>
          <w:tcPr>
            <w:tcW w:w="2163" w:type="dxa"/>
          </w:tcPr>
          <w:p>
            <w:pPr>
              <w:pStyle w:val="TableParagraph"/>
              <w:spacing w:before="194"/>
              <w:ind w:right="351"/>
              <w:jc w:val="right"/>
              <w:rPr>
                <w:sz w:val="22"/>
              </w:rPr>
            </w:pPr>
            <w:r>
              <w:rPr>
                <w:color w:val="414042"/>
                <w:spacing w:val="-2"/>
                <w:sz w:val="22"/>
              </w:rPr>
              <w:t>5,18,47,753</w:t>
            </w:r>
          </w:p>
        </w:tc>
      </w:tr>
      <w:tr>
        <w:trPr>
          <w:trHeight w:val="809" w:hRule="atLeast"/>
        </w:trPr>
        <w:tc>
          <w:tcPr>
            <w:tcW w:w="3583" w:type="dxa"/>
            <w:shd w:val="clear" w:color="auto" w:fill="EBECED"/>
          </w:tcPr>
          <w:p>
            <w:pPr>
              <w:pStyle w:val="TableParagraph"/>
              <w:spacing w:line="249" w:lineRule="auto" w:before="103"/>
              <w:ind w:left="59" w:right="227"/>
              <w:rPr>
                <w:position w:val="7"/>
                <w:sz w:val="13"/>
              </w:rPr>
            </w:pPr>
            <w:r>
              <w:rPr>
                <w:color w:val="005E9E"/>
                <w:w w:val="115"/>
                <w:sz w:val="22"/>
              </w:rPr>
              <w:t>Maturity</w:t>
            </w:r>
            <w:r>
              <w:rPr>
                <w:color w:val="005E9E"/>
                <w:spacing w:val="-18"/>
                <w:w w:val="115"/>
                <w:sz w:val="22"/>
              </w:rPr>
              <w:t> </w:t>
            </w:r>
            <w:r>
              <w:rPr>
                <w:color w:val="005E9E"/>
                <w:w w:val="115"/>
                <w:sz w:val="22"/>
              </w:rPr>
              <w:t>value</w:t>
            </w:r>
            <w:r>
              <w:rPr>
                <w:color w:val="005E9E"/>
                <w:spacing w:val="-18"/>
                <w:w w:val="115"/>
                <w:sz w:val="22"/>
              </w:rPr>
              <w:t> </w:t>
            </w:r>
            <w:r>
              <w:rPr>
                <w:color w:val="005E9E"/>
                <w:w w:val="115"/>
                <w:sz w:val="22"/>
              </w:rPr>
              <w:t>at</w:t>
            </w:r>
            <w:r>
              <w:rPr>
                <w:color w:val="005E9E"/>
                <w:spacing w:val="-17"/>
                <w:w w:val="115"/>
                <w:sz w:val="22"/>
              </w:rPr>
              <w:t> </w:t>
            </w:r>
            <w:r>
              <w:rPr>
                <w:color w:val="005E9E"/>
                <w:w w:val="115"/>
                <w:sz w:val="22"/>
              </w:rPr>
              <w:t>an</w:t>
            </w:r>
            <w:r>
              <w:rPr>
                <w:color w:val="005E9E"/>
                <w:spacing w:val="-18"/>
                <w:w w:val="115"/>
                <w:sz w:val="22"/>
              </w:rPr>
              <w:t> </w:t>
            </w:r>
            <w:r>
              <w:rPr>
                <w:color w:val="005E9E"/>
                <w:w w:val="115"/>
                <w:sz w:val="22"/>
              </w:rPr>
              <w:t>Assumed Investment</w:t>
            </w:r>
            <w:r>
              <w:rPr>
                <w:color w:val="005E9E"/>
                <w:spacing w:val="-3"/>
                <w:w w:val="115"/>
                <w:sz w:val="22"/>
              </w:rPr>
              <w:t> </w:t>
            </w:r>
            <w:r>
              <w:rPr>
                <w:color w:val="005E9E"/>
                <w:w w:val="115"/>
                <w:sz w:val="22"/>
              </w:rPr>
              <w:t>return</w:t>
            </w:r>
            <w:r>
              <w:rPr>
                <w:color w:val="005E9E"/>
                <w:spacing w:val="-1"/>
                <w:w w:val="115"/>
                <w:sz w:val="22"/>
              </w:rPr>
              <w:t> </w:t>
            </w:r>
            <w:r>
              <w:rPr>
                <w:color w:val="005E9E"/>
                <w:w w:val="120"/>
                <w:sz w:val="22"/>
              </w:rPr>
              <w:t>- </w:t>
            </w:r>
            <w:r>
              <w:rPr>
                <w:color w:val="005E9E"/>
                <w:w w:val="115"/>
                <w:sz w:val="22"/>
              </w:rPr>
              <w:t>4% p.a.</w:t>
            </w:r>
            <w:r>
              <w:rPr>
                <w:color w:val="005E9E"/>
                <w:w w:val="115"/>
                <w:position w:val="7"/>
                <w:sz w:val="13"/>
              </w:rPr>
              <w:t>#</w:t>
            </w:r>
          </w:p>
        </w:tc>
        <w:tc>
          <w:tcPr>
            <w:tcW w:w="2123" w:type="dxa"/>
            <w:tcBorders>
              <w:right w:val="single" w:sz="4" w:space="0" w:color="005F9F"/>
            </w:tcBorders>
          </w:tcPr>
          <w:p>
            <w:pPr>
              <w:pStyle w:val="TableParagraph"/>
              <w:spacing w:before="197"/>
              <w:ind w:left="55"/>
              <w:jc w:val="center"/>
              <w:rPr>
                <w:sz w:val="22"/>
              </w:rPr>
            </w:pPr>
            <w:r>
              <w:rPr>
                <w:color w:val="414042"/>
                <w:spacing w:val="-2"/>
                <w:sz w:val="22"/>
              </w:rPr>
              <w:t>13,88,581</w:t>
            </w:r>
          </w:p>
        </w:tc>
        <w:tc>
          <w:tcPr>
            <w:tcW w:w="2139" w:type="dxa"/>
            <w:tcBorders>
              <w:left w:val="single" w:sz="4" w:space="0" w:color="005F9F"/>
            </w:tcBorders>
          </w:tcPr>
          <w:p>
            <w:pPr>
              <w:pStyle w:val="TableParagraph"/>
              <w:spacing w:before="197"/>
              <w:ind w:left="623"/>
              <w:rPr>
                <w:sz w:val="22"/>
              </w:rPr>
            </w:pPr>
            <w:r>
              <w:rPr>
                <w:color w:val="414042"/>
                <w:spacing w:val="-2"/>
                <w:sz w:val="22"/>
              </w:rPr>
              <w:t>13,43,799</w:t>
            </w:r>
          </w:p>
        </w:tc>
        <w:tc>
          <w:tcPr>
            <w:tcW w:w="2163" w:type="dxa"/>
          </w:tcPr>
          <w:p>
            <w:pPr>
              <w:pStyle w:val="TableParagraph"/>
              <w:spacing w:before="197"/>
              <w:ind w:left="739"/>
              <w:rPr>
                <w:sz w:val="22"/>
              </w:rPr>
            </w:pPr>
            <w:r>
              <w:rPr>
                <w:color w:val="414042"/>
                <w:spacing w:val="-2"/>
                <w:sz w:val="22"/>
              </w:rPr>
              <w:t>73,84,712</w:t>
            </w:r>
          </w:p>
        </w:tc>
      </w:tr>
    </w:tbl>
    <w:p>
      <w:pPr>
        <w:pStyle w:val="BodyText"/>
        <w:spacing w:before="53"/>
        <w:jc w:val="left"/>
      </w:pPr>
    </w:p>
    <w:p>
      <w:pPr>
        <w:pStyle w:val="BodyText"/>
        <w:spacing w:line="247" w:lineRule="auto" w:before="1"/>
        <w:ind w:left="388" w:right="386"/>
      </w:pPr>
      <w:r>
        <w:rPr>
          <w:color w:val="414042"/>
          <w:w w:val="115"/>
          <w:position w:val="7"/>
          <w:sz w:val="13"/>
        </w:rPr>
        <w:t>#</w:t>
      </w:r>
      <w:r>
        <w:rPr>
          <w:color w:val="414042"/>
          <w:spacing w:val="31"/>
          <w:w w:val="115"/>
          <w:position w:val="7"/>
          <w:sz w:val="13"/>
        </w:rPr>
        <w:t> </w:t>
      </w:r>
      <w:r>
        <w:rPr>
          <w:color w:val="414042"/>
          <w:w w:val="115"/>
        </w:rPr>
        <w:t>These assumed rates of returns are not guaranteed and they are not the upper or </w:t>
      </w:r>
      <w:r>
        <w:rPr>
          <w:color w:val="414042"/>
          <w:w w:val="115"/>
        </w:rPr>
        <w:t>lower limits of what you might get back, as the value of the policy is dependent on a number of </w:t>
      </w:r>
      <w:r>
        <w:rPr>
          <w:color w:val="414042"/>
          <w:w w:val="110"/>
        </w:rPr>
        <w:t>factors</w:t>
      </w:r>
      <w:r>
        <w:rPr>
          <w:color w:val="414042"/>
          <w:spacing w:val="-10"/>
          <w:w w:val="110"/>
        </w:rPr>
        <w:t> </w:t>
      </w:r>
      <w:r>
        <w:rPr>
          <w:color w:val="414042"/>
          <w:w w:val="110"/>
        </w:rPr>
        <w:t>including</w:t>
      </w:r>
      <w:r>
        <w:rPr>
          <w:color w:val="414042"/>
          <w:spacing w:val="-10"/>
          <w:w w:val="110"/>
        </w:rPr>
        <w:t> </w:t>
      </w:r>
      <w:r>
        <w:rPr>
          <w:color w:val="414042"/>
          <w:w w:val="110"/>
        </w:rPr>
        <w:t>future</w:t>
      </w:r>
      <w:r>
        <w:rPr>
          <w:color w:val="414042"/>
          <w:spacing w:val="-10"/>
          <w:w w:val="110"/>
        </w:rPr>
        <w:t> </w:t>
      </w:r>
      <w:r>
        <w:rPr>
          <w:color w:val="414042"/>
          <w:w w:val="110"/>
        </w:rPr>
        <w:t>investment</w:t>
      </w:r>
      <w:r>
        <w:rPr>
          <w:color w:val="414042"/>
          <w:spacing w:val="-10"/>
          <w:w w:val="110"/>
        </w:rPr>
        <w:t> </w:t>
      </w:r>
      <w:r>
        <w:rPr>
          <w:color w:val="414042"/>
          <w:w w:val="110"/>
        </w:rPr>
        <w:t>performance.</w:t>
      </w:r>
      <w:r>
        <w:rPr>
          <w:color w:val="414042"/>
          <w:spacing w:val="-10"/>
          <w:w w:val="110"/>
        </w:rPr>
        <w:t> </w:t>
      </w:r>
      <w:r>
        <w:rPr>
          <w:color w:val="414042"/>
          <w:w w:val="110"/>
        </w:rPr>
        <w:t>The</w:t>
      </w:r>
      <w:r>
        <w:rPr>
          <w:color w:val="414042"/>
          <w:spacing w:val="-10"/>
          <w:w w:val="110"/>
        </w:rPr>
        <w:t> </w:t>
      </w:r>
      <w:r>
        <w:rPr>
          <w:color w:val="414042"/>
          <w:w w:val="110"/>
        </w:rPr>
        <w:t>rates</w:t>
      </w:r>
      <w:r>
        <w:rPr>
          <w:color w:val="414042"/>
          <w:spacing w:val="-10"/>
          <w:w w:val="110"/>
        </w:rPr>
        <w:t> </w:t>
      </w:r>
      <w:r>
        <w:rPr>
          <w:color w:val="414042"/>
          <w:w w:val="110"/>
        </w:rPr>
        <w:t>of</w:t>
      </w:r>
      <w:r>
        <w:rPr>
          <w:color w:val="414042"/>
          <w:spacing w:val="-10"/>
          <w:w w:val="110"/>
        </w:rPr>
        <w:t> </w:t>
      </w:r>
      <w:r>
        <w:rPr>
          <w:color w:val="414042"/>
          <w:w w:val="110"/>
        </w:rPr>
        <w:t>returns,</w:t>
      </w:r>
      <w:r>
        <w:rPr>
          <w:color w:val="414042"/>
          <w:spacing w:val="-10"/>
          <w:w w:val="110"/>
        </w:rPr>
        <w:t> </w:t>
      </w:r>
      <w:r>
        <w:rPr>
          <w:color w:val="414042"/>
          <w:w w:val="110"/>
        </w:rPr>
        <w:t>i.e.,</w:t>
      </w:r>
      <w:r>
        <w:rPr>
          <w:color w:val="414042"/>
          <w:spacing w:val="-10"/>
          <w:w w:val="110"/>
        </w:rPr>
        <w:t> </w:t>
      </w:r>
      <w:r>
        <w:rPr>
          <w:color w:val="414042"/>
          <w:w w:val="110"/>
        </w:rPr>
        <w:t>8%</w:t>
      </w:r>
      <w:r>
        <w:rPr>
          <w:color w:val="414042"/>
          <w:spacing w:val="-10"/>
          <w:w w:val="110"/>
        </w:rPr>
        <w:t> </w:t>
      </w:r>
      <w:r>
        <w:rPr>
          <w:color w:val="414042"/>
          <w:w w:val="110"/>
        </w:rPr>
        <w:t>p.a.</w:t>
      </w:r>
      <w:r>
        <w:rPr>
          <w:color w:val="414042"/>
          <w:spacing w:val="-10"/>
          <w:w w:val="110"/>
        </w:rPr>
        <w:t> </w:t>
      </w:r>
      <w:r>
        <w:rPr>
          <w:color w:val="414042"/>
          <w:w w:val="110"/>
        </w:rPr>
        <w:t>and</w:t>
      </w:r>
      <w:r>
        <w:rPr>
          <w:color w:val="414042"/>
          <w:spacing w:val="-10"/>
          <w:w w:val="110"/>
        </w:rPr>
        <w:t> </w:t>
      </w:r>
      <w:r>
        <w:rPr>
          <w:color w:val="414042"/>
          <w:w w:val="110"/>
        </w:rPr>
        <w:t>4%</w:t>
      </w:r>
      <w:r>
        <w:rPr>
          <w:color w:val="414042"/>
          <w:spacing w:val="-10"/>
          <w:w w:val="110"/>
        </w:rPr>
        <w:t> </w:t>
      </w:r>
      <w:r>
        <w:rPr>
          <w:color w:val="414042"/>
          <w:w w:val="110"/>
        </w:rPr>
        <w:t>p.a. </w:t>
      </w:r>
      <w:r>
        <w:rPr>
          <w:color w:val="414042"/>
          <w:w w:val="115"/>
        </w:rPr>
        <w:t>are</w:t>
      </w:r>
      <w:r>
        <w:rPr>
          <w:color w:val="414042"/>
          <w:spacing w:val="-7"/>
          <w:w w:val="115"/>
        </w:rPr>
        <w:t> </w:t>
      </w:r>
      <w:r>
        <w:rPr>
          <w:color w:val="414042"/>
          <w:w w:val="115"/>
        </w:rPr>
        <w:t>assumed</w:t>
      </w:r>
      <w:r>
        <w:rPr>
          <w:color w:val="414042"/>
          <w:spacing w:val="-7"/>
          <w:w w:val="115"/>
        </w:rPr>
        <w:t> </w:t>
      </w:r>
      <w:r>
        <w:rPr>
          <w:color w:val="414042"/>
          <w:w w:val="115"/>
        </w:rPr>
        <w:t>only</w:t>
      </w:r>
      <w:r>
        <w:rPr>
          <w:color w:val="414042"/>
          <w:spacing w:val="-7"/>
          <w:w w:val="115"/>
        </w:rPr>
        <w:t> </w:t>
      </w:r>
      <w:r>
        <w:rPr>
          <w:color w:val="414042"/>
          <w:w w:val="115"/>
        </w:rPr>
        <w:t>for</w:t>
      </w:r>
      <w:r>
        <w:rPr>
          <w:color w:val="414042"/>
          <w:spacing w:val="-7"/>
          <w:w w:val="115"/>
        </w:rPr>
        <w:t> </w:t>
      </w:r>
      <w:r>
        <w:rPr>
          <w:color w:val="414042"/>
          <w:w w:val="115"/>
        </w:rPr>
        <w:t>the</w:t>
      </w:r>
      <w:r>
        <w:rPr>
          <w:color w:val="414042"/>
          <w:spacing w:val="-7"/>
          <w:w w:val="115"/>
        </w:rPr>
        <w:t> </w:t>
      </w:r>
      <w:r>
        <w:rPr>
          <w:color w:val="414042"/>
          <w:w w:val="115"/>
        </w:rPr>
        <w:t>purpose</w:t>
      </w:r>
      <w:r>
        <w:rPr>
          <w:color w:val="414042"/>
          <w:spacing w:val="-7"/>
          <w:w w:val="115"/>
        </w:rPr>
        <w:t> </w:t>
      </w:r>
      <w:r>
        <w:rPr>
          <w:color w:val="414042"/>
          <w:w w:val="115"/>
        </w:rPr>
        <w:t>of</w:t>
      </w:r>
      <w:r>
        <w:rPr>
          <w:color w:val="414042"/>
          <w:spacing w:val="-7"/>
          <w:w w:val="115"/>
        </w:rPr>
        <w:t> </w:t>
      </w:r>
      <w:r>
        <w:rPr>
          <w:color w:val="414042"/>
          <w:w w:val="115"/>
        </w:rPr>
        <w:t>illustrating</w:t>
      </w:r>
      <w:r>
        <w:rPr>
          <w:color w:val="414042"/>
          <w:spacing w:val="-7"/>
          <w:w w:val="115"/>
        </w:rPr>
        <w:t> </w:t>
      </w:r>
      <w:r>
        <w:rPr>
          <w:color w:val="414042"/>
          <w:w w:val="115"/>
        </w:rPr>
        <w:t>the</w:t>
      </w:r>
      <w:r>
        <w:rPr>
          <w:color w:val="414042"/>
          <w:spacing w:val="-7"/>
          <w:w w:val="115"/>
        </w:rPr>
        <w:t> </w:t>
      </w:r>
      <w:r>
        <w:rPr>
          <w:color w:val="414042"/>
          <w:w w:val="115"/>
        </w:rPr>
        <w:t>flow</w:t>
      </w:r>
      <w:r>
        <w:rPr>
          <w:color w:val="414042"/>
          <w:spacing w:val="-7"/>
          <w:w w:val="115"/>
        </w:rPr>
        <w:t> </w:t>
      </w:r>
      <w:r>
        <w:rPr>
          <w:color w:val="414042"/>
          <w:w w:val="115"/>
        </w:rPr>
        <w:t>of</w:t>
      </w:r>
      <w:r>
        <w:rPr>
          <w:color w:val="414042"/>
          <w:spacing w:val="-7"/>
          <w:w w:val="115"/>
        </w:rPr>
        <w:t> </w:t>
      </w:r>
      <w:r>
        <w:rPr>
          <w:color w:val="414042"/>
          <w:w w:val="115"/>
        </w:rPr>
        <w:t>benefits</w:t>
      </w:r>
      <w:r>
        <w:rPr>
          <w:color w:val="414042"/>
          <w:spacing w:val="-7"/>
          <w:w w:val="115"/>
        </w:rPr>
        <w:t> </w:t>
      </w:r>
      <w:r>
        <w:rPr>
          <w:color w:val="414042"/>
          <w:w w:val="115"/>
        </w:rPr>
        <w:t>if</w:t>
      </w:r>
      <w:r>
        <w:rPr>
          <w:color w:val="414042"/>
          <w:spacing w:val="-7"/>
          <w:w w:val="115"/>
        </w:rPr>
        <w:t> </w:t>
      </w:r>
      <w:r>
        <w:rPr>
          <w:color w:val="414042"/>
          <w:w w:val="115"/>
        </w:rPr>
        <w:t>the</w:t>
      </w:r>
      <w:r>
        <w:rPr>
          <w:color w:val="414042"/>
          <w:spacing w:val="-7"/>
          <w:w w:val="115"/>
        </w:rPr>
        <w:t> </w:t>
      </w:r>
      <w:r>
        <w:rPr>
          <w:color w:val="414042"/>
          <w:w w:val="115"/>
        </w:rPr>
        <w:t>returns</w:t>
      </w:r>
      <w:r>
        <w:rPr>
          <w:color w:val="414042"/>
          <w:spacing w:val="-7"/>
          <w:w w:val="115"/>
        </w:rPr>
        <w:t> </w:t>
      </w:r>
      <w:r>
        <w:rPr>
          <w:color w:val="414042"/>
          <w:w w:val="115"/>
        </w:rPr>
        <w:t>are</w:t>
      </w:r>
      <w:r>
        <w:rPr>
          <w:color w:val="414042"/>
          <w:spacing w:val="-7"/>
          <w:w w:val="115"/>
        </w:rPr>
        <w:t> </w:t>
      </w:r>
      <w:r>
        <w:rPr>
          <w:color w:val="414042"/>
          <w:w w:val="115"/>
        </w:rPr>
        <w:t>at</w:t>
      </w:r>
      <w:r>
        <w:rPr>
          <w:color w:val="414042"/>
          <w:spacing w:val="-7"/>
          <w:w w:val="115"/>
        </w:rPr>
        <w:t> </w:t>
      </w:r>
      <w:r>
        <w:rPr>
          <w:color w:val="414042"/>
          <w:w w:val="115"/>
        </w:rPr>
        <w:t>this </w:t>
      </w:r>
      <w:r>
        <w:rPr>
          <w:color w:val="414042"/>
          <w:w w:val="110"/>
        </w:rPr>
        <w:t>level.</w:t>
      </w:r>
      <w:r>
        <w:rPr>
          <w:color w:val="414042"/>
          <w:spacing w:val="-5"/>
          <w:w w:val="110"/>
        </w:rPr>
        <w:t> </w:t>
      </w:r>
      <w:r>
        <w:rPr>
          <w:color w:val="414042"/>
          <w:w w:val="110"/>
        </w:rPr>
        <w:t>It</w:t>
      </w:r>
      <w:r>
        <w:rPr>
          <w:color w:val="414042"/>
          <w:spacing w:val="-5"/>
          <w:w w:val="110"/>
        </w:rPr>
        <w:t> </w:t>
      </w:r>
      <w:r>
        <w:rPr>
          <w:color w:val="414042"/>
          <w:w w:val="110"/>
        </w:rPr>
        <w:t>should</w:t>
      </w:r>
      <w:r>
        <w:rPr>
          <w:color w:val="414042"/>
          <w:spacing w:val="-5"/>
          <w:w w:val="110"/>
        </w:rPr>
        <w:t> </w:t>
      </w:r>
      <w:r>
        <w:rPr>
          <w:color w:val="414042"/>
          <w:w w:val="110"/>
        </w:rPr>
        <w:t>not</w:t>
      </w:r>
      <w:r>
        <w:rPr>
          <w:color w:val="414042"/>
          <w:spacing w:val="-5"/>
          <w:w w:val="110"/>
        </w:rPr>
        <w:t> </w:t>
      </w:r>
      <w:r>
        <w:rPr>
          <w:color w:val="414042"/>
          <w:w w:val="110"/>
        </w:rPr>
        <w:t>be</w:t>
      </w:r>
      <w:r>
        <w:rPr>
          <w:color w:val="414042"/>
          <w:spacing w:val="-5"/>
          <w:w w:val="110"/>
        </w:rPr>
        <w:t> </w:t>
      </w:r>
      <w:r>
        <w:rPr>
          <w:color w:val="414042"/>
          <w:w w:val="110"/>
        </w:rPr>
        <w:t>interpreted</w:t>
      </w:r>
      <w:r>
        <w:rPr>
          <w:color w:val="414042"/>
          <w:spacing w:val="-5"/>
          <w:w w:val="110"/>
        </w:rPr>
        <w:t> </w:t>
      </w:r>
      <w:r>
        <w:rPr>
          <w:color w:val="414042"/>
          <w:w w:val="110"/>
        </w:rPr>
        <w:t>that</w:t>
      </w:r>
      <w:r>
        <w:rPr>
          <w:color w:val="414042"/>
          <w:spacing w:val="-5"/>
          <w:w w:val="110"/>
        </w:rPr>
        <w:t> </w:t>
      </w:r>
      <w:r>
        <w:rPr>
          <w:color w:val="414042"/>
          <w:w w:val="110"/>
        </w:rPr>
        <w:t>the</w:t>
      </w:r>
      <w:r>
        <w:rPr>
          <w:color w:val="414042"/>
          <w:spacing w:val="-5"/>
          <w:w w:val="110"/>
        </w:rPr>
        <w:t> </w:t>
      </w:r>
      <w:r>
        <w:rPr>
          <w:color w:val="414042"/>
          <w:w w:val="110"/>
        </w:rPr>
        <w:t>returns</w:t>
      </w:r>
      <w:r>
        <w:rPr>
          <w:color w:val="414042"/>
          <w:spacing w:val="-5"/>
          <w:w w:val="110"/>
        </w:rPr>
        <w:t> </w:t>
      </w:r>
      <w:r>
        <w:rPr>
          <w:color w:val="414042"/>
          <w:w w:val="110"/>
        </w:rPr>
        <w:t>under</w:t>
      </w:r>
      <w:r>
        <w:rPr>
          <w:color w:val="414042"/>
          <w:spacing w:val="-5"/>
          <w:w w:val="110"/>
        </w:rPr>
        <w:t> </w:t>
      </w:r>
      <w:r>
        <w:rPr>
          <w:color w:val="414042"/>
          <w:w w:val="110"/>
        </w:rPr>
        <w:t>the</w:t>
      </w:r>
      <w:r>
        <w:rPr>
          <w:color w:val="414042"/>
          <w:spacing w:val="-5"/>
          <w:w w:val="110"/>
        </w:rPr>
        <w:t> </w:t>
      </w:r>
      <w:r>
        <w:rPr>
          <w:color w:val="414042"/>
          <w:w w:val="110"/>
        </w:rPr>
        <w:t>plan</w:t>
      </w:r>
      <w:r>
        <w:rPr>
          <w:color w:val="414042"/>
          <w:spacing w:val="-5"/>
          <w:w w:val="110"/>
        </w:rPr>
        <w:t> </w:t>
      </w:r>
      <w:r>
        <w:rPr>
          <w:color w:val="414042"/>
          <w:w w:val="110"/>
        </w:rPr>
        <w:t>are</w:t>
      </w:r>
      <w:r>
        <w:rPr>
          <w:color w:val="414042"/>
          <w:spacing w:val="-5"/>
          <w:w w:val="110"/>
        </w:rPr>
        <w:t> </w:t>
      </w:r>
      <w:r>
        <w:rPr>
          <w:color w:val="414042"/>
          <w:w w:val="110"/>
        </w:rPr>
        <w:t>going</w:t>
      </w:r>
      <w:r>
        <w:rPr>
          <w:color w:val="414042"/>
          <w:spacing w:val="-5"/>
          <w:w w:val="110"/>
        </w:rPr>
        <w:t> </w:t>
      </w:r>
      <w:r>
        <w:rPr>
          <w:color w:val="414042"/>
          <w:w w:val="110"/>
        </w:rPr>
        <w:t>to</w:t>
      </w:r>
      <w:r>
        <w:rPr>
          <w:color w:val="414042"/>
          <w:spacing w:val="-5"/>
          <w:w w:val="110"/>
        </w:rPr>
        <w:t> </w:t>
      </w:r>
      <w:r>
        <w:rPr>
          <w:color w:val="414042"/>
          <w:w w:val="110"/>
        </w:rPr>
        <w:t>be</w:t>
      </w:r>
      <w:r>
        <w:rPr>
          <w:color w:val="414042"/>
          <w:spacing w:val="-5"/>
          <w:w w:val="110"/>
        </w:rPr>
        <w:t> </w:t>
      </w:r>
      <w:r>
        <w:rPr>
          <w:color w:val="414042"/>
          <w:w w:val="110"/>
        </w:rPr>
        <w:t>either</w:t>
      </w:r>
      <w:r>
        <w:rPr>
          <w:color w:val="414042"/>
          <w:spacing w:val="-5"/>
          <w:w w:val="110"/>
        </w:rPr>
        <w:t> </w:t>
      </w:r>
      <w:r>
        <w:rPr>
          <w:color w:val="414042"/>
          <w:w w:val="110"/>
        </w:rPr>
        <w:t>8%</w:t>
      </w:r>
      <w:r>
        <w:rPr>
          <w:color w:val="414042"/>
          <w:spacing w:val="-5"/>
          <w:w w:val="110"/>
        </w:rPr>
        <w:t> </w:t>
      </w:r>
      <w:r>
        <w:rPr>
          <w:color w:val="414042"/>
          <w:w w:val="110"/>
        </w:rPr>
        <w:t>p.a. </w:t>
      </w:r>
      <w:r>
        <w:rPr>
          <w:color w:val="414042"/>
          <w:w w:val="115"/>
        </w:rPr>
        <w:t>or</w:t>
      </w:r>
      <w:r>
        <w:rPr>
          <w:color w:val="414042"/>
          <w:spacing w:val="-4"/>
          <w:w w:val="115"/>
        </w:rPr>
        <w:t> </w:t>
      </w:r>
      <w:r>
        <w:rPr>
          <w:color w:val="414042"/>
          <w:w w:val="115"/>
        </w:rPr>
        <w:t>4%</w:t>
      </w:r>
      <w:r>
        <w:rPr>
          <w:color w:val="414042"/>
          <w:spacing w:val="-4"/>
          <w:w w:val="115"/>
        </w:rPr>
        <w:t> </w:t>
      </w:r>
      <w:r>
        <w:rPr>
          <w:color w:val="414042"/>
          <w:w w:val="115"/>
        </w:rPr>
        <w:t>p.a.</w:t>
      </w:r>
    </w:p>
    <w:p>
      <w:pPr>
        <w:pStyle w:val="ListParagraph"/>
        <w:numPr>
          <w:ilvl w:val="0"/>
          <w:numId w:val="3"/>
        </w:numPr>
        <w:tabs>
          <w:tab w:pos="633" w:val="left" w:leader="none"/>
        </w:tabs>
        <w:spacing w:line="247" w:lineRule="auto" w:before="156" w:after="0"/>
        <w:ind w:left="388" w:right="386" w:firstLine="0"/>
        <w:jc w:val="both"/>
        <w:rPr>
          <w:sz w:val="22"/>
        </w:rPr>
      </w:pPr>
      <w:r>
        <w:rPr>
          <w:color w:val="414042"/>
          <w:w w:val="105"/>
          <w:sz w:val="22"/>
        </w:rPr>
        <w:t>This snapshot of illustration is only for HDFC Life Click 2 Wealth for a healthy male life </w:t>
      </w:r>
      <w:r>
        <w:rPr>
          <w:color w:val="414042"/>
          <w:w w:val="105"/>
          <w:sz w:val="22"/>
        </w:rPr>
        <w:t>with 100% of premium invested in the Liquid Plus </w:t>
      </w:r>
      <w:r>
        <w:rPr>
          <w:color w:val="414042"/>
          <w:w w:val="120"/>
          <w:sz w:val="22"/>
        </w:rPr>
        <w:t>- </w:t>
      </w:r>
      <w:r>
        <w:rPr>
          <w:color w:val="414042"/>
          <w:w w:val="105"/>
          <w:sz w:val="22"/>
        </w:rPr>
        <w:t>Segregated Fund.</w:t>
      </w:r>
    </w:p>
    <w:p>
      <w:pPr>
        <w:pStyle w:val="ListParagraph"/>
        <w:numPr>
          <w:ilvl w:val="0"/>
          <w:numId w:val="3"/>
        </w:numPr>
        <w:tabs>
          <w:tab w:pos="612" w:val="left" w:leader="none"/>
        </w:tabs>
        <w:spacing w:line="240" w:lineRule="auto" w:before="159" w:after="0"/>
        <w:ind w:left="612" w:right="0" w:hanging="224"/>
        <w:jc w:val="both"/>
        <w:rPr>
          <w:sz w:val="22"/>
        </w:rPr>
      </w:pPr>
      <w:r>
        <w:rPr>
          <w:color w:val="414042"/>
          <w:w w:val="110"/>
          <w:sz w:val="22"/>
        </w:rPr>
        <w:t>The</w:t>
      </w:r>
      <w:r>
        <w:rPr>
          <w:color w:val="414042"/>
          <w:spacing w:val="3"/>
          <w:w w:val="110"/>
          <w:sz w:val="22"/>
        </w:rPr>
        <w:t> </w:t>
      </w:r>
      <w:r>
        <w:rPr>
          <w:color w:val="414042"/>
          <w:w w:val="110"/>
          <w:sz w:val="22"/>
        </w:rPr>
        <w:t>values</w:t>
      </w:r>
      <w:r>
        <w:rPr>
          <w:color w:val="414042"/>
          <w:spacing w:val="3"/>
          <w:w w:val="110"/>
          <w:sz w:val="22"/>
        </w:rPr>
        <w:t> </w:t>
      </w:r>
      <w:r>
        <w:rPr>
          <w:color w:val="414042"/>
          <w:w w:val="110"/>
          <w:sz w:val="22"/>
        </w:rPr>
        <w:t>shown</w:t>
      </w:r>
      <w:r>
        <w:rPr>
          <w:color w:val="414042"/>
          <w:spacing w:val="3"/>
          <w:w w:val="110"/>
          <w:sz w:val="22"/>
        </w:rPr>
        <w:t> </w:t>
      </w:r>
      <w:r>
        <w:rPr>
          <w:color w:val="414042"/>
          <w:w w:val="110"/>
          <w:sz w:val="22"/>
        </w:rPr>
        <w:t>are</w:t>
      </w:r>
      <w:r>
        <w:rPr>
          <w:color w:val="414042"/>
          <w:spacing w:val="3"/>
          <w:w w:val="110"/>
          <w:sz w:val="22"/>
        </w:rPr>
        <w:t> </w:t>
      </w:r>
      <w:r>
        <w:rPr>
          <w:color w:val="414042"/>
          <w:w w:val="110"/>
          <w:sz w:val="22"/>
        </w:rPr>
        <w:t>for</w:t>
      </w:r>
      <w:r>
        <w:rPr>
          <w:color w:val="414042"/>
          <w:spacing w:val="3"/>
          <w:w w:val="110"/>
          <w:sz w:val="22"/>
        </w:rPr>
        <w:t> </w:t>
      </w:r>
      <w:r>
        <w:rPr>
          <w:color w:val="414042"/>
          <w:w w:val="110"/>
          <w:sz w:val="22"/>
        </w:rPr>
        <w:t>illustrative</w:t>
      </w:r>
      <w:r>
        <w:rPr>
          <w:color w:val="414042"/>
          <w:spacing w:val="3"/>
          <w:w w:val="110"/>
          <w:sz w:val="22"/>
        </w:rPr>
        <w:t> </w:t>
      </w:r>
      <w:r>
        <w:rPr>
          <w:color w:val="414042"/>
          <w:w w:val="110"/>
          <w:sz w:val="22"/>
        </w:rPr>
        <w:t>purpose</w:t>
      </w:r>
      <w:r>
        <w:rPr>
          <w:color w:val="414042"/>
          <w:spacing w:val="3"/>
          <w:w w:val="110"/>
          <w:sz w:val="22"/>
        </w:rPr>
        <w:t> </w:t>
      </w:r>
      <w:r>
        <w:rPr>
          <w:color w:val="414042"/>
          <w:spacing w:val="-4"/>
          <w:w w:val="110"/>
          <w:sz w:val="22"/>
        </w:rPr>
        <w:t>only.</w:t>
      </w:r>
    </w:p>
    <w:p>
      <w:pPr>
        <w:pStyle w:val="ListParagraph"/>
        <w:numPr>
          <w:ilvl w:val="0"/>
          <w:numId w:val="3"/>
        </w:numPr>
        <w:tabs>
          <w:tab w:pos="667" w:val="left" w:leader="none"/>
        </w:tabs>
        <w:spacing w:line="247" w:lineRule="auto" w:before="167" w:after="0"/>
        <w:ind w:left="388" w:right="385" w:firstLine="0"/>
        <w:jc w:val="both"/>
        <w:rPr>
          <w:sz w:val="22"/>
        </w:rPr>
      </w:pPr>
      <w:r>
        <w:rPr>
          <w:color w:val="414042"/>
          <w:w w:val="115"/>
          <w:sz w:val="22"/>
        </w:rPr>
        <w:t>Some</w:t>
      </w:r>
      <w:r>
        <w:rPr>
          <w:color w:val="414042"/>
          <w:spacing w:val="-11"/>
          <w:w w:val="115"/>
          <w:sz w:val="22"/>
        </w:rPr>
        <w:t> </w:t>
      </w:r>
      <w:r>
        <w:rPr>
          <w:color w:val="414042"/>
          <w:w w:val="115"/>
          <w:sz w:val="22"/>
        </w:rPr>
        <w:t>benefits</w:t>
      </w:r>
      <w:r>
        <w:rPr>
          <w:color w:val="414042"/>
          <w:spacing w:val="-11"/>
          <w:w w:val="115"/>
          <w:sz w:val="22"/>
        </w:rPr>
        <w:t> </w:t>
      </w:r>
      <w:r>
        <w:rPr>
          <w:color w:val="414042"/>
          <w:w w:val="115"/>
          <w:sz w:val="22"/>
        </w:rPr>
        <w:t>are</w:t>
      </w:r>
      <w:r>
        <w:rPr>
          <w:color w:val="414042"/>
          <w:spacing w:val="-11"/>
          <w:w w:val="115"/>
          <w:sz w:val="22"/>
        </w:rPr>
        <w:t> </w:t>
      </w:r>
      <w:r>
        <w:rPr>
          <w:color w:val="414042"/>
          <w:w w:val="115"/>
          <w:sz w:val="22"/>
        </w:rPr>
        <w:t>guaranteed</w:t>
      </w:r>
      <w:r>
        <w:rPr>
          <w:color w:val="414042"/>
          <w:spacing w:val="-11"/>
          <w:w w:val="115"/>
          <w:sz w:val="22"/>
        </w:rPr>
        <w:t> </w:t>
      </w:r>
      <w:r>
        <w:rPr>
          <w:color w:val="414042"/>
          <w:w w:val="115"/>
          <w:sz w:val="22"/>
        </w:rPr>
        <w:t>and</w:t>
      </w:r>
      <w:r>
        <w:rPr>
          <w:color w:val="414042"/>
          <w:spacing w:val="-11"/>
          <w:w w:val="115"/>
          <w:sz w:val="22"/>
        </w:rPr>
        <w:t> </w:t>
      </w:r>
      <w:r>
        <w:rPr>
          <w:color w:val="414042"/>
          <w:w w:val="115"/>
          <w:sz w:val="22"/>
        </w:rPr>
        <w:t>some</w:t>
      </w:r>
      <w:r>
        <w:rPr>
          <w:color w:val="414042"/>
          <w:spacing w:val="-11"/>
          <w:w w:val="115"/>
          <w:sz w:val="22"/>
        </w:rPr>
        <w:t> </w:t>
      </w:r>
      <w:r>
        <w:rPr>
          <w:color w:val="414042"/>
          <w:w w:val="115"/>
          <w:sz w:val="22"/>
        </w:rPr>
        <w:t>benefits</w:t>
      </w:r>
      <w:r>
        <w:rPr>
          <w:color w:val="414042"/>
          <w:spacing w:val="-11"/>
          <w:w w:val="115"/>
          <w:sz w:val="22"/>
        </w:rPr>
        <w:t> </w:t>
      </w:r>
      <w:r>
        <w:rPr>
          <w:color w:val="414042"/>
          <w:w w:val="115"/>
          <w:sz w:val="22"/>
        </w:rPr>
        <w:t>are</w:t>
      </w:r>
      <w:r>
        <w:rPr>
          <w:color w:val="414042"/>
          <w:spacing w:val="-11"/>
          <w:w w:val="115"/>
          <w:sz w:val="22"/>
        </w:rPr>
        <w:t> </w:t>
      </w:r>
      <w:r>
        <w:rPr>
          <w:color w:val="414042"/>
          <w:w w:val="115"/>
          <w:sz w:val="22"/>
        </w:rPr>
        <w:t>variable</w:t>
      </w:r>
      <w:r>
        <w:rPr>
          <w:color w:val="414042"/>
          <w:spacing w:val="-11"/>
          <w:w w:val="115"/>
          <w:sz w:val="22"/>
        </w:rPr>
        <w:t> </w:t>
      </w:r>
      <w:r>
        <w:rPr>
          <w:color w:val="414042"/>
          <w:w w:val="115"/>
          <w:sz w:val="22"/>
        </w:rPr>
        <w:t>with</w:t>
      </w:r>
      <w:r>
        <w:rPr>
          <w:color w:val="414042"/>
          <w:spacing w:val="-11"/>
          <w:w w:val="115"/>
          <w:sz w:val="22"/>
        </w:rPr>
        <w:t> </w:t>
      </w:r>
      <w:r>
        <w:rPr>
          <w:color w:val="414042"/>
          <w:w w:val="115"/>
          <w:sz w:val="22"/>
        </w:rPr>
        <w:t>returns</w:t>
      </w:r>
      <w:r>
        <w:rPr>
          <w:color w:val="414042"/>
          <w:spacing w:val="-11"/>
          <w:w w:val="115"/>
          <w:sz w:val="22"/>
        </w:rPr>
        <w:t> </w:t>
      </w:r>
      <w:r>
        <w:rPr>
          <w:color w:val="414042"/>
          <w:w w:val="115"/>
          <w:sz w:val="22"/>
        </w:rPr>
        <w:t>based</w:t>
      </w:r>
      <w:r>
        <w:rPr>
          <w:color w:val="414042"/>
          <w:spacing w:val="-11"/>
          <w:w w:val="115"/>
          <w:sz w:val="22"/>
        </w:rPr>
        <w:t> </w:t>
      </w:r>
      <w:r>
        <w:rPr>
          <w:color w:val="414042"/>
          <w:w w:val="115"/>
          <w:sz w:val="22"/>
        </w:rPr>
        <w:t>on</w:t>
      </w:r>
      <w:r>
        <w:rPr>
          <w:color w:val="414042"/>
          <w:spacing w:val="-11"/>
          <w:w w:val="115"/>
          <w:sz w:val="22"/>
        </w:rPr>
        <w:t> </w:t>
      </w:r>
      <w:r>
        <w:rPr>
          <w:color w:val="414042"/>
          <w:w w:val="115"/>
          <w:sz w:val="22"/>
        </w:rPr>
        <w:t>the future</w:t>
      </w:r>
      <w:r>
        <w:rPr>
          <w:color w:val="414042"/>
          <w:spacing w:val="-14"/>
          <w:w w:val="115"/>
          <w:sz w:val="22"/>
        </w:rPr>
        <w:t> </w:t>
      </w:r>
      <w:r>
        <w:rPr>
          <w:color w:val="414042"/>
          <w:w w:val="115"/>
          <w:sz w:val="22"/>
        </w:rPr>
        <w:t>performance</w:t>
      </w:r>
      <w:r>
        <w:rPr>
          <w:color w:val="414042"/>
          <w:spacing w:val="-8"/>
          <w:w w:val="115"/>
          <w:sz w:val="22"/>
        </w:rPr>
        <w:t> </w:t>
      </w:r>
      <w:r>
        <w:rPr>
          <w:color w:val="414042"/>
          <w:w w:val="115"/>
          <w:sz w:val="22"/>
        </w:rPr>
        <w:t>of</w:t>
      </w:r>
      <w:r>
        <w:rPr>
          <w:color w:val="414042"/>
          <w:spacing w:val="-3"/>
          <w:w w:val="115"/>
          <w:sz w:val="22"/>
        </w:rPr>
        <w:t> </w:t>
      </w:r>
      <w:r>
        <w:rPr>
          <w:color w:val="414042"/>
          <w:w w:val="115"/>
          <w:sz w:val="22"/>
        </w:rPr>
        <w:t>your</w:t>
      </w:r>
      <w:r>
        <w:rPr>
          <w:color w:val="414042"/>
          <w:spacing w:val="-3"/>
          <w:w w:val="115"/>
          <w:sz w:val="22"/>
        </w:rPr>
        <w:t> </w:t>
      </w:r>
      <w:r>
        <w:rPr>
          <w:color w:val="414042"/>
          <w:w w:val="115"/>
          <w:sz w:val="22"/>
        </w:rPr>
        <w:t>insurer</w:t>
      </w:r>
      <w:r>
        <w:rPr>
          <w:color w:val="414042"/>
          <w:spacing w:val="-3"/>
          <w:w w:val="115"/>
          <w:sz w:val="22"/>
        </w:rPr>
        <w:t> </w:t>
      </w:r>
      <w:r>
        <w:rPr>
          <w:color w:val="414042"/>
          <w:w w:val="115"/>
          <w:sz w:val="22"/>
        </w:rPr>
        <w:t>carrying</w:t>
      </w:r>
      <w:r>
        <w:rPr>
          <w:color w:val="414042"/>
          <w:spacing w:val="-3"/>
          <w:w w:val="115"/>
          <w:sz w:val="22"/>
        </w:rPr>
        <w:t> </w:t>
      </w:r>
      <w:r>
        <w:rPr>
          <w:color w:val="414042"/>
          <w:w w:val="115"/>
          <w:sz w:val="22"/>
        </w:rPr>
        <w:t>on</w:t>
      </w:r>
      <w:r>
        <w:rPr>
          <w:color w:val="414042"/>
          <w:spacing w:val="-3"/>
          <w:w w:val="115"/>
          <w:sz w:val="22"/>
        </w:rPr>
        <w:t> </w:t>
      </w:r>
      <w:r>
        <w:rPr>
          <w:color w:val="414042"/>
          <w:w w:val="115"/>
          <w:sz w:val="22"/>
        </w:rPr>
        <w:t>life</w:t>
      </w:r>
      <w:r>
        <w:rPr>
          <w:color w:val="414042"/>
          <w:spacing w:val="-3"/>
          <w:w w:val="115"/>
          <w:sz w:val="22"/>
        </w:rPr>
        <w:t> </w:t>
      </w:r>
      <w:r>
        <w:rPr>
          <w:color w:val="414042"/>
          <w:w w:val="115"/>
          <w:sz w:val="22"/>
        </w:rPr>
        <w:t>insurance</w:t>
      </w:r>
      <w:r>
        <w:rPr>
          <w:color w:val="414042"/>
          <w:spacing w:val="-3"/>
          <w:w w:val="115"/>
          <w:sz w:val="22"/>
        </w:rPr>
        <w:t> </w:t>
      </w:r>
      <w:r>
        <w:rPr>
          <w:color w:val="414042"/>
          <w:w w:val="115"/>
          <w:sz w:val="22"/>
        </w:rPr>
        <w:t>business.</w:t>
      </w:r>
      <w:r>
        <w:rPr>
          <w:color w:val="414042"/>
          <w:spacing w:val="-3"/>
          <w:w w:val="115"/>
          <w:sz w:val="22"/>
        </w:rPr>
        <w:t> </w:t>
      </w:r>
      <w:r>
        <w:rPr>
          <w:color w:val="414042"/>
          <w:w w:val="115"/>
          <w:sz w:val="22"/>
        </w:rPr>
        <w:t>If</w:t>
      </w:r>
      <w:r>
        <w:rPr>
          <w:color w:val="414042"/>
          <w:spacing w:val="-3"/>
          <w:w w:val="115"/>
          <w:sz w:val="22"/>
        </w:rPr>
        <w:t> </w:t>
      </w:r>
      <w:r>
        <w:rPr>
          <w:color w:val="414042"/>
          <w:w w:val="115"/>
          <w:sz w:val="22"/>
        </w:rPr>
        <w:t>your</w:t>
      </w:r>
      <w:r>
        <w:rPr>
          <w:color w:val="414042"/>
          <w:spacing w:val="-3"/>
          <w:w w:val="115"/>
          <w:sz w:val="22"/>
        </w:rPr>
        <w:t> </w:t>
      </w:r>
      <w:r>
        <w:rPr>
          <w:color w:val="414042"/>
          <w:w w:val="115"/>
          <w:sz w:val="22"/>
        </w:rPr>
        <w:t>policy</w:t>
      </w:r>
      <w:r>
        <w:rPr>
          <w:color w:val="414042"/>
          <w:spacing w:val="-3"/>
          <w:w w:val="115"/>
          <w:sz w:val="22"/>
        </w:rPr>
        <w:t> </w:t>
      </w:r>
      <w:r>
        <w:rPr>
          <w:color w:val="414042"/>
          <w:w w:val="115"/>
          <w:sz w:val="22"/>
        </w:rPr>
        <w:t>offers </w:t>
      </w:r>
      <w:r>
        <w:rPr>
          <w:color w:val="414042"/>
          <w:spacing w:val="-2"/>
          <w:w w:val="115"/>
          <w:sz w:val="22"/>
        </w:rPr>
        <w:t>guaranteed</w:t>
      </w:r>
      <w:r>
        <w:rPr>
          <w:color w:val="414042"/>
          <w:spacing w:val="-8"/>
          <w:w w:val="115"/>
          <w:sz w:val="22"/>
        </w:rPr>
        <w:t> </w:t>
      </w:r>
      <w:r>
        <w:rPr>
          <w:color w:val="414042"/>
          <w:spacing w:val="-2"/>
          <w:w w:val="115"/>
          <w:sz w:val="22"/>
        </w:rPr>
        <w:t>returns</w:t>
      </w:r>
      <w:r>
        <w:rPr>
          <w:color w:val="414042"/>
          <w:spacing w:val="-8"/>
          <w:w w:val="115"/>
          <w:sz w:val="22"/>
        </w:rPr>
        <w:t> </w:t>
      </w:r>
      <w:r>
        <w:rPr>
          <w:color w:val="414042"/>
          <w:spacing w:val="-2"/>
          <w:w w:val="115"/>
          <w:sz w:val="22"/>
        </w:rPr>
        <w:t>then</w:t>
      </w:r>
      <w:r>
        <w:rPr>
          <w:color w:val="414042"/>
          <w:spacing w:val="-8"/>
          <w:w w:val="115"/>
          <w:sz w:val="22"/>
        </w:rPr>
        <w:t> </w:t>
      </w:r>
      <w:r>
        <w:rPr>
          <w:color w:val="414042"/>
          <w:spacing w:val="-2"/>
          <w:w w:val="115"/>
          <w:sz w:val="22"/>
        </w:rPr>
        <w:t>these</w:t>
      </w:r>
      <w:r>
        <w:rPr>
          <w:color w:val="414042"/>
          <w:spacing w:val="-8"/>
          <w:w w:val="115"/>
          <w:sz w:val="22"/>
        </w:rPr>
        <w:t> </w:t>
      </w:r>
      <w:r>
        <w:rPr>
          <w:color w:val="414042"/>
          <w:spacing w:val="-2"/>
          <w:w w:val="115"/>
          <w:sz w:val="22"/>
        </w:rPr>
        <w:t>will</w:t>
      </w:r>
      <w:r>
        <w:rPr>
          <w:color w:val="414042"/>
          <w:spacing w:val="-8"/>
          <w:w w:val="115"/>
          <w:sz w:val="22"/>
        </w:rPr>
        <w:t> </w:t>
      </w:r>
      <w:r>
        <w:rPr>
          <w:color w:val="414042"/>
          <w:spacing w:val="-2"/>
          <w:w w:val="115"/>
          <w:sz w:val="22"/>
        </w:rPr>
        <w:t>be</w:t>
      </w:r>
      <w:r>
        <w:rPr>
          <w:color w:val="414042"/>
          <w:spacing w:val="-8"/>
          <w:w w:val="115"/>
          <w:sz w:val="22"/>
        </w:rPr>
        <w:t> </w:t>
      </w:r>
      <w:r>
        <w:rPr>
          <w:color w:val="414042"/>
          <w:spacing w:val="-2"/>
          <w:w w:val="115"/>
          <w:sz w:val="22"/>
        </w:rPr>
        <w:t>clearly</w:t>
      </w:r>
      <w:r>
        <w:rPr>
          <w:color w:val="414042"/>
          <w:spacing w:val="-8"/>
          <w:w w:val="115"/>
          <w:sz w:val="22"/>
        </w:rPr>
        <w:t> </w:t>
      </w:r>
      <w:r>
        <w:rPr>
          <w:color w:val="414042"/>
          <w:spacing w:val="-2"/>
          <w:w w:val="115"/>
          <w:sz w:val="22"/>
        </w:rPr>
        <w:t>marked</w:t>
      </w:r>
      <w:r>
        <w:rPr>
          <w:color w:val="414042"/>
          <w:spacing w:val="-8"/>
          <w:w w:val="115"/>
          <w:sz w:val="22"/>
        </w:rPr>
        <w:t> </w:t>
      </w:r>
      <w:r>
        <w:rPr>
          <w:color w:val="414042"/>
          <w:spacing w:val="-2"/>
          <w:w w:val="115"/>
          <w:sz w:val="22"/>
        </w:rPr>
        <w:t>“Guaranteed”</w:t>
      </w:r>
      <w:r>
        <w:rPr>
          <w:color w:val="414042"/>
          <w:spacing w:val="-8"/>
          <w:w w:val="115"/>
          <w:sz w:val="22"/>
        </w:rPr>
        <w:t> </w:t>
      </w:r>
      <w:r>
        <w:rPr>
          <w:color w:val="414042"/>
          <w:spacing w:val="-2"/>
          <w:w w:val="115"/>
          <w:sz w:val="22"/>
        </w:rPr>
        <w:t>in</w:t>
      </w:r>
      <w:r>
        <w:rPr>
          <w:color w:val="414042"/>
          <w:spacing w:val="-8"/>
          <w:w w:val="115"/>
          <w:sz w:val="22"/>
        </w:rPr>
        <w:t> </w:t>
      </w:r>
      <w:r>
        <w:rPr>
          <w:color w:val="414042"/>
          <w:spacing w:val="-2"/>
          <w:w w:val="115"/>
          <w:sz w:val="22"/>
        </w:rPr>
        <w:t>the</w:t>
      </w:r>
      <w:r>
        <w:rPr>
          <w:color w:val="414042"/>
          <w:spacing w:val="-8"/>
          <w:w w:val="115"/>
          <w:sz w:val="22"/>
        </w:rPr>
        <w:t> </w:t>
      </w:r>
      <w:r>
        <w:rPr>
          <w:color w:val="414042"/>
          <w:spacing w:val="-2"/>
          <w:w w:val="115"/>
          <w:sz w:val="22"/>
        </w:rPr>
        <w:t>illustration</w:t>
      </w:r>
      <w:r>
        <w:rPr>
          <w:color w:val="414042"/>
          <w:spacing w:val="-8"/>
          <w:w w:val="115"/>
          <w:sz w:val="22"/>
        </w:rPr>
        <w:t> </w:t>
      </w:r>
      <w:r>
        <w:rPr>
          <w:color w:val="414042"/>
          <w:spacing w:val="-2"/>
          <w:w w:val="115"/>
          <w:sz w:val="22"/>
        </w:rPr>
        <w:t>table.</w:t>
      </w:r>
      <w:r>
        <w:rPr>
          <w:color w:val="414042"/>
          <w:spacing w:val="-8"/>
          <w:w w:val="115"/>
          <w:sz w:val="22"/>
        </w:rPr>
        <w:t> </w:t>
      </w:r>
      <w:r>
        <w:rPr>
          <w:color w:val="414042"/>
          <w:spacing w:val="-2"/>
          <w:w w:val="115"/>
          <w:sz w:val="22"/>
        </w:rPr>
        <w:t>If </w:t>
      </w:r>
      <w:r>
        <w:rPr>
          <w:color w:val="414042"/>
          <w:w w:val="115"/>
          <w:sz w:val="22"/>
        </w:rPr>
        <w:t>your</w:t>
      </w:r>
      <w:r>
        <w:rPr>
          <w:color w:val="414042"/>
          <w:spacing w:val="-10"/>
          <w:w w:val="115"/>
          <w:sz w:val="22"/>
        </w:rPr>
        <w:t> </w:t>
      </w:r>
      <w:r>
        <w:rPr>
          <w:color w:val="414042"/>
          <w:w w:val="115"/>
          <w:sz w:val="22"/>
        </w:rPr>
        <w:t>policy</w:t>
      </w:r>
      <w:r>
        <w:rPr>
          <w:color w:val="414042"/>
          <w:spacing w:val="-10"/>
          <w:w w:val="115"/>
          <w:sz w:val="22"/>
        </w:rPr>
        <w:t> </w:t>
      </w:r>
      <w:r>
        <w:rPr>
          <w:color w:val="414042"/>
          <w:w w:val="115"/>
          <w:sz w:val="22"/>
        </w:rPr>
        <w:t>offers</w:t>
      </w:r>
      <w:r>
        <w:rPr>
          <w:color w:val="414042"/>
          <w:spacing w:val="-10"/>
          <w:w w:val="115"/>
          <w:sz w:val="22"/>
        </w:rPr>
        <w:t> </w:t>
      </w:r>
      <w:r>
        <w:rPr>
          <w:color w:val="414042"/>
          <w:w w:val="115"/>
          <w:sz w:val="22"/>
        </w:rPr>
        <w:t>variable</w:t>
      </w:r>
      <w:r>
        <w:rPr>
          <w:color w:val="414042"/>
          <w:spacing w:val="-10"/>
          <w:w w:val="115"/>
          <w:sz w:val="22"/>
        </w:rPr>
        <w:t> </w:t>
      </w:r>
      <w:r>
        <w:rPr>
          <w:color w:val="414042"/>
          <w:w w:val="115"/>
          <w:sz w:val="22"/>
        </w:rPr>
        <w:t>returns</w:t>
      </w:r>
      <w:r>
        <w:rPr>
          <w:color w:val="414042"/>
          <w:spacing w:val="-10"/>
          <w:w w:val="115"/>
          <w:sz w:val="22"/>
        </w:rPr>
        <w:t> </w:t>
      </w:r>
      <w:r>
        <w:rPr>
          <w:color w:val="414042"/>
          <w:w w:val="115"/>
          <w:sz w:val="22"/>
        </w:rPr>
        <w:t>then</w:t>
      </w:r>
      <w:r>
        <w:rPr>
          <w:color w:val="414042"/>
          <w:spacing w:val="-10"/>
          <w:w w:val="115"/>
          <w:sz w:val="22"/>
        </w:rPr>
        <w:t> </w:t>
      </w:r>
      <w:r>
        <w:rPr>
          <w:color w:val="414042"/>
          <w:w w:val="115"/>
          <w:sz w:val="22"/>
        </w:rPr>
        <w:t>the</w:t>
      </w:r>
      <w:r>
        <w:rPr>
          <w:color w:val="414042"/>
          <w:spacing w:val="-10"/>
          <w:w w:val="115"/>
          <w:sz w:val="22"/>
        </w:rPr>
        <w:t> </w:t>
      </w:r>
      <w:r>
        <w:rPr>
          <w:color w:val="414042"/>
          <w:w w:val="115"/>
          <w:sz w:val="22"/>
        </w:rPr>
        <w:t>illustrations</w:t>
      </w:r>
      <w:r>
        <w:rPr>
          <w:color w:val="414042"/>
          <w:spacing w:val="-10"/>
          <w:w w:val="115"/>
          <w:sz w:val="22"/>
        </w:rPr>
        <w:t> </w:t>
      </w:r>
      <w:r>
        <w:rPr>
          <w:color w:val="414042"/>
          <w:w w:val="115"/>
          <w:sz w:val="22"/>
        </w:rPr>
        <w:t>page</w:t>
      </w:r>
      <w:r>
        <w:rPr>
          <w:color w:val="414042"/>
          <w:spacing w:val="-10"/>
          <w:w w:val="115"/>
          <w:sz w:val="22"/>
        </w:rPr>
        <w:t> </w:t>
      </w:r>
      <w:r>
        <w:rPr>
          <w:color w:val="414042"/>
          <w:w w:val="115"/>
          <w:sz w:val="22"/>
        </w:rPr>
        <w:t>will</w:t>
      </w:r>
      <w:r>
        <w:rPr>
          <w:color w:val="414042"/>
          <w:spacing w:val="-10"/>
          <w:w w:val="115"/>
          <w:sz w:val="22"/>
        </w:rPr>
        <w:t> </w:t>
      </w:r>
      <w:r>
        <w:rPr>
          <w:color w:val="414042"/>
          <w:w w:val="115"/>
          <w:sz w:val="22"/>
        </w:rPr>
        <w:t>show</w:t>
      </w:r>
      <w:r>
        <w:rPr>
          <w:color w:val="414042"/>
          <w:spacing w:val="-10"/>
          <w:w w:val="115"/>
          <w:sz w:val="22"/>
        </w:rPr>
        <w:t> </w:t>
      </w:r>
      <w:r>
        <w:rPr>
          <w:color w:val="414042"/>
          <w:w w:val="115"/>
          <w:sz w:val="22"/>
        </w:rPr>
        <w:t>two</w:t>
      </w:r>
      <w:r>
        <w:rPr>
          <w:color w:val="414042"/>
          <w:spacing w:val="-10"/>
          <w:w w:val="115"/>
          <w:sz w:val="22"/>
        </w:rPr>
        <w:t> </w:t>
      </w:r>
      <w:r>
        <w:rPr>
          <w:color w:val="414042"/>
          <w:w w:val="115"/>
          <w:sz w:val="22"/>
        </w:rPr>
        <w:t>different</w:t>
      </w:r>
      <w:r>
        <w:rPr>
          <w:color w:val="414042"/>
          <w:spacing w:val="-10"/>
          <w:w w:val="115"/>
          <w:sz w:val="22"/>
        </w:rPr>
        <w:t> </w:t>
      </w:r>
      <w:r>
        <w:rPr>
          <w:color w:val="414042"/>
          <w:w w:val="115"/>
          <w:sz w:val="22"/>
        </w:rPr>
        <w:t>rates</w:t>
      </w:r>
      <w:r>
        <w:rPr>
          <w:color w:val="414042"/>
          <w:spacing w:val="-10"/>
          <w:w w:val="115"/>
          <w:sz w:val="22"/>
        </w:rPr>
        <w:t> </w:t>
      </w:r>
      <w:r>
        <w:rPr>
          <w:color w:val="414042"/>
          <w:w w:val="115"/>
          <w:sz w:val="22"/>
        </w:rPr>
        <w:t>of </w:t>
      </w:r>
      <w:r>
        <w:rPr>
          <w:color w:val="414042"/>
          <w:w w:val="110"/>
          <w:sz w:val="22"/>
        </w:rPr>
        <w:t>assumed future investment returns. These assumed rates of returns are not guaranteed and </w:t>
      </w:r>
      <w:r>
        <w:rPr>
          <w:color w:val="414042"/>
          <w:w w:val="115"/>
          <w:sz w:val="22"/>
        </w:rPr>
        <w:t>they</w:t>
      </w:r>
      <w:r>
        <w:rPr>
          <w:color w:val="414042"/>
          <w:spacing w:val="-18"/>
          <w:w w:val="115"/>
          <w:sz w:val="22"/>
        </w:rPr>
        <w:t> </w:t>
      </w:r>
      <w:r>
        <w:rPr>
          <w:color w:val="414042"/>
          <w:w w:val="115"/>
          <w:sz w:val="22"/>
        </w:rPr>
        <w:t>are</w:t>
      </w:r>
      <w:r>
        <w:rPr>
          <w:color w:val="414042"/>
          <w:spacing w:val="-18"/>
          <w:w w:val="115"/>
          <w:sz w:val="22"/>
        </w:rPr>
        <w:t> </w:t>
      </w:r>
      <w:r>
        <w:rPr>
          <w:color w:val="414042"/>
          <w:w w:val="115"/>
          <w:sz w:val="22"/>
        </w:rPr>
        <w:t>not</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upper</w:t>
      </w:r>
      <w:r>
        <w:rPr>
          <w:color w:val="414042"/>
          <w:spacing w:val="-17"/>
          <w:w w:val="115"/>
          <w:sz w:val="22"/>
        </w:rPr>
        <w:t> </w:t>
      </w:r>
      <w:r>
        <w:rPr>
          <w:color w:val="414042"/>
          <w:w w:val="115"/>
          <w:sz w:val="22"/>
        </w:rPr>
        <w:t>or</w:t>
      </w:r>
      <w:r>
        <w:rPr>
          <w:color w:val="414042"/>
          <w:spacing w:val="-18"/>
          <w:w w:val="115"/>
          <w:sz w:val="22"/>
        </w:rPr>
        <w:t> </w:t>
      </w:r>
      <w:r>
        <w:rPr>
          <w:color w:val="414042"/>
          <w:w w:val="115"/>
          <w:sz w:val="22"/>
        </w:rPr>
        <w:t>lower</w:t>
      </w:r>
      <w:r>
        <w:rPr>
          <w:color w:val="414042"/>
          <w:spacing w:val="-18"/>
          <w:w w:val="115"/>
          <w:sz w:val="22"/>
        </w:rPr>
        <w:t> </w:t>
      </w:r>
      <w:r>
        <w:rPr>
          <w:color w:val="414042"/>
          <w:w w:val="115"/>
          <w:sz w:val="22"/>
        </w:rPr>
        <w:t>limits</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what</w:t>
      </w:r>
      <w:r>
        <w:rPr>
          <w:color w:val="414042"/>
          <w:spacing w:val="-17"/>
          <w:w w:val="115"/>
          <w:sz w:val="22"/>
        </w:rPr>
        <w:t> </w:t>
      </w:r>
      <w:r>
        <w:rPr>
          <w:color w:val="414042"/>
          <w:w w:val="115"/>
          <w:sz w:val="22"/>
        </w:rPr>
        <w:t>you</w:t>
      </w:r>
      <w:r>
        <w:rPr>
          <w:color w:val="414042"/>
          <w:spacing w:val="-18"/>
          <w:w w:val="115"/>
          <w:sz w:val="22"/>
        </w:rPr>
        <w:t> </w:t>
      </w:r>
      <w:r>
        <w:rPr>
          <w:color w:val="414042"/>
          <w:w w:val="115"/>
          <w:sz w:val="22"/>
        </w:rPr>
        <w:t>might</w:t>
      </w:r>
      <w:r>
        <w:rPr>
          <w:color w:val="414042"/>
          <w:spacing w:val="-17"/>
          <w:w w:val="115"/>
          <w:sz w:val="22"/>
        </w:rPr>
        <w:t> </w:t>
      </w:r>
      <w:r>
        <w:rPr>
          <w:color w:val="414042"/>
          <w:w w:val="115"/>
          <w:sz w:val="22"/>
        </w:rPr>
        <w:t>get</w:t>
      </w:r>
      <w:r>
        <w:rPr>
          <w:color w:val="414042"/>
          <w:spacing w:val="-18"/>
          <w:w w:val="115"/>
          <w:sz w:val="22"/>
        </w:rPr>
        <w:t> </w:t>
      </w:r>
      <w:r>
        <w:rPr>
          <w:color w:val="414042"/>
          <w:w w:val="115"/>
          <w:sz w:val="22"/>
        </w:rPr>
        <w:t>back,</w:t>
      </w:r>
      <w:r>
        <w:rPr>
          <w:color w:val="414042"/>
          <w:spacing w:val="-18"/>
          <w:w w:val="115"/>
          <w:sz w:val="22"/>
        </w:rPr>
        <w:t> </w:t>
      </w:r>
      <w:r>
        <w:rPr>
          <w:color w:val="414042"/>
          <w:w w:val="115"/>
          <w:sz w:val="22"/>
        </w:rPr>
        <w:t>as</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value</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policy</w:t>
      </w:r>
      <w:r>
        <w:rPr>
          <w:color w:val="414042"/>
          <w:spacing w:val="-18"/>
          <w:w w:val="115"/>
          <w:sz w:val="22"/>
        </w:rPr>
        <w:t> </w:t>
      </w:r>
      <w:r>
        <w:rPr>
          <w:color w:val="414042"/>
          <w:w w:val="115"/>
          <w:sz w:val="22"/>
        </w:rPr>
        <w:t>is dependent</w:t>
      </w:r>
      <w:r>
        <w:rPr>
          <w:color w:val="414042"/>
          <w:spacing w:val="-18"/>
          <w:w w:val="115"/>
          <w:sz w:val="22"/>
        </w:rPr>
        <w:t> </w:t>
      </w:r>
      <w:r>
        <w:rPr>
          <w:color w:val="414042"/>
          <w:w w:val="115"/>
          <w:sz w:val="22"/>
        </w:rPr>
        <w:t>on</w:t>
      </w:r>
      <w:r>
        <w:rPr>
          <w:color w:val="414042"/>
          <w:spacing w:val="-18"/>
          <w:w w:val="115"/>
          <w:sz w:val="22"/>
        </w:rPr>
        <w:t> </w:t>
      </w:r>
      <w:r>
        <w:rPr>
          <w:color w:val="414042"/>
          <w:w w:val="115"/>
          <w:sz w:val="22"/>
        </w:rPr>
        <w:t>a</w:t>
      </w:r>
      <w:r>
        <w:rPr>
          <w:color w:val="414042"/>
          <w:spacing w:val="-17"/>
          <w:w w:val="115"/>
          <w:sz w:val="22"/>
        </w:rPr>
        <w:t> </w:t>
      </w:r>
      <w:r>
        <w:rPr>
          <w:color w:val="414042"/>
          <w:w w:val="115"/>
          <w:sz w:val="22"/>
        </w:rPr>
        <w:t>number</w:t>
      </w:r>
      <w:r>
        <w:rPr>
          <w:color w:val="414042"/>
          <w:spacing w:val="-18"/>
          <w:w w:val="115"/>
          <w:sz w:val="22"/>
        </w:rPr>
        <w:t> </w:t>
      </w:r>
      <w:r>
        <w:rPr>
          <w:color w:val="414042"/>
          <w:w w:val="115"/>
          <w:sz w:val="22"/>
        </w:rPr>
        <w:t>of</w:t>
      </w:r>
      <w:r>
        <w:rPr>
          <w:color w:val="414042"/>
          <w:spacing w:val="-17"/>
          <w:w w:val="115"/>
          <w:sz w:val="22"/>
        </w:rPr>
        <w:t> </w:t>
      </w:r>
      <w:r>
        <w:rPr>
          <w:color w:val="414042"/>
          <w:w w:val="115"/>
          <w:sz w:val="22"/>
        </w:rPr>
        <w:t>factors</w:t>
      </w:r>
      <w:r>
        <w:rPr>
          <w:color w:val="414042"/>
          <w:spacing w:val="-18"/>
          <w:w w:val="115"/>
          <w:sz w:val="22"/>
        </w:rPr>
        <w:t> </w:t>
      </w:r>
      <w:r>
        <w:rPr>
          <w:color w:val="414042"/>
          <w:w w:val="115"/>
          <w:sz w:val="22"/>
        </w:rPr>
        <w:t>including</w:t>
      </w:r>
      <w:r>
        <w:rPr>
          <w:color w:val="414042"/>
          <w:spacing w:val="-18"/>
          <w:w w:val="115"/>
          <w:sz w:val="22"/>
        </w:rPr>
        <w:t> </w:t>
      </w:r>
      <w:r>
        <w:rPr>
          <w:color w:val="414042"/>
          <w:w w:val="115"/>
          <w:sz w:val="22"/>
        </w:rPr>
        <w:t>future</w:t>
      </w:r>
      <w:r>
        <w:rPr>
          <w:color w:val="414042"/>
          <w:spacing w:val="-17"/>
          <w:w w:val="115"/>
          <w:sz w:val="22"/>
        </w:rPr>
        <w:t> </w:t>
      </w:r>
      <w:r>
        <w:rPr>
          <w:color w:val="414042"/>
          <w:w w:val="115"/>
          <w:sz w:val="22"/>
        </w:rPr>
        <w:t>investment</w:t>
      </w:r>
      <w:r>
        <w:rPr>
          <w:color w:val="414042"/>
          <w:spacing w:val="-18"/>
          <w:w w:val="115"/>
          <w:sz w:val="22"/>
        </w:rPr>
        <w:t> </w:t>
      </w:r>
      <w:r>
        <w:rPr>
          <w:color w:val="414042"/>
          <w:w w:val="115"/>
          <w:sz w:val="22"/>
        </w:rPr>
        <w:t>performance.</w:t>
      </w:r>
      <w:r>
        <w:rPr>
          <w:color w:val="414042"/>
          <w:spacing w:val="-17"/>
          <w:w w:val="115"/>
          <w:sz w:val="22"/>
        </w:rPr>
        <w:t> </w:t>
      </w:r>
      <w:r>
        <w:rPr>
          <w:color w:val="414042"/>
          <w:w w:val="115"/>
          <w:sz w:val="22"/>
        </w:rPr>
        <w:t>Request</w:t>
      </w:r>
      <w:r>
        <w:rPr>
          <w:color w:val="414042"/>
          <w:spacing w:val="-18"/>
          <w:w w:val="115"/>
          <w:sz w:val="22"/>
        </w:rPr>
        <w:t> </w:t>
      </w:r>
      <w:r>
        <w:rPr>
          <w:color w:val="414042"/>
          <w:w w:val="115"/>
          <w:sz w:val="22"/>
        </w:rPr>
        <w:t>you</w:t>
      </w:r>
      <w:r>
        <w:rPr>
          <w:color w:val="414042"/>
          <w:spacing w:val="-17"/>
          <w:w w:val="115"/>
          <w:sz w:val="22"/>
        </w:rPr>
        <w:t> </w:t>
      </w:r>
      <w:r>
        <w:rPr>
          <w:color w:val="414042"/>
          <w:w w:val="115"/>
          <w:sz w:val="22"/>
        </w:rPr>
        <w:t>to refer the Benefit Illustration separately to understand the benefits applicable.</w:t>
      </w:r>
    </w:p>
    <w:p>
      <w:pPr>
        <w:pStyle w:val="ListParagraph"/>
        <w:spacing w:after="0" w:line="247" w:lineRule="auto"/>
        <w:jc w:val="both"/>
        <w:rPr>
          <w:sz w:val="22"/>
        </w:rPr>
        <w:sectPr>
          <w:pgSz w:w="10800" w:h="12240"/>
          <w:pgMar w:header="0" w:footer="0" w:top="240" w:bottom="160" w:left="0" w:right="0"/>
        </w:sectPr>
      </w:pPr>
    </w:p>
    <w:p>
      <w:pPr>
        <w:spacing w:line="240" w:lineRule="auto"/>
        <w:ind w:left="394" w:right="0" w:firstLine="0"/>
        <w:rPr>
          <w:sz w:val="20"/>
        </w:rPr>
      </w:pPr>
      <w:r>
        <w:rPr>
          <w:sz w:val="20"/>
        </w:rPr>
        <mc:AlternateContent>
          <mc:Choice Requires="wps">
            <w:drawing>
              <wp:inline distT="0" distB="0" distL="0" distR="0">
                <wp:extent cx="6357620" cy="257810"/>
                <wp:effectExtent l="0" t="0" r="0" b="8889"/>
                <wp:docPr id="69" name="Group 69"/>
                <wp:cNvGraphicFramePr>
                  <a:graphicFrameLocks/>
                </wp:cNvGraphicFramePr>
                <a:graphic>
                  <a:graphicData uri="http://schemas.microsoft.com/office/word/2010/wordprocessingGroup">
                    <wpg:wgp>
                      <wpg:cNvPr id="69" name="Group 69"/>
                      <wpg:cNvGrpSpPr/>
                      <wpg:grpSpPr>
                        <a:xfrm>
                          <a:off x="0" y="0"/>
                          <a:ext cx="6357620" cy="257810"/>
                          <a:chExt cx="6357620" cy="257810"/>
                        </a:xfrm>
                      </wpg:grpSpPr>
                      <pic:pic>
                        <pic:nvPicPr>
                          <pic:cNvPr id="70" name="Image 70"/>
                          <pic:cNvPicPr/>
                        </pic:nvPicPr>
                        <pic:blipFill>
                          <a:blip r:embed="rId6" cstate="print"/>
                          <a:stretch>
                            <a:fillRect/>
                          </a:stretch>
                        </pic:blipFill>
                        <pic:spPr>
                          <a:xfrm>
                            <a:off x="0" y="0"/>
                            <a:ext cx="6357454" cy="257728"/>
                          </a:xfrm>
                          <a:prstGeom prst="rect">
                            <a:avLst/>
                          </a:prstGeom>
                        </pic:spPr>
                      </pic:pic>
                      <wps:wsp>
                        <wps:cNvPr id="71" name="Textbox 71"/>
                        <wps:cNvSpPr txBox="1"/>
                        <wps:spPr>
                          <a:xfrm>
                            <a:off x="0" y="0"/>
                            <a:ext cx="6357620" cy="257810"/>
                          </a:xfrm>
                          <a:prstGeom prst="rect">
                            <a:avLst/>
                          </a:prstGeom>
                        </wps:spPr>
                        <wps:txbx>
                          <w:txbxContent>
                            <w:p>
                              <w:pPr>
                                <w:spacing w:before="51"/>
                                <w:ind w:left="143" w:right="0" w:firstLine="0"/>
                                <w:jc w:val="left"/>
                                <w:rPr>
                                  <w:b/>
                                  <w:sz w:val="24"/>
                                </w:rPr>
                              </w:pPr>
                              <w:r>
                                <w:rPr>
                                  <w:b/>
                                  <w:color w:val="FFFFFF"/>
                                  <w:spacing w:val="-4"/>
                                  <w:sz w:val="24"/>
                                </w:rPr>
                                <w:t>UNDERSTANDING</w:t>
                              </w:r>
                              <w:r>
                                <w:rPr>
                                  <w:b/>
                                  <w:color w:val="FFFFFF"/>
                                  <w:spacing w:val="-14"/>
                                  <w:sz w:val="24"/>
                                </w:rPr>
                                <w:t> </w:t>
                              </w:r>
                              <w:r>
                                <w:rPr>
                                  <w:b/>
                                  <w:color w:val="FFFFFF"/>
                                  <w:spacing w:val="-4"/>
                                  <w:sz w:val="24"/>
                                </w:rPr>
                                <w:t>YOUR</w:t>
                              </w:r>
                              <w:r>
                                <w:rPr>
                                  <w:b/>
                                  <w:color w:val="FFFFFF"/>
                                  <w:spacing w:val="-13"/>
                                  <w:sz w:val="24"/>
                                </w:rPr>
                                <w:t> </w:t>
                              </w:r>
                              <w:r>
                                <w:rPr>
                                  <w:b/>
                                  <w:color w:val="FFFFFF"/>
                                  <w:spacing w:val="-4"/>
                                  <w:sz w:val="24"/>
                                </w:rPr>
                                <w:t>BENEFITS</w:t>
                              </w:r>
                            </w:p>
                          </w:txbxContent>
                        </wps:txbx>
                        <wps:bodyPr wrap="square" lIns="0" tIns="0" rIns="0" bIns="0" rtlCol="0">
                          <a:noAutofit/>
                        </wps:bodyPr>
                      </wps:wsp>
                    </wpg:wgp>
                  </a:graphicData>
                </a:graphic>
              </wp:inline>
            </w:drawing>
          </mc:Choice>
          <mc:Fallback>
            <w:pict>
              <v:group style="width:500.6pt;height:20.3pt;mso-position-horizontal-relative:char;mso-position-vertical-relative:line" id="docshapegroup69" coordorigin="0,0" coordsize="10012,406">
                <v:shape style="position:absolute;left:0;top:0;width:10012;height:406" type="#_x0000_t75" id="docshape70" stroked="false">
                  <v:imagedata r:id="rId6" o:title=""/>
                </v:shape>
                <v:shape style="position:absolute;left:0;top:0;width:10012;height:406" type="#_x0000_t202" id="docshape71" filled="false" stroked="false">
                  <v:textbox inset="0,0,0,0">
                    <w:txbxContent>
                      <w:p>
                        <w:pPr>
                          <w:spacing w:before="51"/>
                          <w:ind w:left="143" w:right="0" w:firstLine="0"/>
                          <w:jc w:val="left"/>
                          <w:rPr>
                            <w:b/>
                            <w:sz w:val="24"/>
                          </w:rPr>
                        </w:pPr>
                        <w:r>
                          <w:rPr>
                            <w:b/>
                            <w:color w:val="FFFFFF"/>
                            <w:spacing w:val="-4"/>
                            <w:sz w:val="24"/>
                          </w:rPr>
                          <w:t>UNDERSTANDING</w:t>
                        </w:r>
                        <w:r>
                          <w:rPr>
                            <w:b/>
                            <w:color w:val="FFFFFF"/>
                            <w:spacing w:val="-14"/>
                            <w:sz w:val="24"/>
                          </w:rPr>
                          <w:t> </w:t>
                        </w:r>
                        <w:r>
                          <w:rPr>
                            <w:b/>
                            <w:color w:val="FFFFFF"/>
                            <w:spacing w:val="-4"/>
                            <w:sz w:val="24"/>
                          </w:rPr>
                          <w:t>YOUR</w:t>
                        </w:r>
                        <w:r>
                          <w:rPr>
                            <w:b/>
                            <w:color w:val="FFFFFF"/>
                            <w:spacing w:val="-13"/>
                            <w:sz w:val="24"/>
                          </w:rPr>
                          <w:t> </w:t>
                        </w:r>
                        <w:r>
                          <w:rPr>
                            <w:b/>
                            <w:color w:val="FFFFFF"/>
                            <w:spacing w:val="-4"/>
                            <w:sz w:val="24"/>
                          </w:rPr>
                          <w:t>BENEFITS</w:t>
                        </w:r>
                      </w:p>
                    </w:txbxContent>
                  </v:textbox>
                  <w10:wrap type="none"/>
                </v:shape>
              </v:group>
            </w:pict>
          </mc:Fallback>
        </mc:AlternateContent>
      </w:r>
      <w:r>
        <w:rPr>
          <w:sz w:val="20"/>
        </w:rPr>
      </w:r>
    </w:p>
    <w:p>
      <w:pPr>
        <w:pStyle w:val="Heading1"/>
        <w:numPr>
          <w:ilvl w:val="0"/>
          <w:numId w:val="4"/>
        </w:numPr>
        <w:tabs>
          <w:tab w:pos="844" w:val="left" w:leader="none"/>
        </w:tabs>
        <w:spacing w:line="240" w:lineRule="auto" w:before="253" w:after="0"/>
        <w:ind w:left="844" w:right="0" w:hanging="456"/>
        <w:jc w:val="both"/>
      </w:pPr>
      <w:r>
        <w:rPr>
          <w:color w:val="414042"/>
          <w:spacing w:val="2"/>
        </w:rPr>
        <w:t>Maturity</w:t>
      </w:r>
      <w:r>
        <w:rPr>
          <w:color w:val="414042"/>
          <w:spacing w:val="30"/>
        </w:rPr>
        <w:t> </w:t>
      </w:r>
      <w:r>
        <w:rPr>
          <w:color w:val="414042"/>
          <w:spacing w:val="2"/>
        </w:rPr>
        <w:t>Benefit:</w:t>
      </w:r>
      <w:r>
        <w:rPr>
          <w:color w:val="414042"/>
          <w:spacing w:val="30"/>
        </w:rPr>
        <w:t> </w:t>
      </w:r>
      <w:r>
        <w:rPr>
          <w:color w:val="414042"/>
          <w:spacing w:val="2"/>
        </w:rPr>
        <w:t>Benefits</w:t>
      </w:r>
      <w:r>
        <w:rPr>
          <w:color w:val="414042"/>
          <w:spacing w:val="31"/>
        </w:rPr>
        <w:t> </w:t>
      </w:r>
      <w:r>
        <w:rPr>
          <w:color w:val="414042"/>
          <w:spacing w:val="2"/>
        </w:rPr>
        <w:t>payable</w:t>
      </w:r>
      <w:r>
        <w:rPr>
          <w:color w:val="414042"/>
          <w:spacing w:val="30"/>
        </w:rPr>
        <w:t> </w:t>
      </w:r>
      <w:r>
        <w:rPr>
          <w:color w:val="414042"/>
          <w:spacing w:val="2"/>
        </w:rPr>
        <w:t>at</w:t>
      </w:r>
      <w:r>
        <w:rPr>
          <w:color w:val="414042"/>
          <w:spacing w:val="31"/>
        </w:rPr>
        <w:t> </w:t>
      </w:r>
      <w:r>
        <w:rPr>
          <w:color w:val="414042"/>
          <w:spacing w:val="2"/>
        </w:rPr>
        <w:t>the</w:t>
      </w:r>
      <w:r>
        <w:rPr>
          <w:color w:val="414042"/>
          <w:spacing w:val="30"/>
        </w:rPr>
        <w:t> </w:t>
      </w:r>
      <w:r>
        <w:rPr>
          <w:color w:val="414042"/>
          <w:spacing w:val="2"/>
        </w:rPr>
        <w:t>end</w:t>
      </w:r>
      <w:r>
        <w:rPr>
          <w:color w:val="414042"/>
          <w:spacing w:val="31"/>
        </w:rPr>
        <w:t> </w:t>
      </w:r>
      <w:r>
        <w:rPr>
          <w:color w:val="414042"/>
          <w:spacing w:val="2"/>
        </w:rPr>
        <w:t>of</w:t>
      </w:r>
      <w:r>
        <w:rPr>
          <w:color w:val="414042"/>
          <w:spacing w:val="30"/>
        </w:rPr>
        <w:t> </w:t>
      </w:r>
      <w:r>
        <w:rPr>
          <w:color w:val="414042"/>
          <w:spacing w:val="2"/>
        </w:rPr>
        <w:t>your</w:t>
      </w:r>
      <w:r>
        <w:rPr>
          <w:color w:val="414042"/>
          <w:spacing w:val="31"/>
        </w:rPr>
        <w:t> </w:t>
      </w:r>
      <w:r>
        <w:rPr>
          <w:color w:val="414042"/>
          <w:spacing w:val="2"/>
        </w:rPr>
        <w:t>policy</w:t>
      </w:r>
      <w:r>
        <w:rPr>
          <w:color w:val="414042"/>
          <w:spacing w:val="30"/>
        </w:rPr>
        <w:t> </w:t>
      </w:r>
      <w:r>
        <w:rPr>
          <w:color w:val="414042"/>
          <w:spacing w:val="-4"/>
        </w:rPr>
        <w:t>term</w:t>
      </w:r>
    </w:p>
    <w:p>
      <w:pPr>
        <w:pStyle w:val="BodyText"/>
        <w:spacing w:line="247" w:lineRule="auto" w:before="167"/>
        <w:ind w:left="388" w:right="385"/>
      </w:pPr>
      <w:r>
        <w:rPr>
          <w:color w:val="414042"/>
          <w:w w:val="115"/>
        </w:rPr>
        <w:t>At maturity you will receive your Fund Value. Fund Value will be calculated by multiplying balance</w:t>
      </w:r>
      <w:r>
        <w:rPr>
          <w:color w:val="414042"/>
          <w:spacing w:val="-18"/>
          <w:w w:val="115"/>
        </w:rPr>
        <w:t> </w:t>
      </w:r>
      <w:r>
        <w:rPr>
          <w:color w:val="414042"/>
          <w:w w:val="115"/>
        </w:rPr>
        <w:t>units</w:t>
      </w:r>
      <w:r>
        <w:rPr>
          <w:color w:val="414042"/>
          <w:spacing w:val="-18"/>
          <w:w w:val="115"/>
        </w:rPr>
        <w:t> </w:t>
      </w:r>
      <w:r>
        <w:rPr>
          <w:color w:val="414042"/>
          <w:w w:val="115"/>
        </w:rPr>
        <w:t>in</w:t>
      </w:r>
      <w:r>
        <w:rPr>
          <w:color w:val="414042"/>
          <w:spacing w:val="-17"/>
          <w:w w:val="115"/>
        </w:rPr>
        <w:t> </w:t>
      </w:r>
      <w:r>
        <w:rPr>
          <w:color w:val="414042"/>
          <w:w w:val="115"/>
        </w:rPr>
        <w:t>your</w:t>
      </w:r>
      <w:r>
        <w:rPr>
          <w:color w:val="414042"/>
          <w:spacing w:val="-18"/>
          <w:w w:val="115"/>
        </w:rPr>
        <w:t> </w:t>
      </w:r>
      <w:r>
        <w:rPr>
          <w:color w:val="414042"/>
          <w:w w:val="115"/>
        </w:rPr>
        <w:t>fund</w:t>
      </w:r>
      <w:r>
        <w:rPr>
          <w:color w:val="414042"/>
          <w:spacing w:val="-17"/>
          <w:w w:val="115"/>
        </w:rPr>
        <w:t> </w:t>
      </w:r>
      <w:r>
        <w:rPr>
          <w:color w:val="414042"/>
          <w:w w:val="115"/>
        </w:rPr>
        <w:t>by</w:t>
      </w:r>
      <w:r>
        <w:rPr>
          <w:color w:val="414042"/>
          <w:spacing w:val="-18"/>
          <w:w w:val="115"/>
        </w:rPr>
        <w:t> </w:t>
      </w:r>
      <w:r>
        <w:rPr>
          <w:color w:val="414042"/>
          <w:w w:val="115"/>
        </w:rPr>
        <w:t>the</w:t>
      </w:r>
      <w:r>
        <w:rPr>
          <w:color w:val="414042"/>
          <w:spacing w:val="-18"/>
          <w:w w:val="115"/>
        </w:rPr>
        <w:t> </w:t>
      </w:r>
      <w:r>
        <w:rPr>
          <w:color w:val="414042"/>
          <w:w w:val="115"/>
        </w:rPr>
        <w:t>then</w:t>
      </w:r>
      <w:r>
        <w:rPr>
          <w:color w:val="414042"/>
          <w:spacing w:val="-17"/>
          <w:w w:val="115"/>
        </w:rPr>
        <w:t> </w:t>
      </w:r>
      <w:r>
        <w:rPr>
          <w:color w:val="414042"/>
          <w:w w:val="115"/>
        </w:rPr>
        <w:t>prevailing</w:t>
      </w:r>
      <w:r>
        <w:rPr>
          <w:color w:val="414042"/>
          <w:spacing w:val="-18"/>
          <w:w w:val="115"/>
        </w:rPr>
        <w:t> </w:t>
      </w:r>
      <w:r>
        <w:rPr>
          <w:color w:val="414042"/>
          <w:w w:val="115"/>
        </w:rPr>
        <w:t>unit</w:t>
      </w:r>
      <w:r>
        <w:rPr>
          <w:color w:val="414042"/>
          <w:spacing w:val="-17"/>
          <w:w w:val="115"/>
        </w:rPr>
        <w:t> </w:t>
      </w:r>
      <w:r>
        <w:rPr>
          <w:color w:val="414042"/>
          <w:w w:val="115"/>
        </w:rPr>
        <w:t>price.</w:t>
      </w:r>
      <w:r>
        <w:rPr>
          <w:color w:val="414042"/>
          <w:spacing w:val="-18"/>
          <w:w w:val="115"/>
        </w:rPr>
        <w:t> </w:t>
      </w:r>
      <w:r>
        <w:rPr>
          <w:color w:val="414042"/>
          <w:w w:val="115"/>
        </w:rPr>
        <w:t>Your</w:t>
      </w:r>
      <w:r>
        <w:rPr>
          <w:color w:val="414042"/>
          <w:spacing w:val="-17"/>
          <w:w w:val="115"/>
        </w:rPr>
        <w:t> </w:t>
      </w:r>
      <w:r>
        <w:rPr>
          <w:color w:val="414042"/>
          <w:w w:val="115"/>
        </w:rPr>
        <w:t>policy</w:t>
      </w:r>
      <w:r>
        <w:rPr>
          <w:color w:val="414042"/>
          <w:spacing w:val="-18"/>
          <w:w w:val="115"/>
        </w:rPr>
        <w:t> </w:t>
      </w:r>
      <w:r>
        <w:rPr>
          <w:color w:val="414042"/>
          <w:w w:val="115"/>
        </w:rPr>
        <w:t>matures</w:t>
      </w:r>
      <w:r>
        <w:rPr>
          <w:color w:val="414042"/>
          <w:spacing w:val="-18"/>
          <w:w w:val="115"/>
        </w:rPr>
        <w:t> </w:t>
      </w:r>
      <w:r>
        <w:rPr>
          <w:color w:val="414042"/>
          <w:w w:val="115"/>
        </w:rPr>
        <w:t>at</w:t>
      </w:r>
      <w:r>
        <w:rPr>
          <w:color w:val="414042"/>
          <w:spacing w:val="-17"/>
          <w:w w:val="115"/>
        </w:rPr>
        <w:t> </w:t>
      </w:r>
      <w:r>
        <w:rPr>
          <w:color w:val="414042"/>
          <w:w w:val="115"/>
        </w:rPr>
        <w:t>the</w:t>
      </w:r>
      <w:r>
        <w:rPr>
          <w:color w:val="414042"/>
          <w:spacing w:val="-18"/>
          <w:w w:val="115"/>
        </w:rPr>
        <w:t> </w:t>
      </w:r>
      <w:r>
        <w:rPr>
          <w:color w:val="414042"/>
          <w:w w:val="115"/>
        </w:rPr>
        <w:t>end</w:t>
      </w:r>
      <w:r>
        <w:rPr>
          <w:color w:val="414042"/>
          <w:spacing w:val="-17"/>
          <w:w w:val="115"/>
        </w:rPr>
        <w:t> </w:t>
      </w:r>
      <w:r>
        <w:rPr>
          <w:color w:val="414042"/>
          <w:w w:val="115"/>
        </w:rPr>
        <w:t>of policy</w:t>
      </w:r>
      <w:r>
        <w:rPr>
          <w:color w:val="414042"/>
          <w:spacing w:val="-9"/>
          <w:w w:val="115"/>
        </w:rPr>
        <w:t> </w:t>
      </w:r>
      <w:r>
        <w:rPr>
          <w:color w:val="414042"/>
          <w:w w:val="115"/>
        </w:rPr>
        <w:t>term</w:t>
      </w:r>
      <w:r>
        <w:rPr>
          <w:color w:val="414042"/>
          <w:spacing w:val="-9"/>
          <w:w w:val="115"/>
        </w:rPr>
        <w:t> </w:t>
      </w:r>
      <w:r>
        <w:rPr>
          <w:color w:val="414042"/>
          <w:w w:val="115"/>
        </w:rPr>
        <w:t>you</w:t>
      </w:r>
      <w:r>
        <w:rPr>
          <w:color w:val="414042"/>
          <w:spacing w:val="-9"/>
          <w:w w:val="115"/>
        </w:rPr>
        <w:t> </w:t>
      </w:r>
      <w:r>
        <w:rPr>
          <w:color w:val="414042"/>
          <w:w w:val="115"/>
        </w:rPr>
        <w:t>have</w:t>
      </w:r>
      <w:r>
        <w:rPr>
          <w:color w:val="414042"/>
          <w:spacing w:val="-9"/>
          <w:w w:val="115"/>
        </w:rPr>
        <w:t> </w:t>
      </w:r>
      <w:r>
        <w:rPr>
          <w:color w:val="414042"/>
          <w:w w:val="115"/>
        </w:rPr>
        <w:t>chosen.</w:t>
      </w:r>
      <w:r>
        <w:rPr>
          <w:color w:val="414042"/>
          <w:spacing w:val="-9"/>
          <w:w w:val="115"/>
        </w:rPr>
        <w:t> </w:t>
      </w:r>
      <w:r>
        <w:rPr>
          <w:color w:val="414042"/>
          <w:w w:val="115"/>
        </w:rPr>
        <w:t>All</w:t>
      </w:r>
      <w:r>
        <w:rPr>
          <w:color w:val="414042"/>
          <w:spacing w:val="-9"/>
          <w:w w:val="115"/>
        </w:rPr>
        <w:t> </w:t>
      </w:r>
      <w:r>
        <w:rPr>
          <w:color w:val="414042"/>
          <w:w w:val="115"/>
        </w:rPr>
        <w:t>your</w:t>
      </w:r>
      <w:r>
        <w:rPr>
          <w:color w:val="414042"/>
          <w:spacing w:val="-9"/>
          <w:w w:val="115"/>
        </w:rPr>
        <w:t> </w:t>
      </w:r>
      <w:r>
        <w:rPr>
          <w:color w:val="414042"/>
          <w:w w:val="115"/>
        </w:rPr>
        <w:t>risk</w:t>
      </w:r>
      <w:r>
        <w:rPr>
          <w:color w:val="414042"/>
          <w:spacing w:val="-9"/>
          <w:w w:val="115"/>
        </w:rPr>
        <w:t> </w:t>
      </w:r>
      <w:r>
        <w:rPr>
          <w:color w:val="414042"/>
          <w:w w:val="115"/>
        </w:rPr>
        <w:t>cover</w:t>
      </w:r>
      <w:r>
        <w:rPr>
          <w:color w:val="414042"/>
          <w:spacing w:val="-9"/>
          <w:w w:val="115"/>
        </w:rPr>
        <w:t> </w:t>
      </w:r>
      <w:r>
        <w:rPr>
          <w:color w:val="414042"/>
          <w:w w:val="115"/>
        </w:rPr>
        <w:t>ceases</w:t>
      </w:r>
      <w:r>
        <w:rPr>
          <w:color w:val="414042"/>
          <w:spacing w:val="-9"/>
          <w:w w:val="115"/>
        </w:rPr>
        <w:t> </w:t>
      </w:r>
      <w:r>
        <w:rPr>
          <w:color w:val="414042"/>
          <w:w w:val="115"/>
        </w:rPr>
        <w:t>at</w:t>
      </w:r>
      <w:r>
        <w:rPr>
          <w:color w:val="414042"/>
          <w:spacing w:val="-9"/>
          <w:w w:val="115"/>
        </w:rPr>
        <w:t> </w:t>
      </w:r>
      <w:r>
        <w:rPr>
          <w:color w:val="414042"/>
          <w:w w:val="115"/>
        </w:rPr>
        <w:t>the</w:t>
      </w:r>
      <w:r>
        <w:rPr>
          <w:color w:val="414042"/>
          <w:spacing w:val="-9"/>
          <w:w w:val="115"/>
        </w:rPr>
        <w:t> </w:t>
      </w:r>
      <w:r>
        <w:rPr>
          <w:color w:val="414042"/>
          <w:w w:val="115"/>
        </w:rPr>
        <w:t>end</w:t>
      </w:r>
      <w:r>
        <w:rPr>
          <w:color w:val="414042"/>
          <w:spacing w:val="-9"/>
          <w:w w:val="115"/>
        </w:rPr>
        <w:t> </w:t>
      </w:r>
      <w:r>
        <w:rPr>
          <w:color w:val="414042"/>
          <w:w w:val="115"/>
        </w:rPr>
        <w:t>of</w:t>
      </w:r>
      <w:r>
        <w:rPr>
          <w:color w:val="414042"/>
          <w:spacing w:val="-9"/>
          <w:w w:val="115"/>
        </w:rPr>
        <w:t> </w:t>
      </w:r>
      <w:r>
        <w:rPr>
          <w:color w:val="414042"/>
          <w:w w:val="115"/>
        </w:rPr>
        <w:t>policy</w:t>
      </w:r>
      <w:r>
        <w:rPr>
          <w:color w:val="414042"/>
          <w:spacing w:val="-9"/>
          <w:w w:val="115"/>
        </w:rPr>
        <w:t> </w:t>
      </w:r>
      <w:r>
        <w:rPr>
          <w:color w:val="414042"/>
          <w:w w:val="115"/>
        </w:rPr>
        <w:t>term.</w:t>
      </w:r>
    </w:p>
    <w:p>
      <w:pPr>
        <w:pStyle w:val="BodyText"/>
        <w:spacing w:line="247" w:lineRule="auto" w:before="158"/>
        <w:ind w:left="388" w:right="386"/>
      </w:pPr>
      <w:r>
        <w:rPr>
          <w:color w:val="414042"/>
          <w:w w:val="115"/>
        </w:rPr>
        <w:t>You can also take your fund value at maturity in periodical instalments under </w:t>
      </w:r>
      <w:r>
        <w:rPr>
          <w:color w:val="414042"/>
          <w:w w:val="115"/>
        </w:rPr>
        <w:t>settlement option.</w:t>
      </w:r>
      <w:r>
        <w:rPr>
          <w:color w:val="414042"/>
          <w:spacing w:val="-12"/>
          <w:w w:val="115"/>
        </w:rPr>
        <w:t> </w:t>
      </w:r>
      <w:r>
        <w:rPr>
          <w:color w:val="414042"/>
          <w:w w:val="115"/>
        </w:rPr>
        <w:t>Please</w:t>
      </w:r>
      <w:r>
        <w:rPr>
          <w:color w:val="414042"/>
          <w:spacing w:val="-12"/>
          <w:w w:val="115"/>
        </w:rPr>
        <w:t> </w:t>
      </w:r>
      <w:r>
        <w:rPr>
          <w:color w:val="414042"/>
          <w:w w:val="115"/>
        </w:rPr>
        <w:t>refer</w:t>
      </w:r>
      <w:r>
        <w:rPr>
          <w:color w:val="414042"/>
          <w:spacing w:val="-12"/>
          <w:w w:val="115"/>
        </w:rPr>
        <w:t> </w:t>
      </w:r>
      <w:r>
        <w:rPr>
          <w:color w:val="414042"/>
          <w:w w:val="115"/>
        </w:rPr>
        <w:t>Terms</w:t>
      </w:r>
      <w:r>
        <w:rPr>
          <w:color w:val="414042"/>
          <w:spacing w:val="-12"/>
          <w:w w:val="115"/>
        </w:rPr>
        <w:t> </w:t>
      </w:r>
      <w:r>
        <w:rPr>
          <w:color w:val="414042"/>
          <w:w w:val="115"/>
        </w:rPr>
        <w:t>and</w:t>
      </w:r>
      <w:r>
        <w:rPr>
          <w:color w:val="414042"/>
          <w:spacing w:val="-12"/>
          <w:w w:val="115"/>
        </w:rPr>
        <w:t> </w:t>
      </w:r>
      <w:r>
        <w:rPr>
          <w:color w:val="414042"/>
          <w:w w:val="115"/>
        </w:rPr>
        <w:t>Conditions</w:t>
      </w:r>
      <w:r>
        <w:rPr>
          <w:color w:val="414042"/>
          <w:spacing w:val="-12"/>
          <w:w w:val="115"/>
        </w:rPr>
        <w:t> </w:t>
      </w:r>
      <w:r>
        <w:rPr>
          <w:color w:val="414042"/>
          <w:w w:val="115"/>
        </w:rPr>
        <w:t>section</w:t>
      </w:r>
      <w:r>
        <w:rPr>
          <w:color w:val="414042"/>
          <w:spacing w:val="-12"/>
          <w:w w:val="115"/>
        </w:rPr>
        <w:t> </w:t>
      </w:r>
      <w:r>
        <w:rPr>
          <w:color w:val="414042"/>
          <w:w w:val="115"/>
        </w:rPr>
        <w:t>for</w:t>
      </w:r>
      <w:r>
        <w:rPr>
          <w:color w:val="414042"/>
          <w:spacing w:val="-12"/>
          <w:w w:val="115"/>
        </w:rPr>
        <w:t> </w:t>
      </w:r>
      <w:r>
        <w:rPr>
          <w:color w:val="414042"/>
          <w:w w:val="115"/>
        </w:rPr>
        <w:t>more</w:t>
      </w:r>
      <w:r>
        <w:rPr>
          <w:color w:val="414042"/>
          <w:spacing w:val="-12"/>
          <w:w w:val="115"/>
        </w:rPr>
        <w:t> </w:t>
      </w:r>
      <w:r>
        <w:rPr>
          <w:color w:val="414042"/>
          <w:w w:val="115"/>
        </w:rPr>
        <w:t>details.</w:t>
      </w:r>
    </w:p>
    <w:p>
      <w:pPr>
        <w:pStyle w:val="Heading1"/>
        <w:numPr>
          <w:ilvl w:val="0"/>
          <w:numId w:val="4"/>
        </w:numPr>
        <w:tabs>
          <w:tab w:pos="874" w:val="left" w:leader="none"/>
        </w:tabs>
        <w:spacing w:line="240" w:lineRule="auto" w:before="159" w:after="0"/>
        <w:ind w:left="874" w:right="0" w:hanging="486"/>
        <w:jc w:val="both"/>
      </w:pPr>
      <w:r>
        <w:rPr>
          <w:color w:val="414042"/>
          <w:spacing w:val="4"/>
        </w:rPr>
        <w:t>Death</w:t>
      </w:r>
      <w:r>
        <w:rPr>
          <w:color w:val="414042"/>
          <w:spacing w:val="23"/>
        </w:rPr>
        <w:t> </w:t>
      </w:r>
      <w:r>
        <w:rPr>
          <w:color w:val="414042"/>
          <w:spacing w:val="4"/>
        </w:rPr>
        <w:t>Benefit:</w:t>
      </w:r>
      <w:r>
        <w:rPr>
          <w:color w:val="414042"/>
          <w:spacing w:val="24"/>
        </w:rPr>
        <w:t> </w:t>
      </w:r>
      <w:r>
        <w:rPr>
          <w:color w:val="414042"/>
          <w:spacing w:val="4"/>
        </w:rPr>
        <w:t>Benefits</w:t>
      </w:r>
      <w:r>
        <w:rPr>
          <w:color w:val="414042"/>
          <w:spacing w:val="24"/>
        </w:rPr>
        <w:t> </w:t>
      </w:r>
      <w:r>
        <w:rPr>
          <w:color w:val="414042"/>
          <w:spacing w:val="4"/>
        </w:rPr>
        <w:t>payable</w:t>
      </w:r>
      <w:r>
        <w:rPr>
          <w:color w:val="414042"/>
          <w:spacing w:val="24"/>
        </w:rPr>
        <w:t> </w:t>
      </w:r>
      <w:r>
        <w:rPr>
          <w:color w:val="414042"/>
          <w:spacing w:val="4"/>
        </w:rPr>
        <w:t>in</w:t>
      </w:r>
      <w:r>
        <w:rPr>
          <w:color w:val="414042"/>
          <w:spacing w:val="24"/>
        </w:rPr>
        <w:t> </w:t>
      </w:r>
      <w:r>
        <w:rPr>
          <w:color w:val="414042"/>
          <w:spacing w:val="4"/>
        </w:rPr>
        <w:t>case</w:t>
      </w:r>
      <w:r>
        <w:rPr>
          <w:color w:val="414042"/>
          <w:spacing w:val="23"/>
        </w:rPr>
        <w:t> </w:t>
      </w:r>
      <w:r>
        <w:rPr>
          <w:color w:val="414042"/>
          <w:spacing w:val="4"/>
        </w:rPr>
        <w:t>of</w:t>
      </w:r>
      <w:r>
        <w:rPr>
          <w:color w:val="414042"/>
          <w:spacing w:val="24"/>
        </w:rPr>
        <w:t> </w:t>
      </w:r>
      <w:r>
        <w:rPr>
          <w:color w:val="414042"/>
          <w:spacing w:val="4"/>
        </w:rPr>
        <w:t>unfortunate</w:t>
      </w:r>
      <w:r>
        <w:rPr>
          <w:color w:val="414042"/>
          <w:spacing w:val="24"/>
        </w:rPr>
        <w:t> </w:t>
      </w:r>
      <w:r>
        <w:rPr>
          <w:color w:val="414042"/>
          <w:spacing w:val="-2"/>
        </w:rPr>
        <w:t>death</w:t>
      </w:r>
    </w:p>
    <w:p>
      <w:pPr>
        <w:pStyle w:val="BodyText"/>
        <w:spacing w:line="247" w:lineRule="auto" w:before="167"/>
        <w:ind w:left="388" w:right="386"/>
      </w:pPr>
      <w:r>
        <w:rPr>
          <w:color w:val="414042"/>
          <w:w w:val="115"/>
        </w:rPr>
        <w:t>On a valid death claim for an in-force policy where all due premiums have been paid, the death benefit shall be:</w:t>
      </w:r>
    </w:p>
    <w:p>
      <w:pPr>
        <w:pStyle w:val="ListParagraph"/>
        <w:numPr>
          <w:ilvl w:val="1"/>
          <w:numId w:val="4"/>
        </w:numPr>
        <w:tabs>
          <w:tab w:pos="520" w:val="left" w:leader="none"/>
        </w:tabs>
        <w:spacing w:line="240" w:lineRule="auto" w:before="159" w:after="0"/>
        <w:ind w:left="520" w:right="0" w:hanging="132"/>
        <w:jc w:val="both"/>
        <w:rPr>
          <w:sz w:val="22"/>
        </w:rPr>
      </w:pPr>
      <w:r>
        <w:rPr>
          <w:color w:val="414042"/>
          <w:w w:val="110"/>
          <w:sz w:val="22"/>
        </w:rPr>
        <w:t>On</w:t>
      </w:r>
      <w:r>
        <w:rPr>
          <w:color w:val="414042"/>
          <w:spacing w:val="-12"/>
          <w:w w:val="110"/>
          <w:sz w:val="22"/>
        </w:rPr>
        <w:t> </w:t>
      </w:r>
      <w:r>
        <w:rPr>
          <w:color w:val="414042"/>
          <w:w w:val="110"/>
          <w:sz w:val="22"/>
        </w:rPr>
        <w:t>Death</w:t>
      </w:r>
      <w:r>
        <w:rPr>
          <w:color w:val="414042"/>
          <w:spacing w:val="-12"/>
          <w:w w:val="110"/>
          <w:sz w:val="22"/>
        </w:rPr>
        <w:t> </w:t>
      </w:r>
      <w:r>
        <w:rPr>
          <w:color w:val="414042"/>
          <w:w w:val="110"/>
          <w:sz w:val="22"/>
        </w:rPr>
        <w:t>of</w:t>
      </w:r>
      <w:r>
        <w:rPr>
          <w:color w:val="414042"/>
          <w:spacing w:val="-11"/>
          <w:w w:val="110"/>
          <w:sz w:val="22"/>
        </w:rPr>
        <w:t> </w:t>
      </w:r>
      <w:r>
        <w:rPr>
          <w:color w:val="414042"/>
          <w:w w:val="110"/>
          <w:sz w:val="22"/>
        </w:rPr>
        <w:t>Life</w:t>
      </w:r>
      <w:r>
        <w:rPr>
          <w:color w:val="414042"/>
          <w:spacing w:val="-12"/>
          <w:w w:val="110"/>
          <w:sz w:val="22"/>
        </w:rPr>
        <w:t> </w:t>
      </w:r>
      <w:r>
        <w:rPr>
          <w:color w:val="414042"/>
          <w:w w:val="110"/>
          <w:sz w:val="22"/>
        </w:rPr>
        <w:t>Assured</w:t>
      </w:r>
      <w:r>
        <w:rPr>
          <w:color w:val="414042"/>
          <w:spacing w:val="-11"/>
          <w:w w:val="110"/>
          <w:sz w:val="22"/>
        </w:rPr>
        <w:t> </w:t>
      </w:r>
      <w:r>
        <w:rPr>
          <w:color w:val="414042"/>
          <w:w w:val="110"/>
          <w:sz w:val="22"/>
        </w:rPr>
        <w:t>-</w:t>
      </w:r>
      <w:r>
        <w:rPr>
          <w:color w:val="414042"/>
          <w:spacing w:val="-12"/>
          <w:w w:val="110"/>
          <w:sz w:val="22"/>
        </w:rPr>
        <w:t> </w:t>
      </w:r>
      <w:r>
        <w:rPr>
          <w:color w:val="414042"/>
          <w:w w:val="110"/>
          <w:sz w:val="22"/>
        </w:rPr>
        <w:t>Highest</w:t>
      </w:r>
      <w:r>
        <w:rPr>
          <w:color w:val="414042"/>
          <w:spacing w:val="-12"/>
          <w:w w:val="110"/>
          <w:sz w:val="22"/>
        </w:rPr>
        <w:t> </w:t>
      </w:r>
      <w:r>
        <w:rPr>
          <w:color w:val="414042"/>
          <w:spacing w:val="-5"/>
          <w:w w:val="110"/>
          <w:sz w:val="22"/>
        </w:rPr>
        <w:t>of:</w:t>
      </w:r>
    </w:p>
    <w:p>
      <w:pPr>
        <w:pStyle w:val="ListParagraph"/>
        <w:numPr>
          <w:ilvl w:val="2"/>
          <w:numId w:val="4"/>
        </w:numPr>
        <w:tabs>
          <w:tab w:pos="768" w:val="left" w:leader="none"/>
          <w:tab w:pos="786" w:val="left" w:leader="none"/>
        </w:tabs>
        <w:spacing w:line="247" w:lineRule="auto" w:before="167" w:after="0"/>
        <w:ind w:left="768" w:right="385" w:hanging="179"/>
        <w:jc w:val="left"/>
        <w:rPr>
          <w:sz w:val="22"/>
        </w:rPr>
      </w:pPr>
      <w:r>
        <w:rPr>
          <w:color w:val="414042"/>
          <w:w w:val="110"/>
          <w:sz w:val="22"/>
        </w:rPr>
        <w:t>Total</w:t>
      </w:r>
      <w:r>
        <w:rPr>
          <w:color w:val="414042"/>
          <w:w w:val="110"/>
          <w:sz w:val="22"/>
        </w:rPr>
        <w:t> Sum</w:t>
      </w:r>
      <w:r>
        <w:rPr>
          <w:color w:val="414042"/>
          <w:spacing w:val="-2"/>
          <w:w w:val="110"/>
          <w:sz w:val="22"/>
        </w:rPr>
        <w:t> </w:t>
      </w:r>
      <w:r>
        <w:rPr>
          <w:color w:val="414042"/>
          <w:w w:val="110"/>
          <w:sz w:val="22"/>
        </w:rPr>
        <w:t>Assured</w:t>
      </w:r>
      <w:r>
        <w:rPr>
          <w:color w:val="414042"/>
          <w:spacing w:val="-2"/>
          <w:w w:val="110"/>
          <w:sz w:val="22"/>
        </w:rPr>
        <w:t> </w:t>
      </w:r>
      <w:r>
        <w:rPr>
          <w:color w:val="414042"/>
          <w:w w:val="110"/>
          <w:sz w:val="22"/>
        </w:rPr>
        <w:t>less</w:t>
      </w:r>
      <w:r>
        <w:rPr>
          <w:color w:val="414042"/>
          <w:spacing w:val="-2"/>
          <w:w w:val="110"/>
          <w:sz w:val="22"/>
        </w:rPr>
        <w:t> </w:t>
      </w:r>
      <w:r>
        <w:rPr>
          <w:color w:val="414042"/>
          <w:w w:val="110"/>
          <w:sz w:val="22"/>
        </w:rPr>
        <w:t>an</w:t>
      </w:r>
      <w:r>
        <w:rPr>
          <w:color w:val="414042"/>
          <w:spacing w:val="-2"/>
          <w:w w:val="110"/>
          <w:sz w:val="22"/>
        </w:rPr>
        <w:t> </w:t>
      </w:r>
      <w:r>
        <w:rPr>
          <w:color w:val="414042"/>
          <w:w w:val="110"/>
          <w:sz w:val="22"/>
        </w:rPr>
        <w:t>amount</w:t>
      </w:r>
      <w:r>
        <w:rPr>
          <w:color w:val="414042"/>
          <w:spacing w:val="-2"/>
          <w:w w:val="110"/>
          <w:sz w:val="22"/>
        </w:rPr>
        <w:t> </w:t>
      </w:r>
      <w:r>
        <w:rPr>
          <w:color w:val="414042"/>
          <w:w w:val="110"/>
          <w:sz w:val="22"/>
        </w:rPr>
        <w:t>of</w:t>
      </w:r>
      <w:r>
        <w:rPr>
          <w:color w:val="414042"/>
          <w:spacing w:val="-2"/>
          <w:w w:val="110"/>
          <w:sz w:val="22"/>
        </w:rPr>
        <w:t> </w:t>
      </w:r>
      <w:r>
        <w:rPr>
          <w:color w:val="414042"/>
          <w:w w:val="110"/>
          <w:sz w:val="22"/>
        </w:rPr>
        <w:t>Partial</w:t>
      </w:r>
      <w:r>
        <w:rPr>
          <w:color w:val="414042"/>
          <w:spacing w:val="-2"/>
          <w:w w:val="110"/>
          <w:sz w:val="22"/>
        </w:rPr>
        <w:t> </w:t>
      </w:r>
      <w:r>
        <w:rPr>
          <w:color w:val="414042"/>
          <w:w w:val="110"/>
          <w:sz w:val="22"/>
        </w:rPr>
        <w:t>withdrawals#</w:t>
      </w:r>
      <w:r>
        <w:rPr>
          <w:color w:val="414042"/>
          <w:spacing w:val="-2"/>
          <w:w w:val="110"/>
          <w:sz w:val="22"/>
        </w:rPr>
        <w:t> </w:t>
      </w:r>
      <w:r>
        <w:rPr>
          <w:color w:val="414042"/>
          <w:w w:val="110"/>
          <w:sz w:val="22"/>
        </w:rPr>
        <w:t>made,</w:t>
      </w:r>
      <w:r>
        <w:rPr>
          <w:color w:val="414042"/>
          <w:spacing w:val="-2"/>
          <w:w w:val="110"/>
          <w:sz w:val="22"/>
        </w:rPr>
        <w:t> </w:t>
      </w:r>
      <w:r>
        <w:rPr>
          <w:color w:val="414042"/>
          <w:w w:val="110"/>
          <w:sz w:val="22"/>
        </w:rPr>
        <w:t>if</w:t>
      </w:r>
      <w:r>
        <w:rPr>
          <w:color w:val="414042"/>
          <w:spacing w:val="-2"/>
          <w:w w:val="110"/>
          <w:sz w:val="22"/>
        </w:rPr>
        <w:t> </w:t>
      </w:r>
      <w:r>
        <w:rPr>
          <w:color w:val="414042"/>
          <w:w w:val="110"/>
          <w:sz w:val="22"/>
        </w:rPr>
        <w:t>any,</w:t>
      </w:r>
      <w:r>
        <w:rPr>
          <w:color w:val="414042"/>
          <w:spacing w:val="-2"/>
          <w:w w:val="110"/>
          <w:sz w:val="22"/>
        </w:rPr>
        <w:t> </w:t>
      </w:r>
      <w:r>
        <w:rPr>
          <w:color w:val="414042"/>
          <w:w w:val="110"/>
          <w:sz w:val="22"/>
        </w:rPr>
        <w:t>where</w:t>
      </w:r>
      <w:r>
        <w:rPr>
          <w:color w:val="414042"/>
          <w:spacing w:val="-2"/>
          <w:w w:val="110"/>
          <w:sz w:val="22"/>
        </w:rPr>
        <w:t> </w:t>
      </w:r>
      <w:r>
        <w:rPr>
          <w:color w:val="414042"/>
          <w:w w:val="110"/>
          <w:sz w:val="22"/>
        </w:rPr>
        <w:t>Total</w:t>
      </w:r>
      <w:r>
        <w:rPr>
          <w:color w:val="414042"/>
          <w:spacing w:val="-2"/>
          <w:w w:val="110"/>
          <w:sz w:val="22"/>
        </w:rPr>
        <w:t> </w:t>
      </w:r>
      <w:r>
        <w:rPr>
          <w:color w:val="414042"/>
          <w:w w:val="110"/>
          <w:sz w:val="22"/>
        </w:rPr>
        <w:t>Sum Assured is Basic Sum Assured plus any additional Sum Assured in respect of Top-ups.</w:t>
      </w:r>
    </w:p>
    <w:p>
      <w:pPr>
        <w:pStyle w:val="ListParagraph"/>
        <w:numPr>
          <w:ilvl w:val="2"/>
          <w:numId w:val="4"/>
        </w:numPr>
        <w:tabs>
          <w:tab w:pos="814" w:val="left" w:leader="none"/>
        </w:tabs>
        <w:spacing w:line="240" w:lineRule="auto" w:before="159" w:after="0"/>
        <w:ind w:left="814" w:right="0" w:hanging="263"/>
        <w:jc w:val="left"/>
        <w:rPr>
          <w:sz w:val="22"/>
        </w:rPr>
      </w:pPr>
      <w:r>
        <w:rPr>
          <w:color w:val="414042"/>
          <w:sz w:val="22"/>
        </w:rPr>
        <w:t>Fund</w:t>
      </w:r>
      <w:r>
        <w:rPr>
          <w:color w:val="414042"/>
          <w:spacing w:val="28"/>
          <w:sz w:val="22"/>
        </w:rPr>
        <w:t> </w:t>
      </w:r>
      <w:r>
        <w:rPr>
          <w:color w:val="414042"/>
          <w:spacing w:val="-2"/>
          <w:sz w:val="22"/>
        </w:rPr>
        <w:t>Value</w:t>
      </w:r>
    </w:p>
    <w:p>
      <w:pPr>
        <w:pStyle w:val="ListParagraph"/>
        <w:numPr>
          <w:ilvl w:val="2"/>
          <w:numId w:val="4"/>
        </w:numPr>
        <w:tabs>
          <w:tab w:pos="819" w:val="left" w:leader="none"/>
        </w:tabs>
        <w:spacing w:line="240" w:lineRule="auto" w:before="167" w:after="0"/>
        <w:ind w:left="819" w:right="0" w:hanging="268"/>
        <w:jc w:val="left"/>
        <w:rPr>
          <w:sz w:val="22"/>
        </w:rPr>
      </w:pPr>
      <w:r>
        <w:rPr>
          <w:color w:val="414042"/>
          <w:w w:val="105"/>
          <w:sz w:val="22"/>
        </w:rPr>
        <w:t>105%</w:t>
      </w:r>
      <w:r>
        <w:rPr>
          <w:color w:val="414042"/>
          <w:spacing w:val="-12"/>
          <w:w w:val="105"/>
          <w:sz w:val="22"/>
        </w:rPr>
        <w:t> </w:t>
      </w:r>
      <w:r>
        <w:rPr>
          <w:color w:val="414042"/>
          <w:w w:val="105"/>
          <w:sz w:val="22"/>
        </w:rPr>
        <w:t>of</w:t>
      </w:r>
      <w:r>
        <w:rPr>
          <w:color w:val="414042"/>
          <w:spacing w:val="-11"/>
          <w:w w:val="105"/>
          <w:sz w:val="22"/>
        </w:rPr>
        <w:t> </w:t>
      </w:r>
      <w:r>
        <w:rPr>
          <w:color w:val="414042"/>
          <w:w w:val="105"/>
          <w:sz w:val="22"/>
        </w:rPr>
        <w:t>Total</w:t>
      </w:r>
      <w:r>
        <w:rPr>
          <w:color w:val="414042"/>
          <w:spacing w:val="-11"/>
          <w:w w:val="105"/>
          <w:sz w:val="22"/>
        </w:rPr>
        <w:t> </w:t>
      </w:r>
      <w:r>
        <w:rPr>
          <w:color w:val="414042"/>
          <w:w w:val="105"/>
          <w:sz w:val="22"/>
        </w:rPr>
        <w:t>Premiums</w:t>
      </w:r>
      <w:r>
        <w:rPr>
          <w:color w:val="414042"/>
          <w:spacing w:val="-12"/>
          <w:w w:val="105"/>
          <w:sz w:val="22"/>
        </w:rPr>
        <w:t> </w:t>
      </w:r>
      <w:r>
        <w:rPr>
          <w:color w:val="414042"/>
          <w:spacing w:val="-4"/>
          <w:w w:val="105"/>
          <w:sz w:val="22"/>
        </w:rPr>
        <w:t>paid</w:t>
      </w:r>
    </w:p>
    <w:p>
      <w:pPr>
        <w:pStyle w:val="BodyText"/>
        <w:spacing w:before="149"/>
        <w:ind w:left="388"/>
        <w:rPr>
          <w:rFonts w:ascii="PT Serif"/>
        </w:rPr>
      </w:pPr>
      <w:r>
        <w:rPr>
          <w:rFonts w:ascii="PT Serif"/>
          <w:color w:val="414042"/>
          <w:position w:val="7"/>
          <w:sz w:val="13"/>
        </w:rPr>
        <w:t>#</w:t>
      </w:r>
      <w:r>
        <w:rPr>
          <w:rFonts w:ascii="PT Serif"/>
          <w:color w:val="414042"/>
          <w:spacing w:val="20"/>
          <w:position w:val="7"/>
          <w:sz w:val="13"/>
        </w:rPr>
        <w:t> </w:t>
      </w:r>
      <w:r>
        <w:rPr>
          <w:rFonts w:ascii="PT Serif"/>
          <w:color w:val="414042"/>
        </w:rPr>
        <w:t>The partial withdrawals to be deducted from the Total</w:t>
      </w:r>
      <w:r>
        <w:rPr>
          <w:rFonts w:ascii="PT Serif"/>
          <w:color w:val="414042"/>
          <w:spacing w:val="-1"/>
        </w:rPr>
        <w:t> </w:t>
      </w:r>
      <w:r>
        <w:rPr>
          <w:rFonts w:ascii="PT Serif"/>
          <w:color w:val="414042"/>
        </w:rPr>
        <w:t>Sum Assured shall </w:t>
      </w:r>
      <w:r>
        <w:rPr>
          <w:rFonts w:ascii="PT Serif"/>
          <w:color w:val="414042"/>
          <w:spacing w:val="-5"/>
        </w:rPr>
        <w:t>be:</w:t>
      </w:r>
    </w:p>
    <w:p>
      <w:pPr>
        <w:pStyle w:val="BodyText"/>
        <w:spacing w:line="218" w:lineRule="auto" w:before="156"/>
        <w:ind w:left="388" w:right="386"/>
        <w:rPr>
          <w:rFonts w:ascii="PT Serif"/>
        </w:rPr>
      </w:pPr>
      <w:r>
        <w:rPr>
          <w:rFonts w:ascii="PT Serif"/>
          <w:color w:val="414042"/>
        </w:rPr>
        <w:t>All partial withdrawals (except from the top-up fund value) made during the two year period immediately preceding the date of death.</w:t>
      </w:r>
    </w:p>
    <w:p>
      <w:pPr>
        <w:pStyle w:val="BodyText"/>
        <w:spacing w:line="247" w:lineRule="auto" w:before="199"/>
        <w:ind w:left="388" w:right="386"/>
      </w:pPr>
      <w:r>
        <w:rPr>
          <w:color w:val="414042"/>
          <w:w w:val="115"/>
        </w:rPr>
        <w:t>Upon payment of the death benefit, the Policy shall terminate and no further benefits are </w:t>
      </w:r>
      <w:r>
        <w:rPr>
          <w:color w:val="414042"/>
          <w:spacing w:val="-2"/>
          <w:w w:val="115"/>
        </w:rPr>
        <w:t>payable</w:t>
      </w:r>
    </w:p>
    <w:p>
      <w:pPr>
        <w:pStyle w:val="ListParagraph"/>
        <w:numPr>
          <w:ilvl w:val="1"/>
          <w:numId w:val="4"/>
        </w:numPr>
        <w:tabs>
          <w:tab w:pos="552" w:val="left" w:leader="none"/>
        </w:tabs>
        <w:spacing w:line="247" w:lineRule="auto" w:before="99" w:after="0"/>
        <w:ind w:left="388" w:right="386" w:firstLine="0"/>
        <w:jc w:val="both"/>
        <w:rPr>
          <w:sz w:val="22"/>
        </w:rPr>
      </w:pPr>
      <w:r>
        <w:rPr>
          <w:color w:val="414042"/>
          <w:w w:val="115"/>
          <w:sz w:val="22"/>
        </w:rPr>
        <w:t>On</w:t>
      </w:r>
      <w:r>
        <w:rPr>
          <w:color w:val="414042"/>
          <w:spacing w:val="-15"/>
          <w:w w:val="115"/>
          <w:sz w:val="22"/>
        </w:rPr>
        <w:t> </w:t>
      </w:r>
      <w:r>
        <w:rPr>
          <w:color w:val="414042"/>
          <w:w w:val="115"/>
          <w:sz w:val="22"/>
        </w:rPr>
        <w:t>Death</w:t>
      </w:r>
      <w:r>
        <w:rPr>
          <w:color w:val="414042"/>
          <w:spacing w:val="-15"/>
          <w:w w:val="115"/>
          <w:sz w:val="22"/>
        </w:rPr>
        <w:t> </w:t>
      </w:r>
      <w:r>
        <w:rPr>
          <w:color w:val="414042"/>
          <w:w w:val="115"/>
          <w:sz w:val="22"/>
        </w:rPr>
        <w:t>of</w:t>
      </w:r>
      <w:r>
        <w:rPr>
          <w:color w:val="414042"/>
          <w:spacing w:val="-15"/>
          <w:w w:val="115"/>
          <w:sz w:val="22"/>
        </w:rPr>
        <w:t> </w:t>
      </w:r>
      <w:r>
        <w:rPr>
          <w:b/>
          <w:color w:val="414042"/>
          <w:w w:val="115"/>
          <w:sz w:val="22"/>
        </w:rPr>
        <w:t>Proposer</w:t>
      </w:r>
      <w:r>
        <w:rPr>
          <w:b/>
          <w:color w:val="414042"/>
          <w:spacing w:val="-15"/>
          <w:w w:val="115"/>
          <w:sz w:val="22"/>
        </w:rPr>
        <w:t> </w:t>
      </w:r>
      <w:r>
        <w:rPr>
          <w:color w:val="414042"/>
          <w:w w:val="120"/>
          <w:sz w:val="22"/>
        </w:rPr>
        <w:t>-</w:t>
      </w:r>
      <w:r>
        <w:rPr>
          <w:color w:val="414042"/>
          <w:spacing w:val="-18"/>
          <w:w w:val="120"/>
          <w:sz w:val="22"/>
        </w:rPr>
        <w:t> </w:t>
      </w:r>
      <w:r>
        <w:rPr>
          <w:color w:val="414042"/>
          <w:w w:val="115"/>
          <w:sz w:val="22"/>
        </w:rPr>
        <w:t>Applicable</w:t>
      </w:r>
      <w:r>
        <w:rPr>
          <w:color w:val="414042"/>
          <w:spacing w:val="-15"/>
          <w:w w:val="115"/>
          <w:sz w:val="22"/>
        </w:rPr>
        <w:t> </w:t>
      </w:r>
      <w:r>
        <w:rPr>
          <w:color w:val="414042"/>
          <w:w w:val="115"/>
          <w:sz w:val="22"/>
        </w:rPr>
        <w:t>for</w:t>
      </w:r>
      <w:r>
        <w:rPr>
          <w:color w:val="414042"/>
          <w:spacing w:val="-15"/>
          <w:w w:val="115"/>
          <w:sz w:val="22"/>
        </w:rPr>
        <w:t> </w:t>
      </w:r>
      <w:r>
        <w:rPr>
          <w:color w:val="414042"/>
          <w:w w:val="115"/>
          <w:sz w:val="22"/>
        </w:rPr>
        <w:t>Premium</w:t>
      </w:r>
      <w:r>
        <w:rPr>
          <w:color w:val="414042"/>
          <w:spacing w:val="-15"/>
          <w:w w:val="115"/>
          <w:sz w:val="22"/>
        </w:rPr>
        <w:t> </w:t>
      </w:r>
      <w:r>
        <w:rPr>
          <w:color w:val="414042"/>
          <w:w w:val="115"/>
          <w:sz w:val="22"/>
        </w:rPr>
        <w:t>Waiver</w:t>
      </w:r>
      <w:r>
        <w:rPr>
          <w:color w:val="414042"/>
          <w:spacing w:val="-15"/>
          <w:w w:val="115"/>
          <w:sz w:val="22"/>
        </w:rPr>
        <w:t> </w:t>
      </w:r>
      <w:r>
        <w:rPr>
          <w:color w:val="414042"/>
          <w:w w:val="115"/>
          <w:sz w:val="22"/>
        </w:rPr>
        <w:t>Option</w:t>
      </w:r>
      <w:r>
        <w:rPr>
          <w:color w:val="414042"/>
          <w:spacing w:val="-15"/>
          <w:w w:val="115"/>
          <w:sz w:val="22"/>
        </w:rPr>
        <w:t> </w:t>
      </w:r>
      <w:r>
        <w:rPr>
          <w:color w:val="414042"/>
          <w:w w:val="115"/>
          <w:sz w:val="22"/>
        </w:rPr>
        <w:t>ONLY</w:t>
      </w:r>
      <w:r>
        <w:rPr>
          <w:color w:val="414042"/>
          <w:spacing w:val="-15"/>
          <w:w w:val="115"/>
          <w:sz w:val="22"/>
        </w:rPr>
        <w:t> </w:t>
      </w:r>
      <w:r>
        <w:rPr>
          <w:color w:val="414042"/>
          <w:w w:val="115"/>
          <w:sz w:val="22"/>
        </w:rPr>
        <w:t>(where</w:t>
      </w:r>
      <w:r>
        <w:rPr>
          <w:color w:val="414042"/>
          <w:spacing w:val="-15"/>
          <w:w w:val="115"/>
          <w:sz w:val="22"/>
        </w:rPr>
        <w:t> </w:t>
      </w:r>
      <w:r>
        <w:rPr>
          <w:color w:val="414042"/>
          <w:w w:val="115"/>
          <w:sz w:val="22"/>
        </w:rPr>
        <w:t>Proposer</w:t>
      </w:r>
      <w:r>
        <w:rPr>
          <w:color w:val="414042"/>
          <w:spacing w:val="-15"/>
          <w:w w:val="115"/>
          <w:sz w:val="22"/>
        </w:rPr>
        <w:t> </w:t>
      </w:r>
      <w:r>
        <w:rPr>
          <w:color w:val="414042"/>
          <w:w w:val="115"/>
          <w:sz w:val="22"/>
        </w:rPr>
        <w:t>is different from Life Assured)</w:t>
      </w:r>
    </w:p>
    <w:p>
      <w:pPr>
        <w:pStyle w:val="BodyText"/>
        <w:spacing w:line="247" w:lineRule="auto" w:before="99"/>
        <w:ind w:left="388" w:right="386"/>
      </w:pPr>
      <w:r>
        <w:rPr>
          <w:color w:val="414042"/>
          <w:w w:val="110"/>
        </w:rPr>
        <w:t>On a valid death claim of the Proposer for a premium paying policy, </w:t>
      </w:r>
      <w:r>
        <w:rPr>
          <w:b/>
          <w:color w:val="414042"/>
          <w:w w:val="110"/>
        </w:rPr>
        <w:t>all</w:t>
      </w:r>
      <w:r>
        <w:rPr>
          <w:b/>
          <w:color w:val="414042"/>
          <w:spacing w:val="-1"/>
          <w:w w:val="110"/>
        </w:rPr>
        <w:t> </w:t>
      </w:r>
      <w:r>
        <w:rPr>
          <w:b/>
          <w:color w:val="414042"/>
          <w:w w:val="110"/>
        </w:rPr>
        <w:t>future</w:t>
      </w:r>
      <w:r>
        <w:rPr>
          <w:b/>
          <w:color w:val="414042"/>
          <w:spacing w:val="-1"/>
          <w:w w:val="110"/>
        </w:rPr>
        <w:t> </w:t>
      </w:r>
      <w:r>
        <w:rPr>
          <w:b/>
          <w:color w:val="414042"/>
          <w:w w:val="110"/>
        </w:rPr>
        <w:t>premiums</w:t>
      </w:r>
      <w:r>
        <w:rPr>
          <w:b/>
          <w:color w:val="414042"/>
          <w:spacing w:val="-1"/>
          <w:w w:val="110"/>
        </w:rPr>
        <w:t> </w:t>
      </w:r>
      <w:r>
        <w:rPr>
          <w:b/>
          <w:color w:val="414042"/>
          <w:w w:val="110"/>
        </w:rPr>
        <w:t>are </w:t>
      </w:r>
      <w:r>
        <w:rPr>
          <w:b/>
          <w:color w:val="414042"/>
          <w:spacing w:val="-2"/>
          <w:w w:val="115"/>
        </w:rPr>
        <w:t>waived.</w:t>
      </w:r>
      <w:r>
        <w:rPr>
          <w:b/>
          <w:color w:val="414042"/>
          <w:spacing w:val="-10"/>
          <w:w w:val="115"/>
        </w:rPr>
        <w:t> </w:t>
      </w:r>
      <w:r>
        <w:rPr>
          <w:color w:val="414042"/>
          <w:spacing w:val="-2"/>
          <w:w w:val="115"/>
        </w:rPr>
        <w:t>On</w:t>
      </w:r>
      <w:r>
        <w:rPr>
          <w:color w:val="414042"/>
          <w:spacing w:val="-10"/>
          <w:w w:val="115"/>
        </w:rPr>
        <w:t> </w:t>
      </w:r>
      <w:r>
        <w:rPr>
          <w:color w:val="414042"/>
          <w:spacing w:val="-2"/>
          <w:w w:val="115"/>
        </w:rPr>
        <w:t>each</w:t>
      </w:r>
      <w:r>
        <w:rPr>
          <w:color w:val="414042"/>
          <w:spacing w:val="-10"/>
          <w:w w:val="115"/>
        </w:rPr>
        <w:t> </w:t>
      </w:r>
      <w:r>
        <w:rPr>
          <w:color w:val="414042"/>
          <w:spacing w:val="-2"/>
          <w:w w:val="115"/>
        </w:rPr>
        <w:t>future</w:t>
      </w:r>
      <w:r>
        <w:rPr>
          <w:color w:val="414042"/>
          <w:spacing w:val="-10"/>
          <w:w w:val="115"/>
        </w:rPr>
        <w:t> </w:t>
      </w:r>
      <w:r>
        <w:rPr>
          <w:color w:val="414042"/>
          <w:spacing w:val="-2"/>
          <w:w w:val="115"/>
        </w:rPr>
        <w:t>premium</w:t>
      </w:r>
      <w:r>
        <w:rPr>
          <w:color w:val="414042"/>
          <w:spacing w:val="-10"/>
          <w:w w:val="115"/>
        </w:rPr>
        <w:t> </w:t>
      </w:r>
      <w:r>
        <w:rPr>
          <w:color w:val="414042"/>
          <w:spacing w:val="-2"/>
          <w:w w:val="115"/>
        </w:rPr>
        <w:t>due</w:t>
      </w:r>
      <w:r>
        <w:rPr>
          <w:color w:val="414042"/>
          <w:spacing w:val="-10"/>
          <w:w w:val="115"/>
        </w:rPr>
        <w:t> </w:t>
      </w:r>
      <w:r>
        <w:rPr>
          <w:color w:val="414042"/>
          <w:spacing w:val="-2"/>
          <w:w w:val="115"/>
        </w:rPr>
        <w:t>date(s),</w:t>
      </w:r>
      <w:r>
        <w:rPr>
          <w:color w:val="414042"/>
          <w:spacing w:val="-10"/>
          <w:w w:val="115"/>
        </w:rPr>
        <w:t> </w:t>
      </w:r>
      <w:r>
        <w:rPr>
          <w:color w:val="414042"/>
          <w:spacing w:val="-2"/>
          <w:w w:val="115"/>
        </w:rPr>
        <w:t>an</w:t>
      </w:r>
      <w:r>
        <w:rPr>
          <w:color w:val="414042"/>
          <w:spacing w:val="-10"/>
          <w:w w:val="115"/>
        </w:rPr>
        <w:t> </w:t>
      </w:r>
      <w:r>
        <w:rPr>
          <w:color w:val="414042"/>
          <w:spacing w:val="-2"/>
          <w:w w:val="115"/>
        </w:rPr>
        <w:t>amount</w:t>
      </w:r>
      <w:r>
        <w:rPr>
          <w:color w:val="414042"/>
          <w:spacing w:val="-10"/>
          <w:w w:val="115"/>
        </w:rPr>
        <w:t> </w:t>
      </w:r>
      <w:r>
        <w:rPr>
          <w:color w:val="414042"/>
          <w:spacing w:val="-2"/>
          <w:w w:val="115"/>
        </w:rPr>
        <w:t>equal</w:t>
      </w:r>
      <w:r>
        <w:rPr>
          <w:color w:val="414042"/>
          <w:spacing w:val="-10"/>
          <w:w w:val="115"/>
        </w:rPr>
        <w:t> </w:t>
      </w:r>
      <w:r>
        <w:rPr>
          <w:color w:val="414042"/>
          <w:spacing w:val="-2"/>
          <w:w w:val="115"/>
        </w:rPr>
        <w:t>to</w:t>
      </w:r>
      <w:r>
        <w:rPr>
          <w:color w:val="414042"/>
          <w:spacing w:val="-10"/>
          <w:w w:val="115"/>
        </w:rPr>
        <w:t> </w:t>
      </w:r>
      <w:r>
        <w:rPr>
          <w:color w:val="414042"/>
          <w:spacing w:val="-2"/>
          <w:w w:val="115"/>
        </w:rPr>
        <w:t>the</w:t>
      </w:r>
      <w:r>
        <w:rPr>
          <w:color w:val="414042"/>
          <w:spacing w:val="-10"/>
          <w:w w:val="115"/>
        </w:rPr>
        <w:t> </w:t>
      </w:r>
      <w:r>
        <w:rPr>
          <w:color w:val="414042"/>
          <w:spacing w:val="-2"/>
          <w:w w:val="115"/>
        </w:rPr>
        <w:t>modal</w:t>
      </w:r>
      <w:r>
        <w:rPr>
          <w:color w:val="414042"/>
          <w:spacing w:val="-10"/>
          <w:w w:val="115"/>
        </w:rPr>
        <w:t> </w:t>
      </w:r>
      <w:r>
        <w:rPr>
          <w:color w:val="414042"/>
          <w:spacing w:val="-2"/>
          <w:w w:val="115"/>
        </w:rPr>
        <w:t>premium,</w:t>
      </w:r>
      <w:r>
        <w:rPr>
          <w:color w:val="414042"/>
          <w:spacing w:val="-10"/>
          <w:w w:val="115"/>
        </w:rPr>
        <w:t> </w:t>
      </w:r>
      <w:r>
        <w:rPr>
          <w:color w:val="414042"/>
          <w:spacing w:val="-2"/>
          <w:w w:val="115"/>
        </w:rPr>
        <w:t>shall </w:t>
      </w:r>
      <w:r>
        <w:rPr>
          <w:color w:val="414042"/>
          <w:w w:val="115"/>
        </w:rPr>
        <w:t>be credited to your Fund Value.</w:t>
      </w:r>
    </w:p>
    <w:p>
      <w:pPr>
        <w:pStyle w:val="BodyText"/>
        <w:spacing w:line="247" w:lineRule="auto" w:before="98"/>
        <w:ind w:left="388" w:right="386"/>
      </w:pPr>
      <w:r>
        <w:rPr>
          <w:color w:val="414042"/>
          <w:w w:val="115"/>
        </w:rPr>
        <w:t>The</w:t>
      </w:r>
      <w:r>
        <w:rPr>
          <w:color w:val="414042"/>
          <w:w w:val="115"/>
        </w:rPr>
        <w:t> Policy</w:t>
      </w:r>
      <w:r>
        <w:rPr>
          <w:color w:val="414042"/>
          <w:w w:val="115"/>
        </w:rPr>
        <w:t> shall</w:t>
      </w:r>
      <w:r>
        <w:rPr>
          <w:color w:val="414042"/>
          <w:w w:val="115"/>
        </w:rPr>
        <w:t> continue</w:t>
      </w:r>
      <w:r>
        <w:rPr>
          <w:color w:val="414042"/>
          <w:w w:val="115"/>
        </w:rPr>
        <w:t> until</w:t>
      </w:r>
      <w:r>
        <w:rPr>
          <w:color w:val="414042"/>
          <w:w w:val="115"/>
        </w:rPr>
        <w:t> maturity</w:t>
      </w:r>
      <w:r>
        <w:rPr>
          <w:color w:val="414042"/>
          <w:w w:val="115"/>
        </w:rPr>
        <w:t> with</w:t>
      </w:r>
      <w:r>
        <w:rPr>
          <w:color w:val="414042"/>
          <w:w w:val="115"/>
        </w:rPr>
        <w:t> risk</w:t>
      </w:r>
      <w:r>
        <w:rPr>
          <w:color w:val="414042"/>
          <w:w w:val="115"/>
        </w:rPr>
        <w:t> benefits</w:t>
      </w:r>
      <w:r>
        <w:rPr>
          <w:color w:val="414042"/>
          <w:w w:val="115"/>
        </w:rPr>
        <w:t> continued</w:t>
      </w:r>
      <w:r>
        <w:rPr>
          <w:color w:val="414042"/>
          <w:w w:val="115"/>
        </w:rPr>
        <w:t> on</w:t>
      </w:r>
      <w:r>
        <w:rPr>
          <w:color w:val="414042"/>
          <w:w w:val="115"/>
        </w:rPr>
        <w:t> the</w:t>
      </w:r>
      <w:r>
        <w:rPr>
          <w:color w:val="414042"/>
          <w:w w:val="115"/>
        </w:rPr>
        <w:t> life</w:t>
      </w:r>
      <w:r>
        <w:rPr>
          <w:color w:val="414042"/>
          <w:w w:val="115"/>
        </w:rPr>
        <w:t> of</w:t>
      </w:r>
      <w:r>
        <w:rPr>
          <w:color w:val="414042"/>
          <w:w w:val="115"/>
        </w:rPr>
        <w:t> the</w:t>
      </w:r>
      <w:r>
        <w:rPr>
          <w:color w:val="414042"/>
          <w:w w:val="115"/>
        </w:rPr>
        <w:t> </w:t>
      </w:r>
      <w:r>
        <w:rPr>
          <w:color w:val="414042"/>
          <w:w w:val="115"/>
        </w:rPr>
        <w:t>Life Assured.</w:t>
      </w:r>
      <w:r>
        <w:rPr>
          <w:color w:val="414042"/>
          <w:spacing w:val="-1"/>
          <w:w w:val="115"/>
        </w:rPr>
        <w:t> </w:t>
      </w:r>
      <w:r>
        <w:rPr>
          <w:color w:val="414042"/>
          <w:w w:val="115"/>
        </w:rPr>
        <w:t>Upon</w:t>
      </w:r>
      <w:r>
        <w:rPr>
          <w:color w:val="414042"/>
          <w:spacing w:val="-1"/>
          <w:w w:val="115"/>
        </w:rPr>
        <w:t> </w:t>
      </w:r>
      <w:r>
        <w:rPr>
          <w:color w:val="414042"/>
          <w:w w:val="115"/>
        </w:rPr>
        <w:t>maturity,</w:t>
      </w:r>
      <w:r>
        <w:rPr>
          <w:color w:val="414042"/>
          <w:spacing w:val="-1"/>
          <w:w w:val="115"/>
        </w:rPr>
        <w:t> </w:t>
      </w:r>
      <w:r>
        <w:rPr>
          <w:color w:val="414042"/>
          <w:w w:val="115"/>
        </w:rPr>
        <w:t>the</w:t>
      </w:r>
      <w:r>
        <w:rPr>
          <w:color w:val="414042"/>
          <w:spacing w:val="-1"/>
          <w:w w:val="115"/>
        </w:rPr>
        <w:t> </w:t>
      </w:r>
      <w:r>
        <w:rPr>
          <w:color w:val="414042"/>
          <w:w w:val="115"/>
        </w:rPr>
        <w:t>maturity</w:t>
      </w:r>
      <w:r>
        <w:rPr>
          <w:color w:val="414042"/>
          <w:spacing w:val="-1"/>
          <w:w w:val="115"/>
        </w:rPr>
        <w:t> </w:t>
      </w:r>
      <w:r>
        <w:rPr>
          <w:color w:val="414042"/>
          <w:w w:val="115"/>
        </w:rPr>
        <w:t>benefit</w:t>
      </w:r>
      <w:r>
        <w:rPr>
          <w:color w:val="414042"/>
          <w:spacing w:val="-1"/>
          <w:w w:val="115"/>
        </w:rPr>
        <w:t> </w:t>
      </w:r>
      <w:r>
        <w:rPr>
          <w:color w:val="414042"/>
          <w:w w:val="115"/>
        </w:rPr>
        <w:t>shall</w:t>
      </w:r>
      <w:r>
        <w:rPr>
          <w:color w:val="414042"/>
          <w:spacing w:val="-1"/>
          <w:w w:val="115"/>
        </w:rPr>
        <w:t> </w:t>
      </w:r>
      <w:r>
        <w:rPr>
          <w:color w:val="414042"/>
          <w:w w:val="115"/>
        </w:rPr>
        <w:t>become</w:t>
      </w:r>
      <w:r>
        <w:rPr>
          <w:color w:val="414042"/>
          <w:spacing w:val="-1"/>
          <w:w w:val="115"/>
        </w:rPr>
        <w:t> </w:t>
      </w:r>
      <w:r>
        <w:rPr>
          <w:color w:val="414042"/>
          <w:w w:val="115"/>
        </w:rPr>
        <w:t>payable.</w:t>
      </w:r>
    </w:p>
    <w:p>
      <w:pPr>
        <w:pStyle w:val="Heading1"/>
        <w:numPr>
          <w:ilvl w:val="0"/>
          <w:numId w:val="4"/>
        </w:numPr>
        <w:tabs>
          <w:tab w:pos="875" w:val="left" w:leader="none"/>
        </w:tabs>
        <w:spacing w:line="240" w:lineRule="auto" w:before="99" w:after="0"/>
        <w:ind w:left="875" w:right="0" w:hanging="487"/>
        <w:jc w:val="both"/>
      </w:pPr>
      <w:r>
        <w:rPr>
          <w:color w:val="414042"/>
        </w:rPr>
        <w:t>Fund</w:t>
      </w:r>
      <w:r>
        <w:rPr>
          <w:color w:val="414042"/>
          <w:spacing w:val="7"/>
        </w:rPr>
        <w:t> </w:t>
      </w:r>
      <w:r>
        <w:rPr>
          <w:color w:val="414042"/>
          <w:spacing w:val="-2"/>
        </w:rPr>
        <w:t>Boosters</w:t>
      </w:r>
    </w:p>
    <w:p>
      <w:pPr>
        <w:pStyle w:val="ListParagraph"/>
        <w:numPr>
          <w:ilvl w:val="0"/>
          <w:numId w:val="5"/>
        </w:numPr>
        <w:tabs>
          <w:tab w:pos="747" w:val="left" w:leader="none"/>
        </w:tabs>
        <w:spacing w:line="240" w:lineRule="auto" w:before="107" w:after="0"/>
        <w:ind w:left="747" w:right="0" w:hanging="359"/>
        <w:jc w:val="both"/>
        <w:rPr>
          <w:b/>
          <w:sz w:val="22"/>
        </w:rPr>
      </w:pPr>
      <w:r>
        <w:rPr>
          <w:b/>
          <w:color w:val="414042"/>
          <w:spacing w:val="4"/>
          <w:sz w:val="22"/>
        </w:rPr>
        <w:t>Return</w:t>
      </w:r>
      <w:r>
        <w:rPr>
          <w:b/>
          <w:color w:val="414042"/>
          <w:spacing w:val="23"/>
          <w:sz w:val="22"/>
        </w:rPr>
        <w:t> </w:t>
      </w:r>
      <w:r>
        <w:rPr>
          <w:b/>
          <w:color w:val="414042"/>
          <w:spacing w:val="4"/>
          <w:sz w:val="22"/>
        </w:rPr>
        <w:t>of</w:t>
      </w:r>
      <w:r>
        <w:rPr>
          <w:b/>
          <w:color w:val="414042"/>
          <w:spacing w:val="23"/>
          <w:sz w:val="22"/>
        </w:rPr>
        <w:t> </w:t>
      </w:r>
      <w:r>
        <w:rPr>
          <w:b/>
          <w:color w:val="414042"/>
          <w:spacing w:val="4"/>
          <w:sz w:val="22"/>
        </w:rPr>
        <w:t>Mortality</w:t>
      </w:r>
      <w:r>
        <w:rPr>
          <w:b/>
          <w:color w:val="414042"/>
          <w:spacing w:val="23"/>
          <w:sz w:val="22"/>
        </w:rPr>
        <w:t> </w:t>
      </w:r>
      <w:r>
        <w:rPr>
          <w:b/>
          <w:color w:val="414042"/>
          <w:spacing w:val="4"/>
          <w:sz w:val="22"/>
        </w:rPr>
        <w:t>Charges</w:t>
      </w:r>
      <w:r>
        <w:rPr>
          <w:b/>
          <w:color w:val="414042"/>
          <w:spacing w:val="24"/>
          <w:sz w:val="22"/>
        </w:rPr>
        <w:t> </w:t>
      </w:r>
      <w:r>
        <w:rPr>
          <w:b/>
          <w:color w:val="414042"/>
          <w:spacing w:val="-2"/>
          <w:sz w:val="22"/>
        </w:rPr>
        <w:t>(ROMC)</w:t>
      </w:r>
    </w:p>
    <w:p>
      <w:pPr>
        <w:pStyle w:val="BodyText"/>
        <w:spacing w:line="247" w:lineRule="auto" w:before="107"/>
        <w:ind w:left="788" w:right="386" w:firstLine="20"/>
      </w:pPr>
      <w:r>
        <w:rPr>
          <w:color w:val="414042"/>
          <w:w w:val="120"/>
        </w:rPr>
        <w:t>At</w:t>
      </w:r>
      <w:r>
        <w:rPr>
          <w:color w:val="414042"/>
          <w:w w:val="120"/>
        </w:rPr>
        <w:t> maturity</w:t>
      </w:r>
      <w:r>
        <w:rPr>
          <w:color w:val="414042"/>
          <w:w w:val="120"/>
        </w:rPr>
        <w:t> date,</w:t>
      </w:r>
      <w:r>
        <w:rPr>
          <w:color w:val="414042"/>
          <w:w w:val="120"/>
        </w:rPr>
        <w:t> the</w:t>
      </w:r>
      <w:r>
        <w:rPr>
          <w:color w:val="414042"/>
          <w:w w:val="120"/>
        </w:rPr>
        <w:t> total</w:t>
      </w:r>
      <w:r>
        <w:rPr>
          <w:color w:val="414042"/>
          <w:w w:val="120"/>
        </w:rPr>
        <w:t> amount</w:t>
      </w:r>
      <w:r>
        <w:rPr>
          <w:color w:val="414042"/>
          <w:w w:val="120"/>
        </w:rPr>
        <w:t> of</w:t>
      </w:r>
      <w:r>
        <w:rPr>
          <w:color w:val="414042"/>
          <w:w w:val="120"/>
        </w:rPr>
        <w:t> mortality</w:t>
      </w:r>
      <w:r>
        <w:rPr>
          <w:color w:val="414042"/>
          <w:w w:val="120"/>
        </w:rPr>
        <w:t> charges</w:t>
      </w:r>
      <w:r>
        <w:rPr>
          <w:color w:val="414042"/>
          <w:w w:val="120"/>
          <w:position w:val="7"/>
          <w:sz w:val="13"/>
        </w:rPr>
        <w:t>3</w:t>
      </w:r>
      <w:r>
        <w:rPr>
          <w:color w:val="414042"/>
          <w:w w:val="120"/>
          <w:position w:val="7"/>
          <w:sz w:val="13"/>
        </w:rPr>
        <w:t> </w:t>
      </w:r>
      <w:r>
        <w:rPr>
          <w:color w:val="414042"/>
          <w:w w:val="120"/>
        </w:rPr>
        <w:t>deducted</w:t>
      </w:r>
      <w:r>
        <w:rPr>
          <w:color w:val="414042"/>
          <w:w w:val="120"/>
        </w:rPr>
        <w:t> in</w:t>
      </w:r>
      <w:r>
        <w:rPr>
          <w:color w:val="414042"/>
          <w:w w:val="120"/>
        </w:rPr>
        <w:t> respect</w:t>
      </w:r>
      <w:r>
        <w:rPr>
          <w:color w:val="414042"/>
          <w:w w:val="120"/>
        </w:rPr>
        <w:t> of</w:t>
      </w:r>
      <w:r>
        <w:rPr>
          <w:color w:val="414042"/>
          <w:w w:val="120"/>
        </w:rPr>
        <w:t> </w:t>
      </w:r>
      <w:r>
        <w:rPr>
          <w:color w:val="414042"/>
          <w:w w:val="120"/>
        </w:rPr>
        <w:t>the insurance</w:t>
      </w:r>
      <w:r>
        <w:rPr>
          <w:color w:val="414042"/>
          <w:w w:val="120"/>
        </w:rPr>
        <w:t> cover</w:t>
      </w:r>
      <w:r>
        <w:rPr>
          <w:color w:val="414042"/>
          <w:w w:val="120"/>
        </w:rPr>
        <w:t> of</w:t>
      </w:r>
      <w:r>
        <w:rPr>
          <w:color w:val="414042"/>
          <w:w w:val="120"/>
        </w:rPr>
        <w:t> Life</w:t>
      </w:r>
      <w:r>
        <w:rPr>
          <w:color w:val="414042"/>
          <w:w w:val="120"/>
        </w:rPr>
        <w:t> Assured</w:t>
      </w:r>
      <w:r>
        <w:rPr>
          <w:color w:val="414042"/>
          <w:w w:val="120"/>
        </w:rPr>
        <w:t> throughout</w:t>
      </w:r>
      <w:r>
        <w:rPr>
          <w:color w:val="414042"/>
          <w:w w:val="120"/>
        </w:rPr>
        <w:t> the</w:t>
      </w:r>
      <w:r>
        <w:rPr>
          <w:color w:val="414042"/>
          <w:w w:val="120"/>
        </w:rPr>
        <w:t> policy</w:t>
      </w:r>
      <w:r>
        <w:rPr>
          <w:color w:val="414042"/>
          <w:w w:val="120"/>
        </w:rPr>
        <w:t> (including</w:t>
      </w:r>
      <w:r>
        <w:rPr>
          <w:color w:val="414042"/>
          <w:w w:val="120"/>
        </w:rPr>
        <w:t> mortality</w:t>
      </w:r>
      <w:r>
        <w:rPr>
          <w:color w:val="414042"/>
          <w:w w:val="120"/>
        </w:rPr>
        <w:t> charge </w:t>
      </w:r>
      <w:r>
        <w:rPr>
          <w:color w:val="414042"/>
          <w:w w:val="115"/>
        </w:rPr>
        <w:t>deducted on top-up Sum Assured as applicable) will be added to the fund value.</w:t>
      </w:r>
    </w:p>
    <w:p>
      <w:pPr>
        <w:pStyle w:val="BodyText"/>
        <w:spacing w:after="0" w:line="247" w:lineRule="auto"/>
        <w:sectPr>
          <w:pgSz w:w="10800" w:h="12240"/>
          <w:pgMar w:header="0" w:footer="0" w:top="360" w:bottom="160" w:left="0" w:right="0"/>
        </w:sectPr>
      </w:pPr>
    </w:p>
    <w:p>
      <w:pPr>
        <w:pStyle w:val="BodyText"/>
        <w:spacing w:line="247" w:lineRule="auto" w:before="105"/>
        <w:ind w:left="743" w:right="430" w:firstLine="20"/>
      </w:pPr>
      <w:r>
        <w:rPr>
          <w:color w:val="414042"/>
          <w:w w:val="115"/>
        </w:rPr>
        <w:t>For</w:t>
      </w:r>
      <w:r>
        <w:rPr>
          <w:color w:val="414042"/>
          <w:w w:val="115"/>
        </w:rPr>
        <w:t> Golden</w:t>
      </w:r>
      <w:r>
        <w:rPr>
          <w:color w:val="414042"/>
          <w:w w:val="115"/>
        </w:rPr>
        <w:t> Years</w:t>
      </w:r>
      <w:r>
        <w:rPr>
          <w:color w:val="414042"/>
          <w:w w:val="115"/>
        </w:rPr>
        <w:t> Benefit</w:t>
      </w:r>
      <w:r>
        <w:rPr>
          <w:color w:val="414042"/>
          <w:w w:val="115"/>
        </w:rPr>
        <w:t> Option,</w:t>
      </w:r>
      <w:r>
        <w:rPr>
          <w:color w:val="414042"/>
          <w:w w:val="115"/>
        </w:rPr>
        <w:t> which</w:t>
      </w:r>
      <w:r>
        <w:rPr>
          <w:color w:val="414042"/>
          <w:w w:val="115"/>
        </w:rPr>
        <w:t> has</w:t>
      </w:r>
      <w:r>
        <w:rPr>
          <w:color w:val="414042"/>
          <w:w w:val="115"/>
        </w:rPr>
        <w:t> a</w:t>
      </w:r>
      <w:r>
        <w:rPr>
          <w:color w:val="414042"/>
          <w:w w:val="115"/>
        </w:rPr>
        <w:t> whole</w:t>
      </w:r>
      <w:r>
        <w:rPr>
          <w:color w:val="414042"/>
          <w:w w:val="115"/>
        </w:rPr>
        <w:t> of</w:t>
      </w:r>
      <w:r>
        <w:rPr>
          <w:color w:val="414042"/>
          <w:w w:val="115"/>
        </w:rPr>
        <w:t> life</w:t>
      </w:r>
      <w:r>
        <w:rPr>
          <w:color w:val="414042"/>
          <w:w w:val="115"/>
        </w:rPr>
        <w:t> policy</w:t>
      </w:r>
      <w:r>
        <w:rPr>
          <w:color w:val="414042"/>
          <w:w w:val="115"/>
        </w:rPr>
        <w:t> term,</w:t>
      </w:r>
      <w:r>
        <w:rPr>
          <w:color w:val="414042"/>
          <w:w w:val="115"/>
        </w:rPr>
        <w:t> the</w:t>
      </w:r>
      <w:r>
        <w:rPr>
          <w:color w:val="414042"/>
          <w:w w:val="115"/>
        </w:rPr>
        <w:t> total cumulative</w:t>
      </w:r>
      <w:r>
        <w:rPr>
          <w:color w:val="414042"/>
          <w:spacing w:val="-9"/>
          <w:w w:val="115"/>
        </w:rPr>
        <w:t> </w:t>
      </w:r>
      <w:r>
        <w:rPr>
          <w:color w:val="414042"/>
          <w:w w:val="115"/>
        </w:rPr>
        <w:t>amount</w:t>
      </w:r>
      <w:r>
        <w:rPr>
          <w:color w:val="414042"/>
          <w:spacing w:val="-9"/>
          <w:w w:val="115"/>
        </w:rPr>
        <w:t> </w:t>
      </w:r>
      <w:r>
        <w:rPr>
          <w:color w:val="414042"/>
          <w:w w:val="115"/>
        </w:rPr>
        <w:t>of</w:t>
      </w:r>
      <w:r>
        <w:rPr>
          <w:color w:val="414042"/>
          <w:spacing w:val="-9"/>
          <w:w w:val="115"/>
        </w:rPr>
        <w:t> </w:t>
      </w:r>
      <w:r>
        <w:rPr>
          <w:color w:val="414042"/>
          <w:w w:val="115"/>
        </w:rPr>
        <w:t>mortality</w:t>
      </w:r>
      <w:r>
        <w:rPr>
          <w:color w:val="414042"/>
          <w:spacing w:val="-9"/>
          <w:w w:val="115"/>
        </w:rPr>
        <w:t> </w:t>
      </w:r>
      <w:r>
        <w:rPr>
          <w:color w:val="414042"/>
          <w:w w:val="115"/>
        </w:rPr>
        <w:t>charges</w:t>
      </w:r>
      <w:r>
        <w:rPr>
          <w:color w:val="414042"/>
          <w:spacing w:val="-9"/>
          <w:w w:val="115"/>
        </w:rPr>
        <w:t> </w:t>
      </w:r>
      <w:r>
        <w:rPr>
          <w:color w:val="414042"/>
          <w:w w:val="115"/>
        </w:rPr>
        <w:t>deducted</w:t>
      </w:r>
      <w:r>
        <w:rPr>
          <w:color w:val="414042"/>
          <w:spacing w:val="-9"/>
          <w:w w:val="115"/>
        </w:rPr>
        <w:t> </w:t>
      </w:r>
      <w:r>
        <w:rPr>
          <w:color w:val="414042"/>
          <w:w w:val="115"/>
        </w:rPr>
        <w:t>will</w:t>
      </w:r>
      <w:r>
        <w:rPr>
          <w:color w:val="414042"/>
          <w:spacing w:val="-9"/>
          <w:w w:val="115"/>
        </w:rPr>
        <w:t> </w:t>
      </w:r>
      <w:r>
        <w:rPr>
          <w:color w:val="414042"/>
          <w:w w:val="115"/>
        </w:rPr>
        <w:t>be</w:t>
      </w:r>
      <w:r>
        <w:rPr>
          <w:color w:val="414042"/>
          <w:spacing w:val="-9"/>
          <w:w w:val="115"/>
        </w:rPr>
        <w:t> </w:t>
      </w:r>
      <w:r>
        <w:rPr>
          <w:color w:val="414042"/>
          <w:w w:val="115"/>
        </w:rPr>
        <w:t>added</w:t>
      </w:r>
      <w:r>
        <w:rPr>
          <w:color w:val="414042"/>
          <w:spacing w:val="-9"/>
          <w:w w:val="115"/>
        </w:rPr>
        <w:t> </w:t>
      </w:r>
      <w:r>
        <w:rPr>
          <w:color w:val="414042"/>
          <w:w w:val="115"/>
        </w:rPr>
        <w:t>to</w:t>
      </w:r>
      <w:r>
        <w:rPr>
          <w:color w:val="414042"/>
          <w:spacing w:val="-9"/>
          <w:w w:val="115"/>
        </w:rPr>
        <w:t> </w:t>
      </w:r>
      <w:r>
        <w:rPr>
          <w:color w:val="414042"/>
          <w:w w:val="115"/>
        </w:rPr>
        <w:t>the</w:t>
      </w:r>
      <w:r>
        <w:rPr>
          <w:color w:val="414042"/>
          <w:spacing w:val="-9"/>
          <w:w w:val="115"/>
        </w:rPr>
        <w:t> </w:t>
      </w:r>
      <w:r>
        <w:rPr>
          <w:color w:val="414042"/>
          <w:w w:val="115"/>
        </w:rPr>
        <w:t>fund</w:t>
      </w:r>
      <w:r>
        <w:rPr>
          <w:color w:val="414042"/>
          <w:spacing w:val="-9"/>
          <w:w w:val="115"/>
        </w:rPr>
        <w:t> </w:t>
      </w:r>
      <w:r>
        <w:rPr>
          <w:color w:val="414042"/>
          <w:w w:val="115"/>
        </w:rPr>
        <w:t>value</w:t>
      </w:r>
      <w:r>
        <w:rPr>
          <w:color w:val="414042"/>
          <w:spacing w:val="-9"/>
          <w:w w:val="115"/>
        </w:rPr>
        <w:t> </w:t>
      </w:r>
      <w:r>
        <w:rPr>
          <w:color w:val="414042"/>
          <w:w w:val="115"/>
        </w:rPr>
        <w:t>at</w:t>
      </w:r>
      <w:r>
        <w:rPr>
          <w:color w:val="414042"/>
          <w:spacing w:val="-9"/>
          <w:w w:val="115"/>
        </w:rPr>
        <w:t> </w:t>
      </w:r>
      <w:r>
        <w:rPr>
          <w:color w:val="414042"/>
          <w:w w:val="115"/>
        </w:rPr>
        <w:t>the end</w:t>
      </w:r>
      <w:r>
        <w:rPr>
          <w:color w:val="414042"/>
          <w:spacing w:val="-5"/>
          <w:w w:val="115"/>
        </w:rPr>
        <w:t> </w:t>
      </w:r>
      <w:r>
        <w:rPr>
          <w:color w:val="414042"/>
          <w:w w:val="115"/>
        </w:rPr>
        <w:t>of</w:t>
      </w:r>
      <w:r>
        <w:rPr>
          <w:color w:val="414042"/>
          <w:spacing w:val="-5"/>
          <w:w w:val="115"/>
        </w:rPr>
        <w:t> </w:t>
      </w:r>
      <w:r>
        <w:rPr>
          <w:color w:val="414042"/>
          <w:w w:val="115"/>
        </w:rPr>
        <w:t>policy</w:t>
      </w:r>
      <w:r>
        <w:rPr>
          <w:color w:val="414042"/>
          <w:spacing w:val="-5"/>
          <w:w w:val="115"/>
        </w:rPr>
        <w:t> </w:t>
      </w:r>
      <w:r>
        <w:rPr>
          <w:color w:val="414042"/>
          <w:w w:val="115"/>
        </w:rPr>
        <w:t>year</w:t>
      </w:r>
      <w:r>
        <w:rPr>
          <w:color w:val="414042"/>
          <w:spacing w:val="-5"/>
          <w:w w:val="115"/>
        </w:rPr>
        <w:t> </w:t>
      </w:r>
      <w:r>
        <w:rPr>
          <w:color w:val="414042"/>
          <w:w w:val="115"/>
        </w:rPr>
        <w:t>coinciding</w:t>
      </w:r>
      <w:r>
        <w:rPr>
          <w:color w:val="414042"/>
          <w:spacing w:val="-5"/>
          <w:w w:val="115"/>
        </w:rPr>
        <w:t> </w:t>
      </w:r>
      <w:r>
        <w:rPr>
          <w:color w:val="414042"/>
          <w:w w:val="115"/>
        </w:rPr>
        <w:t>or</w:t>
      </w:r>
      <w:r>
        <w:rPr>
          <w:color w:val="414042"/>
          <w:spacing w:val="-5"/>
          <w:w w:val="115"/>
        </w:rPr>
        <w:t> </w:t>
      </w:r>
      <w:r>
        <w:rPr>
          <w:color w:val="414042"/>
          <w:w w:val="115"/>
        </w:rPr>
        <w:t>immediately</w:t>
      </w:r>
      <w:r>
        <w:rPr>
          <w:color w:val="414042"/>
          <w:spacing w:val="-5"/>
          <w:w w:val="115"/>
        </w:rPr>
        <w:t> </w:t>
      </w:r>
      <w:r>
        <w:rPr>
          <w:color w:val="414042"/>
          <w:w w:val="115"/>
        </w:rPr>
        <w:t>following</w:t>
      </w:r>
      <w:r>
        <w:rPr>
          <w:color w:val="414042"/>
          <w:spacing w:val="-5"/>
          <w:w w:val="115"/>
        </w:rPr>
        <w:t> </w:t>
      </w:r>
      <w:r>
        <w:rPr>
          <w:color w:val="414042"/>
          <w:w w:val="115"/>
        </w:rPr>
        <w:t>70th</w:t>
      </w:r>
      <w:r>
        <w:rPr>
          <w:color w:val="414042"/>
          <w:spacing w:val="-5"/>
          <w:w w:val="115"/>
        </w:rPr>
        <w:t> </w:t>
      </w:r>
      <w:r>
        <w:rPr>
          <w:color w:val="414042"/>
          <w:w w:val="115"/>
        </w:rPr>
        <w:t>birthday</w:t>
      </w:r>
      <w:r>
        <w:rPr>
          <w:color w:val="414042"/>
          <w:spacing w:val="-5"/>
          <w:w w:val="115"/>
        </w:rPr>
        <w:t> </w:t>
      </w:r>
      <w:r>
        <w:rPr>
          <w:color w:val="414042"/>
          <w:w w:val="115"/>
        </w:rPr>
        <w:t>of</w:t>
      </w:r>
      <w:r>
        <w:rPr>
          <w:color w:val="414042"/>
          <w:spacing w:val="-5"/>
          <w:w w:val="115"/>
        </w:rPr>
        <w:t> </w:t>
      </w:r>
      <w:r>
        <w:rPr>
          <w:color w:val="414042"/>
          <w:w w:val="115"/>
        </w:rPr>
        <w:t>Life</w:t>
      </w:r>
      <w:r>
        <w:rPr>
          <w:color w:val="414042"/>
          <w:spacing w:val="-5"/>
          <w:w w:val="115"/>
        </w:rPr>
        <w:t> </w:t>
      </w:r>
      <w:r>
        <w:rPr>
          <w:color w:val="414042"/>
          <w:w w:val="115"/>
        </w:rPr>
        <w:t>Assured.</w:t>
      </w:r>
    </w:p>
    <w:p>
      <w:pPr>
        <w:pStyle w:val="BodyText"/>
        <w:spacing w:line="247" w:lineRule="auto" w:before="99"/>
        <w:ind w:left="743" w:right="430" w:firstLine="20"/>
      </w:pPr>
      <w:r>
        <w:rPr>
          <w:color w:val="414042"/>
          <w:w w:val="115"/>
        </w:rPr>
        <w:t>This</w:t>
      </w:r>
      <w:r>
        <w:rPr>
          <w:color w:val="414042"/>
          <w:w w:val="115"/>
        </w:rPr>
        <w:t> benefit</w:t>
      </w:r>
      <w:r>
        <w:rPr>
          <w:color w:val="414042"/>
          <w:w w:val="115"/>
        </w:rPr>
        <w:t> will</w:t>
      </w:r>
      <w:r>
        <w:rPr>
          <w:color w:val="414042"/>
          <w:w w:val="115"/>
        </w:rPr>
        <w:t> not</w:t>
      </w:r>
      <w:r>
        <w:rPr>
          <w:color w:val="414042"/>
          <w:w w:val="115"/>
        </w:rPr>
        <w:t> be</w:t>
      </w:r>
      <w:r>
        <w:rPr>
          <w:color w:val="414042"/>
          <w:w w:val="115"/>
        </w:rPr>
        <w:t> applicable</w:t>
      </w:r>
      <w:r>
        <w:rPr>
          <w:color w:val="414042"/>
          <w:w w:val="115"/>
        </w:rPr>
        <w:t> in</w:t>
      </w:r>
      <w:r>
        <w:rPr>
          <w:color w:val="414042"/>
          <w:w w:val="115"/>
        </w:rPr>
        <w:t> case</w:t>
      </w:r>
      <w:r>
        <w:rPr>
          <w:color w:val="414042"/>
          <w:w w:val="115"/>
        </w:rPr>
        <w:t> of</w:t>
      </w:r>
      <w:r>
        <w:rPr>
          <w:color w:val="414042"/>
          <w:w w:val="115"/>
        </w:rPr>
        <w:t> a</w:t>
      </w:r>
      <w:r>
        <w:rPr>
          <w:color w:val="414042"/>
          <w:w w:val="115"/>
        </w:rPr>
        <w:t> surrendered,</w:t>
      </w:r>
      <w:r>
        <w:rPr>
          <w:color w:val="414042"/>
          <w:w w:val="115"/>
        </w:rPr>
        <w:t> discontinued</w:t>
      </w:r>
      <w:r>
        <w:rPr>
          <w:color w:val="414042"/>
          <w:w w:val="115"/>
        </w:rPr>
        <w:t> or</w:t>
      </w:r>
      <w:r>
        <w:rPr>
          <w:color w:val="414042"/>
          <w:w w:val="115"/>
        </w:rPr>
        <w:t> Paid-up policy and will be added provided all due premiums have been paid.</w:t>
      </w:r>
    </w:p>
    <w:p>
      <w:pPr>
        <w:pStyle w:val="BodyText"/>
        <w:spacing w:line="247" w:lineRule="auto" w:before="99"/>
        <w:ind w:left="743" w:right="430" w:firstLine="20"/>
      </w:pPr>
      <w:r>
        <w:rPr>
          <w:color w:val="414042"/>
          <w:w w:val="115"/>
        </w:rPr>
        <w:t>ROMC</w:t>
      </w:r>
      <w:r>
        <w:rPr>
          <w:color w:val="414042"/>
          <w:w w:val="115"/>
        </w:rPr>
        <w:t> will</w:t>
      </w:r>
      <w:r>
        <w:rPr>
          <w:color w:val="414042"/>
          <w:w w:val="115"/>
        </w:rPr>
        <w:t> not</w:t>
      </w:r>
      <w:r>
        <w:rPr>
          <w:color w:val="414042"/>
          <w:w w:val="115"/>
        </w:rPr>
        <w:t> be</w:t>
      </w:r>
      <w:r>
        <w:rPr>
          <w:color w:val="414042"/>
          <w:w w:val="115"/>
        </w:rPr>
        <w:t> available</w:t>
      </w:r>
      <w:r>
        <w:rPr>
          <w:color w:val="414042"/>
          <w:w w:val="115"/>
        </w:rPr>
        <w:t> for</w:t>
      </w:r>
      <w:r>
        <w:rPr>
          <w:color w:val="414042"/>
          <w:w w:val="115"/>
        </w:rPr>
        <w:t> the</w:t>
      </w:r>
      <w:r>
        <w:rPr>
          <w:color w:val="414042"/>
          <w:w w:val="115"/>
        </w:rPr>
        <w:t> policies</w:t>
      </w:r>
      <w:r>
        <w:rPr>
          <w:color w:val="414042"/>
          <w:w w:val="115"/>
        </w:rPr>
        <w:t> where</w:t>
      </w:r>
      <w:r>
        <w:rPr>
          <w:color w:val="414042"/>
          <w:w w:val="115"/>
        </w:rPr>
        <w:t> the</w:t>
      </w:r>
      <w:r>
        <w:rPr>
          <w:color w:val="414042"/>
          <w:w w:val="115"/>
        </w:rPr>
        <w:t> Waiver</w:t>
      </w:r>
      <w:r>
        <w:rPr>
          <w:color w:val="414042"/>
          <w:w w:val="115"/>
        </w:rPr>
        <w:t> of</w:t>
      </w:r>
      <w:r>
        <w:rPr>
          <w:color w:val="414042"/>
          <w:w w:val="115"/>
        </w:rPr>
        <w:t> premium</w:t>
      </w:r>
      <w:r>
        <w:rPr>
          <w:color w:val="414042"/>
          <w:w w:val="115"/>
        </w:rPr>
        <w:t> benefit</w:t>
      </w:r>
      <w:r>
        <w:rPr>
          <w:color w:val="414042"/>
          <w:w w:val="115"/>
        </w:rPr>
        <w:t> is triggered due to death of the Proposer.</w:t>
      </w:r>
    </w:p>
    <w:p>
      <w:pPr>
        <w:pStyle w:val="Heading1"/>
        <w:numPr>
          <w:ilvl w:val="0"/>
          <w:numId w:val="5"/>
        </w:numPr>
        <w:tabs>
          <w:tab w:pos="576" w:val="left" w:leader="none"/>
        </w:tabs>
        <w:spacing w:line="240" w:lineRule="auto" w:before="98" w:after="0"/>
        <w:ind w:left="576" w:right="0" w:hanging="233"/>
        <w:jc w:val="both"/>
      </w:pPr>
      <w:r>
        <w:rPr>
          <w:color w:val="414042"/>
          <w:w w:val="105"/>
        </w:rPr>
        <w:t>Special</w:t>
      </w:r>
      <w:r>
        <w:rPr>
          <w:color w:val="414042"/>
          <w:spacing w:val="2"/>
          <w:w w:val="110"/>
        </w:rPr>
        <w:t> </w:t>
      </w:r>
      <w:r>
        <w:rPr>
          <w:color w:val="414042"/>
          <w:spacing w:val="-2"/>
          <w:w w:val="110"/>
        </w:rPr>
        <w:t>Addition</w:t>
      </w:r>
    </w:p>
    <w:p>
      <w:pPr>
        <w:pStyle w:val="BodyText"/>
        <w:spacing w:line="247" w:lineRule="auto" w:before="108"/>
        <w:ind w:left="743" w:right="430" w:firstLine="20"/>
      </w:pPr>
      <w:r>
        <w:rPr>
          <w:color w:val="414042"/>
          <w:w w:val="110"/>
        </w:rPr>
        <w:t>For</w:t>
      </w:r>
      <w:r>
        <w:rPr>
          <w:color w:val="414042"/>
          <w:spacing w:val="-17"/>
          <w:w w:val="110"/>
        </w:rPr>
        <w:t> </w:t>
      </w:r>
      <w:r>
        <w:rPr>
          <w:color w:val="414042"/>
          <w:w w:val="110"/>
        </w:rPr>
        <w:t>Regular</w:t>
      </w:r>
      <w:r>
        <w:rPr>
          <w:color w:val="414042"/>
          <w:spacing w:val="-17"/>
          <w:w w:val="110"/>
        </w:rPr>
        <w:t> </w:t>
      </w:r>
      <w:r>
        <w:rPr>
          <w:color w:val="414042"/>
          <w:w w:val="110"/>
        </w:rPr>
        <w:t>and</w:t>
      </w:r>
      <w:r>
        <w:rPr>
          <w:color w:val="414042"/>
          <w:spacing w:val="-17"/>
          <w:w w:val="110"/>
        </w:rPr>
        <w:t> </w:t>
      </w:r>
      <w:r>
        <w:rPr>
          <w:color w:val="414042"/>
          <w:w w:val="110"/>
        </w:rPr>
        <w:t>Limited</w:t>
      </w:r>
      <w:r>
        <w:rPr>
          <w:color w:val="414042"/>
          <w:spacing w:val="-17"/>
          <w:w w:val="110"/>
        </w:rPr>
        <w:t> </w:t>
      </w:r>
      <w:r>
        <w:rPr>
          <w:color w:val="414042"/>
          <w:w w:val="110"/>
        </w:rPr>
        <w:t>Pay</w:t>
      </w:r>
      <w:r>
        <w:rPr>
          <w:color w:val="414042"/>
          <w:spacing w:val="-17"/>
          <w:w w:val="110"/>
        </w:rPr>
        <w:t> </w:t>
      </w:r>
      <w:r>
        <w:rPr>
          <w:color w:val="414042"/>
          <w:w w:val="110"/>
        </w:rPr>
        <w:t>Policies,</w:t>
      </w:r>
      <w:r>
        <w:rPr>
          <w:color w:val="414042"/>
          <w:spacing w:val="-16"/>
          <w:w w:val="110"/>
        </w:rPr>
        <w:t> </w:t>
      </w:r>
      <w:r>
        <w:rPr>
          <w:color w:val="414042"/>
        </w:rPr>
        <w:t>1%</w:t>
      </w:r>
      <w:r>
        <w:rPr>
          <w:color w:val="414042"/>
          <w:spacing w:val="-16"/>
        </w:rPr>
        <w:t> </w:t>
      </w:r>
      <w:r>
        <w:rPr>
          <w:color w:val="414042"/>
          <w:w w:val="110"/>
        </w:rPr>
        <w:t>of</w:t>
      </w:r>
      <w:r>
        <w:rPr>
          <w:color w:val="414042"/>
          <w:spacing w:val="-16"/>
          <w:w w:val="110"/>
        </w:rPr>
        <w:t> </w:t>
      </w:r>
      <w:r>
        <w:rPr>
          <w:color w:val="414042"/>
          <w:w w:val="110"/>
        </w:rPr>
        <w:t>your</w:t>
      </w:r>
      <w:r>
        <w:rPr>
          <w:color w:val="414042"/>
          <w:spacing w:val="-17"/>
          <w:w w:val="110"/>
        </w:rPr>
        <w:t> </w:t>
      </w:r>
      <w:r>
        <w:rPr>
          <w:color w:val="414042"/>
          <w:w w:val="110"/>
        </w:rPr>
        <w:t>Annualised</w:t>
      </w:r>
      <w:r>
        <w:rPr>
          <w:color w:val="414042"/>
          <w:spacing w:val="-17"/>
          <w:w w:val="110"/>
        </w:rPr>
        <w:t> </w:t>
      </w:r>
      <w:r>
        <w:rPr>
          <w:color w:val="414042"/>
          <w:w w:val="110"/>
        </w:rPr>
        <w:t>premium</w:t>
      </w:r>
      <w:r>
        <w:rPr>
          <w:color w:val="414042"/>
          <w:spacing w:val="-17"/>
          <w:w w:val="110"/>
        </w:rPr>
        <w:t> </w:t>
      </w:r>
      <w:r>
        <w:rPr>
          <w:color w:val="414042"/>
          <w:w w:val="110"/>
        </w:rPr>
        <w:t>shall</w:t>
      </w:r>
      <w:r>
        <w:rPr>
          <w:color w:val="414042"/>
          <w:spacing w:val="-17"/>
          <w:w w:val="110"/>
        </w:rPr>
        <w:t> </w:t>
      </w:r>
      <w:r>
        <w:rPr>
          <w:color w:val="414042"/>
          <w:w w:val="110"/>
        </w:rPr>
        <w:t>be</w:t>
      </w:r>
      <w:r>
        <w:rPr>
          <w:color w:val="414042"/>
          <w:spacing w:val="-16"/>
          <w:w w:val="110"/>
        </w:rPr>
        <w:t> </w:t>
      </w:r>
      <w:r>
        <w:rPr>
          <w:color w:val="414042"/>
          <w:w w:val="110"/>
        </w:rPr>
        <w:t>added</w:t>
      </w:r>
      <w:r>
        <w:rPr>
          <w:color w:val="414042"/>
          <w:spacing w:val="-17"/>
          <w:w w:val="110"/>
        </w:rPr>
        <w:t> </w:t>
      </w:r>
      <w:r>
        <w:rPr>
          <w:color w:val="414042"/>
          <w:w w:val="110"/>
        </w:rPr>
        <w:t>to</w:t>
      </w:r>
      <w:r>
        <w:rPr>
          <w:color w:val="414042"/>
          <w:spacing w:val="-17"/>
          <w:w w:val="110"/>
        </w:rPr>
        <w:t> </w:t>
      </w:r>
      <w:r>
        <w:rPr>
          <w:color w:val="414042"/>
          <w:w w:val="110"/>
        </w:rPr>
        <w:t>the Fund Value at the time of allocation of premium for first 5 policy years. For Single </w:t>
      </w:r>
      <w:r>
        <w:rPr>
          <w:color w:val="414042"/>
          <w:w w:val="110"/>
        </w:rPr>
        <w:t>Pay Policies,</w:t>
      </w:r>
      <w:r>
        <w:rPr>
          <w:color w:val="414042"/>
          <w:w w:val="110"/>
        </w:rPr>
        <w:t> </w:t>
      </w:r>
      <w:r>
        <w:rPr>
          <w:color w:val="414042"/>
        </w:rPr>
        <w:t>1% </w:t>
      </w:r>
      <w:r>
        <w:rPr>
          <w:color w:val="414042"/>
          <w:w w:val="110"/>
        </w:rPr>
        <w:t>of</w:t>
      </w:r>
      <w:r>
        <w:rPr>
          <w:color w:val="414042"/>
          <w:w w:val="110"/>
        </w:rPr>
        <w:t> your</w:t>
      </w:r>
      <w:r>
        <w:rPr>
          <w:color w:val="414042"/>
          <w:w w:val="110"/>
        </w:rPr>
        <w:t> Single</w:t>
      </w:r>
      <w:r>
        <w:rPr>
          <w:color w:val="414042"/>
          <w:w w:val="110"/>
        </w:rPr>
        <w:t> premium</w:t>
      </w:r>
      <w:r>
        <w:rPr>
          <w:color w:val="414042"/>
          <w:w w:val="110"/>
        </w:rPr>
        <w:t> shall</w:t>
      </w:r>
      <w:r>
        <w:rPr>
          <w:color w:val="414042"/>
          <w:w w:val="110"/>
        </w:rPr>
        <w:t> be</w:t>
      </w:r>
      <w:r>
        <w:rPr>
          <w:color w:val="414042"/>
          <w:w w:val="110"/>
        </w:rPr>
        <w:t> added</w:t>
      </w:r>
      <w:r>
        <w:rPr>
          <w:color w:val="414042"/>
          <w:w w:val="110"/>
        </w:rPr>
        <w:t> at</w:t>
      </w:r>
      <w:r>
        <w:rPr>
          <w:color w:val="414042"/>
          <w:w w:val="110"/>
        </w:rPr>
        <w:t> the</w:t>
      </w:r>
      <w:r>
        <w:rPr>
          <w:color w:val="414042"/>
          <w:w w:val="110"/>
        </w:rPr>
        <w:t> time</w:t>
      </w:r>
      <w:r>
        <w:rPr>
          <w:color w:val="414042"/>
          <w:w w:val="110"/>
        </w:rPr>
        <w:t> of</w:t>
      </w:r>
      <w:r>
        <w:rPr>
          <w:color w:val="414042"/>
          <w:w w:val="110"/>
        </w:rPr>
        <w:t> allocation</w:t>
      </w:r>
      <w:r>
        <w:rPr>
          <w:color w:val="414042"/>
          <w:w w:val="110"/>
        </w:rPr>
        <w:t> of</w:t>
      </w:r>
      <w:r>
        <w:rPr>
          <w:color w:val="414042"/>
          <w:w w:val="110"/>
        </w:rPr>
        <w:t> single premium. Special Addition will be available under all the 3 Plan options, viz. Invest Plus, Premium Waiver Option and Golden Years Benefit Option.</w:t>
      </w:r>
    </w:p>
    <w:p>
      <w:pPr>
        <w:pStyle w:val="BodyText"/>
        <w:spacing w:line="218" w:lineRule="auto" w:before="99"/>
        <w:ind w:left="343" w:right="223"/>
        <w:jc w:val="left"/>
        <w:rPr>
          <w:rFonts w:ascii="PT Serif"/>
        </w:rPr>
      </w:pPr>
      <w:r>
        <w:rPr>
          <w:rFonts w:ascii="PT Serif"/>
          <w:color w:val="010202"/>
          <w:position w:val="7"/>
          <w:sz w:val="13"/>
        </w:rPr>
        <w:t>3 </w:t>
      </w:r>
      <w:r>
        <w:rPr>
          <w:rFonts w:ascii="PT Serif"/>
          <w:color w:val="010202"/>
        </w:rPr>
        <w:t>Excluding extra mortality charge, mortality charge on account of waiver of premium for Proposer &amp; taxes levied on mortality charge as applicable</w:t>
      </w:r>
    </w:p>
    <w:p>
      <w:pPr>
        <w:pStyle w:val="Heading1"/>
        <w:numPr>
          <w:ilvl w:val="0"/>
          <w:numId w:val="4"/>
        </w:numPr>
        <w:tabs>
          <w:tab w:pos="819" w:val="left" w:leader="none"/>
        </w:tabs>
        <w:spacing w:line="240" w:lineRule="auto" w:before="100" w:after="0"/>
        <w:ind w:left="819" w:right="0" w:hanging="476"/>
        <w:jc w:val="both"/>
      </w:pPr>
      <w:r>
        <w:rPr>
          <w:color w:val="414042"/>
          <w:w w:val="110"/>
        </w:rPr>
        <w:t>Top-Up</w:t>
      </w:r>
      <w:r>
        <w:rPr>
          <w:color w:val="414042"/>
          <w:spacing w:val="-16"/>
          <w:w w:val="110"/>
        </w:rPr>
        <w:t> </w:t>
      </w:r>
      <w:r>
        <w:rPr>
          <w:color w:val="414042"/>
          <w:spacing w:val="-2"/>
          <w:w w:val="110"/>
        </w:rPr>
        <w:t>Premiums</w:t>
      </w:r>
    </w:p>
    <w:p>
      <w:pPr>
        <w:pStyle w:val="BodyText"/>
        <w:spacing w:line="247" w:lineRule="auto" w:before="107"/>
        <w:ind w:left="743" w:right="430" w:firstLine="20"/>
      </w:pPr>
      <w:r>
        <w:rPr>
          <w:color w:val="414042"/>
          <w:w w:val="110"/>
        </w:rPr>
        <w:t>Any additional payments made by the policyholders on ad hoc basis shall be </w:t>
      </w:r>
      <w:r>
        <w:rPr>
          <w:color w:val="414042"/>
          <w:w w:val="110"/>
        </w:rPr>
        <w:t>considered </w:t>
      </w:r>
      <w:r>
        <w:rPr>
          <w:color w:val="414042"/>
          <w:w w:val="115"/>
        </w:rPr>
        <w:t>as</w:t>
      </w:r>
      <w:r>
        <w:rPr>
          <w:color w:val="414042"/>
          <w:w w:val="115"/>
        </w:rPr>
        <w:t> top-up</w:t>
      </w:r>
      <w:r>
        <w:rPr>
          <w:color w:val="414042"/>
          <w:w w:val="115"/>
        </w:rPr>
        <w:t> premium</w:t>
      </w:r>
      <w:r>
        <w:rPr>
          <w:color w:val="414042"/>
          <w:w w:val="115"/>
        </w:rPr>
        <w:t> and</w:t>
      </w:r>
      <w:r>
        <w:rPr>
          <w:color w:val="414042"/>
          <w:w w:val="115"/>
        </w:rPr>
        <w:t> treated</w:t>
      </w:r>
      <w:r>
        <w:rPr>
          <w:color w:val="414042"/>
          <w:w w:val="115"/>
        </w:rPr>
        <w:t> as</w:t>
      </w:r>
      <w:r>
        <w:rPr>
          <w:color w:val="414042"/>
          <w:w w:val="115"/>
        </w:rPr>
        <w:t> single</w:t>
      </w:r>
      <w:r>
        <w:rPr>
          <w:color w:val="414042"/>
          <w:w w:val="115"/>
        </w:rPr>
        <w:t> premium</w:t>
      </w:r>
      <w:r>
        <w:rPr>
          <w:color w:val="414042"/>
          <w:w w:val="115"/>
        </w:rPr>
        <w:t> for</w:t>
      </w:r>
      <w:r>
        <w:rPr>
          <w:color w:val="414042"/>
          <w:w w:val="115"/>
        </w:rPr>
        <w:t> the</w:t>
      </w:r>
      <w:r>
        <w:rPr>
          <w:color w:val="414042"/>
          <w:w w:val="115"/>
        </w:rPr>
        <w:t> purpose</w:t>
      </w:r>
      <w:r>
        <w:rPr>
          <w:color w:val="414042"/>
          <w:w w:val="115"/>
        </w:rPr>
        <w:t> of</w:t>
      </w:r>
      <w:r>
        <w:rPr>
          <w:color w:val="414042"/>
          <w:w w:val="115"/>
        </w:rPr>
        <w:t> providing insurance</w:t>
      </w:r>
      <w:r>
        <w:rPr>
          <w:color w:val="414042"/>
          <w:spacing w:val="-3"/>
          <w:w w:val="115"/>
        </w:rPr>
        <w:t> </w:t>
      </w:r>
      <w:r>
        <w:rPr>
          <w:color w:val="414042"/>
          <w:w w:val="115"/>
        </w:rPr>
        <w:t>cover.</w:t>
      </w:r>
    </w:p>
    <w:p>
      <w:pPr>
        <w:pStyle w:val="BodyText"/>
        <w:spacing w:line="247" w:lineRule="auto" w:before="98"/>
        <w:ind w:left="743" w:right="430" w:firstLine="20"/>
      </w:pPr>
      <w:r>
        <w:rPr>
          <w:color w:val="414042"/>
          <w:w w:val="110"/>
        </w:rPr>
        <w:t>The Policyholder has the option of paying Top-up premiums, subject to the </w:t>
      </w:r>
      <w:r>
        <w:rPr>
          <w:color w:val="414042"/>
          <w:w w:val="110"/>
        </w:rPr>
        <w:t>following </w:t>
      </w:r>
      <w:r>
        <w:rPr>
          <w:color w:val="414042"/>
          <w:spacing w:val="-2"/>
          <w:w w:val="110"/>
        </w:rPr>
        <w:t>conditions:</w:t>
      </w:r>
    </w:p>
    <w:p>
      <w:pPr>
        <w:pStyle w:val="ListParagraph"/>
        <w:numPr>
          <w:ilvl w:val="1"/>
          <w:numId w:val="4"/>
        </w:numPr>
        <w:tabs>
          <w:tab w:pos="922" w:val="left" w:leader="none"/>
        </w:tabs>
        <w:spacing w:line="247" w:lineRule="auto" w:before="99" w:after="0"/>
        <w:ind w:left="743" w:right="430" w:firstLine="20"/>
        <w:jc w:val="both"/>
        <w:rPr>
          <w:sz w:val="22"/>
        </w:rPr>
      </w:pPr>
      <w:r>
        <w:rPr>
          <w:color w:val="414042"/>
          <w:w w:val="115"/>
          <w:sz w:val="22"/>
        </w:rPr>
        <w:t>Top-up premiums can be remitted to the insurer during the period of contract only, where due basic regular premiums are paid up to date and if expressly allowed in the terms and conditions of the policy.</w:t>
      </w:r>
    </w:p>
    <w:p>
      <w:pPr>
        <w:pStyle w:val="ListParagraph"/>
        <w:numPr>
          <w:ilvl w:val="1"/>
          <w:numId w:val="4"/>
        </w:numPr>
        <w:tabs>
          <w:tab w:pos="889" w:val="left" w:leader="none"/>
        </w:tabs>
        <w:spacing w:line="247" w:lineRule="auto" w:before="98" w:after="0"/>
        <w:ind w:left="743" w:right="430" w:firstLine="20"/>
        <w:jc w:val="both"/>
        <w:rPr>
          <w:sz w:val="22"/>
        </w:rPr>
      </w:pPr>
      <w:r>
        <w:rPr>
          <w:color w:val="414042"/>
          <w:w w:val="115"/>
          <w:sz w:val="22"/>
        </w:rPr>
        <w:t>Top-up</w:t>
      </w:r>
      <w:r>
        <w:rPr>
          <w:color w:val="414042"/>
          <w:spacing w:val="-13"/>
          <w:w w:val="115"/>
          <w:sz w:val="22"/>
        </w:rPr>
        <w:t> </w:t>
      </w:r>
      <w:r>
        <w:rPr>
          <w:color w:val="414042"/>
          <w:w w:val="115"/>
          <w:sz w:val="22"/>
        </w:rPr>
        <w:t>premiums</w:t>
      </w:r>
      <w:r>
        <w:rPr>
          <w:color w:val="414042"/>
          <w:spacing w:val="-13"/>
          <w:w w:val="115"/>
          <w:sz w:val="22"/>
        </w:rPr>
        <w:t> </w:t>
      </w:r>
      <w:r>
        <w:rPr>
          <w:color w:val="414042"/>
          <w:w w:val="115"/>
          <w:sz w:val="22"/>
        </w:rPr>
        <w:t>once</w:t>
      </w:r>
      <w:r>
        <w:rPr>
          <w:color w:val="414042"/>
          <w:spacing w:val="-13"/>
          <w:w w:val="115"/>
          <w:sz w:val="22"/>
        </w:rPr>
        <w:t> </w:t>
      </w:r>
      <w:r>
        <w:rPr>
          <w:color w:val="414042"/>
          <w:w w:val="115"/>
          <w:sz w:val="22"/>
        </w:rPr>
        <w:t>paid</w:t>
      </w:r>
      <w:r>
        <w:rPr>
          <w:color w:val="414042"/>
          <w:spacing w:val="-13"/>
          <w:w w:val="115"/>
          <w:sz w:val="22"/>
        </w:rPr>
        <w:t> </w:t>
      </w:r>
      <w:r>
        <w:rPr>
          <w:color w:val="414042"/>
          <w:w w:val="115"/>
          <w:sz w:val="22"/>
        </w:rPr>
        <w:t>cannot</w:t>
      </w:r>
      <w:r>
        <w:rPr>
          <w:color w:val="414042"/>
          <w:spacing w:val="-13"/>
          <w:w w:val="115"/>
          <w:sz w:val="22"/>
        </w:rPr>
        <w:t> </w:t>
      </w:r>
      <w:r>
        <w:rPr>
          <w:color w:val="414042"/>
          <w:w w:val="115"/>
          <w:sz w:val="22"/>
        </w:rPr>
        <w:t>be</w:t>
      </w:r>
      <w:r>
        <w:rPr>
          <w:color w:val="414042"/>
          <w:spacing w:val="-13"/>
          <w:w w:val="115"/>
          <w:sz w:val="22"/>
        </w:rPr>
        <w:t> </w:t>
      </w:r>
      <w:r>
        <w:rPr>
          <w:color w:val="414042"/>
          <w:w w:val="115"/>
          <w:sz w:val="22"/>
        </w:rPr>
        <w:t>withdrawn</w:t>
      </w:r>
      <w:r>
        <w:rPr>
          <w:color w:val="414042"/>
          <w:spacing w:val="-13"/>
          <w:w w:val="115"/>
          <w:sz w:val="22"/>
        </w:rPr>
        <w:t> </w:t>
      </w:r>
      <w:r>
        <w:rPr>
          <w:color w:val="414042"/>
          <w:w w:val="115"/>
          <w:sz w:val="22"/>
        </w:rPr>
        <w:t>from</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fund</w:t>
      </w:r>
      <w:r>
        <w:rPr>
          <w:color w:val="414042"/>
          <w:spacing w:val="-13"/>
          <w:w w:val="115"/>
          <w:sz w:val="22"/>
        </w:rPr>
        <w:t> </w:t>
      </w:r>
      <w:r>
        <w:rPr>
          <w:color w:val="414042"/>
          <w:w w:val="115"/>
          <w:sz w:val="22"/>
        </w:rPr>
        <w:t>for</w:t>
      </w:r>
      <w:r>
        <w:rPr>
          <w:color w:val="414042"/>
          <w:spacing w:val="-13"/>
          <w:w w:val="115"/>
          <w:sz w:val="22"/>
        </w:rPr>
        <w:t> </w:t>
      </w:r>
      <w:r>
        <w:rPr>
          <w:color w:val="414042"/>
          <w:w w:val="115"/>
          <w:sz w:val="22"/>
        </w:rPr>
        <w:t>a</w:t>
      </w:r>
      <w:r>
        <w:rPr>
          <w:color w:val="414042"/>
          <w:spacing w:val="-13"/>
          <w:w w:val="115"/>
          <w:sz w:val="22"/>
        </w:rPr>
        <w:t> </w:t>
      </w:r>
      <w:r>
        <w:rPr>
          <w:color w:val="414042"/>
          <w:w w:val="115"/>
          <w:sz w:val="22"/>
        </w:rPr>
        <w:t>period</w:t>
      </w:r>
      <w:r>
        <w:rPr>
          <w:color w:val="414042"/>
          <w:spacing w:val="-13"/>
          <w:w w:val="115"/>
          <w:sz w:val="22"/>
        </w:rPr>
        <w:t> </w:t>
      </w:r>
      <w:r>
        <w:rPr>
          <w:color w:val="414042"/>
          <w:w w:val="115"/>
          <w:sz w:val="22"/>
        </w:rPr>
        <w:t>of</w:t>
      </w:r>
      <w:r>
        <w:rPr>
          <w:color w:val="414042"/>
          <w:spacing w:val="-13"/>
          <w:w w:val="115"/>
          <w:sz w:val="22"/>
        </w:rPr>
        <w:t> </w:t>
      </w:r>
      <w:r>
        <w:rPr>
          <w:color w:val="414042"/>
          <w:w w:val="115"/>
          <w:sz w:val="22"/>
        </w:rPr>
        <w:t>5</w:t>
      </w:r>
      <w:r>
        <w:rPr>
          <w:color w:val="414042"/>
          <w:spacing w:val="-13"/>
          <w:w w:val="115"/>
          <w:sz w:val="22"/>
        </w:rPr>
        <w:t> </w:t>
      </w:r>
      <w:r>
        <w:rPr>
          <w:color w:val="414042"/>
          <w:w w:val="115"/>
          <w:sz w:val="22"/>
        </w:rPr>
        <w:t>years from</w:t>
      </w:r>
      <w:r>
        <w:rPr>
          <w:color w:val="414042"/>
          <w:spacing w:val="-18"/>
          <w:w w:val="115"/>
          <w:sz w:val="22"/>
        </w:rPr>
        <w:t> </w:t>
      </w:r>
      <w:r>
        <w:rPr>
          <w:color w:val="414042"/>
          <w:w w:val="115"/>
          <w:sz w:val="22"/>
        </w:rPr>
        <w:t>the</w:t>
      </w:r>
      <w:r>
        <w:rPr>
          <w:color w:val="414042"/>
          <w:spacing w:val="-18"/>
          <w:w w:val="115"/>
          <w:sz w:val="22"/>
        </w:rPr>
        <w:t> </w:t>
      </w:r>
      <w:r>
        <w:rPr>
          <w:color w:val="414042"/>
          <w:w w:val="115"/>
          <w:sz w:val="22"/>
        </w:rPr>
        <w:t>date</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payment</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the</w:t>
      </w:r>
      <w:r>
        <w:rPr>
          <w:color w:val="414042"/>
          <w:spacing w:val="-18"/>
          <w:w w:val="115"/>
          <w:sz w:val="22"/>
        </w:rPr>
        <w:t> </w:t>
      </w:r>
      <w:r>
        <w:rPr>
          <w:color w:val="414042"/>
          <w:w w:val="115"/>
          <w:sz w:val="22"/>
        </w:rPr>
        <w:t>‘Top-up’</w:t>
      </w:r>
      <w:r>
        <w:rPr>
          <w:color w:val="414042"/>
          <w:spacing w:val="-17"/>
          <w:w w:val="115"/>
          <w:sz w:val="22"/>
        </w:rPr>
        <w:t> </w:t>
      </w:r>
      <w:r>
        <w:rPr>
          <w:color w:val="414042"/>
          <w:w w:val="115"/>
          <w:sz w:val="22"/>
        </w:rPr>
        <w:t>premium,</w:t>
      </w:r>
      <w:r>
        <w:rPr>
          <w:color w:val="414042"/>
          <w:spacing w:val="-18"/>
          <w:w w:val="115"/>
          <w:sz w:val="22"/>
        </w:rPr>
        <w:t> </w:t>
      </w:r>
      <w:r>
        <w:rPr>
          <w:color w:val="414042"/>
          <w:w w:val="115"/>
          <w:sz w:val="22"/>
        </w:rPr>
        <w:t>except</w:t>
      </w:r>
      <w:r>
        <w:rPr>
          <w:color w:val="414042"/>
          <w:spacing w:val="-17"/>
          <w:w w:val="115"/>
          <w:sz w:val="22"/>
        </w:rPr>
        <w:t> </w:t>
      </w:r>
      <w:r>
        <w:rPr>
          <w:color w:val="414042"/>
          <w:w w:val="115"/>
          <w:sz w:val="22"/>
        </w:rPr>
        <w:t>in</w:t>
      </w:r>
      <w:r>
        <w:rPr>
          <w:color w:val="414042"/>
          <w:spacing w:val="-18"/>
          <w:w w:val="115"/>
          <w:sz w:val="22"/>
        </w:rPr>
        <w:t> </w:t>
      </w:r>
      <w:r>
        <w:rPr>
          <w:color w:val="414042"/>
          <w:w w:val="115"/>
          <w:sz w:val="22"/>
        </w:rPr>
        <w:t>case</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complete</w:t>
      </w:r>
      <w:r>
        <w:rPr>
          <w:color w:val="414042"/>
          <w:spacing w:val="-18"/>
          <w:w w:val="115"/>
          <w:sz w:val="22"/>
        </w:rPr>
        <w:t> </w:t>
      </w:r>
      <w:r>
        <w:rPr>
          <w:color w:val="414042"/>
          <w:w w:val="115"/>
          <w:sz w:val="22"/>
        </w:rPr>
        <w:t>surrender of the policy.</w:t>
      </w:r>
    </w:p>
    <w:p>
      <w:pPr>
        <w:pStyle w:val="ListParagraph"/>
        <w:numPr>
          <w:ilvl w:val="1"/>
          <w:numId w:val="4"/>
        </w:numPr>
        <w:tabs>
          <w:tab w:pos="895" w:val="left" w:leader="none"/>
        </w:tabs>
        <w:spacing w:line="240" w:lineRule="auto" w:before="98" w:after="0"/>
        <w:ind w:left="895" w:right="0" w:hanging="132"/>
        <w:jc w:val="both"/>
        <w:rPr>
          <w:sz w:val="22"/>
        </w:rPr>
      </w:pPr>
      <w:r>
        <w:rPr>
          <w:color w:val="414042"/>
          <w:w w:val="115"/>
          <w:sz w:val="22"/>
        </w:rPr>
        <w:t>Top-up</w:t>
      </w:r>
      <w:r>
        <w:rPr>
          <w:color w:val="414042"/>
          <w:spacing w:val="-12"/>
          <w:w w:val="115"/>
          <w:sz w:val="22"/>
        </w:rPr>
        <w:t> </w:t>
      </w:r>
      <w:r>
        <w:rPr>
          <w:color w:val="414042"/>
          <w:w w:val="115"/>
          <w:sz w:val="22"/>
        </w:rPr>
        <w:t>premiums</w:t>
      </w:r>
      <w:r>
        <w:rPr>
          <w:color w:val="414042"/>
          <w:spacing w:val="-11"/>
          <w:w w:val="115"/>
          <w:sz w:val="22"/>
        </w:rPr>
        <w:t> </w:t>
      </w:r>
      <w:r>
        <w:rPr>
          <w:color w:val="414042"/>
          <w:w w:val="115"/>
          <w:sz w:val="22"/>
        </w:rPr>
        <w:t>are</w:t>
      </w:r>
      <w:r>
        <w:rPr>
          <w:color w:val="414042"/>
          <w:spacing w:val="-11"/>
          <w:w w:val="115"/>
          <w:sz w:val="22"/>
        </w:rPr>
        <w:t> </w:t>
      </w:r>
      <w:r>
        <w:rPr>
          <w:color w:val="414042"/>
          <w:w w:val="115"/>
          <w:sz w:val="22"/>
        </w:rPr>
        <w:t>not</w:t>
      </w:r>
      <w:r>
        <w:rPr>
          <w:color w:val="414042"/>
          <w:spacing w:val="-11"/>
          <w:w w:val="115"/>
          <w:sz w:val="22"/>
        </w:rPr>
        <w:t> </w:t>
      </w:r>
      <w:r>
        <w:rPr>
          <w:color w:val="414042"/>
          <w:w w:val="115"/>
          <w:sz w:val="22"/>
        </w:rPr>
        <w:t>permitted</w:t>
      </w:r>
      <w:r>
        <w:rPr>
          <w:color w:val="414042"/>
          <w:spacing w:val="-11"/>
          <w:w w:val="115"/>
          <w:sz w:val="22"/>
        </w:rPr>
        <w:t> </w:t>
      </w:r>
      <w:r>
        <w:rPr>
          <w:color w:val="414042"/>
          <w:w w:val="115"/>
          <w:sz w:val="22"/>
        </w:rPr>
        <w:t>during</w:t>
      </w:r>
      <w:r>
        <w:rPr>
          <w:color w:val="414042"/>
          <w:spacing w:val="-11"/>
          <w:w w:val="115"/>
          <w:sz w:val="22"/>
        </w:rPr>
        <w:t> </w:t>
      </w:r>
      <w:r>
        <w:rPr>
          <w:color w:val="414042"/>
          <w:w w:val="115"/>
          <w:sz w:val="22"/>
        </w:rPr>
        <w:t>the</w:t>
      </w:r>
      <w:r>
        <w:rPr>
          <w:color w:val="414042"/>
          <w:spacing w:val="-11"/>
          <w:w w:val="115"/>
          <w:sz w:val="22"/>
        </w:rPr>
        <w:t> </w:t>
      </w:r>
      <w:r>
        <w:rPr>
          <w:color w:val="414042"/>
          <w:w w:val="115"/>
          <w:sz w:val="22"/>
        </w:rPr>
        <w:t>last</w:t>
      </w:r>
      <w:r>
        <w:rPr>
          <w:color w:val="414042"/>
          <w:spacing w:val="-11"/>
          <w:w w:val="115"/>
          <w:sz w:val="22"/>
        </w:rPr>
        <w:t> </w:t>
      </w:r>
      <w:r>
        <w:rPr>
          <w:color w:val="414042"/>
          <w:w w:val="115"/>
          <w:sz w:val="22"/>
        </w:rPr>
        <w:t>5</w:t>
      </w:r>
      <w:r>
        <w:rPr>
          <w:color w:val="414042"/>
          <w:spacing w:val="-11"/>
          <w:w w:val="115"/>
          <w:sz w:val="22"/>
        </w:rPr>
        <w:t> </w:t>
      </w:r>
      <w:r>
        <w:rPr>
          <w:color w:val="414042"/>
          <w:w w:val="115"/>
          <w:sz w:val="22"/>
        </w:rPr>
        <w:t>years</w:t>
      </w:r>
      <w:r>
        <w:rPr>
          <w:color w:val="414042"/>
          <w:spacing w:val="-11"/>
          <w:w w:val="115"/>
          <w:sz w:val="22"/>
        </w:rPr>
        <w:t> </w:t>
      </w:r>
      <w:r>
        <w:rPr>
          <w:color w:val="414042"/>
          <w:w w:val="115"/>
          <w:sz w:val="22"/>
        </w:rPr>
        <w:t>of</w:t>
      </w:r>
      <w:r>
        <w:rPr>
          <w:color w:val="414042"/>
          <w:spacing w:val="-11"/>
          <w:w w:val="115"/>
          <w:sz w:val="22"/>
        </w:rPr>
        <w:t> </w:t>
      </w:r>
      <w:r>
        <w:rPr>
          <w:color w:val="414042"/>
          <w:w w:val="115"/>
          <w:sz w:val="22"/>
        </w:rPr>
        <w:t>the</w:t>
      </w:r>
      <w:r>
        <w:rPr>
          <w:color w:val="414042"/>
          <w:spacing w:val="-11"/>
          <w:w w:val="115"/>
          <w:sz w:val="22"/>
        </w:rPr>
        <w:t> </w:t>
      </w:r>
      <w:r>
        <w:rPr>
          <w:color w:val="414042"/>
          <w:spacing w:val="-2"/>
          <w:w w:val="115"/>
          <w:sz w:val="22"/>
        </w:rPr>
        <w:t>contract.</w:t>
      </w:r>
    </w:p>
    <w:p>
      <w:pPr>
        <w:pStyle w:val="ListParagraph"/>
        <w:numPr>
          <w:ilvl w:val="1"/>
          <w:numId w:val="4"/>
        </w:numPr>
        <w:tabs>
          <w:tab w:pos="896" w:val="left" w:leader="none"/>
        </w:tabs>
        <w:spacing w:line="247" w:lineRule="auto" w:before="107" w:after="0"/>
        <w:ind w:left="743" w:right="431" w:firstLine="20"/>
        <w:jc w:val="both"/>
        <w:rPr>
          <w:sz w:val="22"/>
        </w:rPr>
      </w:pPr>
      <w:r>
        <w:rPr>
          <w:color w:val="414042"/>
          <w:w w:val="115"/>
          <w:sz w:val="22"/>
        </w:rPr>
        <w:t>Total</w:t>
      </w:r>
      <w:r>
        <w:rPr>
          <w:color w:val="414042"/>
          <w:spacing w:val="-11"/>
          <w:w w:val="115"/>
          <w:sz w:val="22"/>
        </w:rPr>
        <w:t> </w:t>
      </w:r>
      <w:r>
        <w:rPr>
          <w:color w:val="414042"/>
          <w:w w:val="115"/>
          <w:sz w:val="22"/>
        </w:rPr>
        <w:t>Top-up</w:t>
      </w:r>
      <w:r>
        <w:rPr>
          <w:color w:val="414042"/>
          <w:spacing w:val="-11"/>
          <w:w w:val="115"/>
          <w:sz w:val="22"/>
        </w:rPr>
        <w:t> </w:t>
      </w:r>
      <w:r>
        <w:rPr>
          <w:color w:val="414042"/>
          <w:w w:val="115"/>
          <w:sz w:val="22"/>
        </w:rPr>
        <w:t>Premiums</w:t>
      </w:r>
      <w:r>
        <w:rPr>
          <w:color w:val="414042"/>
          <w:spacing w:val="-11"/>
          <w:w w:val="115"/>
          <w:sz w:val="22"/>
        </w:rPr>
        <w:t> </w:t>
      </w:r>
      <w:r>
        <w:rPr>
          <w:color w:val="414042"/>
          <w:w w:val="115"/>
          <w:sz w:val="22"/>
        </w:rPr>
        <w:t>cannot</w:t>
      </w:r>
      <w:r>
        <w:rPr>
          <w:color w:val="414042"/>
          <w:spacing w:val="-11"/>
          <w:w w:val="115"/>
          <w:sz w:val="22"/>
        </w:rPr>
        <w:t> </w:t>
      </w:r>
      <w:r>
        <w:rPr>
          <w:color w:val="414042"/>
          <w:w w:val="115"/>
          <w:sz w:val="22"/>
        </w:rPr>
        <w:t>exceed</w:t>
      </w:r>
      <w:r>
        <w:rPr>
          <w:color w:val="414042"/>
          <w:spacing w:val="-11"/>
          <w:w w:val="115"/>
          <w:sz w:val="22"/>
        </w:rPr>
        <w:t> </w:t>
      </w:r>
      <w:r>
        <w:rPr>
          <w:color w:val="414042"/>
          <w:w w:val="115"/>
          <w:sz w:val="22"/>
        </w:rPr>
        <w:t>sum</w:t>
      </w:r>
      <w:r>
        <w:rPr>
          <w:color w:val="414042"/>
          <w:spacing w:val="-11"/>
          <w:w w:val="115"/>
          <w:sz w:val="22"/>
        </w:rPr>
        <w:t> </w:t>
      </w:r>
      <w:r>
        <w:rPr>
          <w:color w:val="414042"/>
          <w:w w:val="115"/>
          <w:sz w:val="22"/>
        </w:rPr>
        <w:t>total</w:t>
      </w:r>
      <w:r>
        <w:rPr>
          <w:color w:val="414042"/>
          <w:spacing w:val="-11"/>
          <w:w w:val="115"/>
          <w:sz w:val="22"/>
        </w:rPr>
        <w:t> </w:t>
      </w:r>
      <w:r>
        <w:rPr>
          <w:color w:val="414042"/>
          <w:w w:val="115"/>
          <w:sz w:val="22"/>
        </w:rPr>
        <w:t>of</w:t>
      </w:r>
      <w:r>
        <w:rPr>
          <w:color w:val="414042"/>
          <w:spacing w:val="-11"/>
          <w:w w:val="115"/>
          <w:sz w:val="22"/>
        </w:rPr>
        <w:t> </w:t>
      </w:r>
      <w:r>
        <w:rPr>
          <w:color w:val="414042"/>
          <w:w w:val="115"/>
          <w:sz w:val="22"/>
        </w:rPr>
        <w:t>the</w:t>
      </w:r>
      <w:r>
        <w:rPr>
          <w:color w:val="414042"/>
          <w:spacing w:val="-11"/>
          <w:w w:val="115"/>
          <w:sz w:val="22"/>
        </w:rPr>
        <w:t> </w:t>
      </w:r>
      <w:r>
        <w:rPr>
          <w:color w:val="414042"/>
          <w:w w:val="115"/>
          <w:sz w:val="22"/>
        </w:rPr>
        <w:t>regular/limited</w:t>
      </w:r>
      <w:r>
        <w:rPr>
          <w:color w:val="414042"/>
          <w:spacing w:val="-11"/>
          <w:w w:val="115"/>
          <w:sz w:val="22"/>
        </w:rPr>
        <w:t> </w:t>
      </w:r>
      <w:r>
        <w:rPr>
          <w:color w:val="414042"/>
          <w:w w:val="115"/>
          <w:sz w:val="22"/>
        </w:rPr>
        <w:t>premiums</w:t>
      </w:r>
      <w:r>
        <w:rPr>
          <w:color w:val="414042"/>
          <w:spacing w:val="-11"/>
          <w:w w:val="115"/>
          <w:sz w:val="22"/>
        </w:rPr>
        <w:t> </w:t>
      </w:r>
      <w:r>
        <w:rPr>
          <w:color w:val="414042"/>
          <w:w w:val="115"/>
          <w:sz w:val="22"/>
        </w:rPr>
        <w:t>paid till that point of time or initial single premium paid, as applicable.</w:t>
      </w:r>
    </w:p>
    <w:p>
      <w:pPr>
        <w:pStyle w:val="BodyText"/>
        <w:spacing w:before="206"/>
        <w:jc w:val="left"/>
      </w:pPr>
    </w:p>
    <w:p>
      <w:pPr>
        <w:pStyle w:val="Heading1"/>
        <w:numPr>
          <w:ilvl w:val="0"/>
          <w:numId w:val="4"/>
        </w:numPr>
        <w:tabs>
          <w:tab w:pos="778" w:val="left" w:leader="none"/>
        </w:tabs>
        <w:spacing w:line="240" w:lineRule="auto" w:before="0" w:after="0"/>
        <w:ind w:left="778" w:right="0" w:hanging="435"/>
        <w:jc w:val="both"/>
      </w:pPr>
      <w:r>
        <w:rPr>
          <w:color w:val="414042"/>
          <w:w w:val="105"/>
        </w:rPr>
        <w:t>Online</w:t>
      </w:r>
      <w:r>
        <w:rPr>
          <w:color w:val="414042"/>
          <w:spacing w:val="-13"/>
          <w:w w:val="105"/>
        </w:rPr>
        <w:t> </w:t>
      </w:r>
      <w:r>
        <w:rPr>
          <w:color w:val="414042"/>
          <w:spacing w:val="-2"/>
          <w:w w:val="105"/>
        </w:rPr>
        <w:t>Channel</w:t>
      </w:r>
    </w:p>
    <w:p>
      <w:pPr>
        <w:pStyle w:val="BodyText"/>
        <w:spacing w:before="107"/>
        <w:ind w:left="763"/>
      </w:pPr>
      <w:r>
        <w:rPr>
          <w:color w:val="414042"/>
          <w:w w:val="110"/>
        </w:rPr>
        <w:t>The</w:t>
      </w:r>
      <w:r>
        <w:rPr>
          <w:color w:val="414042"/>
          <w:spacing w:val="4"/>
          <w:w w:val="110"/>
        </w:rPr>
        <w:t> </w:t>
      </w:r>
      <w:r>
        <w:rPr>
          <w:color w:val="414042"/>
          <w:w w:val="110"/>
        </w:rPr>
        <w:t>plan</w:t>
      </w:r>
      <w:r>
        <w:rPr>
          <w:color w:val="414042"/>
          <w:spacing w:val="4"/>
          <w:w w:val="110"/>
        </w:rPr>
        <w:t> </w:t>
      </w:r>
      <w:r>
        <w:rPr>
          <w:color w:val="414042"/>
          <w:w w:val="110"/>
        </w:rPr>
        <w:t>is</w:t>
      </w:r>
      <w:r>
        <w:rPr>
          <w:color w:val="414042"/>
          <w:spacing w:val="4"/>
          <w:w w:val="110"/>
        </w:rPr>
        <w:t> </w:t>
      </w:r>
      <w:r>
        <w:rPr>
          <w:color w:val="414042"/>
          <w:w w:val="110"/>
        </w:rPr>
        <w:t>available</w:t>
      </w:r>
      <w:r>
        <w:rPr>
          <w:color w:val="414042"/>
          <w:spacing w:val="4"/>
          <w:w w:val="110"/>
        </w:rPr>
        <w:t> </w:t>
      </w:r>
      <w:r>
        <w:rPr>
          <w:color w:val="414042"/>
          <w:w w:val="110"/>
        </w:rPr>
        <w:t>for</w:t>
      </w:r>
      <w:r>
        <w:rPr>
          <w:color w:val="414042"/>
          <w:spacing w:val="4"/>
          <w:w w:val="110"/>
        </w:rPr>
        <w:t> </w:t>
      </w:r>
      <w:r>
        <w:rPr>
          <w:color w:val="414042"/>
          <w:w w:val="110"/>
        </w:rPr>
        <w:t>sale</w:t>
      </w:r>
      <w:r>
        <w:rPr>
          <w:color w:val="414042"/>
          <w:spacing w:val="4"/>
          <w:w w:val="110"/>
        </w:rPr>
        <w:t> </w:t>
      </w:r>
      <w:r>
        <w:rPr>
          <w:color w:val="414042"/>
          <w:w w:val="110"/>
        </w:rPr>
        <w:t>through</w:t>
      </w:r>
      <w:r>
        <w:rPr>
          <w:color w:val="414042"/>
          <w:spacing w:val="4"/>
          <w:w w:val="110"/>
        </w:rPr>
        <w:t> </w:t>
      </w:r>
      <w:r>
        <w:rPr>
          <w:color w:val="414042"/>
          <w:w w:val="110"/>
        </w:rPr>
        <w:t>online</w:t>
      </w:r>
      <w:r>
        <w:rPr>
          <w:color w:val="414042"/>
          <w:spacing w:val="4"/>
          <w:w w:val="110"/>
        </w:rPr>
        <w:t> </w:t>
      </w:r>
      <w:r>
        <w:rPr>
          <w:color w:val="414042"/>
          <w:spacing w:val="-2"/>
          <w:w w:val="110"/>
        </w:rPr>
        <w:t>channel.</w:t>
      </w:r>
    </w:p>
    <w:p>
      <w:pPr>
        <w:pStyle w:val="BodyText"/>
        <w:spacing w:after="0"/>
        <w:sectPr>
          <w:pgSz w:w="10800" w:h="12240"/>
          <w:pgMar w:header="0" w:footer="0" w:top="220" w:bottom="160" w:left="0" w:right="0"/>
        </w:sectPr>
      </w:pPr>
    </w:p>
    <w:p>
      <w:pPr>
        <w:spacing w:line="240" w:lineRule="auto"/>
        <w:ind w:left="394" w:right="0" w:firstLine="0"/>
        <w:rPr>
          <w:sz w:val="20"/>
        </w:rPr>
      </w:pPr>
      <w:r>
        <w:rPr>
          <w:sz w:val="20"/>
        </w:rPr>
        <mc:AlternateContent>
          <mc:Choice Requires="wps">
            <w:drawing>
              <wp:inline distT="0" distB="0" distL="0" distR="0">
                <wp:extent cx="6357620" cy="257810"/>
                <wp:effectExtent l="0" t="0" r="0" b="8889"/>
                <wp:docPr id="72" name="Group 72"/>
                <wp:cNvGraphicFramePr>
                  <a:graphicFrameLocks/>
                </wp:cNvGraphicFramePr>
                <a:graphic>
                  <a:graphicData uri="http://schemas.microsoft.com/office/word/2010/wordprocessingGroup">
                    <wpg:wgp>
                      <wpg:cNvPr id="72" name="Group 72"/>
                      <wpg:cNvGrpSpPr/>
                      <wpg:grpSpPr>
                        <a:xfrm>
                          <a:off x="0" y="0"/>
                          <a:ext cx="6357620" cy="257810"/>
                          <a:chExt cx="6357620" cy="257810"/>
                        </a:xfrm>
                      </wpg:grpSpPr>
                      <pic:pic>
                        <pic:nvPicPr>
                          <pic:cNvPr id="73" name="Image 73"/>
                          <pic:cNvPicPr/>
                        </pic:nvPicPr>
                        <pic:blipFill>
                          <a:blip r:embed="rId6" cstate="print"/>
                          <a:stretch>
                            <a:fillRect/>
                          </a:stretch>
                        </pic:blipFill>
                        <pic:spPr>
                          <a:xfrm>
                            <a:off x="0" y="0"/>
                            <a:ext cx="6357454" cy="257728"/>
                          </a:xfrm>
                          <a:prstGeom prst="rect">
                            <a:avLst/>
                          </a:prstGeom>
                        </pic:spPr>
                      </pic:pic>
                      <wps:wsp>
                        <wps:cNvPr id="74" name="Textbox 74"/>
                        <wps:cNvSpPr txBox="1"/>
                        <wps:spPr>
                          <a:xfrm>
                            <a:off x="0" y="0"/>
                            <a:ext cx="6357620" cy="257810"/>
                          </a:xfrm>
                          <a:prstGeom prst="rect">
                            <a:avLst/>
                          </a:prstGeom>
                        </wps:spPr>
                        <wps:txbx>
                          <w:txbxContent>
                            <w:p>
                              <w:pPr>
                                <w:spacing w:before="49"/>
                                <w:ind w:left="175" w:right="0" w:firstLine="0"/>
                                <w:jc w:val="left"/>
                                <w:rPr>
                                  <w:b/>
                                  <w:sz w:val="24"/>
                                </w:rPr>
                              </w:pPr>
                              <w:r>
                                <w:rPr>
                                  <w:b/>
                                  <w:color w:val="FFFFFF"/>
                                  <w:w w:val="90"/>
                                  <w:sz w:val="24"/>
                                </w:rPr>
                                <w:t>NON</w:t>
                              </w:r>
                              <w:r>
                                <w:rPr>
                                  <w:b/>
                                  <w:color w:val="FFFFFF"/>
                                  <w:spacing w:val="26"/>
                                  <w:sz w:val="24"/>
                                </w:rPr>
                                <w:t> </w:t>
                              </w:r>
                              <w:r>
                                <w:rPr>
                                  <w:b/>
                                  <w:color w:val="FFFFFF"/>
                                  <w:w w:val="90"/>
                                  <w:sz w:val="24"/>
                                </w:rPr>
                                <w:t>FORFEITURE</w:t>
                              </w:r>
                              <w:r>
                                <w:rPr>
                                  <w:b/>
                                  <w:color w:val="FFFFFF"/>
                                  <w:spacing w:val="26"/>
                                  <w:sz w:val="24"/>
                                </w:rPr>
                                <w:t> </w:t>
                              </w:r>
                              <w:r>
                                <w:rPr>
                                  <w:b/>
                                  <w:color w:val="FFFFFF"/>
                                  <w:spacing w:val="-2"/>
                                  <w:w w:val="90"/>
                                  <w:sz w:val="24"/>
                                </w:rPr>
                                <w:t>BENEFITS</w:t>
                              </w:r>
                            </w:p>
                          </w:txbxContent>
                        </wps:txbx>
                        <wps:bodyPr wrap="square" lIns="0" tIns="0" rIns="0" bIns="0" rtlCol="0">
                          <a:noAutofit/>
                        </wps:bodyPr>
                      </wps:wsp>
                    </wpg:wgp>
                  </a:graphicData>
                </a:graphic>
              </wp:inline>
            </w:drawing>
          </mc:Choice>
          <mc:Fallback>
            <w:pict>
              <v:group style="width:500.6pt;height:20.3pt;mso-position-horizontal-relative:char;mso-position-vertical-relative:line" id="docshapegroup72" coordorigin="0,0" coordsize="10012,406">
                <v:shape style="position:absolute;left:0;top:0;width:10012;height:406" type="#_x0000_t75" id="docshape73" stroked="false">
                  <v:imagedata r:id="rId6" o:title=""/>
                </v:shape>
                <v:shape style="position:absolute;left:0;top:0;width:10012;height:406" type="#_x0000_t202" id="docshape74" filled="false" stroked="false">
                  <v:textbox inset="0,0,0,0">
                    <w:txbxContent>
                      <w:p>
                        <w:pPr>
                          <w:spacing w:before="49"/>
                          <w:ind w:left="175" w:right="0" w:firstLine="0"/>
                          <w:jc w:val="left"/>
                          <w:rPr>
                            <w:b/>
                            <w:sz w:val="24"/>
                          </w:rPr>
                        </w:pPr>
                        <w:r>
                          <w:rPr>
                            <w:b/>
                            <w:color w:val="FFFFFF"/>
                            <w:w w:val="90"/>
                            <w:sz w:val="24"/>
                          </w:rPr>
                          <w:t>NON</w:t>
                        </w:r>
                        <w:r>
                          <w:rPr>
                            <w:b/>
                            <w:color w:val="FFFFFF"/>
                            <w:spacing w:val="26"/>
                            <w:sz w:val="24"/>
                          </w:rPr>
                          <w:t> </w:t>
                        </w:r>
                        <w:r>
                          <w:rPr>
                            <w:b/>
                            <w:color w:val="FFFFFF"/>
                            <w:w w:val="90"/>
                            <w:sz w:val="24"/>
                          </w:rPr>
                          <w:t>FORFEITURE</w:t>
                        </w:r>
                        <w:r>
                          <w:rPr>
                            <w:b/>
                            <w:color w:val="FFFFFF"/>
                            <w:spacing w:val="26"/>
                            <w:sz w:val="24"/>
                          </w:rPr>
                          <w:t> </w:t>
                        </w:r>
                        <w:r>
                          <w:rPr>
                            <w:b/>
                            <w:color w:val="FFFFFF"/>
                            <w:spacing w:val="-2"/>
                            <w:w w:val="90"/>
                            <w:sz w:val="24"/>
                          </w:rPr>
                          <w:t>BENEFITS</w:t>
                        </w:r>
                      </w:p>
                    </w:txbxContent>
                  </v:textbox>
                  <w10:wrap type="none"/>
                </v:shape>
              </v:group>
            </w:pict>
          </mc:Fallback>
        </mc:AlternateContent>
      </w:r>
      <w:r>
        <w:rPr>
          <w:sz w:val="20"/>
        </w:rPr>
      </w:r>
    </w:p>
    <w:p>
      <w:pPr>
        <w:pStyle w:val="Heading1"/>
        <w:numPr>
          <w:ilvl w:val="0"/>
          <w:numId w:val="6"/>
        </w:numPr>
        <w:tabs>
          <w:tab w:pos="864" w:val="left" w:leader="none"/>
        </w:tabs>
        <w:spacing w:line="240" w:lineRule="auto" w:before="135" w:after="0"/>
        <w:ind w:left="864" w:right="0" w:hanging="476"/>
        <w:jc w:val="both"/>
      </w:pPr>
      <w:r>
        <w:rPr>
          <w:color w:val="414042"/>
          <w:w w:val="105"/>
        </w:rPr>
        <w:t>Discontinuance</w:t>
      </w:r>
      <w:r>
        <w:rPr>
          <w:color w:val="414042"/>
          <w:spacing w:val="-3"/>
          <w:w w:val="105"/>
        </w:rPr>
        <w:t> </w:t>
      </w:r>
      <w:r>
        <w:rPr>
          <w:color w:val="414042"/>
          <w:w w:val="105"/>
        </w:rPr>
        <w:t>of</w:t>
      </w:r>
      <w:r>
        <w:rPr>
          <w:color w:val="414042"/>
          <w:spacing w:val="-2"/>
          <w:w w:val="105"/>
        </w:rPr>
        <w:t> </w:t>
      </w:r>
      <w:r>
        <w:rPr>
          <w:color w:val="414042"/>
          <w:w w:val="105"/>
        </w:rPr>
        <w:t>Policy</w:t>
      </w:r>
      <w:r>
        <w:rPr>
          <w:color w:val="414042"/>
          <w:spacing w:val="-3"/>
          <w:w w:val="105"/>
        </w:rPr>
        <w:t> </w:t>
      </w:r>
      <w:r>
        <w:rPr>
          <w:color w:val="414042"/>
          <w:w w:val="105"/>
        </w:rPr>
        <w:t>due</w:t>
      </w:r>
      <w:r>
        <w:rPr>
          <w:color w:val="414042"/>
          <w:spacing w:val="-2"/>
          <w:w w:val="105"/>
        </w:rPr>
        <w:t> </w:t>
      </w:r>
      <w:r>
        <w:rPr>
          <w:color w:val="414042"/>
          <w:w w:val="105"/>
        </w:rPr>
        <w:t>to</w:t>
      </w:r>
      <w:r>
        <w:rPr>
          <w:color w:val="414042"/>
          <w:spacing w:val="-3"/>
          <w:w w:val="105"/>
        </w:rPr>
        <w:t> </w:t>
      </w:r>
      <w:r>
        <w:rPr>
          <w:color w:val="414042"/>
          <w:w w:val="105"/>
        </w:rPr>
        <w:t>Non</w:t>
      </w:r>
      <w:r>
        <w:rPr>
          <w:color w:val="414042"/>
          <w:spacing w:val="-2"/>
          <w:w w:val="105"/>
        </w:rPr>
        <w:t> </w:t>
      </w:r>
      <w:r>
        <w:rPr>
          <w:color w:val="414042"/>
          <w:w w:val="105"/>
        </w:rPr>
        <w:t>Payment</w:t>
      </w:r>
      <w:r>
        <w:rPr>
          <w:color w:val="414042"/>
          <w:spacing w:val="-3"/>
          <w:w w:val="105"/>
        </w:rPr>
        <w:t> </w:t>
      </w:r>
      <w:r>
        <w:rPr>
          <w:color w:val="414042"/>
          <w:w w:val="105"/>
        </w:rPr>
        <w:t>of</w:t>
      </w:r>
      <w:r>
        <w:rPr>
          <w:color w:val="414042"/>
          <w:spacing w:val="-2"/>
          <w:w w:val="105"/>
        </w:rPr>
        <w:t> Premiums</w:t>
      </w:r>
    </w:p>
    <w:p>
      <w:pPr>
        <w:pStyle w:val="BodyText"/>
        <w:spacing w:line="247" w:lineRule="auto" w:before="7"/>
        <w:ind w:left="788" w:right="399" w:firstLine="20"/>
      </w:pPr>
      <w:r>
        <w:rPr>
          <w:color w:val="414042"/>
          <w:w w:val="110"/>
        </w:rPr>
        <w:t>Under</w:t>
      </w:r>
      <w:r>
        <w:rPr>
          <w:color w:val="414042"/>
          <w:w w:val="110"/>
        </w:rPr>
        <w:t> this</w:t>
      </w:r>
      <w:r>
        <w:rPr>
          <w:color w:val="414042"/>
          <w:w w:val="110"/>
        </w:rPr>
        <w:t> plan</w:t>
      </w:r>
      <w:r>
        <w:rPr>
          <w:color w:val="414042"/>
          <w:w w:val="110"/>
        </w:rPr>
        <w:t> you</w:t>
      </w:r>
      <w:r>
        <w:rPr>
          <w:color w:val="414042"/>
          <w:w w:val="110"/>
        </w:rPr>
        <w:t> get</w:t>
      </w:r>
      <w:r>
        <w:rPr>
          <w:color w:val="414042"/>
          <w:w w:val="110"/>
        </w:rPr>
        <w:t> a</w:t>
      </w:r>
      <w:r>
        <w:rPr>
          <w:color w:val="414042"/>
          <w:w w:val="110"/>
        </w:rPr>
        <w:t> grace</w:t>
      </w:r>
      <w:r>
        <w:rPr>
          <w:color w:val="414042"/>
          <w:w w:val="110"/>
        </w:rPr>
        <w:t> period</w:t>
      </w:r>
      <w:r>
        <w:rPr>
          <w:color w:val="414042"/>
          <w:w w:val="110"/>
        </w:rPr>
        <w:t> from</w:t>
      </w:r>
      <w:r>
        <w:rPr>
          <w:color w:val="414042"/>
          <w:w w:val="110"/>
        </w:rPr>
        <w:t> your</w:t>
      </w:r>
      <w:r>
        <w:rPr>
          <w:color w:val="414042"/>
          <w:w w:val="110"/>
        </w:rPr>
        <w:t> premium</w:t>
      </w:r>
      <w:r>
        <w:rPr>
          <w:color w:val="414042"/>
          <w:w w:val="110"/>
        </w:rPr>
        <w:t> due</w:t>
      </w:r>
      <w:r>
        <w:rPr>
          <w:color w:val="414042"/>
          <w:w w:val="110"/>
        </w:rPr>
        <w:t> date</w:t>
      </w:r>
      <w:r>
        <w:rPr>
          <w:color w:val="414042"/>
          <w:w w:val="110"/>
        </w:rPr>
        <w:t> to</w:t>
      </w:r>
      <w:r>
        <w:rPr>
          <w:color w:val="414042"/>
          <w:w w:val="110"/>
        </w:rPr>
        <w:t> pay</w:t>
      </w:r>
      <w:r>
        <w:rPr>
          <w:color w:val="414042"/>
          <w:w w:val="110"/>
        </w:rPr>
        <w:t> </w:t>
      </w:r>
      <w:r>
        <w:rPr>
          <w:color w:val="414042"/>
          <w:w w:val="110"/>
        </w:rPr>
        <w:t>your premiums. This plan has a grace period of 15 days for monthly mode and 30 days for other modes. During the grace period, the policy is considered to be in-force with the risk cover without any interruption.</w:t>
      </w:r>
    </w:p>
    <w:p>
      <w:pPr>
        <w:pStyle w:val="BodyText"/>
        <w:spacing w:line="247" w:lineRule="auto" w:before="98"/>
        <w:ind w:left="788" w:right="400" w:firstLine="20"/>
      </w:pPr>
      <w:r>
        <w:rPr>
          <w:color w:val="414042"/>
          <w:w w:val="115"/>
        </w:rPr>
        <w:t>The product shall have a lock-in period of five years from the date of inception of </w:t>
      </w:r>
      <w:r>
        <w:rPr>
          <w:color w:val="414042"/>
          <w:w w:val="115"/>
        </w:rPr>
        <w:t>the </w:t>
      </w:r>
      <w:r>
        <w:rPr>
          <w:color w:val="414042"/>
          <w:spacing w:val="-2"/>
          <w:w w:val="115"/>
        </w:rPr>
        <w:t>policy.</w:t>
      </w:r>
    </w:p>
    <w:p>
      <w:pPr>
        <w:spacing w:before="69"/>
        <w:ind w:left="788" w:right="0" w:firstLine="0"/>
        <w:jc w:val="both"/>
        <w:rPr>
          <w:b/>
          <w:sz w:val="22"/>
        </w:rPr>
      </w:pPr>
      <w:r>
        <w:rPr>
          <w:b/>
          <w:color w:val="414042"/>
          <w:sz w:val="22"/>
          <w:u w:val="single" w:color="414042"/>
        </w:rPr>
        <w:t>Discontinuance</w:t>
      </w:r>
      <w:r>
        <w:rPr>
          <w:b/>
          <w:color w:val="414042"/>
          <w:spacing w:val="37"/>
          <w:sz w:val="22"/>
          <w:u w:val="single" w:color="414042"/>
        </w:rPr>
        <w:t> </w:t>
      </w:r>
      <w:r>
        <w:rPr>
          <w:b/>
          <w:color w:val="414042"/>
          <w:sz w:val="22"/>
          <w:u w:val="single" w:color="414042"/>
        </w:rPr>
        <w:t>of</w:t>
      </w:r>
      <w:r>
        <w:rPr>
          <w:b/>
          <w:color w:val="414042"/>
          <w:spacing w:val="38"/>
          <w:sz w:val="22"/>
          <w:u w:val="single" w:color="414042"/>
        </w:rPr>
        <w:t> </w:t>
      </w:r>
      <w:r>
        <w:rPr>
          <w:b/>
          <w:color w:val="414042"/>
          <w:sz w:val="22"/>
          <w:u w:val="single" w:color="414042"/>
        </w:rPr>
        <w:t>the</w:t>
      </w:r>
      <w:r>
        <w:rPr>
          <w:b/>
          <w:color w:val="414042"/>
          <w:spacing w:val="37"/>
          <w:sz w:val="22"/>
          <w:u w:val="single" w:color="414042"/>
        </w:rPr>
        <w:t> </w:t>
      </w:r>
      <w:r>
        <w:rPr>
          <w:b/>
          <w:color w:val="414042"/>
          <w:sz w:val="22"/>
          <w:u w:val="single" w:color="414042"/>
        </w:rPr>
        <w:t>policy</w:t>
      </w:r>
      <w:r>
        <w:rPr>
          <w:b/>
          <w:color w:val="414042"/>
          <w:spacing w:val="38"/>
          <w:sz w:val="22"/>
          <w:u w:val="single" w:color="414042"/>
        </w:rPr>
        <w:t> </w:t>
      </w:r>
      <w:r>
        <w:rPr>
          <w:b/>
          <w:color w:val="414042"/>
          <w:sz w:val="22"/>
          <w:u w:val="single" w:color="414042"/>
        </w:rPr>
        <w:t>during</w:t>
      </w:r>
      <w:r>
        <w:rPr>
          <w:b/>
          <w:color w:val="414042"/>
          <w:spacing w:val="38"/>
          <w:sz w:val="22"/>
          <w:u w:val="single" w:color="414042"/>
        </w:rPr>
        <w:t> </w:t>
      </w:r>
      <w:r>
        <w:rPr>
          <w:b/>
          <w:color w:val="414042"/>
          <w:sz w:val="22"/>
          <w:u w:val="single" w:color="414042"/>
        </w:rPr>
        <w:t>lock-in</w:t>
      </w:r>
      <w:r>
        <w:rPr>
          <w:b/>
          <w:color w:val="414042"/>
          <w:spacing w:val="37"/>
          <w:sz w:val="22"/>
          <w:u w:val="single" w:color="414042"/>
        </w:rPr>
        <w:t> </w:t>
      </w:r>
      <w:r>
        <w:rPr>
          <w:b/>
          <w:color w:val="414042"/>
          <w:spacing w:val="-2"/>
          <w:sz w:val="22"/>
          <w:u w:val="single" w:color="414042"/>
        </w:rPr>
        <w:t>period</w:t>
      </w:r>
    </w:p>
    <w:p>
      <w:pPr>
        <w:pStyle w:val="ListParagraph"/>
        <w:numPr>
          <w:ilvl w:val="1"/>
          <w:numId w:val="6"/>
        </w:numPr>
        <w:tabs>
          <w:tab w:pos="1107" w:val="left" w:leader="none"/>
        </w:tabs>
        <w:spacing w:line="247" w:lineRule="auto" w:before="107" w:after="0"/>
        <w:ind w:left="788" w:right="400" w:firstLine="20"/>
        <w:jc w:val="both"/>
        <w:rPr>
          <w:b/>
          <w:color w:val="414042"/>
          <w:sz w:val="22"/>
        </w:rPr>
      </w:pPr>
      <w:r>
        <w:rPr>
          <w:b/>
          <w:color w:val="414042"/>
          <w:w w:val="115"/>
          <w:sz w:val="22"/>
        </w:rPr>
        <w:t>For</w:t>
      </w:r>
      <w:r>
        <w:rPr>
          <w:b/>
          <w:color w:val="414042"/>
          <w:spacing w:val="-18"/>
          <w:w w:val="115"/>
          <w:sz w:val="22"/>
        </w:rPr>
        <w:t> </w:t>
      </w:r>
      <w:r>
        <w:rPr>
          <w:b/>
          <w:color w:val="414042"/>
          <w:w w:val="115"/>
          <w:sz w:val="22"/>
        </w:rPr>
        <w:t>other</w:t>
      </w:r>
      <w:r>
        <w:rPr>
          <w:b/>
          <w:color w:val="414042"/>
          <w:spacing w:val="-18"/>
          <w:w w:val="115"/>
          <w:sz w:val="22"/>
        </w:rPr>
        <w:t> </w:t>
      </w:r>
      <w:r>
        <w:rPr>
          <w:b/>
          <w:color w:val="414042"/>
          <w:w w:val="115"/>
          <w:sz w:val="22"/>
        </w:rPr>
        <w:t>than</w:t>
      </w:r>
      <w:r>
        <w:rPr>
          <w:b/>
          <w:color w:val="414042"/>
          <w:spacing w:val="-17"/>
          <w:w w:val="115"/>
          <w:sz w:val="22"/>
        </w:rPr>
        <w:t> </w:t>
      </w:r>
      <w:r>
        <w:rPr>
          <w:b/>
          <w:color w:val="414042"/>
          <w:w w:val="115"/>
          <w:sz w:val="22"/>
        </w:rPr>
        <w:t>single</w:t>
      </w:r>
      <w:r>
        <w:rPr>
          <w:b/>
          <w:color w:val="414042"/>
          <w:spacing w:val="-18"/>
          <w:w w:val="115"/>
          <w:sz w:val="22"/>
        </w:rPr>
        <w:t> </w:t>
      </w:r>
      <w:r>
        <w:rPr>
          <w:b/>
          <w:color w:val="414042"/>
          <w:w w:val="115"/>
          <w:sz w:val="22"/>
        </w:rPr>
        <w:t>premium</w:t>
      </w:r>
      <w:r>
        <w:rPr>
          <w:b/>
          <w:color w:val="414042"/>
          <w:spacing w:val="-17"/>
          <w:w w:val="115"/>
          <w:sz w:val="22"/>
        </w:rPr>
        <w:t> </w:t>
      </w:r>
      <w:r>
        <w:rPr>
          <w:b/>
          <w:color w:val="414042"/>
          <w:w w:val="115"/>
          <w:sz w:val="22"/>
        </w:rPr>
        <w:t>policies,</w:t>
      </w:r>
      <w:r>
        <w:rPr>
          <w:b/>
          <w:color w:val="414042"/>
          <w:spacing w:val="-18"/>
          <w:w w:val="115"/>
          <w:sz w:val="22"/>
        </w:rPr>
        <w:t> </w:t>
      </w:r>
      <w:r>
        <w:rPr>
          <w:color w:val="414042"/>
          <w:w w:val="115"/>
          <w:sz w:val="22"/>
        </w:rPr>
        <w:t>upon</w:t>
      </w:r>
      <w:r>
        <w:rPr>
          <w:color w:val="414042"/>
          <w:spacing w:val="-18"/>
          <w:w w:val="115"/>
          <w:sz w:val="22"/>
        </w:rPr>
        <w:t> </w:t>
      </w:r>
      <w:r>
        <w:rPr>
          <w:color w:val="414042"/>
          <w:w w:val="115"/>
          <w:sz w:val="22"/>
        </w:rPr>
        <w:t>expiry</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grace</w:t>
      </w:r>
      <w:r>
        <w:rPr>
          <w:color w:val="414042"/>
          <w:spacing w:val="-18"/>
          <w:w w:val="115"/>
          <w:sz w:val="22"/>
        </w:rPr>
        <w:t> </w:t>
      </w:r>
      <w:r>
        <w:rPr>
          <w:color w:val="414042"/>
          <w:w w:val="115"/>
          <w:sz w:val="22"/>
        </w:rPr>
        <w:t>period,</w:t>
      </w:r>
      <w:r>
        <w:rPr>
          <w:color w:val="414042"/>
          <w:spacing w:val="-17"/>
          <w:w w:val="115"/>
          <w:sz w:val="22"/>
        </w:rPr>
        <w:t> </w:t>
      </w:r>
      <w:r>
        <w:rPr>
          <w:color w:val="414042"/>
          <w:w w:val="115"/>
          <w:sz w:val="22"/>
        </w:rPr>
        <w:t>in</w:t>
      </w:r>
      <w:r>
        <w:rPr>
          <w:color w:val="414042"/>
          <w:spacing w:val="-18"/>
          <w:w w:val="115"/>
          <w:sz w:val="22"/>
        </w:rPr>
        <w:t> </w:t>
      </w:r>
      <w:r>
        <w:rPr>
          <w:color w:val="414042"/>
          <w:w w:val="115"/>
          <w:sz w:val="22"/>
        </w:rPr>
        <w:t>case</w:t>
      </w:r>
      <w:r>
        <w:rPr>
          <w:color w:val="414042"/>
          <w:spacing w:val="-18"/>
          <w:w w:val="115"/>
          <w:sz w:val="22"/>
        </w:rPr>
        <w:t> </w:t>
      </w:r>
      <w:r>
        <w:rPr>
          <w:color w:val="414042"/>
          <w:w w:val="115"/>
          <w:sz w:val="22"/>
        </w:rPr>
        <w:t>of discontinuance</w:t>
      </w:r>
      <w:r>
        <w:rPr>
          <w:color w:val="414042"/>
          <w:w w:val="115"/>
          <w:sz w:val="22"/>
        </w:rPr>
        <w:t> of</w:t>
      </w:r>
      <w:r>
        <w:rPr>
          <w:color w:val="414042"/>
          <w:w w:val="115"/>
          <w:sz w:val="22"/>
        </w:rPr>
        <w:t> policy</w:t>
      </w:r>
      <w:r>
        <w:rPr>
          <w:color w:val="414042"/>
          <w:w w:val="115"/>
          <w:sz w:val="22"/>
        </w:rPr>
        <w:t> due</w:t>
      </w:r>
      <w:r>
        <w:rPr>
          <w:color w:val="414042"/>
          <w:w w:val="115"/>
          <w:sz w:val="22"/>
        </w:rPr>
        <w:t> to</w:t>
      </w:r>
      <w:r>
        <w:rPr>
          <w:color w:val="414042"/>
          <w:w w:val="115"/>
          <w:sz w:val="22"/>
        </w:rPr>
        <w:t> non-payment</w:t>
      </w:r>
      <w:r>
        <w:rPr>
          <w:color w:val="414042"/>
          <w:w w:val="115"/>
          <w:sz w:val="22"/>
        </w:rPr>
        <w:t> of</w:t>
      </w:r>
      <w:r>
        <w:rPr>
          <w:color w:val="414042"/>
          <w:w w:val="115"/>
          <w:sz w:val="22"/>
        </w:rPr>
        <w:t> premium,</w:t>
      </w:r>
      <w:r>
        <w:rPr>
          <w:color w:val="414042"/>
          <w:w w:val="115"/>
          <w:sz w:val="22"/>
        </w:rPr>
        <w:t> the</w:t>
      </w:r>
      <w:r>
        <w:rPr>
          <w:color w:val="414042"/>
          <w:w w:val="115"/>
          <w:sz w:val="22"/>
        </w:rPr>
        <w:t> fund</w:t>
      </w:r>
      <w:r>
        <w:rPr>
          <w:color w:val="414042"/>
          <w:w w:val="115"/>
          <w:sz w:val="22"/>
        </w:rPr>
        <w:t> value</w:t>
      </w:r>
      <w:r>
        <w:rPr>
          <w:color w:val="414042"/>
          <w:w w:val="115"/>
          <w:sz w:val="22"/>
        </w:rPr>
        <w:t> after deducting</w:t>
      </w:r>
      <w:r>
        <w:rPr>
          <w:color w:val="414042"/>
          <w:spacing w:val="-6"/>
          <w:w w:val="115"/>
          <w:sz w:val="22"/>
        </w:rPr>
        <w:t> </w:t>
      </w:r>
      <w:r>
        <w:rPr>
          <w:color w:val="414042"/>
          <w:w w:val="115"/>
          <w:sz w:val="22"/>
        </w:rPr>
        <w:t>the</w:t>
      </w:r>
      <w:r>
        <w:rPr>
          <w:color w:val="414042"/>
          <w:spacing w:val="-6"/>
          <w:w w:val="115"/>
          <w:sz w:val="22"/>
        </w:rPr>
        <w:t> </w:t>
      </w:r>
      <w:r>
        <w:rPr>
          <w:color w:val="414042"/>
          <w:w w:val="115"/>
          <w:sz w:val="22"/>
        </w:rPr>
        <w:t>applicable</w:t>
      </w:r>
      <w:r>
        <w:rPr>
          <w:color w:val="414042"/>
          <w:spacing w:val="-6"/>
          <w:w w:val="115"/>
          <w:sz w:val="22"/>
        </w:rPr>
        <w:t> </w:t>
      </w:r>
      <w:r>
        <w:rPr>
          <w:color w:val="414042"/>
          <w:w w:val="115"/>
          <w:sz w:val="22"/>
        </w:rPr>
        <w:t>discontinu</w:t>
      </w:r>
      <w:r>
        <w:rPr>
          <w:color w:val="414042"/>
          <w:spacing w:val="-6"/>
          <w:w w:val="115"/>
          <w:sz w:val="22"/>
        </w:rPr>
        <w:t> </w:t>
      </w:r>
      <w:r>
        <w:rPr>
          <w:color w:val="414042"/>
          <w:w w:val="115"/>
          <w:sz w:val="22"/>
        </w:rPr>
        <w:t>ance</w:t>
      </w:r>
      <w:r>
        <w:rPr>
          <w:color w:val="414042"/>
          <w:spacing w:val="-6"/>
          <w:w w:val="115"/>
          <w:sz w:val="22"/>
        </w:rPr>
        <w:t> </w:t>
      </w:r>
      <w:r>
        <w:rPr>
          <w:color w:val="414042"/>
          <w:w w:val="115"/>
          <w:sz w:val="22"/>
        </w:rPr>
        <w:t>charges</w:t>
      </w:r>
      <w:r>
        <w:rPr>
          <w:color w:val="414042"/>
          <w:spacing w:val="-6"/>
          <w:w w:val="115"/>
          <w:sz w:val="22"/>
        </w:rPr>
        <w:t> </w:t>
      </w:r>
      <w:r>
        <w:rPr>
          <w:color w:val="414042"/>
          <w:w w:val="115"/>
          <w:sz w:val="22"/>
        </w:rPr>
        <w:t>shall</w:t>
      </w:r>
      <w:r>
        <w:rPr>
          <w:color w:val="414042"/>
          <w:spacing w:val="-6"/>
          <w:w w:val="115"/>
          <w:sz w:val="22"/>
        </w:rPr>
        <w:t> </w:t>
      </w:r>
      <w:r>
        <w:rPr>
          <w:color w:val="414042"/>
          <w:w w:val="115"/>
          <w:sz w:val="22"/>
        </w:rPr>
        <w:t>be</w:t>
      </w:r>
      <w:r>
        <w:rPr>
          <w:color w:val="414042"/>
          <w:spacing w:val="-6"/>
          <w:w w:val="115"/>
          <w:sz w:val="22"/>
        </w:rPr>
        <w:t> </w:t>
      </w:r>
      <w:r>
        <w:rPr>
          <w:color w:val="414042"/>
          <w:w w:val="115"/>
          <w:sz w:val="22"/>
        </w:rPr>
        <w:t>credited</w:t>
      </w:r>
      <w:r>
        <w:rPr>
          <w:color w:val="414042"/>
          <w:spacing w:val="-6"/>
          <w:w w:val="115"/>
          <w:sz w:val="22"/>
        </w:rPr>
        <w:t> </w:t>
      </w:r>
      <w:r>
        <w:rPr>
          <w:color w:val="414042"/>
          <w:w w:val="115"/>
          <w:sz w:val="22"/>
        </w:rPr>
        <w:t>to</w:t>
      </w:r>
      <w:r>
        <w:rPr>
          <w:color w:val="414042"/>
          <w:spacing w:val="-6"/>
          <w:w w:val="115"/>
          <w:sz w:val="22"/>
        </w:rPr>
        <w:t> </w:t>
      </w:r>
      <w:r>
        <w:rPr>
          <w:color w:val="414042"/>
          <w:w w:val="115"/>
          <w:sz w:val="22"/>
        </w:rPr>
        <w:t>the</w:t>
      </w:r>
      <w:r>
        <w:rPr>
          <w:color w:val="414042"/>
          <w:spacing w:val="-6"/>
          <w:w w:val="115"/>
          <w:sz w:val="22"/>
        </w:rPr>
        <w:t> </w:t>
      </w:r>
      <w:r>
        <w:rPr>
          <w:color w:val="414042"/>
          <w:w w:val="115"/>
          <w:sz w:val="22"/>
        </w:rPr>
        <w:t>discontinued policy</w:t>
      </w:r>
      <w:r>
        <w:rPr>
          <w:color w:val="414042"/>
          <w:spacing w:val="-9"/>
          <w:w w:val="115"/>
          <w:sz w:val="22"/>
        </w:rPr>
        <w:t> </w:t>
      </w:r>
      <w:r>
        <w:rPr>
          <w:color w:val="414042"/>
          <w:w w:val="115"/>
          <w:sz w:val="22"/>
        </w:rPr>
        <w:t>fund</w:t>
      </w:r>
      <w:r>
        <w:rPr>
          <w:color w:val="414042"/>
          <w:spacing w:val="-9"/>
          <w:w w:val="115"/>
          <w:sz w:val="22"/>
        </w:rPr>
        <w:t> </w:t>
      </w:r>
      <w:r>
        <w:rPr>
          <w:color w:val="414042"/>
          <w:w w:val="115"/>
          <w:sz w:val="22"/>
        </w:rPr>
        <w:t>and</w:t>
      </w:r>
      <w:r>
        <w:rPr>
          <w:color w:val="414042"/>
          <w:spacing w:val="-9"/>
          <w:w w:val="115"/>
          <w:sz w:val="22"/>
        </w:rPr>
        <w:t> </w:t>
      </w:r>
      <w:r>
        <w:rPr>
          <w:color w:val="414042"/>
          <w:w w:val="115"/>
          <w:sz w:val="22"/>
        </w:rPr>
        <w:t>the</w:t>
      </w:r>
      <w:r>
        <w:rPr>
          <w:color w:val="414042"/>
          <w:spacing w:val="-9"/>
          <w:w w:val="115"/>
          <w:sz w:val="22"/>
        </w:rPr>
        <w:t> </w:t>
      </w:r>
      <w:r>
        <w:rPr>
          <w:color w:val="414042"/>
          <w:w w:val="115"/>
          <w:sz w:val="22"/>
        </w:rPr>
        <w:t>risk</w:t>
      </w:r>
      <w:r>
        <w:rPr>
          <w:color w:val="414042"/>
          <w:spacing w:val="-9"/>
          <w:w w:val="115"/>
          <w:sz w:val="22"/>
        </w:rPr>
        <w:t> </w:t>
      </w:r>
      <w:r>
        <w:rPr>
          <w:color w:val="414042"/>
          <w:w w:val="115"/>
          <w:sz w:val="22"/>
        </w:rPr>
        <w:t>cover</w:t>
      </w:r>
      <w:r>
        <w:rPr>
          <w:color w:val="414042"/>
          <w:spacing w:val="-9"/>
          <w:w w:val="115"/>
          <w:sz w:val="22"/>
        </w:rPr>
        <w:t> </w:t>
      </w:r>
      <w:r>
        <w:rPr>
          <w:color w:val="414042"/>
          <w:w w:val="115"/>
          <w:sz w:val="22"/>
        </w:rPr>
        <w:t>and</w:t>
      </w:r>
      <w:r>
        <w:rPr>
          <w:color w:val="414042"/>
          <w:spacing w:val="-9"/>
          <w:w w:val="115"/>
          <w:sz w:val="22"/>
        </w:rPr>
        <w:t> </w:t>
      </w:r>
      <w:r>
        <w:rPr>
          <w:color w:val="414042"/>
          <w:w w:val="115"/>
          <w:sz w:val="22"/>
        </w:rPr>
        <w:t>rider</w:t>
      </w:r>
      <w:r>
        <w:rPr>
          <w:color w:val="414042"/>
          <w:spacing w:val="-9"/>
          <w:w w:val="115"/>
          <w:sz w:val="22"/>
        </w:rPr>
        <w:t> </w:t>
      </w:r>
      <w:r>
        <w:rPr>
          <w:color w:val="414042"/>
          <w:w w:val="115"/>
          <w:sz w:val="22"/>
        </w:rPr>
        <w:t>cover,</w:t>
      </w:r>
      <w:r>
        <w:rPr>
          <w:color w:val="414042"/>
          <w:spacing w:val="-9"/>
          <w:w w:val="115"/>
          <w:sz w:val="22"/>
        </w:rPr>
        <w:t> </w:t>
      </w:r>
      <w:r>
        <w:rPr>
          <w:color w:val="414042"/>
          <w:w w:val="115"/>
          <w:sz w:val="22"/>
        </w:rPr>
        <w:t>if</w:t>
      </w:r>
      <w:r>
        <w:rPr>
          <w:color w:val="414042"/>
          <w:spacing w:val="-9"/>
          <w:w w:val="115"/>
          <w:sz w:val="22"/>
        </w:rPr>
        <w:t> </w:t>
      </w:r>
      <w:r>
        <w:rPr>
          <w:color w:val="414042"/>
          <w:w w:val="115"/>
          <w:sz w:val="22"/>
        </w:rPr>
        <w:t>any,</w:t>
      </w:r>
      <w:r>
        <w:rPr>
          <w:color w:val="414042"/>
          <w:spacing w:val="-9"/>
          <w:w w:val="115"/>
          <w:sz w:val="22"/>
        </w:rPr>
        <w:t> </w:t>
      </w:r>
      <w:r>
        <w:rPr>
          <w:color w:val="414042"/>
          <w:w w:val="115"/>
          <w:sz w:val="22"/>
        </w:rPr>
        <w:t>shall</w:t>
      </w:r>
      <w:r>
        <w:rPr>
          <w:color w:val="414042"/>
          <w:spacing w:val="-9"/>
          <w:w w:val="115"/>
          <w:sz w:val="22"/>
        </w:rPr>
        <w:t> </w:t>
      </w:r>
      <w:r>
        <w:rPr>
          <w:color w:val="414042"/>
          <w:w w:val="115"/>
          <w:sz w:val="22"/>
        </w:rPr>
        <w:t>cease.</w:t>
      </w:r>
    </w:p>
    <w:p>
      <w:pPr>
        <w:pStyle w:val="ListParagraph"/>
        <w:numPr>
          <w:ilvl w:val="1"/>
          <w:numId w:val="6"/>
        </w:numPr>
        <w:tabs>
          <w:tab w:pos="1107" w:val="left" w:leader="none"/>
        </w:tabs>
        <w:spacing w:line="247" w:lineRule="auto" w:before="98" w:after="0"/>
        <w:ind w:left="788" w:right="400" w:firstLine="20"/>
        <w:jc w:val="both"/>
        <w:rPr>
          <w:color w:val="414042"/>
          <w:sz w:val="22"/>
        </w:rPr>
      </w:pPr>
      <w:r>
        <w:rPr>
          <w:color w:val="414042"/>
          <w:w w:val="115"/>
          <w:sz w:val="22"/>
        </w:rPr>
        <w:t>Such</w:t>
      </w:r>
      <w:r>
        <w:rPr>
          <w:color w:val="414042"/>
          <w:spacing w:val="-3"/>
          <w:w w:val="115"/>
          <w:sz w:val="22"/>
        </w:rPr>
        <w:t> </w:t>
      </w:r>
      <w:r>
        <w:rPr>
          <w:color w:val="414042"/>
          <w:w w:val="115"/>
          <w:sz w:val="22"/>
        </w:rPr>
        <w:t>discontinuance</w:t>
      </w:r>
      <w:r>
        <w:rPr>
          <w:color w:val="414042"/>
          <w:spacing w:val="-3"/>
          <w:w w:val="115"/>
          <w:sz w:val="22"/>
        </w:rPr>
        <w:t> </w:t>
      </w:r>
      <w:r>
        <w:rPr>
          <w:color w:val="414042"/>
          <w:w w:val="115"/>
          <w:sz w:val="22"/>
        </w:rPr>
        <w:t>charges</w:t>
      </w:r>
      <w:r>
        <w:rPr>
          <w:color w:val="414042"/>
          <w:spacing w:val="-3"/>
          <w:w w:val="115"/>
          <w:sz w:val="22"/>
        </w:rPr>
        <w:t> </w:t>
      </w:r>
      <w:r>
        <w:rPr>
          <w:color w:val="414042"/>
          <w:w w:val="115"/>
          <w:sz w:val="22"/>
        </w:rPr>
        <w:t>shall</w:t>
      </w:r>
      <w:r>
        <w:rPr>
          <w:color w:val="414042"/>
          <w:spacing w:val="-3"/>
          <w:w w:val="115"/>
          <w:sz w:val="22"/>
        </w:rPr>
        <w:t> </w:t>
      </w:r>
      <w:r>
        <w:rPr>
          <w:color w:val="414042"/>
          <w:w w:val="115"/>
          <w:sz w:val="22"/>
        </w:rPr>
        <w:t>not</w:t>
      </w:r>
      <w:r>
        <w:rPr>
          <w:color w:val="414042"/>
          <w:spacing w:val="-3"/>
          <w:w w:val="115"/>
          <w:sz w:val="22"/>
        </w:rPr>
        <w:t> </w:t>
      </w:r>
      <w:r>
        <w:rPr>
          <w:color w:val="414042"/>
          <w:w w:val="115"/>
          <w:sz w:val="22"/>
        </w:rPr>
        <w:t>exceed</w:t>
      </w:r>
      <w:r>
        <w:rPr>
          <w:color w:val="414042"/>
          <w:spacing w:val="-3"/>
          <w:w w:val="115"/>
          <w:sz w:val="22"/>
        </w:rPr>
        <w:t> </w:t>
      </w:r>
      <w:r>
        <w:rPr>
          <w:color w:val="414042"/>
          <w:w w:val="115"/>
          <w:sz w:val="22"/>
        </w:rPr>
        <w:t>the</w:t>
      </w:r>
      <w:r>
        <w:rPr>
          <w:color w:val="414042"/>
          <w:spacing w:val="-3"/>
          <w:w w:val="115"/>
          <w:sz w:val="22"/>
        </w:rPr>
        <w:t> </w:t>
      </w:r>
      <w:r>
        <w:rPr>
          <w:color w:val="414042"/>
          <w:w w:val="115"/>
          <w:sz w:val="22"/>
        </w:rPr>
        <w:t>charges,</w:t>
      </w:r>
      <w:r>
        <w:rPr>
          <w:color w:val="414042"/>
          <w:spacing w:val="-3"/>
          <w:w w:val="115"/>
          <w:sz w:val="22"/>
        </w:rPr>
        <w:t> </w:t>
      </w:r>
      <w:r>
        <w:rPr>
          <w:color w:val="414042"/>
          <w:w w:val="115"/>
          <w:sz w:val="22"/>
        </w:rPr>
        <w:t>stipulated</w:t>
      </w:r>
      <w:r>
        <w:rPr>
          <w:color w:val="414042"/>
          <w:spacing w:val="-3"/>
          <w:w w:val="115"/>
          <w:sz w:val="22"/>
        </w:rPr>
        <w:t> </w:t>
      </w:r>
      <w:r>
        <w:rPr>
          <w:color w:val="414042"/>
          <w:w w:val="115"/>
          <w:sz w:val="22"/>
        </w:rPr>
        <w:t>in</w:t>
      </w:r>
      <w:r>
        <w:rPr>
          <w:color w:val="414042"/>
          <w:spacing w:val="-3"/>
          <w:w w:val="115"/>
          <w:sz w:val="22"/>
        </w:rPr>
        <w:t> </w:t>
      </w:r>
      <w:r>
        <w:rPr>
          <w:color w:val="414042"/>
          <w:w w:val="115"/>
          <w:sz w:val="22"/>
        </w:rPr>
        <w:t>“Charges” section</w:t>
      </w:r>
      <w:r>
        <w:rPr>
          <w:color w:val="414042"/>
          <w:spacing w:val="-18"/>
          <w:w w:val="115"/>
          <w:sz w:val="22"/>
        </w:rPr>
        <w:t> </w:t>
      </w:r>
      <w:r>
        <w:rPr>
          <w:color w:val="414042"/>
          <w:w w:val="115"/>
          <w:sz w:val="22"/>
        </w:rPr>
        <w:t>of</w:t>
      </w:r>
      <w:r>
        <w:rPr>
          <w:color w:val="414042"/>
          <w:spacing w:val="-18"/>
          <w:w w:val="115"/>
          <w:sz w:val="22"/>
        </w:rPr>
        <w:t> </w:t>
      </w:r>
      <w:r>
        <w:rPr>
          <w:color w:val="414042"/>
          <w:w w:val="115"/>
          <w:sz w:val="22"/>
        </w:rPr>
        <w:t>this</w:t>
      </w:r>
      <w:r>
        <w:rPr>
          <w:color w:val="414042"/>
          <w:spacing w:val="-17"/>
          <w:w w:val="115"/>
          <w:sz w:val="22"/>
        </w:rPr>
        <w:t> </w:t>
      </w:r>
      <w:r>
        <w:rPr>
          <w:color w:val="414042"/>
          <w:w w:val="115"/>
          <w:sz w:val="22"/>
        </w:rPr>
        <w:t>document</w:t>
      </w:r>
      <w:r>
        <w:rPr>
          <w:color w:val="414042"/>
          <w:spacing w:val="-18"/>
          <w:w w:val="115"/>
          <w:sz w:val="22"/>
        </w:rPr>
        <w:t> </w:t>
      </w:r>
      <w:r>
        <w:rPr>
          <w:color w:val="414042"/>
          <w:w w:val="115"/>
          <w:sz w:val="22"/>
        </w:rPr>
        <w:t>and</w:t>
      </w:r>
      <w:r>
        <w:rPr>
          <w:color w:val="414042"/>
          <w:spacing w:val="-17"/>
          <w:w w:val="115"/>
          <w:sz w:val="22"/>
        </w:rPr>
        <w:t> </w:t>
      </w:r>
      <w:r>
        <w:rPr>
          <w:color w:val="414042"/>
          <w:w w:val="115"/>
          <w:sz w:val="22"/>
        </w:rPr>
        <w:t>in</w:t>
      </w:r>
      <w:r>
        <w:rPr>
          <w:color w:val="414042"/>
          <w:spacing w:val="-18"/>
          <w:w w:val="115"/>
          <w:sz w:val="22"/>
        </w:rPr>
        <w:t> </w:t>
      </w:r>
      <w:r>
        <w:rPr>
          <w:color w:val="414042"/>
          <w:w w:val="115"/>
          <w:sz w:val="22"/>
        </w:rPr>
        <w:t>compliance</w:t>
      </w:r>
      <w:r>
        <w:rPr>
          <w:color w:val="414042"/>
          <w:spacing w:val="-18"/>
          <w:w w:val="115"/>
          <w:sz w:val="22"/>
        </w:rPr>
        <w:t> </w:t>
      </w:r>
      <w:r>
        <w:rPr>
          <w:color w:val="414042"/>
          <w:w w:val="115"/>
          <w:sz w:val="22"/>
        </w:rPr>
        <w:t>with</w:t>
      </w:r>
      <w:r>
        <w:rPr>
          <w:color w:val="414042"/>
          <w:spacing w:val="-17"/>
          <w:w w:val="115"/>
          <w:sz w:val="22"/>
        </w:rPr>
        <w:t> </w:t>
      </w:r>
      <w:r>
        <w:rPr>
          <w:color w:val="414042"/>
          <w:w w:val="115"/>
          <w:sz w:val="22"/>
        </w:rPr>
        <w:t>in</w:t>
      </w:r>
      <w:r>
        <w:rPr>
          <w:color w:val="414042"/>
          <w:spacing w:val="-18"/>
          <w:w w:val="115"/>
          <w:sz w:val="22"/>
        </w:rPr>
        <w:t> </w:t>
      </w:r>
      <w:r>
        <w:rPr>
          <w:color w:val="414042"/>
          <w:w w:val="115"/>
          <w:sz w:val="22"/>
        </w:rPr>
        <w:t>clause</w:t>
      </w:r>
      <w:r>
        <w:rPr>
          <w:color w:val="414042"/>
          <w:spacing w:val="-17"/>
          <w:w w:val="115"/>
          <w:sz w:val="22"/>
        </w:rPr>
        <w:t> </w:t>
      </w:r>
      <w:r>
        <w:rPr>
          <w:color w:val="414042"/>
          <w:w w:val="115"/>
          <w:sz w:val="22"/>
        </w:rPr>
        <w:t>2(A)(vi)(c)(V)</w:t>
      </w:r>
      <w:r>
        <w:rPr>
          <w:color w:val="414042"/>
          <w:spacing w:val="-18"/>
          <w:w w:val="115"/>
          <w:sz w:val="22"/>
        </w:rPr>
        <w:t> </w:t>
      </w:r>
      <w:r>
        <w:rPr>
          <w:color w:val="414042"/>
          <w:w w:val="115"/>
          <w:sz w:val="22"/>
        </w:rPr>
        <w:t>of</w:t>
      </w:r>
      <w:r>
        <w:rPr>
          <w:color w:val="414042"/>
          <w:spacing w:val="-17"/>
          <w:w w:val="115"/>
          <w:sz w:val="22"/>
        </w:rPr>
        <w:t> </w:t>
      </w:r>
      <w:r>
        <w:rPr>
          <w:color w:val="414042"/>
          <w:w w:val="115"/>
          <w:sz w:val="22"/>
        </w:rPr>
        <w:t>Schedule-I</w:t>
      </w:r>
      <w:r>
        <w:rPr>
          <w:color w:val="414042"/>
          <w:spacing w:val="-18"/>
          <w:w w:val="115"/>
          <w:sz w:val="22"/>
        </w:rPr>
        <w:t> </w:t>
      </w:r>
      <w:r>
        <w:rPr>
          <w:color w:val="414042"/>
          <w:w w:val="115"/>
          <w:sz w:val="22"/>
        </w:rPr>
        <w:t>of IRDAI</w:t>
      </w:r>
      <w:r>
        <w:rPr>
          <w:color w:val="414042"/>
          <w:w w:val="115"/>
          <w:sz w:val="22"/>
        </w:rPr>
        <w:t> (Insurance</w:t>
      </w:r>
      <w:r>
        <w:rPr>
          <w:color w:val="414042"/>
          <w:w w:val="115"/>
          <w:sz w:val="22"/>
        </w:rPr>
        <w:t> Products)</w:t>
      </w:r>
      <w:r>
        <w:rPr>
          <w:color w:val="414042"/>
          <w:w w:val="115"/>
          <w:sz w:val="22"/>
        </w:rPr>
        <w:t> Regulation,</w:t>
      </w:r>
      <w:r>
        <w:rPr>
          <w:color w:val="414042"/>
          <w:w w:val="115"/>
          <w:sz w:val="22"/>
        </w:rPr>
        <w:t> 2024</w:t>
      </w:r>
      <w:r>
        <w:rPr>
          <w:color w:val="414042"/>
          <w:w w:val="115"/>
          <w:sz w:val="22"/>
        </w:rPr>
        <w:t> as</w:t>
      </w:r>
      <w:r>
        <w:rPr>
          <w:color w:val="414042"/>
          <w:w w:val="115"/>
          <w:sz w:val="22"/>
        </w:rPr>
        <w:t> amended</w:t>
      </w:r>
      <w:r>
        <w:rPr>
          <w:color w:val="414042"/>
          <w:w w:val="115"/>
          <w:sz w:val="22"/>
        </w:rPr>
        <w:t> from</w:t>
      </w:r>
      <w:r>
        <w:rPr>
          <w:color w:val="414042"/>
          <w:w w:val="115"/>
          <w:sz w:val="22"/>
        </w:rPr>
        <w:t> time</w:t>
      </w:r>
      <w:r>
        <w:rPr>
          <w:color w:val="414042"/>
          <w:w w:val="115"/>
          <w:sz w:val="22"/>
        </w:rPr>
        <w:t> to</w:t>
      </w:r>
      <w:r>
        <w:rPr>
          <w:color w:val="414042"/>
          <w:w w:val="115"/>
          <w:sz w:val="22"/>
        </w:rPr>
        <w:t> time.</w:t>
      </w:r>
      <w:r>
        <w:rPr>
          <w:color w:val="414042"/>
          <w:w w:val="115"/>
          <w:sz w:val="22"/>
        </w:rPr>
        <w:t> All</w:t>
      </w:r>
      <w:r>
        <w:rPr>
          <w:color w:val="414042"/>
          <w:w w:val="115"/>
          <w:sz w:val="22"/>
        </w:rPr>
        <w:t> such discontinued</w:t>
      </w:r>
      <w:r>
        <w:rPr>
          <w:color w:val="414042"/>
          <w:spacing w:val="-4"/>
          <w:w w:val="115"/>
          <w:sz w:val="22"/>
        </w:rPr>
        <w:t> </w:t>
      </w:r>
      <w:r>
        <w:rPr>
          <w:color w:val="414042"/>
          <w:w w:val="115"/>
          <w:sz w:val="22"/>
        </w:rPr>
        <w:t>policies</w:t>
      </w:r>
      <w:r>
        <w:rPr>
          <w:color w:val="414042"/>
          <w:spacing w:val="-4"/>
          <w:w w:val="115"/>
          <w:sz w:val="22"/>
        </w:rPr>
        <w:t> </w:t>
      </w:r>
      <w:r>
        <w:rPr>
          <w:color w:val="414042"/>
          <w:w w:val="115"/>
          <w:sz w:val="22"/>
        </w:rPr>
        <w:t>shall</w:t>
      </w:r>
      <w:r>
        <w:rPr>
          <w:color w:val="414042"/>
          <w:spacing w:val="-4"/>
          <w:w w:val="115"/>
          <w:sz w:val="22"/>
        </w:rPr>
        <w:t> </w:t>
      </w:r>
      <w:r>
        <w:rPr>
          <w:color w:val="414042"/>
          <w:w w:val="115"/>
          <w:sz w:val="22"/>
        </w:rPr>
        <w:t>be</w:t>
      </w:r>
      <w:r>
        <w:rPr>
          <w:color w:val="414042"/>
          <w:spacing w:val="-4"/>
          <w:w w:val="115"/>
          <w:sz w:val="22"/>
        </w:rPr>
        <w:t> </w:t>
      </w:r>
      <w:r>
        <w:rPr>
          <w:color w:val="414042"/>
          <w:w w:val="115"/>
          <w:sz w:val="22"/>
        </w:rPr>
        <w:t>provided</w:t>
      </w:r>
      <w:r>
        <w:rPr>
          <w:color w:val="414042"/>
          <w:spacing w:val="-4"/>
          <w:w w:val="115"/>
          <w:sz w:val="22"/>
        </w:rPr>
        <w:t> </w:t>
      </w:r>
      <w:r>
        <w:rPr>
          <w:color w:val="414042"/>
          <w:w w:val="115"/>
          <w:sz w:val="22"/>
        </w:rPr>
        <w:t>a</w:t>
      </w:r>
      <w:r>
        <w:rPr>
          <w:color w:val="414042"/>
          <w:spacing w:val="-4"/>
          <w:w w:val="115"/>
          <w:sz w:val="22"/>
        </w:rPr>
        <w:t> </w:t>
      </w:r>
      <w:r>
        <w:rPr>
          <w:color w:val="414042"/>
          <w:w w:val="115"/>
          <w:sz w:val="22"/>
        </w:rPr>
        <w:t>revival</w:t>
      </w:r>
      <w:r>
        <w:rPr>
          <w:color w:val="414042"/>
          <w:spacing w:val="-4"/>
          <w:w w:val="115"/>
          <w:sz w:val="22"/>
        </w:rPr>
        <w:t> </w:t>
      </w:r>
      <w:r>
        <w:rPr>
          <w:color w:val="414042"/>
          <w:w w:val="115"/>
          <w:sz w:val="22"/>
        </w:rPr>
        <w:t>period</w:t>
      </w:r>
      <w:r>
        <w:rPr>
          <w:color w:val="414042"/>
          <w:spacing w:val="-4"/>
          <w:w w:val="115"/>
          <w:sz w:val="22"/>
        </w:rPr>
        <w:t> </w:t>
      </w:r>
      <w:r>
        <w:rPr>
          <w:color w:val="414042"/>
          <w:w w:val="115"/>
          <w:sz w:val="22"/>
        </w:rPr>
        <w:t>of</w:t>
      </w:r>
      <w:r>
        <w:rPr>
          <w:color w:val="414042"/>
          <w:spacing w:val="-4"/>
          <w:w w:val="115"/>
          <w:sz w:val="22"/>
        </w:rPr>
        <w:t> </w:t>
      </w:r>
      <w:r>
        <w:rPr>
          <w:color w:val="414042"/>
          <w:w w:val="115"/>
          <w:sz w:val="22"/>
        </w:rPr>
        <w:t>three</w:t>
      </w:r>
      <w:r>
        <w:rPr>
          <w:color w:val="414042"/>
          <w:spacing w:val="-4"/>
          <w:w w:val="115"/>
          <w:sz w:val="22"/>
        </w:rPr>
        <w:t> </w:t>
      </w:r>
      <w:r>
        <w:rPr>
          <w:color w:val="414042"/>
          <w:w w:val="115"/>
          <w:sz w:val="22"/>
        </w:rPr>
        <w:t>years</w:t>
      </w:r>
      <w:r>
        <w:rPr>
          <w:color w:val="414042"/>
          <w:spacing w:val="-4"/>
          <w:w w:val="115"/>
          <w:sz w:val="22"/>
        </w:rPr>
        <w:t> </w:t>
      </w:r>
      <w:r>
        <w:rPr>
          <w:color w:val="414042"/>
          <w:w w:val="115"/>
          <w:sz w:val="22"/>
        </w:rPr>
        <w:t>from</w:t>
      </w:r>
      <w:r>
        <w:rPr>
          <w:color w:val="414042"/>
          <w:spacing w:val="-4"/>
          <w:w w:val="115"/>
          <w:sz w:val="22"/>
        </w:rPr>
        <w:t> </w:t>
      </w:r>
      <w:r>
        <w:rPr>
          <w:color w:val="414042"/>
          <w:w w:val="115"/>
          <w:sz w:val="22"/>
        </w:rPr>
        <w:t>date</w:t>
      </w:r>
      <w:r>
        <w:rPr>
          <w:color w:val="414042"/>
          <w:spacing w:val="-4"/>
          <w:w w:val="115"/>
          <w:sz w:val="22"/>
        </w:rPr>
        <w:t> </w:t>
      </w:r>
      <w:r>
        <w:rPr>
          <w:color w:val="414042"/>
          <w:w w:val="115"/>
          <w:sz w:val="22"/>
        </w:rPr>
        <w:t>of</w:t>
      </w:r>
      <w:r>
        <w:rPr>
          <w:color w:val="414042"/>
          <w:spacing w:val="-4"/>
          <w:w w:val="115"/>
          <w:sz w:val="22"/>
        </w:rPr>
        <w:t> </w:t>
      </w:r>
      <w:r>
        <w:rPr>
          <w:color w:val="414042"/>
          <w:w w:val="115"/>
          <w:sz w:val="22"/>
        </w:rPr>
        <w:t>first unpaid</w:t>
      </w:r>
      <w:r>
        <w:rPr>
          <w:color w:val="414042"/>
          <w:spacing w:val="-11"/>
          <w:w w:val="115"/>
          <w:sz w:val="22"/>
        </w:rPr>
        <w:t> </w:t>
      </w:r>
      <w:r>
        <w:rPr>
          <w:color w:val="414042"/>
          <w:w w:val="115"/>
          <w:sz w:val="22"/>
        </w:rPr>
        <w:t>premium.</w:t>
      </w:r>
      <w:r>
        <w:rPr>
          <w:color w:val="414042"/>
          <w:spacing w:val="-11"/>
          <w:w w:val="115"/>
          <w:sz w:val="22"/>
        </w:rPr>
        <w:t> </w:t>
      </w:r>
      <w:r>
        <w:rPr>
          <w:color w:val="414042"/>
          <w:w w:val="115"/>
          <w:sz w:val="22"/>
        </w:rPr>
        <w:t>On</w:t>
      </w:r>
      <w:r>
        <w:rPr>
          <w:color w:val="414042"/>
          <w:spacing w:val="-11"/>
          <w:w w:val="115"/>
          <w:sz w:val="22"/>
        </w:rPr>
        <w:t> </w:t>
      </w:r>
      <w:r>
        <w:rPr>
          <w:color w:val="414042"/>
          <w:w w:val="115"/>
          <w:sz w:val="22"/>
        </w:rPr>
        <w:t>such</w:t>
      </w:r>
      <w:r>
        <w:rPr>
          <w:color w:val="414042"/>
          <w:spacing w:val="-11"/>
          <w:w w:val="115"/>
          <w:sz w:val="22"/>
        </w:rPr>
        <w:t> </w:t>
      </w:r>
      <w:r>
        <w:rPr>
          <w:color w:val="414042"/>
          <w:w w:val="115"/>
          <w:sz w:val="22"/>
        </w:rPr>
        <w:t>discontinuance,</w:t>
      </w:r>
      <w:r>
        <w:rPr>
          <w:color w:val="414042"/>
          <w:spacing w:val="-11"/>
          <w:w w:val="115"/>
          <w:sz w:val="22"/>
        </w:rPr>
        <w:t> </w:t>
      </w:r>
      <w:r>
        <w:rPr>
          <w:color w:val="414042"/>
          <w:w w:val="115"/>
          <w:sz w:val="22"/>
        </w:rPr>
        <w:t>the</w:t>
      </w:r>
      <w:r>
        <w:rPr>
          <w:color w:val="414042"/>
          <w:spacing w:val="-11"/>
          <w:w w:val="115"/>
          <w:sz w:val="22"/>
        </w:rPr>
        <w:t> </w:t>
      </w:r>
      <w:r>
        <w:rPr>
          <w:color w:val="414042"/>
          <w:w w:val="115"/>
          <w:sz w:val="22"/>
        </w:rPr>
        <w:t>company</w:t>
      </w:r>
      <w:r>
        <w:rPr>
          <w:color w:val="414042"/>
          <w:spacing w:val="-11"/>
          <w:w w:val="115"/>
          <w:sz w:val="22"/>
        </w:rPr>
        <w:t> </w:t>
      </w:r>
      <w:r>
        <w:rPr>
          <w:color w:val="414042"/>
          <w:w w:val="115"/>
          <w:sz w:val="22"/>
        </w:rPr>
        <w:t>will</w:t>
      </w:r>
      <w:r>
        <w:rPr>
          <w:color w:val="414042"/>
          <w:spacing w:val="-11"/>
          <w:w w:val="115"/>
          <w:sz w:val="22"/>
        </w:rPr>
        <w:t> </w:t>
      </w:r>
      <w:r>
        <w:rPr>
          <w:color w:val="414042"/>
          <w:w w:val="115"/>
          <w:sz w:val="22"/>
        </w:rPr>
        <w:t>communicate</w:t>
      </w:r>
      <w:r>
        <w:rPr>
          <w:color w:val="414042"/>
          <w:spacing w:val="-11"/>
          <w:w w:val="115"/>
          <w:sz w:val="22"/>
        </w:rPr>
        <w:t> </w:t>
      </w:r>
      <w:r>
        <w:rPr>
          <w:color w:val="414042"/>
          <w:w w:val="115"/>
          <w:sz w:val="22"/>
        </w:rPr>
        <w:t>the</w:t>
      </w:r>
      <w:r>
        <w:rPr>
          <w:color w:val="414042"/>
          <w:spacing w:val="-11"/>
          <w:w w:val="115"/>
          <w:sz w:val="22"/>
        </w:rPr>
        <w:t> </w:t>
      </w:r>
      <w:r>
        <w:rPr>
          <w:color w:val="414042"/>
          <w:w w:val="115"/>
          <w:sz w:val="22"/>
        </w:rPr>
        <w:t>status</w:t>
      </w:r>
      <w:r>
        <w:rPr>
          <w:color w:val="414042"/>
          <w:spacing w:val="-11"/>
          <w:w w:val="115"/>
          <w:sz w:val="22"/>
        </w:rPr>
        <w:t> </w:t>
      </w:r>
      <w:r>
        <w:rPr>
          <w:color w:val="414042"/>
          <w:w w:val="115"/>
          <w:sz w:val="22"/>
        </w:rPr>
        <w:t>of the</w:t>
      </w:r>
      <w:r>
        <w:rPr>
          <w:color w:val="414042"/>
          <w:w w:val="115"/>
          <w:sz w:val="22"/>
        </w:rPr>
        <w:t> policy,</w:t>
      </w:r>
      <w:r>
        <w:rPr>
          <w:color w:val="414042"/>
          <w:w w:val="115"/>
          <w:sz w:val="22"/>
        </w:rPr>
        <w:t> within</w:t>
      </w:r>
      <w:r>
        <w:rPr>
          <w:color w:val="414042"/>
          <w:w w:val="115"/>
          <w:sz w:val="22"/>
        </w:rPr>
        <w:t> three</w:t>
      </w:r>
      <w:r>
        <w:rPr>
          <w:color w:val="414042"/>
          <w:w w:val="115"/>
          <w:sz w:val="22"/>
        </w:rPr>
        <w:t> months</w:t>
      </w:r>
      <w:r>
        <w:rPr>
          <w:color w:val="414042"/>
          <w:w w:val="115"/>
          <w:sz w:val="22"/>
        </w:rPr>
        <w:t> of</w:t>
      </w:r>
      <w:r>
        <w:rPr>
          <w:color w:val="414042"/>
          <w:w w:val="115"/>
          <w:sz w:val="22"/>
        </w:rPr>
        <w:t> the</w:t>
      </w:r>
      <w:r>
        <w:rPr>
          <w:color w:val="414042"/>
          <w:w w:val="115"/>
          <w:sz w:val="22"/>
        </w:rPr>
        <w:t> first</w:t>
      </w:r>
      <w:r>
        <w:rPr>
          <w:color w:val="414042"/>
          <w:w w:val="115"/>
          <w:sz w:val="22"/>
        </w:rPr>
        <w:t> unpaid</w:t>
      </w:r>
      <w:r>
        <w:rPr>
          <w:color w:val="414042"/>
          <w:w w:val="115"/>
          <w:sz w:val="22"/>
        </w:rPr>
        <w:t> premium,</w:t>
      </w:r>
      <w:r>
        <w:rPr>
          <w:color w:val="414042"/>
          <w:w w:val="115"/>
          <w:sz w:val="22"/>
        </w:rPr>
        <w:t> to</w:t>
      </w:r>
      <w:r>
        <w:rPr>
          <w:color w:val="414042"/>
          <w:w w:val="115"/>
          <w:sz w:val="22"/>
        </w:rPr>
        <w:t> the</w:t>
      </w:r>
      <w:r>
        <w:rPr>
          <w:color w:val="414042"/>
          <w:w w:val="115"/>
          <w:sz w:val="22"/>
        </w:rPr>
        <w:t> policyholder</w:t>
      </w:r>
      <w:r>
        <w:rPr>
          <w:color w:val="414042"/>
          <w:w w:val="115"/>
          <w:sz w:val="22"/>
        </w:rPr>
        <w:t> and provide</w:t>
      </w:r>
      <w:r>
        <w:rPr>
          <w:color w:val="414042"/>
          <w:spacing w:val="-1"/>
          <w:w w:val="115"/>
          <w:sz w:val="22"/>
        </w:rPr>
        <w:t> </w:t>
      </w:r>
      <w:r>
        <w:rPr>
          <w:color w:val="414042"/>
          <w:w w:val="115"/>
          <w:sz w:val="22"/>
        </w:rPr>
        <w:t>the</w:t>
      </w:r>
      <w:r>
        <w:rPr>
          <w:color w:val="414042"/>
          <w:spacing w:val="-1"/>
          <w:w w:val="115"/>
          <w:sz w:val="22"/>
        </w:rPr>
        <w:t> </w:t>
      </w:r>
      <w:r>
        <w:rPr>
          <w:color w:val="414042"/>
          <w:w w:val="115"/>
          <w:sz w:val="22"/>
        </w:rPr>
        <w:t>option</w:t>
      </w:r>
      <w:r>
        <w:rPr>
          <w:color w:val="414042"/>
          <w:spacing w:val="-1"/>
          <w:w w:val="115"/>
          <w:sz w:val="22"/>
        </w:rPr>
        <w:t> </w:t>
      </w:r>
      <w:r>
        <w:rPr>
          <w:color w:val="414042"/>
          <w:w w:val="115"/>
          <w:sz w:val="22"/>
        </w:rPr>
        <w:t>to</w:t>
      </w:r>
      <w:r>
        <w:rPr>
          <w:color w:val="414042"/>
          <w:spacing w:val="-1"/>
          <w:w w:val="115"/>
          <w:sz w:val="22"/>
        </w:rPr>
        <w:t> </w:t>
      </w:r>
      <w:r>
        <w:rPr>
          <w:color w:val="414042"/>
          <w:w w:val="115"/>
          <w:sz w:val="22"/>
        </w:rPr>
        <w:t>revive</w:t>
      </w:r>
      <w:r>
        <w:rPr>
          <w:color w:val="414042"/>
          <w:spacing w:val="-1"/>
          <w:w w:val="115"/>
          <w:sz w:val="22"/>
        </w:rPr>
        <w:t> </w:t>
      </w:r>
      <w:r>
        <w:rPr>
          <w:color w:val="414042"/>
          <w:w w:val="115"/>
          <w:sz w:val="22"/>
        </w:rPr>
        <w:t>the</w:t>
      </w:r>
      <w:r>
        <w:rPr>
          <w:color w:val="414042"/>
          <w:spacing w:val="-1"/>
          <w:w w:val="115"/>
          <w:sz w:val="22"/>
        </w:rPr>
        <w:t> </w:t>
      </w:r>
      <w:r>
        <w:rPr>
          <w:color w:val="414042"/>
          <w:w w:val="115"/>
          <w:sz w:val="22"/>
        </w:rPr>
        <w:t>policy</w:t>
      </w:r>
      <w:r>
        <w:rPr>
          <w:color w:val="414042"/>
          <w:spacing w:val="-1"/>
          <w:w w:val="115"/>
          <w:sz w:val="22"/>
        </w:rPr>
        <w:t> </w:t>
      </w:r>
      <w:r>
        <w:rPr>
          <w:color w:val="414042"/>
          <w:w w:val="115"/>
          <w:sz w:val="22"/>
        </w:rPr>
        <w:t>within</w:t>
      </w:r>
      <w:r>
        <w:rPr>
          <w:color w:val="414042"/>
          <w:spacing w:val="-1"/>
          <w:w w:val="115"/>
          <w:sz w:val="22"/>
        </w:rPr>
        <w:t> </w:t>
      </w:r>
      <w:r>
        <w:rPr>
          <w:color w:val="414042"/>
          <w:w w:val="115"/>
          <w:sz w:val="22"/>
        </w:rPr>
        <w:t>the</w:t>
      </w:r>
      <w:r>
        <w:rPr>
          <w:color w:val="414042"/>
          <w:spacing w:val="-1"/>
          <w:w w:val="115"/>
          <w:sz w:val="22"/>
        </w:rPr>
        <w:t> </w:t>
      </w:r>
      <w:r>
        <w:rPr>
          <w:color w:val="414042"/>
          <w:w w:val="115"/>
          <w:sz w:val="22"/>
        </w:rPr>
        <w:t>revival</w:t>
      </w:r>
      <w:r>
        <w:rPr>
          <w:color w:val="414042"/>
          <w:spacing w:val="-1"/>
          <w:w w:val="115"/>
          <w:sz w:val="22"/>
        </w:rPr>
        <w:t> </w:t>
      </w:r>
      <w:r>
        <w:rPr>
          <w:color w:val="414042"/>
          <w:w w:val="115"/>
          <w:sz w:val="22"/>
        </w:rPr>
        <w:t>period</w:t>
      </w:r>
      <w:r>
        <w:rPr>
          <w:color w:val="414042"/>
          <w:spacing w:val="-1"/>
          <w:w w:val="115"/>
          <w:sz w:val="22"/>
        </w:rPr>
        <w:t> </w:t>
      </w:r>
      <w:r>
        <w:rPr>
          <w:color w:val="414042"/>
          <w:w w:val="115"/>
          <w:sz w:val="22"/>
        </w:rPr>
        <w:t>of</w:t>
      </w:r>
      <w:r>
        <w:rPr>
          <w:color w:val="414042"/>
          <w:spacing w:val="-1"/>
          <w:w w:val="115"/>
          <w:sz w:val="22"/>
        </w:rPr>
        <w:t> </w:t>
      </w:r>
      <w:r>
        <w:rPr>
          <w:color w:val="414042"/>
          <w:w w:val="115"/>
          <w:sz w:val="22"/>
        </w:rPr>
        <w:t>three</w:t>
      </w:r>
      <w:r>
        <w:rPr>
          <w:color w:val="414042"/>
          <w:spacing w:val="-1"/>
          <w:w w:val="115"/>
          <w:sz w:val="22"/>
        </w:rPr>
        <w:t> </w:t>
      </w:r>
      <w:r>
        <w:rPr>
          <w:color w:val="414042"/>
          <w:w w:val="115"/>
          <w:sz w:val="22"/>
        </w:rPr>
        <w:t>years.</w:t>
      </w:r>
    </w:p>
    <w:p>
      <w:pPr>
        <w:pStyle w:val="ListParagraph"/>
        <w:numPr>
          <w:ilvl w:val="2"/>
          <w:numId w:val="6"/>
        </w:numPr>
        <w:tabs>
          <w:tab w:pos="1368" w:val="left" w:leader="none"/>
          <w:tab w:pos="1372" w:val="left" w:leader="none"/>
        </w:tabs>
        <w:spacing w:line="218" w:lineRule="auto" w:before="84" w:after="0"/>
        <w:ind w:left="1368" w:right="400" w:hanging="260"/>
        <w:jc w:val="both"/>
        <w:rPr>
          <w:sz w:val="22"/>
        </w:rPr>
      </w:pPr>
      <w:r>
        <w:rPr>
          <w:color w:val="414042"/>
          <w:w w:val="115"/>
          <w:sz w:val="22"/>
        </w:rPr>
        <w:t>In</w:t>
      </w:r>
      <w:r>
        <w:rPr>
          <w:color w:val="414042"/>
          <w:w w:val="115"/>
          <w:sz w:val="22"/>
        </w:rPr>
        <w:t> case the policyholder opts to revive but does not revive the policy during the revival period, the proceeds of the discontinued policy fund shall be paid to the policyholder</w:t>
      </w:r>
      <w:r>
        <w:rPr>
          <w:color w:val="414042"/>
          <w:spacing w:val="-6"/>
          <w:w w:val="115"/>
          <w:sz w:val="22"/>
        </w:rPr>
        <w:t> </w:t>
      </w:r>
      <w:r>
        <w:rPr>
          <w:color w:val="414042"/>
          <w:w w:val="115"/>
          <w:sz w:val="22"/>
        </w:rPr>
        <w:t>at</w:t>
      </w:r>
      <w:r>
        <w:rPr>
          <w:color w:val="414042"/>
          <w:spacing w:val="-6"/>
          <w:w w:val="115"/>
          <w:sz w:val="22"/>
        </w:rPr>
        <w:t> </w:t>
      </w:r>
      <w:r>
        <w:rPr>
          <w:color w:val="414042"/>
          <w:w w:val="115"/>
          <w:sz w:val="22"/>
        </w:rPr>
        <w:t>the</w:t>
      </w:r>
      <w:r>
        <w:rPr>
          <w:color w:val="414042"/>
          <w:spacing w:val="-6"/>
          <w:w w:val="115"/>
          <w:sz w:val="22"/>
        </w:rPr>
        <w:t> </w:t>
      </w:r>
      <w:r>
        <w:rPr>
          <w:color w:val="414042"/>
          <w:w w:val="115"/>
          <w:sz w:val="22"/>
        </w:rPr>
        <w:t>end</w:t>
      </w:r>
      <w:r>
        <w:rPr>
          <w:color w:val="414042"/>
          <w:spacing w:val="-6"/>
          <w:w w:val="115"/>
          <w:sz w:val="22"/>
        </w:rPr>
        <w:t> </w:t>
      </w:r>
      <w:r>
        <w:rPr>
          <w:color w:val="414042"/>
          <w:w w:val="115"/>
          <w:sz w:val="22"/>
        </w:rPr>
        <w:t>of</w:t>
      </w:r>
      <w:r>
        <w:rPr>
          <w:color w:val="414042"/>
          <w:spacing w:val="-6"/>
          <w:w w:val="115"/>
          <w:sz w:val="22"/>
        </w:rPr>
        <w:t> </w:t>
      </w:r>
      <w:r>
        <w:rPr>
          <w:color w:val="414042"/>
          <w:w w:val="115"/>
          <w:sz w:val="22"/>
        </w:rPr>
        <w:t>the</w:t>
      </w:r>
      <w:r>
        <w:rPr>
          <w:color w:val="414042"/>
          <w:spacing w:val="-6"/>
          <w:w w:val="115"/>
          <w:sz w:val="22"/>
        </w:rPr>
        <w:t> </w:t>
      </w:r>
      <w:r>
        <w:rPr>
          <w:color w:val="414042"/>
          <w:w w:val="115"/>
          <w:sz w:val="22"/>
        </w:rPr>
        <w:t>revival</w:t>
      </w:r>
      <w:r>
        <w:rPr>
          <w:color w:val="414042"/>
          <w:spacing w:val="-6"/>
          <w:w w:val="115"/>
          <w:sz w:val="22"/>
        </w:rPr>
        <w:t> </w:t>
      </w:r>
      <w:r>
        <w:rPr>
          <w:color w:val="414042"/>
          <w:w w:val="115"/>
          <w:sz w:val="22"/>
        </w:rPr>
        <w:t>period</w:t>
      </w:r>
      <w:r>
        <w:rPr>
          <w:color w:val="414042"/>
          <w:spacing w:val="-6"/>
          <w:w w:val="115"/>
          <w:sz w:val="22"/>
        </w:rPr>
        <w:t> </w:t>
      </w:r>
      <w:r>
        <w:rPr>
          <w:color w:val="414042"/>
          <w:w w:val="115"/>
          <w:sz w:val="22"/>
        </w:rPr>
        <w:t>or</w:t>
      </w:r>
      <w:r>
        <w:rPr>
          <w:color w:val="414042"/>
          <w:spacing w:val="-6"/>
          <w:w w:val="115"/>
          <w:sz w:val="22"/>
        </w:rPr>
        <w:t> </w:t>
      </w:r>
      <w:r>
        <w:rPr>
          <w:color w:val="414042"/>
          <w:w w:val="115"/>
          <w:sz w:val="22"/>
        </w:rPr>
        <w:t>lock-in</w:t>
      </w:r>
      <w:r>
        <w:rPr>
          <w:color w:val="414042"/>
          <w:spacing w:val="-6"/>
          <w:w w:val="115"/>
          <w:sz w:val="22"/>
        </w:rPr>
        <w:t> </w:t>
      </w:r>
      <w:r>
        <w:rPr>
          <w:color w:val="414042"/>
          <w:w w:val="115"/>
          <w:sz w:val="22"/>
        </w:rPr>
        <w:t>period</w:t>
      </w:r>
      <w:r>
        <w:rPr>
          <w:color w:val="414042"/>
          <w:spacing w:val="-6"/>
          <w:w w:val="115"/>
          <w:sz w:val="22"/>
        </w:rPr>
        <w:t> </w:t>
      </w:r>
      <w:r>
        <w:rPr>
          <w:color w:val="414042"/>
          <w:w w:val="115"/>
          <w:sz w:val="22"/>
        </w:rPr>
        <w:t>whichever</w:t>
      </w:r>
      <w:r>
        <w:rPr>
          <w:color w:val="414042"/>
          <w:spacing w:val="-6"/>
          <w:w w:val="115"/>
          <w:sz w:val="22"/>
        </w:rPr>
        <w:t> </w:t>
      </w:r>
      <w:r>
        <w:rPr>
          <w:color w:val="414042"/>
          <w:w w:val="115"/>
          <w:sz w:val="22"/>
        </w:rPr>
        <w:t>is</w:t>
      </w:r>
      <w:r>
        <w:rPr>
          <w:color w:val="414042"/>
          <w:spacing w:val="-6"/>
          <w:w w:val="115"/>
          <w:sz w:val="22"/>
        </w:rPr>
        <w:t> </w:t>
      </w:r>
      <w:r>
        <w:rPr>
          <w:color w:val="414042"/>
          <w:w w:val="115"/>
          <w:sz w:val="22"/>
        </w:rPr>
        <w:t>later.</w:t>
      </w:r>
      <w:r>
        <w:rPr>
          <w:color w:val="414042"/>
          <w:spacing w:val="-6"/>
          <w:w w:val="115"/>
          <w:sz w:val="22"/>
        </w:rPr>
        <w:t> </w:t>
      </w:r>
      <w:r>
        <w:rPr>
          <w:color w:val="414042"/>
          <w:w w:val="115"/>
          <w:sz w:val="22"/>
        </w:rPr>
        <w:t>In respect</w:t>
      </w:r>
      <w:r>
        <w:rPr>
          <w:color w:val="414042"/>
          <w:w w:val="115"/>
          <w:sz w:val="22"/>
        </w:rPr>
        <w:t> of</w:t>
      </w:r>
      <w:r>
        <w:rPr>
          <w:color w:val="414042"/>
          <w:w w:val="115"/>
          <w:sz w:val="22"/>
        </w:rPr>
        <w:t> revival</w:t>
      </w:r>
      <w:r>
        <w:rPr>
          <w:color w:val="414042"/>
          <w:w w:val="115"/>
          <w:sz w:val="22"/>
        </w:rPr>
        <w:t> period</w:t>
      </w:r>
      <w:r>
        <w:rPr>
          <w:color w:val="414042"/>
          <w:w w:val="115"/>
          <w:sz w:val="22"/>
        </w:rPr>
        <w:t> ending</w:t>
      </w:r>
      <w:r>
        <w:rPr>
          <w:color w:val="414042"/>
          <w:w w:val="115"/>
          <w:sz w:val="22"/>
        </w:rPr>
        <w:t> after</w:t>
      </w:r>
      <w:r>
        <w:rPr>
          <w:color w:val="414042"/>
          <w:w w:val="115"/>
          <w:sz w:val="22"/>
        </w:rPr>
        <w:t> lock-in</w:t>
      </w:r>
      <w:r>
        <w:rPr>
          <w:color w:val="414042"/>
          <w:w w:val="115"/>
          <w:sz w:val="22"/>
        </w:rPr>
        <w:t> period,</w:t>
      </w:r>
      <w:r>
        <w:rPr>
          <w:color w:val="414042"/>
          <w:w w:val="115"/>
          <w:sz w:val="22"/>
        </w:rPr>
        <w:t> the</w:t>
      </w:r>
      <w:r>
        <w:rPr>
          <w:color w:val="414042"/>
          <w:w w:val="115"/>
          <w:sz w:val="22"/>
        </w:rPr>
        <w:t> policy</w:t>
      </w:r>
      <w:r>
        <w:rPr>
          <w:color w:val="414042"/>
          <w:w w:val="115"/>
          <w:sz w:val="22"/>
        </w:rPr>
        <w:t> will</w:t>
      </w:r>
      <w:r>
        <w:rPr>
          <w:color w:val="414042"/>
          <w:w w:val="115"/>
          <w:sz w:val="22"/>
        </w:rPr>
        <w:t> remain</w:t>
      </w:r>
      <w:r>
        <w:rPr>
          <w:color w:val="414042"/>
          <w:w w:val="115"/>
          <w:sz w:val="22"/>
        </w:rPr>
        <w:t> in discontinuance</w:t>
      </w:r>
      <w:r>
        <w:rPr>
          <w:color w:val="414042"/>
          <w:spacing w:val="-13"/>
          <w:w w:val="115"/>
          <w:sz w:val="22"/>
        </w:rPr>
        <w:t> </w:t>
      </w:r>
      <w:r>
        <w:rPr>
          <w:color w:val="414042"/>
          <w:w w:val="115"/>
          <w:sz w:val="22"/>
        </w:rPr>
        <w:t>fund</w:t>
      </w:r>
      <w:r>
        <w:rPr>
          <w:color w:val="414042"/>
          <w:spacing w:val="-13"/>
          <w:w w:val="115"/>
          <w:sz w:val="22"/>
        </w:rPr>
        <w:t> </w:t>
      </w:r>
      <w:r>
        <w:rPr>
          <w:color w:val="414042"/>
          <w:w w:val="115"/>
          <w:sz w:val="22"/>
        </w:rPr>
        <w:t>till</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end</w:t>
      </w:r>
      <w:r>
        <w:rPr>
          <w:color w:val="414042"/>
          <w:spacing w:val="-13"/>
          <w:w w:val="115"/>
          <w:sz w:val="22"/>
        </w:rPr>
        <w:t> </w:t>
      </w:r>
      <w:r>
        <w:rPr>
          <w:color w:val="414042"/>
          <w:w w:val="115"/>
          <w:sz w:val="22"/>
        </w:rPr>
        <w:t>of</w:t>
      </w:r>
      <w:r>
        <w:rPr>
          <w:color w:val="414042"/>
          <w:spacing w:val="-13"/>
          <w:w w:val="115"/>
          <w:sz w:val="22"/>
        </w:rPr>
        <w:t> </w:t>
      </w:r>
      <w:r>
        <w:rPr>
          <w:color w:val="414042"/>
          <w:w w:val="115"/>
          <w:sz w:val="22"/>
        </w:rPr>
        <w:t>revival</w:t>
      </w:r>
      <w:r>
        <w:rPr>
          <w:color w:val="414042"/>
          <w:spacing w:val="-13"/>
          <w:w w:val="115"/>
          <w:sz w:val="22"/>
        </w:rPr>
        <w:t> </w:t>
      </w:r>
      <w:r>
        <w:rPr>
          <w:color w:val="414042"/>
          <w:w w:val="115"/>
          <w:sz w:val="22"/>
        </w:rPr>
        <w:t>period.</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Fund</w:t>
      </w:r>
      <w:r>
        <w:rPr>
          <w:color w:val="414042"/>
          <w:spacing w:val="-13"/>
          <w:w w:val="115"/>
          <w:sz w:val="22"/>
        </w:rPr>
        <w:t> </w:t>
      </w:r>
      <w:r>
        <w:rPr>
          <w:color w:val="414042"/>
          <w:w w:val="115"/>
          <w:sz w:val="22"/>
        </w:rPr>
        <w:t>man</w:t>
      </w:r>
      <w:r>
        <w:rPr>
          <w:color w:val="414042"/>
          <w:spacing w:val="-13"/>
          <w:w w:val="115"/>
          <w:sz w:val="22"/>
        </w:rPr>
        <w:t> </w:t>
      </w:r>
      <w:r>
        <w:rPr>
          <w:color w:val="414042"/>
          <w:w w:val="115"/>
          <w:sz w:val="22"/>
        </w:rPr>
        <w:t>agement</w:t>
      </w:r>
      <w:r>
        <w:rPr>
          <w:color w:val="414042"/>
          <w:spacing w:val="-13"/>
          <w:w w:val="115"/>
          <w:sz w:val="22"/>
        </w:rPr>
        <w:t> </w:t>
      </w:r>
      <w:r>
        <w:rPr>
          <w:color w:val="414042"/>
          <w:w w:val="115"/>
          <w:sz w:val="22"/>
        </w:rPr>
        <w:t>charges of</w:t>
      </w:r>
      <w:r>
        <w:rPr>
          <w:color w:val="414042"/>
          <w:spacing w:val="-12"/>
          <w:w w:val="115"/>
          <w:sz w:val="22"/>
        </w:rPr>
        <w:t> </w:t>
      </w:r>
      <w:r>
        <w:rPr>
          <w:color w:val="414042"/>
          <w:w w:val="115"/>
          <w:sz w:val="22"/>
        </w:rPr>
        <w:t>discontinued</w:t>
      </w:r>
      <w:r>
        <w:rPr>
          <w:color w:val="414042"/>
          <w:spacing w:val="-12"/>
          <w:w w:val="115"/>
          <w:sz w:val="22"/>
        </w:rPr>
        <w:t> </w:t>
      </w:r>
      <w:r>
        <w:rPr>
          <w:color w:val="414042"/>
          <w:w w:val="115"/>
          <w:sz w:val="22"/>
        </w:rPr>
        <w:t>fund</w:t>
      </w:r>
      <w:r>
        <w:rPr>
          <w:color w:val="414042"/>
          <w:spacing w:val="-12"/>
          <w:w w:val="115"/>
          <w:sz w:val="22"/>
        </w:rPr>
        <w:t> </w:t>
      </w:r>
      <w:r>
        <w:rPr>
          <w:color w:val="414042"/>
          <w:w w:val="115"/>
          <w:sz w:val="22"/>
        </w:rPr>
        <w:t>will</w:t>
      </w:r>
      <w:r>
        <w:rPr>
          <w:color w:val="414042"/>
          <w:spacing w:val="-12"/>
          <w:w w:val="115"/>
          <w:sz w:val="22"/>
        </w:rPr>
        <w:t> </w:t>
      </w:r>
      <w:r>
        <w:rPr>
          <w:color w:val="414042"/>
          <w:w w:val="115"/>
          <w:sz w:val="22"/>
        </w:rPr>
        <w:t>be</w:t>
      </w:r>
      <w:r>
        <w:rPr>
          <w:color w:val="414042"/>
          <w:spacing w:val="-12"/>
          <w:w w:val="115"/>
          <w:sz w:val="22"/>
        </w:rPr>
        <w:t> </w:t>
      </w:r>
      <w:r>
        <w:rPr>
          <w:color w:val="414042"/>
          <w:w w:val="115"/>
          <w:sz w:val="22"/>
        </w:rPr>
        <w:t>applicable</w:t>
      </w:r>
      <w:r>
        <w:rPr>
          <w:color w:val="414042"/>
          <w:spacing w:val="-12"/>
          <w:w w:val="115"/>
          <w:sz w:val="22"/>
        </w:rPr>
        <w:t> </w:t>
      </w:r>
      <w:r>
        <w:rPr>
          <w:color w:val="414042"/>
          <w:w w:val="115"/>
          <w:sz w:val="22"/>
        </w:rPr>
        <w:t>during</w:t>
      </w:r>
      <w:r>
        <w:rPr>
          <w:color w:val="414042"/>
          <w:spacing w:val="-12"/>
          <w:w w:val="115"/>
          <w:sz w:val="22"/>
        </w:rPr>
        <w:t> </w:t>
      </w:r>
      <w:r>
        <w:rPr>
          <w:color w:val="414042"/>
          <w:w w:val="115"/>
          <w:sz w:val="22"/>
        </w:rPr>
        <w:t>this</w:t>
      </w:r>
      <w:r>
        <w:rPr>
          <w:color w:val="414042"/>
          <w:spacing w:val="-12"/>
          <w:w w:val="115"/>
          <w:sz w:val="22"/>
        </w:rPr>
        <w:t> </w:t>
      </w:r>
      <w:r>
        <w:rPr>
          <w:color w:val="414042"/>
          <w:w w:val="115"/>
          <w:sz w:val="22"/>
        </w:rPr>
        <w:t>period</w:t>
      </w:r>
      <w:r>
        <w:rPr>
          <w:color w:val="414042"/>
          <w:spacing w:val="-12"/>
          <w:w w:val="115"/>
          <w:sz w:val="22"/>
        </w:rPr>
        <w:t> </w:t>
      </w:r>
      <w:r>
        <w:rPr>
          <w:color w:val="414042"/>
          <w:w w:val="115"/>
          <w:sz w:val="22"/>
        </w:rPr>
        <w:t>and</w:t>
      </w:r>
      <w:r>
        <w:rPr>
          <w:color w:val="414042"/>
          <w:spacing w:val="-12"/>
          <w:w w:val="115"/>
          <w:sz w:val="22"/>
        </w:rPr>
        <w:t> </w:t>
      </w:r>
      <w:r>
        <w:rPr>
          <w:color w:val="414042"/>
          <w:w w:val="115"/>
          <w:sz w:val="22"/>
        </w:rPr>
        <w:t>no</w:t>
      </w:r>
      <w:r>
        <w:rPr>
          <w:color w:val="414042"/>
          <w:spacing w:val="-12"/>
          <w:w w:val="115"/>
          <w:sz w:val="22"/>
        </w:rPr>
        <w:t> </w:t>
      </w:r>
      <w:r>
        <w:rPr>
          <w:color w:val="414042"/>
          <w:w w:val="115"/>
          <w:sz w:val="22"/>
        </w:rPr>
        <w:t>other</w:t>
      </w:r>
      <w:r>
        <w:rPr>
          <w:color w:val="414042"/>
          <w:spacing w:val="-12"/>
          <w:w w:val="115"/>
          <w:sz w:val="22"/>
        </w:rPr>
        <w:t> </w:t>
      </w:r>
      <w:r>
        <w:rPr>
          <w:color w:val="414042"/>
          <w:w w:val="115"/>
          <w:sz w:val="22"/>
        </w:rPr>
        <w:t>charges</w:t>
      </w:r>
      <w:r>
        <w:rPr>
          <w:color w:val="414042"/>
          <w:spacing w:val="-12"/>
          <w:w w:val="115"/>
          <w:sz w:val="22"/>
        </w:rPr>
        <w:t> </w:t>
      </w:r>
      <w:r>
        <w:rPr>
          <w:color w:val="414042"/>
          <w:w w:val="115"/>
          <w:sz w:val="22"/>
        </w:rPr>
        <w:t>will be</w:t>
      </w:r>
      <w:r>
        <w:rPr>
          <w:color w:val="414042"/>
          <w:spacing w:val="-7"/>
          <w:w w:val="115"/>
          <w:sz w:val="22"/>
        </w:rPr>
        <w:t> </w:t>
      </w:r>
      <w:r>
        <w:rPr>
          <w:color w:val="414042"/>
          <w:w w:val="115"/>
          <w:sz w:val="22"/>
        </w:rPr>
        <w:t>applied.</w:t>
      </w:r>
    </w:p>
    <w:p>
      <w:pPr>
        <w:pStyle w:val="ListParagraph"/>
        <w:numPr>
          <w:ilvl w:val="2"/>
          <w:numId w:val="6"/>
        </w:numPr>
        <w:tabs>
          <w:tab w:pos="1339" w:val="left" w:leader="none"/>
          <w:tab w:pos="1368" w:val="left" w:leader="none"/>
        </w:tabs>
        <w:spacing w:line="218" w:lineRule="auto" w:before="99" w:after="0"/>
        <w:ind w:left="1368" w:right="401" w:hanging="320"/>
        <w:jc w:val="both"/>
        <w:rPr>
          <w:sz w:val="22"/>
        </w:rPr>
      </w:pPr>
      <w:r>
        <w:rPr>
          <w:color w:val="414042"/>
          <w:w w:val="115"/>
          <w:sz w:val="22"/>
        </w:rPr>
        <w:t>In</w:t>
      </w:r>
      <w:r>
        <w:rPr>
          <w:color w:val="414042"/>
          <w:spacing w:val="-1"/>
          <w:w w:val="115"/>
          <w:sz w:val="22"/>
        </w:rPr>
        <w:t> </w:t>
      </w:r>
      <w:r>
        <w:rPr>
          <w:color w:val="414042"/>
          <w:w w:val="115"/>
          <w:sz w:val="22"/>
        </w:rPr>
        <w:t>case</w:t>
      </w:r>
      <w:r>
        <w:rPr>
          <w:color w:val="414042"/>
          <w:spacing w:val="-1"/>
          <w:w w:val="115"/>
          <w:sz w:val="22"/>
        </w:rPr>
        <w:t> </w:t>
      </w:r>
      <w:r>
        <w:rPr>
          <w:color w:val="414042"/>
          <w:w w:val="115"/>
          <w:sz w:val="22"/>
        </w:rPr>
        <w:t>the</w:t>
      </w:r>
      <w:r>
        <w:rPr>
          <w:color w:val="414042"/>
          <w:spacing w:val="-1"/>
          <w:w w:val="115"/>
          <w:sz w:val="22"/>
        </w:rPr>
        <w:t> </w:t>
      </w:r>
      <w:r>
        <w:rPr>
          <w:color w:val="414042"/>
          <w:w w:val="115"/>
          <w:sz w:val="22"/>
        </w:rPr>
        <w:t>policyholder</w:t>
      </w:r>
      <w:r>
        <w:rPr>
          <w:color w:val="414042"/>
          <w:spacing w:val="-1"/>
          <w:w w:val="115"/>
          <w:sz w:val="22"/>
        </w:rPr>
        <w:t> </w:t>
      </w:r>
      <w:r>
        <w:rPr>
          <w:color w:val="414042"/>
          <w:w w:val="115"/>
          <w:sz w:val="22"/>
        </w:rPr>
        <w:t>does</w:t>
      </w:r>
      <w:r>
        <w:rPr>
          <w:color w:val="414042"/>
          <w:spacing w:val="-1"/>
          <w:w w:val="115"/>
          <w:sz w:val="22"/>
        </w:rPr>
        <w:t> </w:t>
      </w:r>
      <w:r>
        <w:rPr>
          <w:color w:val="414042"/>
          <w:w w:val="115"/>
          <w:sz w:val="22"/>
        </w:rPr>
        <w:t>not</w:t>
      </w:r>
      <w:r>
        <w:rPr>
          <w:color w:val="414042"/>
          <w:spacing w:val="-1"/>
          <w:w w:val="115"/>
          <w:sz w:val="22"/>
        </w:rPr>
        <w:t> </w:t>
      </w:r>
      <w:r>
        <w:rPr>
          <w:color w:val="414042"/>
          <w:w w:val="115"/>
          <w:sz w:val="22"/>
        </w:rPr>
        <w:t>exercise</w:t>
      </w:r>
      <w:r>
        <w:rPr>
          <w:color w:val="414042"/>
          <w:spacing w:val="-1"/>
          <w:w w:val="115"/>
          <w:sz w:val="22"/>
        </w:rPr>
        <w:t> </w:t>
      </w:r>
      <w:r>
        <w:rPr>
          <w:color w:val="414042"/>
          <w:w w:val="115"/>
          <w:sz w:val="22"/>
        </w:rPr>
        <w:t>the</w:t>
      </w:r>
      <w:r>
        <w:rPr>
          <w:color w:val="414042"/>
          <w:spacing w:val="-1"/>
          <w:w w:val="115"/>
          <w:sz w:val="22"/>
        </w:rPr>
        <w:t> </w:t>
      </w:r>
      <w:r>
        <w:rPr>
          <w:color w:val="414042"/>
          <w:w w:val="115"/>
          <w:sz w:val="22"/>
        </w:rPr>
        <w:t>option</w:t>
      </w:r>
      <w:r>
        <w:rPr>
          <w:color w:val="414042"/>
          <w:spacing w:val="-1"/>
          <w:w w:val="115"/>
          <w:sz w:val="22"/>
        </w:rPr>
        <w:t> </w:t>
      </w:r>
      <w:r>
        <w:rPr>
          <w:color w:val="414042"/>
          <w:w w:val="115"/>
          <w:sz w:val="22"/>
        </w:rPr>
        <w:t>as</w:t>
      </w:r>
      <w:r>
        <w:rPr>
          <w:color w:val="414042"/>
          <w:spacing w:val="-1"/>
          <w:w w:val="115"/>
          <w:sz w:val="22"/>
        </w:rPr>
        <w:t> </w:t>
      </w:r>
      <w:r>
        <w:rPr>
          <w:color w:val="414042"/>
          <w:w w:val="115"/>
          <w:sz w:val="22"/>
        </w:rPr>
        <w:t>set</w:t>
      </w:r>
      <w:r>
        <w:rPr>
          <w:color w:val="414042"/>
          <w:spacing w:val="-1"/>
          <w:w w:val="115"/>
          <w:sz w:val="22"/>
        </w:rPr>
        <w:t> </w:t>
      </w:r>
      <w:r>
        <w:rPr>
          <w:color w:val="414042"/>
          <w:w w:val="115"/>
          <w:sz w:val="22"/>
        </w:rPr>
        <w:t>out</w:t>
      </w:r>
      <w:r>
        <w:rPr>
          <w:color w:val="414042"/>
          <w:spacing w:val="-1"/>
          <w:w w:val="115"/>
          <w:sz w:val="22"/>
        </w:rPr>
        <w:t> </w:t>
      </w:r>
      <w:r>
        <w:rPr>
          <w:color w:val="414042"/>
          <w:w w:val="115"/>
          <w:sz w:val="22"/>
        </w:rPr>
        <w:t>above,</w:t>
      </w:r>
      <w:r>
        <w:rPr>
          <w:color w:val="414042"/>
          <w:spacing w:val="-1"/>
          <w:w w:val="115"/>
          <w:sz w:val="22"/>
        </w:rPr>
        <w:t> </w:t>
      </w:r>
      <w:r>
        <w:rPr>
          <w:color w:val="414042"/>
          <w:w w:val="115"/>
          <w:sz w:val="22"/>
        </w:rPr>
        <w:t>the</w:t>
      </w:r>
      <w:r>
        <w:rPr>
          <w:color w:val="414042"/>
          <w:spacing w:val="-1"/>
          <w:w w:val="115"/>
          <w:sz w:val="22"/>
        </w:rPr>
        <w:t> </w:t>
      </w:r>
      <w:r>
        <w:rPr>
          <w:color w:val="414042"/>
          <w:w w:val="115"/>
          <w:sz w:val="22"/>
        </w:rPr>
        <w:t>policy </w:t>
      </w:r>
      <w:r>
        <w:rPr>
          <w:color w:val="414042"/>
          <w:w w:val="110"/>
          <w:sz w:val="22"/>
        </w:rPr>
        <w:t>shall</w:t>
      </w:r>
      <w:r>
        <w:rPr>
          <w:color w:val="414042"/>
          <w:spacing w:val="-1"/>
          <w:w w:val="110"/>
          <w:sz w:val="22"/>
        </w:rPr>
        <w:t> </w:t>
      </w:r>
      <w:r>
        <w:rPr>
          <w:color w:val="414042"/>
          <w:w w:val="110"/>
          <w:sz w:val="22"/>
        </w:rPr>
        <w:t>continue</w:t>
      </w:r>
      <w:r>
        <w:rPr>
          <w:color w:val="414042"/>
          <w:spacing w:val="-1"/>
          <w:w w:val="110"/>
          <w:sz w:val="22"/>
        </w:rPr>
        <w:t> </w:t>
      </w:r>
      <w:r>
        <w:rPr>
          <w:color w:val="414042"/>
          <w:w w:val="110"/>
          <w:sz w:val="22"/>
        </w:rPr>
        <w:t>without</w:t>
      </w:r>
      <w:r>
        <w:rPr>
          <w:color w:val="414042"/>
          <w:spacing w:val="-1"/>
          <w:w w:val="110"/>
          <w:sz w:val="22"/>
        </w:rPr>
        <w:t> </w:t>
      </w:r>
      <w:r>
        <w:rPr>
          <w:color w:val="414042"/>
          <w:w w:val="110"/>
          <w:sz w:val="22"/>
        </w:rPr>
        <w:t>any</w:t>
      </w:r>
      <w:r>
        <w:rPr>
          <w:color w:val="414042"/>
          <w:spacing w:val="-1"/>
          <w:w w:val="110"/>
          <w:sz w:val="22"/>
        </w:rPr>
        <w:t> </w:t>
      </w:r>
      <w:r>
        <w:rPr>
          <w:color w:val="414042"/>
          <w:w w:val="110"/>
          <w:sz w:val="22"/>
        </w:rPr>
        <w:t>risk</w:t>
      </w:r>
      <w:r>
        <w:rPr>
          <w:color w:val="414042"/>
          <w:spacing w:val="-1"/>
          <w:w w:val="110"/>
          <w:sz w:val="22"/>
        </w:rPr>
        <w:t> </w:t>
      </w:r>
      <w:r>
        <w:rPr>
          <w:color w:val="414042"/>
          <w:w w:val="110"/>
          <w:sz w:val="22"/>
        </w:rPr>
        <w:t>cover</w:t>
      </w:r>
      <w:r>
        <w:rPr>
          <w:color w:val="414042"/>
          <w:spacing w:val="-1"/>
          <w:w w:val="110"/>
          <w:sz w:val="22"/>
        </w:rPr>
        <w:t> </w:t>
      </w:r>
      <w:r>
        <w:rPr>
          <w:color w:val="414042"/>
          <w:w w:val="110"/>
          <w:sz w:val="22"/>
        </w:rPr>
        <w:t>and</w:t>
      </w:r>
      <w:r>
        <w:rPr>
          <w:color w:val="414042"/>
          <w:spacing w:val="-1"/>
          <w:w w:val="110"/>
          <w:sz w:val="22"/>
        </w:rPr>
        <w:t> </w:t>
      </w:r>
      <w:r>
        <w:rPr>
          <w:color w:val="414042"/>
          <w:w w:val="110"/>
          <w:sz w:val="22"/>
        </w:rPr>
        <w:t>rider</w:t>
      </w:r>
      <w:r>
        <w:rPr>
          <w:color w:val="414042"/>
          <w:spacing w:val="-1"/>
          <w:w w:val="110"/>
          <w:sz w:val="22"/>
        </w:rPr>
        <w:t> </w:t>
      </w:r>
      <w:r>
        <w:rPr>
          <w:color w:val="414042"/>
          <w:w w:val="110"/>
          <w:sz w:val="22"/>
        </w:rPr>
        <w:t>cover,</w:t>
      </w:r>
      <w:r>
        <w:rPr>
          <w:color w:val="414042"/>
          <w:spacing w:val="-1"/>
          <w:w w:val="110"/>
          <w:sz w:val="22"/>
        </w:rPr>
        <w:t> </w:t>
      </w:r>
      <w:r>
        <w:rPr>
          <w:color w:val="414042"/>
          <w:w w:val="110"/>
          <w:sz w:val="22"/>
        </w:rPr>
        <w:t>if</w:t>
      </w:r>
      <w:r>
        <w:rPr>
          <w:color w:val="414042"/>
          <w:spacing w:val="-1"/>
          <w:w w:val="110"/>
          <w:sz w:val="22"/>
        </w:rPr>
        <w:t> </w:t>
      </w:r>
      <w:r>
        <w:rPr>
          <w:color w:val="414042"/>
          <w:w w:val="110"/>
          <w:sz w:val="22"/>
        </w:rPr>
        <w:t>any,</w:t>
      </w:r>
      <w:r>
        <w:rPr>
          <w:color w:val="414042"/>
          <w:spacing w:val="-1"/>
          <w:w w:val="110"/>
          <w:sz w:val="22"/>
        </w:rPr>
        <w:t> </w:t>
      </w:r>
      <w:r>
        <w:rPr>
          <w:color w:val="414042"/>
          <w:w w:val="110"/>
          <w:sz w:val="22"/>
        </w:rPr>
        <w:t>and</w:t>
      </w:r>
      <w:r>
        <w:rPr>
          <w:color w:val="414042"/>
          <w:spacing w:val="-1"/>
          <w:w w:val="110"/>
          <w:sz w:val="22"/>
        </w:rPr>
        <w:t> </w:t>
      </w:r>
      <w:r>
        <w:rPr>
          <w:color w:val="414042"/>
          <w:w w:val="110"/>
          <w:sz w:val="22"/>
        </w:rPr>
        <w:t>the</w:t>
      </w:r>
      <w:r>
        <w:rPr>
          <w:color w:val="414042"/>
          <w:spacing w:val="-1"/>
          <w:w w:val="110"/>
          <w:sz w:val="22"/>
        </w:rPr>
        <w:t> </w:t>
      </w:r>
      <w:r>
        <w:rPr>
          <w:color w:val="414042"/>
          <w:w w:val="110"/>
          <w:sz w:val="22"/>
        </w:rPr>
        <w:t>policy</w:t>
      </w:r>
      <w:r>
        <w:rPr>
          <w:color w:val="414042"/>
          <w:spacing w:val="-1"/>
          <w:w w:val="110"/>
          <w:sz w:val="22"/>
        </w:rPr>
        <w:t> </w:t>
      </w:r>
      <w:r>
        <w:rPr>
          <w:color w:val="414042"/>
          <w:w w:val="110"/>
          <w:sz w:val="22"/>
        </w:rPr>
        <w:t>fund</w:t>
      </w:r>
      <w:r>
        <w:rPr>
          <w:color w:val="414042"/>
          <w:spacing w:val="-1"/>
          <w:w w:val="110"/>
          <w:sz w:val="22"/>
        </w:rPr>
        <w:t> </w:t>
      </w:r>
      <w:r>
        <w:rPr>
          <w:color w:val="414042"/>
          <w:w w:val="110"/>
          <w:sz w:val="22"/>
        </w:rPr>
        <w:t>shall </w:t>
      </w:r>
      <w:r>
        <w:rPr>
          <w:color w:val="414042"/>
          <w:w w:val="115"/>
          <w:sz w:val="22"/>
        </w:rPr>
        <w:t>remain invested in the discontinuance fund. At the end of the lock-in period, the </w:t>
      </w:r>
      <w:r>
        <w:rPr>
          <w:color w:val="414042"/>
          <w:w w:val="110"/>
          <w:sz w:val="22"/>
        </w:rPr>
        <w:t>proceeds of the discontinuance fund shall be paid to the policyholder and the policy </w:t>
      </w:r>
      <w:r>
        <w:rPr>
          <w:color w:val="414042"/>
          <w:w w:val="115"/>
          <w:sz w:val="22"/>
        </w:rPr>
        <w:t>shall</w:t>
      </w:r>
      <w:r>
        <w:rPr>
          <w:color w:val="414042"/>
          <w:spacing w:val="-7"/>
          <w:w w:val="115"/>
          <w:sz w:val="22"/>
        </w:rPr>
        <w:t> </w:t>
      </w:r>
      <w:r>
        <w:rPr>
          <w:color w:val="414042"/>
          <w:w w:val="115"/>
          <w:sz w:val="22"/>
        </w:rPr>
        <w:t>terminate.</w:t>
      </w:r>
    </w:p>
    <w:p>
      <w:pPr>
        <w:pStyle w:val="ListParagraph"/>
        <w:numPr>
          <w:ilvl w:val="2"/>
          <w:numId w:val="6"/>
        </w:numPr>
        <w:tabs>
          <w:tab w:pos="1357" w:val="left" w:leader="none"/>
          <w:tab w:pos="1368" w:val="left" w:leader="none"/>
        </w:tabs>
        <w:spacing w:line="218" w:lineRule="auto" w:before="99" w:after="0"/>
        <w:ind w:left="1368" w:right="399" w:hanging="320"/>
        <w:jc w:val="both"/>
        <w:rPr>
          <w:sz w:val="22"/>
        </w:rPr>
      </w:pPr>
      <w:r>
        <w:rPr>
          <w:color w:val="414042"/>
          <w:w w:val="115"/>
          <w:sz w:val="22"/>
        </w:rPr>
        <w:t>However,</w:t>
      </w:r>
      <w:r>
        <w:rPr>
          <w:color w:val="414042"/>
          <w:w w:val="115"/>
          <w:sz w:val="22"/>
        </w:rPr>
        <w:t> the</w:t>
      </w:r>
      <w:r>
        <w:rPr>
          <w:color w:val="414042"/>
          <w:w w:val="115"/>
          <w:sz w:val="22"/>
        </w:rPr>
        <w:t> policyholder</w:t>
      </w:r>
      <w:r>
        <w:rPr>
          <w:color w:val="414042"/>
          <w:w w:val="115"/>
          <w:sz w:val="22"/>
        </w:rPr>
        <w:t> has</w:t>
      </w:r>
      <w:r>
        <w:rPr>
          <w:color w:val="414042"/>
          <w:w w:val="115"/>
          <w:sz w:val="22"/>
        </w:rPr>
        <w:t> an</w:t>
      </w:r>
      <w:r>
        <w:rPr>
          <w:color w:val="414042"/>
          <w:w w:val="115"/>
          <w:sz w:val="22"/>
        </w:rPr>
        <w:t> option</w:t>
      </w:r>
      <w:r>
        <w:rPr>
          <w:color w:val="414042"/>
          <w:w w:val="115"/>
          <w:sz w:val="22"/>
        </w:rPr>
        <w:t> to</w:t>
      </w:r>
      <w:r>
        <w:rPr>
          <w:color w:val="414042"/>
          <w:w w:val="115"/>
          <w:sz w:val="22"/>
        </w:rPr>
        <w:t> surrender</w:t>
      </w:r>
      <w:r>
        <w:rPr>
          <w:color w:val="414042"/>
          <w:w w:val="115"/>
          <w:sz w:val="22"/>
        </w:rPr>
        <w:t> the</w:t>
      </w:r>
      <w:r>
        <w:rPr>
          <w:color w:val="414042"/>
          <w:w w:val="115"/>
          <w:sz w:val="22"/>
        </w:rPr>
        <w:t> policy</w:t>
      </w:r>
      <w:r>
        <w:rPr>
          <w:color w:val="414042"/>
          <w:w w:val="115"/>
          <w:sz w:val="22"/>
        </w:rPr>
        <w:t> anytime</w:t>
      </w:r>
      <w:r>
        <w:rPr>
          <w:color w:val="414042"/>
          <w:w w:val="115"/>
          <w:sz w:val="22"/>
        </w:rPr>
        <w:t> and proceeds</w:t>
      </w:r>
      <w:r>
        <w:rPr>
          <w:color w:val="414042"/>
          <w:spacing w:val="-15"/>
          <w:w w:val="115"/>
          <w:sz w:val="22"/>
        </w:rPr>
        <w:t> </w:t>
      </w:r>
      <w:r>
        <w:rPr>
          <w:color w:val="414042"/>
          <w:w w:val="115"/>
          <w:sz w:val="22"/>
        </w:rPr>
        <w:t>of</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discontinued</w:t>
      </w:r>
      <w:r>
        <w:rPr>
          <w:color w:val="414042"/>
          <w:spacing w:val="-15"/>
          <w:w w:val="115"/>
          <w:sz w:val="22"/>
        </w:rPr>
        <w:t> </w:t>
      </w:r>
      <w:r>
        <w:rPr>
          <w:color w:val="414042"/>
          <w:w w:val="115"/>
          <w:sz w:val="22"/>
        </w:rPr>
        <w:t>policy</w:t>
      </w:r>
      <w:r>
        <w:rPr>
          <w:color w:val="414042"/>
          <w:spacing w:val="-15"/>
          <w:w w:val="115"/>
          <w:sz w:val="22"/>
        </w:rPr>
        <w:t> </w:t>
      </w:r>
      <w:r>
        <w:rPr>
          <w:color w:val="414042"/>
          <w:w w:val="115"/>
          <w:sz w:val="22"/>
        </w:rPr>
        <w:t>shall</w:t>
      </w:r>
      <w:r>
        <w:rPr>
          <w:color w:val="414042"/>
          <w:spacing w:val="-15"/>
          <w:w w:val="115"/>
          <w:sz w:val="22"/>
        </w:rPr>
        <w:t> </w:t>
      </w:r>
      <w:r>
        <w:rPr>
          <w:color w:val="414042"/>
          <w:w w:val="115"/>
          <w:sz w:val="22"/>
        </w:rPr>
        <w:t>be</w:t>
      </w:r>
      <w:r>
        <w:rPr>
          <w:color w:val="414042"/>
          <w:spacing w:val="-15"/>
          <w:w w:val="115"/>
          <w:sz w:val="22"/>
        </w:rPr>
        <w:t> </w:t>
      </w:r>
      <w:r>
        <w:rPr>
          <w:color w:val="414042"/>
          <w:w w:val="115"/>
          <w:sz w:val="22"/>
        </w:rPr>
        <w:t>payable</w:t>
      </w:r>
      <w:r>
        <w:rPr>
          <w:color w:val="414042"/>
          <w:spacing w:val="-15"/>
          <w:w w:val="115"/>
          <w:sz w:val="22"/>
        </w:rPr>
        <w:t> </w:t>
      </w:r>
      <w:r>
        <w:rPr>
          <w:color w:val="414042"/>
          <w:w w:val="115"/>
          <w:sz w:val="22"/>
        </w:rPr>
        <w:t>at</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end</w:t>
      </w:r>
      <w:r>
        <w:rPr>
          <w:color w:val="414042"/>
          <w:spacing w:val="-15"/>
          <w:w w:val="115"/>
          <w:sz w:val="22"/>
        </w:rPr>
        <w:t> </w:t>
      </w:r>
      <w:r>
        <w:rPr>
          <w:color w:val="414042"/>
          <w:w w:val="115"/>
          <w:sz w:val="22"/>
        </w:rPr>
        <w:t>of</w:t>
      </w:r>
      <w:r>
        <w:rPr>
          <w:color w:val="414042"/>
          <w:spacing w:val="-15"/>
          <w:w w:val="115"/>
          <w:sz w:val="22"/>
        </w:rPr>
        <w:t> </w:t>
      </w:r>
      <w:r>
        <w:rPr>
          <w:color w:val="414042"/>
          <w:w w:val="115"/>
          <w:sz w:val="22"/>
        </w:rPr>
        <w:t>lock-in</w:t>
      </w:r>
      <w:r>
        <w:rPr>
          <w:color w:val="414042"/>
          <w:spacing w:val="-15"/>
          <w:w w:val="115"/>
          <w:sz w:val="22"/>
        </w:rPr>
        <w:t> </w:t>
      </w:r>
      <w:r>
        <w:rPr>
          <w:color w:val="414042"/>
          <w:w w:val="115"/>
          <w:sz w:val="22"/>
        </w:rPr>
        <w:t>period</w:t>
      </w:r>
      <w:r>
        <w:rPr>
          <w:color w:val="414042"/>
          <w:spacing w:val="-15"/>
          <w:w w:val="115"/>
          <w:sz w:val="22"/>
        </w:rPr>
        <w:t> </w:t>
      </w:r>
      <w:r>
        <w:rPr>
          <w:color w:val="414042"/>
          <w:w w:val="115"/>
          <w:sz w:val="22"/>
        </w:rPr>
        <w:t>or date of surrender whichever is later.</w:t>
      </w:r>
    </w:p>
    <w:p>
      <w:pPr>
        <w:pStyle w:val="ListParagraph"/>
        <w:numPr>
          <w:ilvl w:val="1"/>
          <w:numId w:val="6"/>
        </w:numPr>
        <w:tabs>
          <w:tab w:pos="1107" w:val="left" w:leader="none"/>
        </w:tabs>
        <w:spacing w:line="247" w:lineRule="auto" w:before="31" w:after="0"/>
        <w:ind w:left="788" w:right="399" w:firstLine="20"/>
        <w:jc w:val="both"/>
        <w:rPr>
          <w:b/>
          <w:color w:val="414042"/>
          <w:sz w:val="22"/>
        </w:rPr>
      </w:pPr>
      <w:r>
        <w:rPr>
          <w:b/>
          <w:color w:val="414042"/>
          <w:w w:val="110"/>
          <w:sz w:val="22"/>
        </w:rPr>
        <w:t>In case of Single premium policies, </w:t>
      </w:r>
      <w:r>
        <w:rPr>
          <w:color w:val="414042"/>
          <w:w w:val="110"/>
          <w:sz w:val="22"/>
        </w:rPr>
        <w:t>the policyholder has an option to surrender </w:t>
      </w:r>
      <w:r>
        <w:rPr>
          <w:color w:val="414042"/>
          <w:w w:val="110"/>
          <w:sz w:val="22"/>
        </w:rPr>
        <w:t>any time during the lock-in period. Upon receipt of request for surrender, the fund value, after </w:t>
      </w:r>
      <w:r>
        <w:rPr>
          <w:color w:val="414042"/>
          <w:w w:val="115"/>
          <w:sz w:val="22"/>
        </w:rPr>
        <w:t>deducting</w:t>
      </w:r>
      <w:r>
        <w:rPr>
          <w:color w:val="414042"/>
          <w:spacing w:val="-7"/>
          <w:w w:val="115"/>
          <w:sz w:val="22"/>
        </w:rPr>
        <w:t> </w:t>
      </w:r>
      <w:r>
        <w:rPr>
          <w:color w:val="414042"/>
          <w:w w:val="115"/>
          <w:sz w:val="22"/>
        </w:rPr>
        <w:t>the</w:t>
      </w:r>
      <w:r>
        <w:rPr>
          <w:color w:val="414042"/>
          <w:spacing w:val="-7"/>
          <w:w w:val="115"/>
          <w:sz w:val="22"/>
        </w:rPr>
        <w:t> </w:t>
      </w:r>
      <w:r>
        <w:rPr>
          <w:color w:val="414042"/>
          <w:w w:val="115"/>
          <w:sz w:val="22"/>
        </w:rPr>
        <w:t>applicable</w:t>
      </w:r>
      <w:r>
        <w:rPr>
          <w:color w:val="414042"/>
          <w:spacing w:val="-7"/>
          <w:w w:val="115"/>
          <w:sz w:val="22"/>
        </w:rPr>
        <w:t> </w:t>
      </w:r>
      <w:r>
        <w:rPr>
          <w:color w:val="414042"/>
          <w:w w:val="115"/>
          <w:sz w:val="22"/>
        </w:rPr>
        <w:t>discontinuance</w:t>
      </w:r>
      <w:r>
        <w:rPr>
          <w:color w:val="414042"/>
          <w:spacing w:val="-7"/>
          <w:w w:val="115"/>
          <w:sz w:val="22"/>
        </w:rPr>
        <w:t> </w:t>
      </w:r>
      <w:r>
        <w:rPr>
          <w:color w:val="414042"/>
          <w:w w:val="115"/>
          <w:sz w:val="22"/>
        </w:rPr>
        <w:t>charges,</w:t>
      </w:r>
      <w:r>
        <w:rPr>
          <w:color w:val="414042"/>
          <w:spacing w:val="-7"/>
          <w:w w:val="115"/>
          <w:sz w:val="22"/>
        </w:rPr>
        <w:t> </w:t>
      </w:r>
      <w:r>
        <w:rPr>
          <w:color w:val="414042"/>
          <w:w w:val="115"/>
          <w:sz w:val="22"/>
        </w:rPr>
        <w:t>shall</w:t>
      </w:r>
      <w:r>
        <w:rPr>
          <w:color w:val="414042"/>
          <w:spacing w:val="-7"/>
          <w:w w:val="115"/>
          <w:sz w:val="22"/>
        </w:rPr>
        <w:t> </w:t>
      </w:r>
      <w:r>
        <w:rPr>
          <w:color w:val="414042"/>
          <w:w w:val="115"/>
          <w:sz w:val="22"/>
        </w:rPr>
        <w:t>be</w:t>
      </w:r>
      <w:r>
        <w:rPr>
          <w:color w:val="414042"/>
          <w:spacing w:val="-7"/>
          <w:w w:val="115"/>
          <w:sz w:val="22"/>
        </w:rPr>
        <w:t> </w:t>
      </w:r>
      <w:r>
        <w:rPr>
          <w:color w:val="414042"/>
          <w:w w:val="115"/>
          <w:sz w:val="22"/>
        </w:rPr>
        <w:t>credited</w:t>
      </w:r>
      <w:r>
        <w:rPr>
          <w:color w:val="414042"/>
          <w:spacing w:val="-7"/>
          <w:w w:val="115"/>
          <w:sz w:val="22"/>
        </w:rPr>
        <w:t> </w:t>
      </w:r>
      <w:r>
        <w:rPr>
          <w:color w:val="414042"/>
          <w:w w:val="115"/>
          <w:sz w:val="22"/>
        </w:rPr>
        <w:t>to</w:t>
      </w:r>
      <w:r>
        <w:rPr>
          <w:color w:val="414042"/>
          <w:spacing w:val="-7"/>
          <w:w w:val="115"/>
          <w:sz w:val="22"/>
        </w:rPr>
        <w:t> </w:t>
      </w:r>
      <w:r>
        <w:rPr>
          <w:color w:val="414042"/>
          <w:w w:val="115"/>
          <w:sz w:val="22"/>
        </w:rPr>
        <w:t>the</w:t>
      </w:r>
      <w:r>
        <w:rPr>
          <w:color w:val="414042"/>
          <w:spacing w:val="-7"/>
          <w:w w:val="115"/>
          <w:sz w:val="22"/>
        </w:rPr>
        <w:t> </w:t>
      </w:r>
      <w:r>
        <w:rPr>
          <w:color w:val="414042"/>
          <w:w w:val="115"/>
          <w:sz w:val="22"/>
        </w:rPr>
        <w:t>discontinued policy</w:t>
      </w:r>
      <w:r>
        <w:rPr>
          <w:color w:val="414042"/>
          <w:spacing w:val="-3"/>
          <w:w w:val="115"/>
          <w:sz w:val="22"/>
        </w:rPr>
        <w:t> </w:t>
      </w:r>
      <w:r>
        <w:rPr>
          <w:color w:val="414042"/>
          <w:w w:val="115"/>
          <w:sz w:val="22"/>
        </w:rPr>
        <w:t>fund.</w:t>
      </w:r>
    </w:p>
    <w:p>
      <w:pPr>
        <w:pStyle w:val="ListParagraph"/>
        <w:numPr>
          <w:ilvl w:val="2"/>
          <w:numId w:val="6"/>
        </w:numPr>
        <w:tabs>
          <w:tab w:pos="1368" w:val="left" w:leader="none"/>
          <w:tab w:pos="1372" w:val="left" w:leader="none"/>
        </w:tabs>
        <w:spacing w:line="218" w:lineRule="auto" w:before="86" w:after="0"/>
        <w:ind w:left="1368" w:right="401" w:hanging="320"/>
        <w:jc w:val="both"/>
        <w:rPr>
          <w:sz w:val="22"/>
        </w:rPr>
      </w:pPr>
      <w:r>
        <w:rPr>
          <w:color w:val="414042"/>
          <w:spacing w:val="-2"/>
          <w:w w:val="115"/>
          <w:sz w:val="22"/>
        </w:rPr>
        <w:t>Such</w:t>
      </w:r>
      <w:r>
        <w:rPr>
          <w:color w:val="414042"/>
          <w:spacing w:val="-6"/>
          <w:w w:val="115"/>
          <w:sz w:val="22"/>
        </w:rPr>
        <w:t> </w:t>
      </w:r>
      <w:r>
        <w:rPr>
          <w:color w:val="414042"/>
          <w:spacing w:val="-2"/>
          <w:w w:val="115"/>
          <w:sz w:val="22"/>
        </w:rPr>
        <w:t>discontinuance</w:t>
      </w:r>
      <w:r>
        <w:rPr>
          <w:color w:val="414042"/>
          <w:spacing w:val="-9"/>
          <w:w w:val="115"/>
          <w:sz w:val="22"/>
        </w:rPr>
        <w:t> </w:t>
      </w:r>
      <w:r>
        <w:rPr>
          <w:color w:val="414042"/>
          <w:spacing w:val="-2"/>
          <w:w w:val="115"/>
          <w:sz w:val="22"/>
        </w:rPr>
        <w:t>charges</w:t>
      </w:r>
      <w:r>
        <w:rPr>
          <w:color w:val="414042"/>
          <w:spacing w:val="-9"/>
          <w:w w:val="115"/>
          <w:sz w:val="22"/>
        </w:rPr>
        <w:t> </w:t>
      </w:r>
      <w:r>
        <w:rPr>
          <w:color w:val="414042"/>
          <w:spacing w:val="-2"/>
          <w:w w:val="115"/>
          <w:sz w:val="22"/>
        </w:rPr>
        <w:t>shall</w:t>
      </w:r>
      <w:r>
        <w:rPr>
          <w:color w:val="414042"/>
          <w:spacing w:val="-9"/>
          <w:w w:val="115"/>
          <w:sz w:val="22"/>
        </w:rPr>
        <w:t> </w:t>
      </w:r>
      <w:r>
        <w:rPr>
          <w:color w:val="414042"/>
          <w:spacing w:val="-2"/>
          <w:w w:val="115"/>
          <w:sz w:val="22"/>
        </w:rPr>
        <w:t>not</w:t>
      </w:r>
      <w:r>
        <w:rPr>
          <w:color w:val="414042"/>
          <w:spacing w:val="-9"/>
          <w:w w:val="115"/>
          <w:sz w:val="22"/>
        </w:rPr>
        <w:t> </w:t>
      </w:r>
      <w:r>
        <w:rPr>
          <w:color w:val="414042"/>
          <w:spacing w:val="-2"/>
          <w:w w:val="115"/>
          <w:sz w:val="22"/>
        </w:rPr>
        <w:t>exceed</w:t>
      </w:r>
      <w:r>
        <w:rPr>
          <w:color w:val="414042"/>
          <w:spacing w:val="-9"/>
          <w:w w:val="115"/>
          <w:sz w:val="22"/>
        </w:rPr>
        <w:t> </w:t>
      </w:r>
      <w:r>
        <w:rPr>
          <w:color w:val="414042"/>
          <w:spacing w:val="-2"/>
          <w:w w:val="115"/>
          <w:sz w:val="22"/>
        </w:rPr>
        <w:t>the</w:t>
      </w:r>
      <w:r>
        <w:rPr>
          <w:color w:val="414042"/>
          <w:spacing w:val="-9"/>
          <w:w w:val="115"/>
          <w:sz w:val="22"/>
        </w:rPr>
        <w:t> </w:t>
      </w:r>
      <w:r>
        <w:rPr>
          <w:color w:val="414042"/>
          <w:spacing w:val="-2"/>
          <w:w w:val="115"/>
          <w:sz w:val="22"/>
        </w:rPr>
        <w:t>charges</w:t>
      </w:r>
      <w:r>
        <w:rPr>
          <w:color w:val="414042"/>
          <w:spacing w:val="-9"/>
          <w:w w:val="115"/>
          <w:sz w:val="22"/>
        </w:rPr>
        <w:t> </w:t>
      </w:r>
      <w:r>
        <w:rPr>
          <w:color w:val="414042"/>
          <w:spacing w:val="-2"/>
          <w:w w:val="115"/>
          <w:sz w:val="22"/>
        </w:rPr>
        <w:t>stipulated</w:t>
      </w:r>
      <w:r>
        <w:rPr>
          <w:color w:val="414042"/>
          <w:spacing w:val="-9"/>
          <w:w w:val="115"/>
          <w:sz w:val="22"/>
        </w:rPr>
        <w:t> </w:t>
      </w:r>
      <w:r>
        <w:rPr>
          <w:color w:val="414042"/>
          <w:spacing w:val="-2"/>
          <w:w w:val="115"/>
          <w:sz w:val="22"/>
        </w:rPr>
        <w:t>in</w:t>
      </w:r>
      <w:r>
        <w:rPr>
          <w:color w:val="414042"/>
          <w:spacing w:val="-9"/>
          <w:w w:val="115"/>
          <w:sz w:val="22"/>
        </w:rPr>
        <w:t> </w:t>
      </w:r>
      <w:r>
        <w:rPr>
          <w:color w:val="414042"/>
          <w:spacing w:val="-2"/>
          <w:w w:val="115"/>
          <w:sz w:val="22"/>
        </w:rPr>
        <w:t>“Charges” </w:t>
      </w:r>
      <w:r>
        <w:rPr>
          <w:color w:val="414042"/>
          <w:w w:val="115"/>
          <w:sz w:val="22"/>
        </w:rPr>
        <w:t>section</w:t>
      </w:r>
      <w:r>
        <w:rPr>
          <w:color w:val="414042"/>
          <w:w w:val="115"/>
          <w:sz w:val="22"/>
        </w:rPr>
        <w:t> of</w:t>
      </w:r>
      <w:r>
        <w:rPr>
          <w:color w:val="414042"/>
          <w:w w:val="115"/>
          <w:sz w:val="22"/>
        </w:rPr>
        <w:t> this</w:t>
      </w:r>
      <w:r>
        <w:rPr>
          <w:color w:val="414042"/>
          <w:w w:val="115"/>
          <w:sz w:val="22"/>
        </w:rPr>
        <w:t> document</w:t>
      </w:r>
      <w:r>
        <w:rPr>
          <w:color w:val="414042"/>
          <w:w w:val="115"/>
          <w:sz w:val="22"/>
        </w:rPr>
        <w:t> and</w:t>
      </w:r>
      <w:r>
        <w:rPr>
          <w:color w:val="414042"/>
          <w:w w:val="115"/>
          <w:sz w:val="22"/>
        </w:rPr>
        <w:t> in</w:t>
      </w:r>
      <w:r>
        <w:rPr>
          <w:color w:val="414042"/>
          <w:w w:val="115"/>
          <w:sz w:val="22"/>
        </w:rPr>
        <w:t> compliance</w:t>
      </w:r>
      <w:r>
        <w:rPr>
          <w:color w:val="414042"/>
          <w:w w:val="115"/>
          <w:sz w:val="22"/>
        </w:rPr>
        <w:t> with</w:t>
      </w:r>
      <w:r>
        <w:rPr>
          <w:color w:val="414042"/>
          <w:w w:val="115"/>
          <w:sz w:val="22"/>
        </w:rPr>
        <w:t> in</w:t>
      </w:r>
      <w:r>
        <w:rPr>
          <w:color w:val="414042"/>
          <w:w w:val="115"/>
          <w:sz w:val="22"/>
        </w:rPr>
        <w:t> clause</w:t>
      </w:r>
      <w:r>
        <w:rPr>
          <w:color w:val="414042"/>
          <w:w w:val="115"/>
          <w:sz w:val="22"/>
        </w:rPr>
        <w:t> 2(A)(vi)(c)(V)</w:t>
      </w:r>
      <w:r>
        <w:rPr>
          <w:color w:val="414042"/>
          <w:w w:val="115"/>
          <w:sz w:val="22"/>
        </w:rPr>
        <w:t> </w:t>
      </w:r>
      <w:r>
        <w:rPr>
          <w:color w:val="414042"/>
          <w:w w:val="115"/>
          <w:sz w:val="22"/>
        </w:rPr>
        <w:t>of </w:t>
      </w:r>
      <w:r>
        <w:rPr>
          <w:color w:val="414042"/>
          <w:w w:val="110"/>
          <w:sz w:val="22"/>
        </w:rPr>
        <w:t>Schedule-I</w:t>
      </w:r>
      <w:r>
        <w:rPr>
          <w:color w:val="414042"/>
          <w:spacing w:val="-10"/>
          <w:w w:val="110"/>
          <w:sz w:val="22"/>
        </w:rPr>
        <w:t> </w:t>
      </w:r>
      <w:r>
        <w:rPr>
          <w:color w:val="414042"/>
          <w:w w:val="110"/>
          <w:sz w:val="22"/>
        </w:rPr>
        <w:t>of</w:t>
      </w:r>
      <w:r>
        <w:rPr>
          <w:color w:val="414042"/>
          <w:spacing w:val="-10"/>
          <w:w w:val="110"/>
          <w:sz w:val="22"/>
        </w:rPr>
        <w:t> </w:t>
      </w:r>
      <w:r>
        <w:rPr>
          <w:color w:val="414042"/>
          <w:w w:val="110"/>
          <w:sz w:val="22"/>
        </w:rPr>
        <w:t>IRDAI</w:t>
      </w:r>
      <w:r>
        <w:rPr>
          <w:color w:val="414042"/>
          <w:spacing w:val="-10"/>
          <w:w w:val="110"/>
          <w:sz w:val="22"/>
        </w:rPr>
        <w:t> </w:t>
      </w:r>
      <w:r>
        <w:rPr>
          <w:color w:val="414042"/>
          <w:w w:val="110"/>
          <w:sz w:val="22"/>
        </w:rPr>
        <w:t>(Insurance</w:t>
      </w:r>
      <w:r>
        <w:rPr>
          <w:color w:val="414042"/>
          <w:spacing w:val="-10"/>
          <w:w w:val="110"/>
          <w:sz w:val="22"/>
        </w:rPr>
        <w:t> </w:t>
      </w:r>
      <w:r>
        <w:rPr>
          <w:color w:val="414042"/>
          <w:w w:val="110"/>
          <w:sz w:val="22"/>
        </w:rPr>
        <w:t>Products)</w:t>
      </w:r>
      <w:r>
        <w:rPr>
          <w:color w:val="414042"/>
          <w:spacing w:val="-10"/>
          <w:w w:val="110"/>
          <w:sz w:val="22"/>
        </w:rPr>
        <w:t> </w:t>
      </w:r>
      <w:r>
        <w:rPr>
          <w:color w:val="414042"/>
          <w:w w:val="110"/>
          <w:sz w:val="22"/>
        </w:rPr>
        <w:t>Regulation,</w:t>
      </w:r>
      <w:r>
        <w:rPr>
          <w:color w:val="414042"/>
          <w:spacing w:val="-10"/>
          <w:w w:val="110"/>
          <w:sz w:val="22"/>
        </w:rPr>
        <w:t> </w:t>
      </w:r>
      <w:r>
        <w:rPr>
          <w:color w:val="414042"/>
          <w:w w:val="110"/>
          <w:sz w:val="22"/>
        </w:rPr>
        <w:t>2024</w:t>
      </w:r>
      <w:r>
        <w:rPr>
          <w:color w:val="414042"/>
          <w:spacing w:val="-10"/>
          <w:w w:val="110"/>
          <w:sz w:val="22"/>
        </w:rPr>
        <w:t> </w:t>
      </w:r>
      <w:r>
        <w:rPr>
          <w:color w:val="414042"/>
          <w:w w:val="110"/>
          <w:sz w:val="22"/>
        </w:rPr>
        <w:t>as</w:t>
      </w:r>
      <w:r>
        <w:rPr>
          <w:color w:val="414042"/>
          <w:spacing w:val="-10"/>
          <w:w w:val="110"/>
          <w:sz w:val="22"/>
        </w:rPr>
        <w:t> </w:t>
      </w:r>
      <w:r>
        <w:rPr>
          <w:color w:val="414042"/>
          <w:w w:val="110"/>
          <w:sz w:val="22"/>
        </w:rPr>
        <w:t>amended</w:t>
      </w:r>
      <w:r>
        <w:rPr>
          <w:color w:val="414042"/>
          <w:spacing w:val="-10"/>
          <w:w w:val="110"/>
          <w:sz w:val="22"/>
        </w:rPr>
        <w:t> </w:t>
      </w:r>
      <w:r>
        <w:rPr>
          <w:color w:val="414042"/>
          <w:w w:val="110"/>
          <w:sz w:val="22"/>
        </w:rPr>
        <w:t>from</w:t>
      </w:r>
      <w:r>
        <w:rPr>
          <w:color w:val="414042"/>
          <w:spacing w:val="-10"/>
          <w:w w:val="110"/>
          <w:sz w:val="22"/>
        </w:rPr>
        <w:t> </w:t>
      </w:r>
      <w:r>
        <w:rPr>
          <w:color w:val="414042"/>
          <w:w w:val="110"/>
          <w:sz w:val="22"/>
        </w:rPr>
        <w:t>time</w:t>
      </w:r>
      <w:r>
        <w:rPr>
          <w:color w:val="414042"/>
          <w:spacing w:val="-10"/>
          <w:w w:val="110"/>
          <w:sz w:val="22"/>
        </w:rPr>
        <w:t> </w:t>
      </w:r>
      <w:r>
        <w:rPr>
          <w:color w:val="414042"/>
          <w:w w:val="110"/>
          <w:sz w:val="22"/>
        </w:rPr>
        <w:t>to </w:t>
      </w:r>
      <w:r>
        <w:rPr>
          <w:color w:val="414042"/>
          <w:spacing w:val="-4"/>
          <w:w w:val="115"/>
          <w:sz w:val="22"/>
        </w:rPr>
        <w:t>time.</w:t>
      </w:r>
    </w:p>
    <w:p>
      <w:pPr>
        <w:pStyle w:val="ListParagraph"/>
        <w:spacing w:after="0" w:line="218" w:lineRule="auto"/>
        <w:jc w:val="both"/>
        <w:rPr>
          <w:sz w:val="22"/>
        </w:rPr>
        <w:sectPr>
          <w:pgSz w:w="10800" w:h="12240"/>
          <w:pgMar w:header="0" w:footer="0" w:top="360" w:bottom="80" w:left="0" w:right="0"/>
        </w:sectPr>
      </w:pPr>
    </w:p>
    <w:p>
      <w:pPr>
        <w:pStyle w:val="ListParagraph"/>
        <w:numPr>
          <w:ilvl w:val="2"/>
          <w:numId w:val="6"/>
        </w:numPr>
        <w:tabs>
          <w:tab w:pos="1366" w:val="left" w:leader="none"/>
          <w:tab w:pos="1368" w:val="left" w:leader="none"/>
        </w:tabs>
        <w:spacing w:line="218" w:lineRule="auto" w:before="124" w:after="0"/>
        <w:ind w:left="1368" w:right="400" w:hanging="320"/>
        <w:jc w:val="both"/>
        <w:rPr>
          <w:sz w:val="22"/>
        </w:rPr>
      </w:pPr>
      <w:r>
        <w:rPr>
          <w:color w:val="414042"/>
          <w:w w:val="115"/>
          <w:sz w:val="22"/>
        </w:rPr>
        <w:t>The policy shall continue to be invested in the discontinued policy fund and the proceeds from the discontinuance fund shall be paid at the end of lock-in period. Only</w:t>
      </w:r>
      <w:r>
        <w:rPr>
          <w:color w:val="414042"/>
          <w:spacing w:val="-9"/>
          <w:w w:val="115"/>
          <w:sz w:val="22"/>
        </w:rPr>
        <w:t> </w:t>
      </w:r>
      <w:r>
        <w:rPr>
          <w:color w:val="414042"/>
          <w:w w:val="115"/>
          <w:sz w:val="22"/>
        </w:rPr>
        <w:t>fund</w:t>
      </w:r>
      <w:r>
        <w:rPr>
          <w:color w:val="414042"/>
          <w:spacing w:val="-9"/>
          <w:w w:val="115"/>
          <w:sz w:val="22"/>
        </w:rPr>
        <w:t> </w:t>
      </w:r>
      <w:r>
        <w:rPr>
          <w:color w:val="414042"/>
          <w:w w:val="115"/>
          <w:sz w:val="22"/>
        </w:rPr>
        <w:t>management</w:t>
      </w:r>
      <w:r>
        <w:rPr>
          <w:color w:val="414042"/>
          <w:spacing w:val="-9"/>
          <w:w w:val="115"/>
          <w:sz w:val="22"/>
        </w:rPr>
        <w:t> </w:t>
      </w:r>
      <w:r>
        <w:rPr>
          <w:color w:val="414042"/>
          <w:w w:val="115"/>
          <w:sz w:val="22"/>
        </w:rPr>
        <w:t>charge</w:t>
      </w:r>
      <w:r>
        <w:rPr>
          <w:color w:val="414042"/>
          <w:spacing w:val="-9"/>
          <w:w w:val="115"/>
          <w:sz w:val="22"/>
        </w:rPr>
        <w:t> </w:t>
      </w:r>
      <w:r>
        <w:rPr>
          <w:color w:val="414042"/>
          <w:w w:val="115"/>
          <w:sz w:val="22"/>
        </w:rPr>
        <w:t>can</w:t>
      </w:r>
      <w:r>
        <w:rPr>
          <w:color w:val="414042"/>
          <w:spacing w:val="-9"/>
          <w:w w:val="115"/>
          <w:sz w:val="22"/>
        </w:rPr>
        <w:t> </w:t>
      </w:r>
      <w:r>
        <w:rPr>
          <w:color w:val="414042"/>
          <w:w w:val="115"/>
          <w:sz w:val="22"/>
        </w:rPr>
        <w:t>be</w:t>
      </w:r>
      <w:r>
        <w:rPr>
          <w:color w:val="414042"/>
          <w:spacing w:val="-9"/>
          <w:w w:val="115"/>
          <w:sz w:val="22"/>
        </w:rPr>
        <w:t> </w:t>
      </w:r>
      <w:r>
        <w:rPr>
          <w:color w:val="414042"/>
          <w:w w:val="115"/>
          <w:sz w:val="22"/>
        </w:rPr>
        <w:t>deducted</w:t>
      </w:r>
      <w:r>
        <w:rPr>
          <w:color w:val="414042"/>
          <w:spacing w:val="-9"/>
          <w:w w:val="115"/>
          <w:sz w:val="22"/>
        </w:rPr>
        <w:t> </w:t>
      </w:r>
      <w:r>
        <w:rPr>
          <w:color w:val="414042"/>
          <w:w w:val="115"/>
          <w:sz w:val="22"/>
        </w:rPr>
        <w:t>from</w:t>
      </w:r>
      <w:r>
        <w:rPr>
          <w:color w:val="414042"/>
          <w:spacing w:val="-9"/>
          <w:w w:val="115"/>
          <w:sz w:val="22"/>
        </w:rPr>
        <w:t> </w:t>
      </w:r>
      <w:r>
        <w:rPr>
          <w:color w:val="414042"/>
          <w:w w:val="115"/>
          <w:sz w:val="22"/>
        </w:rPr>
        <w:t>this</w:t>
      </w:r>
      <w:r>
        <w:rPr>
          <w:color w:val="414042"/>
          <w:spacing w:val="-9"/>
          <w:w w:val="115"/>
          <w:sz w:val="22"/>
        </w:rPr>
        <w:t> </w:t>
      </w:r>
      <w:r>
        <w:rPr>
          <w:color w:val="414042"/>
          <w:w w:val="115"/>
          <w:sz w:val="22"/>
        </w:rPr>
        <w:t>fund</w:t>
      </w:r>
      <w:r>
        <w:rPr>
          <w:color w:val="414042"/>
          <w:spacing w:val="-9"/>
          <w:w w:val="115"/>
          <w:sz w:val="22"/>
        </w:rPr>
        <w:t> </w:t>
      </w:r>
      <w:r>
        <w:rPr>
          <w:color w:val="414042"/>
          <w:w w:val="115"/>
          <w:sz w:val="22"/>
        </w:rPr>
        <w:t>during</w:t>
      </w:r>
      <w:r>
        <w:rPr>
          <w:color w:val="414042"/>
          <w:spacing w:val="-9"/>
          <w:w w:val="115"/>
          <w:sz w:val="22"/>
        </w:rPr>
        <w:t> </w:t>
      </w:r>
      <w:r>
        <w:rPr>
          <w:color w:val="414042"/>
          <w:w w:val="115"/>
          <w:sz w:val="22"/>
        </w:rPr>
        <w:t>this</w:t>
      </w:r>
      <w:r>
        <w:rPr>
          <w:color w:val="414042"/>
          <w:spacing w:val="-9"/>
          <w:w w:val="115"/>
          <w:sz w:val="22"/>
        </w:rPr>
        <w:t> </w:t>
      </w:r>
      <w:r>
        <w:rPr>
          <w:color w:val="414042"/>
          <w:w w:val="115"/>
          <w:sz w:val="22"/>
        </w:rPr>
        <w:t>period. Further,</w:t>
      </w:r>
      <w:r>
        <w:rPr>
          <w:color w:val="414042"/>
          <w:spacing w:val="-4"/>
          <w:w w:val="115"/>
          <w:sz w:val="22"/>
        </w:rPr>
        <w:t> </w:t>
      </w:r>
      <w:r>
        <w:rPr>
          <w:color w:val="414042"/>
          <w:w w:val="115"/>
          <w:sz w:val="22"/>
        </w:rPr>
        <w:t>no</w:t>
      </w:r>
      <w:r>
        <w:rPr>
          <w:color w:val="414042"/>
          <w:spacing w:val="-4"/>
          <w:w w:val="115"/>
          <w:sz w:val="22"/>
        </w:rPr>
        <w:t> </w:t>
      </w:r>
      <w:r>
        <w:rPr>
          <w:color w:val="414042"/>
          <w:w w:val="115"/>
          <w:sz w:val="22"/>
        </w:rPr>
        <w:t>risk</w:t>
      </w:r>
      <w:r>
        <w:rPr>
          <w:color w:val="414042"/>
          <w:spacing w:val="-4"/>
          <w:w w:val="115"/>
          <w:sz w:val="22"/>
        </w:rPr>
        <w:t> </w:t>
      </w:r>
      <w:r>
        <w:rPr>
          <w:color w:val="414042"/>
          <w:w w:val="115"/>
          <w:sz w:val="22"/>
        </w:rPr>
        <w:t>cover</w:t>
      </w:r>
      <w:r>
        <w:rPr>
          <w:color w:val="414042"/>
          <w:spacing w:val="-4"/>
          <w:w w:val="115"/>
          <w:sz w:val="22"/>
        </w:rPr>
        <w:t> </w:t>
      </w:r>
      <w:r>
        <w:rPr>
          <w:color w:val="414042"/>
          <w:w w:val="115"/>
          <w:sz w:val="22"/>
        </w:rPr>
        <w:t>shall</w:t>
      </w:r>
      <w:r>
        <w:rPr>
          <w:color w:val="414042"/>
          <w:spacing w:val="-4"/>
          <w:w w:val="115"/>
          <w:sz w:val="22"/>
        </w:rPr>
        <w:t> </w:t>
      </w:r>
      <w:r>
        <w:rPr>
          <w:color w:val="414042"/>
          <w:w w:val="115"/>
          <w:sz w:val="22"/>
        </w:rPr>
        <w:t>be</w:t>
      </w:r>
      <w:r>
        <w:rPr>
          <w:color w:val="414042"/>
          <w:spacing w:val="-4"/>
          <w:w w:val="115"/>
          <w:sz w:val="22"/>
        </w:rPr>
        <w:t> </w:t>
      </w:r>
      <w:r>
        <w:rPr>
          <w:color w:val="414042"/>
          <w:w w:val="115"/>
          <w:sz w:val="22"/>
        </w:rPr>
        <w:t>available</w:t>
      </w:r>
      <w:r>
        <w:rPr>
          <w:color w:val="414042"/>
          <w:spacing w:val="-4"/>
          <w:w w:val="115"/>
          <w:sz w:val="22"/>
        </w:rPr>
        <w:t> </w:t>
      </w:r>
      <w:r>
        <w:rPr>
          <w:color w:val="414042"/>
          <w:w w:val="115"/>
          <w:sz w:val="22"/>
        </w:rPr>
        <w:t>on</w:t>
      </w:r>
      <w:r>
        <w:rPr>
          <w:color w:val="414042"/>
          <w:spacing w:val="-4"/>
          <w:w w:val="115"/>
          <w:sz w:val="22"/>
        </w:rPr>
        <w:t> </w:t>
      </w:r>
      <w:r>
        <w:rPr>
          <w:color w:val="414042"/>
          <w:w w:val="115"/>
          <w:sz w:val="22"/>
        </w:rPr>
        <w:t>such</w:t>
      </w:r>
      <w:r>
        <w:rPr>
          <w:color w:val="414042"/>
          <w:spacing w:val="-4"/>
          <w:w w:val="115"/>
          <w:sz w:val="22"/>
        </w:rPr>
        <w:t> </w:t>
      </w:r>
      <w:r>
        <w:rPr>
          <w:color w:val="414042"/>
          <w:w w:val="115"/>
          <w:sz w:val="22"/>
        </w:rPr>
        <w:t>policy</w:t>
      </w:r>
      <w:r>
        <w:rPr>
          <w:color w:val="414042"/>
          <w:spacing w:val="-4"/>
          <w:w w:val="115"/>
          <w:sz w:val="22"/>
        </w:rPr>
        <w:t> </w:t>
      </w:r>
      <w:r>
        <w:rPr>
          <w:color w:val="414042"/>
          <w:w w:val="115"/>
          <w:sz w:val="22"/>
        </w:rPr>
        <w:t>during</w:t>
      </w:r>
      <w:r>
        <w:rPr>
          <w:color w:val="414042"/>
          <w:spacing w:val="-4"/>
          <w:w w:val="115"/>
          <w:sz w:val="22"/>
        </w:rPr>
        <w:t> </w:t>
      </w:r>
      <w:r>
        <w:rPr>
          <w:color w:val="414042"/>
          <w:w w:val="115"/>
          <w:sz w:val="22"/>
        </w:rPr>
        <w:t>the</w:t>
      </w:r>
      <w:r>
        <w:rPr>
          <w:color w:val="414042"/>
          <w:spacing w:val="-4"/>
          <w:w w:val="115"/>
          <w:sz w:val="22"/>
        </w:rPr>
        <w:t> </w:t>
      </w:r>
      <w:r>
        <w:rPr>
          <w:color w:val="414042"/>
          <w:w w:val="115"/>
          <w:sz w:val="22"/>
        </w:rPr>
        <w:t>discontinuance </w:t>
      </w:r>
      <w:r>
        <w:rPr>
          <w:color w:val="414042"/>
          <w:spacing w:val="-2"/>
          <w:w w:val="115"/>
          <w:sz w:val="22"/>
        </w:rPr>
        <w:t>period.</w:t>
      </w:r>
    </w:p>
    <w:p>
      <w:pPr>
        <w:pStyle w:val="BodyText"/>
        <w:spacing w:line="247" w:lineRule="auto" w:before="211"/>
        <w:ind w:left="828" w:right="386" w:firstLine="20"/>
      </w:pPr>
      <w:r>
        <w:rPr>
          <w:color w:val="414042"/>
          <w:w w:val="110"/>
        </w:rPr>
        <w:t>The minimum guaranteed interest rate applicable to the ‘Discontinued Policy Fund’ shall be as per the prevailing regulations and is currently 4% p.a. The proceeds of </w:t>
      </w:r>
      <w:r>
        <w:rPr>
          <w:color w:val="414042"/>
          <w:w w:val="110"/>
        </w:rPr>
        <w:t>the discontinued</w:t>
      </w:r>
      <w:r>
        <w:rPr>
          <w:color w:val="414042"/>
          <w:spacing w:val="37"/>
          <w:w w:val="110"/>
        </w:rPr>
        <w:t> </w:t>
      </w:r>
      <w:r>
        <w:rPr>
          <w:color w:val="414042"/>
          <w:w w:val="110"/>
        </w:rPr>
        <w:t>policy</w:t>
      </w:r>
      <w:r>
        <w:rPr>
          <w:color w:val="414042"/>
          <w:spacing w:val="37"/>
          <w:w w:val="110"/>
        </w:rPr>
        <w:t> </w:t>
      </w:r>
      <w:r>
        <w:rPr>
          <w:color w:val="414042"/>
          <w:w w:val="110"/>
        </w:rPr>
        <w:t>shall</w:t>
      </w:r>
      <w:r>
        <w:rPr>
          <w:color w:val="414042"/>
          <w:spacing w:val="37"/>
          <w:w w:val="110"/>
        </w:rPr>
        <w:t> </w:t>
      </w:r>
      <w:r>
        <w:rPr>
          <w:color w:val="414042"/>
          <w:w w:val="110"/>
        </w:rPr>
        <w:t>be</w:t>
      </w:r>
      <w:r>
        <w:rPr>
          <w:color w:val="414042"/>
          <w:spacing w:val="37"/>
          <w:w w:val="110"/>
        </w:rPr>
        <w:t> </w:t>
      </w:r>
      <w:r>
        <w:rPr>
          <w:color w:val="414042"/>
          <w:w w:val="110"/>
        </w:rPr>
        <w:t>refunded</w:t>
      </w:r>
      <w:r>
        <w:rPr>
          <w:color w:val="414042"/>
          <w:spacing w:val="37"/>
          <w:w w:val="110"/>
        </w:rPr>
        <w:t> </w:t>
      </w:r>
      <w:r>
        <w:rPr>
          <w:color w:val="414042"/>
          <w:w w:val="110"/>
        </w:rPr>
        <w:t>only</w:t>
      </w:r>
      <w:r>
        <w:rPr>
          <w:color w:val="414042"/>
          <w:spacing w:val="37"/>
          <w:w w:val="110"/>
        </w:rPr>
        <w:t> </w:t>
      </w:r>
      <w:r>
        <w:rPr>
          <w:color w:val="414042"/>
          <w:w w:val="110"/>
        </w:rPr>
        <w:t>upon</w:t>
      </w:r>
      <w:r>
        <w:rPr>
          <w:color w:val="414042"/>
          <w:spacing w:val="37"/>
          <w:w w:val="110"/>
        </w:rPr>
        <w:t> </w:t>
      </w:r>
      <w:r>
        <w:rPr>
          <w:color w:val="414042"/>
          <w:w w:val="110"/>
        </w:rPr>
        <w:t>completion</w:t>
      </w:r>
      <w:r>
        <w:rPr>
          <w:color w:val="414042"/>
          <w:spacing w:val="37"/>
          <w:w w:val="110"/>
        </w:rPr>
        <w:t> </w:t>
      </w:r>
      <w:r>
        <w:rPr>
          <w:color w:val="414042"/>
          <w:w w:val="110"/>
        </w:rPr>
        <w:t>of</w:t>
      </w:r>
      <w:r>
        <w:rPr>
          <w:color w:val="414042"/>
          <w:spacing w:val="37"/>
          <w:w w:val="110"/>
        </w:rPr>
        <w:t> </w:t>
      </w:r>
      <w:r>
        <w:rPr>
          <w:color w:val="414042"/>
          <w:w w:val="110"/>
        </w:rPr>
        <w:t>the</w:t>
      </w:r>
      <w:r>
        <w:rPr>
          <w:color w:val="414042"/>
          <w:spacing w:val="37"/>
          <w:w w:val="110"/>
        </w:rPr>
        <w:t> </w:t>
      </w:r>
      <w:r>
        <w:rPr>
          <w:color w:val="414042"/>
          <w:w w:val="110"/>
        </w:rPr>
        <w:t>lock-in</w:t>
      </w:r>
      <w:r>
        <w:rPr>
          <w:color w:val="414042"/>
          <w:spacing w:val="37"/>
          <w:w w:val="110"/>
        </w:rPr>
        <w:t> </w:t>
      </w:r>
      <w:r>
        <w:rPr>
          <w:color w:val="414042"/>
          <w:w w:val="110"/>
        </w:rPr>
        <w:t>period.</w:t>
      </w:r>
    </w:p>
    <w:p>
      <w:pPr>
        <w:pStyle w:val="BodyText"/>
        <w:spacing w:line="247" w:lineRule="auto" w:before="98"/>
        <w:ind w:left="828" w:right="386" w:firstLine="20"/>
      </w:pPr>
      <w:r>
        <w:rPr>
          <w:color w:val="414042"/>
          <w:w w:val="115"/>
        </w:rPr>
        <w:t>Proceeds of the discontinued policies means the fund value as on the date the policy was discontinued, after addition of interest computed at the interest rate stipulated </w:t>
      </w:r>
      <w:r>
        <w:rPr>
          <w:color w:val="414042"/>
          <w:w w:val="115"/>
        </w:rPr>
        <w:t>as </w:t>
      </w:r>
      <w:r>
        <w:rPr>
          <w:color w:val="414042"/>
          <w:spacing w:val="-2"/>
          <w:w w:val="115"/>
        </w:rPr>
        <w:t>above.</w:t>
      </w:r>
    </w:p>
    <w:p>
      <w:pPr>
        <w:spacing w:before="110"/>
        <w:ind w:left="788" w:right="0" w:firstLine="0"/>
        <w:jc w:val="both"/>
        <w:rPr>
          <w:b/>
          <w:sz w:val="22"/>
        </w:rPr>
      </w:pPr>
      <w:r>
        <w:rPr>
          <w:b/>
          <w:color w:val="414042"/>
          <w:sz w:val="22"/>
          <w:u w:val="single" w:color="414042"/>
        </w:rPr>
        <w:t>Discontinuance</w:t>
      </w:r>
      <w:r>
        <w:rPr>
          <w:b/>
          <w:color w:val="414042"/>
          <w:spacing w:val="36"/>
          <w:sz w:val="22"/>
          <w:u w:val="single" w:color="414042"/>
        </w:rPr>
        <w:t> </w:t>
      </w:r>
      <w:r>
        <w:rPr>
          <w:b/>
          <w:color w:val="414042"/>
          <w:sz w:val="22"/>
          <w:u w:val="single" w:color="414042"/>
        </w:rPr>
        <w:t>of</w:t>
      </w:r>
      <w:r>
        <w:rPr>
          <w:b/>
          <w:color w:val="414042"/>
          <w:spacing w:val="36"/>
          <w:sz w:val="22"/>
          <w:u w:val="single" w:color="414042"/>
        </w:rPr>
        <w:t> </w:t>
      </w:r>
      <w:r>
        <w:rPr>
          <w:b/>
          <w:color w:val="414042"/>
          <w:sz w:val="22"/>
          <w:u w:val="single" w:color="414042"/>
        </w:rPr>
        <w:t>the</w:t>
      </w:r>
      <w:r>
        <w:rPr>
          <w:b/>
          <w:color w:val="414042"/>
          <w:spacing w:val="36"/>
          <w:sz w:val="22"/>
          <w:u w:val="single" w:color="414042"/>
        </w:rPr>
        <w:t> </w:t>
      </w:r>
      <w:r>
        <w:rPr>
          <w:b/>
          <w:color w:val="414042"/>
          <w:sz w:val="22"/>
          <w:u w:val="single" w:color="414042"/>
        </w:rPr>
        <w:t>policy</w:t>
      </w:r>
      <w:r>
        <w:rPr>
          <w:b/>
          <w:color w:val="414042"/>
          <w:spacing w:val="37"/>
          <w:sz w:val="22"/>
          <w:u w:val="single" w:color="414042"/>
        </w:rPr>
        <w:t> </w:t>
      </w:r>
      <w:r>
        <w:rPr>
          <w:b/>
          <w:color w:val="414042"/>
          <w:sz w:val="22"/>
          <w:u w:val="single" w:color="414042"/>
        </w:rPr>
        <w:t>after</w:t>
      </w:r>
      <w:r>
        <w:rPr>
          <w:b/>
          <w:color w:val="414042"/>
          <w:spacing w:val="36"/>
          <w:sz w:val="22"/>
          <w:u w:val="single" w:color="414042"/>
        </w:rPr>
        <w:t> </w:t>
      </w:r>
      <w:r>
        <w:rPr>
          <w:b/>
          <w:color w:val="414042"/>
          <w:sz w:val="22"/>
          <w:u w:val="single" w:color="414042"/>
        </w:rPr>
        <w:t>the</w:t>
      </w:r>
      <w:r>
        <w:rPr>
          <w:b/>
          <w:color w:val="414042"/>
          <w:spacing w:val="36"/>
          <w:sz w:val="22"/>
          <w:u w:val="single" w:color="414042"/>
        </w:rPr>
        <w:t> </w:t>
      </w:r>
      <w:r>
        <w:rPr>
          <w:b/>
          <w:color w:val="414042"/>
          <w:sz w:val="22"/>
          <w:u w:val="single" w:color="414042"/>
        </w:rPr>
        <w:t>lock-in</w:t>
      </w:r>
      <w:r>
        <w:rPr>
          <w:b/>
          <w:color w:val="414042"/>
          <w:spacing w:val="37"/>
          <w:sz w:val="22"/>
          <w:u w:val="single" w:color="414042"/>
        </w:rPr>
        <w:t> </w:t>
      </w:r>
      <w:r>
        <w:rPr>
          <w:b/>
          <w:color w:val="414042"/>
          <w:spacing w:val="-2"/>
          <w:sz w:val="22"/>
          <w:u w:val="single" w:color="414042"/>
        </w:rPr>
        <w:t>period</w:t>
      </w:r>
    </w:p>
    <w:p>
      <w:pPr>
        <w:pStyle w:val="ListParagraph"/>
        <w:numPr>
          <w:ilvl w:val="0"/>
          <w:numId w:val="7"/>
        </w:numPr>
        <w:tabs>
          <w:tab w:pos="1107" w:val="left" w:leader="none"/>
        </w:tabs>
        <w:spacing w:line="240" w:lineRule="auto" w:before="119" w:after="0"/>
        <w:ind w:left="1107" w:right="0" w:hanging="319"/>
        <w:jc w:val="both"/>
        <w:rPr>
          <w:b/>
          <w:color w:val="414042"/>
          <w:sz w:val="22"/>
        </w:rPr>
      </w:pPr>
      <w:r>
        <w:rPr>
          <w:b/>
          <w:color w:val="414042"/>
          <w:w w:val="105"/>
          <w:sz w:val="22"/>
          <w:u w:val="single" w:color="414042"/>
        </w:rPr>
        <w:t>For</w:t>
      </w:r>
      <w:r>
        <w:rPr>
          <w:b/>
          <w:color w:val="414042"/>
          <w:spacing w:val="-9"/>
          <w:w w:val="105"/>
          <w:sz w:val="22"/>
          <w:u w:val="single" w:color="414042"/>
        </w:rPr>
        <w:t> </w:t>
      </w:r>
      <w:r>
        <w:rPr>
          <w:b/>
          <w:color w:val="414042"/>
          <w:w w:val="105"/>
          <w:sz w:val="22"/>
          <w:u w:val="single" w:color="414042"/>
        </w:rPr>
        <w:t>other</w:t>
      </w:r>
      <w:r>
        <w:rPr>
          <w:b/>
          <w:color w:val="414042"/>
          <w:spacing w:val="-9"/>
          <w:w w:val="105"/>
          <w:sz w:val="22"/>
          <w:u w:val="single" w:color="414042"/>
        </w:rPr>
        <w:t> </w:t>
      </w:r>
      <w:r>
        <w:rPr>
          <w:b/>
          <w:color w:val="414042"/>
          <w:w w:val="105"/>
          <w:sz w:val="22"/>
          <w:u w:val="single" w:color="414042"/>
        </w:rPr>
        <w:t>than</w:t>
      </w:r>
      <w:r>
        <w:rPr>
          <w:b/>
          <w:color w:val="414042"/>
          <w:spacing w:val="-9"/>
          <w:w w:val="105"/>
          <w:sz w:val="22"/>
          <w:u w:val="single" w:color="414042"/>
        </w:rPr>
        <w:t> </w:t>
      </w:r>
      <w:r>
        <w:rPr>
          <w:b/>
          <w:color w:val="414042"/>
          <w:w w:val="105"/>
          <w:sz w:val="22"/>
          <w:u w:val="single" w:color="414042"/>
        </w:rPr>
        <w:t>Single</w:t>
      </w:r>
      <w:r>
        <w:rPr>
          <w:b/>
          <w:color w:val="414042"/>
          <w:spacing w:val="-9"/>
          <w:w w:val="105"/>
          <w:sz w:val="22"/>
          <w:u w:val="single" w:color="414042"/>
        </w:rPr>
        <w:t> </w:t>
      </w:r>
      <w:r>
        <w:rPr>
          <w:b/>
          <w:color w:val="414042"/>
          <w:w w:val="105"/>
          <w:sz w:val="22"/>
          <w:u w:val="single" w:color="414042"/>
        </w:rPr>
        <w:t>Premium</w:t>
      </w:r>
      <w:r>
        <w:rPr>
          <w:b/>
          <w:color w:val="414042"/>
          <w:spacing w:val="-9"/>
          <w:w w:val="105"/>
          <w:sz w:val="22"/>
          <w:u w:val="single" w:color="414042"/>
        </w:rPr>
        <w:t> </w:t>
      </w:r>
      <w:r>
        <w:rPr>
          <w:b/>
          <w:color w:val="414042"/>
          <w:spacing w:val="-2"/>
          <w:w w:val="105"/>
          <w:sz w:val="22"/>
          <w:u w:val="single" w:color="414042"/>
        </w:rPr>
        <w:t>Policies:</w:t>
      </w:r>
    </w:p>
    <w:p>
      <w:pPr>
        <w:pStyle w:val="ListParagraph"/>
        <w:numPr>
          <w:ilvl w:val="1"/>
          <w:numId w:val="7"/>
        </w:numPr>
        <w:tabs>
          <w:tab w:pos="1406" w:val="left" w:leader="none"/>
          <w:tab w:pos="1448" w:val="left" w:leader="none"/>
        </w:tabs>
        <w:spacing w:line="218" w:lineRule="auto" w:before="96" w:after="0"/>
        <w:ind w:left="1448" w:right="385" w:hanging="400"/>
        <w:jc w:val="both"/>
        <w:rPr>
          <w:sz w:val="22"/>
        </w:rPr>
      </w:pPr>
      <w:r>
        <w:rPr>
          <w:color w:val="414042"/>
          <w:w w:val="115"/>
          <w:sz w:val="22"/>
        </w:rPr>
        <w:t>Upon</w:t>
      </w:r>
      <w:r>
        <w:rPr>
          <w:color w:val="414042"/>
          <w:spacing w:val="40"/>
          <w:w w:val="115"/>
          <w:sz w:val="22"/>
        </w:rPr>
        <w:t> </w:t>
      </w:r>
      <w:r>
        <w:rPr>
          <w:color w:val="414042"/>
          <w:w w:val="115"/>
          <w:sz w:val="22"/>
        </w:rPr>
        <w:t>expiry</w:t>
      </w:r>
      <w:r>
        <w:rPr>
          <w:color w:val="414042"/>
          <w:spacing w:val="40"/>
          <w:w w:val="115"/>
          <w:sz w:val="22"/>
        </w:rPr>
        <w:t> </w:t>
      </w:r>
      <w:r>
        <w:rPr>
          <w:color w:val="414042"/>
          <w:w w:val="115"/>
          <w:sz w:val="22"/>
        </w:rPr>
        <w:t>of</w:t>
      </w:r>
      <w:r>
        <w:rPr>
          <w:color w:val="414042"/>
          <w:spacing w:val="40"/>
          <w:w w:val="115"/>
          <w:sz w:val="22"/>
        </w:rPr>
        <w:t> </w:t>
      </w:r>
      <w:r>
        <w:rPr>
          <w:color w:val="414042"/>
          <w:w w:val="115"/>
          <w:sz w:val="22"/>
        </w:rPr>
        <w:t>the</w:t>
      </w:r>
      <w:r>
        <w:rPr>
          <w:color w:val="414042"/>
          <w:spacing w:val="40"/>
          <w:w w:val="115"/>
          <w:sz w:val="22"/>
        </w:rPr>
        <w:t> </w:t>
      </w:r>
      <w:r>
        <w:rPr>
          <w:color w:val="414042"/>
          <w:w w:val="115"/>
          <w:sz w:val="22"/>
        </w:rPr>
        <w:t>grace</w:t>
      </w:r>
      <w:r>
        <w:rPr>
          <w:color w:val="414042"/>
          <w:spacing w:val="40"/>
          <w:w w:val="115"/>
          <w:sz w:val="22"/>
        </w:rPr>
        <w:t> </w:t>
      </w:r>
      <w:r>
        <w:rPr>
          <w:color w:val="414042"/>
          <w:w w:val="115"/>
          <w:sz w:val="22"/>
        </w:rPr>
        <w:t>period,</w:t>
      </w:r>
      <w:r>
        <w:rPr>
          <w:color w:val="414042"/>
          <w:spacing w:val="40"/>
          <w:w w:val="115"/>
          <w:sz w:val="22"/>
        </w:rPr>
        <w:t> </w:t>
      </w:r>
      <w:r>
        <w:rPr>
          <w:color w:val="414042"/>
          <w:w w:val="115"/>
          <w:sz w:val="22"/>
        </w:rPr>
        <w:t>in</w:t>
      </w:r>
      <w:r>
        <w:rPr>
          <w:color w:val="414042"/>
          <w:spacing w:val="40"/>
          <w:w w:val="115"/>
          <w:sz w:val="22"/>
        </w:rPr>
        <w:t> </w:t>
      </w:r>
      <w:r>
        <w:rPr>
          <w:color w:val="414042"/>
          <w:w w:val="115"/>
          <w:sz w:val="22"/>
        </w:rPr>
        <w:t>case</w:t>
      </w:r>
      <w:r>
        <w:rPr>
          <w:color w:val="414042"/>
          <w:spacing w:val="40"/>
          <w:w w:val="115"/>
          <w:sz w:val="22"/>
        </w:rPr>
        <w:t> </w:t>
      </w:r>
      <w:r>
        <w:rPr>
          <w:color w:val="414042"/>
          <w:w w:val="115"/>
          <w:sz w:val="22"/>
        </w:rPr>
        <w:t>of</w:t>
      </w:r>
      <w:r>
        <w:rPr>
          <w:color w:val="414042"/>
          <w:spacing w:val="40"/>
          <w:w w:val="115"/>
          <w:sz w:val="22"/>
        </w:rPr>
        <w:t> </w:t>
      </w:r>
      <w:r>
        <w:rPr>
          <w:color w:val="414042"/>
          <w:w w:val="115"/>
          <w:sz w:val="22"/>
        </w:rPr>
        <w:t>discontinuance</w:t>
      </w:r>
      <w:r>
        <w:rPr>
          <w:color w:val="414042"/>
          <w:spacing w:val="40"/>
          <w:w w:val="115"/>
          <w:sz w:val="22"/>
        </w:rPr>
        <w:t> </w:t>
      </w:r>
      <w:r>
        <w:rPr>
          <w:color w:val="414042"/>
          <w:w w:val="115"/>
          <w:sz w:val="22"/>
        </w:rPr>
        <w:t>of</w:t>
      </w:r>
      <w:r>
        <w:rPr>
          <w:color w:val="414042"/>
          <w:spacing w:val="40"/>
          <w:w w:val="115"/>
          <w:sz w:val="22"/>
        </w:rPr>
        <w:t> </w:t>
      </w:r>
      <w:r>
        <w:rPr>
          <w:color w:val="414042"/>
          <w:w w:val="115"/>
          <w:sz w:val="22"/>
        </w:rPr>
        <w:t>policy</w:t>
      </w:r>
      <w:r>
        <w:rPr>
          <w:color w:val="414042"/>
          <w:spacing w:val="40"/>
          <w:w w:val="115"/>
          <w:sz w:val="22"/>
        </w:rPr>
        <w:t> </w:t>
      </w:r>
      <w:r>
        <w:rPr>
          <w:color w:val="414042"/>
          <w:w w:val="115"/>
          <w:sz w:val="22"/>
        </w:rPr>
        <w:t>due</w:t>
      </w:r>
      <w:r>
        <w:rPr>
          <w:color w:val="414042"/>
          <w:spacing w:val="40"/>
          <w:w w:val="115"/>
          <w:sz w:val="22"/>
        </w:rPr>
        <w:t> </w:t>
      </w:r>
      <w:r>
        <w:rPr>
          <w:color w:val="414042"/>
          <w:w w:val="115"/>
          <w:sz w:val="22"/>
        </w:rPr>
        <w:t>to non-payment</w:t>
      </w:r>
      <w:r>
        <w:rPr>
          <w:color w:val="414042"/>
          <w:spacing w:val="-5"/>
          <w:w w:val="115"/>
          <w:sz w:val="22"/>
        </w:rPr>
        <w:t> </w:t>
      </w:r>
      <w:r>
        <w:rPr>
          <w:color w:val="414042"/>
          <w:w w:val="115"/>
          <w:sz w:val="22"/>
        </w:rPr>
        <w:t>of</w:t>
      </w:r>
      <w:r>
        <w:rPr>
          <w:color w:val="414042"/>
          <w:spacing w:val="-5"/>
          <w:w w:val="115"/>
          <w:sz w:val="22"/>
        </w:rPr>
        <w:t> </w:t>
      </w:r>
      <w:r>
        <w:rPr>
          <w:color w:val="414042"/>
          <w:w w:val="115"/>
          <w:sz w:val="22"/>
        </w:rPr>
        <w:t>premium</w:t>
      </w:r>
      <w:r>
        <w:rPr>
          <w:color w:val="414042"/>
          <w:spacing w:val="-5"/>
          <w:w w:val="115"/>
          <w:sz w:val="22"/>
        </w:rPr>
        <w:t> </w:t>
      </w:r>
      <w:r>
        <w:rPr>
          <w:color w:val="414042"/>
          <w:w w:val="115"/>
          <w:sz w:val="22"/>
        </w:rPr>
        <w:t>after</w:t>
      </w:r>
      <w:r>
        <w:rPr>
          <w:color w:val="414042"/>
          <w:spacing w:val="-5"/>
          <w:w w:val="115"/>
          <w:sz w:val="22"/>
        </w:rPr>
        <w:t> </w:t>
      </w:r>
      <w:r>
        <w:rPr>
          <w:color w:val="414042"/>
          <w:w w:val="115"/>
          <w:sz w:val="22"/>
        </w:rPr>
        <w:t>lock-in</w:t>
      </w:r>
      <w:r>
        <w:rPr>
          <w:color w:val="414042"/>
          <w:spacing w:val="-5"/>
          <w:w w:val="115"/>
          <w:sz w:val="22"/>
        </w:rPr>
        <w:t> </w:t>
      </w:r>
      <w:r>
        <w:rPr>
          <w:color w:val="414042"/>
          <w:w w:val="115"/>
          <w:sz w:val="22"/>
        </w:rPr>
        <w:t>period,</w:t>
      </w:r>
      <w:r>
        <w:rPr>
          <w:color w:val="414042"/>
          <w:spacing w:val="-5"/>
          <w:w w:val="115"/>
          <w:sz w:val="22"/>
        </w:rPr>
        <w:t> </w:t>
      </w:r>
      <w:r>
        <w:rPr>
          <w:color w:val="414042"/>
          <w:w w:val="115"/>
          <w:sz w:val="22"/>
        </w:rPr>
        <w:t>the</w:t>
      </w:r>
      <w:r>
        <w:rPr>
          <w:color w:val="414042"/>
          <w:spacing w:val="-5"/>
          <w:w w:val="115"/>
          <w:sz w:val="22"/>
        </w:rPr>
        <w:t> </w:t>
      </w:r>
      <w:r>
        <w:rPr>
          <w:color w:val="414042"/>
          <w:w w:val="115"/>
          <w:sz w:val="22"/>
        </w:rPr>
        <w:t>policy</w:t>
      </w:r>
      <w:r>
        <w:rPr>
          <w:color w:val="414042"/>
          <w:spacing w:val="-5"/>
          <w:w w:val="115"/>
          <w:sz w:val="22"/>
        </w:rPr>
        <w:t> </w:t>
      </w:r>
      <w:r>
        <w:rPr>
          <w:color w:val="414042"/>
          <w:w w:val="115"/>
          <w:sz w:val="22"/>
        </w:rPr>
        <w:t>shall</w:t>
      </w:r>
      <w:r>
        <w:rPr>
          <w:color w:val="414042"/>
          <w:spacing w:val="-5"/>
          <w:w w:val="115"/>
          <w:sz w:val="22"/>
        </w:rPr>
        <w:t> </w:t>
      </w:r>
      <w:r>
        <w:rPr>
          <w:color w:val="414042"/>
          <w:w w:val="115"/>
          <w:sz w:val="22"/>
        </w:rPr>
        <w:t>be</w:t>
      </w:r>
      <w:r>
        <w:rPr>
          <w:color w:val="414042"/>
          <w:spacing w:val="-5"/>
          <w:w w:val="115"/>
          <w:sz w:val="22"/>
        </w:rPr>
        <w:t> </w:t>
      </w:r>
      <w:r>
        <w:rPr>
          <w:color w:val="414042"/>
          <w:w w:val="115"/>
          <w:sz w:val="22"/>
        </w:rPr>
        <w:t>converted</w:t>
      </w:r>
      <w:r>
        <w:rPr>
          <w:color w:val="414042"/>
          <w:spacing w:val="-5"/>
          <w:w w:val="115"/>
          <w:sz w:val="22"/>
        </w:rPr>
        <w:t> </w:t>
      </w:r>
      <w:r>
        <w:rPr>
          <w:color w:val="414042"/>
          <w:w w:val="115"/>
          <w:sz w:val="22"/>
        </w:rPr>
        <w:t>into</w:t>
      </w:r>
      <w:r>
        <w:rPr>
          <w:color w:val="414042"/>
          <w:spacing w:val="-5"/>
          <w:w w:val="115"/>
          <w:sz w:val="22"/>
        </w:rPr>
        <w:t> </w:t>
      </w:r>
      <w:r>
        <w:rPr>
          <w:color w:val="414042"/>
          <w:w w:val="115"/>
          <w:sz w:val="22"/>
        </w:rPr>
        <w:t>a reduced</w:t>
      </w:r>
      <w:r>
        <w:rPr>
          <w:color w:val="414042"/>
          <w:w w:val="115"/>
          <w:sz w:val="22"/>
        </w:rPr>
        <w:t> paid</w:t>
      </w:r>
      <w:r>
        <w:rPr>
          <w:color w:val="414042"/>
          <w:w w:val="115"/>
          <w:sz w:val="22"/>
        </w:rPr>
        <w:t> up</w:t>
      </w:r>
      <w:r>
        <w:rPr>
          <w:color w:val="414042"/>
          <w:w w:val="115"/>
          <w:sz w:val="22"/>
        </w:rPr>
        <w:t> policy</w:t>
      </w:r>
      <w:r>
        <w:rPr>
          <w:color w:val="414042"/>
          <w:w w:val="115"/>
          <w:sz w:val="22"/>
        </w:rPr>
        <w:t> with</w:t>
      </w:r>
      <w:r>
        <w:rPr>
          <w:color w:val="414042"/>
          <w:w w:val="115"/>
          <w:sz w:val="22"/>
        </w:rPr>
        <w:t> the</w:t>
      </w:r>
      <w:r>
        <w:rPr>
          <w:color w:val="414042"/>
          <w:w w:val="115"/>
          <w:sz w:val="22"/>
        </w:rPr>
        <w:t> paid-up</w:t>
      </w:r>
      <w:r>
        <w:rPr>
          <w:color w:val="414042"/>
          <w:w w:val="115"/>
          <w:sz w:val="22"/>
        </w:rPr>
        <w:t> sum</w:t>
      </w:r>
      <w:r>
        <w:rPr>
          <w:color w:val="414042"/>
          <w:w w:val="115"/>
          <w:sz w:val="22"/>
        </w:rPr>
        <w:t> assured</w:t>
      </w:r>
      <w:r>
        <w:rPr>
          <w:color w:val="414042"/>
          <w:w w:val="115"/>
          <w:sz w:val="22"/>
        </w:rPr>
        <w:t> as</w:t>
      </w:r>
      <w:r>
        <w:rPr>
          <w:color w:val="414042"/>
          <w:w w:val="115"/>
          <w:sz w:val="22"/>
        </w:rPr>
        <w:t> stated</w:t>
      </w:r>
      <w:r>
        <w:rPr>
          <w:color w:val="414042"/>
          <w:w w:val="115"/>
          <w:sz w:val="22"/>
        </w:rPr>
        <w:t> under</w:t>
      </w:r>
      <w:r>
        <w:rPr>
          <w:color w:val="414042"/>
          <w:w w:val="115"/>
          <w:sz w:val="22"/>
        </w:rPr>
        <w:t> clause </w:t>
      </w:r>
      <w:r>
        <w:rPr>
          <w:color w:val="414042"/>
          <w:spacing w:val="-2"/>
          <w:w w:val="115"/>
          <w:sz w:val="22"/>
        </w:rPr>
        <w:t>4(B)(a)(2)</w:t>
      </w:r>
    </w:p>
    <w:p>
      <w:pPr>
        <w:pStyle w:val="ListParagraph"/>
        <w:numPr>
          <w:ilvl w:val="1"/>
          <w:numId w:val="7"/>
        </w:numPr>
        <w:tabs>
          <w:tab w:pos="1290" w:val="left" w:leader="none"/>
          <w:tab w:pos="1368" w:val="left" w:leader="none"/>
        </w:tabs>
        <w:spacing w:line="218" w:lineRule="auto" w:before="99" w:after="0"/>
        <w:ind w:left="1368" w:right="384" w:hanging="320"/>
        <w:jc w:val="both"/>
        <w:rPr>
          <w:sz w:val="22"/>
        </w:rPr>
      </w:pPr>
      <w:r>
        <w:rPr>
          <w:color w:val="414042"/>
          <w:sz w:val="22"/>
        </w:rPr>
        <w:t>of Schedule-I of IRDAI (Insurance Products) Regulations, 2024 i.e., original sum assured </w:t>
      </w:r>
      <w:r>
        <w:rPr>
          <w:color w:val="414042"/>
          <w:w w:val="110"/>
          <w:sz w:val="22"/>
        </w:rPr>
        <w:t>multiplied by a ratio of “total period for which premiums have already been paid” to the “maximum period for which premiums were originally payable” The policy shall continue to be in reduced paid-up status without rider cover, if any. All charges as per terms and conditions of the policy shall be deducted during the revival period. However, the mortality charges shall be deducted based on the reduced paid up sum assured only.</w:t>
      </w:r>
    </w:p>
    <w:p>
      <w:pPr>
        <w:pStyle w:val="ListParagraph"/>
        <w:numPr>
          <w:ilvl w:val="0"/>
          <w:numId w:val="8"/>
        </w:numPr>
        <w:tabs>
          <w:tab w:pos="1259" w:val="left" w:leader="none"/>
          <w:tab w:pos="1368" w:val="left" w:leader="none"/>
        </w:tabs>
        <w:spacing w:line="218" w:lineRule="auto" w:before="98" w:after="0"/>
        <w:ind w:left="1368" w:right="386" w:hanging="320"/>
        <w:jc w:val="both"/>
        <w:rPr>
          <w:sz w:val="22"/>
        </w:rPr>
      </w:pPr>
      <w:r>
        <w:rPr>
          <w:color w:val="414042"/>
          <w:w w:val="115"/>
          <w:sz w:val="22"/>
        </w:rPr>
        <w:t>On such discontinuance, the company shall communicate the status of the policy, </w:t>
      </w:r>
      <w:r>
        <w:rPr>
          <w:color w:val="414042"/>
          <w:spacing w:val="-2"/>
          <w:w w:val="115"/>
          <w:sz w:val="22"/>
        </w:rPr>
        <w:t>within</w:t>
      </w:r>
      <w:r>
        <w:rPr>
          <w:color w:val="414042"/>
          <w:spacing w:val="-10"/>
          <w:w w:val="115"/>
          <w:sz w:val="22"/>
        </w:rPr>
        <w:t> </w:t>
      </w:r>
      <w:r>
        <w:rPr>
          <w:color w:val="414042"/>
          <w:spacing w:val="-2"/>
          <w:w w:val="115"/>
          <w:sz w:val="22"/>
        </w:rPr>
        <w:t>three</w:t>
      </w:r>
      <w:r>
        <w:rPr>
          <w:color w:val="414042"/>
          <w:spacing w:val="-10"/>
          <w:w w:val="115"/>
          <w:sz w:val="22"/>
        </w:rPr>
        <w:t> </w:t>
      </w:r>
      <w:r>
        <w:rPr>
          <w:color w:val="414042"/>
          <w:spacing w:val="-2"/>
          <w:w w:val="115"/>
          <w:sz w:val="22"/>
        </w:rPr>
        <w:t>months</w:t>
      </w:r>
      <w:r>
        <w:rPr>
          <w:color w:val="414042"/>
          <w:spacing w:val="-10"/>
          <w:w w:val="115"/>
          <w:sz w:val="22"/>
        </w:rPr>
        <w:t> </w:t>
      </w:r>
      <w:r>
        <w:rPr>
          <w:color w:val="414042"/>
          <w:spacing w:val="-2"/>
          <w:w w:val="115"/>
          <w:sz w:val="22"/>
        </w:rPr>
        <w:t>of</w:t>
      </w:r>
      <w:r>
        <w:rPr>
          <w:color w:val="414042"/>
          <w:spacing w:val="-10"/>
          <w:w w:val="115"/>
          <w:sz w:val="22"/>
        </w:rPr>
        <w:t> </w:t>
      </w:r>
      <w:r>
        <w:rPr>
          <w:color w:val="414042"/>
          <w:spacing w:val="-2"/>
          <w:w w:val="115"/>
          <w:sz w:val="22"/>
        </w:rPr>
        <w:t>the</w:t>
      </w:r>
      <w:r>
        <w:rPr>
          <w:color w:val="414042"/>
          <w:spacing w:val="-10"/>
          <w:w w:val="115"/>
          <w:sz w:val="22"/>
        </w:rPr>
        <w:t> </w:t>
      </w:r>
      <w:r>
        <w:rPr>
          <w:color w:val="414042"/>
          <w:spacing w:val="-2"/>
          <w:w w:val="115"/>
          <w:sz w:val="22"/>
        </w:rPr>
        <w:t>first</w:t>
      </w:r>
      <w:r>
        <w:rPr>
          <w:color w:val="414042"/>
          <w:spacing w:val="-10"/>
          <w:w w:val="115"/>
          <w:sz w:val="22"/>
        </w:rPr>
        <w:t> </w:t>
      </w:r>
      <w:r>
        <w:rPr>
          <w:color w:val="414042"/>
          <w:spacing w:val="-2"/>
          <w:w w:val="115"/>
          <w:sz w:val="22"/>
        </w:rPr>
        <w:t>unpaid</w:t>
      </w:r>
      <w:r>
        <w:rPr>
          <w:color w:val="414042"/>
          <w:spacing w:val="-10"/>
          <w:w w:val="115"/>
          <w:sz w:val="22"/>
        </w:rPr>
        <w:t> </w:t>
      </w:r>
      <w:r>
        <w:rPr>
          <w:color w:val="414042"/>
          <w:spacing w:val="-2"/>
          <w:w w:val="115"/>
          <w:sz w:val="22"/>
        </w:rPr>
        <w:t>premium,</w:t>
      </w:r>
      <w:r>
        <w:rPr>
          <w:color w:val="414042"/>
          <w:spacing w:val="-10"/>
          <w:w w:val="115"/>
          <w:sz w:val="22"/>
        </w:rPr>
        <w:t> </w:t>
      </w:r>
      <w:r>
        <w:rPr>
          <w:color w:val="414042"/>
          <w:spacing w:val="-2"/>
          <w:w w:val="115"/>
          <w:sz w:val="22"/>
        </w:rPr>
        <w:t>to</w:t>
      </w:r>
      <w:r>
        <w:rPr>
          <w:color w:val="414042"/>
          <w:spacing w:val="-10"/>
          <w:w w:val="115"/>
          <w:sz w:val="22"/>
        </w:rPr>
        <w:t> </w:t>
      </w:r>
      <w:r>
        <w:rPr>
          <w:color w:val="414042"/>
          <w:spacing w:val="-2"/>
          <w:w w:val="115"/>
          <w:sz w:val="22"/>
        </w:rPr>
        <w:t>the</w:t>
      </w:r>
      <w:r>
        <w:rPr>
          <w:color w:val="414042"/>
          <w:spacing w:val="-10"/>
          <w:w w:val="115"/>
          <w:sz w:val="22"/>
        </w:rPr>
        <w:t> </w:t>
      </w:r>
      <w:r>
        <w:rPr>
          <w:color w:val="414042"/>
          <w:spacing w:val="-2"/>
          <w:w w:val="115"/>
          <w:sz w:val="22"/>
        </w:rPr>
        <w:t>policyholder</w:t>
      </w:r>
      <w:r>
        <w:rPr>
          <w:color w:val="414042"/>
          <w:spacing w:val="-10"/>
          <w:w w:val="115"/>
          <w:sz w:val="22"/>
        </w:rPr>
        <w:t> </w:t>
      </w:r>
      <w:r>
        <w:rPr>
          <w:color w:val="414042"/>
          <w:spacing w:val="-2"/>
          <w:w w:val="115"/>
          <w:sz w:val="22"/>
        </w:rPr>
        <w:t>and</w:t>
      </w:r>
      <w:r>
        <w:rPr>
          <w:color w:val="414042"/>
          <w:spacing w:val="-10"/>
          <w:w w:val="115"/>
          <w:sz w:val="22"/>
        </w:rPr>
        <w:t> </w:t>
      </w:r>
      <w:r>
        <w:rPr>
          <w:color w:val="414042"/>
          <w:spacing w:val="-2"/>
          <w:w w:val="115"/>
          <w:sz w:val="22"/>
        </w:rPr>
        <w:t>provide</w:t>
      </w:r>
      <w:r>
        <w:rPr>
          <w:color w:val="414042"/>
          <w:spacing w:val="-10"/>
          <w:w w:val="115"/>
          <w:sz w:val="22"/>
        </w:rPr>
        <w:t> </w:t>
      </w:r>
      <w:r>
        <w:rPr>
          <w:color w:val="414042"/>
          <w:spacing w:val="-2"/>
          <w:w w:val="115"/>
          <w:sz w:val="22"/>
        </w:rPr>
        <w:t>the </w:t>
      </w:r>
      <w:r>
        <w:rPr>
          <w:color w:val="414042"/>
          <w:w w:val="115"/>
          <w:sz w:val="22"/>
        </w:rPr>
        <w:t>following</w:t>
      </w:r>
      <w:r>
        <w:rPr>
          <w:color w:val="414042"/>
          <w:spacing w:val="-7"/>
          <w:w w:val="115"/>
          <w:sz w:val="22"/>
        </w:rPr>
        <w:t> </w:t>
      </w:r>
      <w:r>
        <w:rPr>
          <w:color w:val="414042"/>
          <w:w w:val="115"/>
          <w:sz w:val="22"/>
        </w:rPr>
        <w:t>options:</w:t>
      </w:r>
    </w:p>
    <w:p>
      <w:pPr>
        <w:pStyle w:val="ListParagraph"/>
        <w:numPr>
          <w:ilvl w:val="1"/>
          <w:numId w:val="8"/>
        </w:numPr>
        <w:tabs>
          <w:tab w:pos="1425" w:val="left" w:leader="none"/>
        </w:tabs>
        <w:spacing w:line="225" w:lineRule="exact" w:before="0" w:after="0"/>
        <w:ind w:left="1425" w:right="0" w:hanging="317"/>
        <w:jc w:val="both"/>
        <w:rPr>
          <w:sz w:val="22"/>
        </w:rPr>
      </w:pPr>
      <w:r>
        <w:rPr>
          <w:color w:val="414042"/>
          <w:w w:val="110"/>
          <w:sz w:val="22"/>
        </w:rPr>
        <w:t>To</w:t>
      </w:r>
      <w:r>
        <w:rPr>
          <w:color w:val="414042"/>
          <w:spacing w:val="3"/>
          <w:w w:val="110"/>
          <w:sz w:val="22"/>
        </w:rPr>
        <w:t> </w:t>
      </w:r>
      <w:r>
        <w:rPr>
          <w:color w:val="414042"/>
          <w:w w:val="110"/>
          <w:sz w:val="22"/>
        </w:rPr>
        <w:t>revive</w:t>
      </w:r>
      <w:r>
        <w:rPr>
          <w:color w:val="414042"/>
          <w:spacing w:val="4"/>
          <w:w w:val="110"/>
          <w:sz w:val="22"/>
        </w:rPr>
        <w:t> </w:t>
      </w:r>
      <w:r>
        <w:rPr>
          <w:color w:val="414042"/>
          <w:w w:val="110"/>
          <w:sz w:val="22"/>
        </w:rPr>
        <w:t>the</w:t>
      </w:r>
      <w:r>
        <w:rPr>
          <w:color w:val="414042"/>
          <w:spacing w:val="3"/>
          <w:w w:val="110"/>
          <w:sz w:val="22"/>
        </w:rPr>
        <w:t> </w:t>
      </w:r>
      <w:r>
        <w:rPr>
          <w:color w:val="414042"/>
          <w:w w:val="110"/>
          <w:sz w:val="22"/>
        </w:rPr>
        <w:t>policy</w:t>
      </w:r>
      <w:r>
        <w:rPr>
          <w:color w:val="414042"/>
          <w:spacing w:val="4"/>
          <w:w w:val="110"/>
          <w:sz w:val="22"/>
        </w:rPr>
        <w:t> </w:t>
      </w:r>
      <w:r>
        <w:rPr>
          <w:color w:val="414042"/>
          <w:w w:val="110"/>
          <w:sz w:val="22"/>
        </w:rPr>
        <w:t>within</w:t>
      </w:r>
      <w:r>
        <w:rPr>
          <w:color w:val="414042"/>
          <w:spacing w:val="3"/>
          <w:w w:val="110"/>
          <w:sz w:val="22"/>
        </w:rPr>
        <w:t> </w:t>
      </w:r>
      <w:r>
        <w:rPr>
          <w:color w:val="414042"/>
          <w:w w:val="110"/>
          <w:sz w:val="22"/>
        </w:rPr>
        <w:t>the</w:t>
      </w:r>
      <w:r>
        <w:rPr>
          <w:color w:val="414042"/>
          <w:spacing w:val="4"/>
          <w:w w:val="110"/>
          <w:sz w:val="22"/>
        </w:rPr>
        <w:t> </w:t>
      </w:r>
      <w:r>
        <w:rPr>
          <w:color w:val="414042"/>
          <w:w w:val="110"/>
          <w:sz w:val="22"/>
        </w:rPr>
        <w:t>revival</w:t>
      </w:r>
      <w:r>
        <w:rPr>
          <w:color w:val="414042"/>
          <w:spacing w:val="3"/>
          <w:w w:val="110"/>
          <w:sz w:val="22"/>
        </w:rPr>
        <w:t> </w:t>
      </w:r>
      <w:r>
        <w:rPr>
          <w:color w:val="414042"/>
          <w:w w:val="110"/>
          <w:sz w:val="22"/>
        </w:rPr>
        <w:t>period</w:t>
      </w:r>
      <w:r>
        <w:rPr>
          <w:color w:val="414042"/>
          <w:spacing w:val="3"/>
          <w:w w:val="110"/>
          <w:sz w:val="22"/>
        </w:rPr>
        <w:t> </w:t>
      </w:r>
      <w:r>
        <w:rPr>
          <w:color w:val="414042"/>
          <w:w w:val="110"/>
          <w:sz w:val="22"/>
        </w:rPr>
        <w:t>of</w:t>
      </w:r>
      <w:r>
        <w:rPr>
          <w:color w:val="414042"/>
          <w:spacing w:val="4"/>
          <w:w w:val="110"/>
          <w:sz w:val="22"/>
        </w:rPr>
        <w:t> </w:t>
      </w:r>
      <w:r>
        <w:rPr>
          <w:color w:val="414042"/>
          <w:w w:val="110"/>
          <w:sz w:val="22"/>
        </w:rPr>
        <w:t>three</w:t>
      </w:r>
      <w:r>
        <w:rPr>
          <w:color w:val="414042"/>
          <w:spacing w:val="3"/>
          <w:w w:val="110"/>
          <w:sz w:val="22"/>
        </w:rPr>
        <w:t> </w:t>
      </w:r>
      <w:r>
        <w:rPr>
          <w:color w:val="414042"/>
          <w:w w:val="110"/>
          <w:sz w:val="22"/>
        </w:rPr>
        <w:t>years,</w:t>
      </w:r>
      <w:r>
        <w:rPr>
          <w:color w:val="414042"/>
          <w:spacing w:val="4"/>
          <w:w w:val="110"/>
          <w:sz w:val="22"/>
        </w:rPr>
        <w:t> </w:t>
      </w:r>
      <w:r>
        <w:rPr>
          <w:color w:val="414042"/>
          <w:spacing w:val="-5"/>
          <w:w w:val="110"/>
          <w:sz w:val="22"/>
        </w:rPr>
        <w:t>or</w:t>
      </w:r>
    </w:p>
    <w:p>
      <w:pPr>
        <w:pStyle w:val="ListParagraph"/>
        <w:numPr>
          <w:ilvl w:val="1"/>
          <w:numId w:val="8"/>
        </w:numPr>
        <w:tabs>
          <w:tab w:pos="1432" w:val="left" w:leader="none"/>
        </w:tabs>
        <w:spacing w:line="242" w:lineRule="exact" w:before="0" w:after="0"/>
        <w:ind w:left="1432" w:right="0" w:hanging="324"/>
        <w:jc w:val="both"/>
        <w:rPr>
          <w:sz w:val="22"/>
        </w:rPr>
      </w:pPr>
      <w:r>
        <w:rPr>
          <w:color w:val="414042"/>
          <w:w w:val="115"/>
          <w:sz w:val="22"/>
        </w:rPr>
        <w:t>To</w:t>
      </w:r>
      <w:r>
        <w:rPr>
          <w:color w:val="414042"/>
          <w:spacing w:val="-14"/>
          <w:w w:val="115"/>
          <w:sz w:val="22"/>
        </w:rPr>
        <w:t> </w:t>
      </w:r>
      <w:r>
        <w:rPr>
          <w:color w:val="414042"/>
          <w:w w:val="115"/>
          <w:sz w:val="22"/>
        </w:rPr>
        <w:t>completely</w:t>
      </w:r>
      <w:r>
        <w:rPr>
          <w:color w:val="414042"/>
          <w:spacing w:val="-13"/>
          <w:w w:val="115"/>
          <w:sz w:val="22"/>
        </w:rPr>
        <w:t> </w:t>
      </w:r>
      <w:r>
        <w:rPr>
          <w:color w:val="414042"/>
          <w:w w:val="115"/>
          <w:sz w:val="22"/>
        </w:rPr>
        <w:t>withdraw</w:t>
      </w:r>
      <w:r>
        <w:rPr>
          <w:color w:val="414042"/>
          <w:spacing w:val="-13"/>
          <w:w w:val="115"/>
          <w:sz w:val="22"/>
        </w:rPr>
        <w:t> </w:t>
      </w:r>
      <w:r>
        <w:rPr>
          <w:color w:val="414042"/>
          <w:w w:val="115"/>
          <w:sz w:val="22"/>
        </w:rPr>
        <w:t>the</w:t>
      </w:r>
      <w:r>
        <w:rPr>
          <w:color w:val="414042"/>
          <w:spacing w:val="-13"/>
          <w:w w:val="115"/>
          <w:sz w:val="22"/>
        </w:rPr>
        <w:t> </w:t>
      </w:r>
      <w:r>
        <w:rPr>
          <w:color w:val="414042"/>
          <w:spacing w:val="-2"/>
          <w:w w:val="115"/>
          <w:sz w:val="22"/>
        </w:rPr>
        <w:t>policy.</w:t>
      </w:r>
    </w:p>
    <w:p>
      <w:pPr>
        <w:pStyle w:val="ListParagraph"/>
        <w:numPr>
          <w:ilvl w:val="0"/>
          <w:numId w:val="8"/>
        </w:numPr>
        <w:tabs>
          <w:tab w:pos="1368" w:val="left" w:leader="none"/>
          <w:tab w:pos="1406" w:val="left" w:leader="none"/>
        </w:tabs>
        <w:spacing w:line="218" w:lineRule="auto" w:before="96" w:after="0"/>
        <w:ind w:left="1368" w:right="385" w:hanging="320"/>
        <w:jc w:val="both"/>
        <w:rPr>
          <w:sz w:val="22"/>
        </w:rPr>
      </w:pPr>
      <w:r>
        <w:rPr>
          <w:color w:val="414042"/>
          <w:w w:val="115"/>
          <w:sz w:val="22"/>
        </w:rPr>
        <w:t>In</w:t>
      </w:r>
      <w:r>
        <w:rPr>
          <w:color w:val="414042"/>
          <w:spacing w:val="19"/>
          <w:w w:val="115"/>
          <w:sz w:val="22"/>
        </w:rPr>
        <w:t> </w:t>
      </w:r>
      <w:r>
        <w:rPr>
          <w:color w:val="414042"/>
          <w:w w:val="115"/>
          <w:sz w:val="22"/>
        </w:rPr>
        <w:t>case</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policyholder</w:t>
      </w:r>
      <w:r>
        <w:rPr>
          <w:color w:val="414042"/>
          <w:spacing w:val="-13"/>
          <w:w w:val="115"/>
          <w:sz w:val="22"/>
        </w:rPr>
        <w:t> </w:t>
      </w:r>
      <w:r>
        <w:rPr>
          <w:color w:val="414042"/>
          <w:w w:val="115"/>
          <w:sz w:val="22"/>
        </w:rPr>
        <w:t>opts</w:t>
      </w:r>
      <w:r>
        <w:rPr>
          <w:color w:val="414042"/>
          <w:spacing w:val="-13"/>
          <w:w w:val="115"/>
          <w:sz w:val="22"/>
        </w:rPr>
        <w:t> </w:t>
      </w:r>
      <w:r>
        <w:rPr>
          <w:color w:val="414042"/>
          <w:w w:val="115"/>
          <w:sz w:val="22"/>
        </w:rPr>
        <w:t>to</w:t>
      </w:r>
      <w:r>
        <w:rPr>
          <w:color w:val="414042"/>
          <w:spacing w:val="-13"/>
          <w:w w:val="115"/>
          <w:sz w:val="22"/>
        </w:rPr>
        <w:t> </w:t>
      </w:r>
      <w:r>
        <w:rPr>
          <w:color w:val="414042"/>
          <w:w w:val="115"/>
          <w:sz w:val="22"/>
        </w:rPr>
        <w:t>revive</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Policy</w:t>
      </w:r>
      <w:r>
        <w:rPr>
          <w:color w:val="414042"/>
          <w:spacing w:val="-13"/>
          <w:w w:val="115"/>
          <w:sz w:val="22"/>
        </w:rPr>
        <w:t> </w:t>
      </w:r>
      <w:r>
        <w:rPr>
          <w:color w:val="414042"/>
          <w:w w:val="115"/>
          <w:sz w:val="22"/>
        </w:rPr>
        <w:t>as</w:t>
      </w:r>
      <w:r>
        <w:rPr>
          <w:color w:val="414042"/>
          <w:spacing w:val="-13"/>
          <w:w w:val="115"/>
          <w:sz w:val="22"/>
        </w:rPr>
        <w:t> </w:t>
      </w:r>
      <w:r>
        <w:rPr>
          <w:color w:val="414042"/>
          <w:w w:val="115"/>
          <w:sz w:val="22"/>
        </w:rPr>
        <w:t>mentioned</w:t>
      </w:r>
      <w:r>
        <w:rPr>
          <w:color w:val="414042"/>
          <w:spacing w:val="-13"/>
          <w:w w:val="115"/>
          <w:sz w:val="22"/>
        </w:rPr>
        <w:t> </w:t>
      </w:r>
      <w:r>
        <w:rPr>
          <w:color w:val="414042"/>
          <w:w w:val="115"/>
          <w:sz w:val="22"/>
        </w:rPr>
        <w:t>in</w:t>
      </w:r>
      <w:r>
        <w:rPr>
          <w:color w:val="414042"/>
          <w:spacing w:val="-13"/>
          <w:w w:val="115"/>
          <w:sz w:val="22"/>
        </w:rPr>
        <w:t> </w:t>
      </w:r>
      <w:r>
        <w:rPr>
          <w:color w:val="414042"/>
          <w:w w:val="115"/>
          <w:sz w:val="22"/>
        </w:rPr>
        <w:t>option</w:t>
      </w:r>
      <w:r>
        <w:rPr>
          <w:color w:val="414042"/>
          <w:spacing w:val="-13"/>
          <w:w w:val="115"/>
          <w:sz w:val="22"/>
        </w:rPr>
        <w:t> </w:t>
      </w:r>
      <w:r>
        <w:rPr>
          <w:color w:val="414042"/>
          <w:w w:val="115"/>
          <w:sz w:val="22"/>
        </w:rPr>
        <w:t>(1)</w:t>
      </w:r>
      <w:r>
        <w:rPr>
          <w:color w:val="414042"/>
          <w:spacing w:val="-13"/>
          <w:w w:val="115"/>
          <w:sz w:val="22"/>
        </w:rPr>
        <w:t> </w:t>
      </w:r>
      <w:r>
        <w:rPr>
          <w:color w:val="414042"/>
          <w:w w:val="115"/>
          <w:sz w:val="22"/>
        </w:rPr>
        <w:t>above but</w:t>
      </w:r>
      <w:r>
        <w:rPr>
          <w:color w:val="414042"/>
          <w:spacing w:val="-18"/>
          <w:w w:val="115"/>
          <w:sz w:val="22"/>
        </w:rPr>
        <w:t> </w:t>
      </w:r>
      <w:r>
        <w:rPr>
          <w:color w:val="414042"/>
          <w:w w:val="115"/>
          <w:sz w:val="22"/>
        </w:rPr>
        <w:t>does</w:t>
      </w:r>
      <w:r>
        <w:rPr>
          <w:color w:val="414042"/>
          <w:spacing w:val="-18"/>
          <w:w w:val="115"/>
          <w:sz w:val="22"/>
        </w:rPr>
        <w:t> </w:t>
      </w:r>
      <w:r>
        <w:rPr>
          <w:color w:val="414042"/>
          <w:w w:val="115"/>
          <w:sz w:val="22"/>
        </w:rPr>
        <w:t>not</w:t>
      </w:r>
      <w:r>
        <w:rPr>
          <w:color w:val="414042"/>
          <w:spacing w:val="-17"/>
          <w:w w:val="115"/>
          <w:sz w:val="22"/>
        </w:rPr>
        <w:t> </w:t>
      </w:r>
      <w:r>
        <w:rPr>
          <w:color w:val="414042"/>
          <w:w w:val="115"/>
          <w:sz w:val="22"/>
        </w:rPr>
        <w:t>revive</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policy</w:t>
      </w:r>
      <w:r>
        <w:rPr>
          <w:color w:val="414042"/>
          <w:spacing w:val="-18"/>
          <w:w w:val="115"/>
          <w:sz w:val="22"/>
        </w:rPr>
        <w:t> </w:t>
      </w:r>
      <w:r>
        <w:rPr>
          <w:color w:val="414042"/>
          <w:w w:val="115"/>
          <w:sz w:val="22"/>
        </w:rPr>
        <w:t>during</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revival</w:t>
      </w:r>
      <w:r>
        <w:rPr>
          <w:color w:val="414042"/>
          <w:spacing w:val="-18"/>
          <w:w w:val="115"/>
          <w:sz w:val="22"/>
        </w:rPr>
        <w:t> </w:t>
      </w:r>
      <w:r>
        <w:rPr>
          <w:color w:val="414042"/>
          <w:w w:val="115"/>
          <w:sz w:val="22"/>
        </w:rPr>
        <w:t>period,</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fund</w:t>
      </w:r>
      <w:r>
        <w:rPr>
          <w:color w:val="414042"/>
          <w:spacing w:val="-17"/>
          <w:w w:val="115"/>
          <w:sz w:val="22"/>
        </w:rPr>
        <w:t> </w:t>
      </w:r>
      <w:r>
        <w:rPr>
          <w:color w:val="414042"/>
          <w:w w:val="115"/>
          <w:sz w:val="22"/>
        </w:rPr>
        <w:t>value</w:t>
      </w:r>
      <w:r>
        <w:rPr>
          <w:color w:val="414042"/>
          <w:spacing w:val="-18"/>
          <w:w w:val="115"/>
          <w:sz w:val="22"/>
        </w:rPr>
        <w:t> </w:t>
      </w:r>
      <w:r>
        <w:rPr>
          <w:color w:val="414042"/>
          <w:w w:val="115"/>
          <w:sz w:val="22"/>
        </w:rPr>
        <w:t>shall</w:t>
      </w:r>
      <w:r>
        <w:rPr>
          <w:color w:val="414042"/>
          <w:spacing w:val="-17"/>
          <w:w w:val="115"/>
          <w:sz w:val="22"/>
        </w:rPr>
        <w:t> </w:t>
      </w:r>
      <w:r>
        <w:rPr>
          <w:color w:val="414042"/>
          <w:w w:val="115"/>
          <w:sz w:val="22"/>
        </w:rPr>
        <w:t>be</w:t>
      </w:r>
      <w:r>
        <w:rPr>
          <w:color w:val="414042"/>
          <w:spacing w:val="-18"/>
          <w:w w:val="115"/>
          <w:sz w:val="22"/>
        </w:rPr>
        <w:t> </w:t>
      </w:r>
      <w:r>
        <w:rPr>
          <w:color w:val="414042"/>
          <w:w w:val="115"/>
          <w:sz w:val="22"/>
        </w:rPr>
        <w:t>paid to the policyholder at the end of the revival period.</w:t>
      </w:r>
    </w:p>
    <w:p>
      <w:pPr>
        <w:pStyle w:val="ListParagraph"/>
        <w:numPr>
          <w:ilvl w:val="0"/>
          <w:numId w:val="9"/>
        </w:numPr>
        <w:tabs>
          <w:tab w:pos="1342" w:val="left" w:leader="none"/>
          <w:tab w:pos="1368" w:val="left" w:leader="none"/>
        </w:tabs>
        <w:spacing w:line="218" w:lineRule="auto" w:before="99" w:after="0"/>
        <w:ind w:left="1368" w:right="385" w:hanging="320"/>
        <w:jc w:val="both"/>
        <w:rPr>
          <w:sz w:val="22"/>
        </w:rPr>
      </w:pPr>
      <w:r>
        <w:rPr>
          <w:color w:val="414042"/>
          <w:w w:val="115"/>
          <w:sz w:val="22"/>
        </w:rPr>
        <w:t>All</w:t>
      </w:r>
      <w:r>
        <w:rPr>
          <w:color w:val="414042"/>
          <w:spacing w:val="-2"/>
          <w:w w:val="115"/>
          <w:sz w:val="22"/>
        </w:rPr>
        <w:t> </w:t>
      </w:r>
      <w:r>
        <w:rPr>
          <w:color w:val="414042"/>
          <w:w w:val="115"/>
          <w:sz w:val="22"/>
        </w:rPr>
        <w:t>charges</w:t>
      </w:r>
      <w:r>
        <w:rPr>
          <w:color w:val="414042"/>
          <w:spacing w:val="-2"/>
          <w:w w:val="115"/>
          <w:sz w:val="22"/>
        </w:rPr>
        <w:t> </w:t>
      </w:r>
      <w:r>
        <w:rPr>
          <w:color w:val="414042"/>
          <w:w w:val="115"/>
          <w:sz w:val="22"/>
        </w:rPr>
        <w:t>as</w:t>
      </w:r>
      <w:r>
        <w:rPr>
          <w:color w:val="414042"/>
          <w:spacing w:val="-2"/>
          <w:w w:val="115"/>
          <w:sz w:val="22"/>
        </w:rPr>
        <w:t> </w:t>
      </w:r>
      <w:r>
        <w:rPr>
          <w:color w:val="414042"/>
          <w:w w:val="115"/>
          <w:sz w:val="22"/>
        </w:rPr>
        <w:t>per</w:t>
      </w:r>
      <w:r>
        <w:rPr>
          <w:color w:val="414042"/>
          <w:spacing w:val="-2"/>
          <w:w w:val="115"/>
          <w:sz w:val="22"/>
        </w:rPr>
        <w:t> </w:t>
      </w:r>
      <w:r>
        <w:rPr>
          <w:color w:val="414042"/>
          <w:w w:val="115"/>
          <w:sz w:val="22"/>
        </w:rPr>
        <w:t>terms</w:t>
      </w:r>
      <w:r>
        <w:rPr>
          <w:color w:val="414042"/>
          <w:spacing w:val="-2"/>
          <w:w w:val="115"/>
          <w:sz w:val="22"/>
        </w:rPr>
        <w:t> </w:t>
      </w:r>
      <w:r>
        <w:rPr>
          <w:color w:val="414042"/>
          <w:w w:val="115"/>
          <w:sz w:val="22"/>
        </w:rPr>
        <w:t>and</w:t>
      </w:r>
      <w:r>
        <w:rPr>
          <w:color w:val="414042"/>
          <w:spacing w:val="-2"/>
          <w:w w:val="115"/>
          <w:sz w:val="22"/>
        </w:rPr>
        <w:t> </w:t>
      </w:r>
      <w:r>
        <w:rPr>
          <w:color w:val="414042"/>
          <w:w w:val="115"/>
          <w:sz w:val="22"/>
        </w:rPr>
        <w:t>conditions</w:t>
      </w:r>
      <w:r>
        <w:rPr>
          <w:color w:val="414042"/>
          <w:spacing w:val="-2"/>
          <w:w w:val="115"/>
          <w:sz w:val="22"/>
        </w:rPr>
        <w:t> </w:t>
      </w:r>
      <w:r>
        <w:rPr>
          <w:color w:val="414042"/>
          <w:w w:val="115"/>
          <w:sz w:val="22"/>
        </w:rPr>
        <w:t>of</w:t>
      </w:r>
      <w:r>
        <w:rPr>
          <w:color w:val="414042"/>
          <w:spacing w:val="-2"/>
          <w:w w:val="115"/>
          <w:sz w:val="22"/>
        </w:rPr>
        <w:t> </w:t>
      </w:r>
      <w:r>
        <w:rPr>
          <w:color w:val="414042"/>
          <w:w w:val="115"/>
          <w:sz w:val="22"/>
        </w:rPr>
        <w:t>the</w:t>
      </w:r>
      <w:r>
        <w:rPr>
          <w:color w:val="414042"/>
          <w:spacing w:val="-2"/>
          <w:w w:val="115"/>
          <w:sz w:val="22"/>
        </w:rPr>
        <w:t> </w:t>
      </w:r>
      <w:r>
        <w:rPr>
          <w:color w:val="414042"/>
          <w:w w:val="115"/>
          <w:sz w:val="22"/>
        </w:rPr>
        <w:t>policy</w:t>
      </w:r>
      <w:r>
        <w:rPr>
          <w:color w:val="414042"/>
          <w:spacing w:val="-2"/>
          <w:w w:val="115"/>
          <w:sz w:val="22"/>
        </w:rPr>
        <w:t> </w:t>
      </w:r>
      <w:r>
        <w:rPr>
          <w:color w:val="414042"/>
          <w:w w:val="115"/>
          <w:sz w:val="22"/>
        </w:rPr>
        <w:t>may</w:t>
      </w:r>
      <w:r>
        <w:rPr>
          <w:color w:val="414042"/>
          <w:spacing w:val="-2"/>
          <w:w w:val="115"/>
          <w:sz w:val="22"/>
        </w:rPr>
        <w:t> </w:t>
      </w:r>
      <w:r>
        <w:rPr>
          <w:color w:val="414042"/>
          <w:w w:val="115"/>
          <w:sz w:val="22"/>
        </w:rPr>
        <w:t>be</w:t>
      </w:r>
      <w:r>
        <w:rPr>
          <w:color w:val="414042"/>
          <w:spacing w:val="-2"/>
          <w:w w:val="115"/>
          <w:sz w:val="22"/>
        </w:rPr>
        <w:t> </w:t>
      </w:r>
      <w:r>
        <w:rPr>
          <w:color w:val="414042"/>
          <w:w w:val="115"/>
          <w:sz w:val="22"/>
        </w:rPr>
        <w:t>deducted</w:t>
      </w:r>
      <w:r>
        <w:rPr>
          <w:color w:val="414042"/>
          <w:spacing w:val="-2"/>
          <w:w w:val="115"/>
          <w:sz w:val="22"/>
        </w:rPr>
        <w:t> </w:t>
      </w:r>
      <w:r>
        <w:rPr>
          <w:color w:val="414042"/>
          <w:w w:val="115"/>
          <w:sz w:val="22"/>
        </w:rPr>
        <w:t>during</w:t>
      </w:r>
      <w:r>
        <w:rPr>
          <w:color w:val="414042"/>
          <w:spacing w:val="-2"/>
          <w:w w:val="115"/>
          <w:sz w:val="22"/>
        </w:rPr>
        <w:t> </w:t>
      </w:r>
      <w:r>
        <w:rPr>
          <w:color w:val="414042"/>
          <w:w w:val="115"/>
          <w:sz w:val="22"/>
        </w:rPr>
        <w:t>the revival</w:t>
      </w:r>
      <w:r>
        <w:rPr>
          <w:color w:val="414042"/>
          <w:spacing w:val="-7"/>
          <w:w w:val="115"/>
          <w:sz w:val="22"/>
        </w:rPr>
        <w:t> </w:t>
      </w:r>
      <w:r>
        <w:rPr>
          <w:color w:val="414042"/>
          <w:w w:val="115"/>
          <w:sz w:val="22"/>
        </w:rPr>
        <w:t>period.</w:t>
      </w:r>
    </w:p>
    <w:p>
      <w:pPr>
        <w:pStyle w:val="ListParagraph"/>
        <w:numPr>
          <w:ilvl w:val="0"/>
          <w:numId w:val="9"/>
        </w:numPr>
        <w:tabs>
          <w:tab w:pos="1368" w:val="left" w:leader="none"/>
          <w:tab w:pos="1378" w:val="left" w:leader="none"/>
        </w:tabs>
        <w:spacing w:line="218" w:lineRule="auto" w:before="100" w:after="0"/>
        <w:ind w:left="1368" w:right="386" w:hanging="320"/>
        <w:jc w:val="both"/>
        <w:rPr>
          <w:sz w:val="22"/>
        </w:rPr>
      </w:pPr>
      <w:r>
        <w:rPr>
          <w:color w:val="414042"/>
          <w:w w:val="115"/>
          <w:sz w:val="22"/>
        </w:rPr>
        <w:t>However,</w:t>
      </w:r>
      <w:r>
        <w:rPr>
          <w:color w:val="414042"/>
          <w:w w:val="115"/>
          <w:sz w:val="22"/>
        </w:rPr>
        <w:t> the</w:t>
      </w:r>
      <w:r>
        <w:rPr>
          <w:color w:val="414042"/>
          <w:w w:val="115"/>
          <w:sz w:val="22"/>
        </w:rPr>
        <w:t> policyholder</w:t>
      </w:r>
      <w:r>
        <w:rPr>
          <w:color w:val="414042"/>
          <w:w w:val="115"/>
          <w:sz w:val="22"/>
        </w:rPr>
        <w:t> has</w:t>
      </w:r>
      <w:r>
        <w:rPr>
          <w:color w:val="414042"/>
          <w:w w:val="115"/>
          <w:sz w:val="22"/>
        </w:rPr>
        <w:t> an</w:t>
      </w:r>
      <w:r>
        <w:rPr>
          <w:color w:val="414042"/>
          <w:w w:val="115"/>
          <w:sz w:val="22"/>
        </w:rPr>
        <w:t> option</w:t>
      </w:r>
      <w:r>
        <w:rPr>
          <w:color w:val="414042"/>
          <w:w w:val="115"/>
          <w:sz w:val="22"/>
        </w:rPr>
        <w:t> to</w:t>
      </w:r>
      <w:r>
        <w:rPr>
          <w:color w:val="414042"/>
          <w:w w:val="115"/>
          <w:sz w:val="22"/>
        </w:rPr>
        <w:t> surrender</w:t>
      </w:r>
      <w:r>
        <w:rPr>
          <w:color w:val="414042"/>
          <w:w w:val="115"/>
          <w:sz w:val="22"/>
        </w:rPr>
        <w:t> the</w:t>
      </w:r>
      <w:r>
        <w:rPr>
          <w:color w:val="414042"/>
          <w:w w:val="115"/>
          <w:sz w:val="22"/>
        </w:rPr>
        <w:t> policy</w:t>
      </w:r>
      <w:r>
        <w:rPr>
          <w:color w:val="414042"/>
          <w:w w:val="115"/>
          <w:sz w:val="22"/>
        </w:rPr>
        <w:t> anytime</w:t>
      </w:r>
      <w:r>
        <w:rPr>
          <w:color w:val="414042"/>
          <w:w w:val="115"/>
          <w:sz w:val="22"/>
        </w:rPr>
        <w:t> and proceeds of the policy fund shall be payable.</w:t>
      </w:r>
    </w:p>
    <w:p>
      <w:pPr>
        <w:pStyle w:val="ListParagraph"/>
        <w:numPr>
          <w:ilvl w:val="0"/>
          <w:numId w:val="7"/>
        </w:numPr>
        <w:tabs>
          <w:tab w:pos="1108" w:val="left" w:leader="none"/>
        </w:tabs>
        <w:spacing w:line="220" w:lineRule="auto" w:before="139" w:after="0"/>
        <w:ind w:left="1108" w:right="386" w:hanging="320"/>
        <w:jc w:val="both"/>
        <w:rPr>
          <w:color w:val="414042"/>
          <w:sz w:val="22"/>
        </w:rPr>
      </w:pPr>
      <w:r>
        <w:rPr>
          <w:b/>
          <w:color w:val="414042"/>
          <w:spacing w:val="-2"/>
          <w:w w:val="115"/>
          <w:sz w:val="22"/>
        </w:rPr>
        <w:t>In</w:t>
      </w:r>
      <w:r>
        <w:rPr>
          <w:b/>
          <w:color w:val="414042"/>
          <w:spacing w:val="-12"/>
          <w:w w:val="115"/>
          <w:sz w:val="22"/>
        </w:rPr>
        <w:t> </w:t>
      </w:r>
      <w:r>
        <w:rPr>
          <w:b/>
          <w:color w:val="414042"/>
          <w:spacing w:val="-2"/>
          <w:w w:val="115"/>
          <w:sz w:val="22"/>
        </w:rPr>
        <w:t>case</w:t>
      </w:r>
      <w:r>
        <w:rPr>
          <w:b/>
          <w:color w:val="414042"/>
          <w:spacing w:val="-12"/>
          <w:w w:val="115"/>
          <w:sz w:val="22"/>
        </w:rPr>
        <w:t> </w:t>
      </w:r>
      <w:r>
        <w:rPr>
          <w:b/>
          <w:color w:val="414042"/>
          <w:spacing w:val="-2"/>
          <w:w w:val="115"/>
          <w:sz w:val="22"/>
        </w:rPr>
        <w:t>of</w:t>
      </w:r>
      <w:r>
        <w:rPr>
          <w:b/>
          <w:color w:val="414042"/>
          <w:spacing w:val="-12"/>
          <w:w w:val="115"/>
          <w:sz w:val="22"/>
        </w:rPr>
        <w:t> </w:t>
      </w:r>
      <w:r>
        <w:rPr>
          <w:b/>
          <w:color w:val="414042"/>
          <w:spacing w:val="-2"/>
          <w:w w:val="115"/>
          <w:sz w:val="22"/>
        </w:rPr>
        <w:t>Single</w:t>
      </w:r>
      <w:r>
        <w:rPr>
          <w:b/>
          <w:color w:val="414042"/>
          <w:spacing w:val="-12"/>
          <w:w w:val="115"/>
          <w:sz w:val="22"/>
        </w:rPr>
        <w:t> </w:t>
      </w:r>
      <w:r>
        <w:rPr>
          <w:b/>
          <w:color w:val="414042"/>
          <w:spacing w:val="-2"/>
          <w:w w:val="115"/>
          <w:sz w:val="22"/>
        </w:rPr>
        <w:t>Premium</w:t>
      </w:r>
      <w:r>
        <w:rPr>
          <w:b/>
          <w:color w:val="414042"/>
          <w:spacing w:val="-12"/>
          <w:w w:val="115"/>
          <w:sz w:val="22"/>
        </w:rPr>
        <w:t> </w:t>
      </w:r>
      <w:r>
        <w:rPr>
          <w:b/>
          <w:color w:val="414042"/>
          <w:spacing w:val="-2"/>
          <w:w w:val="115"/>
          <w:sz w:val="22"/>
        </w:rPr>
        <w:t>Policies,</w:t>
      </w:r>
      <w:r>
        <w:rPr>
          <w:b/>
          <w:color w:val="414042"/>
          <w:spacing w:val="-12"/>
          <w:w w:val="115"/>
          <w:sz w:val="22"/>
        </w:rPr>
        <w:t> </w:t>
      </w:r>
      <w:r>
        <w:rPr>
          <w:color w:val="414042"/>
          <w:spacing w:val="-2"/>
          <w:w w:val="115"/>
          <w:sz w:val="22"/>
        </w:rPr>
        <w:t>the</w:t>
      </w:r>
      <w:r>
        <w:rPr>
          <w:color w:val="414042"/>
          <w:spacing w:val="-9"/>
          <w:w w:val="115"/>
          <w:sz w:val="22"/>
        </w:rPr>
        <w:t> </w:t>
      </w:r>
      <w:r>
        <w:rPr>
          <w:color w:val="414042"/>
          <w:spacing w:val="-2"/>
          <w:w w:val="115"/>
          <w:sz w:val="22"/>
        </w:rPr>
        <w:t>policyholder</w:t>
      </w:r>
      <w:r>
        <w:rPr>
          <w:color w:val="414042"/>
          <w:spacing w:val="-9"/>
          <w:w w:val="115"/>
          <w:sz w:val="22"/>
        </w:rPr>
        <w:t> </w:t>
      </w:r>
      <w:r>
        <w:rPr>
          <w:color w:val="414042"/>
          <w:spacing w:val="-2"/>
          <w:w w:val="115"/>
          <w:sz w:val="22"/>
        </w:rPr>
        <w:t>has</w:t>
      </w:r>
      <w:r>
        <w:rPr>
          <w:color w:val="414042"/>
          <w:spacing w:val="-9"/>
          <w:w w:val="115"/>
          <w:sz w:val="22"/>
        </w:rPr>
        <w:t> </w:t>
      </w:r>
      <w:r>
        <w:rPr>
          <w:color w:val="414042"/>
          <w:spacing w:val="-2"/>
          <w:w w:val="115"/>
          <w:sz w:val="22"/>
        </w:rPr>
        <w:t>an</w:t>
      </w:r>
      <w:r>
        <w:rPr>
          <w:color w:val="414042"/>
          <w:spacing w:val="-9"/>
          <w:w w:val="115"/>
          <w:sz w:val="22"/>
        </w:rPr>
        <w:t> </w:t>
      </w:r>
      <w:r>
        <w:rPr>
          <w:color w:val="414042"/>
          <w:spacing w:val="-2"/>
          <w:w w:val="115"/>
          <w:sz w:val="22"/>
        </w:rPr>
        <w:t>option</w:t>
      </w:r>
      <w:r>
        <w:rPr>
          <w:color w:val="414042"/>
          <w:spacing w:val="-9"/>
          <w:w w:val="115"/>
          <w:sz w:val="22"/>
        </w:rPr>
        <w:t> </w:t>
      </w:r>
      <w:r>
        <w:rPr>
          <w:color w:val="414042"/>
          <w:spacing w:val="-2"/>
          <w:w w:val="115"/>
          <w:sz w:val="22"/>
        </w:rPr>
        <w:t>to</w:t>
      </w:r>
      <w:r>
        <w:rPr>
          <w:color w:val="414042"/>
          <w:spacing w:val="-9"/>
          <w:w w:val="115"/>
          <w:sz w:val="22"/>
        </w:rPr>
        <w:t> </w:t>
      </w:r>
      <w:r>
        <w:rPr>
          <w:color w:val="414042"/>
          <w:spacing w:val="-2"/>
          <w:w w:val="115"/>
          <w:sz w:val="22"/>
        </w:rPr>
        <w:t>surrender</w:t>
      </w:r>
      <w:r>
        <w:rPr>
          <w:color w:val="414042"/>
          <w:spacing w:val="-9"/>
          <w:w w:val="115"/>
          <w:sz w:val="22"/>
        </w:rPr>
        <w:t> </w:t>
      </w:r>
      <w:r>
        <w:rPr>
          <w:color w:val="414042"/>
          <w:spacing w:val="-2"/>
          <w:w w:val="115"/>
          <w:sz w:val="22"/>
        </w:rPr>
        <w:t>the </w:t>
      </w:r>
      <w:r>
        <w:rPr>
          <w:color w:val="414042"/>
          <w:w w:val="115"/>
          <w:sz w:val="22"/>
        </w:rPr>
        <w:t>policy any time. Upon receipt of request for surrender, the fund value as on date of surrender shall be payable.</w:t>
      </w:r>
    </w:p>
    <w:p>
      <w:pPr>
        <w:pStyle w:val="Heading1"/>
        <w:numPr>
          <w:ilvl w:val="0"/>
          <w:numId w:val="6"/>
        </w:numPr>
        <w:tabs>
          <w:tab w:pos="900" w:val="left" w:leader="none"/>
        </w:tabs>
        <w:spacing w:line="240" w:lineRule="auto" w:before="122" w:after="0"/>
        <w:ind w:left="900" w:right="0" w:hanging="512"/>
        <w:jc w:val="both"/>
      </w:pPr>
      <w:r>
        <w:rPr>
          <w:color w:val="414042"/>
          <w:w w:val="105"/>
        </w:rPr>
        <w:t>Revival</w:t>
      </w:r>
      <w:r>
        <w:rPr>
          <w:color w:val="414042"/>
          <w:spacing w:val="-9"/>
          <w:w w:val="105"/>
        </w:rPr>
        <w:t> </w:t>
      </w:r>
      <w:r>
        <w:rPr>
          <w:color w:val="414042"/>
          <w:w w:val="105"/>
        </w:rPr>
        <w:t>of</w:t>
      </w:r>
      <w:r>
        <w:rPr>
          <w:color w:val="414042"/>
          <w:spacing w:val="-8"/>
          <w:w w:val="105"/>
        </w:rPr>
        <w:t> </w:t>
      </w:r>
      <w:r>
        <w:rPr>
          <w:color w:val="414042"/>
          <w:w w:val="105"/>
        </w:rPr>
        <w:t>Discontinued</w:t>
      </w:r>
      <w:r>
        <w:rPr>
          <w:color w:val="414042"/>
          <w:spacing w:val="-8"/>
          <w:w w:val="105"/>
        </w:rPr>
        <w:t> </w:t>
      </w:r>
      <w:r>
        <w:rPr>
          <w:color w:val="414042"/>
          <w:spacing w:val="-2"/>
          <w:w w:val="105"/>
        </w:rPr>
        <w:t>Policies</w:t>
      </w:r>
    </w:p>
    <w:p>
      <w:pPr>
        <w:pStyle w:val="BodyText"/>
        <w:spacing w:before="119"/>
        <w:ind w:left="788"/>
      </w:pPr>
      <w:r>
        <w:rPr>
          <w:color w:val="414042"/>
          <w:w w:val="115"/>
        </w:rPr>
        <w:t>The</w:t>
      </w:r>
      <w:r>
        <w:rPr>
          <w:color w:val="414042"/>
          <w:spacing w:val="-15"/>
          <w:w w:val="115"/>
        </w:rPr>
        <w:t> </w:t>
      </w:r>
      <w:r>
        <w:rPr>
          <w:color w:val="414042"/>
          <w:w w:val="115"/>
        </w:rPr>
        <w:t>revival</w:t>
      </w:r>
      <w:r>
        <w:rPr>
          <w:color w:val="414042"/>
          <w:spacing w:val="-14"/>
          <w:w w:val="115"/>
        </w:rPr>
        <w:t> </w:t>
      </w:r>
      <w:r>
        <w:rPr>
          <w:color w:val="414042"/>
          <w:w w:val="115"/>
        </w:rPr>
        <w:t>period</w:t>
      </w:r>
      <w:r>
        <w:rPr>
          <w:color w:val="414042"/>
          <w:spacing w:val="-15"/>
          <w:w w:val="115"/>
        </w:rPr>
        <w:t> </w:t>
      </w:r>
      <w:r>
        <w:rPr>
          <w:color w:val="414042"/>
          <w:w w:val="115"/>
        </w:rPr>
        <w:t>for</w:t>
      </w:r>
      <w:r>
        <w:rPr>
          <w:color w:val="414042"/>
          <w:spacing w:val="-14"/>
          <w:w w:val="115"/>
        </w:rPr>
        <w:t> </w:t>
      </w:r>
      <w:r>
        <w:rPr>
          <w:color w:val="414042"/>
          <w:w w:val="115"/>
        </w:rPr>
        <w:t>this</w:t>
      </w:r>
      <w:r>
        <w:rPr>
          <w:color w:val="414042"/>
          <w:spacing w:val="-15"/>
          <w:w w:val="115"/>
        </w:rPr>
        <w:t> </w:t>
      </w:r>
      <w:r>
        <w:rPr>
          <w:color w:val="414042"/>
          <w:w w:val="115"/>
        </w:rPr>
        <w:t>product</w:t>
      </w:r>
      <w:r>
        <w:rPr>
          <w:color w:val="414042"/>
          <w:spacing w:val="-14"/>
          <w:w w:val="115"/>
        </w:rPr>
        <w:t> </w:t>
      </w:r>
      <w:r>
        <w:rPr>
          <w:color w:val="414042"/>
          <w:w w:val="115"/>
        </w:rPr>
        <w:t>is</w:t>
      </w:r>
      <w:r>
        <w:rPr>
          <w:color w:val="414042"/>
          <w:spacing w:val="-15"/>
          <w:w w:val="115"/>
        </w:rPr>
        <w:t> </w:t>
      </w:r>
      <w:r>
        <w:rPr>
          <w:color w:val="414042"/>
          <w:w w:val="115"/>
        </w:rPr>
        <w:t>three</w:t>
      </w:r>
      <w:r>
        <w:rPr>
          <w:color w:val="414042"/>
          <w:spacing w:val="-14"/>
          <w:w w:val="115"/>
        </w:rPr>
        <w:t> </w:t>
      </w:r>
      <w:r>
        <w:rPr>
          <w:color w:val="414042"/>
          <w:w w:val="115"/>
        </w:rPr>
        <w:t>years</w:t>
      </w:r>
      <w:r>
        <w:rPr>
          <w:color w:val="414042"/>
          <w:spacing w:val="-15"/>
          <w:w w:val="115"/>
        </w:rPr>
        <w:t> </w:t>
      </w:r>
      <w:r>
        <w:rPr>
          <w:color w:val="414042"/>
          <w:w w:val="115"/>
        </w:rPr>
        <w:t>from</w:t>
      </w:r>
      <w:r>
        <w:rPr>
          <w:color w:val="414042"/>
          <w:spacing w:val="-14"/>
          <w:w w:val="115"/>
        </w:rPr>
        <w:t> </w:t>
      </w:r>
      <w:r>
        <w:rPr>
          <w:color w:val="414042"/>
          <w:w w:val="115"/>
        </w:rPr>
        <w:t>date</w:t>
      </w:r>
      <w:r>
        <w:rPr>
          <w:color w:val="414042"/>
          <w:spacing w:val="-15"/>
          <w:w w:val="115"/>
        </w:rPr>
        <w:t> </w:t>
      </w:r>
      <w:r>
        <w:rPr>
          <w:color w:val="414042"/>
          <w:w w:val="115"/>
        </w:rPr>
        <w:t>of</w:t>
      </w:r>
      <w:r>
        <w:rPr>
          <w:color w:val="414042"/>
          <w:spacing w:val="-14"/>
          <w:w w:val="115"/>
        </w:rPr>
        <w:t> </w:t>
      </w:r>
      <w:r>
        <w:rPr>
          <w:color w:val="414042"/>
          <w:w w:val="115"/>
        </w:rPr>
        <w:t>first</w:t>
      </w:r>
      <w:r>
        <w:rPr>
          <w:color w:val="414042"/>
          <w:spacing w:val="-15"/>
          <w:w w:val="115"/>
        </w:rPr>
        <w:t> </w:t>
      </w:r>
      <w:r>
        <w:rPr>
          <w:color w:val="414042"/>
          <w:w w:val="115"/>
        </w:rPr>
        <w:t>unpaid</w:t>
      </w:r>
      <w:r>
        <w:rPr>
          <w:color w:val="414042"/>
          <w:spacing w:val="-14"/>
          <w:w w:val="115"/>
        </w:rPr>
        <w:t> </w:t>
      </w:r>
      <w:r>
        <w:rPr>
          <w:color w:val="414042"/>
          <w:spacing w:val="-2"/>
          <w:w w:val="115"/>
        </w:rPr>
        <w:t>premium.</w:t>
      </w:r>
    </w:p>
    <w:p>
      <w:pPr>
        <w:pStyle w:val="BodyText"/>
        <w:spacing w:after="0"/>
        <w:sectPr>
          <w:pgSz w:w="10800" w:h="12240"/>
          <w:pgMar w:header="0" w:footer="0" w:top="220" w:bottom="160" w:left="0" w:right="0"/>
        </w:sectPr>
      </w:pPr>
    </w:p>
    <w:p>
      <w:pPr>
        <w:spacing w:before="105"/>
        <w:ind w:left="788" w:right="0" w:firstLine="0"/>
        <w:jc w:val="both"/>
        <w:rPr>
          <w:b/>
          <w:sz w:val="22"/>
        </w:rPr>
      </w:pPr>
      <w:r>
        <w:rPr>
          <w:b/>
          <w:color w:val="414042"/>
          <w:w w:val="105"/>
          <w:sz w:val="22"/>
          <w:u w:val="single" w:color="414042"/>
        </w:rPr>
        <w:t>Revival</w:t>
      </w:r>
      <w:r>
        <w:rPr>
          <w:b/>
          <w:color w:val="414042"/>
          <w:spacing w:val="-10"/>
          <w:w w:val="105"/>
          <w:sz w:val="22"/>
          <w:u w:val="single" w:color="414042"/>
        </w:rPr>
        <w:t> </w:t>
      </w:r>
      <w:r>
        <w:rPr>
          <w:b/>
          <w:color w:val="414042"/>
          <w:w w:val="105"/>
          <w:sz w:val="22"/>
          <w:u w:val="single" w:color="414042"/>
        </w:rPr>
        <w:t>of</w:t>
      </w:r>
      <w:r>
        <w:rPr>
          <w:b/>
          <w:color w:val="414042"/>
          <w:spacing w:val="-10"/>
          <w:w w:val="105"/>
          <w:sz w:val="22"/>
          <w:u w:val="single" w:color="414042"/>
        </w:rPr>
        <w:t> </w:t>
      </w:r>
      <w:r>
        <w:rPr>
          <w:b/>
          <w:color w:val="414042"/>
          <w:w w:val="105"/>
          <w:sz w:val="22"/>
          <w:u w:val="single" w:color="414042"/>
        </w:rPr>
        <w:t>a</w:t>
      </w:r>
      <w:r>
        <w:rPr>
          <w:b/>
          <w:color w:val="414042"/>
          <w:spacing w:val="-9"/>
          <w:w w:val="105"/>
          <w:sz w:val="22"/>
          <w:u w:val="single" w:color="414042"/>
        </w:rPr>
        <w:t> </w:t>
      </w:r>
      <w:r>
        <w:rPr>
          <w:b/>
          <w:color w:val="414042"/>
          <w:w w:val="105"/>
          <w:sz w:val="22"/>
          <w:u w:val="single" w:color="414042"/>
        </w:rPr>
        <w:t>Discontinued</w:t>
      </w:r>
      <w:r>
        <w:rPr>
          <w:b/>
          <w:color w:val="414042"/>
          <w:spacing w:val="-10"/>
          <w:w w:val="105"/>
          <w:sz w:val="22"/>
          <w:u w:val="single" w:color="414042"/>
        </w:rPr>
        <w:t> </w:t>
      </w:r>
      <w:r>
        <w:rPr>
          <w:b/>
          <w:color w:val="414042"/>
          <w:w w:val="105"/>
          <w:sz w:val="22"/>
          <w:u w:val="single" w:color="414042"/>
        </w:rPr>
        <w:t>Policy</w:t>
      </w:r>
      <w:r>
        <w:rPr>
          <w:b/>
          <w:color w:val="414042"/>
          <w:spacing w:val="-9"/>
          <w:w w:val="105"/>
          <w:sz w:val="22"/>
          <w:u w:val="single" w:color="414042"/>
        </w:rPr>
        <w:t> </w:t>
      </w:r>
      <w:r>
        <w:rPr>
          <w:b/>
          <w:color w:val="414042"/>
          <w:w w:val="105"/>
          <w:sz w:val="22"/>
          <w:u w:val="single" w:color="414042"/>
        </w:rPr>
        <w:t>during</w:t>
      </w:r>
      <w:r>
        <w:rPr>
          <w:b/>
          <w:color w:val="414042"/>
          <w:spacing w:val="-10"/>
          <w:w w:val="105"/>
          <w:sz w:val="22"/>
          <w:u w:val="single" w:color="414042"/>
        </w:rPr>
        <w:t> </w:t>
      </w:r>
      <w:r>
        <w:rPr>
          <w:b/>
          <w:color w:val="414042"/>
          <w:w w:val="105"/>
          <w:sz w:val="22"/>
          <w:u w:val="single" w:color="414042"/>
        </w:rPr>
        <w:t>lock-in</w:t>
      </w:r>
      <w:r>
        <w:rPr>
          <w:b/>
          <w:color w:val="414042"/>
          <w:spacing w:val="-9"/>
          <w:w w:val="105"/>
          <w:sz w:val="22"/>
          <w:u w:val="single" w:color="414042"/>
        </w:rPr>
        <w:t> </w:t>
      </w:r>
      <w:r>
        <w:rPr>
          <w:b/>
          <w:color w:val="414042"/>
          <w:spacing w:val="-2"/>
          <w:w w:val="105"/>
          <w:sz w:val="22"/>
          <w:u w:val="single" w:color="414042"/>
        </w:rPr>
        <w:t>Period:</w:t>
      </w:r>
    </w:p>
    <w:p>
      <w:pPr>
        <w:pStyle w:val="ListParagraph"/>
        <w:numPr>
          <w:ilvl w:val="1"/>
          <w:numId w:val="6"/>
        </w:numPr>
        <w:tabs>
          <w:tab w:pos="1106" w:val="left" w:leader="none"/>
          <w:tab w:pos="1108" w:val="left" w:leader="none"/>
        </w:tabs>
        <w:spacing w:line="220" w:lineRule="auto" w:before="96" w:after="0"/>
        <w:ind w:left="1108" w:right="389" w:hanging="320"/>
        <w:jc w:val="both"/>
        <w:rPr>
          <w:color w:val="414042"/>
          <w:sz w:val="22"/>
        </w:rPr>
      </w:pPr>
      <w:r>
        <w:rPr>
          <w:color w:val="414042"/>
          <w:w w:val="115"/>
          <w:sz w:val="22"/>
        </w:rPr>
        <w:t>Where</w:t>
      </w:r>
      <w:r>
        <w:rPr>
          <w:color w:val="414042"/>
          <w:spacing w:val="-18"/>
          <w:w w:val="115"/>
          <w:sz w:val="22"/>
        </w:rPr>
        <w:t> </w:t>
      </w:r>
      <w:r>
        <w:rPr>
          <w:color w:val="414042"/>
          <w:w w:val="115"/>
          <w:sz w:val="22"/>
        </w:rPr>
        <w:t>the</w:t>
      </w:r>
      <w:r>
        <w:rPr>
          <w:color w:val="414042"/>
          <w:spacing w:val="-18"/>
          <w:w w:val="115"/>
          <w:sz w:val="22"/>
        </w:rPr>
        <w:t> </w:t>
      </w:r>
      <w:r>
        <w:rPr>
          <w:color w:val="414042"/>
          <w:w w:val="115"/>
          <w:sz w:val="22"/>
        </w:rPr>
        <w:t>policyholder</w:t>
      </w:r>
      <w:r>
        <w:rPr>
          <w:color w:val="414042"/>
          <w:spacing w:val="-17"/>
          <w:w w:val="115"/>
          <w:sz w:val="22"/>
        </w:rPr>
        <w:t> </w:t>
      </w:r>
      <w:r>
        <w:rPr>
          <w:color w:val="414042"/>
          <w:w w:val="115"/>
          <w:sz w:val="22"/>
        </w:rPr>
        <w:t>revives</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policy</w:t>
      </w:r>
      <w:r>
        <w:rPr>
          <w:color w:val="414042"/>
          <w:spacing w:val="-18"/>
          <w:w w:val="115"/>
          <w:sz w:val="22"/>
        </w:rPr>
        <w:t> </w:t>
      </w:r>
      <w:r>
        <w:rPr>
          <w:color w:val="414042"/>
          <w:w w:val="115"/>
          <w:sz w:val="22"/>
        </w:rPr>
        <w:t>the</w:t>
      </w:r>
      <w:r>
        <w:rPr>
          <w:color w:val="414042"/>
          <w:spacing w:val="-18"/>
          <w:w w:val="115"/>
          <w:sz w:val="22"/>
        </w:rPr>
        <w:t> </w:t>
      </w:r>
      <w:r>
        <w:rPr>
          <w:color w:val="414042"/>
          <w:w w:val="115"/>
          <w:sz w:val="22"/>
        </w:rPr>
        <w:t>policy</w:t>
      </w:r>
      <w:r>
        <w:rPr>
          <w:color w:val="414042"/>
          <w:spacing w:val="-17"/>
          <w:w w:val="115"/>
          <w:sz w:val="22"/>
        </w:rPr>
        <w:t> </w:t>
      </w:r>
      <w:r>
        <w:rPr>
          <w:color w:val="414042"/>
          <w:w w:val="115"/>
          <w:sz w:val="22"/>
        </w:rPr>
        <w:t>shall</w:t>
      </w:r>
      <w:r>
        <w:rPr>
          <w:color w:val="414042"/>
          <w:spacing w:val="-18"/>
          <w:w w:val="115"/>
          <w:sz w:val="22"/>
        </w:rPr>
        <w:t> </w:t>
      </w:r>
      <w:r>
        <w:rPr>
          <w:color w:val="414042"/>
          <w:w w:val="115"/>
          <w:sz w:val="22"/>
        </w:rPr>
        <w:t>be</w:t>
      </w:r>
      <w:r>
        <w:rPr>
          <w:color w:val="414042"/>
          <w:spacing w:val="-17"/>
          <w:w w:val="115"/>
          <w:sz w:val="22"/>
        </w:rPr>
        <w:t> </w:t>
      </w:r>
      <w:r>
        <w:rPr>
          <w:color w:val="414042"/>
          <w:w w:val="115"/>
          <w:sz w:val="22"/>
        </w:rPr>
        <w:t>revived</w:t>
      </w:r>
      <w:r>
        <w:rPr>
          <w:color w:val="414042"/>
          <w:spacing w:val="-18"/>
          <w:w w:val="115"/>
          <w:sz w:val="22"/>
        </w:rPr>
        <w:t> </w:t>
      </w:r>
      <w:r>
        <w:rPr>
          <w:color w:val="414042"/>
          <w:w w:val="115"/>
          <w:sz w:val="22"/>
        </w:rPr>
        <w:t>restoring</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risk cover</w:t>
      </w:r>
      <w:r>
        <w:rPr>
          <w:color w:val="414042"/>
          <w:w w:val="115"/>
          <w:sz w:val="22"/>
        </w:rPr>
        <w:t> in</w:t>
      </w:r>
      <w:r>
        <w:rPr>
          <w:color w:val="414042"/>
          <w:w w:val="115"/>
          <w:sz w:val="22"/>
        </w:rPr>
        <w:t> accordance</w:t>
      </w:r>
      <w:r>
        <w:rPr>
          <w:color w:val="414042"/>
          <w:w w:val="115"/>
          <w:sz w:val="22"/>
        </w:rPr>
        <w:t> with</w:t>
      </w:r>
      <w:r>
        <w:rPr>
          <w:color w:val="414042"/>
          <w:w w:val="115"/>
          <w:sz w:val="22"/>
        </w:rPr>
        <w:t> the</w:t>
      </w:r>
      <w:r>
        <w:rPr>
          <w:color w:val="414042"/>
          <w:w w:val="115"/>
          <w:sz w:val="22"/>
        </w:rPr>
        <w:t> Board</w:t>
      </w:r>
      <w:r>
        <w:rPr>
          <w:color w:val="414042"/>
          <w:w w:val="115"/>
          <w:sz w:val="22"/>
        </w:rPr>
        <w:t> approved</w:t>
      </w:r>
      <w:r>
        <w:rPr>
          <w:color w:val="414042"/>
          <w:w w:val="115"/>
          <w:sz w:val="22"/>
        </w:rPr>
        <w:t> Underwriting</w:t>
      </w:r>
      <w:r>
        <w:rPr>
          <w:color w:val="414042"/>
          <w:w w:val="115"/>
          <w:sz w:val="22"/>
        </w:rPr>
        <w:t> policy,</w:t>
      </w:r>
      <w:r>
        <w:rPr>
          <w:color w:val="414042"/>
          <w:w w:val="115"/>
          <w:sz w:val="22"/>
        </w:rPr>
        <w:t> along</w:t>
      </w:r>
      <w:r>
        <w:rPr>
          <w:color w:val="414042"/>
          <w:w w:val="115"/>
          <w:sz w:val="22"/>
        </w:rPr>
        <w:t> with</w:t>
      </w:r>
      <w:r>
        <w:rPr>
          <w:color w:val="414042"/>
          <w:w w:val="115"/>
          <w:sz w:val="22"/>
        </w:rPr>
        <w:t> the investments</w:t>
      </w:r>
      <w:r>
        <w:rPr>
          <w:color w:val="414042"/>
          <w:spacing w:val="-13"/>
          <w:w w:val="115"/>
          <w:sz w:val="22"/>
        </w:rPr>
        <w:t> </w:t>
      </w:r>
      <w:r>
        <w:rPr>
          <w:color w:val="414042"/>
          <w:w w:val="115"/>
          <w:sz w:val="22"/>
        </w:rPr>
        <w:t>made</w:t>
      </w:r>
      <w:r>
        <w:rPr>
          <w:color w:val="414042"/>
          <w:spacing w:val="-13"/>
          <w:w w:val="115"/>
          <w:sz w:val="22"/>
        </w:rPr>
        <w:t> </w:t>
      </w:r>
      <w:r>
        <w:rPr>
          <w:color w:val="414042"/>
          <w:w w:val="115"/>
          <w:sz w:val="22"/>
        </w:rPr>
        <w:t>in</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segre</w:t>
      </w:r>
      <w:r>
        <w:rPr>
          <w:color w:val="414042"/>
          <w:spacing w:val="-13"/>
          <w:w w:val="115"/>
          <w:sz w:val="22"/>
        </w:rPr>
        <w:t> </w:t>
      </w:r>
      <w:r>
        <w:rPr>
          <w:color w:val="414042"/>
          <w:w w:val="115"/>
          <w:sz w:val="22"/>
        </w:rPr>
        <w:t>gated</w:t>
      </w:r>
      <w:r>
        <w:rPr>
          <w:color w:val="414042"/>
          <w:spacing w:val="-13"/>
          <w:w w:val="115"/>
          <w:sz w:val="22"/>
        </w:rPr>
        <w:t> </w:t>
      </w:r>
      <w:r>
        <w:rPr>
          <w:color w:val="414042"/>
          <w:w w:val="115"/>
          <w:sz w:val="22"/>
        </w:rPr>
        <w:t>funds</w:t>
      </w:r>
      <w:r>
        <w:rPr>
          <w:color w:val="414042"/>
          <w:spacing w:val="-13"/>
          <w:w w:val="115"/>
          <w:sz w:val="22"/>
        </w:rPr>
        <w:t> </w:t>
      </w:r>
      <w:r>
        <w:rPr>
          <w:color w:val="414042"/>
          <w:w w:val="115"/>
          <w:sz w:val="22"/>
        </w:rPr>
        <w:t>as</w:t>
      </w:r>
      <w:r>
        <w:rPr>
          <w:color w:val="414042"/>
          <w:spacing w:val="-13"/>
          <w:w w:val="115"/>
          <w:sz w:val="22"/>
        </w:rPr>
        <w:t> </w:t>
      </w:r>
      <w:r>
        <w:rPr>
          <w:color w:val="414042"/>
          <w:w w:val="115"/>
          <w:sz w:val="22"/>
        </w:rPr>
        <w:t>chosen</w:t>
      </w:r>
      <w:r>
        <w:rPr>
          <w:color w:val="414042"/>
          <w:spacing w:val="-13"/>
          <w:w w:val="115"/>
          <w:sz w:val="22"/>
        </w:rPr>
        <w:t> </w:t>
      </w:r>
      <w:r>
        <w:rPr>
          <w:color w:val="414042"/>
          <w:w w:val="115"/>
          <w:sz w:val="22"/>
        </w:rPr>
        <w:t>by</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policyholder,</w:t>
      </w:r>
      <w:r>
        <w:rPr>
          <w:color w:val="414042"/>
          <w:spacing w:val="-13"/>
          <w:w w:val="115"/>
          <w:sz w:val="22"/>
        </w:rPr>
        <w:t> </w:t>
      </w:r>
      <w:r>
        <w:rPr>
          <w:color w:val="414042"/>
          <w:w w:val="115"/>
          <w:sz w:val="22"/>
        </w:rPr>
        <w:t>out</w:t>
      </w:r>
      <w:r>
        <w:rPr>
          <w:color w:val="414042"/>
          <w:spacing w:val="-13"/>
          <w:w w:val="115"/>
          <w:sz w:val="22"/>
        </w:rPr>
        <w:t> </w:t>
      </w:r>
      <w:r>
        <w:rPr>
          <w:color w:val="414042"/>
          <w:w w:val="115"/>
          <w:sz w:val="22"/>
        </w:rPr>
        <w:t>of</w:t>
      </w:r>
      <w:r>
        <w:rPr>
          <w:color w:val="414042"/>
          <w:spacing w:val="-13"/>
          <w:w w:val="115"/>
          <w:sz w:val="22"/>
        </w:rPr>
        <w:t> </w:t>
      </w:r>
      <w:r>
        <w:rPr>
          <w:color w:val="414042"/>
          <w:w w:val="115"/>
          <w:sz w:val="22"/>
        </w:rPr>
        <w:t>the discontinued</w:t>
      </w:r>
      <w:r>
        <w:rPr>
          <w:color w:val="414042"/>
          <w:w w:val="115"/>
          <w:sz w:val="22"/>
        </w:rPr>
        <w:t> fund,</w:t>
      </w:r>
      <w:r>
        <w:rPr>
          <w:color w:val="414042"/>
          <w:w w:val="115"/>
          <w:sz w:val="22"/>
        </w:rPr>
        <w:t> less</w:t>
      </w:r>
      <w:r>
        <w:rPr>
          <w:color w:val="414042"/>
          <w:w w:val="115"/>
          <w:sz w:val="22"/>
        </w:rPr>
        <w:t> the</w:t>
      </w:r>
      <w:r>
        <w:rPr>
          <w:color w:val="414042"/>
          <w:w w:val="115"/>
          <w:sz w:val="22"/>
        </w:rPr>
        <w:t> applicable</w:t>
      </w:r>
      <w:r>
        <w:rPr>
          <w:color w:val="414042"/>
          <w:w w:val="115"/>
          <w:sz w:val="22"/>
        </w:rPr>
        <w:t> charges</w:t>
      </w:r>
      <w:r>
        <w:rPr>
          <w:color w:val="414042"/>
          <w:w w:val="115"/>
          <w:sz w:val="22"/>
        </w:rPr>
        <w:t> as</w:t>
      </w:r>
      <w:r>
        <w:rPr>
          <w:color w:val="414042"/>
          <w:w w:val="115"/>
          <w:sz w:val="22"/>
        </w:rPr>
        <w:t> in</w:t>
      </w:r>
      <w:r>
        <w:rPr>
          <w:color w:val="414042"/>
          <w:w w:val="115"/>
          <w:sz w:val="22"/>
        </w:rPr>
        <w:t> sub-section</w:t>
      </w:r>
      <w:r>
        <w:rPr>
          <w:color w:val="414042"/>
          <w:w w:val="115"/>
          <w:sz w:val="22"/>
        </w:rPr>
        <w:t> (b)(ii)</w:t>
      </w:r>
      <w:r>
        <w:rPr>
          <w:color w:val="414042"/>
          <w:w w:val="115"/>
          <w:sz w:val="22"/>
        </w:rPr>
        <w:t> below,</w:t>
      </w:r>
      <w:r>
        <w:rPr>
          <w:color w:val="414042"/>
          <w:w w:val="115"/>
          <w:sz w:val="22"/>
        </w:rPr>
        <w:t> in accordance</w:t>
      </w:r>
      <w:r>
        <w:rPr>
          <w:color w:val="414042"/>
          <w:spacing w:val="-4"/>
          <w:w w:val="115"/>
          <w:sz w:val="22"/>
        </w:rPr>
        <w:t> </w:t>
      </w:r>
      <w:r>
        <w:rPr>
          <w:color w:val="414042"/>
          <w:w w:val="115"/>
          <w:sz w:val="22"/>
        </w:rPr>
        <w:t>with</w:t>
      </w:r>
      <w:r>
        <w:rPr>
          <w:color w:val="414042"/>
          <w:spacing w:val="-4"/>
          <w:w w:val="115"/>
          <w:sz w:val="22"/>
        </w:rPr>
        <w:t> </w:t>
      </w:r>
      <w:r>
        <w:rPr>
          <w:color w:val="414042"/>
          <w:w w:val="115"/>
          <w:sz w:val="22"/>
        </w:rPr>
        <w:t>the</w:t>
      </w:r>
      <w:r>
        <w:rPr>
          <w:color w:val="414042"/>
          <w:spacing w:val="-4"/>
          <w:w w:val="115"/>
          <w:sz w:val="22"/>
        </w:rPr>
        <w:t> </w:t>
      </w:r>
      <w:r>
        <w:rPr>
          <w:color w:val="414042"/>
          <w:w w:val="115"/>
          <w:sz w:val="22"/>
        </w:rPr>
        <w:t>terms</w:t>
      </w:r>
      <w:r>
        <w:rPr>
          <w:color w:val="414042"/>
          <w:spacing w:val="-4"/>
          <w:w w:val="115"/>
          <w:sz w:val="22"/>
        </w:rPr>
        <w:t> </w:t>
      </w:r>
      <w:r>
        <w:rPr>
          <w:color w:val="414042"/>
          <w:w w:val="115"/>
          <w:sz w:val="22"/>
        </w:rPr>
        <w:t>and</w:t>
      </w:r>
      <w:r>
        <w:rPr>
          <w:color w:val="414042"/>
          <w:spacing w:val="-4"/>
          <w:w w:val="115"/>
          <w:sz w:val="22"/>
        </w:rPr>
        <w:t> </w:t>
      </w:r>
      <w:r>
        <w:rPr>
          <w:color w:val="414042"/>
          <w:w w:val="115"/>
          <w:sz w:val="22"/>
        </w:rPr>
        <w:t>conditions</w:t>
      </w:r>
      <w:r>
        <w:rPr>
          <w:color w:val="414042"/>
          <w:spacing w:val="-4"/>
          <w:w w:val="115"/>
          <w:sz w:val="22"/>
        </w:rPr>
        <w:t> </w:t>
      </w:r>
      <w:r>
        <w:rPr>
          <w:color w:val="414042"/>
          <w:w w:val="115"/>
          <w:sz w:val="22"/>
        </w:rPr>
        <w:t>of</w:t>
      </w:r>
      <w:r>
        <w:rPr>
          <w:color w:val="414042"/>
          <w:spacing w:val="-4"/>
          <w:w w:val="115"/>
          <w:sz w:val="22"/>
        </w:rPr>
        <w:t> </w:t>
      </w:r>
      <w:r>
        <w:rPr>
          <w:color w:val="414042"/>
          <w:w w:val="115"/>
          <w:sz w:val="22"/>
        </w:rPr>
        <w:t>the</w:t>
      </w:r>
      <w:r>
        <w:rPr>
          <w:color w:val="414042"/>
          <w:spacing w:val="-4"/>
          <w:w w:val="115"/>
          <w:sz w:val="22"/>
        </w:rPr>
        <w:t> </w:t>
      </w:r>
      <w:r>
        <w:rPr>
          <w:color w:val="414042"/>
          <w:w w:val="115"/>
          <w:sz w:val="22"/>
        </w:rPr>
        <w:t>policy.</w:t>
      </w:r>
    </w:p>
    <w:p>
      <w:pPr>
        <w:pStyle w:val="ListParagraph"/>
        <w:numPr>
          <w:ilvl w:val="1"/>
          <w:numId w:val="6"/>
        </w:numPr>
        <w:tabs>
          <w:tab w:pos="1106" w:val="left" w:leader="none"/>
        </w:tabs>
        <w:spacing w:line="240" w:lineRule="auto" w:before="80" w:after="0"/>
        <w:ind w:left="1106" w:right="0" w:hanging="318"/>
        <w:jc w:val="both"/>
        <w:rPr>
          <w:color w:val="414042"/>
          <w:sz w:val="22"/>
        </w:rPr>
      </w:pPr>
      <w:r>
        <w:rPr>
          <w:color w:val="414042"/>
          <w:spacing w:val="-2"/>
          <w:w w:val="115"/>
          <w:sz w:val="22"/>
        </w:rPr>
        <w:t>At</w:t>
      </w:r>
      <w:r>
        <w:rPr>
          <w:color w:val="414042"/>
          <w:spacing w:val="-18"/>
          <w:w w:val="115"/>
          <w:sz w:val="22"/>
        </w:rPr>
        <w:t> </w:t>
      </w:r>
      <w:r>
        <w:rPr>
          <w:color w:val="414042"/>
          <w:spacing w:val="-2"/>
          <w:w w:val="115"/>
          <w:sz w:val="22"/>
        </w:rPr>
        <w:t>the</w:t>
      </w:r>
      <w:r>
        <w:rPr>
          <w:color w:val="414042"/>
          <w:spacing w:val="-18"/>
          <w:w w:val="115"/>
          <w:sz w:val="22"/>
        </w:rPr>
        <w:t> </w:t>
      </w:r>
      <w:r>
        <w:rPr>
          <w:color w:val="414042"/>
          <w:spacing w:val="-2"/>
          <w:w w:val="115"/>
          <w:sz w:val="22"/>
        </w:rPr>
        <w:t>time</w:t>
      </w:r>
      <w:r>
        <w:rPr>
          <w:color w:val="414042"/>
          <w:spacing w:val="-18"/>
          <w:w w:val="115"/>
          <w:sz w:val="22"/>
        </w:rPr>
        <w:t> </w:t>
      </w:r>
      <w:r>
        <w:rPr>
          <w:color w:val="414042"/>
          <w:spacing w:val="-2"/>
          <w:w w:val="115"/>
          <w:sz w:val="22"/>
        </w:rPr>
        <w:t>of</w:t>
      </w:r>
      <w:r>
        <w:rPr>
          <w:color w:val="414042"/>
          <w:spacing w:val="-18"/>
          <w:w w:val="115"/>
          <w:sz w:val="22"/>
        </w:rPr>
        <w:t> </w:t>
      </w:r>
      <w:r>
        <w:rPr>
          <w:color w:val="414042"/>
          <w:spacing w:val="-2"/>
          <w:w w:val="115"/>
          <w:sz w:val="22"/>
        </w:rPr>
        <w:t>revival:</w:t>
      </w:r>
    </w:p>
    <w:p>
      <w:pPr>
        <w:pStyle w:val="ListParagraph"/>
        <w:numPr>
          <w:ilvl w:val="2"/>
          <w:numId w:val="6"/>
        </w:numPr>
        <w:tabs>
          <w:tab w:pos="1107" w:val="left" w:leader="none"/>
          <w:tab w:pos="1128" w:val="left" w:leader="none"/>
        </w:tabs>
        <w:spacing w:line="220" w:lineRule="auto" w:before="95" w:after="0"/>
        <w:ind w:left="1128" w:right="388" w:hanging="340"/>
        <w:jc w:val="both"/>
        <w:rPr>
          <w:sz w:val="22"/>
        </w:rPr>
      </w:pPr>
      <w:r>
        <w:rPr>
          <w:color w:val="414042"/>
          <w:w w:val="115"/>
          <w:sz w:val="22"/>
        </w:rPr>
        <w:t>all</w:t>
      </w:r>
      <w:r>
        <w:rPr>
          <w:color w:val="414042"/>
          <w:w w:val="115"/>
          <w:sz w:val="22"/>
        </w:rPr>
        <w:t> due</w:t>
      </w:r>
      <w:r>
        <w:rPr>
          <w:color w:val="414042"/>
          <w:w w:val="115"/>
          <w:sz w:val="22"/>
        </w:rPr>
        <w:t> and</w:t>
      </w:r>
      <w:r>
        <w:rPr>
          <w:color w:val="414042"/>
          <w:w w:val="115"/>
          <w:sz w:val="22"/>
        </w:rPr>
        <w:t> unpaid</w:t>
      </w:r>
      <w:r>
        <w:rPr>
          <w:color w:val="414042"/>
          <w:w w:val="115"/>
          <w:sz w:val="22"/>
        </w:rPr>
        <w:t> premiums</w:t>
      </w:r>
      <w:r>
        <w:rPr>
          <w:color w:val="414042"/>
          <w:w w:val="115"/>
          <w:sz w:val="22"/>
        </w:rPr>
        <w:t> which</w:t>
      </w:r>
      <w:r>
        <w:rPr>
          <w:color w:val="414042"/>
          <w:w w:val="115"/>
          <w:sz w:val="22"/>
        </w:rPr>
        <w:t> have</w:t>
      </w:r>
      <w:r>
        <w:rPr>
          <w:color w:val="414042"/>
          <w:w w:val="115"/>
          <w:sz w:val="22"/>
        </w:rPr>
        <w:t> not</w:t>
      </w:r>
      <w:r>
        <w:rPr>
          <w:color w:val="414042"/>
          <w:w w:val="115"/>
          <w:sz w:val="22"/>
        </w:rPr>
        <w:t> been</w:t>
      </w:r>
      <w:r>
        <w:rPr>
          <w:color w:val="414042"/>
          <w:w w:val="115"/>
          <w:sz w:val="22"/>
        </w:rPr>
        <w:t> paid</w:t>
      </w:r>
      <w:r>
        <w:rPr>
          <w:color w:val="414042"/>
          <w:w w:val="115"/>
          <w:sz w:val="22"/>
        </w:rPr>
        <w:t> shall</w:t>
      </w:r>
      <w:r>
        <w:rPr>
          <w:color w:val="414042"/>
          <w:w w:val="115"/>
          <w:sz w:val="22"/>
        </w:rPr>
        <w:t> be</w:t>
      </w:r>
      <w:r>
        <w:rPr>
          <w:color w:val="414042"/>
          <w:w w:val="115"/>
          <w:sz w:val="22"/>
        </w:rPr>
        <w:t> payable</w:t>
      </w:r>
      <w:r>
        <w:rPr>
          <w:color w:val="414042"/>
          <w:w w:val="115"/>
          <w:sz w:val="22"/>
        </w:rPr>
        <w:t> without charging any interest or fee.</w:t>
      </w:r>
    </w:p>
    <w:p>
      <w:pPr>
        <w:pStyle w:val="ListParagraph"/>
        <w:numPr>
          <w:ilvl w:val="2"/>
          <w:numId w:val="6"/>
        </w:numPr>
        <w:tabs>
          <w:tab w:pos="1107" w:val="left" w:leader="none"/>
          <w:tab w:pos="1128" w:val="left" w:leader="none"/>
        </w:tabs>
        <w:spacing w:line="220" w:lineRule="auto" w:before="99" w:after="0"/>
        <w:ind w:left="1128" w:right="388" w:hanging="340"/>
        <w:jc w:val="both"/>
        <w:rPr>
          <w:sz w:val="22"/>
        </w:rPr>
      </w:pPr>
      <w:r>
        <w:rPr>
          <w:color w:val="414042"/>
          <w:w w:val="115"/>
          <w:sz w:val="22"/>
        </w:rPr>
        <w:t>policy</w:t>
      </w:r>
      <w:r>
        <w:rPr>
          <w:color w:val="414042"/>
          <w:spacing w:val="-15"/>
          <w:w w:val="115"/>
          <w:sz w:val="22"/>
        </w:rPr>
        <w:t> </w:t>
      </w:r>
      <w:r>
        <w:rPr>
          <w:color w:val="414042"/>
          <w:w w:val="115"/>
          <w:sz w:val="22"/>
        </w:rPr>
        <w:t>administration</w:t>
      </w:r>
      <w:r>
        <w:rPr>
          <w:color w:val="414042"/>
          <w:spacing w:val="-15"/>
          <w:w w:val="115"/>
          <w:sz w:val="22"/>
        </w:rPr>
        <w:t> </w:t>
      </w:r>
      <w:r>
        <w:rPr>
          <w:color w:val="414042"/>
          <w:w w:val="115"/>
          <w:sz w:val="22"/>
        </w:rPr>
        <w:t>charge</w:t>
      </w:r>
      <w:r>
        <w:rPr>
          <w:color w:val="414042"/>
          <w:spacing w:val="-15"/>
          <w:w w:val="115"/>
          <w:sz w:val="22"/>
        </w:rPr>
        <w:t> </w:t>
      </w:r>
      <w:r>
        <w:rPr>
          <w:color w:val="414042"/>
          <w:w w:val="115"/>
          <w:sz w:val="22"/>
        </w:rPr>
        <w:t>and</w:t>
      </w:r>
      <w:r>
        <w:rPr>
          <w:color w:val="414042"/>
          <w:spacing w:val="-15"/>
          <w:w w:val="115"/>
          <w:sz w:val="22"/>
        </w:rPr>
        <w:t> </w:t>
      </w:r>
      <w:r>
        <w:rPr>
          <w:color w:val="414042"/>
          <w:w w:val="115"/>
          <w:sz w:val="22"/>
        </w:rPr>
        <w:t>premium</w:t>
      </w:r>
      <w:r>
        <w:rPr>
          <w:color w:val="414042"/>
          <w:spacing w:val="-15"/>
          <w:w w:val="115"/>
          <w:sz w:val="22"/>
        </w:rPr>
        <w:t> </w:t>
      </w:r>
      <w:r>
        <w:rPr>
          <w:color w:val="414042"/>
          <w:w w:val="115"/>
          <w:sz w:val="22"/>
        </w:rPr>
        <w:t>allocation</w:t>
      </w:r>
      <w:r>
        <w:rPr>
          <w:color w:val="414042"/>
          <w:spacing w:val="-15"/>
          <w:w w:val="115"/>
          <w:sz w:val="22"/>
        </w:rPr>
        <w:t> </w:t>
      </w:r>
      <w:r>
        <w:rPr>
          <w:color w:val="414042"/>
          <w:w w:val="115"/>
          <w:sz w:val="22"/>
        </w:rPr>
        <w:t>charge</w:t>
      </w:r>
      <w:r>
        <w:rPr>
          <w:color w:val="414042"/>
          <w:spacing w:val="-15"/>
          <w:w w:val="115"/>
          <w:sz w:val="22"/>
        </w:rPr>
        <w:t> </w:t>
      </w:r>
      <w:r>
        <w:rPr>
          <w:color w:val="414042"/>
          <w:w w:val="115"/>
          <w:sz w:val="22"/>
        </w:rPr>
        <w:t>as</w:t>
      </w:r>
      <w:r>
        <w:rPr>
          <w:color w:val="414042"/>
          <w:spacing w:val="-15"/>
          <w:w w:val="115"/>
          <w:sz w:val="22"/>
        </w:rPr>
        <w:t> </w:t>
      </w:r>
      <w:r>
        <w:rPr>
          <w:color w:val="414042"/>
          <w:w w:val="115"/>
          <w:sz w:val="22"/>
        </w:rPr>
        <w:t>applicable</w:t>
      </w:r>
      <w:r>
        <w:rPr>
          <w:color w:val="414042"/>
          <w:spacing w:val="-15"/>
          <w:w w:val="115"/>
          <w:sz w:val="22"/>
        </w:rPr>
        <w:t> </w:t>
      </w:r>
      <w:r>
        <w:rPr>
          <w:color w:val="414042"/>
          <w:w w:val="115"/>
          <w:sz w:val="22"/>
        </w:rPr>
        <w:t>during</w:t>
      </w:r>
      <w:r>
        <w:rPr>
          <w:color w:val="414042"/>
          <w:spacing w:val="-15"/>
          <w:w w:val="115"/>
          <w:sz w:val="22"/>
        </w:rPr>
        <w:t> </w:t>
      </w:r>
      <w:r>
        <w:rPr>
          <w:color w:val="414042"/>
          <w:w w:val="115"/>
          <w:sz w:val="22"/>
        </w:rPr>
        <w:t>the discontinu</w:t>
      </w:r>
      <w:r>
        <w:rPr>
          <w:color w:val="414042"/>
          <w:w w:val="115"/>
          <w:sz w:val="22"/>
        </w:rPr>
        <w:t> ance</w:t>
      </w:r>
      <w:r>
        <w:rPr>
          <w:color w:val="414042"/>
          <w:w w:val="115"/>
          <w:sz w:val="22"/>
        </w:rPr>
        <w:t> period</w:t>
      </w:r>
      <w:r>
        <w:rPr>
          <w:color w:val="414042"/>
          <w:w w:val="115"/>
          <w:sz w:val="22"/>
        </w:rPr>
        <w:t> shall</w:t>
      </w:r>
      <w:r>
        <w:rPr>
          <w:color w:val="414042"/>
          <w:w w:val="115"/>
          <w:sz w:val="22"/>
        </w:rPr>
        <w:t> be</w:t>
      </w:r>
      <w:r>
        <w:rPr>
          <w:color w:val="414042"/>
          <w:w w:val="115"/>
          <w:sz w:val="22"/>
        </w:rPr>
        <w:t> levied.</w:t>
      </w:r>
      <w:r>
        <w:rPr>
          <w:color w:val="414042"/>
          <w:w w:val="115"/>
          <w:sz w:val="22"/>
        </w:rPr>
        <w:t> Guarantee</w:t>
      </w:r>
      <w:r>
        <w:rPr>
          <w:color w:val="414042"/>
          <w:w w:val="115"/>
          <w:sz w:val="22"/>
        </w:rPr>
        <w:t> charges,</w:t>
      </w:r>
      <w:r>
        <w:rPr>
          <w:color w:val="414042"/>
          <w:w w:val="115"/>
          <w:sz w:val="22"/>
        </w:rPr>
        <w:t> if</w:t>
      </w:r>
      <w:r>
        <w:rPr>
          <w:color w:val="414042"/>
          <w:w w:val="115"/>
          <w:sz w:val="22"/>
        </w:rPr>
        <w:t> applicable</w:t>
      </w:r>
      <w:r>
        <w:rPr>
          <w:color w:val="414042"/>
          <w:w w:val="115"/>
          <w:sz w:val="22"/>
        </w:rPr>
        <w:t> during</w:t>
      </w:r>
      <w:r>
        <w:rPr>
          <w:color w:val="414042"/>
          <w:w w:val="115"/>
          <w:sz w:val="22"/>
        </w:rPr>
        <w:t> the discontinuance</w:t>
      </w:r>
      <w:r>
        <w:rPr>
          <w:color w:val="414042"/>
          <w:w w:val="115"/>
          <w:sz w:val="22"/>
        </w:rPr>
        <w:t> period,</w:t>
      </w:r>
      <w:r>
        <w:rPr>
          <w:color w:val="414042"/>
          <w:w w:val="115"/>
          <w:sz w:val="22"/>
        </w:rPr>
        <w:t> shall</w:t>
      </w:r>
      <w:r>
        <w:rPr>
          <w:color w:val="414042"/>
          <w:w w:val="115"/>
          <w:sz w:val="22"/>
        </w:rPr>
        <w:t> be</w:t>
      </w:r>
      <w:r>
        <w:rPr>
          <w:color w:val="414042"/>
          <w:w w:val="115"/>
          <w:sz w:val="22"/>
        </w:rPr>
        <w:t> deducted</w:t>
      </w:r>
      <w:r>
        <w:rPr>
          <w:color w:val="414042"/>
          <w:w w:val="115"/>
          <w:sz w:val="22"/>
        </w:rPr>
        <w:t> provided</w:t>
      </w:r>
      <w:r>
        <w:rPr>
          <w:color w:val="414042"/>
          <w:w w:val="115"/>
          <w:sz w:val="22"/>
        </w:rPr>
        <w:t> the</w:t>
      </w:r>
      <w:r>
        <w:rPr>
          <w:color w:val="414042"/>
          <w:w w:val="115"/>
          <w:sz w:val="22"/>
        </w:rPr>
        <w:t> guarantee</w:t>
      </w:r>
      <w:r>
        <w:rPr>
          <w:color w:val="414042"/>
          <w:w w:val="115"/>
          <w:sz w:val="22"/>
        </w:rPr>
        <w:t> continues</w:t>
      </w:r>
      <w:r>
        <w:rPr>
          <w:color w:val="414042"/>
          <w:w w:val="115"/>
          <w:sz w:val="22"/>
        </w:rPr>
        <w:t> to</w:t>
      </w:r>
      <w:r>
        <w:rPr>
          <w:color w:val="414042"/>
          <w:w w:val="115"/>
          <w:sz w:val="22"/>
        </w:rPr>
        <w:t> be applicable.</w:t>
      </w:r>
      <w:r>
        <w:rPr>
          <w:color w:val="414042"/>
          <w:spacing w:val="-22"/>
          <w:w w:val="115"/>
          <w:sz w:val="22"/>
        </w:rPr>
        <w:t> </w:t>
      </w:r>
      <w:r>
        <w:rPr>
          <w:color w:val="414042"/>
          <w:w w:val="115"/>
          <w:sz w:val="22"/>
        </w:rPr>
        <w:t>No</w:t>
      </w:r>
      <w:r>
        <w:rPr>
          <w:color w:val="414042"/>
          <w:spacing w:val="-22"/>
          <w:w w:val="115"/>
          <w:sz w:val="22"/>
        </w:rPr>
        <w:t> </w:t>
      </w:r>
      <w:r>
        <w:rPr>
          <w:color w:val="414042"/>
          <w:w w:val="115"/>
          <w:sz w:val="22"/>
        </w:rPr>
        <w:t>other</w:t>
      </w:r>
      <w:r>
        <w:rPr>
          <w:color w:val="414042"/>
          <w:spacing w:val="-22"/>
          <w:w w:val="115"/>
          <w:sz w:val="22"/>
        </w:rPr>
        <w:t> </w:t>
      </w:r>
      <w:r>
        <w:rPr>
          <w:color w:val="414042"/>
          <w:w w:val="115"/>
          <w:sz w:val="22"/>
        </w:rPr>
        <w:t>charges</w:t>
      </w:r>
      <w:r>
        <w:rPr>
          <w:color w:val="414042"/>
          <w:spacing w:val="-22"/>
          <w:w w:val="115"/>
          <w:sz w:val="22"/>
        </w:rPr>
        <w:t> </w:t>
      </w:r>
      <w:r>
        <w:rPr>
          <w:color w:val="414042"/>
          <w:w w:val="115"/>
          <w:sz w:val="22"/>
        </w:rPr>
        <w:t>shall</w:t>
      </w:r>
      <w:r>
        <w:rPr>
          <w:color w:val="414042"/>
          <w:spacing w:val="-22"/>
          <w:w w:val="115"/>
          <w:sz w:val="22"/>
        </w:rPr>
        <w:t> </w:t>
      </w:r>
      <w:r>
        <w:rPr>
          <w:color w:val="414042"/>
          <w:w w:val="115"/>
          <w:sz w:val="22"/>
        </w:rPr>
        <w:t>be</w:t>
      </w:r>
      <w:r>
        <w:rPr>
          <w:color w:val="414042"/>
          <w:spacing w:val="-22"/>
          <w:w w:val="115"/>
          <w:sz w:val="22"/>
        </w:rPr>
        <w:t> </w:t>
      </w:r>
      <w:r>
        <w:rPr>
          <w:color w:val="414042"/>
          <w:w w:val="115"/>
          <w:sz w:val="22"/>
        </w:rPr>
        <w:t>levied.</w:t>
      </w:r>
    </w:p>
    <w:p>
      <w:pPr>
        <w:pStyle w:val="ListParagraph"/>
        <w:numPr>
          <w:ilvl w:val="2"/>
          <w:numId w:val="6"/>
        </w:numPr>
        <w:tabs>
          <w:tab w:pos="1106" w:val="left" w:leader="none"/>
          <w:tab w:pos="1128" w:val="left" w:leader="none"/>
        </w:tabs>
        <w:spacing w:line="220" w:lineRule="auto" w:before="97" w:after="0"/>
        <w:ind w:left="1128" w:right="389" w:hanging="340"/>
        <w:jc w:val="both"/>
        <w:rPr>
          <w:sz w:val="22"/>
        </w:rPr>
      </w:pPr>
      <w:r>
        <w:rPr>
          <w:color w:val="414042"/>
          <w:w w:val="115"/>
          <w:sz w:val="22"/>
        </w:rPr>
        <w:t>the</w:t>
      </w:r>
      <w:r>
        <w:rPr>
          <w:color w:val="414042"/>
          <w:spacing w:val="-18"/>
          <w:w w:val="115"/>
          <w:sz w:val="22"/>
        </w:rPr>
        <w:t> </w:t>
      </w:r>
      <w:r>
        <w:rPr>
          <w:color w:val="414042"/>
          <w:w w:val="115"/>
          <w:sz w:val="22"/>
        </w:rPr>
        <w:t>discontinuance</w:t>
      </w:r>
      <w:r>
        <w:rPr>
          <w:color w:val="414042"/>
          <w:spacing w:val="-18"/>
          <w:w w:val="115"/>
          <w:sz w:val="22"/>
        </w:rPr>
        <w:t> </w:t>
      </w:r>
      <w:r>
        <w:rPr>
          <w:color w:val="414042"/>
          <w:w w:val="115"/>
          <w:sz w:val="22"/>
        </w:rPr>
        <w:t>charges</w:t>
      </w:r>
      <w:r>
        <w:rPr>
          <w:color w:val="414042"/>
          <w:spacing w:val="-17"/>
          <w:w w:val="115"/>
          <w:sz w:val="22"/>
        </w:rPr>
        <w:t> </w:t>
      </w:r>
      <w:r>
        <w:rPr>
          <w:color w:val="414042"/>
          <w:w w:val="115"/>
          <w:sz w:val="22"/>
        </w:rPr>
        <w:t>deducted</w:t>
      </w:r>
      <w:r>
        <w:rPr>
          <w:color w:val="414042"/>
          <w:spacing w:val="-18"/>
          <w:w w:val="115"/>
          <w:sz w:val="22"/>
        </w:rPr>
        <w:t> </w:t>
      </w:r>
      <w:r>
        <w:rPr>
          <w:color w:val="414042"/>
          <w:w w:val="115"/>
          <w:sz w:val="22"/>
        </w:rPr>
        <w:t>at</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time</w:t>
      </w:r>
      <w:r>
        <w:rPr>
          <w:color w:val="414042"/>
          <w:spacing w:val="-18"/>
          <w:w w:val="115"/>
          <w:sz w:val="22"/>
        </w:rPr>
        <w:t> </w:t>
      </w:r>
      <w:r>
        <w:rPr>
          <w:color w:val="414042"/>
          <w:w w:val="115"/>
          <w:sz w:val="22"/>
        </w:rPr>
        <w:t>of</w:t>
      </w:r>
      <w:r>
        <w:rPr>
          <w:color w:val="414042"/>
          <w:spacing w:val="-17"/>
          <w:w w:val="115"/>
          <w:sz w:val="22"/>
        </w:rPr>
        <w:t> </w:t>
      </w:r>
      <w:r>
        <w:rPr>
          <w:color w:val="414042"/>
          <w:w w:val="115"/>
          <w:sz w:val="22"/>
        </w:rPr>
        <w:t>discontinuance</w:t>
      </w:r>
      <w:r>
        <w:rPr>
          <w:color w:val="414042"/>
          <w:spacing w:val="-18"/>
          <w:w w:val="115"/>
          <w:sz w:val="22"/>
        </w:rPr>
        <w:t> </w:t>
      </w:r>
      <w:r>
        <w:rPr>
          <w:color w:val="414042"/>
          <w:w w:val="115"/>
          <w:sz w:val="22"/>
        </w:rPr>
        <w:t>of</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policy</w:t>
      </w:r>
      <w:r>
        <w:rPr>
          <w:color w:val="414042"/>
          <w:spacing w:val="-17"/>
          <w:w w:val="115"/>
          <w:sz w:val="22"/>
        </w:rPr>
        <w:t> </w:t>
      </w:r>
      <w:r>
        <w:rPr>
          <w:color w:val="414042"/>
          <w:w w:val="115"/>
          <w:sz w:val="22"/>
        </w:rPr>
        <w:t>shall be added back to the fund.</w:t>
      </w:r>
    </w:p>
    <w:p>
      <w:pPr>
        <w:pStyle w:val="BodyText"/>
        <w:spacing w:before="201"/>
        <w:jc w:val="left"/>
      </w:pPr>
    </w:p>
    <w:p>
      <w:pPr>
        <w:spacing w:before="0"/>
        <w:ind w:left="788" w:right="0" w:firstLine="0"/>
        <w:jc w:val="both"/>
        <w:rPr>
          <w:b/>
          <w:sz w:val="22"/>
        </w:rPr>
      </w:pPr>
      <w:r>
        <w:rPr>
          <w:b/>
          <w:color w:val="414042"/>
          <w:w w:val="105"/>
          <w:sz w:val="22"/>
          <w:u w:val="single" w:color="414042"/>
        </w:rPr>
        <w:t>Revival</w:t>
      </w:r>
      <w:r>
        <w:rPr>
          <w:b/>
          <w:color w:val="414042"/>
          <w:spacing w:val="-10"/>
          <w:w w:val="105"/>
          <w:sz w:val="22"/>
          <w:u w:val="single" w:color="414042"/>
        </w:rPr>
        <w:t> </w:t>
      </w:r>
      <w:r>
        <w:rPr>
          <w:b/>
          <w:color w:val="414042"/>
          <w:w w:val="105"/>
          <w:sz w:val="22"/>
          <w:u w:val="single" w:color="414042"/>
        </w:rPr>
        <w:t>of</w:t>
      </w:r>
      <w:r>
        <w:rPr>
          <w:b/>
          <w:color w:val="414042"/>
          <w:spacing w:val="-10"/>
          <w:w w:val="105"/>
          <w:sz w:val="22"/>
          <w:u w:val="single" w:color="414042"/>
        </w:rPr>
        <w:t> </w:t>
      </w:r>
      <w:r>
        <w:rPr>
          <w:b/>
          <w:color w:val="414042"/>
          <w:w w:val="105"/>
          <w:sz w:val="22"/>
          <w:u w:val="single" w:color="414042"/>
        </w:rPr>
        <w:t>a</w:t>
      </w:r>
      <w:r>
        <w:rPr>
          <w:b/>
          <w:color w:val="414042"/>
          <w:spacing w:val="-9"/>
          <w:w w:val="105"/>
          <w:sz w:val="22"/>
          <w:u w:val="single" w:color="414042"/>
        </w:rPr>
        <w:t> </w:t>
      </w:r>
      <w:r>
        <w:rPr>
          <w:b/>
          <w:color w:val="414042"/>
          <w:w w:val="105"/>
          <w:sz w:val="22"/>
          <w:u w:val="single" w:color="414042"/>
        </w:rPr>
        <w:t>Discontinued</w:t>
      </w:r>
      <w:r>
        <w:rPr>
          <w:b/>
          <w:color w:val="414042"/>
          <w:spacing w:val="-10"/>
          <w:w w:val="105"/>
          <w:sz w:val="22"/>
          <w:u w:val="single" w:color="414042"/>
        </w:rPr>
        <w:t> </w:t>
      </w:r>
      <w:r>
        <w:rPr>
          <w:b/>
          <w:color w:val="414042"/>
          <w:w w:val="105"/>
          <w:sz w:val="22"/>
          <w:u w:val="single" w:color="414042"/>
        </w:rPr>
        <w:t>Policy</w:t>
      </w:r>
      <w:r>
        <w:rPr>
          <w:b/>
          <w:color w:val="414042"/>
          <w:spacing w:val="-9"/>
          <w:w w:val="105"/>
          <w:sz w:val="22"/>
          <w:u w:val="single" w:color="414042"/>
        </w:rPr>
        <w:t> </w:t>
      </w:r>
      <w:r>
        <w:rPr>
          <w:b/>
          <w:color w:val="414042"/>
          <w:w w:val="105"/>
          <w:sz w:val="22"/>
          <w:u w:val="single" w:color="414042"/>
        </w:rPr>
        <w:t>during</w:t>
      </w:r>
      <w:r>
        <w:rPr>
          <w:b/>
          <w:color w:val="414042"/>
          <w:spacing w:val="-10"/>
          <w:w w:val="105"/>
          <w:sz w:val="22"/>
          <w:u w:val="single" w:color="414042"/>
        </w:rPr>
        <w:t> </w:t>
      </w:r>
      <w:r>
        <w:rPr>
          <w:b/>
          <w:color w:val="414042"/>
          <w:w w:val="105"/>
          <w:sz w:val="22"/>
          <w:u w:val="single" w:color="414042"/>
        </w:rPr>
        <w:t>lock-in</w:t>
      </w:r>
      <w:r>
        <w:rPr>
          <w:b/>
          <w:color w:val="414042"/>
          <w:spacing w:val="-9"/>
          <w:w w:val="105"/>
          <w:sz w:val="22"/>
          <w:u w:val="single" w:color="414042"/>
        </w:rPr>
        <w:t> </w:t>
      </w:r>
      <w:r>
        <w:rPr>
          <w:b/>
          <w:color w:val="414042"/>
          <w:spacing w:val="-2"/>
          <w:w w:val="105"/>
          <w:sz w:val="22"/>
          <w:u w:val="single" w:color="414042"/>
        </w:rPr>
        <w:t>Period:</w:t>
      </w:r>
    </w:p>
    <w:p>
      <w:pPr>
        <w:pStyle w:val="ListParagraph"/>
        <w:numPr>
          <w:ilvl w:val="3"/>
          <w:numId w:val="6"/>
        </w:numPr>
        <w:tabs>
          <w:tab w:pos="1083" w:val="left" w:leader="none"/>
          <w:tab w:pos="1128" w:val="left" w:leader="none"/>
        </w:tabs>
        <w:spacing w:line="220" w:lineRule="auto" w:before="95" w:after="0"/>
        <w:ind w:left="1128" w:right="387" w:hanging="340"/>
        <w:jc w:val="both"/>
        <w:rPr>
          <w:sz w:val="22"/>
        </w:rPr>
      </w:pPr>
      <w:r>
        <w:rPr>
          <w:color w:val="414042"/>
          <w:w w:val="110"/>
          <w:sz w:val="22"/>
        </w:rPr>
        <w:t>The</w:t>
      </w:r>
      <w:r>
        <w:rPr>
          <w:color w:val="414042"/>
          <w:spacing w:val="-2"/>
          <w:w w:val="110"/>
          <w:sz w:val="22"/>
        </w:rPr>
        <w:t> </w:t>
      </w:r>
      <w:r>
        <w:rPr>
          <w:color w:val="414042"/>
          <w:w w:val="110"/>
          <w:sz w:val="22"/>
        </w:rPr>
        <w:t>policyholder</w:t>
      </w:r>
      <w:r>
        <w:rPr>
          <w:color w:val="414042"/>
          <w:spacing w:val="-2"/>
          <w:w w:val="110"/>
          <w:sz w:val="22"/>
        </w:rPr>
        <w:t> </w:t>
      </w:r>
      <w:r>
        <w:rPr>
          <w:color w:val="414042"/>
          <w:w w:val="110"/>
          <w:sz w:val="22"/>
        </w:rPr>
        <w:t>can</w:t>
      </w:r>
      <w:r>
        <w:rPr>
          <w:color w:val="414042"/>
          <w:spacing w:val="-2"/>
          <w:w w:val="110"/>
          <w:sz w:val="22"/>
        </w:rPr>
        <w:t> </w:t>
      </w:r>
      <w:r>
        <w:rPr>
          <w:color w:val="414042"/>
          <w:w w:val="110"/>
          <w:sz w:val="22"/>
        </w:rPr>
        <w:t>revive</w:t>
      </w:r>
      <w:r>
        <w:rPr>
          <w:color w:val="414042"/>
          <w:spacing w:val="-2"/>
          <w:w w:val="110"/>
          <w:sz w:val="22"/>
        </w:rPr>
        <w:t> </w:t>
      </w:r>
      <w:r>
        <w:rPr>
          <w:color w:val="414042"/>
          <w:w w:val="110"/>
          <w:sz w:val="22"/>
        </w:rPr>
        <w:t>the</w:t>
      </w:r>
      <w:r>
        <w:rPr>
          <w:color w:val="414042"/>
          <w:spacing w:val="-2"/>
          <w:w w:val="110"/>
          <w:sz w:val="22"/>
        </w:rPr>
        <w:t> </w:t>
      </w:r>
      <w:r>
        <w:rPr>
          <w:color w:val="414042"/>
          <w:w w:val="110"/>
          <w:sz w:val="22"/>
        </w:rPr>
        <w:t>policy</w:t>
      </w:r>
      <w:r>
        <w:rPr>
          <w:color w:val="414042"/>
          <w:spacing w:val="-2"/>
          <w:w w:val="110"/>
          <w:sz w:val="22"/>
        </w:rPr>
        <w:t> </w:t>
      </w:r>
      <w:r>
        <w:rPr>
          <w:color w:val="414042"/>
          <w:w w:val="110"/>
          <w:sz w:val="22"/>
        </w:rPr>
        <w:t>subject</w:t>
      </w:r>
      <w:r>
        <w:rPr>
          <w:color w:val="414042"/>
          <w:spacing w:val="-2"/>
          <w:w w:val="110"/>
          <w:sz w:val="22"/>
        </w:rPr>
        <w:t> </w:t>
      </w:r>
      <w:r>
        <w:rPr>
          <w:color w:val="414042"/>
          <w:w w:val="110"/>
          <w:sz w:val="22"/>
        </w:rPr>
        <w:t>to</w:t>
      </w:r>
      <w:r>
        <w:rPr>
          <w:color w:val="414042"/>
          <w:spacing w:val="-2"/>
          <w:w w:val="110"/>
          <w:sz w:val="22"/>
        </w:rPr>
        <w:t> </w:t>
      </w:r>
      <w:r>
        <w:rPr>
          <w:color w:val="414042"/>
          <w:w w:val="110"/>
          <w:sz w:val="22"/>
        </w:rPr>
        <w:t>BAUP.</w:t>
      </w:r>
      <w:r>
        <w:rPr>
          <w:color w:val="414042"/>
          <w:spacing w:val="-2"/>
          <w:w w:val="110"/>
          <w:sz w:val="22"/>
        </w:rPr>
        <w:t> </w:t>
      </w:r>
      <w:r>
        <w:rPr>
          <w:color w:val="414042"/>
          <w:w w:val="110"/>
          <w:sz w:val="22"/>
        </w:rPr>
        <w:t>Where</w:t>
      </w:r>
      <w:r>
        <w:rPr>
          <w:color w:val="414042"/>
          <w:spacing w:val="-2"/>
          <w:w w:val="110"/>
          <w:sz w:val="22"/>
        </w:rPr>
        <w:t> </w:t>
      </w:r>
      <w:r>
        <w:rPr>
          <w:color w:val="414042"/>
          <w:w w:val="110"/>
          <w:sz w:val="22"/>
        </w:rPr>
        <w:t>the</w:t>
      </w:r>
      <w:r>
        <w:rPr>
          <w:color w:val="414042"/>
          <w:spacing w:val="-2"/>
          <w:w w:val="110"/>
          <w:sz w:val="22"/>
        </w:rPr>
        <w:t> </w:t>
      </w:r>
      <w:r>
        <w:rPr>
          <w:color w:val="414042"/>
          <w:w w:val="110"/>
          <w:sz w:val="22"/>
        </w:rPr>
        <w:t>policyholder</w:t>
      </w:r>
      <w:r>
        <w:rPr>
          <w:color w:val="414042"/>
          <w:spacing w:val="-2"/>
          <w:w w:val="110"/>
          <w:sz w:val="22"/>
        </w:rPr>
        <w:t> </w:t>
      </w:r>
      <w:r>
        <w:rPr>
          <w:color w:val="414042"/>
          <w:w w:val="110"/>
          <w:sz w:val="22"/>
        </w:rPr>
        <w:t>revives the</w:t>
      </w:r>
      <w:r>
        <w:rPr>
          <w:color w:val="414042"/>
          <w:spacing w:val="-9"/>
          <w:w w:val="110"/>
          <w:sz w:val="22"/>
        </w:rPr>
        <w:t> </w:t>
      </w:r>
      <w:r>
        <w:rPr>
          <w:color w:val="414042"/>
          <w:w w:val="110"/>
          <w:sz w:val="22"/>
        </w:rPr>
        <w:t>policy,</w:t>
      </w:r>
      <w:r>
        <w:rPr>
          <w:color w:val="414042"/>
          <w:spacing w:val="-9"/>
          <w:w w:val="110"/>
          <w:sz w:val="22"/>
        </w:rPr>
        <w:t> </w:t>
      </w:r>
      <w:r>
        <w:rPr>
          <w:color w:val="414042"/>
          <w:w w:val="110"/>
          <w:sz w:val="22"/>
        </w:rPr>
        <w:t>the</w:t>
      </w:r>
      <w:r>
        <w:rPr>
          <w:color w:val="414042"/>
          <w:spacing w:val="-9"/>
          <w:w w:val="110"/>
          <w:sz w:val="22"/>
        </w:rPr>
        <w:t> </w:t>
      </w:r>
      <w:r>
        <w:rPr>
          <w:color w:val="414042"/>
          <w:w w:val="110"/>
          <w:sz w:val="22"/>
        </w:rPr>
        <w:t>policy</w:t>
      </w:r>
      <w:r>
        <w:rPr>
          <w:color w:val="414042"/>
          <w:spacing w:val="-9"/>
          <w:w w:val="110"/>
          <w:sz w:val="22"/>
        </w:rPr>
        <w:t> </w:t>
      </w:r>
      <w:r>
        <w:rPr>
          <w:color w:val="414042"/>
          <w:w w:val="110"/>
          <w:sz w:val="22"/>
        </w:rPr>
        <w:t>shall</w:t>
      </w:r>
      <w:r>
        <w:rPr>
          <w:color w:val="414042"/>
          <w:spacing w:val="-9"/>
          <w:w w:val="110"/>
          <w:sz w:val="22"/>
        </w:rPr>
        <w:t> </w:t>
      </w:r>
      <w:r>
        <w:rPr>
          <w:color w:val="414042"/>
          <w:w w:val="110"/>
          <w:sz w:val="22"/>
        </w:rPr>
        <w:t>be</w:t>
      </w:r>
      <w:r>
        <w:rPr>
          <w:color w:val="414042"/>
          <w:spacing w:val="-9"/>
          <w:w w:val="110"/>
          <w:sz w:val="22"/>
        </w:rPr>
        <w:t> </w:t>
      </w:r>
      <w:r>
        <w:rPr>
          <w:color w:val="414042"/>
          <w:w w:val="110"/>
          <w:sz w:val="22"/>
        </w:rPr>
        <w:t>revived</w:t>
      </w:r>
      <w:r>
        <w:rPr>
          <w:color w:val="414042"/>
          <w:spacing w:val="-9"/>
          <w:w w:val="110"/>
          <w:sz w:val="22"/>
        </w:rPr>
        <w:t> </w:t>
      </w:r>
      <w:r>
        <w:rPr>
          <w:color w:val="414042"/>
          <w:w w:val="110"/>
          <w:sz w:val="22"/>
        </w:rPr>
        <w:t>restoring</w:t>
      </w:r>
      <w:r>
        <w:rPr>
          <w:color w:val="414042"/>
          <w:spacing w:val="-9"/>
          <w:w w:val="110"/>
          <w:sz w:val="22"/>
        </w:rPr>
        <w:t> </w:t>
      </w:r>
      <w:r>
        <w:rPr>
          <w:color w:val="414042"/>
          <w:w w:val="110"/>
          <w:sz w:val="22"/>
        </w:rPr>
        <w:t>the</w:t>
      </w:r>
      <w:r>
        <w:rPr>
          <w:color w:val="414042"/>
          <w:spacing w:val="-9"/>
          <w:w w:val="110"/>
          <w:sz w:val="22"/>
        </w:rPr>
        <w:t> </w:t>
      </w:r>
      <w:r>
        <w:rPr>
          <w:color w:val="414042"/>
          <w:w w:val="110"/>
          <w:sz w:val="22"/>
        </w:rPr>
        <w:t>original</w:t>
      </w:r>
      <w:r>
        <w:rPr>
          <w:color w:val="414042"/>
          <w:spacing w:val="-9"/>
          <w:w w:val="110"/>
          <w:sz w:val="22"/>
        </w:rPr>
        <w:t> </w:t>
      </w:r>
      <w:r>
        <w:rPr>
          <w:color w:val="414042"/>
          <w:w w:val="110"/>
          <w:sz w:val="22"/>
        </w:rPr>
        <w:t>risk</w:t>
      </w:r>
      <w:r>
        <w:rPr>
          <w:color w:val="414042"/>
          <w:spacing w:val="-9"/>
          <w:w w:val="110"/>
          <w:sz w:val="22"/>
        </w:rPr>
        <w:t> </w:t>
      </w:r>
      <w:r>
        <w:rPr>
          <w:color w:val="414042"/>
          <w:w w:val="110"/>
          <w:sz w:val="22"/>
        </w:rPr>
        <w:t>cover</w:t>
      </w:r>
      <w:r>
        <w:rPr>
          <w:color w:val="414042"/>
          <w:spacing w:val="-9"/>
          <w:w w:val="110"/>
          <w:sz w:val="22"/>
        </w:rPr>
        <w:t> </w:t>
      </w:r>
      <w:r>
        <w:rPr>
          <w:color w:val="414042"/>
          <w:w w:val="110"/>
          <w:sz w:val="22"/>
        </w:rPr>
        <w:t>in</w:t>
      </w:r>
      <w:r>
        <w:rPr>
          <w:color w:val="414042"/>
          <w:spacing w:val="-9"/>
          <w:w w:val="110"/>
          <w:sz w:val="22"/>
        </w:rPr>
        <w:t> </w:t>
      </w:r>
      <w:r>
        <w:rPr>
          <w:color w:val="414042"/>
          <w:w w:val="110"/>
          <w:sz w:val="22"/>
        </w:rPr>
        <w:t>accordance</w:t>
      </w:r>
      <w:r>
        <w:rPr>
          <w:color w:val="414042"/>
          <w:spacing w:val="-9"/>
          <w:w w:val="110"/>
          <w:sz w:val="22"/>
        </w:rPr>
        <w:t> </w:t>
      </w:r>
      <w:r>
        <w:rPr>
          <w:color w:val="414042"/>
          <w:w w:val="110"/>
          <w:sz w:val="22"/>
        </w:rPr>
        <w:t>with the terms and conditions of the policy.</w:t>
      </w:r>
    </w:p>
    <w:p>
      <w:pPr>
        <w:pStyle w:val="ListParagraph"/>
        <w:numPr>
          <w:ilvl w:val="3"/>
          <w:numId w:val="6"/>
        </w:numPr>
        <w:tabs>
          <w:tab w:pos="1118" w:val="left" w:leader="none"/>
        </w:tabs>
        <w:spacing w:line="240" w:lineRule="auto" w:before="82" w:after="0"/>
        <w:ind w:left="1118" w:right="0" w:hanging="330"/>
        <w:jc w:val="both"/>
        <w:rPr>
          <w:sz w:val="22"/>
        </w:rPr>
      </w:pPr>
      <w:r>
        <w:rPr>
          <w:color w:val="414042"/>
          <w:spacing w:val="-2"/>
          <w:w w:val="115"/>
          <w:sz w:val="22"/>
        </w:rPr>
        <w:t>At</w:t>
      </w:r>
      <w:r>
        <w:rPr>
          <w:color w:val="414042"/>
          <w:spacing w:val="-18"/>
          <w:w w:val="115"/>
          <w:sz w:val="22"/>
        </w:rPr>
        <w:t> </w:t>
      </w:r>
      <w:r>
        <w:rPr>
          <w:color w:val="414042"/>
          <w:spacing w:val="-2"/>
          <w:w w:val="115"/>
          <w:sz w:val="22"/>
        </w:rPr>
        <w:t>the</w:t>
      </w:r>
      <w:r>
        <w:rPr>
          <w:color w:val="414042"/>
          <w:spacing w:val="-18"/>
          <w:w w:val="115"/>
          <w:sz w:val="22"/>
        </w:rPr>
        <w:t> </w:t>
      </w:r>
      <w:r>
        <w:rPr>
          <w:color w:val="414042"/>
          <w:spacing w:val="-2"/>
          <w:w w:val="115"/>
          <w:sz w:val="22"/>
        </w:rPr>
        <w:t>time</w:t>
      </w:r>
      <w:r>
        <w:rPr>
          <w:color w:val="414042"/>
          <w:spacing w:val="-18"/>
          <w:w w:val="115"/>
          <w:sz w:val="22"/>
        </w:rPr>
        <w:t> </w:t>
      </w:r>
      <w:r>
        <w:rPr>
          <w:color w:val="414042"/>
          <w:spacing w:val="-2"/>
          <w:w w:val="115"/>
          <w:sz w:val="22"/>
        </w:rPr>
        <w:t>of</w:t>
      </w:r>
      <w:r>
        <w:rPr>
          <w:color w:val="414042"/>
          <w:spacing w:val="-18"/>
          <w:w w:val="115"/>
          <w:sz w:val="22"/>
        </w:rPr>
        <w:t> </w:t>
      </w:r>
      <w:r>
        <w:rPr>
          <w:color w:val="414042"/>
          <w:spacing w:val="-2"/>
          <w:w w:val="115"/>
          <w:sz w:val="22"/>
        </w:rPr>
        <w:t>revival:</w:t>
      </w:r>
    </w:p>
    <w:p>
      <w:pPr>
        <w:pStyle w:val="ListParagraph"/>
        <w:numPr>
          <w:ilvl w:val="4"/>
          <w:numId w:val="6"/>
        </w:numPr>
        <w:tabs>
          <w:tab w:pos="1114" w:val="left" w:leader="none"/>
          <w:tab w:pos="1128" w:val="left" w:leader="none"/>
        </w:tabs>
        <w:spacing w:line="220" w:lineRule="auto" w:before="95" w:after="0"/>
        <w:ind w:left="1128" w:right="388" w:hanging="340"/>
        <w:jc w:val="both"/>
        <w:rPr>
          <w:sz w:val="22"/>
        </w:rPr>
      </w:pPr>
      <w:r>
        <w:rPr>
          <w:color w:val="414042"/>
          <w:w w:val="115"/>
          <w:sz w:val="22"/>
        </w:rPr>
        <w:t>all</w:t>
      </w:r>
      <w:r>
        <w:rPr>
          <w:color w:val="414042"/>
          <w:w w:val="115"/>
          <w:sz w:val="22"/>
        </w:rPr>
        <w:t> due</w:t>
      </w:r>
      <w:r>
        <w:rPr>
          <w:color w:val="414042"/>
          <w:w w:val="115"/>
          <w:sz w:val="22"/>
        </w:rPr>
        <w:t> and</w:t>
      </w:r>
      <w:r>
        <w:rPr>
          <w:color w:val="414042"/>
          <w:w w:val="115"/>
          <w:sz w:val="22"/>
        </w:rPr>
        <w:t> unpaid</w:t>
      </w:r>
      <w:r>
        <w:rPr>
          <w:color w:val="414042"/>
          <w:w w:val="115"/>
          <w:sz w:val="22"/>
        </w:rPr>
        <w:t> premiums</w:t>
      </w:r>
      <w:r>
        <w:rPr>
          <w:color w:val="414042"/>
          <w:w w:val="115"/>
          <w:sz w:val="22"/>
        </w:rPr>
        <w:t> under</w:t>
      </w:r>
      <w:r>
        <w:rPr>
          <w:color w:val="414042"/>
          <w:w w:val="115"/>
          <w:sz w:val="22"/>
        </w:rPr>
        <w:t> base</w:t>
      </w:r>
      <w:r>
        <w:rPr>
          <w:color w:val="414042"/>
          <w:w w:val="115"/>
          <w:sz w:val="22"/>
        </w:rPr>
        <w:t> plan</w:t>
      </w:r>
      <w:r>
        <w:rPr>
          <w:color w:val="414042"/>
          <w:w w:val="115"/>
          <w:sz w:val="22"/>
        </w:rPr>
        <w:t> which</w:t>
      </w:r>
      <w:r>
        <w:rPr>
          <w:color w:val="414042"/>
          <w:w w:val="115"/>
          <w:sz w:val="22"/>
        </w:rPr>
        <w:t> have</w:t>
      </w:r>
      <w:r>
        <w:rPr>
          <w:color w:val="414042"/>
          <w:w w:val="115"/>
          <w:sz w:val="22"/>
        </w:rPr>
        <w:t> not</w:t>
      </w:r>
      <w:r>
        <w:rPr>
          <w:color w:val="414042"/>
          <w:w w:val="115"/>
          <w:sz w:val="22"/>
        </w:rPr>
        <w:t> been</w:t>
      </w:r>
      <w:r>
        <w:rPr>
          <w:color w:val="414042"/>
          <w:w w:val="115"/>
          <w:sz w:val="22"/>
        </w:rPr>
        <w:t> paid</w:t>
      </w:r>
      <w:r>
        <w:rPr>
          <w:color w:val="414042"/>
          <w:w w:val="115"/>
          <w:sz w:val="22"/>
        </w:rPr>
        <w:t> shall</w:t>
      </w:r>
      <w:r>
        <w:rPr>
          <w:color w:val="414042"/>
          <w:w w:val="115"/>
          <w:sz w:val="22"/>
        </w:rPr>
        <w:t> be payable</w:t>
      </w:r>
      <w:r>
        <w:rPr>
          <w:color w:val="414042"/>
          <w:spacing w:val="-10"/>
          <w:w w:val="115"/>
          <w:sz w:val="22"/>
        </w:rPr>
        <w:t> </w:t>
      </w:r>
      <w:r>
        <w:rPr>
          <w:color w:val="414042"/>
          <w:w w:val="115"/>
          <w:sz w:val="22"/>
        </w:rPr>
        <w:t>without</w:t>
      </w:r>
      <w:r>
        <w:rPr>
          <w:color w:val="414042"/>
          <w:spacing w:val="-10"/>
          <w:w w:val="115"/>
          <w:sz w:val="22"/>
        </w:rPr>
        <w:t> </w:t>
      </w:r>
      <w:r>
        <w:rPr>
          <w:color w:val="414042"/>
          <w:w w:val="115"/>
          <w:sz w:val="22"/>
        </w:rPr>
        <w:t>charging</w:t>
      </w:r>
      <w:r>
        <w:rPr>
          <w:color w:val="414042"/>
          <w:spacing w:val="-10"/>
          <w:w w:val="115"/>
          <w:sz w:val="22"/>
        </w:rPr>
        <w:t> </w:t>
      </w:r>
      <w:r>
        <w:rPr>
          <w:color w:val="414042"/>
          <w:w w:val="115"/>
          <w:sz w:val="22"/>
        </w:rPr>
        <w:t>any</w:t>
      </w:r>
      <w:r>
        <w:rPr>
          <w:color w:val="414042"/>
          <w:spacing w:val="-10"/>
          <w:w w:val="115"/>
          <w:sz w:val="22"/>
        </w:rPr>
        <w:t> </w:t>
      </w:r>
      <w:r>
        <w:rPr>
          <w:color w:val="414042"/>
          <w:w w:val="115"/>
          <w:sz w:val="22"/>
        </w:rPr>
        <w:t>interest</w:t>
      </w:r>
      <w:r>
        <w:rPr>
          <w:color w:val="414042"/>
          <w:spacing w:val="-10"/>
          <w:w w:val="115"/>
          <w:sz w:val="22"/>
        </w:rPr>
        <w:t> </w:t>
      </w:r>
      <w:r>
        <w:rPr>
          <w:color w:val="414042"/>
          <w:w w:val="115"/>
          <w:sz w:val="22"/>
        </w:rPr>
        <w:t>or</w:t>
      </w:r>
      <w:r>
        <w:rPr>
          <w:color w:val="414042"/>
          <w:spacing w:val="-10"/>
          <w:w w:val="115"/>
          <w:sz w:val="22"/>
        </w:rPr>
        <w:t> </w:t>
      </w:r>
      <w:r>
        <w:rPr>
          <w:color w:val="414042"/>
          <w:w w:val="115"/>
          <w:sz w:val="22"/>
        </w:rPr>
        <w:t>fee.</w:t>
      </w:r>
      <w:r>
        <w:rPr>
          <w:color w:val="414042"/>
          <w:spacing w:val="-10"/>
          <w:w w:val="115"/>
          <w:sz w:val="22"/>
        </w:rPr>
        <w:t> </w:t>
      </w:r>
      <w:r>
        <w:rPr>
          <w:color w:val="414042"/>
          <w:w w:val="115"/>
          <w:sz w:val="22"/>
        </w:rPr>
        <w:t>The</w:t>
      </w:r>
      <w:r>
        <w:rPr>
          <w:color w:val="414042"/>
          <w:spacing w:val="-10"/>
          <w:w w:val="115"/>
          <w:sz w:val="22"/>
        </w:rPr>
        <w:t> </w:t>
      </w:r>
      <w:r>
        <w:rPr>
          <w:color w:val="414042"/>
          <w:w w:val="115"/>
          <w:sz w:val="22"/>
        </w:rPr>
        <w:t>policyholder</w:t>
      </w:r>
      <w:r>
        <w:rPr>
          <w:color w:val="414042"/>
          <w:spacing w:val="-10"/>
          <w:w w:val="115"/>
          <w:sz w:val="22"/>
        </w:rPr>
        <w:t> </w:t>
      </w:r>
      <w:r>
        <w:rPr>
          <w:color w:val="414042"/>
          <w:w w:val="115"/>
          <w:sz w:val="22"/>
        </w:rPr>
        <w:t>also</w:t>
      </w:r>
      <w:r>
        <w:rPr>
          <w:color w:val="414042"/>
          <w:spacing w:val="-10"/>
          <w:w w:val="115"/>
          <w:sz w:val="22"/>
        </w:rPr>
        <w:t> </w:t>
      </w:r>
      <w:r>
        <w:rPr>
          <w:color w:val="414042"/>
          <w:w w:val="115"/>
          <w:sz w:val="22"/>
        </w:rPr>
        <w:t>has</w:t>
      </w:r>
      <w:r>
        <w:rPr>
          <w:color w:val="414042"/>
          <w:spacing w:val="-10"/>
          <w:w w:val="115"/>
          <w:sz w:val="22"/>
        </w:rPr>
        <w:t> </w:t>
      </w:r>
      <w:r>
        <w:rPr>
          <w:color w:val="414042"/>
          <w:w w:val="115"/>
          <w:sz w:val="22"/>
        </w:rPr>
        <w:t>the</w:t>
      </w:r>
      <w:r>
        <w:rPr>
          <w:color w:val="414042"/>
          <w:spacing w:val="-10"/>
          <w:w w:val="115"/>
          <w:sz w:val="22"/>
        </w:rPr>
        <w:t> </w:t>
      </w:r>
      <w:r>
        <w:rPr>
          <w:color w:val="414042"/>
          <w:w w:val="115"/>
          <w:sz w:val="22"/>
        </w:rPr>
        <w:t>option</w:t>
      </w:r>
      <w:r>
        <w:rPr>
          <w:color w:val="414042"/>
          <w:spacing w:val="-10"/>
          <w:w w:val="115"/>
          <w:sz w:val="22"/>
        </w:rPr>
        <w:t> </w:t>
      </w:r>
      <w:r>
        <w:rPr>
          <w:color w:val="414042"/>
          <w:w w:val="115"/>
          <w:sz w:val="22"/>
        </w:rPr>
        <w:t>to revive the rider.</w:t>
      </w:r>
    </w:p>
    <w:p>
      <w:pPr>
        <w:pStyle w:val="ListParagraph"/>
        <w:numPr>
          <w:ilvl w:val="4"/>
          <w:numId w:val="6"/>
        </w:numPr>
        <w:tabs>
          <w:tab w:pos="1109" w:val="left" w:leader="none"/>
          <w:tab w:pos="1128" w:val="left" w:leader="none"/>
        </w:tabs>
        <w:spacing w:line="220" w:lineRule="auto" w:before="98" w:after="0"/>
        <w:ind w:left="1128" w:right="388" w:hanging="340"/>
        <w:jc w:val="both"/>
        <w:rPr>
          <w:sz w:val="22"/>
        </w:rPr>
      </w:pPr>
      <w:r>
        <w:rPr>
          <w:color w:val="414042"/>
          <w:spacing w:val="-2"/>
          <w:w w:val="115"/>
          <w:sz w:val="22"/>
        </w:rPr>
        <w:t>premium</w:t>
      </w:r>
      <w:r>
        <w:rPr>
          <w:color w:val="414042"/>
          <w:spacing w:val="-12"/>
          <w:w w:val="115"/>
          <w:sz w:val="22"/>
        </w:rPr>
        <w:t> </w:t>
      </w:r>
      <w:r>
        <w:rPr>
          <w:color w:val="414042"/>
          <w:spacing w:val="-2"/>
          <w:w w:val="115"/>
          <w:sz w:val="22"/>
        </w:rPr>
        <w:t>allocation</w:t>
      </w:r>
      <w:r>
        <w:rPr>
          <w:color w:val="414042"/>
          <w:spacing w:val="-12"/>
          <w:w w:val="115"/>
          <w:sz w:val="22"/>
        </w:rPr>
        <w:t> </w:t>
      </w:r>
      <w:r>
        <w:rPr>
          <w:color w:val="414042"/>
          <w:spacing w:val="-2"/>
          <w:w w:val="115"/>
          <w:sz w:val="22"/>
        </w:rPr>
        <w:t>charge</w:t>
      </w:r>
      <w:r>
        <w:rPr>
          <w:color w:val="414042"/>
          <w:spacing w:val="-12"/>
          <w:w w:val="115"/>
          <w:sz w:val="22"/>
        </w:rPr>
        <w:t> </w:t>
      </w:r>
      <w:r>
        <w:rPr>
          <w:color w:val="414042"/>
          <w:spacing w:val="-2"/>
          <w:w w:val="115"/>
          <w:sz w:val="22"/>
        </w:rPr>
        <w:t>as</w:t>
      </w:r>
      <w:r>
        <w:rPr>
          <w:color w:val="414042"/>
          <w:spacing w:val="-12"/>
          <w:w w:val="115"/>
          <w:sz w:val="22"/>
        </w:rPr>
        <w:t> </w:t>
      </w:r>
      <w:r>
        <w:rPr>
          <w:color w:val="414042"/>
          <w:spacing w:val="-2"/>
          <w:w w:val="115"/>
          <w:sz w:val="22"/>
        </w:rPr>
        <w:t>applicable</w:t>
      </w:r>
      <w:r>
        <w:rPr>
          <w:color w:val="414042"/>
          <w:spacing w:val="-12"/>
          <w:w w:val="115"/>
          <w:sz w:val="22"/>
        </w:rPr>
        <w:t> </w:t>
      </w:r>
      <w:r>
        <w:rPr>
          <w:color w:val="414042"/>
          <w:spacing w:val="-2"/>
          <w:w w:val="115"/>
          <w:sz w:val="22"/>
        </w:rPr>
        <w:t>shall</w:t>
      </w:r>
      <w:r>
        <w:rPr>
          <w:color w:val="414042"/>
          <w:spacing w:val="-12"/>
          <w:w w:val="115"/>
          <w:sz w:val="22"/>
        </w:rPr>
        <w:t> </w:t>
      </w:r>
      <w:r>
        <w:rPr>
          <w:color w:val="414042"/>
          <w:spacing w:val="-2"/>
          <w:w w:val="115"/>
          <w:sz w:val="22"/>
        </w:rPr>
        <w:t>be</w:t>
      </w:r>
      <w:r>
        <w:rPr>
          <w:color w:val="414042"/>
          <w:spacing w:val="-12"/>
          <w:w w:val="115"/>
          <w:sz w:val="22"/>
        </w:rPr>
        <w:t> </w:t>
      </w:r>
      <w:r>
        <w:rPr>
          <w:color w:val="414042"/>
          <w:spacing w:val="-2"/>
          <w:w w:val="115"/>
          <w:sz w:val="22"/>
        </w:rPr>
        <w:t>levied.</w:t>
      </w:r>
      <w:r>
        <w:rPr>
          <w:color w:val="414042"/>
          <w:spacing w:val="-12"/>
          <w:w w:val="115"/>
          <w:sz w:val="22"/>
        </w:rPr>
        <w:t> </w:t>
      </w:r>
      <w:r>
        <w:rPr>
          <w:color w:val="414042"/>
          <w:spacing w:val="-2"/>
          <w:w w:val="115"/>
          <w:sz w:val="22"/>
        </w:rPr>
        <w:t>The</w:t>
      </w:r>
      <w:r>
        <w:rPr>
          <w:color w:val="414042"/>
          <w:spacing w:val="-12"/>
          <w:w w:val="115"/>
          <w:sz w:val="22"/>
        </w:rPr>
        <w:t> </w:t>
      </w:r>
      <w:r>
        <w:rPr>
          <w:color w:val="414042"/>
          <w:spacing w:val="-2"/>
          <w:w w:val="115"/>
          <w:sz w:val="22"/>
        </w:rPr>
        <w:t>guarantee</w:t>
      </w:r>
      <w:r>
        <w:rPr>
          <w:color w:val="414042"/>
          <w:spacing w:val="-12"/>
          <w:w w:val="115"/>
          <w:sz w:val="22"/>
        </w:rPr>
        <w:t> </w:t>
      </w:r>
      <w:r>
        <w:rPr>
          <w:color w:val="414042"/>
          <w:spacing w:val="-2"/>
          <w:w w:val="115"/>
          <w:sz w:val="22"/>
        </w:rPr>
        <w:t>charges</w:t>
      </w:r>
      <w:r>
        <w:rPr>
          <w:color w:val="414042"/>
          <w:spacing w:val="-12"/>
          <w:w w:val="115"/>
          <w:sz w:val="22"/>
        </w:rPr>
        <w:t> </w:t>
      </w:r>
      <w:r>
        <w:rPr>
          <w:color w:val="414042"/>
          <w:spacing w:val="-2"/>
          <w:w w:val="115"/>
          <w:sz w:val="22"/>
        </w:rPr>
        <w:t>shall </w:t>
      </w:r>
      <w:r>
        <w:rPr>
          <w:color w:val="414042"/>
          <w:w w:val="115"/>
          <w:sz w:val="22"/>
        </w:rPr>
        <w:t>be</w:t>
      </w:r>
      <w:r>
        <w:rPr>
          <w:color w:val="414042"/>
          <w:spacing w:val="-9"/>
          <w:w w:val="115"/>
          <w:sz w:val="22"/>
        </w:rPr>
        <w:t> </w:t>
      </w:r>
      <w:r>
        <w:rPr>
          <w:color w:val="414042"/>
          <w:w w:val="115"/>
          <w:sz w:val="22"/>
        </w:rPr>
        <w:t>deducted,</w:t>
      </w:r>
      <w:r>
        <w:rPr>
          <w:color w:val="414042"/>
          <w:spacing w:val="-9"/>
          <w:w w:val="115"/>
          <w:sz w:val="22"/>
        </w:rPr>
        <w:t> </w:t>
      </w:r>
      <w:r>
        <w:rPr>
          <w:color w:val="414042"/>
          <w:w w:val="115"/>
          <w:sz w:val="22"/>
        </w:rPr>
        <w:t>if</w:t>
      </w:r>
      <w:r>
        <w:rPr>
          <w:color w:val="414042"/>
          <w:spacing w:val="-9"/>
          <w:w w:val="115"/>
          <w:sz w:val="22"/>
        </w:rPr>
        <w:t> </w:t>
      </w:r>
      <w:r>
        <w:rPr>
          <w:color w:val="414042"/>
          <w:w w:val="115"/>
          <w:sz w:val="22"/>
        </w:rPr>
        <w:t>guarantee</w:t>
      </w:r>
      <w:r>
        <w:rPr>
          <w:color w:val="414042"/>
          <w:spacing w:val="-9"/>
          <w:w w:val="115"/>
          <w:sz w:val="22"/>
        </w:rPr>
        <w:t> </w:t>
      </w:r>
      <w:r>
        <w:rPr>
          <w:color w:val="414042"/>
          <w:w w:val="115"/>
          <w:sz w:val="22"/>
        </w:rPr>
        <w:t>continues</w:t>
      </w:r>
      <w:r>
        <w:rPr>
          <w:color w:val="414042"/>
          <w:spacing w:val="-9"/>
          <w:w w:val="115"/>
          <w:sz w:val="22"/>
        </w:rPr>
        <w:t> </w:t>
      </w:r>
      <w:r>
        <w:rPr>
          <w:color w:val="414042"/>
          <w:w w:val="115"/>
          <w:sz w:val="22"/>
        </w:rPr>
        <w:t>to</w:t>
      </w:r>
      <w:r>
        <w:rPr>
          <w:color w:val="414042"/>
          <w:spacing w:val="-9"/>
          <w:w w:val="115"/>
          <w:sz w:val="22"/>
        </w:rPr>
        <w:t> </w:t>
      </w:r>
      <w:r>
        <w:rPr>
          <w:color w:val="414042"/>
          <w:w w:val="115"/>
          <w:sz w:val="22"/>
        </w:rPr>
        <w:t>be</w:t>
      </w:r>
      <w:r>
        <w:rPr>
          <w:color w:val="414042"/>
          <w:spacing w:val="-9"/>
          <w:w w:val="115"/>
          <w:sz w:val="22"/>
        </w:rPr>
        <w:t> </w:t>
      </w:r>
      <w:r>
        <w:rPr>
          <w:color w:val="414042"/>
          <w:w w:val="115"/>
          <w:sz w:val="22"/>
        </w:rPr>
        <w:t>applicable.</w:t>
      </w:r>
    </w:p>
    <w:p>
      <w:pPr>
        <w:pStyle w:val="ListParagraph"/>
        <w:numPr>
          <w:ilvl w:val="4"/>
          <w:numId w:val="6"/>
        </w:numPr>
        <w:tabs>
          <w:tab w:pos="1125" w:val="left" w:leader="none"/>
        </w:tabs>
        <w:spacing w:line="240" w:lineRule="auto" w:before="82" w:after="0"/>
        <w:ind w:left="1125" w:right="0" w:hanging="337"/>
        <w:jc w:val="both"/>
        <w:rPr>
          <w:sz w:val="22"/>
        </w:rPr>
      </w:pPr>
      <w:r>
        <w:rPr>
          <w:color w:val="414042"/>
          <w:w w:val="110"/>
          <w:sz w:val="22"/>
        </w:rPr>
        <w:t>No</w:t>
      </w:r>
      <w:r>
        <w:rPr>
          <w:color w:val="414042"/>
          <w:spacing w:val="-11"/>
          <w:w w:val="110"/>
          <w:sz w:val="22"/>
        </w:rPr>
        <w:t> </w:t>
      </w:r>
      <w:r>
        <w:rPr>
          <w:color w:val="414042"/>
          <w:w w:val="110"/>
          <w:sz w:val="22"/>
        </w:rPr>
        <w:t>other</w:t>
      </w:r>
      <w:r>
        <w:rPr>
          <w:color w:val="414042"/>
          <w:spacing w:val="-11"/>
          <w:w w:val="110"/>
          <w:sz w:val="22"/>
        </w:rPr>
        <w:t> </w:t>
      </w:r>
      <w:r>
        <w:rPr>
          <w:color w:val="414042"/>
          <w:w w:val="110"/>
          <w:sz w:val="22"/>
        </w:rPr>
        <w:t>charges</w:t>
      </w:r>
      <w:r>
        <w:rPr>
          <w:color w:val="414042"/>
          <w:spacing w:val="-11"/>
          <w:w w:val="110"/>
          <w:sz w:val="22"/>
        </w:rPr>
        <w:t> </w:t>
      </w:r>
      <w:r>
        <w:rPr>
          <w:color w:val="414042"/>
          <w:w w:val="110"/>
          <w:sz w:val="22"/>
        </w:rPr>
        <w:t>shall</w:t>
      </w:r>
      <w:r>
        <w:rPr>
          <w:color w:val="414042"/>
          <w:spacing w:val="-11"/>
          <w:w w:val="110"/>
          <w:sz w:val="22"/>
        </w:rPr>
        <w:t> </w:t>
      </w:r>
      <w:r>
        <w:rPr>
          <w:color w:val="414042"/>
          <w:w w:val="110"/>
          <w:sz w:val="22"/>
        </w:rPr>
        <w:t>be</w:t>
      </w:r>
      <w:r>
        <w:rPr>
          <w:color w:val="414042"/>
          <w:spacing w:val="-11"/>
          <w:w w:val="110"/>
          <w:sz w:val="22"/>
        </w:rPr>
        <w:t> </w:t>
      </w:r>
      <w:r>
        <w:rPr>
          <w:color w:val="414042"/>
          <w:spacing w:val="-2"/>
          <w:w w:val="110"/>
          <w:sz w:val="22"/>
        </w:rPr>
        <w:t>levied.</w:t>
      </w:r>
    </w:p>
    <w:p>
      <w:pPr>
        <w:pStyle w:val="BodyText"/>
        <w:jc w:val="left"/>
        <w:rPr>
          <w:sz w:val="20"/>
        </w:rPr>
      </w:pPr>
    </w:p>
    <w:p>
      <w:pPr>
        <w:pStyle w:val="BodyText"/>
        <w:jc w:val="left"/>
        <w:rPr>
          <w:sz w:val="20"/>
        </w:rPr>
      </w:pPr>
    </w:p>
    <w:p>
      <w:pPr>
        <w:pStyle w:val="BodyText"/>
        <w:spacing w:before="19"/>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250266</wp:posOffset>
                </wp:positionH>
                <wp:positionV relativeFrom="paragraph">
                  <wp:posOffset>173407</wp:posOffset>
                </wp:positionV>
                <wp:extent cx="6357620" cy="25781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6357620" cy="257810"/>
                          <a:chExt cx="6357620" cy="257810"/>
                        </a:xfrm>
                      </wpg:grpSpPr>
                      <pic:pic>
                        <pic:nvPicPr>
                          <pic:cNvPr id="76" name="Image 76"/>
                          <pic:cNvPicPr/>
                        </pic:nvPicPr>
                        <pic:blipFill>
                          <a:blip r:embed="rId6" cstate="print"/>
                          <a:stretch>
                            <a:fillRect/>
                          </a:stretch>
                        </pic:blipFill>
                        <pic:spPr>
                          <a:xfrm>
                            <a:off x="0" y="0"/>
                            <a:ext cx="6357454" cy="257733"/>
                          </a:xfrm>
                          <a:prstGeom prst="rect">
                            <a:avLst/>
                          </a:prstGeom>
                        </pic:spPr>
                      </pic:pic>
                      <wps:wsp>
                        <wps:cNvPr id="77" name="Textbox 77"/>
                        <wps:cNvSpPr txBox="1"/>
                        <wps:spPr>
                          <a:xfrm>
                            <a:off x="0" y="0"/>
                            <a:ext cx="6357620" cy="257810"/>
                          </a:xfrm>
                          <a:prstGeom prst="rect">
                            <a:avLst/>
                          </a:prstGeom>
                        </wps:spPr>
                        <wps:txbx>
                          <w:txbxContent>
                            <w:p>
                              <w:pPr>
                                <w:spacing w:before="49"/>
                                <w:ind w:left="175" w:right="0" w:firstLine="0"/>
                                <w:jc w:val="left"/>
                                <w:rPr>
                                  <w:b/>
                                  <w:sz w:val="24"/>
                                </w:rPr>
                              </w:pPr>
                              <w:r>
                                <w:rPr>
                                  <w:b/>
                                  <w:color w:val="FFFFFF"/>
                                  <w:spacing w:val="-6"/>
                                  <w:sz w:val="24"/>
                                </w:rPr>
                                <w:t>CHOOSE</w:t>
                              </w:r>
                              <w:r>
                                <w:rPr>
                                  <w:b/>
                                  <w:color w:val="FFFFFF"/>
                                  <w:spacing w:val="-4"/>
                                  <w:sz w:val="24"/>
                                </w:rPr>
                                <w:t> </w:t>
                              </w:r>
                              <w:r>
                                <w:rPr>
                                  <w:b/>
                                  <w:color w:val="FFFFFF"/>
                                  <w:spacing w:val="-6"/>
                                  <w:sz w:val="24"/>
                                </w:rPr>
                                <w:t>YOUR</w:t>
                              </w:r>
                              <w:r>
                                <w:rPr>
                                  <w:b/>
                                  <w:color w:val="FFFFFF"/>
                                  <w:spacing w:val="-4"/>
                                  <w:sz w:val="24"/>
                                </w:rPr>
                                <w:t> </w:t>
                              </w:r>
                              <w:r>
                                <w:rPr>
                                  <w:b/>
                                  <w:color w:val="FFFFFF"/>
                                  <w:spacing w:val="-6"/>
                                  <w:sz w:val="24"/>
                                </w:rPr>
                                <w:t>INVESTMENT</w:t>
                              </w:r>
                              <w:r>
                                <w:rPr>
                                  <w:b/>
                                  <w:color w:val="FFFFFF"/>
                                  <w:spacing w:val="-3"/>
                                  <w:sz w:val="24"/>
                                </w:rPr>
                                <w:t> </w:t>
                              </w:r>
                              <w:r>
                                <w:rPr>
                                  <w:b/>
                                  <w:color w:val="FFFFFF"/>
                                  <w:spacing w:val="-6"/>
                                  <w:sz w:val="24"/>
                                </w:rPr>
                                <w:t>STRATEGY</w:t>
                              </w:r>
                            </w:p>
                          </w:txbxContent>
                        </wps:txbx>
                        <wps:bodyPr wrap="square" lIns="0" tIns="0" rIns="0" bIns="0" rtlCol="0">
                          <a:noAutofit/>
                        </wps:bodyPr>
                      </wps:wsp>
                    </wpg:wgp>
                  </a:graphicData>
                </a:graphic>
              </wp:anchor>
            </w:drawing>
          </mc:Choice>
          <mc:Fallback>
            <w:pict>
              <v:group style="position:absolute;margin-left:19.705999pt;margin-top:13.654152pt;width:500.6pt;height:20.3pt;mso-position-horizontal-relative:page;mso-position-vertical-relative:paragraph;z-index:-15724032;mso-wrap-distance-left:0;mso-wrap-distance-right:0" id="docshapegroup75" coordorigin="394,273" coordsize="10012,406">
                <v:shape style="position:absolute;left:394;top:273;width:10012;height:406" type="#_x0000_t75" id="docshape76" stroked="false">
                  <v:imagedata r:id="rId6" o:title=""/>
                </v:shape>
                <v:shape style="position:absolute;left:394;top:273;width:10012;height:406" type="#_x0000_t202" id="docshape77" filled="false" stroked="false">
                  <v:textbox inset="0,0,0,0">
                    <w:txbxContent>
                      <w:p>
                        <w:pPr>
                          <w:spacing w:before="49"/>
                          <w:ind w:left="175" w:right="0" w:firstLine="0"/>
                          <w:jc w:val="left"/>
                          <w:rPr>
                            <w:b/>
                            <w:sz w:val="24"/>
                          </w:rPr>
                        </w:pPr>
                        <w:r>
                          <w:rPr>
                            <w:b/>
                            <w:color w:val="FFFFFF"/>
                            <w:spacing w:val="-6"/>
                            <w:sz w:val="24"/>
                          </w:rPr>
                          <w:t>CHOOSE</w:t>
                        </w:r>
                        <w:r>
                          <w:rPr>
                            <w:b/>
                            <w:color w:val="FFFFFF"/>
                            <w:spacing w:val="-4"/>
                            <w:sz w:val="24"/>
                          </w:rPr>
                          <w:t> </w:t>
                        </w:r>
                        <w:r>
                          <w:rPr>
                            <w:b/>
                            <w:color w:val="FFFFFF"/>
                            <w:spacing w:val="-6"/>
                            <w:sz w:val="24"/>
                          </w:rPr>
                          <w:t>YOUR</w:t>
                        </w:r>
                        <w:r>
                          <w:rPr>
                            <w:b/>
                            <w:color w:val="FFFFFF"/>
                            <w:spacing w:val="-4"/>
                            <w:sz w:val="24"/>
                          </w:rPr>
                          <w:t> </w:t>
                        </w:r>
                        <w:r>
                          <w:rPr>
                            <w:b/>
                            <w:color w:val="FFFFFF"/>
                            <w:spacing w:val="-6"/>
                            <w:sz w:val="24"/>
                          </w:rPr>
                          <w:t>INVESTMENT</w:t>
                        </w:r>
                        <w:r>
                          <w:rPr>
                            <w:b/>
                            <w:color w:val="FFFFFF"/>
                            <w:spacing w:val="-3"/>
                            <w:sz w:val="24"/>
                          </w:rPr>
                          <w:t> </w:t>
                        </w:r>
                        <w:r>
                          <w:rPr>
                            <w:b/>
                            <w:color w:val="FFFFFF"/>
                            <w:spacing w:val="-6"/>
                            <w:sz w:val="24"/>
                          </w:rPr>
                          <w:t>STRATEGY</w:t>
                        </w:r>
                      </w:p>
                    </w:txbxContent>
                  </v:textbox>
                  <w10:wrap type="none"/>
                </v:shape>
                <w10:wrap type="topAndBottom"/>
              </v:group>
            </w:pict>
          </mc:Fallback>
        </mc:AlternateContent>
      </w:r>
    </w:p>
    <w:p>
      <w:pPr>
        <w:pStyle w:val="Heading1"/>
        <w:spacing w:line="266" w:lineRule="auto" w:before="115"/>
        <w:ind w:left="388" w:right="369" w:firstLine="40"/>
      </w:pPr>
      <w:r>
        <w:rPr>
          <w:color w:val="414042"/>
        </w:rPr>
        <w:t>This is a unit linked plan; the premiums you pay in this plan are subject to investment risks </w:t>
      </w:r>
      <w:r>
        <w:rPr>
          <w:color w:val="414042"/>
          <w:w w:val="110"/>
        </w:rPr>
        <w:t>associated</w:t>
      </w:r>
      <w:r>
        <w:rPr>
          <w:color w:val="414042"/>
          <w:w w:val="110"/>
        </w:rPr>
        <w:t> with</w:t>
      </w:r>
      <w:r>
        <w:rPr>
          <w:color w:val="414042"/>
          <w:w w:val="110"/>
        </w:rPr>
        <w:t> the</w:t>
      </w:r>
      <w:r>
        <w:rPr>
          <w:color w:val="414042"/>
          <w:w w:val="110"/>
        </w:rPr>
        <w:t> capital</w:t>
      </w:r>
      <w:r>
        <w:rPr>
          <w:color w:val="414042"/>
          <w:w w:val="110"/>
        </w:rPr>
        <w:t> markets.</w:t>
      </w:r>
      <w:r>
        <w:rPr>
          <w:color w:val="414042"/>
          <w:w w:val="110"/>
        </w:rPr>
        <w:t> The</w:t>
      </w:r>
      <w:r>
        <w:rPr>
          <w:color w:val="414042"/>
          <w:w w:val="110"/>
        </w:rPr>
        <w:t> unit</w:t>
      </w:r>
      <w:r>
        <w:rPr>
          <w:color w:val="414042"/>
          <w:w w:val="110"/>
        </w:rPr>
        <w:t> prices</w:t>
      </w:r>
      <w:r>
        <w:rPr>
          <w:color w:val="414042"/>
          <w:w w:val="110"/>
        </w:rPr>
        <w:t> of</w:t>
      </w:r>
      <w:r>
        <w:rPr>
          <w:color w:val="414042"/>
          <w:w w:val="110"/>
        </w:rPr>
        <w:t> the</w:t>
      </w:r>
      <w:r>
        <w:rPr>
          <w:color w:val="414042"/>
          <w:w w:val="110"/>
        </w:rPr>
        <w:t> funds</w:t>
      </w:r>
      <w:r>
        <w:rPr>
          <w:color w:val="414042"/>
          <w:w w:val="110"/>
        </w:rPr>
        <w:t> may</w:t>
      </w:r>
      <w:r>
        <w:rPr>
          <w:color w:val="414042"/>
          <w:w w:val="110"/>
        </w:rPr>
        <w:t> go</w:t>
      </w:r>
      <w:r>
        <w:rPr>
          <w:color w:val="414042"/>
          <w:w w:val="110"/>
        </w:rPr>
        <w:t> up</w:t>
      </w:r>
      <w:r>
        <w:rPr>
          <w:color w:val="414042"/>
          <w:w w:val="110"/>
        </w:rPr>
        <w:t> or</w:t>
      </w:r>
      <w:r>
        <w:rPr>
          <w:color w:val="414042"/>
          <w:w w:val="110"/>
        </w:rPr>
        <w:t> down, reflecting changes in the capital markets.</w:t>
      </w:r>
    </w:p>
    <w:p>
      <w:pPr>
        <w:pStyle w:val="BodyText"/>
        <w:spacing w:line="218" w:lineRule="auto" w:before="66"/>
        <w:ind w:left="1028" w:right="371" w:firstLine="20"/>
      </w:pPr>
      <w:r>
        <w:rPr>
          <w:color w:val="414042"/>
          <w:w w:val="115"/>
        </w:rPr>
        <w:t>HDFC</w:t>
      </w:r>
      <w:r>
        <w:rPr>
          <w:color w:val="414042"/>
          <w:spacing w:val="-11"/>
          <w:w w:val="115"/>
        </w:rPr>
        <w:t> </w:t>
      </w:r>
      <w:r>
        <w:rPr>
          <w:color w:val="414042"/>
          <w:w w:val="115"/>
        </w:rPr>
        <w:t>Life</w:t>
      </w:r>
      <w:r>
        <w:rPr>
          <w:color w:val="414042"/>
          <w:spacing w:val="-11"/>
          <w:w w:val="115"/>
        </w:rPr>
        <w:t> </w:t>
      </w:r>
      <w:r>
        <w:rPr>
          <w:color w:val="414042"/>
          <w:w w:val="115"/>
        </w:rPr>
        <w:t>Click</w:t>
      </w:r>
      <w:r>
        <w:rPr>
          <w:color w:val="414042"/>
          <w:spacing w:val="-11"/>
          <w:w w:val="115"/>
        </w:rPr>
        <w:t> </w:t>
      </w:r>
      <w:r>
        <w:rPr>
          <w:color w:val="414042"/>
          <w:w w:val="115"/>
        </w:rPr>
        <w:t>2</w:t>
      </w:r>
      <w:r>
        <w:rPr>
          <w:color w:val="414042"/>
          <w:spacing w:val="-11"/>
          <w:w w:val="115"/>
        </w:rPr>
        <w:t> </w:t>
      </w:r>
      <w:r>
        <w:rPr>
          <w:color w:val="414042"/>
          <w:w w:val="115"/>
        </w:rPr>
        <w:t>Wealth</w:t>
      </w:r>
      <w:r>
        <w:rPr>
          <w:color w:val="414042"/>
          <w:spacing w:val="-11"/>
          <w:w w:val="115"/>
        </w:rPr>
        <w:t> </w:t>
      </w:r>
      <w:r>
        <w:rPr>
          <w:color w:val="414042"/>
          <w:w w:val="115"/>
        </w:rPr>
        <w:t>allows</w:t>
      </w:r>
      <w:r>
        <w:rPr>
          <w:color w:val="414042"/>
          <w:spacing w:val="-11"/>
          <w:w w:val="115"/>
        </w:rPr>
        <w:t> </w:t>
      </w:r>
      <w:r>
        <w:rPr>
          <w:color w:val="414042"/>
          <w:w w:val="115"/>
        </w:rPr>
        <w:t>you</w:t>
      </w:r>
      <w:r>
        <w:rPr>
          <w:color w:val="414042"/>
          <w:spacing w:val="-11"/>
          <w:w w:val="115"/>
        </w:rPr>
        <w:t> </w:t>
      </w:r>
      <w:r>
        <w:rPr>
          <w:color w:val="414042"/>
          <w:w w:val="115"/>
        </w:rPr>
        <w:t>to</w:t>
      </w:r>
      <w:r>
        <w:rPr>
          <w:color w:val="414042"/>
          <w:spacing w:val="-11"/>
          <w:w w:val="115"/>
        </w:rPr>
        <w:t> </w:t>
      </w:r>
      <w:r>
        <w:rPr>
          <w:color w:val="414042"/>
          <w:w w:val="115"/>
        </w:rPr>
        <w:t>invest</w:t>
      </w:r>
      <w:r>
        <w:rPr>
          <w:color w:val="414042"/>
          <w:spacing w:val="-11"/>
          <w:w w:val="115"/>
        </w:rPr>
        <w:t> </w:t>
      </w:r>
      <w:r>
        <w:rPr>
          <w:color w:val="414042"/>
          <w:w w:val="115"/>
        </w:rPr>
        <w:t>in</w:t>
      </w:r>
      <w:r>
        <w:rPr>
          <w:color w:val="414042"/>
          <w:spacing w:val="-11"/>
          <w:w w:val="115"/>
        </w:rPr>
        <w:t> </w:t>
      </w:r>
      <w:r>
        <w:rPr>
          <w:color w:val="414042"/>
          <w:w w:val="115"/>
        </w:rPr>
        <w:t>a</w:t>
      </w:r>
      <w:r>
        <w:rPr>
          <w:color w:val="414042"/>
          <w:spacing w:val="-11"/>
          <w:w w:val="115"/>
        </w:rPr>
        <w:t> </w:t>
      </w:r>
      <w:r>
        <w:rPr>
          <w:color w:val="414042"/>
          <w:w w:val="115"/>
        </w:rPr>
        <w:t>combination</w:t>
      </w:r>
      <w:r>
        <w:rPr>
          <w:color w:val="414042"/>
          <w:spacing w:val="-11"/>
          <w:w w:val="115"/>
        </w:rPr>
        <w:t> </w:t>
      </w:r>
      <w:r>
        <w:rPr>
          <w:color w:val="414042"/>
          <w:w w:val="115"/>
        </w:rPr>
        <w:t>of</w:t>
      </w:r>
      <w:r>
        <w:rPr>
          <w:color w:val="414042"/>
          <w:spacing w:val="-11"/>
          <w:w w:val="115"/>
        </w:rPr>
        <w:t> </w:t>
      </w:r>
      <w:r>
        <w:rPr>
          <w:color w:val="414042"/>
          <w:w w:val="115"/>
        </w:rPr>
        <w:t>funds</w:t>
      </w:r>
      <w:r>
        <w:rPr>
          <w:color w:val="414042"/>
          <w:spacing w:val="-11"/>
          <w:w w:val="115"/>
        </w:rPr>
        <w:t> </w:t>
      </w:r>
      <w:r>
        <w:rPr>
          <w:color w:val="414042"/>
          <w:w w:val="115"/>
        </w:rPr>
        <w:t>by</w:t>
      </w:r>
      <w:r>
        <w:rPr>
          <w:color w:val="414042"/>
          <w:spacing w:val="-11"/>
          <w:w w:val="115"/>
        </w:rPr>
        <w:t> </w:t>
      </w:r>
      <w:r>
        <w:rPr>
          <w:color w:val="414042"/>
          <w:w w:val="115"/>
        </w:rPr>
        <w:t>allocating your fund between 20 different fund options, giving you complete control over your money.</w:t>
      </w:r>
      <w:r>
        <w:rPr>
          <w:color w:val="414042"/>
          <w:spacing w:val="-14"/>
          <w:w w:val="115"/>
        </w:rPr>
        <w:t> </w:t>
      </w:r>
      <w:r>
        <w:rPr>
          <w:color w:val="414042"/>
          <w:w w:val="115"/>
        </w:rPr>
        <w:t>Each</w:t>
      </w:r>
      <w:r>
        <w:rPr>
          <w:color w:val="414042"/>
          <w:spacing w:val="-14"/>
          <w:w w:val="115"/>
        </w:rPr>
        <w:t> </w:t>
      </w:r>
      <w:r>
        <w:rPr>
          <w:color w:val="414042"/>
          <w:w w:val="115"/>
        </w:rPr>
        <w:t>fund</w:t>
      </w:r>
      <w:r>
        <w:rPr>
          <w:color w:val="414042"/>
          <w:spacing w:val="-14"/>
          <w:w w:val="115"/>
        </w:rPr>
        <w:t> </w:t>
      </w:r>
      <w:r>
        <w:rPr>
          <w:color w:val="414042"/>
          <w:w w:val="115"/>
        </w:rPr>
        <w:t>has</w:t>
      </w:r>
      <w:r>
        <w:rPr>
          <w:color w:val="414042"/>
          <w:spacing w:val="-14"/>
          <w:w w:val="115"/>
        </w:rPr>
        <w:t> </w:t>
      </w:r>
      <w:r>
        <w:rPr>
          <w:color w:val="414042"/>
          <w:w w:val="115"/>
        </w:rPr>
        <w:t>its</w:t>
      </w:r>
      <w:r>
        <w:rPr>
          <w:color w:val="414042"/>
          <w:spacing w:val="-14"/>
          <w:w w:val="115"/>
        </w:rPr>
        <w:t> </w:t>
      </w:r>
      <w:r>
        <w:rPr>
          <w:color w:val="414042"/>
          <w:w w:val="115"/>
        </w:rPr>
        <w:t>own</w:t>
      </w:r>
      <w:r>
        <w:rPr>
          <w:color w:val="414042"/>
          <w:spacing w:val="-14"/>
          <w:w w:val="115"/>
        </w:rPr>
        <w:t> </w:t>
      </w:r>
      <w:r>
        <w:rPr>
          <w:color w:val="414042"/>
          <w:w w:val="115"/>
        </w:rPr>
        <w:t>asset</w:t>
      </w:r>
      <w:r>
        <w:rPr>
          <w:color w:val="414042"/>
          <w:spacing w:val="-14"/>
          <w:w w:val="115"/>
        </w:rPr>
        <w:t> </w:t>
      </w:r>
      <w:r>
        <w:rPr>
          <w:color w:val="414042"/>
          <w:w w:val="115"/>
        </w:rPr>
        <w:t>allocation</w:t>
      </w:r>
      <w:r>
        <w:rPr>
          <w:color w:val="414042"/>
          <w:spacing w:val="-14"/>
          <w:w w:val="115"/>
        </w:rPr>
        <w:t> </w:t>
      </w:r>
      <w:r>
        <w:rPr>
          <w:color w:val="414042"/>
          <w:w w:val="115"/>
        </w:rPr>
        <w:t>structure.</w:t>
      </w:r>
      <w:r>
        <w:rPr>
          <w:color w:val="414042"/>
          <w:spacing w:val="-14"/>
          <w:w w:val="115"/>
        </w:rPr>
        <w:t> </w:t>
      </w:r>
      <w:r>
        <w:rPr>
          <w:color w:val="414042"/>
          <w:w w:val="115"/>
        </w:rPr>
        <w:t>Equity</w:t>
      </w:r>
      <w:r>
        <w:rPr>
          <w:color w:val="414042"/>
          <w:spacing w:val="-14"/>
          <w:w w:val="115"/>
        </w:rPr>
        <w:t> </w:t>
      </w:r>
      <w:r>
        <w:rPr>
          <w:color w:val="414042"/>
          <w:w w:val="115"/>
        </w:rPr>
        <w:t>based</w:t>
      </w:r>
      <w:r>
        <w:rPr>
          <w:color w:val="414042"/>
          <w:spacing w:val="-14"/>
          <w:w w:val="115"/>
        </w:rPr>
        <w:t> </w:t>
      </w:r>
      <w:r>
        <w:rPr>
          <w:color w:val="414042"/>
          <w:w w:val="115"/>
        </w:rPr>
        <w:t>funds</w:t>
      </w:r>
      <w:r>
        <w:rPr>
          <w:color w:val="414042"/>
          <w:spacing w:val="-14"/>
          <w:w w:val="115"/>
        </w:rPr>
        <w:t> </w:t>
      </w:r>
      <w:r>
        <w:rPr>
          <w:color w:val="414042"/>
          <w:w w:val="115"/>
        </w:rPr>
        <w:t>invest</w:t>
      </w:r>
      <w:r>
        <w:rPr>
          <w:color w:val="414042"/>
          <w:spacing w:val="-14"/>
          <w:w w:val="115"/>
        </w:rPr>
        <w:t> </w:t>
      </w:r>
      <w:r>
        <w:rPr>
          <w:color w:val="414042"/>
          <w:w w:val="115"/>
        </w:rPr>
        <w:t>in </w:t>
      </w:r>
      <w:r>
        <w:rPr>
          <w:color w:val="414042"/>
          <w:w w:val="110"/>
        </w:rPr>
        <w:t>stock markets while debt based funds invest primarily in safe and liquid instruments like </w:t>
      </w:r>
      <w:r>
        <w:rPr>
          <w:color w:val="414042"/>
          <w:w w:val="115"/>
        </w:rPr>
        <w:t>bonds</w:t>
      </w:r>
      <w:r>
        <w:rPr>
          <w:color w:val="414042"/>
          <w:spacing w:val="-11"/>
          <w:w w:val="115"/>
        </w:rPr>
        <w:t> </w:t>
      </w:r>
      <w:r>
        <w:rPr>
          <w:color w:val="414042"/>
          <w:w w:val="115"/>
        </w:rPr>
        <w:t>and</w:t>
      </w:r>
      <w:r>
        <w:rPr>
          <w:color w:val="414042"/>
          <w:spacing w:val="-11"/>
          <w:w w:val="115"/>
        </w:rPr>
        <w:t> </w:t>
      </w:r>
      <w:r>
        <w:rPr>
          <w:color w:val="414042"/>
          <w:w w:val="115"/>
        </w:rPr>
        <w:t>government</w:t>
      </w:r>
      <w:r>
        <w:rPr>
          <w:color w:val="414042"/>
          <w:spacing w:val="-11"/>
          <w:w w:val="115"/>
        </w:rPr>
        <w:t> </w:t>
      </w:r>
      <w:r>
        <w:rPr>
          <w:color w:val="414042"/>
          <w:w w:val="115"/>
        </w:rPr>
        <w:t>securities</w:t>
      </w:r>
      <w:r>
        <w:rPr>
          <w:color w:val="414042"/>
          <w:spacing w:val="-11"/>
          <w:w w:val="115"/>
        </w:rPr>
        <w:t> </w:t>
      </w:r>
      <w:r>
        <w:rPr>
          <w:color w:val="414042"/>
          <w:w w:val="115"/>
        </w:rPr>
        <w:t>for</w:t>
      </w:r>
      <w:r>
        <w:rPr>
          <w:color w:val="414042"/>
          <w:spacing w:val="-11"/>
          <w:w w:val="115"/>
        </w:rPr>
        <w:t> </w:t>
      </w:r>
      <w:r>
        <w:rPr>
          <w:color w:val="414042"/>
          <w:w w:val="115"/>
        </w:rPr>
        <w:t>secured</w:t>
      </w:r>
      <w:r>
        <w:rPr>
          <w:color w:val="414042"/>
          <w:spacing w:val="-11"/>
          <w:w w:val="115"/>
        </w:rPr>
        <w:t> </w:t>
      </w:r>
      <w:r>
        <w:rPr>
          <w:color w:val="414042"/>
          <w:w w:val="115"/>
        </w:rPr>
        <w:t>growth.</w:t>
      </w:r>
      <w:r>
        <w:rPr>
          <w:color w:val="414042"/>
          <w:spacing w:val="-11"/>
          <w:w w:val="115"/>
        </w:rPr>
        <w:t> </w:t>
      </w:r>
      <w:r>
        <w:rPr>
          <w:color w:val="414042"/>
          <w:w w:val="115"/>
        </w:rPr>
        <w:t>You</w:t>
      </w:r>
      <w:r>
        <w:rPr>
          <w:color w:val="414042"/>
          <w:spacing w:val="-11"/>
          <w:w w:val="115"/>
        </w:rPr>
        <w:t> </w:t>
      </w:r>
      <w:r>
        <w:rPr>
          <w:color w:val="414042"/>
          <w:w w:val="115"/>
        </w:rPr>
        <w:t>can</w:t>
      </w:r>
      <w:r>
        <w:rPr>
          <w:color w:val="414042"/>
          <w:spacing w:val="-11"/>
          <w:w w:val="115"/>
        </w:rPr>
        <w:t> </w:t>
      </w:r>
      <w:r>
        <w:rPr>
          <w:color w:val="414042"/>
          <w:w w:val="115"/>
        </w:rPr>
        <w:t>decide</w:t>
      </w:r>
      <w:r>
        <w:rPr>
          <w:color w:val="414042"/>
          <w:spacing w:val="-11"/>
          <w:w w:val="115"/>
        </w:rPr>
        <w:t> </w:t>
      </w:r>
      <w:r>
        <w:rPr>
          <w:color w:val="414042"/>
          <w:w w:val="115"/>
        </w:rPr>
        <w:t>your</w:t>
      </w:r>
      <w:r>
        <w:rPr>
          <w:color w:val="414042"/>
          <w:spacing w:val="-11"/>
          <w:w w:val="115"/>
        </w:rPr>
        <w:t> </w:t>
      </w:r>
      <w:r>
        <w:rPr>
          <w:color w:val="414042"/>
          <w:w w:val="115"/>
        </w:rPr>
        <w:t>allocation ratio</w:t>
      </w:r>
      <w:r>
        <w:rPr>
          <w:color w:val="414042"/>
          <w:spacing w:val="-14"/>
          <w:w w:val="115"/>
        </w:rPr>
        <w:t> </w:t>
      </w:r>
      <w:r>
        <w:rPr>
          <w:color w:val="414042"/>
          <w:w w:val="115"/>
        </w:rPr>
        <w:t>between</w:t>
      </w:r>
      <w:r>
        <w:rPr>
          <w:color w:val="414042"/>
          <w:spacing w:val="-14"/>
          <w:w w:val="115"/>
        </w:rPr>
        <w:t> </w:t>
      </w:r>
      <w:r>
        <w:rPr>
          <w:color w:val="414042"/>
          <w:w w:val="115"/>
        </w:rPr>
        <w:t>these</w:t>
      </w:r>
      <w:r>
        <w:rPr>
          <w:color w:val="414042"/>
          <w:spacing w:val="-14"/>
          <w:w w:val="115"/>
        </w:rPr>
        <w:t> </w:t>
      </w:r>
      <w:r>
        <w:rPr>
          <w:color w:val="414042"/>
          <w:w w:val="115"/>
        </w:rPr>
        <w:t>funds</w:t>
      </w:r>
      <w:r>
        <w:rPr>
          <w:color w:val="414042"/>
          <w:spacing w:val="-14"/>
          <w:w w:val="115"/>
        </w:rPr>
        <w:t> </w:t>
      </w:r>
      <w:r>
        <w:rPr>
          <w:color w:val="414042"/>
          <w:w w:val="115"/>
        </w:rPr>
        <w:t>and</w:t>
      </w:r>
      <w:r>
        <w:rPr>
          <w:color w:val="414042"/>
          <w:spacing w:val="-14"/>
          <w:w w:val="115"/>
        </w:rPr>
        <w:t> </w:t>
      </w:r>
      <w:r>
        <w:rPr>
          <w:color w:val="414042"/>
          <w:w w:val="115"/>
        </w:rPr>
        <w:t>also</w:t>
      </w:r>
      <w:r>
        <w:rPr>
          <w:color w:val="414042"/>
          <w:spacing w:val="-14"/>
          <w:w w:val="115"/>
        </w:rPr>
        <w:t> </w:t>
      </w:r>
      <w:r>
        <w:rPr>
          <w:color w:val="414042"/>
          <w:w w:val="115"/>
        </w:rPr>
        <w:t>switch</w:t>
      </w:r>
      <w:r>
        <w:rPr>
          <w:color w:val="414042"/>
          <w:spacing w:val="-14"/>
          <w:w w:val="115"/>
        </w:rPr>
        <w:t> </w:t>
      </w:r>
      <w:r>
        <w:rPr>
          <w:color w:val="414042"/>
          <w:w w:val="115"/>
        </w:rPr>
        <w:t>between</w:t>
      </w:r>
      <w:r>
        <w:rPr>
          <w:color w:val="414042"/>
          <w:spacing w:val="-14"/>
          <w:w w:val="115"/>
        </w:rPr>
        <w:t> </w:t>
      </w:r>
      <w:r>
        <w:rPr>
          <w:color w:val="414042"/>
          <w:w w:val="115"/>
        </w:rPr>
        <w:t>funds</w:t>
      </w:r>
      <w:r>
        <w:rPr>
          <w:color w:val="414042"/>
          <w:spacing w:val="-14"/>
          <w:w w:val="115"/>
        </w:rPr>
        <w:t> </w:t>
      </w:r>
      <w:r>
        <w:rPr>
          <w:color w:val="414042"/>
          <w:w w:val="115"/>
        </w:rPr>
        <w:t>using</w:t>
      </w:r>
      <w:r>
        <w:rPr>
          <w:color w:val="414042"/>
          <w:spacing w:val="-14"/>
          <w:w w:val="115"/>
        </w:rPr>
        <w:t> </w:t>
      </w:r>
      <w:r>
        <w:rPr>
          <w:color w:val="414042"/>
          <w:w w:val="115"/>
        </w:rPr>
        <w:t>fund</w:t>
      </w:r>
      <w:r>
        <w:rPr>
          <w:color w:val="414042"/>
          <w:spacing w:val="-14"/>
          <w:w w:val="115"/>
        </w:rPr>
        <w:t> </w:t>
      </w:r>
      <w:r>
        <w:rPr>
          <w:color w:val="414042"/>
          <w:w w:val="115"/>
        </w:rPr>
        <w:t>switching</w:t>
      </w:r>
      <w:r>
        <w:rPr>
          <w:color w:val="414042"/>
          <w:spacing w:val="-14"/>
          <w:w w:val="115"/>
        </w:rPr>
        <w:t> </w:t>
      </w:r>
      <w:r>
        <w:rPr>
          <w:color w:val="414042"/>
          <w:w w:val="115"/>
        </w:rPr>
        <w:t>option at</w:t>
      </w:r>
      <w:r>
        <w:rPr>
          <w:color w:val="414042"/>
          <w:spacing w:val="-8"/>
          <w:w w:val="115"/>
        </w:rPr>
        <w:t> </w:t>
      </w:r>
      <w:r>
        <w:rPr>
          <w:color w:val="414042"/>
          <w:w w:val="115"/>
        </w:rPr>
        <w:t>any</w:t>
      </w:r>
      <w:r>
        <w:rPr>
          <w:color w:val="414042"/>
          <w:spacing w:val="-8"/>
          <w:w w:val="115"/>
        </w:rPr>
        <w:t> </w:t>
      </w:r>
      <w:r>
        <w:rPr>
          <w:color w:val="414042"/>
          <w:w w:val="115"/>
        </w:rPr>
        <w:t>time.</w:t>
      </w:r>
      <w:r>
        <w:rPr>
          <w:color w:val="414042"/>
          <w:spacing w:val="-8"/>
          <w:w w:val="115"/>
        </w:rPr>
        <w:t> </w:t>
      </w:r>
      <w:r>
        <w:rPr>
          <w:color w:val="414042"/>
          <w:w w:val="115"/>
        </w:rPr>
        <w:t>The</w:t>
      </w:r>
      <w:r>
        <w:rPr>
          <w:color w:val="414042"/>
          <w:spacing w:val="-8"/>
          <w:w w:val="115"/>
        </w:rPr>
        <w:t> </w:t>
      </w:r>
      <w:r>
        <w:rPr>
          <w:color w:val="414042"/>
          <w:w w:val="115"/>
        </w:rPr>
        <w:t>different</w:t>
      </w:r>
      <w:r>
        <w:rPr>
          <w:color w:val="414042"/>
          <w:spacing w:val="-8"/>
          <w:w w:val="115"/>
        </w:rPr>
        <w:t> </w:t>
      </w:r>
      <w:r>
        <w:rPr>
          <w:color w:val="414042"/>
          <w:w w:val="115"/>
        </w:rPr>
        <w:t>fund</w:t>
      </w:r>
      <w:r>
        <w:rPr>
          <w:color w:val="414042"/>
          <w:spacing w:val="-8"/>
          <w:w w:val="115"/>
        </w:rPr>
        <w:t> </w:t>
      </w:r>
      <w:r>
        <w:rPr>
          <w:color w:val="414042"/>
          <w:w w:val="115"/>
        </w:rPr>
        <w:t>options</w:t>
      </w:r>
      <w:r>
        <w:rPr>
          <w:color w:val="414042"/>
          <w:spacing w:val="-8"/>
          <w:w w:val="115"/>
        </w:rPr>
        <w:t> </w:t>
      </w:r>
      <w:r>
        <w:rPr>
          <w:color w:val="414042"/>
          <w:w w:val="115"/>
        </w:rPr>
        <w:t>are</w:t>
      </w:r>
      <w:r>
        <w:rPr>
          <w:color w:val="414042"/>
          <w:spacing w:val="-8"/>
          <w:w w:val="115"/>
        </w:rPr>
        <w:t> </w:t>
      </w:r>
      <w:r>
        <w:rPr>
          <w:color w:val="414042"/>
          <w:w w:val="115"/>
        </w:rPr>
        <w:t>given</w:t>
      </w:r>
      <w:r>
        <w:rPr>
          <w:color w:val="414042"/>
          <w:spacing w:val="-8"/>
          <w:w w:val="115"/>
        </w:rPr>
        <w:t> </w:t>
      </w:r>
      <w:r>
        <w:rPr>
          <w:color w:val="414042"/>
          <w:w w:val="115"/>
        </w:rPr>
        <w:t>in</w:t>
      </w:r>
      <w:r>
        <w:rPr>
          <w:color w:val="414042"/>
          <w:spacing w:val="-8"/>
          <w:w w:val="115"/>
        </w:rPr>
        <w:t> </w:t>
      </w:r>
      <w:r>
        <w:rPr>
          <w:color w:val="414042"/>
          <w:w w:val="115"/>
        </w:rPr>
        <w:t>the</w:t>
      </w:r>
      <w:r>
        <w:rPr>
          <w:color w:val="414042"/>
          <w:spacing w:val="-8"/>
          <w:w w:val="115"/>
        </w:rPr>
        <w:t> </w:t>
      </w:r>
      <w:r>
        <w:rPr>
          <w:color w:val="414042"/>
          <w:w w:val="115"/>
        </w:rPr>
        <w:t>below</w:t>
      </w:r>
      <w:r>
        <w:rPr>
          <w:color w:val="414042"/>
          <w:spacing w:val="-8"/>
          <w:w w:val="115"/>
        </w:rPr>
        <w:t> </w:t>
      </w:r>
      <w:r>
        <w:rPr>
          <w:color w:val="414042"/>
          <w:w w:val="115"/>
        </w:rPr>
        <w:t>table:</w:t>
      </w:r>
    </w:p>
    <w:p>
      <w:pPr>
        <w:pStyle w:val="BodyText"/>
        <w:spacing w:after="0" w:line="218" w:lineRule="auto"/>
        <w:sectPr>
          <w:pgSz w:w="10800" w:h="12240"/>
          <w:pgMar w:header="0" w:footer="0" w:top="220" w:bottom="160" w:left="0" w:right="0"/>
        </w:sectPr>
      </w:pPr>
    </w:p>
    <w:p>
      <w:pPr>
        <w:pStyle w:val="BodyText"/>
        <w:spacing w:before="2"/>
        <w:jc w:val="left"/>
        <w:rPr>
          <w:sz w:val="2"/>
        </w:rPr>
      </w:pPr>
    </w:p>
    <w:tbl>
      <w:tblPr>
        <w:tblW w:w="0" w:type="auto"/>
        <w:jc w:val="left"/>
        <w:tblInd w:w="4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03"/>
        <w:gridCol w:w="1736"/>
        <w:gridCol w:w="1914"/>
        <w:gridCol w:w="1463"/>
        <w:gridCol w:w="1224"/>
        <w:gridCol w:w="1392"/>
        <w:gridCol w:w="1076"/>
      </w:tblGrid>
      <w:tr>
        <w:trPr>
          <w:trHeight w:val="304" w:hRule="atLeast"/>
        </w:trPr>
        <w:tc>
          <w:tcPr>
            <w:tcW w:w="1203" w:type="dxa"/>
            <w:vMerge w:val="restart"/>
            <w:tcBorders>
              <w:top w:val="nil"/>
              <w:left w:val="nil"/>
              <w:bottom w:val="nil"/>
            </w:tcBorders>
            <w:shd w:val="clear" w:color="auto" w:fill="005E9E"/>
          </w:tcPr>
          <w:p>
            <w:pPr>
              <w:pStyle w:val="TableParagraph"/>
              <w:rPr>
                <w:sz w:val="20"/>
              </w:rPr>
            </w:pPr>
          </w:p>
          <w:p>
            <w:pPr>
              <w:pStyle w:val="TableParagraph"/>
              <w:spacing w:before="132"/>
              <w:rPr>
                <w:sz w:val="20"/>
              </w:rPr>
            </w:pPr>
          </w:p>
          <w:p>
            <w:pPr>
              <w:pStyle w:val="TableParagraph"/>
              <w:spacing w:line="249" w:lineRule="auto"/>
              <w:ind w:left="290" w:firstLine="54"/>
              <w:rPr>
                <w:b/>
                <w:sz w:val="20"/>
              </w:rPr>
            </w:pPr>
            <w:r>
              <w:rPr>
                <w:b/>
                <w:color w:val="FFFFFF"/>
                <w:spacing w:val="-4"/>
                <w:w w:val="110"/>
                <w:sz w:val="20"/>
              </w:rPr>
              <w:t>Fund Name</w:t>
            </w:r>
          </w:p>
        </w:tc>
        <w:tc>
          <w:tcPr>
            <w:tcW w:w="1736"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339"/>
              <w:rPr>
                <w:b/>
                <w:sz w:val="22"/>
              </w:rPr>
            </w:pPr>
            <w:r>
              <w:rPr>
                <w:b/>
                <w:color w:val="FFFFFF"/>
                <w:spacing w:val="-4"/>
                <w:sz w:val="22"/>
              </w:rPr>
              <w:t>SFIN</w:t>
            </w:r>
          </w:p>
        </w:tc>
        <w:tc>
          <w:tcPr>
            <w:tcW w:w="1914"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447"/>
              <w:rPr>
                <w:b/>
                <w:sz w:val="22"/>
              </w:rPr>
            </w:pPr>
            <w:r>
              <w:rPr>
                <w:b/>
                <w:color w:val="FFFFFF"/>
                <w:spacing w:val="-2"/>
                <w:w w:val="105"/>
                <w:sz w:val="22"/>
              </w:rPr>
              <w:t>Details</w:t>
            </w:r>
          </w:p>
        </w:tc>
        <w:tc>
          <w:tcPr>
            <w:tcW w:w="4079" w:type="dxa"/>
            <w:gridSpan w:val="3"/>
            <w:tcBorders>
              <w:top w:val="nil"/>
            </w:tcBorders>
            <w:shd w:val="clear" w:color="auto" w:fill="005E9E"/>
          </w:tcPr>
          <w:p>
            <w:pPr>
              <w:pStyle w:val="TableParagraph"/>
              <w:spacing w:before="5"/>
              <w:ind w:left="22"/>
              <w:jc w:val="center"/>
              <w:rPr>
                <w:b/>
                <w:sz w:val="22"/>
              </w:rPr>
            </w:pPr>
            <w:r>
              <w:rPr>
                <w:b/>
                <w:color w:val="FFFFFF"/>
                <w:sz w:val="22"/>
              </w:rPr>
              <w:t>Asset</w:t>
            </w:r>
            <w:r>
              <w:rPr>
                <w:b/>
                <w:color w:val="FFFFFF"/>
                <w:spacing w:val="2"/>
                <w:sz w:val="22"/>
              </w:rPr>
              <w:t> </w:t>
            </w:r>
            <w:r>
              <w:rPr>
                <w:b/>
                <w:color w:val="FFFFFF"/>
                <w:spacing w:val="-4"/>
                <w:sz w:val="22"/>
              </w:rPr>
              <w:t>Class</w:t>
            </w:r>
          </w:p>
        </w:tc>
        <w:tc>
          <w:tcPr>
            <w:tcW w:w="1076" w:type="dxa"/>
            <w:vMerge w:val="restart"/>
            <w:tcBorders>
              <w:top w:val="nil"/>
              <w:bottom w:val="nil"/>
              <w:right w:val="nil"/>
            </w:tcBorders>
            <w:shd w:val="clear" w:color="auto" w:fill="005E9E"/>
          </w:tcPr>
          <w:p>
            <w:pPr>
              <w:pStyle w:val="TableParagraph"/>
              <w:rPr>
                <w:sz w:val="22"/>
              </w:rPr>
            </w:pPr>
          </w:p>
          <w:p>
            <w:pPr>
              <w:pStyle w:val="TableParagraph"/>
              <w:spacing w:before="225"/>
              <w:rPr>
                <w:sz w:val="22"/>
              </w:rPr>
            </w:pPr>
          </w:p>
          <w:p>
            <w:pPr>
              <w:pStyle w:val="TableParagraph"/>
              <w:spacing w:line="247" w:lineRule="auto" w:before="1"/>
              <w:ind w:left="158" w:right="166" w:firstLine="67"/>
              <w:jc w:val="both"/>
              <w:rPr>
                <w:sz w:val="22"/>
              </w:rPr>
            </w:pPr>
            <w:r>
              <w:rPr>
                <w:color w:val="FFFFFF"/>
                <w:w w:val="105"/>
                <w:sz w:val="22"/>
              </w:rPr>
              <w:t>Risk</w:t>
            </w:r>
            <w:r>
              <w:rPr>
                <w:color w:val="FFFFFF"/>
                <w:spacing w:val="-17"/>
                <w:w w:val="105"/>
                <w:sz w:val="22"/>
              </w:rPr>
              <w:t> </w:t>
            </w:r>
            <w:r>
              <w:rPr>
                <w:color w:val="FFFFFF"/>
                <w:w w:val="105"/>
                <w:sz w:val="22"/>
              </w:rPr>
              <w:t>&amp; </w:t>
            </w:r>
            <w:r>
              <w:rPr>
                <w:color w:val="FFFFFF"/>
                <w:spacing w:val="-2"/>
                <w:w w:val="105"/>
                <w:sz w:val="22"/>
              </w:rPr>
              <w:t>Return Rating</w:t>
            </w:r>
          </w:p>
        </w:tc>
      </w:tr>
      <w:tr>
        <w:trPr>
          <w:trHeight w:val="1841" w:hRule="atLeast"/>
        </w:trPr>
        <w:tc>
          <w:tcPr>
            <w:tcW w:w="1203" w:type="dxa"/>
            <w:vMerge/>
            <w:tcBorders>
              <w:top w:val="nil"/>
              <w:left w:val="nil"/>
              <w:bottom w:val="nil"/>
            </w:tcBorders>
            <w:shd w:val="clear" w:color="auto" w:fill="005E9E"/>
          </w:tcPr>
          <w:p>
            <w:pPr>
              <w:rPr>
                <w:sz w:val="2"/>
                <w:szCs w:val="2"/>
              </w:rPr>
            </w:pPr>
          </w:p>
        </w:tc>
        <w:tc>
          <w:tcPr>
            <w:tcW w:w="173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1463" w:type="dxa"/>
            <w:shd w:val="clear" w:color="auto" w:fill="005E9E"/>
          </w:tcPr>
          <w:p>
            <w:pPr>
              <w:pStyle w:val="TableParagraph"/>
              <w:spacing w:line="208" w:lineRule="auto" w:before="12"/>
              <w:ind w:left="69" w:right="30" w:firstLine="4"/>
              <w:jc w:val="center"/>
              <w:rPr>
                <w:sz w:val="22"/>
              </w:rPr>
            </w:pPr>
            <w:r>
              <w:rPr>
                <w:color w:val="FFFFFF"/>
                <w:spacing w:val="-2"/>
                <w:w w:val="110"/>
                <w:sz w:val="22"/>
              </w:rPr>
              <w:t>Money Market Instruments, </w:t>
            </w:r>
            <w:r>
              <w:rPr>
                <w:color w:val="FFFFFF"/>
                <w:spacing w:val="-4"/>
                <w:w w:val="110"/>
                <w:sz w:val="22"/>
              </w:rPr>
              <w:t>Cash </w:t>
            </w:r>
            <w:r>
              <w:rPr>
                <w:color w:val="FFFFFF"/>
                <w:spacing w:val="-2"/>
                <w:w w:val="110"/>
                <w:sz w:val="22"/>
              </w:rPr>
              <w:t>Deposits*, Liquid mutual funds**</w:t>
            </w:r>
          </w:p>
        </w:tc>
        <w:tc>
          <w:tcPr>
            <w:tcW w:w="1224" w:type="dxa"/>
            <w:shd w:val="clear" w:color="auto" w:fill="005E9E"/>
          </w:tcPr>
          <w:p>
            <w:pPr>
              <w:pStyle w:val="TableParagraph"/>
              <w:spacing w:line="236" w:lineRule="exact" w:before="2"/>
              <w:ind w:left="26"/>
              <w:jc w:val="center"/>
              <w:rPr>
                <w:sz w:val="22"/>
              </w:rPr>
            </w:pPr>
            <w:r>
              <w:rPr>
                <w:color w:val="FFFFFF"/>
                <w:spacing w:val="-4"/>
                <w:w w:val="105"/>
                <w:sz w:val="22"/>
              </w:rPr>
              <w:t>Govt.</w:t>
            </w:r>
          </w:p>
          <w:p>
            <w:pPr>
              <w:pStyle w:val="TableParagraph"/>
              <w:spacing w:line="220" w:lineRule="exact"/>
              <w:ind w:left="34"/>
              <w:jc w:val="center"/>
              <w:rPr>
                <w:sz w:val="22"/>
              </w:rPr>
            </w:pPr>
            <w:r>
              <w:rPr>
                <w:color w:val="FFFFFF"/>
                <w:spacing w:val="-2"/>
                <w:w w:val="110"/>
                <w:sz w:val="22"/>
              </w:rPr>
              <w:t>Securities</w:t>
            </w:r>
          </w:p>
          <w:p>
            <w:pPr>
              <w:pStyle w:val="TableParagraph"/>
              <w:spacing w:line="208" w:lineRule="auto" w:before="11"/>
              <w:ind w:left="136" w:right="98" w:hanging="2"/>
              <w:jc w:val="center"/>
              <w:rPr>
                <w:sz w:val="22"/>
              </w:rPr>
            </w:pPr>
            <w:r>
              <w:rPr>
                <w:color w:val="FFFFFF"/>
                <w:sz w:val="22"/>
              </w:rPr>
              <w:t>, Fixed </w:t>
            </w:r>
            <w:r>
              <w:rPr>
                <w:color w:val="FFFFFF"/>
                <w:spacing w:val="-2"/>
                <w:sz w:val="22"/>
              </w:rPr>
              <w:t>Income Instrume </w:t>
            </w:r>
            <w:r>
              <w:rPr>
                <w:color w:val="FFFFFF"/>
                <w:sz w:val="22"/>
              </w:rPr>
              <w:t>nts &amp; </w:t>
            </w:r>
            <w:r>
              <w:rPr>
                <w:color w:val="FFFFFF"/>
                <w:spacing w:val="-2"/>
                <w:sz w:val="22"/>
              </w:rPr>
              <w:t>Bonds</w:t>
            </w:r>
          </w:p>
        </w:tc>
        <w:tc>
          <w:tcPr>
            <w:tcW w:w="1392" w:type="dxa"/>
            <w:shd w:val="clear" w:color="auto" w:fill="005E9E"/>
          </w:tcPr>
          <w:p>
            <w:pPr>
              <w:pStyle w:val="TableParagraph"/>
              <w:spacing w:before="169"/>
              <w:rPr>
                <w:sz w:val="22"/>
              </w:rPr>
            </w:pPr>
          </w:p>
          <w:p>
            <w:pPr>
              <w:pStyle w:val="TableParagraph"/>
              <w:spacing w:line="208" w:lineRule="auto"/>
              <w:ind w:left="26" w:right="42" w:hanging="12"/>
              <w:jc w:val="center"/>
              <w:rPr>
                <w:sz w:val="22"/>
              </w:rPr>
            </w:pPr>
            <w:r>
              <w:rPr>
                <w:color w:val="FFFFFF"/>
                <w:w w:val="110"/>
                <w:sz w:val="22"/>
              </w:rPr>
              <w:t>Equity &amp; </w:t>
            </w:r>
            <w:r>
              <w:rPr>
                <w:color w:val="FFFFFF"/>
                <w:spacing w:val="-2"/>
                <w:w w:val="110"/>
                <w:sz w:val="22"/>
              </w:rPr>
              <w:t>Equity Related Instruments</w:t>
            </w:r>
          </w:p>
        </w:tc>
        <w:tc>
          <w:tcPr>
            <w:tcW w:w="1076" w:type="dxa"/>
            <w:vMerge/>
            <w:tcBorders>
              <w:top w:val="nil"/>
              <w:bottom w:val="nil"/>
              <w:right w:val="nil"/>
            </w:tcBorders>
            <w:shd w:val="clear" w:color="auto" w:fill="005E9E"/>
          </w:tcPr>
          <w:p>
            <w:pPr>
              <w:rPr>
                <w:sz w:val="2"/>
                <w:szCs w:val="2"/>
              </w:rPr>
            </w:pPr>
          </w:p>
        </w:tc>
      </w:tr>
      <w:tr>
        <w:trPr>
          <w:trHeight w:val="330" w:hRule="atLeast"/>
        </w:trPr>
        <w:tc>
          <w:tcPr>
            <w:tcW w:w="1203" w:type="dxa"/>
            <w:vMerge/>
            <w:tcBorders>
              <w:top w:val="nil"/>
              <w:left w:val="nil"/>
              <w:bottom w:val="nil"/>
            </w:tcBorders>
            <w:shd w:val="clear" w:color="auto" w:fill="005E9E"/>
          </w:tcPr>
          <w:p>
            <w:pPr>
              <w:rPr>
                <w:sz w:val="2"/>
                <w:szCs w:val="2"/>
              </w:rPr>
            </w:pPr>
          </w:p>
        </w:tc>
        <w:tc>
          <w:tcPr>
            <w:tcW w:w="173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4079" w:type="dxa"/>
            <w:gridSpan w:val="3"/>
            <w:tcBorders>
              <w:bottom w:val="nil"/>
            </w:tcBorders>
            <w:shd w:val="clear" w:color="auto" w:fill="005E9E"/>
          </w:tcPr>
          <w:p>
            <w:pPr>
              <w:pStyle w:val="TableParagraph"/>
              <w:spacing w:before="19"/>
              <w:ind w:left="1289"/>
              <w:rPr>
                <w:b/>
                <w:sz w:val="22"/>
              </w:rPr>
            </w:pPr>
            <w:r>
              <w:rPr>
                <w:b/>
                <w:color w:val="FFFFFF"/>
                <w:sz w:val="22"/>
              </w:rPr>
              <w:t>Fund</w:t>
            </w:r>
            <w:r>
              <w:rPr>
                <w:b/>
                <w:color w:val="FFFFFF"/>
                <w:spacing w:val="3"/>
                <w:sz w:val="22"/>
              </w:rPr>
              <w:t> </w:t>
            </w:r>
            <w:r>
              <w:rPr>
                <w:b/>
                <w:color w:val="FFFFFF"/>
                <w:spacing w:val="-2"/>
                <w:sz w:val="22"/>
              </w:rPr>
              <w:t>Composition</w:t>
            </w:r>
          </w:p>
        </w:tc>
        <w:tc>
          <w:tcPr>
            <w:tcW w:w="1076" w:type="dxa"/>
            <w:vMerge/>
            <w:tcBorders>
              <w:top w:val="nil"/>
              <w:bottom w:val="nil"/>
              <w:right w:val="nil"/>
            </w:tcBorders>
            <w:shd w:val="clear" w:color="auto" w:fill="005E9E"/>
          </w:tcPr>
          <w:p>
            <w:pPr>
              <w:rPr>
                <w:sz w:val="2"/>
                <w:szCs w:val="2"/>
              </w:rPr>
            </w:pPr>
          </w:p>
        </w:tc>
      </w:tr>
      <w:tr>
        <w:trPr>
          <w:trHeight w:val="2823" w:hRule="atLeast"/>
        </w:trPr>
        <w:tc>
          <w:tcPr>
            <w:tcW w:w="1203"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spacing w:before="201"/>
              <w:rPr>
                <w:sz w:val="22"/>
              </w:rPr>
            </w:pPr>
          </w:p>
          <w:p>
            <w:pPr>
              <w:pStyle w:val="TableParagraph"/>
              <w:spacing w:line="228" w:lineRule="auto"/>
              <w:ind w:left="17" w:right="18"/>
              <w:jc w:val="center"/>
              <w:rPr>
                <w:sz w:val="22"/>
              </w:rPr>
            </w:pPr>
            <w:r>
              <w:rPr>
                <w:color w:val="414042"/>
                <w:spacing w:val="-2"/>
                <w:w w:val="110"/>
                <w:sz w:val="22"/>
              </w:rPr>
              <w:t>Diversified Equity </w:t>
            </w:r>
            <w:r>
              <w:rPr>
                <w:color w:val="414042"/>
                <w:spacing w:val="-4"/>
                <w:w w:val="110"/>
                <w:sz w:val="22"/>
              </w:rPr>
              <w:t>Fund</w:t>
            </w:r>
          </w:p>
        </w:tc>
        <w:tc>
          <w:tcPr>
            <w:tcW w:w="1736"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89"/>
              <w:rPr>
                <w:sz w:val="22"/>
              </w:rPr>
            </w:pPr>
          </w:p>
          <w:p>
            <w:pPr>
              <w:pStyle w:val="TableParagraph"/>
              <w:spacing w:line="246" w:lineRule="exact"/>
              <w:ind w:left="18" w:right="-15"/>
              <w:rPr>
                <w:sz w:val="22"/>
              </w:rPr>
            </w:pPr>
            <w:r>
              <w:rPr>
                <w:color w:val="414042"/>
                <w:spacing w:val="4"/>
                <w:w w:val="95"/>
                <w:sz w:val="22"/>
              </w:rPr>
              <w:t>ULIF05501/</w:t>
            </w:r>
            <w:r>
              <w:rPr>
                <w:color w:val="414042"/>
                <w:spacing w:val="-26"/>
                <w:w w:val="95"/>
                <w:sz w:val="22"/>
              </w:rPr>
              <w:t> </w:t>
            </w:r>
            <w:r>
              <w:rPr>
                <w:color w:val="414042"/>
                <w:spacing w:val="4"/>
                <w:w w:val="95"/>
                <w:sz w:val="22"/>
              </w:rPr>
              <w:t>08/</w:t>
            </w:r>
            <w:r>
              <w:rPr>
                <w:color w:val="414042"/>
                <w:spacing w:val="-25"/>
                <w:w w:val="95"/>
                <w:sz w:val="22"/>
              </w:rPr>
              <w:t> </w:t>
            </w:r>
            <w:r>
              <w:rPr>
                <w:color w:val="414042"/>
                <w:spacing w:val="-5"/>
                <w:w w:val="85"/>
                <w:sz w:val="22"/>
              </w:rPr>
              <w:t>13</w:t>
            </w:r>
          </w:p>
          <w:p>
            <w:pPr>
              <w:pStyle w:val="TableParagraph"/>
              <w:spacing w:line="246" w:lineRule="exact"/>
              <w:ind w:left="167"/>
              <w:rPr>
                <w:sz w:val="22"/>
              </w:rPr>
            </w:pPr>
            <w:r>
              <w:rPr>
                <w:color w:val="414042"/>
                <w:spacing w:val="-2"/>
                <w:sz w:val="22"/>
              </w:rPr>
              <w:t>DivrEqtyFd101</w:t>
            </w:r>
          </w:p>
        </w:tc>
        <w:tc>
          <w:tcPr>
            <w:tcW w:w="1914" w:type="dxa"/>
            <w:tcBorders>
              <w:top w:val="nil"/>
              <w:left w:val="single" w:sz="4" w:space="0" w:color="6D6E71"/>
              <w:bottom w:val="single" w:sz="4" w:space="0" w:color="6D6E71"/>
              <w:right w:val="single" w:sz="4" w:space="0" w:color="6D6E71"/>
            </w:tcBorders>
          </w:tcPr>
          <w:p>
            <w:pPr>
              <w:pStyle w:val="TableParagraph"/>
              <w:spacing w:line="228" w:lineRule="auto" w:before="186"/>
              <w:ind w:left="52" w:right="59"/>
              <w:jc w:val="center"/>
              <w:rPr>
                <w:sz w:val="22"/>
              </w:rPr>
            </w:pPr>
            <w:r>
              <w:rPr>
                <w:color w:val="414042"/>
                <w:w w:val="115"/>
                <w:sz w:val="22"/>
              </w:rPr>
              <w:t>To generate long term </w:t>
            </w:r>
            <w:r>
              <w:rPr>
                <w:color w:val="414042"/>
                <w:spacing w:val="-2"/>
                <w:w w:val="115"/>
                <w:sz w:val="22"/>
              </w:rPr>
              <w:t>capital </w:t>
            </w:r>
            <w:r>
              <w:rPr>
                <w:color w:val="414042"/>
                <w:w w:val="115"/>
                <w:sz w:val="22"/>
              </w:rPr>
              <w:t>appreciation by investing</w:t>
            </w:r>
            <w:r>
              <w:rPr>
                <w:color w:val="414042"/>
                <w:spacing w:val="-18"/>
                <w:w w:val="115"/>
                <w:sz w:val="22"/>
              </w:rPr>
              <w:t> </w:t>
            </w:r>
            <w:r>
              <w:rPr>
                <w:color w:val="414042"/>
                <w:w w:val="115"/>
                <w:sz w:val="22"/>
              </w:rPr>
              <w:t>in</w:t>
            </w:r>
            <w:r>
              <w:rPr>
                <w:color w:val="414042"/>
                <w:spacing w:val="-18"/>
                <w:w w:val="115"/>
                <w:sz w:val="22"/>
              </w:rPr>
              <w:t> </w:t>
            </w:r>
            <w:r>
              <w:rPr>
                <w:color w:val="414042"/>
                <w:w w:val="115"/>
                <w:sz w:val="22"/>
              </w:rPr>
              <w:t>high </w:t>
            </w:r>
            <w:r>
              <w:rPr>
                <w:color w:val="414042"/>
                <w:spacing w:val="-2"/>
                <w:w w:val="115"/>
                <w:sz w:val="22"/>
              </w:rPr>
              <w:t>potential companies </w:t>
            </w:r>
            <w:r>
              <w:rPr>
                <w:color w:val="414042"/>
                <w:w w:val="115"/>
                <w:sz w:val="22"/>
              </w:rPr>
              <w:t>across the market cap </w:t>
            </w:r>
            <w:r>
              <w:rPr>
                <w:color w:val="414042"/>
                <w:spacing w:val="-2"/>
                <w:w w:val="115"/>
                <w:sz w:val="22"/>
              </w:rPr>
              <w:t>spectrum</w:t>
            </w:r>
          </w:p>
        </w:tc>
        <w:tc>
          <w:tcPr>
            <w:tcW w:w="1463"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146"/>
              <w:rPr>
                <w:sz w:val="22"/>
              </w:rPr>
            </w:pPr>
          </w:p>
          <w:p>
            <w:pPr>
              <w:pStyle w:val="TableParagraph"/>
              <w:spacing w:before="1"/>
              <w:ind w:left="174"/>
              <w:rPr>
                <w:sz w:val="22"/>
              </w:rPr>
            </w:pPr>
            <w:r>
              <w:rPr>
                <w:color w:val="414042"/>
                <w:w w:val="105"/>
                <w:sz w:val="22"/>
              </w:rPr>
              <w:t>0%</w:t>
            </w:r>
            <w:r>
              <w:rPr>
                <w:color w:val="414042"/>
                <w:spacing w:val="1"/>
                <w:w w:val="105"/>
                <w:sz w:val="22"/>
              </w:rPr>
              <w:t> </w:t>
            </w:r>
            <w:r>
              <w:rPr>
                <w:color w:val="414042"/>
                <w:w w:val="105"/>
                <w:sz w:val="22"/>
              </w:rPr>
              <w:t>to</w:t>
            </w:r>
            <w:r>
              <w:rPr>
                <w:color w:val="414042"/>
                <w:spacing w:val="-16"/>
                <w:w w:val="105"/>
                <w:sz w:val="22"/>
              </w:rPr>
              <w:t> </w:t>
            </w:r>
            <w:r>
              <w:rPr>
                <w:color w:val="414042"/>
                <w:spacing w:val="-5"/>
                <w:w w:val="105"/>
                <w:sz w:val="22"/>
              </w:rPr>
              <w:t>40%</w:t>
            </w:r>
          </w:p>
        </w:tc>
        <w:tc>
          <w:tcPr>
            <w:tcW w:w="1224"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146"/>
              <w:rPr>
                <w:sz w:val="22"/>
              </w:rPr>
            </w:pPr>
          </w:p>
          <w:p>
            <w:pPr>
              <w:pStyle w:val="TableParagraph"/>
              <w:spacing w:before="1"/>
              <w:ind w:right="2"/>
              <w:jc w:val="center"/>
              <w:rPr>
                <w:sz w:val="22"/>
              </w:rPr>
            </w:pPr>
            <w:r>
              <w:rPr>
                <w:color w:val="414042"/>
                <w:w w:val="105"/>
                <w:sz w:val="22"/>
              </w:rPr>
              <w:t>0%</w:t>
            </w:r>
            <w:r>
              <w:rPr>
                <w:color w:val="414042"/>
                <w:spacing w:val="1"/>
                <w:w w:val="105"/>
                <w:sz w:val="22"/>
              </w:rPr>
              <w:t> </w:t>
            </w:r>
            <w:r>
              <w:rPr>
                <w:color w:val="414042"/>
                <w:w w:val="105"/>
                <w:sz w:val="22"/>
              </w:rPr>
              <w:t>to</w:t>
            </w:r>
            <w:r>
              <w:rPr>
                <w:color w:val="414042"/>
                <w:spacing w:val="-16"/>
                <w:w w:val="105"/>
                <w:sz w:val="22"/>
              </w:rPr>
              <w:t> </w:t>
            </w:r>
            <w:r>
              <w:rPr>
                <w:color w:val="414042"/>
                <w:spacing w:val="-5"/>
                <w:w w:val="105"/>
                <w:sz w:val="22"/>
              </w:rPr>
              <w:t>40%</w:t>
            </w:r>
          </w:p>
        </w:tc>
        <w:tc>
          <w:tcPr>
            <w:tcW w:w="1392"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146"/>
              <w:rPr>
                <w:sz w:val="22"/>
              </w:rPr>
            </w:pPr>
          </w:p>
          <w:p>
            <w:pPr>
              <w:pStyle w:val="TableParagraph"/>
              <w:spacing w:before="1"/>
              <w:ind w:right="50"/>
              <w:jc w:val="right"/>
              <w:rPr>
                <w:sz w:val="22"/>
              </w:rPr>
            </w:pPr>
            <w:r>
              <w:rPr>
                <w:color w:val="414042"/>
                <w:sz w:val="22"/>
              </w:rPr>
              <w:t>60%</w:t>
            </w:r>
            <w:r>
              <w:rPr>
                <w:color w:val="414042"/>
                <w:spacing w:val="28"/>
                <w:sz w:val="22"/>
              </w:rPr>
              <w:t> </w:t>
            </w:r>
            <w:r>
              <w:rPr>
                <w:color w:val="414042"/>
                <w:sz w:val="22"/>
              </w:rPr>
              <w:t>to</w:t>
            </w:r>
            <w:r>
              <w:rPr>
                <w:color w:val="414042"/>
                <w:spacing w:val="3"/>
                <w:sz w:val="22"/>
              </w:rPr>
              <w:t> </w:t>
            </w:r>
            <w:r>
              <w:rPr>
                <w:color w:val="414042"/>
                <w:spacing w:val="-6"/>
                <w:sz w:val="22"/>
              </w:rPr>
              <w:t>100%</w:t>
            </w:r>
          </w:p>
        </w:tc>
        <w:tc>
          <w:tcPr>
            <w:tcW w:w="1076"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146"/>
              <w:rPr>
                <w:sz w:val="22"/>
              </w:rPr>
            </w:pPr>
          </w:p>
          <w:p>
            <w:pPr>
              <w:pStyle w:val="TableParagraph"/>
              <w:spacing w:before="1"/>
              <w:ind w:left="9"/>
              <w:jc w:val="center"/>
              <w:rPr>
                <w:sz w:val="22"/>
              </w:rPr>
            </w:pPr>
            <w:r>
              <w:rPr>
                <w:color w:val="414042"/>
                <w:spacing w:val="-2"/>
                <w:w w:val="110"/>
                <w:sz w:val="22"/>
              </w:rPr>
              <w:t>Very</w:t>
            </w:r>
            <w:r>
              <w:rPr>
                <w:color w:val="414042"/>
                <w:spacing w:val="-10"/>
                <w:w w:val="110"/>
                <w:sz w:val="22"/>
              </w:rPr>
              <w:t> </w:t>
            </w:r>
            <w:r>
              <w:rPr>
                <w:color w:val="414042"/>
                <w:spacing w:val="-4"/>
                <w:w w:val="110"/>
                <w:sz w:val="22"/>
              </w:rPr>
              <w:t>High</w:t>
            </w:r>
          </w:p>
        </w:tc>
      </w:tr>
      <w:tr>
        <w:trPr>
          <w:trHeight w:val="1442" w:hRule="atLeast"/>
        </w:trPr>
        <w:tc>
          <w:tcPr>
            <w:tcW w:w="1203" w:type="dxa"/>
            <w:tcBorders>
              <w:top w:val="single" w:sz="4" w:space="0" w:color="6D6E71"/>
              <w:left w:val="single" w:sz="4" w:space="0" w:color="6D6E71"/>
              <w:bottom w:val="single" w:sz="4" w:space="0" w:color="6D6E71"/>
              <w:right w:val="single" w:sz="4" w:space="0" w:color="6D6E71"/>
            </w:tcBorders>
          </w:tcPr>
          <w:p>
            <w:pPr>
              <w:pStyle w:val="TableParagraph"/>
              <w:spacing w:line="228" w:lineRule="auto" w:before="215"/>
              <w:ind w:left="344" w:hanging="278"/>
              <w:rPr>
                <w:sz w:val="22"/>
              </w:rPr>
            </w:pPr>
            <w:r>
              <w:rPr>
                <w:color w:val="414042"/>
                <w:w w:val="105"/>
                <w:sz w:val="22"/>
              </w:rPr>
              <w:t>Blue </w:t>
            </w:r>
            <w:r>
              <w:rPr>
                <w:color w:val="414042"/>
                <w:w w:val="105"/>
                <w:sz w:val="22"/>
              </w:rPr>
              <w:t>Chip </w:t>
            </w:r>
            <w:r>
              <w:rPr>
                <w:color w:val="414042"/>
                <w:spacing w:val="-4"/>
                <w:w w:val="105"/>
                <w:sz w:val="22"/>
              </w:rPr>
              <w:t>Fund</w:t>
            </w:r>
          </w:p>
        </w:tc>
        <w:tc>
          <w:tcPr>
            <w:tcW w:w="1736" w:type="dxa"/>
            <w:tcBorders>
              <w:top w:val="single" w:sz="4" w:space="0" w:color="6D6E71"/>
              <w:left w:val="single" w:sz="4" w:space="0" w:color="6D6E71"/>
              <w:bottom w:val="single" w:sz="4" w:space="0" w:color="6D6E71"/>
              <w:right w:val="single" w:sz="4" w:space="0" w:color="6D6E71"/>
            </w:tcBorders>
          </w:tcPr>
          <w:p>
            <w:pPr>
              <w:pStyle w:val="TableParagraph"/>
              <w:spacing w:line="246" w:lineRule="exact" w:before="203"/>
              <w:ind w:left="52"/>
              <w:rPr>
                <w:sz w:val="22"/>
              </w:rPr>
            </w:pPr>
            <w:r>
              <w:rPr>
                <w:color w:val="414042"/>
                <w:spacing w:val="4"/>
                <w:w w:val="90"/>
                <w:sz w:val="22"/>
              </w:rPr>
              <w:t>ULIF03501/</w:t>
            </w:r>
            <w:r>
              <w:rPr>
                <w:color w:val="414042"/>
                <w:spacing w:val="-22"/>
                <w:w w:val="90"/>
                <w:sz w:val="22"/>
              </w:rPr>
              <w:t> </w:t>
            </w:r>
            <w:r>
              <w:rPr>
                <w:color w:val="414042"/>
                <w:spacing w:val="4"/>
                <w:w w:val="90"/>
                <w:sz w:val="22"/>
              </w:rPr>
              <w:t>01/</w:t>
            </w:r>
            <w:r>
              <w:rPr>
                <w:color w:val="414042"/>
                <w:spacing w:val="-22"/>
                <w:w w:val="90"/>
                <w:sz w:val="22"/>
              </w:rPr>
              <w:t> </w:t>
            </w:r>
            <w:r>
              <w:rPr>
                <w:color w:val="414042"/>
                <w:spacing w:val="-5"/>
                <w:w w:val="90"/>
                <w:sz w:val="22"/>
              </w:rPr>
              <w:t>10</w:t>
            </w:r>
          </w:p>
          <w:p>
            <w:pPr>
              <w:pStyle w:val="TableParagraph"/>
              <w:spacing w:line="246" w:lineRule="exact"/>
              <w:ind w:left="118"/>
              <w:rPr>
                <w:sz w:val="22"/>
              </w:rPr>
            </w:pPr>
            <w:r>
              <w:rPr>
                <w:color w:val="414042"/>
                <w:spacing w:val="-2"/>
                <w:sz w:val="22"/>
              </w:rPr>
              <w:t>BlueChipFd101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spacing w:line="228" w:lineRule="auto" w:before="26"/>
              <w:ind w:left="172" w:right="201" w:firstLine="1"/>
              <w:jc w:val="center"/>
              <w:rPr>
                <w:sz w:val="22"/>
              </w:rPr>
            </w:pPr>
            <w:r>
              <w:rPr>
                <w:color w:val="414042"/>
                <w:w w:val="120"/>
                <w:sz w:val="22"/>
              </w:rPr>
              <w:t>Exposure to large - cap equities &amp; </w:t>
            </w:r>
            <w:r>
              <w:rPr>
                <w:color w:val="414042"/>
                <w:w w:val="115"/>
                <w:sz w:val="22"/>
              </w:rPr>
              <w:t>equity</w:t>
            </w:r>
            <w:r>
              <w:rPr>
                <w:color w:val="414042"/>
                <w:spacing w:val="-18"/>
                <w:w w:val="115"/>
                <w:sz w:val="22"/>
              </w:rPr>
              <w:t> </w:t>
            </w:r>
            <w:r>
              <w:rPr>
                <w:color w:val="414042"/>
                <w:w w:val="115"/>
                <w:sz w:val="22"/>
              </w:rPr>
              <w:t>related </w:t>
            </w:r>
            <w:r>
              <w:rPr>
                <w:color w:val="414042"/>
                <w:spacing w:val="-2"/>
                <w:w w:val="120"/>
                <w:sz w:val="22"/>
              </w:rPr>
              <w:t>instruments</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spacing w:before="244"/>
              <w:ind w:left="232"/>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20%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spacing w:before="244"/>
              <w:ind w:right="9"/>
              <w:jc w:val="center"/>
              <w:rPr>
                <w:sz w:val="22"/>
              </w:rPr>
            </w:pPr>
            <w:r>
              <w:rPr>
                <w:color w:val="414042"/>
                <w:w w:val="145"/>
                <w:sz w:val="22"/>
              </w:rPr>
              <w:t>-</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spacing w:before="244"/>
              <w:ind w:right="66"/>
              <w:jc w:val="right"/>
              <w:rPr>
                <w:sz w:val="22"/>
              </w:rPr>
            </w:pPr>
            <w:r>
              <w:rPr>
                <w:color w:val="414042"/>
                <w:sz w:val="22"/>
              </w:rPr>
              <w:t>80%</w:t>
            </w:r>
            <w:r>
              <w:rPr>
                <w:color w:val="414042"/>
                <w:spacing w:val="20"/>
                <w:w w:val="105"/>
                <w:sz w:val="22"/>
              </w:rPr>
              <w:t> </w:t>
            </w:r>
            <w:r>
              <w:rPr>
                <w:color w:val="414042"/>
                <w:w w:val="105"/>
                <w:sz w:val="22"/>
              </w:rPr>
              <w:t>to</w:t>
            </w:r>
            <w:r>
              <w:rPr>
                <w:color w:val="414042"/>
                <w:spacing w:val="-3"/>
                <w:w w:val="105"/>
                <w:sz w:val="22"/>
              </w:rPr>
              <w:t> </w:t>
            </w:r>
            <w:r>
              <w:rPr>
                <w:color w:val="414042"/>
                <w:spacing w:val="-4"/>
                <w:w w:val="90"/>
                <w:sz w:val="22"/>
              </w:rPr>
              <w:t>100%</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spacing w:line="249" w:lineRule="auto" w:before="244"/>
              <w:ind w:left="441" w:hanging="32"/>
              <w:rPr>
                <w:sz w:val="22"/>
              </w:rPr>
            </w:pPr>
            <w:r>
              <w:rPr>
                <w:color w:val="414042"/>
                <w:spacing w:val="-4"/>
                <w:w w:val="110"/>
                <w:sz w:val="22"/>
              </w:rPr>
              <w:t>Very </w:t>
            </w:r>
            <w:r>
              <w:rPr>
                <w:color w:val="414042"/>
                <w:spacing w:val="-4"/>
                <w:sz w:val="22"/>
              </w:rPr>
              <w:t>High</w:t>
            </w:r>
          </w:p>
        </w:tc>
      </w:tr>
      <w:tr>
        <w:trPr>
          <w:trHeight w:val="2348" w:hRule="atLeast"/>
        </w:trPr>
        <w:tc>
          <w:tcPr>
            <w:tcW w:w="1203" w:type="dxa"/>
            <w:tcBorders>
              <w:top w:val="single" w:sz="4" w:space="0" w:color="6D6E71"/>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spacing w:before="117"/>
              <w:rPr>
                <w:sz w:val="22"/>
              </w:rPr>
            </w:pPr>
          </w:p>
          <w:p>
            <w:pPr>
              <w:pStyle w:val="TableParagraph"/>
              <w:spacing w:line="228" w:lineRule="auto"/>
              <w:ind w:left="344" w:hanging="253"/>
              <w:rPr>
                <w:sz w:val="22"/>
              </w:rPr>
            </w:pPr>
            <w:r>
              <w:rPr>
                <w:color w:val="414042"/>
                <w:spacing w:val="-2"/>
                <w:w w:val="110"/>
                <w:sz w:val="22"/>
              </w:rPr>
              <w:t>Balanced </w:t>
            </w:r>
            <w:r>
              <w:rPr>
                <w:color w:val="414042"/>
                <w:spacing w:val="-4"/>
                <w:w w:val="110"/>
                <w:sz w:val="22"/>
              </w:rPr>
              <w:t>Fund</w:t>
            </w:r>
          </w:p>
        </w:tc>
        <w:tc>
          <w:tcPr>
            <w:tcW w:w="1736" w:type="dxa"/>
            <w:tcBorders>
              <w:top w:val="single" w:sz="4" w:space="0" w:color="6D6E71"/>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spacing w:before="78"/>
              <w:rPr>
                <w:sz w:val="22"/>
              </w:rPr>
            </w:pPr>
          </w:p>
          <w:p>
            <w:pPr>
              <w:pStyle w:val="TableParagraph"/>
              <w:spacing w:line="246" w:lineRule="exact" w:before="1"/>
              <w:ind w:left="18" w:right="-15"/>
              <w:rPr>
                <w:sz w:val="22"/>
              </w:rPr>
            </w:pPr>
            <w:r>
              <w:rPr>
                <w:color w:val="414042"/>
                <w:spacing w:val="2"/>
                <w:w w:val="95"/>
                <w:sz w:val="22"/>
              </w:rPr>
              <w:t>ULIF03901/</w:t>
            </w:r>
            <w:r>
              <w:rPr>
                <w:color w:val="414042"/>
                <w:spacing w:val="-14"/>
                <w:w w:val="95"/>
                <w:sz w:val="22"/>
              </w:rPr>
              <w:t> </w:t>
            </w:r>
            <w:r>
              <w:rPr>
                <w:color w:val="414042"/>
                <w:spacing w:val="2"/>
                <w:w w:val="95"/>
                <w:sz w:val="22"/>
              </w:rPr>
              <w:t>09/</w:t>
            </w:r>
            <w:r>
              <w:rPr>
                <w:color w:val="414042"/>
                <w:spacing w:val="-14"/>
                <w:w w:val="95"/>
                <w:sz w:val="22"/>
              </w:rPr>
              <w:t> </w:t>
            </w:r>
            <w:r>
              <w:rPr>
                <w:color w:val="414042"/>
                <w:spacing w:val="-5"/>
                <w:w w:val="85"/>
                <w:sz w:val="22"/>
              </w:rPr>
              <w:t>10</w:t>
            </w:r>
          </w:p>
          <w:p>
            <w:pPr>
              <w:pStyle w:val="TableParagraph"/>
              <w:spacing w:line="246" w:lineRule="exact"/>
              <w:ind w:left="85"/>
              <w:rPr>
                <w:sz w:val="22"/>
              </w:rPr>
            </w:pPr>
            <w:r>
              <w:rPr>
                <w:color w:val="414042"/>
                <w:spacing w:val="-2"/>
                <w:sz w:val="22"/>
              </w:rPr>
              <w:t>BalancedFd101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spacing w:line="228" w:lineRule="auto" w:before="32"/>
              <w:ind w:left="64" w:right="93"/>
              <w:jc w:val="center"/>
              <w:rPr>
                <w:sz w:val="22"/>
              </w:rPr>
            </w:pPr>
            <w:r>
              <w:rPr>
                <w:color w:val="414042"/>
                <w:w w:val="110"/>
                <w:sz w:val="22"/>
              </w:rPr>
              <w:t>Dynamic</w:t>
            </w:r>
            <w:r>
              <w:rPr>
                <w:color w:val="414042"/>
                <w:spacing w:val="-17"/>
                <w:w w:val="110"/>
                <w:sz w:val="22"/>
              </w:rPr>
              <w:t> </w:t>
            </w:r>
            <w:r>
              <w:rPr>
                <w:color w:val="414042"/>
                <w:w w:val="110"/>
                <w:sz w:val="22"/>
              </w:rPr>
              <w:t>Equity </w:t>
            </w:r>
            <w:r>
              <w:rPr>
                <w:color w:val="414042"/>
                <w:w w:val="115"/>
                <w:sz w:val="22"/>
              </w:rPr>
              <w:t>exposure to enhance the returns while the Debt </w:t>
            </w:r>
            <w:r>
              <w:rPr>
                <w:color w:val="414042"/>
                <w:spacing w:val="-2"/>
                <w:w w:val="115"/>
                <w:sz w:val="22"/>
              </w:rPr>
              <w:t>allocation </w:t>
            </w:r>
            <w:r>
              <w:rPr>
                <w:color w:val="414042"/>
                <w:w w:val="115"/>
                <w:sz w:val="22"/>
              </w:rPr>
              <w:t>reduces the volatility of </w:t>
            </w:r>
            <w:r>
              <w:rPr>
                <w:color w:val="414042"/>
                <w:spacing w:val="-2"/>
                <w:w w:val="115"/>
                <w:sz w:val="22"/>
              </w:rPr>
              <w:t>returns</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rPr>
                <w:sz w:val="22"/>
              </w:rPr>
            </w:pPr>
          </w:p>
          <w:p>
            <w:pPr>
              <w:pStyle w:val="TableParagraph"/>
              <w:spacing w:before="216"/>
              <w:rPr>
                <w:sz w:val="22"/>
              </w:rPr>
            </w:pPr>
          </w:p>
          <w:p>
            <w:pPr>
              <w:pStyle w:val="TableParagraph"/>
              <w:ind w:left="232"/>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20%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rPr>
                <w:sz w:val="22"/>
              </w:rPr>
            </w:pPr>
          </w:p>
          <w:p>
            <w:pPr>
              <w:pStyle w:val="TableParagraph"/>
              <w:spacing w:before="216"/>
              <w:rPr>
                <w:sz w:val="22"/>
              </w:rPr>
            </w:pPr>
          </w:p>
          <w:p>
            <w:pPr>
              <w:pStyle w:val="TableParagraph"/>
              <w:ind w:left="13"/>
              <w:jc w:val="center"/>
              <w:rPr>
                <w:sz w:val="22"/>
              </w:rPr>
            </w:pPr>
            <w:r>
              <w:rPr>
                <w:color w:val="414042"/>
                <w:w w:val="105"/>
                <w:sz w:val="22"/>
              </w:rPr>
              <w:t>0%</w:t>
            </w:r>
            <w:r>
              <w:rPr>
                <w:color w:val="414042"/>
                <w:spacing w:val="1"/>
                <w:w w:val="105"/>
                <w:sz w:val="22"/>
              </w:rPr>
              <w:t> </w:t>
            </w:r>
            <w:r>
              <w:rPr>
                <w:color w:val="414042"/>
                <w:w w:val="105"/>
                <w:sz w:val="22"/>
              </w:rPr>
              <w:t>to</w:t>
            </w:r>
            <w:r>
              <w:rPr>
                <w:color w:val="414042"/>
                <w:spacing w:val="-16"/>
                <w:w w:val="105"/>
                <w:sz w:val="22"/>
              </w:rPr>
              <w:t> </w:t>
            </w:r>
            <w:r>
              <w:rPr>
                <w:color w:val="414042"/>
                <w:spacing w:val="-5"/>
                <w:w w:val="105"/>
                <w:sz w:val="22"/>
              </w:rPr>
              <w:t>60%</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rPr>
                <w:sz w:val="22"/>
              </w:rPr>
            </w:pPr>
          </w:p>
          <w:p>
            <w:pPr>
              <w:pStyle w:val="TableParagraph"/>
              <w:spacing w:before="216"/>
              <w:rPr>
                <w:sz w:val="22"/>
              </w:rPr>
            </w:pPr>
          </w:p>
          <w:p>
            <w:pPr>
              <w:pStyle w:val="TableParagraph"/>
              <w:ind w:right="53"/>
              <w:jc w:val="right"/>
              <w:rPr>
                <w:sz w:val="22"/>
              </w:rPr>
            </w:pPr>
            <w:r>
              <w:rPr>
                <w:color w:val="414042"/>
                <w:w w:val="105"/>
                <w:sz w:val="22"/>
              </w:rPr>
              <w:t>40%</w:t>
            </w:r>
            <w:r>
              <w:rPr>
                <w:color w:val="414042"/>
                <w:spacing w:val="7"/>
                <w:w w:val="105"/>
                <w:sz w:val="22"/>
              </w:rPr>
              <w:t> </w:t>
            </w:r>
            <w:r>
              <w:rPr>
                <w:color w:val="414042"/>
                <w:w w:val="105"/>
                <w:sz w:val="22"/>
              </w:rPr>
              <w:t>to</w:t>
            </w:r>
            <w:r>
              <w:rPr>
                <w:color w:val="414042"/>
                <w:spacing w:val="-13"/>
                <w:w w:val="105"/>
                <w:sz w:val="22"/>
              </w:rPr>
              <w:t> </w:t>
            </w:r>
            <w:r>
              <w:rPr>
                <w:color w:val="414042"/>
                <w:spacing w:val="-5"/>
                <w:w w:val="105"/>
                <w:sz w:val="22"/>
              </w:rPr>
              <w:t>80%</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rPr>
                <w:sz w:val="22"/>
              </w:rPr>
            </w:pPr>
          </w:p>
          <w:p>
            <w:pPr>
              <w:pStyle w:val="TableParagraph"/>
              <w:spacing w:before="216"/>
              <w:rPr>
                <w:sz w:val="22"/>
              </w:rPr>
            </w:pPr>
          </w:p>
          <w:p>
            <w:pPr>
              <w:pStyle w:val="TableParagraph"/>
              <w:spacing w:line="249" w:lineRule="auto"/>
              <w:ind w:left="354" w:hanging="343"/>
              <w:rPr>
                <w:sz w:val="22"/>
              </w:rPr>
            </w:pPr>
            <w:r>
              <w:rPr>
                <w:color w:val="414042"/>
                <w:spacing w:val="-2"/>
                <w:w w:val="115"/>
                <w:sz w:val="22"/>
              </w:rPr>
              <w:t>Moderate </w:t>
            </w:r>
            <w:r>
              <w:rPr>
                <w:color w:val="414042"/>
                <w:spacing w:val="-6"/>
                <w:w w:val="115"/>
                <w:sz w:val="22"/>
              </w:rPr>
              <w:t>to </w:t>
            </w:r>
            <w:r>
              <w:rPr>
                <w:color w:val="414042"/>
                <w:spacing w:val="-4"/>
                <w:w w:val="115"/>
                <w:sz w:val="22"/>
              </w:rPr>
              <w:t>High</w:t>
            </w:r>
          </w:p>
        </w:tc>
      </w:tr>
      <w:tr>
        <w:trPr>
          <w:trHeight w:val="2348" w:hRule="atLeast"/>
        </w:trPr>
        <w:tc>
          <w:tcPr>
            <w:tcW w:w="1203" w:type="dxa"/>
            <w:tcBorders>
              <w:top w:val="single" w:sz="4" w:space="0" w:color="6D6E71"/>
              <w:left w:val="single" w:sz="4" w:space="0" w:color="6D6E71"/>
              <w:bottom w:val="single" w:sz="4" w:space="0" w:color="6D6E71"/>
              <w:right w:val="single" w:sz="4" w:space="0" w:color="6D6E71"/>
            </w:tcBorders>
          </w:tcPr>
          <w:p>
            <w:pPr>
              <w:pStyle w:val="TableParagraph"/>
              <w:spacing w:before="251"/>
              <w:rPr>
                <w:sz w:val="22"/>
              </w:rPr>
            </w:pPr>
          </w:p>
          <w:p>
            <w:pPr>
              <w:pStyle w:val="TableParagraph"/>
              <w:spacing w:line="228" w:lineRule="auto"/>
              <w:ind w:left="344" w:right="291" w:hanging="12"/>
              <w:rPr>
                <w:sz w:val="22"/>
              </w:rPr>
            </w:pPr>
            <w:r>
              <w:rPr>
                <w:color w:val="414042"/>
                <w:spacing w:val="-4"/>
                <w:w w:val="110"/>
                <w:sz w:val="22"/>
              </w:rPr>
              <w:t>Bond Fund</w:t>
            </w:r>
          </w:p>
        </w:tc>
        <w:tc>
          <w:tcPr>
            <w:tcW w:w="1736" w:type="dxa"/>
            <w:tcBorders>
              <w:top w:val="single" w:sz="4" w:space="0" w:color="6D6E71"/>
              <w:left w:val="single" w:sz="4" w:space="0" w:color="6D6E71"/>
              <w:bottom w:val="single" w:sz="4" w:space="0" w:color="6D6E71"/>
              <w:right w:val="single" w:sz="4" w:space="0" w:color="6D6E71"/>
            </w:tcBorders>
          </w:tcPr>
          <w:p>
            <w:pPr>
              <w:pStyle w:val="TableParagraph"/>
              <w:spacing w:before="216"/>
              <w:rPr>
                <w:sz w:val="22"/>
              </w:rPr>
            </w:pPr>
          </w:p>
          <w:p>
            <w:pPr>
              <w:pStyle w:val="TableParagraph"/>
              <w:spacing w:line="246" w:lineRule="exact"/>
              <w:ind w:left="82"/>
              <w:rPr>
                <w:sz w:val="22"/>
              </w:rPr>
            </w:pPr>
            <w:r>
              <w:rPr>
                <w:color w:val="414042"/>
                <w:spacing w:val="4"/>
                <w:w w:val="95"/>
                <w:sz w:val="22"/>
              </w:rPr>
              <w:t>ULIF05601/</w:t>
            </w:r>
            <w:r>
              <w:rPr>
                <w:color w:val="414042"/>
                <w:spacing w:val="-25"/>
                <w:w w:val="95"/>
                <w:sz w:val="22"/>
              </w:rPr>
              <w:t> </w:t>
            </w:r>
            <w:r>
              <w:rPr>
                <w:color w:val="414042"/>
                <w:spacing w:val="4"/>
                <w:w w:val="95"/>
                <w:sz w:val="22"/>
              </w:rPr>
              <w:t>08/</w:t>
            </w:r>
            <w:r>
              <w:rPr>
                <w:color w:val="414042"/>
                <w:spacing w:val="-25"/>
                <w:w w:val="95"/>
                <w:sz w:val="22"/>
              </w:rPr>
              <w:t> </w:t>
            </w:r>
            <w:r>
              <w:rPr>
                <w:color w:val="414042"/>
                <w:spacing w:val="-10"/>
                <w:w w:val="90"/>
                <w:sz w:val="22"/>
              </w:rPr>
              <w:t>1</w:t>
            </w:r>
          </w:p>
          <w:p>
            <w:pPr>
              <w:pStyle w:val="TableParagraph"/>
              <w:spacing w:line="246" w:lineRule="exact"/>
              <w:ind w:left="62"/>
              <w:rPr>
                <w:sz w:val="22"/>
              </w:rPr>
            </w:pPr>
            <w:r>
              <w:rPr>
                <w:color w:val="414042"/>
                <w:spacing w:val="-2"/>
                <w:sz w:val="22"/>
              </w:rPr>
              <w:t>3BondFunds101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spacing w:line="228" w:lineRule="auto" w:before="193"/>
              <w:ind w:left="138" w:right="136" w:firstLine="1"/>
              <w:jc w:val="center"/>
              <w:rPr>
                <w:sz w:val="22"/>
              </w:rPr>
            </w:pPr>
            <w:r>
              <w:rPr>
                <w:color w:val="414042"/>
                <w:spacing w:val="-2"/>
                <w:w w:val="115"/>
                <w:sz w:val="22"/>
              </w:rPr>
              <w:t>Active allocation across</w:t>
            </w:r>
            <w:r>
              <w:rPr>
                <w:color w:val="414042"/>
                <w:spacing w:val="-16"/>
                <w:w w:val="115"/>
                <w:sz w:val="22"/>
              </w:rPr>
              <w:t> </w:t>
            </w:r>
            <w:r>
              <w:rPr>
                <w:color w:val="414042"/>
                <w:spacing w:val="-2"/>
                <w:w w:val="115"/>
                <w:sz w:val="22"/>
              </w:rPr>
              <w:t>all</w:t>
            </w:r>
            <w:r>
              <w:rPr>
                <w:color w:val="414042"/>
                <w:spacing w:val="-16"/>
                <w:w w:val="115"/>
                <w:sz w:val="22"/>
              </w:rPr>
              <w:t> </w:t>
            </w:r>
            <w:r>
              <w:rPr>
                <w:color w:val="414042"/>
                <w:spacing w:val="-2"/>
                <w:w w:val="115"/>
                <w:sz w:val="22"/>
              </w:rPr>
              <w:t>fixed income instruments</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rPr>
                <w:sz w:val="22"/>
              </w:rPr>
            </w:pPr>
          </w:p>
          <w:p>
            <w:pPr>
              <w:pStyle w:val="TableParagraph"/>
              <w:spacing w:before="108"/>
              <w:rPr>
                <w:sz w:val="22"/>
              </w:rPr>
            </w:pPr>
          </w:p>
          <w:p>
            <w:pPr>
              <w:pStyle w:val="TableParagraph"/>
              <w:ind w:left="218"/>
              <w:rPr>
                <w:sz w:val="22"/>
              </w:rPr>
            </w:pPr>
            <w:r>
              <w:rPr>
                <w:color w:val="414042"/>
                <w:w w:val="105"/>
                <w:sz w:val="22"/>
              </w:rPr>
              <w:t>0%</w:t>
            </w:r>
            <w:r>
              <w:rPr>
                <w:color w:val="414042"/>
                <w:spacing w:val="1"/>
                <w:w w:val="105"/>
                <w:sz w:val="22"/>
              </w:rPr>
              <w:t> </w:t>
            </w:r>
            <w:r>
              <w:rPr>
                <w:color w:val="414042"/>
                <w:w w:val="105"/>
                <w:sz w:val="22"/>
              </w:rPr>
              <w:t>to</w:t>
            </w:r>
            <w:r>
              <w:rPr>
                <w:color w:val="414042"/>
                <w:spacing w:val="-16"/>
                <w:w w:val="105"/>
                <w:sz w:val="22"/>
              </w:rPr>
              <w:t> </w:t>
            </w:r>
            <w:r>
              <w:rPr>
                <w:color w:val="414042"/>
                <w:spacing w:val="-5"/>
                <w:w w:val="105"/>
                <w:sz w:val="22"/>
              </w:rPr>
              <w:t>60%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spacing w:before="241"/>
              <w:rPr>
                <w:sz w:val="22"/>
              </w:rPr>
            </w:pPr>
          </w:p>
          <w:p>
            <w:pPr>
              <w:pStyle w:val="TableParagraph"/>
              <w:spacing w:line="246" w:lineRule="exact"/>
              <w:ind w:left="334"/>
              <w:rPr>
                <w:sz w:val="22"/>
              </w:rPr>
            </w:pPr>
            <w:r>
              <w:rPr>
                <w:color w:val="414042"/>
                <w:spacing w:val="-5"/>
                <w:sz w:val="22"/>
              </w:rPr>
              <w:t>40%</w:t>
            </w:r>
          </w:p>
          <w:p>
            <w:pPr>
              <w:pStyle w:val="TableParagraph"/>
              <w:spacing w:line="246" w:lineRule="exact"/>
              <w:ind w:left="188"/>
              <w:rPr>
                <w:sz w:val="22"/>
              </w:rPr>
            </w:pPr>
            <w:r>
              <w:rPr>
                <w:color w:val="414042"/>
                <w:w w:val="105"/>
                <w:sz w:val="22"/>
              </w:rPr>
              <w:t>to</w:t>
            </w:r>
            <w:r>
              <w:rPr>
                <w:color w:val="414042"/>
                <w:spacing w:val="20"/>
                <w:w w:val="105"/>
                <w:sz w:val="22"/>
              </w:rPr>
              <w:t> </w:t>
            </w:r>
            <w:r>
              <w:rPr>
                <w:color w:val="414042"/>
                <w:spacing w:val="-4"/>
                <w:w w:val="105"/>
                <w:sz w:val="22"/>
              </w:rPr>
              <w:t>100%</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rPr>
                <w:sz w:val="22"/>
              </w:rPr>
            </w:pPr>
          </w:p>
          <w:p>
            <w:pPr>
              <w:pStyle w:val="TableParagraph"/>
              <w:spacing w:before="108"/>
              <w:rPr>
                <w:sz w:val="22"/>
              </w:rPr>
            </w:pPr>
          </w:p>
          <w:p>
            <w:pPr>
              <w:pStyle w:val="TableParagraph"/>
              <w:ind w:right="157"/>
              <w:jc w:val="center"/>
              <w:rPr>
                <w:sz w:val="22"/>
              </w:rPr>
            </w:pPr>
            <w:r>
              <w:rPr>
                <w:color w:val="010202"/>
                <w:w w:val="145"/>
                <w:sz w:val="22"/>
              </w:rPr>
              <w:t>-</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rPr>
                <w:sz w:val="22"/>
              </w:rPr>
            </w:pPr>
          </w:p>
          <w:p>
            <w:pPr>
              <w:pStyle w:val="TableParagraph"/>
              <w:spacing w:before="108"/>
              <w:rPr>
                <w:sz w:val="22"/>
              </w:rPr>
            </w:pPr>
          </w:p>
          <w:p>
            <w:pPr>
              <w:pStyle w:val="TableParagraph"/>
              <w:ind w:left="20" w:right="-29"/>
              <w:jc w:val="center"/>
              <w:rPr>
                <w:sz w:val="22"/>
              </w:rPr>
            </w:pPr>
            <w:r>
              <w:rPr>
                <w:color w:val="414042"/>
                <w:spacing w:val="-2"/>
                <w:w w:val="115"/>
                <w:sz w:val="22"/>
              </w:rPr>
              <w:t>Moderate</w:t>
            </w:r>
          </w:p>
        </w:tc>
      </w:tr>
    </w:tbl>
    <w:p>
      <w:pPr>
        <w:pStyle w:val="TableParagraph"/>
        <w:spacing w:after="0"/>
        <w:jc w:val="center"/>
        <w:rPr>
          <w:sz w:val="22"/>
        </w:rPr>
        <w:sectPr>
          <w:pgSz w:w="10800" w:h="12240"/>
          <w:pgMar w:header="0" w:footer="0" w:top="340" w:bottom="160" w:left="0" w:right="0"/>
        </w:sectPr>
      </w:pPr>
    </w:p>
    <w:p>
      <w:pPr>
        <w:pStyle w:val="BodyText"/>
        <w:spacing w:before="2"/>
        <w:jc w:val="left"/>
        <w:rPr>
          <w:sz w:val="2"/>
        </w:rPr>
      </w:pPr>
    </w:p>
    <w:tbl>
      <w:tblPr>
        <w:tblW w:w="0" w:type="auto"/>
        <w:jc w:val="left"/>
        <w:tblInd w:w="4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03"/>
        <w:gridCol w:w="1736"/>
        <w:gridCol w:w="1914"/>
        <w:gridCol w:w="1463"/>
        <w:gridCol w:w="1224"/>
        <w:gridCol w:w="1392"/>
        <w:gridCol w:w="1076"/>
      </w:tblGrid>
      <w:tr>
        <w:trPr>
          <w:trHeight w:val="304" w:hRule="atLeast"/>
        </w:trPr>
        <w:tc>
          <w:tcPr>
            <w:tcW w:w="1203" w:type="dxa"/>
            <w:vMerge w:val="restart"/>
            <w:tcBorders>
              <w:top w:val="nil"/>
              <w:left w:val="nil"/>
              <w:bottom w:val="nil"/>
            </w:tcBorders>
            <w:shd w:val="clear" w:color="auto" w:fill="005E9E"/>
          </w:tcPr>
          <w:p>
            <w:pPr>
              <w:pStyle w:val="TableParagraph"/>
              <w:rPr>
                <w:sz w:val="20"/>
              </w:rPr>
            </w:pPr>
          </w:p>
          <w:p>
            <w:pPr>
              <w:pStyle w:val="TableParagraph"/>
              <w:spacing w:before="132"/>
              <w:rPr>
                <w:sz w:val="20"/>
              </w:rPr>
            </w:pPr>
          </w:p>
          <w:p>
            <w:pPr>
              <w:pStyle w:val="TableParagraph"/>
              <w:spacing w:line="249" w:lineRule="auto"/>
              <w:ind w:left="290" w:firstLine="54"/>
              <w:rPr>
                <w:b/>
                <w:sz w:val="20"/>
              </w:rPr>
            </w:pPr>
            <w:r>
              <w:rPr>
                <w:b/>
                <w:color w:val="FFFFFF"/>
                <w:spacing w:val="-4"/>
                <w:w w:val="110"/>
                <w:sz w:val="20"/>
              </w:rPr>
              <w:t>Fund Name</w:t>
            </w:r>
          </w:p>
        </w:tc>
        <w:tc>
          <w:tcPr>
            <w:tcW w:w="1736"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339"/>
              <w:rPr>
                <w:b/>
                <w:sz w:val="22"/>
              </w:rPr>
            </w:pPr>
            <w:r>
              <w:rPr>
                <w:b/>
                <w:color w:val="FFFFFF"/>
                <w:spacing w:val="-4"/>
                <w:sz w:val="22"/>
              </w:rPr>
              <w:t>SFIN</w:t>
            </w:r>
          </w:p>
        </w:tc>
        <w:tc>
          <w:tcPr>
            <w:tcW w:w="1914"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447"/>
              <w:rPr>
                <w:b/>
                <w:sz w:val="22"/>
              </w:rPr>
            </w:pPr>
            <w:r>
              <w:rPr>
                <w:b/>
                <w:color w:val="FFFFFF"/>
                <w:spacing w:val="-2"/>
                <w:w w:val="105"/>
                <w:sz w:val="22"/>
              </w:rPr>
              <w:t>Details</w:t>
            </w:r>
          </w:p>
        </w:tc>
        <w:tc>
          <w:tcPr>
            <w:tcW w:w="4079" w:type="dxa"/>
            <w:gridSpan w:val="3"/>
            <w:tcBorders>
              <w:top w:val="nil"/>
            </w:tcBorders>
            <w:shd w:val="clear" w:color="auto" w:fill="005E9E"/>
          </w:tcPr>
          <w:p>
            <w:pPr>
              <w:pStyle w:val="TableParagraph"/>
              <w:spacing w:before="5"/>
              <w:ind w:left="22"/>
              <w:jc w:val="center"/>
              <w:rPr>
                <w:b/>
                <w:sz w:val="22"/>
              </w:rPr>
            </w:pPr>
            <w:r>
              <w:rPr>
                <w:b/>
                <w:color w:val="FFFFFF"/>
                <w:sz w:val="22"/>
              </w:rPr>
              <w:t>Asset</w:t>
            </w:r>
            <w:r>
              <w:rPr>
                <w:b/>
                <w:color w:val="FFFFFF"/>
                <w:spacing w:val="2"/>
                <w:sz w:val="22"/>
              </w:rPr>
              <w:t> </w:t>
            </w:r>
            <w:r>
              <w:rPr>
                <w:b/>
                <w:color w:val="FFFFFF"/>
                <w:spacing w:val="-4"/>
                <w:sz w:val="22"/>
              </w:rPr>
              <w:t>Class</w:t>
            </w:r>
          </w:p>
        </w:tc>
        <w:tc>
          <w:tcPr>
            <w:tcW w:w="1076" w:type="dxa"/>
            <w:vMerge w:val="restart"/>
            <w:tcBorders>
              <w:top w:val="nil"/>
              <w:bottom w:val="nil"/>
              <w:right w:val="nil"/>
            </w:tcBorders>
            <w:shd w:val="clear" w:color="auto" w:fill="005E9E"/>
          </w:tcPr>
          <w:p>
            <w:pPr>
              <w:pStyle w:val="TableParagraph"/>
              <w:rPr>
                <w:sz w:val="22"/>
              </w:rPr>
            </w:pPr>
          </w:p>
          <w:p>
            <w:pPr>
              <w:pStyle w:val="TableParagraph"/>
              <w:spacing w:before="225"/>
              <w:rPr>
                <w:sz w:val="22"/>
              </w:rPr>
            </w:pPr>
          </w:p>
          <w:p>
            <w:pPr>
              <w:pStyle w:val="TableParagraph"/>
              <w:spacing w:line="247" w:lineRule="auto" w:before="1"/>
              <w:ind w:left="158" w:right="166" w:firstLine="67"/>
              <w:jc w:val="both"/>
              <w:rPr>
                <w:sz w:val="22"/>
              </w:rPr>
            </w:pPr>
            <w:r>
              <w:rPr>
                <w:color w:val="FFFFFF"/>
                <w:w w:val="105"/>
                <w:sz w:val="22"/>
              </w:rPr>
              <w:t>Risk</w:t>
            </w:r>
            <w:r>
              <w:rPr>
                <w:color w:val="FFFFFF"/>
                <w:spacing w:val="-17"/>
                <w:w w:val="105"/>
                <w:sz w:val="22"/>
              </w:rPr>
              <w:t> </w:t>
            </w:r>
            <w:r>
              <w:rPr>
                <w:color w:val="FFFFFF"/>
                <w:w w:val="105"/>
                <w:sz w:val="22"/>
              </w:rPr>
              <w:t>&amp; </w:t>
            </w:r>
            <w:r>
              <w:rPr>
                <w:color w:val="FFFFFF"/>
                <w:spacing w:val="-2"/>
                <w:w w:val="105"/>
                <w:sz w:val="22"/>
              </w:rPr>
              <w:t>Return Rating</w:t>
            </w:r>
          </w:p>
        </w:tc>
      </w:tr>
      <w:tr>
        <w:trPr>
          <w:trHeight w:val="1841" w:hRule="atLeast"/>
        </w:trPr>
        <w:tc>
          <w:tcPr>
            <w:tcW w:w="1203" w:type="dxa"/>
            <w:vMerge/>
            <w:tcBorders>
              <w:top w:val="nil"/>
              <w:left w:val="nil"/>
              <w:bottom w:val="nil"/>
            </w:tcBorders>
            <w:shd w:val="clear" w:color="auto" w:fill="005E9E"/>
          </w:tcPr>
          <w:p>
            <w:pPr>
              <w:rPr>
                <w:sz w:val="2"/>
                <w:szCs w:val="2"/>
              </w:rPr>
            </w:pPr>
          </w:p>
        </w:tc>
        <w:tc>
          <w:tcPr>
            <w:tcW w:w="173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1463" w:type="dxa"/>
            <w:shd w:val="clear" w:color="auto" w:fill="005E9E"/>
          </w:tcPr>
          <w:p>
            <w:pPr>
              <w:pStyle w:val="TableParagraph"/>
              <w:spacing w:line="208" w:lineRule="auto" w:before="12"/>
              <w:ind w:left="69" w:right="30" w:firstLine="4"/>
              <w:jc w:val="center"/>
              <w:rPr>
                <w:sz w:val="22"/>
              </w:rPr>
            </w:pPr>
            <w:r>
              <w:rPr>
                <w:color w:val="FFFFFF"/>
                <w:spacing w:val="-2"/>
                <w:w w:val="110"/>
                <w:sz w:val="22"/>
              </w:rPr>
              <w:t>Money Market Instruments, </w:t>
            </w:r>
            <w:r>
              <w:rPr>
                <w:color w:val="FFFFFF"/>
                <w:spacing w:val="-4"/>
                <w:w w:val="110"/>
                <w:sz w:val="22"/>
              </w:rPr>
              <w:t>Cash </w:t>
            </w:r>
            <w:r>
              <w:rPr>
                <w:color w:val="FFFFFF"/>
                <w:spacing w:val="-2"/>
                <w:w w:val="110"/>
                <w:sz w:val="22"/>
              </w:rPr>
              <w:t>Deposits*, Liquid mutual funds**</w:t>
            </w:r>
          </w:p>
        </w:tc>
        <w:tc>
          <w:tcPr>
            <w:tcW w:w="1224" w:type="dxa"/>
            <w:shd w:val="clear" w:color="auto" w:fill="005E9E"/>
          </w:tcPr>
          <w:p>
            <w:pPr>
              <w:pStyle w:val="TableParagraph"/>
              <w:spacing w:line="236" w:lineRule="exact" w:before="2"/>
              <w:ind w:left="26"/>
              <w:jc w:val="center"/>
              <w:rPr>
                <w:sz w:val="22"/>
              </w:rPr>
            </w:pPr>
            <w:r>
              <w:rPr>
                <w:color w:val="FFFFFF"/>
                <w:spacing w:val="-4"/>
                <w:w w:val="105"/>
                <w:sz w:val="22"/>
              </w:rPr>
              <w:t>Govt.</w:t>
            </w:r>
          </w:p>
          <w:p>
            <w:pPr>
              <w:pStyle w:val="TableParagraph"/>
              <w:spacing w:line="220" w:lineRule="exact"/>
              <w:ind w:left="34"/>
              <w:jc w:val="center"/>
              <w:rPr>
                <w:sz w:val="22"/>
              </w:rPr>
            </w:pPr>
            <w:r>
              <w:rPr>
                <w:color w:val="FFFFFF"/>
                <w:spacing w:val="-2"/>
                <w:w w:val="110"/>
                <w:sz w:val="22"/>
              </w:rPr>
              <w:t>Securities</w:t>
            </w:r>
          </w:p>
          <w:p>
            <w:pPr>
              <w:pStyle w:val="TableParagraph"/>
              <w:spacing w:line="208" w:lineRule="auto" w:before="11"/>
              <w:ind w:left="136" w:right="98" w:hanging="2"/>
              <w:jc w:val="center"/>
              <w:rPr>
                <w:sz w:val="22"/>
              </w:rPr>
            </w:pPr>
            <w:r>
              <w:rPr>
                <w:color w:val="FFFFFF"/>
                <w:sz w:val="22"/>
              </w:rPr>
              <w:t>, Fixed </w:t>
            </w:r>
            <w:r>
              <w:rPr>
                <w:color w:val="FFFFFF"/>
                <w:spacing w:val="-2"/>
                <w:sz w:val="22"/>
              </w:rPr>
              <w:t>Income Instrume </w:t>
            </w:r>
            <w:r>
              <w:rPr>
                <w:color w:val="FFFFFF"/>
                <w:sz w:val="22"/>
              </w:rPr>
              <w:t>nts &amp; </w:t>
            </w:r>
            <w:r>
              <w:rPr>
                <w:color w:val="FFFFFF"/>
                <w:spacing w:val="-2"/>
                <w:sz w:val="22"/>
              </w:rPr>
              <w:t>Bonds</w:t>
            </w:r>
          </w:p>
        </w:tc>
        <w:tc>
          <w:tcPr>
            <w:tcW w:w="1392" w:type="dxa"/>
            <w:shd w:val="clear" w:color="auto" w:fill="005E9E"/>
          </w:tcPr>
          <w:p>
            <w:pPr>
              <w:pStyle w:val="TableParagraph"/>
              <w:spacing w:before="169"/>
              <w:rPr>
                <w:sz w:val="22"/>
              </w:rPr>
            </w:pPr>
          </w:p>
          <w:p>
            <w:pPr>
              <w:pStyle w:val="TableParagraph"/>
              <w:spacing w:line="208" w:lineRule="auto"/>
              <w:ind w:left="26" w:right="42" w:hanging="12"/>
              <w:jc w:val="center"/>
              <w:rPr>
                <w:sz w:val="22"/>
              </w:rPr>
            </w:pPr>
            <w:r>
              <w:rPr>
                <w:color w:val="FFFFFF"/>
                <w:w w:val="110"/>
                <w:sz w:val="22"/>
              </w:rPr>
              <w:t>Equity &amp; </w:t>
            </w:r>
            <w:r>
              <w:rPr>
                <w:color w:val="FFFFFF"/>
                <w:spacing w:val="-2"/>
                <w:w w:val="110"/>
                <w:sz w:val="22"/>
              </w:rPr>
              <w:t>Equity Related Instruments</w:t>
            </w:r>
          </w:p>
        </w:tc>
        <w:tc>
          <w:tcPr>
            <w:tcW w:w="1076" w:type="dxa"/>
            <w:vMerge/>
            <w:tcBorders>
              <w:top w:val="nil"/>
              <w:bottom w:val="nil"/>
              <w:right w:val="nil"/>
            </w:tcBorders>
            <w:shd w:val="clear" w:color="auto" w:fill="005E9E"/>
          </w:tcPr>
          <w:p>
            <w:pPr>
              <w:rPr>
                <w:sz w:val="2"/>
                <w:szCs w:val="2"/>
              </w:rPr>
            </w:pPr>
          </w:p>
        </w:tc>
      </w:tr>
      <w:tr>
        <w:trPr>
          <w:trHeight w:val="330" w:hRule="atLeast"/>
        </w:trPr>
        <w:tc>
          <w:tcPr>
            <w:tcW w:w="1203" w:type="dxa"/>
            <w:vMerge/>
            <w:tcBorders>
              <w:top w:val="nil"/>
              <w:left w:val="nil"/>
              <w:bottom w:val="nil"/>
            </w:tcBorders>
            <w:shd w:val="clear" w:color="auto" w:fill="005E9E"/>
          </w:tcPr>
          <w:p>
            <w:pPr>
              <w:rPr>
                <w:sz w:val="2"/>
                <w:szCs w:val="2"/>
              </w:rPr>
            </w:pPr>
          </w:p>
        </w:tc>
        <w:tc>
          <w:tcPr>
            <w:tcW w:w="173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4079" w:type="dxa"/>
            <w:gridSpan w:val="3"/>
            <w:tcBorders>
              <w:bottom w:val="nil"/>
            </w:tcBorders>
            <w:shd w:val="clear" w:color="auto" w:fill="005E9E"/>
          </w:tcPr>
          <w:p>
            <w:pPr>
              <w:pStyle w:val="TableParagraph"/>
              <w:spacing w:before="19"/>
              <w:ind w:left="1289"/>
              <w:rPr>
                <w:b/>
                <w:sz w:val="22"/>
              </w:rPr>
            </w:pPr>
            <w:r>
              <w:rPr>
                <w:b/>
                <w:color w:val="FFFFFF"/>
                <w:sz w:val="22"/>
              </w:rPr>
              <w:t>Fund</w:t>
            </w:r>
            <w:r>
              <w:rPr>
                <w:b/>
                <w:color w:val="FFFFFF"/>
                <w:spacing w:val="3"/>
                <w:sz w:val="22"/>
              </w:rPr>
              <w:t> </w:t>
            </w:r>
            <w:r>
              <w:rPr>
                <w:b/>
                <w:color w:val="FFFFFF"/>
                <w:spacing w:val="-2"/>
                <w:sz w:val="22"/>
              </w:rPr>
              <w:t>Composition</w:t>
            </w:r>
          </w:p>
        </w:tc>
        <w:tc>
          <w:tcPr>
            <w:tcW w:w="1076" w:type="dxa"/>
            <w:vMerge/>
            <w:tcBorders>
              <w:top w:val="nil"/>
              <w:bottom w:val="nil"/>
              <w:right w:val="nil"/>
            </w:tcBorders>
            <w:shd w:val="clear" w:color="auto" w:fill="005E9E"/>
          </w:tcPr>
          <w:p>
            <w:pPr>
              <w:rPr>
                <w:sz w:val="2"/>
                <w:szCs w:val="2"/>
              </w:rPr>
            </w:pPr>
          </w:p>
        </w:tc>
      </w:tr>
      <w:tr>
        <w:trPr>
          <w:trHeight w:val="5637" w:hRule="atLeast"/>
        </w:trPr>
        <w:tc>
          <w:tcPr>
            <w:tcW w:w="1203"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157"/>
              <w:rPr>
                <w:sz w:val="22"/>
              </w:rPr>
            </w:pPr>
          </w:p>
          <w:p>
            <w:pPr>
              <w:pStyle w:val="TableParagraph"/>
              <w:spacing w:line="228" w:lineRule="auto"/>
              <w:ind w:left="375" w:hanging="292"/>
              <w:rPr>
                <w:sz w:val="22"/>
              </w:rPr>
            </w:pPr>
            <w:r>
              <w:rPr>
                <w:color w:val="414042"/>
                <w:spacing w:val="-2"/>
                <w:w w:val="110"/>
                <w:sz w:val="22"/>
              </w:rPr>
              <w:t>Discovery </w:t>
            </w:r>
            <w:r>
              <w:rPr>
                <w:color w:val="414042"/>
                <w:spacing w:val="-4"/>
                <w:w w:val="110"/>
                <w:sz w:val="22"/>
              </w:rPr>
              <w:t>Fund</w:t>
            </w:r>
          </w:p>
        </w:tc>
        <w:tc>
          <w:tcPr>
            <w:tcW w:w="1736"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146"/>
              <w:rPr>
                <w:sz w:val="22"/>
              </w:rPr>
            </w:pPr>
          </w:p>
          <w:p>
            <w:pPr>
              <w:pStyle w:val="TableParagraph"/>
              <w:spacing w:line="246" w:lineRule="exact" w:before="1"/>
              <w:ind w:left="45"/>
              <w:rPr>
                <w:sz w:val="22"/>
              </w:rPr>
            </w:pPr>
            <w:r>
              <w:rPr>
                <w:color w:val="414042"/>
                <w:spacing w:val="4"/>
                <w:w w:val="90"/>
                <w:sz w:val="22"/>
              </w:rPr>
              <w:t>ULIF06618/</w:t>
            </w:r>
            <w:r>
              <w:rPr>
                <w:color w:val="414042"/>
                <w:spacing w:val="-17"/>
                <w:w w:val="90"/>
                <w:sz w:val="22"/>
              </w:rPr>
              <w:t> </w:t>
            </w:r>
            <w:r>
              <w:rPr>
                <w:color w:val="414042"/>
                <w:spacing w:val="4"/>
                <w:w w:val="90"/>
                <w:sz w:val="22"/>
              </w:rPr>
              <w:t>01/</w:t>
            </w:r>
            <w:r>
              <w:rPr>
                <w:color w:val="414042"/>
                <w:spacing w:val="-16"/>
                <w:w w:val="90"/>
                <w:sz w:val="22"/>
              </w:rPr>
              <w:t> </w:t>
            </w:r>
            <w:r>
              <w:rPr>
                <w:color w:val="414042"/>
                <w:spacing w:val="-5"/>
                <w:w w:val="90"/>
                <w:sz w:val="22"/>
              </w:rPr>
              <w:t>18</w:t>
            </w:r>
          </w:p>
          <w:p>
            <w:pPr>
              <w:pStyle w:val="TableParagraph"/>
              <w:spacing w:line="246" w:lineRule="exact"/>
              <w:ind w:left="143"/>
              <w:rPr>
                <w:sz w:val="22"/>
              </w:rPr>
            </w:pPr>
            <w:r>
              <w:rPr>
                <w:color w:val="414042"/>
                <w:spacing w:val="-2"/>
                <w:sz w:val="22"/>
              </w:rPr>
              <w:t>DiscvryFnd101</w:t>
            </w:r>
          </w:p>
        </w:tc>
        <w:tc>
          <w:tcPr>
            <w:tcW w:w="1914" w:type="dxa"/>
            <w:tcBorders>
              <w:top w:val="nil"/>
              <w:left w:val="single" w:sz="4" w:space="0" w:color="6D6E71"/>
              <w:bottom w:val="single" w:sz="4" w:space="0" w:color="6D6E71"/>
              <w:right w:val="single" w:sz="4" w:space="0" w:color="6D6E71"/>
            </w:tcBorders>
          </w:tcPr>
          <w:p>
            <w:pPr>
              <w:pStyle w:val="TableParagraph"/>
              <w:spacing w:line="228" w:lineRule="auto" w:before="43"/>
              <w:ind w:left="85" w:right="45" w:hanging="3"/>
              <w:jc w:val="center"/>
              <w:rPr>
                <w:sz w:val="22"/>
              </w:rPr>
            </w:pPr>
            <w:r>
              <w:rPr>
                <w:color w:val="414042"/>
                <w:w w:val="115"/>
                <w:sz w:val="22"/>
              </w:rPr>
              <w:t>Long term capital growth by investing </w:t>
            </w:r>
            <w:r>
              <w:rPr>
                <w:color w:val="414042"/>
                <w:spacing w:val="-2"/>
                <w:w w:val="115"/>
                <w:sz w:val="22"/>
              </w:rPr>
              <w:t>predominantly </w:t>
            </w:r>
            <w:r>
              <w:rPr>
                <w:color w:val="414042"/>
                <w:w w:val="115"/>
                <w:sz w:val="22"/>
              </w:rPr>
              <w:t>in mid-cap </w:t>
            </w:r>
            <w:r>
              <w:rPr>
                <w:color w:val="414042"/>
                <w:w w:val="110"/>
                <w:sz w:val="22"/>
              </w:rPr>
              <w:t>companies. The </w:t>
            </w:r>
            <w:r>
              <w:rPr>
                <w:color w:val="414042"/>
                <w:w w:val="115"/>
                <w:sz w:val="22"/>
              </w:rPr>
              <w:t>fund</w:t>
            </w:r>
            <w:r>
              <w:rPr>
                <w:color w:val="414042"/>
                <w:spacing w:val="-18"/>
                <w:w w:val="115"/>
                <w:sz w:val="22"/>
              </w:rPr>
              <w:t> </w:t>
            </w:r>
            <w:r>
              <w:rPr>
                <w:color w:val="414042"/>
                <w:w w:val="115"/>
                <w:sz w:val="22"/>
              </w:rPr>
              <w:t>may</w:t>
            </w:r>
            <w:r>
              <w:rPr>
                <w:color w:val="414042"/>
                <w:spacing w:val="-18"/>
                <w:w w:val="115"/>
                <w:sz w:val="22"/>
              </w:rPr>
              <w:t> </w:t>
            </w:r>
            <w:r>
              <w:rPr>
                <w:color w:val="414042"/>
                <w:w w:val="115"/>
                <w:sz w:val="22"/>
              </w:rPr>
              <w:t>invest upto</w:t>
            </w:r>
            <w:r>
              <w:rPr>
                <w:color w:val="414042"/>
                <w:spacing w:val="-18"/>
                <w:w w:val="115"/>
                <w:sz w:val="22"/>
              </w:rPr>
              <w:t> </w:t>
            </w:r>
            <w:r>
              <w:rPr>
                <w:color w:val="414042"/>
                <w:w w:val="115"/>
                <w:sz w:val="22"/>
              </w:rPr>
              <w:t>25%</w:t>
            </w:r>
            <w:r>
              <w:rPr>
                <w:color w:val="414042"/>
                <w:spacing w:val="-3"/>
                <w:w w:val="115"/>
                <w:sz w:val="22"/>
              </w:rPr>
              <w:t> </w:t>
            </w:r>
            <w:r>
              <w:rPr>
                <w:color w:val="414042"/>
                <w:w w:val="115"/>
                <w:sz w:val="22"/>
              </w:rPr>
              <w:t>of</w:t>
            </w:r>
            <w:r>
              <w:rPr>
                <w:color w:val="414042"/>
                <w:spacing w:val="-18"/>
                <w:w w:val="115"/>
                <w:sz w:val="22"/>
              </w:rPr>
              <w:t> </w:t>
            </w:r>
            <w:r>
              <w:rPr>
                <w:color w:val="414042"/>
                <w:w w:val="115"/>
                <w:sz w:val="22"/>
              </w:rPr>
              <w:t>the portfolio in stocks outside the mid-cap </w:t>
            </w:r>
            <w:r>
              <w:rPr>
                <w:color w:val="414042"/>
                <w:spacing w:val="-4"/>
                <w:w w:val="115"/>
                <w:sz w:val="22"/>
              </w:rPr>
              <w:t>index </w:t>
            </w:r>
            <w:r>
              <w:rPr>
                <w:color w:val="414042"/>
                <w:spacing w:val="-2"/>
                <w:w w:val="115"/>
                <w:sz w:val="22"/>
              </w:rPr>
              <w:t>capitalisation </w:t>
            </w:r>
            <w:r>
              <w:rPr>
                <w:color w:val="414042"/>
                <w:w w:val="110"/>
                <w:sz w:val="22"/>
              </w:rPr>
              <w:t>range.</w:t>
            </w:r>
            <w:r>
              <w:rPr>
                <w:color w:val="414042"/>
                <w:spacing w:val="-17"/>
                <w:w w:val="110"/>
                <w:sz w:val="22"/>
              </w:rPr>
              <w:t> </w:t>
            </w:r>
            <w:r>
              <w:rPr>
                <w:color w:val="414042"/>
                <w:w w:val="110"/>
                <w:sz w:val="22"/>
              </w:rPr>
              <w:t>Upto</w:t>
            </w:r>
            <w:r>
              <w:rPr>
                <w:color w:val="414042"/>
                <w:spacing w:val="-17"/>
                <w:w w:val="110"/>
                <w:sz w:val="22"/>
              </w:rPr>
              <w:t> </w:t>
            </w:r>
            <w:r>
              <w:rPr>
                <w:color w:val="414042"/>
                <w:w w:val="105"/>
                <w:sz w:val="22"/>
              </w:rPr>
              <w:t>10% </w:t>
            </w:r>
            <w:r>
              <w:rPr>
                <w:color w:val="414042"/>
                <w:w w:val="115"/>
                <w:sz w:val="22"/>
              </w:rPr>
              <w:t>of</w:t>
            </w:r>
            <w:r>
              <w:rPr>
                <w:color w:val="414042"/>
                <w:spacing w:val="-6"/>
                <w:w w:val="115"/>
                <w:sz w:val="22"/>
              </w:rPr>
              <w:t> </w:t>
            </w:r>
            <w:r>
              <w:rPr>
                <w:color w:val="414042"/>
                <w:w w:val="115"/>
                <w:sz w:val="22"/>
              </w:rPr>
              <w:t>the</w:t>
            </w:r>
            <w:r>
              <w:rPr>
                <w:color w:val="414042"/>
                <w:spacing w:val="-3"/>
                <w:w w:val="115"/>
                <w:sz w:val="22"/>
              </w:rPr>
              <w:t> </w:t>
            </w:r>
            <w:r>
              <w:rPr>
                <w:color w:val="414042"/>
                <w:w w:val="115"/>
                <w:sz w:val="22"/>
              </w:rPr>
              <w:t>fund</w:t>
            </w:r>
            <w:r>
              <w:rPr>
                <w:color w:val="414042"/>
                <w:spacing w:val="-3"/>
                <w:w w:val="115"/>
                <w:sz w:val="22"/>
              </w:rPr>
              <w:t> </w:t>
            </w:r>
            <w:r>
              <w:rPr>
                <w:color w:val="414042"/>
                <w:w w:val="115"/>
                <w:sz w:val="22"/>
              </w:rPr>
              <w:t>may be invested in Fixed income </w:t>
            </w:r>
            <w:r>
              <w:rPr>
                <w:color w:val="414042"/>
                <w:spacing w:val="-2"/>
                <w:w w:val="115"/>
                <w:sz w:val="22"/>
              </w:rPr>
              <w:t>instruments, </w:t>
            </w:r>
            <w:r>
              <w:rPr>
                <w:color w:val="414042"/>
                <w:w w:val="115"/>
                <w:sz w:val="22"/>
              </w:rPr>
              <w:t>money market </w:t>
            </w:r>
            <w:r>
              <w:rPr>
                <w:color w:val="414042"/>
                <w:spacing w:val="-2"/>
                <w:w w:val="115"/>
                <w:sz w:val="22"/>
              </w:rPr>
              <w:t>instruments, </w:t>
            </w:r>
            <w:r>
              <w:rPr>
                <w:color w:val="414042"/>
                <w:w w:val="115"/>
                <w:sz w:val="22"/>
              </w:rPr>
              <w:t>cash, deposits and Liquid mutual funds.</w:t>
            </w:r>
          </w:p>
        </w:tc>
        <w:tc>
          <w:tcPr>
            <w:tcW w:w="1463"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240"/>
              <w:rPr>
                <w:sz w:val="22"/>
              </w:rPr>
            </w:pPr>
          </w:p>
          <w:p>
            <w:pPr>
              <w:pStyle w:val="TableParagraph"/>
              <w:ind w:left="243"/>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10%</w:t>
            </w:r>
          </w:p>
        </w:tc>
        <w:tc>
          <w:tcPr>
            <w:tcW w:w="1224"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240"/>
              <w:rPr>
                <w:sz w:val="22"/>
              </w:rPr>
            </w:pPr>
          </w:p>
          <w:p>
            <w:pPr>
              <w:pStyle w:val="TableParagraph"/>
              <w:ind w:left="93"/>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10%</w:t>
            </w:r>
          </w:p>
        </w:tc>
        <w:tc>
          <w:tcPr>
            <w:tcW w:w="1392"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240"/>
              <w:rPr>
                <w:sz w:val="22"/>
              </w:rPr>
            </w:pPr>
          </w:p>
          <w:p>
            <w:pPr>
              <w:pStyle w:val="TableParagraph"/>
              <w:ind w:left="64"/>
              <w:rPr>
                <w:sz w:val="22"/>
              </w:rPr>
            </w:pPr>
            <w:r>
              <w:rPr>
                <w:color w:val="414042"/>
                <w:sz w:val="22"/>
              </w:rPr>
              <w:t>90%</w:t>
            </w:r>
            <w:r>
              <w:rPr>
                <w:color w:val="414042"/>
                <w:spacing w:val="20"/>
                <w:w w:val="105"/>
                <w:sz w:val="22"/>
              </w:rPr>
              <w:t> </w:t>
            </w:r>
            <w:r>
              <w:rPr>
                <w:color w:val="414042"/>
                <w:w w:val="105"/>
                <w:sz w:val="22"/>
              </w:rPr>
              <w:t>to</w:t>
            </w:r>
            <w:r>
              <w:rPr>
                <w:color w:val="414042"/>
                <w:spacing w:val="-4"/>
                <w:w w:val="105"/>
                <w:sz w:val="22"/>
              </w:rPr>
              <w:t> </w:t>
            </w:r>
            <w:r>
              <w:rPr>
                <w:color w:val="414042"/>
                <w:spacing w:val="-4"/>
                <w:w w:val="90"/>
                <w:sz w:val="22"/>
              </w:rPr>
              <w:t>100%</w:t>
            </w:r>
          </w:p>
        </w:tc>
        <w:tc>
          <w:tcPr>
            <w:tcW w:w="1076"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spacing w:before="240"/>
              <w:rPr>
                <w:sz w:val="22"/>
              </w:rPr>
            </w:pPr>
          </w:p>
          <w:p>
            <w:pPr>
              <w:pStyle w:val="TableParagraph"/>
              <w:ind w:left="26"/>
              <w:rPr>
                <w:sz w:val="22"/>
              </w:rPr>
            </w:pPr>
            <w:r>
              <w:rPr>
                <w:color w:val="414042"/>
                <w:spacing w:val="-2"/>
                <w:w w:val="110"/>
                <w:sz w:val="22"/>
              </w:rPr>
              <w:t>Very</w:t>
            </w:r>
            <w:r>
              <w:rPr>
                <w:color w:val="414042"/>
                <w:spacing w:val="-10"/>
                <w:w w:val="110"/>
                <w:sz w:val="22"/>
              </w:rPr>
              <w:t> </w:t>
            </w:r>
            <w:r>
              <w:rPr>
                <w:color w:val="414042"/>
                <w:spacing w:val="-4"/>
                <w:w w:val="110"/>
                <w:sz w:val="22"/>
              </w:rPr>
              <w:t>high</w:t>
            </w:r>
          </w:p>
        </w:tc>
      </w:tr>
    </w:tbl>
    <w:p>
      <w:pPr>
        <w:pStyle w:val="TableParagraph"/>
        <w:spacing w:after="0"/>
        <w:rPr>
          <w:sz w:val="22"/>
        </w:rPr>
        <w:sectPr>
          <w:pgSz w:w="10800" w:h="12240"/>
          <w:pgMar w:header="0" w:footer="0" w:top="340" w:bottom="160" w:left="0" w:right="0"/>
        </w:sectPr>
      </w:pPr>
    </w:p>
    <w:p>
      <w:pPr>
        <w:pStyle w:val="BodyText"/>
        <w:spacing w:before="2"/>
        <w:jc w:val="left"/>
        <w:rPr>
          <w:sz w:val="2"/>
        </w:rPr>
      </w:pPr>
    </w:p>
    <w:tbl>
      <w:tblPr>
        <w:tblW w:w="0" w:type="auto"/>
        <w:jc w:val="left"/>
        <w:tblInd w:w="4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43"/>
        <w:gridCol w:w="1696"/>
        <w:gridCol w:w="1914"/>
        <w:gridCol w:w="1463"/>
        <w:gridCol w:w="1224"/>
        <w:gridCol w:w="1392"/>
        <w:gridCol w:w="1076"/>
      </w:tblGrid>
      <w:tr>
        <w:trPr>
          <w:trHeight w:val="304" w:hRule="atLeast"/>
        </w:trPr>
        <w:tc>
          <w:tcPr>
            <w:tcW w:w="1243" w:type="dxa"/>
            <w:vMerge w:val="restart"/>
            <w:tcBorders>
              <w:top w:val="nil"/>
              <w:left w:val="nil"/>
              <w:bottom w:val="nil"/>
            </w:tcBorders>
            <w:shd w:val="clear" w:color="auto" w:fill="005E9E"/>
          </w:tcPr>
          <w:p>
            <w:pPr>
              <w:pStyle w:val="TableParagraph"/>
              <w:rPr>
                <w:sz w:val="20"/>
              </w:rPr>
            </w:pPr>
          </w:p>
          <w:p>
            <w:pPr>
              <w:pStyle w:val="TableParagraph"/>
              <w:spacing w:before="132"/>
              <w:rPr>
                <w:sz w:val="20"/>
              </w:rPr>
            </w:pPr>
          </w:p>
          <w:p>
            <w:pPr>
              <w:pStyle w:val="TableParagraph"/>
              <w:spacing w:line="249" w:lineRule="auto"/>
              <w:ind w:left="290" w:firstLine="54"/>
              <w:rPr>
                <w:b/>
                <w:sz w:val="20"/>
              </w:rPr>
            </w:pPr>
            <w:r>
              <w:rPr>
                <w:b/>
                <w:color w:val="FFFFFF"/>
                <w:spacing w:val="-4"/>
                <w:w w:val="110"/>
                <w:sz w:val="20"/>
              </w:rPr>
              <w:t>Fund Name</w:t>
            </w:r>
          </w:p>
        </w:tc>
        <w:tc>
          <w:tcPr>
            <w:tcW w:w="1696"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299"/>
              <w:rPr>
                <w:b/>
                <w:sz w:val="22"/>
              </w:rPr>
            </w:pPr>
            <w:r>
              <w:rPr>
                <w:b/>
                <w:color w:val="FFFFFF"/>
                <w:spacing w:val="-4"/>
                <w:sz w:val="22"/>
              </w:rPr>
              <w:t>SFIN</w:t>
            </w:r>
          </w:p>
        </w:tc>
        <w:tc>
          <w:tcPr>
            <w:tcW w:w="1914"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447"/>
              <w:rPr>
                <w:b/>
                <w:sz w:val="22"/>
              </w:rPr>
            </w:pPr>
            <w:r>
              <w:rPr>
                <w:b/>
                <w:color w:val="FFFFFF"/>
                <w:spacing w:val="-2"/>
                <w:w w:val="105"/>
                <w:sz w:val="22"/>
              </w:rPr>
              <w:t>Details</w:t>
            </w:r>
          </w:p>
        </w:tc>
        <w:tc>
          <w:tcPr>
            <w:tcW w:w="4079" w:type="dxa"/>
            <w:gridSpan w:val="3"/>
            <w:tcBorders>
              <w:top w:val="nil"/>
            </w:tcBorders>
            <w:shd w:val="clear" w:color="auto" w:fill="005E9E"/>
          </w:tcPr>
          <w:p>
            <w:pPr>
              <w:pStyle w:val="TableParagraph"/>
              <w:spacing w:before="5"/>
              <w:ind w:left="22"/>
              <w:jc w:val="center"/>
              <w:rPr>
                <w:b/>
                <w:sz w:val="22"/>
              </w:rPr>
            </w:pPr>
            <w:r>
              <w:rPr>
                <w:b/>
                <w:color w:val="FFFFFF"/>
                <w:sz w:val="22"/>
              </w:rPr>
              <w:t>Asset</w:t>
            </w:r>
            <w:r>
              <w:rPr>
                <w:b/>
                <w:color w:val="FFFFFF"/>
                <w:spacing w:val="2"/>
                <w:sz w:val="22"/>
              </w:rPr>
              <w:t> </w:t>
            </w:r>
            <w:r>
              <w:rPr>
                <w:b/>
                <w:color w:val="FFFFFF"/>
                <w:spacing w:val="-4"/>
                <w:sz w:val="22"/>
              </w:rPr>
              <w:t>Class</w:t>
            </w:r>
          </w:p>
        </w:tc>
        <w:tc>
          <w:tcPr>
            <w:tcW w:w="1076" w:type="dxa"/>
            <w:vMerge w:val="restart"/>
            <w:tcBorders>
              <w:top w:val="nil"/>
              <w:bottom w:val="nil"/>
              <w:right w:val="nil"/>
            </w:tcBorders>
            <w:shd w:val="clear" w:color="auto" w:fill="005E9E"/>
          </w:tcPr>
          <w:p>
            <w:pPr>
              <w:pStyle w:val="TableParagraph"/>
              <w:rPr>
                <w:sz w:val="22"/>
              </w:rPr>
            </w:pPr>
          </w:p>
          <w:p>
            <w:pPr>
              <w:pStyle w:val="TableParagraph"/>
              <w:spacing w:before="225"/>
              <w:rPr>
                <w:sz w:val="22"/>
              </w:rPr>
            </w:pPr>
          </w:p>
          <w:p>
            <w:pPr>
              <w:pStyle w:val="TableParagraph"/>
              <w:spacing w:line="247" w:lineRule="auto" w:before="1"/>
              <w:ind w:left="158" w:right="166" w:firstLine="67"/>
              <w:jc w:val="both"/>
              <w:rPr>
                <w:sz w:val="22"/>
              </w:rPr>
            </w:pPr>
            <w:r>
              <w:rPr>
                <w:color w:val="FFFFFF"/>
                <w:w w:val="105"/>
                <w:sz w:val="22"/>
              </w:rPr>
              <w:t>Risk</w:t>
            </w:r>
            <w:r>
              <w:rPr>
                <w:color w:val="FFFFFF"/>
                <w:spacing w:val="-17"/>
                <w:w w:val="105"/>
                <w:sz w:val="22"/>
              </w:rPr>
              <w:t> </w:t>
            </w:r>
            <w:r>
              <w:rPr>
                <w:color w:val="FFFFFF"/>
                <w:w w:val="105"/>
                <w:sz w:val="22"/>
              </w:rPr>
              <w:t>&amp; </w:t>
            </w:r>
            <w:r>
              <w:rPr>
                <w:color w:val="FFFFFF"/>
                <w:spacing w:val="-2"/>
                <w:w w:val="105"/>
                <w:sz w:val="22"/>
              </w:rPr>
              <w:t>Return Rating</w:t>
            </w:r>
          </w:p>
        </w:tc>
      </w:tr>
      <w:tr>
        <w:trPr>
          <w:trHeight w:val="1841" w:hRule="atLeast"/>
        </w:trPr>
        <w:tc>
          <w:tcPr>
            <w:tcW w:w="1243" w:type="dxa"/>
            <w:vMerge/>
            <w:tcBorders>
              <w:top w:val="nil"/>
              <w:left w:val="nil"/>
              <w:bottom w:val="nil"/>
            </w:tcBorders>
            <w:shd w:val="clear" w:color="auto" w:fill="005E9E"/>
          </w:tcPr>
          <w:p>
            <w:pPr>
              <w:rPr>
                <w:sz w:val="2"/>
                <w:szCs w:val="2"/>
              </w:rPr>
            </w:pPr>
          </w:p>
        </w:tc>
        <w:tc>
          <w:tcPr>
            <w:tcW w:w="169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1463" w:type="dxa"/>
            <w:shd w:val="clear" w:color="auto" w:fill="005E9E"/>
          </w:tcPr>
          <w:p>
            <w:pPr>
              <w:pStyle w:val="TableParagraph"/>
              <w:spacing w:line="208" w:lineRule="auto" w:before="12"/>
              <w:ind w:left="69" w:right="30" w:firstLine="4"/>
              <w:jc w:val="center"/>
              <w:rPr>
                <w:sz w:val="22"/>
              </w:rPr>
            </w:pPr>
            <w:r>
              <w:rPr>
                <w:color w:val="FFFFFF"/>
                <w:spacing w:val="-2"/>
                <w:w w:val="110"/>
                <w:sz w:val="22"/>
              </w:rPr>
              <w:t>Money Market Instruments, </w:t>
            </w:r>
            <w:r>
              <w:rPr>
                <w:color w:val="FFFFFF"/>
                <w:spacing w:val="-4"/>
                <w:w w:val="110"/>
                <w:sz w:val="22"/>
              </w:rPr>
              <w:t>Cash </w:t>
            </w:r>
            <w:r>
              <w:rPr>
                <w:color w:val="FFFFFF"/>
                <w:spacing w:val="-2"/>
                <w:w w:val="110"/>
                <w:sz w:val="22"/>
              </w:rPr>
              <w:t>Deposits*, Liquid mutual funds**</w:t>
            </w:r>
          </w:p>
        </w:tc>
        <w:tc>
          <w:tcPr>
            <w:tcW w:w="1224" w:type="dxa"/>
            <w:shd w:val="clear" w:color="auto" w:fill="005E9E"/>
          </w:tcPr>
          <w:p>
            <w:pPr>
              <w:pStyle w:val="TableParagraph"/>
              <w:spacing w:line="236" w:lineRule="exact" w:before="2"/>
              <w:ind w:left="26"/>
              <w:jc w:val="center"/>
              <w:rPr>
                <w:sz w:val="22"/>
              </w:rPr>
            </w:pPr>
            <w:r>
              <w:rPr>
                <w:color w:val="FFFFFF"/>
                <w:spacing w:val="-4"/>
                <w:w w:val="105"/>
                <w:sz w:val="22"/>
              </w:rPr>
              <w:t>Govt.</w:t>
            </w:r>
          </w:p>
          <w:p>
            <w:pPr>
              <w:pStyle w:val="TableParagraph"/>
              <w:spacing w:line="220" w:lineRule="exact"/>
              <w:ind w:left="34"/>
              <w:jc w:val="center"/>
              <w:rPr>
                <w:sz w:val="22"/>
              </w:rPr>
            </w:pPr>
            <w:r>
              <w:rPr>
                <w:color w:val="FFFFFF"/>
                <w:spacing w:val="-2"/>
                <w:w w:val="110"/>
                <w:sz w:val="22"/>
              </w:rPr>
              <w:t>Securities</w:t>
            </w:r>
          </w:p>
          <w:p>
            <w:pPr>
              <w:pStyle w:val="TableParagraph"/>
              <w:spacing w:line="208" w:lineRule="auto" w:before="11"/>
              <w:ind w:left="136" w:right="98" w:hanging="2"/>
              <w:jc w:val="center"/>
              <w:rPr>
                <w:sz w:val="22"/>
              </w:rPr>
            </w:pPr>
            <w:r>
              <w:rPr>
                <w:color w:val="FFFFFF"/>
                <w:sz w:val="22"/>
              </w:rPr>
              <w:t>, Fixed </w:t>
            </w:r>
            <w:r>
              <w:rPr>
                <w:color w:val="FFFFFF"/>
                <w:spacing w:val="-2"/>
                <w:sz w:val="22"/>
              </w:rPr>
              <w:t>Income Instrume </w:t>
            </w:r>
            <w:r>
              <w:rPr>
                <w:color w:val="FFFFFF"/>
                <w:sz w:val="22"/>
              </w:rPr>
              <w:t>nts &amp; </w:t>
            </w:r>
            <w:r>
              <w:rPr>
                <w:color w:val="FFFFFF"/>
                <w:spacing w:val="-2"/>
                <w:sz w:val="22"/>
              </w:rPr>
              <w:t>Bonds</w:t>
            </w:r>
          </w:p>
        </w:tc>
        <w:tc>
          <w:tcPr>
            <w:tcW w:w="1392" w:type="dxa"/>
            <w:shd w:val="clear" w:color="auto" w:fill="005E9E"/>
          </w:tcPr>
          <w:p>
            <w:pPr>
              <w:pStyle w:val="TableParagraph"/>
              <w:spacing w:before="169"/>
              <w:rPr>
                <w:sz w:val="22"/>
              </w:rPr>
            </w:pPr>
          </w:p>
          <w:p>
            <w:pPr>
              <w:pStyle w:val="TableParagraph"/>
              <w:spacing w:line="208" w:lineRule="auto"/>
              <w:ind w:left="26" w:right="42" w:hanging="12"/>
              <w:jc w:val="center"/>
              <w:rPr>
                <w:sz w:val="22"/>
              </w:rPr>
            </w:pPr>
            <w:r>
              <w:rPr>
                <w:color w:val="FFFFFF"/>
                <w:w w:val="110"/>
                <w:sz w:val="22"/>
              </w:rPr>
              <w:t>Equity &amp; </w:t>
            </w:r>
            <w:r>
              <w:rPr>
                <w:color w:val="FFFFFF"/>
                <w:spacing w:val="-2"/>
                <w:w w:val="110"/>
                <w:sz w:val="22"/>
              </w:rPr>
              <w:t>Equity Related Instruments</w:t>
            </w:r>
          </w:p>
        </w:tc>
        <w:tc>
          <w:tcPr>
            <w:tcW w:w="1076" w:type="dxa"/>
            <w:vMerge/>
            <w:tcBorders>
              <w:top w:val="nil"/>
              <w:bottom w:val="nil"/>
              <w:right w:val="nil"/>
            </w:tcBorders>
            <w:shd w:val="clear" w:color="auto" w:fill="005E9E"/>
          </w:tcPr>
          <w:p>
            <w:pPr>
              <w:rPr>
                <w:sz w:val="2"/>
                <w:szCs w:val="2"/>
              </w:rPr>
            </w:pPr>
          </w:p>
        </w:tc>
      </w:tr>
      <w:tr>
        <w:trPr>
          <w:trHeight w:val="330" w:hRule="atLeast"/>
        </w:trPr>
        <w:tc>
          <w:tcPr>
            <w:tcW w:w="1243" w:type="dxa"/>
            <w:vMerge/>
            <w:tcBorders>
              <w:top w:val="nil"/>
              <w:left w:val="nil"/>
              <w:bottom w:val="nil"/>
            </w:tcBorders>
            <w:shd w:val="clear" w:color="auto" w:fill="005E9E"/>
          </w:tcPr>
          <w:p>
            <w:pPr>
              <w:rPr>
                <w:sz w:val="2"/>
                <w:szCs w:val="2"/>
              </w:rPr>
            </w:pPr>
          </w:p>
        </w:tc>
        <w:tc>
          <w:tcPr>
            <w:tcW w:w="169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4079" w:type="dxa"/>
            <w:gridSpan w:val="3"/>
            <w:tcBorders>
              <w:bottom w:val="nil"/>
            </w:tcBorders>
            <w:shd w:val="clear" w:color="auto" w:fill="005E9E"/>
          </w:tcPr>
          <w:p>
            <w:pPr>
              <w:pStyle w:val="TableParagraph"/>
              <w:spacing w:before="19"/>
              <w:ind w:left="1289"/>
              <w:rPr>
                <w:b/>
                <w:sz w:val="22"/>
              </w:rPr>
            </w:pPr>
            <w:r>
              <w:rPr>
                <w:b/>
                <w:color w:val="FFFFFF"/>
                <w:sz w:val="22"/>
              </w:rPr>
              <w:t>Fund</w:t>
            </w:r>
            <w:r>
              <w:rPr>
                <w:b/>
                <w:color w:val="FFFFFF"/>
                <w:spacing w:val="3"/>
                <w:sz w:val="22"/>
              </w:rPr>
              <w:t> </w:t>
            </w:r>
            <w:r>
              <w:rPr>
                <w:b/>
                <w:color w:val="FFFFFF"/>
                <w:spacing w:val="-2"/>
                <w:sz w:val="22"/>
              </w:rPr>
              <w:t>Composition</w:t>
            </w:r>
          </w:p>
        </w:tc>
        <w:tc>
          <w:tcPr>
            <w:tcW w:w="1076" w:type="dxa"/>
            <w:vMerge/>
            <w:tcBorders>
              <w:top w:val="nil"/>
              <w:bottom w:val="nil"/>
              <w:right w:val="nil"/>
            </w:tcBorders>
            <w:shd w:val="clear" w:color="auto" w:fill="005E9E"/>
          </w:tcPr>
          <w:p>
            <w:pPr>
              <w:rPr>
                <w:sz w:val="2"/>
                <w:szCs w:val="2"/>
              </w:rPr>
            </w:pPr>
          </w:p>
        </w:tc>
      </w:tr>
      <w:tr>
        <w:trPr>
          <w:trHeight w:val="4992" w:hRule="atLeast"/>
        </w:trPr>
        <w:tc>
          <w:tcPr>
            <w:tcW w:w="1243"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6"/>
              <w:rPr>
                <w:sz w:val="22"/>
              </w:rPr>
            </w:pPr>
          </w:p>
          <w:p>
            <w:pPr>
              <w:pStyle w:val="TableParagraph"/>
              <w:spacing w:line="228" w:lineRule="auto"/>
              <w:ind w:left="7" w:right="1" w:hanging="1"/>
              <w:jc w:val="center"/>
              <w:rPr>
                <w:sz w:val="22"/>
              </w:rPr>
            </w:pPr>
            <w:r>
              <w:rPr>
                <w:color w:val="414042"/>
                <w:spacing w:val="-2"/>
                <w:w w:val="110"/>
                <w:sz w:val="22"/>
              </w:rPr>
              <w:t>Equity Advantage </w:t>
            </w:r>
            <w:r>
              <w:rPr>
                <w:color w:val="414042"/>
                <w:spacing w:val="-4"/>
                <w:w w:val="110"/>
                <w:sz w:val="22"/>
              </w:rPr>
              <w:t>Fund</w:t>
            </w:r>
          </w:p>
        </w:tc>
        <w:tc>
          <w:tcPr>
            <w:tcW w:w="1696"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1"/>
              <w:rPr>
                <w:sz w:val="22"/>
              </w:rPr>
            </w:pPr>
          </w:p>
          <w:p>
            <w:pPr>
              <w:pStyle w:val="TableParagraph"/>
              <w:spacing w:line="246" w:lineRule="exact"/>
              <w:ind w:left="1"/>
              <w:jc w:val="center"/>
              <w:rPr>
                <w:sz w:val="22"/>
              </w:rPr>
            </w:pPr>
            <w:r>
              <w:rPr>
                <w:color w:val="414042"/>
                <w:sz w:val="22"/>
              </w:rPr>
              <w:t>ULIF06723/</w:t>
            </w:r>
            <w:r>
              <w:rPr>
                <w:color w:val="414042"/>
                <w:spacing w:val="-26"/>
                <w:sz w:val="22"/>
              </w:rPr>
              <w:t> </w:t>
            </w:r>
            <w:r>
              <w:rPr>
                <w:color w:val="414042"/>
                <w:sz w:val="22"/>
              </w:rPr>
              <w:t>03/</w:t>
            </w:r>
            <w:r>
              <w:rPr>
                <w:color w:val="414042"/>
                <w:spacing w:val="-26"/>
                <w:sz w:val="22"/>
              </w:rPr>
              <w:t> </w:t>
            </w:r>
            <w:r>
              <w:rPr>
                <w:color w:val="414042"/>
                <w:spacing w:val="-10"/>
                <w:w w:val="90"/>
                <w:sz w:val="22"/>
              </w:rPr>
              <w:t>1</w:t>
            </w:r>
          </w:p>
          <w:p>
            <w:pPr>
              <w:pStyle w:val="TableParagraph"/>
              <w:spacing w:line="228" w:lineRule="auto" w:before="4"/>
              <w:ind w:left="335" w:right="339"/>
              <w:jc w:val="center"/>
              <w:rPr>
                <w:sz w:val="22"/>
              </w:rPr>
            </w:pPr>
            <w:r>
              <w:rPr>
                <w:color w:val="414042"/>
                <w:w w:val="105"/>
                <w:sz w:val="22"/>
              </w:rPr>
              <w:t>8EqtyAd-</w:t>
            </w:r>
            <w:r>
              <w:rPr>
                <w:color w:val="414042"/>
                <w:spacing w:val="-2"/>
                <w:w w:val="105"/>
                <w:sz w:val="22"/>
              </w:rPr>
              <w:t>vtFd101</w:t>
            </w:r>
          </w:p>
        </w:tc>
        <w:tc>
          <w:tcPr>
            <w:tcW w:w="1914" w:type="dxa"/>
            <w:tcBorders>
              <w:top w:val="nil"/>
              <w:left w:val="single" w:sz="4" w:space="0" w:color="6D6E71"/>
              <w:bottom w:val="single" w:sz="4" w:space="0" w:color="6D6E71"/>
              <w:right w:val="single" w:sz="4" w:space="0" w:color="6D6E71"/>
            </w:tcBorders>
          </w:tcPr>
          <w:p>
            <w:pPr>
              <w:pStyle w:val="TableParagraph"/>
              <w:spacing w:line="228" w:lineRule="auto" w:before="7"/>
              <w:ind w:left="181" w:right="116" w:hanging="3"/>
              <w:jc w:val="center"/>
              <w:rPr>
                <w:sz w:val="22"/>
              </w:rPr>
            </w:pPr>
            <w:r>
              <w:rPr>
                <w:color w:val="414042"/>
                <w:w w:val="115"/>
                <w:sz w:val="22"/>
              </w:rPr>
              <w:t>Long term capital growth </w:t>
            </w:r>
            <w:r>
              <w:rPr>
                <w:color w:val="414042"/>
                <w:spacing w:val="-2"/>
                <w:w w:val="115"/>
                <w:sz w:val="22"/>
              </w:rPr>
              <w:t>through diversified investments</w:t>
            </w:r>
            <w:r>
              <w:rPr>
                <w:color w:val="414042"/>
                <w:spacing w:val="-16"/>
                <w:w w:val="115"/>
                <w:sz w:val="22"/>
              </w:rPr>
              <w:t> </w:t>
            </w:r>
            <w:r>
              <w:rPr>
                <w:color w:val="414042"/>
                <w:spacing w:val="-2"/>
                <w:w w:val="115"/>
                <w:sz w:val="22"/>
              </w:rPr>
              <w:t>in companies </w:t>
            </w:r>
            <w:r>
              <w:rPr>
                <w:color w:val="414042"/>
                <w:w w:val="115"/>
                <w:sz w:val="22"/>
              </w:rPr>
              <w:t>across the </w:t>
            </w:r>
            <w:r>
              <w:rPr>
                <w:color w:val="414042"/>
                <w:spacing w:val="-2"/>
                <w:w w:val="115"/>
                <w:sz w:val="22"/>
              </w:rPr>
              <w:t>market capitalization spectrum.</w:t>
            </w:r>
          </w:p>
          <w:p>
            <w:pPr>
              <w:pStyle w:val="TableParagraph"/>
              <w:spacing w:line="228" w:lineRule="auto"/>
              <w:ind w:left="175" w:right="110" w:firstLine="1"/>
              <w:jc w:val="center"/>
              <w:rPr>
                <w:sz w:val="22"/>
              </w:rPr>
            </w:pPr>
            <w:r>
              <w:rPr>
                <w:color w:val="414042"/>
                <w:w w:val="110"/>
                <w:sz w:val="22"/>
              </w:rPr>
              <w:t>Upto 20% of the fund may be invested in Fixed income </w:t>
            </w:r>
            <w:r>
              <w:rPr>
                <w:color w:val="414042"/>
                <w:spacing w:val="-2"/>
                <w:w w:val="110"/>
                <w:sz w:val="22"/>
              </w:rPr>
              <w:t>instruments, </w:t>
            </w:r>
            <w:r>
              <w:rPr>
                <w:color w:val="414042"/>
                <w:w w:val="110"/>
                <w:sz w:val="22"/>
              </w:rPr>
              <w:t>money </w:t>
            </w:r>
            <w:r>
              <w:rPr>
                <w:color w:val="414042"/>
                <w:w w:val="110"/>
                <w:sz w:val="22"/>
              </w:rPr>
              <w:t>market </w:t>
            </w:r>
            <w:r>
              <w:rPr>
                <w:color w:val="414042"/>
                <w:spacing w:val="-2"/>
                <w:w w:val="110"/>
                <w:sz w:val="22"/>
              </w:rPr>
              <w:t>instruments, </w:t>
            </w:r>
            <w:r>
              <w:rPr>
                <w:color w:val="414042"/>
                <w:w w:val="110"/>
                <w:sz w:val="22"/>
              </w:rPr>
              <w:t>cash, deposits and Liquid mutual funds.</w:t>
            </w:r>
          </w:p>
        </w:tc>
        <w:tc>
          <w:tcPr>
            <w:tcW w:w="1463"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5"/>
              <w:rPr>
                <w:sz w:val="22"/>
              </w:rPr>
            </w:pPr>
          </w:p>
          <w:p>
            <w:pPr>
              <w:pStyle w:val="TableParagraph"/>
              <w:ind w:left="110"/>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20%</w:t>
            </w:r>
          </w:p>
        </w:tc>
        <w:tc>
          <w:tcPr>
            <w:tcW w:w="1224"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5"/>
              <w:rPr>
                <w:sz w:val="22"/>
              </w:rPr>
            </w:pPr>
          </w:p>
          <w:p>
            <w:pPr>
              <w:pStyle w:val="TableParagraph"/>
              <w:ind w:left="73"/>
              <w:rPr>
                <w:sz w:val="22"/>
              </w:rPr>
            </w:pPr>
            <w:r>
              <w:rPr>
                <w:color w:val="414042"/>
                <w:w w:val="110"/>
                <w:sz w:val="22"/>
              </w:rPr>
              <w:t>0</w:t>
            </w:r>
            <w:r>
              <w:rPr>
                <w:color w:val="414042"/>
                <w:spacing w:val="3"/>
                <w:w w:val="110"/>
                <w:sz w:val="22"/>
              </w:rPr>
              <w:t> </w:t>
            </w:r>
            <w:r>
              <w:rPr>
                <w:color w:val="414042"/>
                <w:w w:val="110"/>
                <w:sz w:val="22"/>
              </w:rPr>
              <w:t>to</w:t>
            </w:r>
            <w:r>
              <w:rPr>
                <w:color w:val="414042"/>
                <w:spacing w:val="-1"/>
                <w:w w:val="110"/>
                <w:sz w:val="22"/>
              </w:rPr>
              <w:t> </w:t>
            </w:r>
            <w:r>
              <w:rPr>
                <w:color w:val="414042"/>
                <w:spacing w:val="-5"/>
                <w:w w:val="110"/>
                <w:sz w:val="22"/>
              </w:rPr>
              <w:t>20%</w:t>
            </w:r>
          </w:p>
        </w:tc>
        <w:tc>
          <w:tcPr>
            <w:tcW w:w="1392"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5"/>
              <w:rPr>
                <w:sz w:val="22"/>
              </w:rPr>
            </w:pPr>
          </w:p>
          <w:p>
            <w:pPr>
              <w:pStyle w:val="TableParagraph"/>
              <w:ind w:right="50"/>
              <w:jc w:val="center"/>
              <w:rPr>
                <w:sz w:val="22"/>
              </w:rPr>
            </w:pPr>
            <w:r>
              <w:rPr>
                <w:color w:val="414042"/>
                <w:sz w:val="22"/>
              </w:rPr>
              <w:t>80</w:t>
            </w:r>
            <w:r>
              <w:rPr>
                <w:color w:val="414042"/>
                <w:spacing w:val="25"/>
                <w:w w:val="105"/>
                <w:sz w:val="22"/>
              </w:rPr>
              <w:t> </w:t>
            </w:r>
            <w:r>
              <w:rPr>
                <w:color w:val="414042"/>
                <w:w w:val="105"/>
                <w:sz w:val="22"/>
              </w:rPr>
              <w:t>to</w:t>
            </w:r>
            <w:r>
              <w:rPr>
                <w:color w:val="414042"/>
                <w:spacing w:val="20"/>
                <w:w w:val="105"/>
                <w:sz w:val="22"/>
              </w:rPr>
              <w:t> </w:t>
            </w:r>
            <w:r>
              <w:rPr>
                <w:color w:val="414042"/>
                <w:spacing w:val="-4"/>
                <w:sz w:val="22"/>
              </w:rPr>
              <w:t>100%</w:t>
            </w:r>
          </w:p>
        </w:tc>
        <w:tc>
          <w:tcPr>
            <w:tcW w:w="1076" w:type="dxa"/>
            <w:tcBorders>
              <w:top w:val="nil"/>
              <w:left w:val="single" w:sz="4" w:space="0" w:color="6D6E71"/>
              <w:bottom w:val="single" w:sz="4" w:space="0" w:color="6D6E71"/>
              <w:right w:val="single" w:sz="4" w:space="0" w:color="6D6E71"/>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5"/>
              <w:rPr>
                <w:sz w:val="22"/>
              </w:rPr>
            </w:pPr>
          </w:p>
          <w:p>
            <w:pPr>
              <w:pStyle w:val="TableParagraph"/>
              <w:ind w:left="22" w:right="-15"/>
              <w:jc w:val="center"/>
              <w:rPr>
                <w:sz w:val="22"/>
              </w:rPr>
            </w:pPr>
            <w:r>
              <w:rPr>
                <w:color w:val="414042"/>
                <w:spacing w:val="-2"/>
                <w:w w:val="110"/>
                <w:sz w:val="22"/>
              </w:rPr>
              <w:t>Very</w:t>
            </w:r>
            <w:r>
              <w:rPr>
                <w:color w:val="414042"/>
                <w:spacing w:val="-10"/>
                <w:w w:val="110"/>
                <w:sz w:val="22"/>
              </w:rPr>
              <w:t> </w:t>
            </w:r>
            <w:r>
              <w:rPr>
                <w:color w:val="414042"/>
                <w:spacing w:val="-4"/>
                <w:w w:val="110"/>
                <w:sz w:val="22"/>
              </w:rPr>
              <w:t>High</w:t>
            </w:r>
          </w:p>
        </w:tc>
      </w:tr>
      <w:tr>
        <w:trPr>
          <w:trHeight w:val="1397" w:hRule="atLeast"/>
        </w:trPr>
        <w:tc>
          <w:tcPr>
            <w:tcW w:w="1243" w:type="dxa"/>
            <w:tcBorders>
              <w:top w:val="single" w:sz="4" w:space="0" w:color="6D6E71"/>
              <w:left w:val="single" w:sz="4" w:space="0" w:color="6D6E71"/>
              <w:bottom w:val="single" w:sz="4" w:space="0" w:color="6D6E71"/>
              <w:right w:val="single" w:sz="4" w:space="0" w:color="6D6E71"/>
            </w:tcBorders>
          </w:tcPr>
          <w:p>
            <w:pPr>
              <w:pStyle w:val="TableParagraph"/>
              <w:spacing w:line="266" w:lineRule="auto" w:before="178"/>
              <w:ind w:left="108" w:right="99"/>
              <w:rPr>
                <w:sz w:val="22"/>
              </w:rPr>
            </w:pPr>
            <w:r>
              <w:rPr>
                <w:color w:val="414042"/>
                <w:w w:val="115"/>
                <w:sz w:val="22"/>
              </w:rPr>
              <w:t>Opportu-</w:t>
            </w:r>
            <w:r>
              <w:rPr>
                <w:color w:val="414042"/>
                <w:spacing w:val="-2"/>
                <w:w w:val="115"/>
                <w:sz w:val="22"/>
              </w:rPr>
              <w:t>nities </w:t>
            </w:r>
            <w:r>
              <w:rPr>
                <w:color w:val="414042"/>
                <w:spacing w:val="-4"/>
                <w:w w:val="115"/>
                <w:sz w:val="22"/>
              </w:rPr>
              <w:t>Fund</w:t>
            </w:r>
          </w:p>
        </w:tc>
        <w:tc>
          <w:tcPr>
            <w:tcW w:w="1696" w:type="dxa"/>
            <w:tcBorders>
              <w:top w:val="single" w:sz="4" w:space="0" w:color="6D6E71"/>
              <w:left w:val="single" w:sz="4" w:space="0" w:color="6D6E71"/>
              <w:bottom w:val="single" w:sz="4" w:space="0" w:color="6D6E71"/>
              <w:right w:val="single" w:sz="4" w:space="0" w:color="6D6E71"/>
            </w:tcBorders>
          </w:tcPr>
          <w:p>
            <w:pPr>
              <w:pStyle w:val="TableParagraph"/>
              <w:spacing w:before="166"/>
              <w:ind w:left="265"/>
              <w:rPr>
                <w:sz w:val="22"/>
              </w:rPr>
            </w:pPr>
            <w:r>
              <w:rPr>
                <w:color w:val="414042"/>
                <w:spacing w:val="-2"/>
                <w:sz w:val="22"/>
              </w:rPr>
              <w:t>ULIF03601</w:t>
            </w:r>
          </w:p>
          <w:p>
            <w:pPr>
              <w:pStyle w:val="TableParagraph"/>
              <w:spacing w:line="249" w:lineRule="auto" w:before="11"/>
              <w:ind w:left="265" w:right="361"/>
              <w:rPr>
                <w:sz w:val="22"/>
              </w:rPr>
            </w:pPr>
            <w:r>
              <w:rPr>
                <w:color w:val="414042"/>
                <w:sz w:val="22"/>
              </w:rPr>
              <w:t>/01/10Op-</w:t>
            </w:r>
            <w:r>
              <w:rPr>
                <w:color w:val="414042"/>
                <w:w w:val="110"/>
                <w:sz w:val="22"/>
              </w:rPr>
              <w:t>prtn-</w:t>
            </w:r>
            <w:r>
              <w:rPr>
                <w:color w:val="414042"/>
                <w:spacing w:val="-2"/>
                <w:w w:val="110"/>
                <w:sz w:val="22"/>
              </w:rPr>
              <w:t>tyFd101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spacing w:line="228" w:lineRule="auto" w:before="121"/>
              <w:ind w:left="157" w:right="187"/>
              <w:jc w:val="both"/>
              <w:rPr>
                <w:sz w:val="22"/>
              </w:rPr>
            </w:pPr>
            <w:r>
              <w:rPr>
                <w:color w:val="414042"/>
                <w:w w:val="115"/>
                <w:sz w:val="22"/>
              </w:rPr>
              <w:t>Exposure</w:t>
            </w:r>
            <w:r>
              <w:rPr>
                <w:color w:val="414042"/>
                <w:w w:val="115"/>
                <w:sz w:val="22"/>
              </w:rPr>
              <w:t> to mid</w:t>
            </w:r>
            <w:r>
              <w:rPr>
                <w:color w:val="414042"/>
                <w:w w:val="115"/>
                <w:sz w:val="22"/>
              </w:rPr>
              <w:t> –</w:t>
            </w:r>
            <w:r>
              <w:rPr>
                <w:color w:val="414042"/>
                <w:w w:val="115"/>
                <w:sz w:val="22"/>
              </w:rPr>
              <w:t> cap equities</w:t>
            </w:r>
            <w:r>
              <w:rPr>
                <w:color w:val="414042"/>
                <w:w w:val="115"/>
                <w:sz w:val="22"/>
              </w:rPr>
              <w:t> </w:t>
            </w:r>
            <w:r>
              <w:rPr>
                <w:color w:val="414042"/>
                <w:w w:val="115"/>
                <w:sz w:val="22"/>
              </w:rPr>
              <w:t>&amp; equity</w:t>
            </w:r>
            <w:r>
              <w:rPr>
                <w:color w:val="414042"/>
                <w:w w:val="115"/>
                <w:sz w:val="22"/>
              </w:rPr>
              <w:t> related </w:t>
            </w:r>
            <w:r>
              <w:rPr>
                <w:color w:val="414042"/>
                <w:spacing w:val="-2"/>
                <w:w w:val="115"/>
                <w:sz w:val="22"/>
              </w:rPr>
              <w:t>instruments</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spacing w:before="178"/>
              <w:ind w:left="163"/>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20%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spacing w:before="178"/>
              <w:ind w:left="233"/>
              <w:jc w:val="center"/>
              <w:rPr>
                <w:sz w:val="22"/>
              </w:rPr>
            </w:pPr>
            <w:r>
              <w:rPr>
                <w:color w:val="414042"/>
                <w:w w:val="145"/>
                <w:sz w:val="22"/>
              </w:rPr>
              <w:t>-</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spacing w:before="178"/>
              <w:ind w:right="29"/>
              <w:jc w:val="center"/>
              <w:rPr>
                <w:sz w:val="22"/>
              </w:rPr>
            </w:pPr>
            <w:r>
              <w:rPr>
                <w:color w:val="414042"/>
                <w:sz w:val="22"/>
              </w:rPr>
              <w:t>80%</w:t>
            </w:r>
            <w:r>
              <w:rPr>
                <w:color w:val="414042"/>
                <w:spacing w:val="29"/>
                <w:sz w:val="22"/>
              </w:rPr>
              <w:t> </w:t>
            </w:r>
            <w:r>
              <w:rPr>
                <w:color w:val="414042"/>
                <w:sz w:val="22"/>
              </w:rPr>
              <w:t>to</w:t>
            </w:r>
            <w:r>
              <w:rPr>
                <w:color w:val="414042"/>
                <w:spacing w:val="3"/>
                <w:sz w:val="22"/>
              </w:rPr>
              <w:t> </w:t>
            </w:r>
            <w:r>
              <w:rPr>
                <w:color w:val="414042"/>
                <w:spacing w:val="-4"/>
                <w:sz w:val="22"/>
              </w:rPr>
              <w:t>100%</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spacing w:before="178"/>
              <w:ind w:left="-1" w:right="18"/>
              <w:jc w:val="center"/>
              <w:rPr>
                <w:sz w:val="22"/>
              </w:rPr>
            </w:pPr>
            <w:r>
              <w:rPr>
                <w:color w:val="414042"/>
                <w:spacing w:val="-2"/>
                <w:w w:val="110"/>
                <w:sz w:val="22"/>
              </w:rPr>
              <w:t>Very</w:t>
            </w:r>
            <w:r>
              <w:rPr>
                <w:color w:val="414042"/>
                <w:spacing w:val="-10"/>
                <w:w w:val="110"/>
                <w:sz w:val="22"/>
              </w:rPr>
              <w:t> </w:t>
            </w:r>
            <w:r>
              <w:rPr>
                <w:color w:val="414042"/>
                <w:spacing w:val="-4"/>
                <w:w w:val="110"/>
                <w:sz w:val="22"/>
              </w:rPr>
              <w:t>High</w:t>
            </w:r>
          </w:p>
        </w:tc>
      </w:tr>
      <w:tr>
        <w:trPr>
          <w:trHeight w:val="2627" w:hRule="atLeast"/>
        </w:trPr>
        <w:tc>
          <w:tcPr>
            <w:tcW w:w="1243" w:type="dxa"/>
            <w:tcBorders>
              <w:top w:val="single" w:sz="4" w:space="0" w:color="6D6E71"/>
              <w:left w:val="single" w:sz="4" w:space="0" w:color="6D6E71"/>
              <w:bottom w:val="single" w:sz="4" w:space="0" w:color="6D6E71"/>
              <w:right w:val="single" w:sz="4" w:space="0" w:color="6D6E71"/>
            </w:tcBorders>
          </w:tcPr>
          <w:p>
            <w:pPr>
              <w:pStyle w:val="TableParagraph"/>
              <w:spacing w:line="266" w:lineRule="auto" w:before="154"/>
              <w:ind w:left="139" w:right="99"/>
              <w:rPr>
                <w:sz w:val="22"/>
              </w:rPr>
            </w:pPr>
            <w:r>
              <w:rPr>
                <w:color w:val="414042"/>
                <w:spacing w:val="-2"/>
                <w:w w:val="105"/>
                <w:sz w:val="22"/>
              </w:rPr>
              <w:t>Liquid </w:t>
            </w:r>
            <w:r>
              <w:rPr>
                <w:color w:val="414042"/>
                <w:spacing w:val="-4"/>
                <w:w w:val="105"/>
                <w:sz w:val="22"/>
              </w:rPr>
              <w:t>Fund</w:t>
            </w:r>
          </w:p>
        </w:tc>
        <w:tc>
          <w:tcPr>
            <w:tcW w:w="1696" w:type="dxa"/>
            <w:tcBorders>
              <w:top w:val="single" w:sz="4" w:space="0" w:color="6D6E71"/>
              <w:left w:val="single" w:sz="4" w:space="0" w:color="6D6E71"/>
              <w:bottom w:val="single" w:sz="4" w:space="0" w:color="6D6E71"/>
              <w:right w:val="single" w:sz="4" w:space="0" w:color="6D6E71"/>
            </w:tcBorders>
          </w:tcPr>
          <w:p>
            <w:pPr>
              <w:pStyle w:val="TableParagraph"/>
              <w:spacing w:before="148"/>
              <w:ind w:left="218"/>
              <w:rPr>
                <w:sz w:val="22"/>
              </w:rPr>
            </w:pPr>
            <w:r>
              <w:rPr>
                <w:color w:val="414042"/>
                <w:spacing w:val="4"/>
                <w:w w:val="90"/>
                <w:sz w:val="22"/>
              </w:rPr>
              <w:t>ULIF00102/</w:t>
            </w:r>
            <w:r>
              <w:rPr>
                <w:color w:val="414042"/>
                <w:spacing w:val="-19"/>
                <w:w w:val="90"/>
                <w:sz w:val="22"/>
              </w:rPr>
              <w:t> </w:t>
            </w:r>
            <w:r>
              <w:rPr>
                <w:color w:val="414042"/>
                <w:spacing w:val="-10"/>
                <w:w w:val="105"/>
                <w:sz w:val="22"/>
              </w:rPr>
              <w:t>0</w:t>
            </w:r>
          </w:p>
          <w:p>
            <w:pPr>
              <w:pStyle w:val="TableParagraph"/>
              <w:spacing w:line="249" w:lineRule="auto" w:before="11"/>
              <w:ind w:left="218" w:right="264"/>
              <w:rPr>
                <w:sz w:val="22"/>
              </w:rPr>
            </w:pPr>
            <w:r>
              <w:rPr>
                <w:color w:val="414042"/>
                <w:sz w:val="22"/>
              </w:rPr>
              <w:t>1/</w:t>
            </w:r>
            <w:r>
              <w:rPr>
                <w:color w:val="414042"/>
                <w:spacing w:val="-39"/>
                <w:sz w:val="22"/>
              </w:rPr>
              <w:t> </w:t>
            </w:r>
            <w:r>
              <w:rPr>
                <w:color w:val="414042"/>
                <w:sz w:val="22"/>
              </w:rPr>
              <w:t>04Liquid-</w:t>
            </w:r>
            <w:r>
              <w:rPr>
                <w:color w:val="414042"/>
                <w:spacing w:val="-2"/>
                <w:sz w:val="22"/>
              </w:rPr>
              <w:t>Fund101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spacing w:line="189" w:lineRule="auto" w:before="104"/>
              <w:ind w:left="92" w:right="43"/>
              <w:jc w:val="both"/>
              <w:rPr>
                <w:sz w:val="22"/>
              </w:rPr>
            </w:pPr>
            <w:r>
              <w:rPr>
                <w:color w:val="414042"/>
                <w:w w:val="115"/>
                <w:sz w:val="22"/>
              </w:rPr>
              <w:t>The</w:t>
            </w:r>
            <w:r>
              <w:rPr>
                <w:color w:val="414042"/>
                <w:spacing w:val="-8"/>
                <w:w w:val="115"/>
                <w:sz w:val="22"/>
              </w:rPr>
              <w:t> </w:t>
            </w:r>
            <w:r>
              <w:rPr>
                <w:color w:val="414042"/>
                <w:w w:val="115"/>
                <w:sz w:val="22"/>
              </w:rPr>
              <w:t>Liquid</w:t>
            </w:r>
            <w:r>
              <w:rPr>
                <w:color w:val="414042"/>
                <w:spacing w:val="-8"/>
                <w:w w:val="115"/>
                <w:sz w:val="22"/>
              </w:rPr>
              <w:t> </w:t>
            </w:r>
            <w:r>
              <w:rPr>
                <w:color w:val="414042"/>
                <w:w w:val="115"/>
                <w:sz w:val="22"/>
              </w:rPr>
              <w:t>fund invests</w:t>
            </w:r>
            <w:r>
              <w:rPr>
                <w:color w:val="414042"/>
                <w:spacing w:val="-18"/>
                <w:w w:val="115"/>
                <w:sz w:val="22"/>
              </w:rPr>
              <w:t> </w:t>
            </w:r>
            <w:r>
              <w:rPr>
                <w:color w:val="414042"/>
                <w:w w:val="115"/>
                <w:sz w:val="22"/>
              </w:rPr>
              <w:t>100%</w:t>
            </w:r>
            <w:r>
              <w:rPr>
                <w:color w:val="414042"/>
                <w:spacing w:val="-18"/>
                <w:w w:val="115"/>
                <w:sz w:val="22"/>
              </w:rPr>
              <w:t> </w:t>
            </w:r>
            <w:r>
              <w:rPr>
                <w:color w:val="414042"/>
                <w:w w:val="115"/>
                <w:sz w:val="22"/>
              </w:rPr>
              <w:t>in bank</w:t>
            </w:r>
            <w:r>
              <w:rPr>
                <w:color w:val="414042"/>
                <w:w w:val="115"/>
                <w:sz w:val="22"/>
              </w:rPr>
              <w:t> deposits and high quali-ty</w:t>
            </w:r>
            <w:r>
              <w:rPr>
                <w:color w:val="414042"/>
                <w:w w:val="115"/>
                <w:sz w:val="22"/>
              </w:rPr>
              <w:t> short-term money</w:t>
            </w:r>
            <w:r>
              <w:rPr>
                <w:color w:val="414042"/>
                <w:w w:val="115"/>
                <w:sz w:val="22"/>
              </w:rPr>
              <w:t> market </w:t>
            </w:r>
            <w:r>
              <w:rPr>
                <w:color w:val="414042"/>
                <w:spacing w:val="-2"/>
                <w:w w:val="115"/>
                <w:sz w:val="22"/>
              </w:rPr>
              <w:t>instruments</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spacing w:before="130"/>
              <w:ind w:left="222"/>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4"/>
                <w:sz w:val="22"/>
              </w:rPr>
              <w:t>100%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spacing w:before="130"/>
              <w:ind w:left="255"/>
              <w:jc w:val="center"/>
              <w:rPr>
                <w:sz w:val="22"/>
              </w:rPr>
            </w:pPr>
            <w:r>
              <w:rPr>
                <w:color w:val="414042"/>
                <w:w w:val="145"/>
                <w:sz w:val="22"/>
              </w:rPr>
              <w:t>-</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spacing w:before="130"/>
              <w:ind w:right="1"/>
              <w:jc w:val="center"/>
              <w:rPr>
                <w:sz w:val="22"/>
              </w:rPr>
            </w:pPr>
            <w:r>
              <w:rPr>
                <w:color w:val="414042"/>
                <w:w w:val="145"/>
                <w:sz w:val="22"/>
              </w:rPr>
              <w:t>-</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spacing w:before="130"/>
              <w:ind w:left="43"/>
              <w:jc w:val="center"/>
              <w:rPr>
                <w:sz w:val="22"/>
              </w:rPr>
            </w:pPr>
            <w:r>
              <w:rPr>
                <w:color w:val="414042"/>
                <w:w w:val="105"/>
                <w:sz w:val="22"/>
              </w:rPr>
              <w:t>Very</w:t>
            </w:r>
            <w:r>
              <w:rPr>
                <w:color w:val="414042"/>
                <w:spacing w:val="8"/>
                <w:w w:val="105"/>
                <w:sz w:val="22"/>
              </w:rPr>
              <w:t> </w:t>
            </w:r>
            <w:r>
              <w:rPr>
                <w:color w:val="414042"/>
                <w:spacing w:val="-5"/>
                <w:w w:val="105"/>
                <w:sz w:val="22"/>
              </w:rPr>
              <w:t>Low</w:t>
            </w:r>
          </w:p>
        </w:tc>
      </w:tr>
    </w:tbl>
    <w:p>
      <w:pPr>
        <w:pStyle w:val="TableParagraph"/>
        <w:spacing w:after="0"/>
        <w:jc w:val="center"/>
        <w:rPr>
          <w:sz w:val="22"/>
        </w:rPr>
        <w:sectPr>
          <w:pgSz w:w="10800" w:h="12240"/>
          <w:pgMar w:header="0" w:footer="0" w:top="340" w:bottom="160" w:left="0" w:right="0"/>
        </w:sectPr>
      </w:pPr>
    </w:p>
    <w:p>
      <w:pPr>
        <w:pStyle w:val="BodyText"/>
        <w:spacing w:before="2"/>
        <w:jc w:val="left"/>
        <w:rPr>
          <w:sz w:val="2"/>
        </w:rPr>
      </w:pPr>
    </w:p>
    <w:tbl>
      <w:tblPr>
        <w:tblW w:w="0" w:type="auto"/>
        <w:jc w:val="left"/>
        <w:tblInd w:w="44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43"/>
        <w:gridCol w:w="1696"/>
        <w:gridCol w:w="1914"/>
        <w:gridCol w:w="1463"/>
        <w:gridCol w:w="1224"/>
        <w:gridCol w:w="1392"/>
        <w:gridCol w:w="1076"/>
      </w:tblGrid>
      <w:tr>
        <w:trPr>
          <w:trHeight w:val="304" w:hRule="atLeast"/>
        </w:trPr>
        <w:tc>
          <w:tcPr>
            <w:tcW w:w="1243" w:type="dxa"/>
            <w:vMerge w:val="restart"/>
            <w:tcBorders>
              <w:top w:val="nil"/>
              <w:left w:val="nil"/>
              <w:bottom w:val="nil"/>
            </w:tcBorders>
            <w:shd w:val="clear" w:color="auto" w:fill="005E9E"/>
          </w:tcPr>
          <w:p>
            <w:pPr>
              <w:pStyle w:val="TableParagraph"/>
              <w:rPr>
                <w:sz w:val="20"/>
              </w:rPr>
            </w:pPr>
          </w:p>
          <w:p>
            <w:pPr>
              <w:pStyle w:val="TableParagraph"/>
              <w:spacing w:before="132"/>
              <w:rPr>
                <w:sz w:val="20"/>
              </w:rPr>
            </w:pPr>
          </w:p>
          <w:p>
            <w:pPr>
              <w:pStyle w:val="TableParagraph"/>
              <w:spacing w:line="249" w:lineRule="auto"/>
              <w:ind w:left="290" w:firstLine="54"/>
              <w:rPr>
                <w:b/>
                <w:sz w:val="20"/>
              </w:rPr>
            </w:pPr>
            <w:r>
              <w:rPr>
                <w:b/>
                <w:color w:val="FFFFFF"/>
                <w:spacing w:val="-4"/>
                <w:w w:val="110"/>
                <w:sz w:val="20"/>
              </w:rPr>
              <w:t>Fund Name</w:t>
            </w:r>
          </w:p>
        </w:tc>
        <w:tc>
          <w:tcPr>
            <w:tcW w:w="1696"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299"/>
              <w:rPr>
                <w:b/>
                <w:sz w:val="22"/>
              </w:rPr>
            </w:pPr>
            <w:r>
              <w:rPr>
                <w:b/>
                <w:color w:val="FFFFFF"/>
                <w:spacing w:val="-4"/>
                <w:sz w:val="22"/>
              </w:rPr>
              <w:t>SFIN</w:t>
            </w:r>
          </w:p>
        </w:tc>
        <w:tc>
          <w:tcPr>
            <w:tcW w:w="1914"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447"/>
              <w:rPr>
                <w:b/>
                <w:sz w:val="22"/>
              </w:rPr>
            </w:pPr>
            <w:r>
              <w:rPr>
                <w:b/>
                <w:color w:val="FFFFFF"/>
                <w:spacing w:val="-2"/>
                <w:w w:val="105"/>
                <w:sz w:val="22"/>
              </w:rPr>
              <w:t>Details</w:t>
            </w:r>
          </w:p>
        </w:tc>
        <w:tc>
          <w:tcPr>
            <w:tcW w:w="4079" w:type="dxa"/>
            <w:gridSpan w:val="3"/>
            <w:tcBorders>
              <w:top w:val="nil"/>
            </w:tcBorders>
            <w:shd w:val="clear" w:color="auto" w:fill="005E9E"/>
          </w:tcPr>
          <w:p>
            <w:pPr>
              <w:pStyle w:val="TableParagraph"/>
              <w:spacing w:before="5"/>
              <w:ind w:left="22"/>
              <w:jc w:val="center"/>
              <w:rPr>
                <w:b/>
                <w:sz w:val="22"/>
              </w:rPr>
            </w:pPr>
            <w:r>
              <w:rPr>
                <w:b/>
                <w:color w:val="FFFFFF"/>
                <w:sz w:val="22"/>
              </w:rPr>
              <w:t>Asset</w:t>
            </w:r>
            <w:r>
              <w:rPr>
                <w:b/>
                <w:color w:val="FFFFFF"/>
                <w:spacing w:val="2"/>
                <w:sz w:val="22"/>
              </w:rPr>
              <w:t> </w:t>
            </w:r>
            <w:r>
              <w:rPr>
                <w:b/>
                <w:color w:val="FFFFFF"/>
                <w:spacing w:val="-4"/>
                <w:sz w:val="22"/>
              </w:rPr>
              <w:t>Class</w:t>
            </w:r>
          </w:p>
        </w:tc>
        <w:tc>
          <w:tcPr>
            <w:tcW w:w="1076" w:type="dxa"/>
            <w:vMerge w:val="restart"/>
            <w:tcBorders>
              <w:top w:val="nil"/>
              <w:bottom w:val="nil"/>
              <w:right w:val="nil"/>
            </w:tcBorders>
            <w:shd w:val="clear" w:color="auto" w:fill="005E9E"/>
          </w:tcPr>
          <w:p>
            <w:pPr>
              <w:pStyle w:val="TableParagraph"/>
              <w:rPr>
                <w:sz w:val="22"/>
              </w:rPr>
            </w:pPr>
          </w:p>
          <w:p>
            <w:pPr>
              <w:pStyle w:val="TableParagraph"/>
              <w:spacing w:before="225"/>
              <w:rPr>
                <w:sz w:val="22"/>
              </w:rPr>
            </w:pPr>
          </w:p>
          <w:p>
            <w:pPr>
              <w:pStyle w:val="TableParagraph"/>
              <w:spacing w:line="247" w:lineRule="auto" w:before="1"/>
              <w:ind w:left="158" w:right="166" w:firstLine="67"/>
              <w:jc w:val="both"/>
              <w:rPr>
                <w:sz w:val="22"/>
              </w:rPr>
            </w:pPr>
            <w:r>
              <w:rPr>
                <w:color w:val="FFFFFF"/>
                <w:w w:val="105"/>
                <w:sz w:val="22"/>
              </w:rPr>
              <w:t>Risk</w:t>
            </w:r>
            <w:r>
              <w:rPr>
                <w:color w:val="FFFFFF"/>
                <w:spacing w:val="-17"/>
                <w:w w:val="105"/>
                <w:sz w:val="22"/>
              </w:rPr>
              <w:t> </w:t>
            </w:r>
            <w:r>
              <w:rPr>
                <w:color w:val="FFFFFF"/>
                <w:w w:val="105"/>
                <w:sz w:val="22"/>
              </w:rPr>
              <w:t>&amp; </w:t>
            </w:r>
            <w:r>
              <w:rPr>
                <w:color w:val="FFFFFF"/>
                <w:spacing w:val="-2"/>
                <w:w w:val="105"/>
                <w:sz w:val="22"/>
              </w:rPr>
              <w:t>Return Rating</w:t>
            </w:r>
          </w:p>
        </w:tc>
      </w:tr>
      <w:tr>
        <w:trPr>
          <w:trHeight w:val="1841" w:hRule="atLeast"/>
        </w:trPr>
        <w:tc>
          <w:tcPr>
            <w:tcW w:w="1243" w:type="dxa"/>
            <w:vMerge/>
            <w:tcBorders>
              <w:top w:val="nil"/>
              <w:left w:val="nil"/>
              <w:bottom w:val="nil"/>
            </w:tcBorders>
            <w:shd w:val="clear" w:color="auto" w:fill="005E9E"/>
          </w:tcPr>
          <w:p>
            <w:pPr>
              <w:rPr>
                <w:sz w:val="2"/>
                <w:szCs w:val="2"/>
              </w:rPr>
            </w:pPr>
          </w:p>
        </w:tc>
        <w:tc>
          <w:tcPr>
            <w:tcW w:w="169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1463" w:type="dxa"/>
            <w:shd w:val="clear" w:color="auto" w:fill="005E9E"/>
          </w:tcPr>
          <w:p>
            <w:pPr>
              <w:pStyle w:val="TableParagraph"/>
              <w:spacing w:line="208" w:lineRule="auto" w:before="12"/>
              <w:ind w:left="69" w:right="30" w:firstLine="4"/>
              <w:jc w:val="center"/>
              <w:rPr>
                <w:sz w:val="22"/>
              </w:rPr>
            </w:pPr>
            <w:r>
              <w:rPr>
                <w:color w:val="FFFFFF"/>
                <w:spacing w:val="-2"/>
                <w:w w:val="110"/>
                <w:sz w:val="22"/>
              </w:rPr>
              <w:t>Money Market Instruments, </w:t>
            </w:r>
            <w:r>
              <w:rPr>
                <w:color w:val="FFFFFF"/>
                <w:spacing w:val="-4"/>
                <w:w w:val="110"/>
                <w:sz w:val="22"/>
              </w:rPr>
              <w:t>Cash </w:t>
            </w:r>
            <w:r>
              <w:rPr>
                <w:color w:val="FFFFFF"/>
                <w:spacing w:val="-2"/>
                <w:w w:val="110"/>
                <w:sz w:val="22"/>
              </w:rPr>
              <w:t>Deposits*, Liquid mutual funds**</w:t>
            </w:r>
          </w:p>
        </w:tc>
        <w:tc>
          <w:tcPr>
            <w:tcW w:w="1224" w:type="dxa"/>
            <w:shd w:val="clear" w:color="auto" w:fill="005E9E"/>
          </w:tcPr>
          <w:p>
            <w:pPr>
              <w:pStyle w:val="TableParagraph"/>
              <w:spacing w:line="236" w:lineRule="exact" w:before="2"/>
              <w:ind w:left="26"/>
              <w:jc w:val="center"/>
              <w:rPr>
                <w:sz w:val="22"/>
              </w:rPr>
            </w:pPr>
            <w:r>
              <w:rPr>
                <w:color w:val="FFFFFF"/>
                <w:spacing w:val="-4"/>
                <w:w w:val="105"/>
                <w:sz w:val="22"/>
              </w:rPr>
              <w:t>Govt.</w:t>
            </w:r>
          </w:p>
          <w:p>
            <w:pPr>
              <w:pStyle w:val="TableParagraph"/>
              <w:spacing w:line="220" w:lineRule="exact"/>
              <w:ind w:left="34"/>
              <w:jc w:val="center"/>
              <w:rPr>
                <w:sz w:val="22"/>
              </w:rPr>
            </w:pPr>
            <w:r>
              <w:rPr>
                <w:color w:val="FFFFFF"/>
                <w:spacing w:val="-2"/>
                <w:w w:val="110"/>
                <w:sz w:val="22"/>
              </w:rPr>
              <w:t>Securities</w:t>
            </w:r>
          </w:p>
          <w:p>
            <w:pPr>
              <w:pStyle w:val="TableParagraph"/>
              <w:spacing w:line="208" w:lineRule="auto" w:before="11"/>
              <w:ind w:left="136" w:right="98" w:hanging="2"/>
              <w:jc w:val="center"/>
              <w:rPr>
                <w:sz w:val="22"/>
              </w:rPr>
            </w:pPr>
            <w:r>
              <w:rPr>
                <w:color w:val="FFFFFF"/>
                <w:sz w:val="22"/>
              </w:rPr>
              <w:t>, Fixed </w:t>
            </w:r>
            <w:r>
              <w:rPr>
                <w:color w:val="FFFFFF"/>
                <w:spacing w:val="-2"/>
                <w:sz w:val="22"/>
              </w:rPr>
              <w:t>Income Instrume </w:t>
            </w:r>
            <w:r>
              <w:rPr>
                <w:color w:val="FFFFFF"/>
                <w:sz w:val="22"/>
              </w:rPr>
              <w:t>nts &amp; </w:t>
            </w:r>
            <w:r>
              <w:rPr>
                <w:color w:val="FFFFFF"/>
                <w:spacing w:val="-2"/>
                <w:sz w:val="22"/>
              </w:rPr>
              <w:t>Bonds</w:t>
            </w:r>
          </w:p>
        </w:tc>
        <w:tc>
          <w:tcPr>
            <w:tcW w:w="1392" w:type="dxa"/>
            <w:shd w:val="clear" w:color="auto" w:fill="005E9E"/>
          </w:tcPr>
          <w:p>
            <w:pPr>
              <w:pStyle w:val="TableParagraph"/>
              <w:spacing w:before="169"/>
              <w:rPr>
                <w:sz w:val="22"/>
              </w:rPr>
            </w:pPr>
          </w:p>
          <w:p>
            <w:pPr>
              <w:pStyle w:val="TableParagraph"/>
              <w:spacing w:line="208" w:lineRule="auto"/>
              <w:ind w:left="26" w:right="42" w:hanging="12"/>
              <w:jc w:val="center"/>
              <w:rPr>
                <w:sz w:val="22"/>
              </w:rPr>
            </w:pPr>
            <w:r>
              <w:rPr>
                <w:color w:val="FFFFFF"/>
                <w:w w:val="110"/>
                <w:sz w:val="22"/>
              </w:rPr>
              <w:t>Equity &amp; </w:t>
            </w:r>
            <w:r>
              <w:rPr>
                <w:color w:val="FFFFFF"/>
                <w:spacing w:val="-2"/>
                <w:w w:val="110"/>
                <w:sz w:val="22"/>
              </w:rPr>
              <w:t>Equity Related Instruments</w:t>
            </w:r>
          </w:p>
        </w:tc>
        <w:tc>
          <w:tcPr>
            <w:tcW w:w="1076" w:type="dxa"/>
            <w:vMerge/>
            <w:tcBorders>
              <w:top w:val="nil"/>
              <w:bottom w:val="nil"/>
              <w:right w:val="nil"/>
            </w:tcBorders>
            <w:shd w:val="clear" w:color="auto" w:fill="005E9E"/>
          </w:tcPr>
          <w:p>
            <w:pPr>
              <w:rPr>
                <w:sz w:val="2"/>
                <w:szCs w:val="2"/>
              </w:rPr>
            </w:pPr>
          </w:p>
        </w:tc>
      </w:tr>
      <w:tr>
        <w:trPr>
          <w:trHeight w:val="330" w:hRule="atLeast"/>
        </w:trPr>
        <w:tc>
          <w:tcPr>
            <w:tcW w:w="1243" w:type="dxa"/>
            <w:vMerge/>
            <w:tcBorders>
              <w:top w:val="nil"/>
              <w:left w:val="nil"/>
              <w:bottom w:val="nil"/>
            </w:tcBorders>
            <w:shd w:val="clear" w:color="auto" w:fill="005E9E"/>
          </w:tcPr>
          <w:p>
            <w:pPr>
              <w:rPr>
                <w:sz w:val="2"/>
                <w:szCs w:val="2"/>
              </w:rPr>
            </w:pPr>
          </w:p>
        </w:tc>
        <w:tc>
          <w:tcPr>
            <w:tcW w:w="169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4079" w:type="dxa"/>
            <w:gridSpan w:val="3"/>
            <w:tcBorders>
              <w:bottom w:val="nil"/>
            </w:tcBorders>
            <w:shd w:val="clear" w:color="auto" w:fill="005E9E"/>
          </w:tcPr>
          <w:p>
            <w:pPr>
              <w:pStyle w:val="TableParagraph"/>
              <w:spacing w:before="19"/>
              <w:ind w:left="1289"/>
              <w:rPr>
                <w:b/>
                <w:sz w:val="22"/>
              </w:rPr>
            </w:pPr>
            <w:r>
              <w:rPr>
                <w:b/>
                <w:color w:val="FFFFFF"/>
                <w:sz w:val="22"/>
              </w:rPr>
              <w:t>Fund</w:t>
            </w:r>
            <w:r>
              <w:rPr>
                <w:b/>
                <w:color w:val="FFFFFF"/>
                <w:spacing w:val="3"/>
                <w:sz w:val="22"/>
              </w:rPr>
              <w:t> </w:t>
            </w:r>
            <w:r>
              <w:rPr>
                <w:b/>
                <w:color w:val="FFFFFF"/>
                <w:spacing w:val="-2"/>
                <w:sz w:val="22"/>
              </w:rPr>
              <w:t>Composition</w:t>
            </w:r>
          </w:p>
        </w:tc>
        <w:tc>
          <w:tcPr>
            <w:tcW w:w="1076" w:type="dxa"/>
            <w:vMerge/>
            <w:tcBorders>
              <w:top w:val="nil"/>
              <w:bottom w:val="nil"/>
              <w:right w:val="nil"/>
            </w:tcBorders>
            <w:shd w:val="clear" w:color="auto" w:fill="005E9E"/>
          </w:tcPr>
          <w:p>
            <w:pPr>
              <w:rPr>
                <w:sz w:val="2"/>
                <w:szCs w:val="2"/>
              </w:rPr>
            </w:pPr>
          </w:p>
        </w:tc>
      </w:tr>
      <w:tr>
        <w:trPr>
          <w:trHeight w:val="3762" w:hRule="atLeast"/>
        </w:trPr>
        <w:tc>
          <w:tcPr>
            <w:tcW w:w="1243" w:type="dxa"/>
            <w:tcBorders>
              <w:top w:val="nil"/>
              <w:left w:val="single" w:sz="4" w:space="0" w:color="6D6E71"/>
              <w:bottom w:val="single" w:sz="4" w:space="0" w:color="6D6E71"/>
              <w:right w:val="single" w:sz="4" w:space="0" w:color="6D6E71"/>
            </w:tcBorders>
          </w:tcPr>
          <w:p>
            <w:pPr>
              <w:pStyle w:val="TableParagraph"/>
              <w:spacing w:before="75"/>
              <w:rPr>
                <w:sz w:val="22"/>
              </w:rPr>
            </w:pPr>
          </w:p>
          <w:p>
            <w:pPr>
              <w:pStyle w:val="TableParagraph"/>
              <w:spacing w:line="208" w:lineRule="auto"/>
              <w:ind w:left="77"/>
              <w:rPr>
                <w:sz w:val="22"/>
              </w:rPr>
            </w:pPr>
            <w:r>
              <w:rPr>
                <w:color w:val="414042"/>
                <w:w w:val="105"/>
                <w:sz w:val="22"/>
              </w:rPr>
              <w:t>Bond</w:t>
            </w:r>
            <w:r>
              <w:rPr>
                <w:color w:val="414042"/>
                <w:spacing w:val="-17"/>
                <w:w w:val="105"/>
                <w:sz w:val="22"/>
              </w:rPr>
              <w:t> </w:t>
            </w:r>
            <w:r>
              <w:rPr>
                <w:color w:val="414042"/>
                <w:w w:val="105"/>
                <w:sz w:val="22"/>
              </w:rPr>
              <w:t>Plus </w:t>
            </w:r>
            <w:r>
              <w:rPr>
                <w:color w:val="414042"/>
                <w:spacing w:val="-4"/>
                <w:w w:val="105"/>
                <w:sz w:val="22"/>
              </w:rPr>
              <w:t>Fund</w:t>
            </w:r>
          </w:p>
        </w:tc>
        <w:tc>
          <w:tcPr>
            <w:tcW w:w="1696" w:type="dxa"/>
            <w:tcBorders>
              <w:top w:val="nil"/>
              <w:left w:val="single" w:sz="4" w:space="0" w:color="6D6E71"/>
              <w:bottom w:val="single" w:sz="4" w:space="0" w:color="6D6E71"/>
              <w:right w:val="single" w:sz="4" w:space="0" w:color="6D6E71"/>
            </w:tcBorders>
          </w:tcPr>
          <w:p>
            <w:pPr>
              <w:pStyle w:val="TableParagraph"/>
              <w:spacing w:before="48"/>
              <w:rPr>
                <w:sz w:val="22"/>
              </w:rPr>
            </w:pPr>
          </w:p>
          <w:p>
            <w:pPr>
              <w:pStyle w:val="TableParagraph"/>
              <w:spacing w:before="1"/>
              <w:ind w:left="135"/>
              <w:rPr>
                <w:sz w:val="22"/>
              </w:rPr>
            </w:pPr>
            <w:r>
              <w:rPr>
                <w:color w:val="414042"/>
                <w:spacing w:val="6"/>
                <w:w w:val="90"/>
                <w:sz w:val="22"/>
              </w:rPr>
              <w:t>ULIF06814/</w:t>
            </w:r>
            <w:r>
              <w:rPr>
                <w:color w:val="414042"/>
                <w:spacing w:val="-24"/>
                <w:w w:val="90"/>
                <w:sz w:val="22"/>
              </w:rPr>
              <w:t> </w:t>
            </w:r>
            <w:r>
              <w:rPr>
                <w:color w:val="414042"/>
                <w:spacing w:val="-10"/>
                <w:w w:val="105"/>
                <w:sz w:val="22"/>
              </w:rPr>
              <w:t>0</w:t>
            </w:r>
          </w:p>
          <w:p>
            <w:pPr>
              <w:pStyle w:val="TableParagraph"/>
              <w:spacing w:line="249" w:lineRule="auto" w:before="11"/>
              <w:ind w:left="135" w:right="421"/>
              <w:rPr>
                <w:sz w:val="22"/>
              </w:rPr>
            </w:pPr>
            <w:r>
              <w:rPr>
                <w:color w:val="414042"/>
                <w:sz w:val="22"/>
              </w:rPr>
              <w:t>6/19Bond-</w:t>
            </w:r>
            <w:r>
              <w:rPr>
                <w:color w:val="414042"/>
                <w:spacing w:val="-2"/>
                <w:sz w:val="22"/>
              </w:rPr>
              <w:t>PlusFd101</w:t>
            </w:r>
          </w:p>
        </w:tc>
        <w:tc>
          <w:tcPr>
            <w:tcW w:w="1914" w:type="dxa"/>
            <w:tcBorders>
              <w:top w:val="nil"/>
              <w:left w:val="single" w:sz="4" w:space="0" w:color="6D6E71"/>
              <w:bottom w:val="single" w:sz="4" w:space="0" w:color="6D6E71"/>
              <w:right w:val="single" w:sz="4" w:space="0" w:color="6D6E71"/>
            </w:tcBorders>
          </w:tcPr>
          <w:p>
            <w:pPr>
              <w:pStyle w:val="TableParagraph"/>
              <w:spacing w:before="82"/>
              <w:rPr>
                <w:sz w:val="22"/>
              </w:rPr>
            </w:pPr>
          </w:p>
          <w:p>
            <w:pPr>
              <w:pStyle w:val="TableParagraph"/>
              <w:spacing w:line="208" w:lineRule="auto"/>
              <w:ind w:left="106" w:right="114"/>
              <w:jc w:val="both"/>
              <w:rPr>
                <w:sz w:val="22"/>
              </w:rPr>
            </w:pPr>
            <w:r>
              <w:rPr>
                <w:color w:val="414042"/>
                <w:w w:val="115"/>
                <w:sz w:val="22"/>
              </w:rPr>
              <w:t>Steady</w:t>
            </w:r>
            <w:r>
              <w:rPr>
                <w:color w:val="414042"/>
                <w:spacing w:val="-2"/>
                <w:w w:val="115"/>
                <w:sz w:val="22"/>
              </w:rPr>
              <w:t> </w:t>
            </w:r>
            <w:r>
              <w:rPr>
                <w:color w:val="414042"/>
                <w:w w:val="115"/>
                <w:sz w:val="22"/>
              </w:rPr>
              <w:t>returns from</w:t>
            </w:r>
            <w:r>
              <w:rPr>
                <w:color w:val="414042"/>
                <w:w w:val="115"/>
                <w:sz w:val="22"/>
              </w:rPr>
              <w:t> interest accruals</w:t>
            </w:r>
            <w:r>
              <w:rPr>
                <w:color w:val="414042"/>
                <w:w w:val="115"/>
                <w:sz w:val="22"/>
              </w:rPr>
              <w:t> from high</w:t>
            </w:r>
            <w:r>
              <w:rPr>
                <w:color w:val="414042"/>
                <w:w w:val="115"/>
                <w:sz w:val="22"/>
              </w:rPr>
              <w:t> grade bonds</w:t>
            </w:r>
            <w:r>
              <w:rPr>
                <w:color w:val="414042"/>
                <w:spacing w:val="80"/>
                <w:w w:val="115"/>
                <w:sz w:val="22"/>
              </w:rPr>
              <w:t>  </w:t>
            </w:r>
            <w:r>
              <w:rPr>
                <w:color w:val="414042"/>
                <w:w w:val="115"/>
                <w:sz w:val="22"/>
              </w:rPr>
              <w:t>and</w:t>
            </w:r>
            <w:r>
              <w:rPr>
                <w:color w:val="414042"/>
                <w:spacing w:val="21"/>
                <w:w w:val="115"/>
                <w:sz w:val="22"/>
              </w:rPr>
              <w:t> m</w:t>
            </w:r>
            <w:r>
              <w:rPr>
                <w:color w:val="414042"/>
                <w:spacing w:val="-9"/>
                <w:w w:val="115"/>
                <w:sz w:val="22"/>
              </w:rPr>
              <w:t> </w:t>
            </w:r>
            <w:r>
              <w:rPr>
                <w:color w:val="414042"/>
                <w:spacing w:val="21"/>
                <w:w w:val="115"/>
                <w:sz w:val="22"/>
              </w:rPr>
              <w:t>o</w:t>
            </w:r>
            <w:r>
              <w:rPr>
                <w:color w:val="414042"/>
                <w:spacing w:val="-9"/>
                <w:w w:val="115"/>
                <w:sz w:val="22"/>
              </w:rPr>
              <w:t> </w:t>
            </w:r>
            <w:r>
              <w:rPr>
                <w:color w:val="414042"/>
                <w:spacing w:val="21"/>
                <w:w w:val="115"/>
                <w:sz w:val="22"/>
              </w:rPr>
              <w:t>d</w:t>
            </w:r>
            <w:r>
              <w:rPr>
                <w:color w:val="414042"/>
                <w:spacing w:val="-9"/>
                <w:w w:val="115"/>
                <w:sz w:val="22"/>
              </w:rPr>
              <w:t> </w:t>
            </w:r>
            <w:r>
              <w:rPr>
                <w:color w:val="414042"/>
                <w:spacing w:val="21"/>
                <w:w w:val="115"/>
                <w:sz w:val="22"/>
              </w:rPr>
              <w:t>e</w:t>
            </w:r>
            <w:r>
              <w:rPr>
                <w:color w:val="414042"/>
                <w:spacing w:val="-9"/>
                <w:w w:val="115"/>
                <w:sz w:val="22"/>
              </w:rPr>
              <w:t> </w:t>
            </w:r>
            <w:r>
              <w:rPr>
                <w:color w:val="414042"/>
                <w:w w:val="115"/>
                <w:sz w:val="22"/>
              </w:rPr>
              <w:t>r a t e duration</w:t>
            </w:r>
            <w:r>
              <w:rPr>
                <w:color w:val="414042"/>
                <w:w w:val="115"/>
                <w:sz w:val="22"/>
              </w:rPr>
              <w:t> risk which</w:t>
            </w:r>
            <w:r>
              <w:rPr>
                <w:color w:val="414042"/>
                <w:w w:val="115"/>
                <w:sz w:val="22"/>
              </w:rPr>
              <w:t> will</w:t>
            </w:r>
            <w:r>
              <w:rPr>
                <w:color w:val="414042"/>
                <w:w w:val="115"/>
                <w:sz w:val="22"/>
              </w:rPr>
              <w:t> be enhanced</w:t>
            </w:r>
            <w:r>
              <w:rPr>
                <w:color w:val="414042"/>
                <w:w w:val="115"/>
                <w:sz w:val="22"/>
              </w:rPr>
              <w:t> with exposures</w:t>
            </w:r>
            <w:r>
              <w:rPr>
                <w:color w:val="414042"/>
                <w:w w:val="115"/>
                <w:sz w:val="22"/>
              </w:rPr>
              <w:t> to equity</w:t>
            </w:r>
            <w:r>
              <w:rPr>
                <w:color w:val="414042"/>
                <w:w w:val="115"/>
                <w:sz w:val="22"/>
              </w:rPr>
              <w:t> securi-ties</w:t>
            </w:r>
            <w:r>
              <w:rPr>
                <w:color w:val="414042"/>
                <w:spacing w:val="-8"/>
                <w:w w:val="115"/>
                <w:sz w:val="22"/>
              </w:rPr>
              <w:t> </w:t>
            </w:r>
            <w:r>
              <w:rPr>
                <w:color w:val="414042"/>
                <w:w w:val="115"/>
                <w:sz w:val="22"/>
              </w:rPr>
              <w:t>and</w:t>
            </w:r>
            <w:r>
              <w:rPr>
                <w:color w:val="414042"/>
                <w:spacing w:val="-8"/>
                <w:w w:val="115"/>
                <w:sz w:val="22"/>
              </w:rPr>
              <w:t> </w:t>
            </w:r>
            <w:r>
              <w:rPr>
                <w:color w:val="414042"/>
                <w:w w:val="115"/>
                <w:sz w:val="22"/>
              </w:rPr>
              <w:t>instru-ments</w:t>
            </w:r>
            <w:r>
              <w:rPr>
                <w:color w:val="414042"/>
                <w:spacing w:val="80"/>
                <w:w w:val="115"/>
                <w:sz w:val="22"/>
              </w:rPr>
              <w:t>  </w:t>
            </w:r>
            <w:r>
              <w:rPr>
                <w:color w:val="414042"/>
                <w:w w:val="115"/>
                <w:sz w:val="22"/>
              </w:rPr>
              <w:t>and</w:t>
            </w:r>
            <w:r>
              <w:rPr>
                <w:color w:val="414042"/>
                <w:spacing w:val="19"/>
                <w:w w:val="115"/>
                <w:sz w:val="22"/>
              </w:rPr>
              <w:t> in</w:t>
            </w:r>
            <w:r>
              <w:rPr>
                <w:color w:val="414042"/>
                <w:spacing w:val="-18"/>
                <w:w w:val="115"/>
                <w:sz w:val="22"/>
              </w:rPr>
              <w:t> </w:t>
            </w:r>
            <w:r>
              <w:rPr>
                <w:color w:val="414042"/>
                <w:w w:val="115"/>
                <w:sz w:val="22"/>
              </w:rPr>
              <w:t>v</w:t>
            </w:r>
            <w:r>
              <w:rPr>
                <w:color w:val="414042"/>
                <w:spacing w:val="-18"/>
                <w:w w:val="115"/>
                <w:sz w:val="22"/>
              </w:rPr>
              <w:t> </w:t>
            </w:r>
            <w:r>
              <w:rPr>
                <w:color w:val="414042"/>
                <w:w w:val="115"/>
                <w:sz w:val="22"/>
              </w:rPr>
              <w:t>e</w:t>
            </w:r>
            <w:r>
              <w:rPr>
                <w:color w:val="414042"/>
                <w:spacing w:val="-17"/>
                <w:w w:val="115"/>
                <w:sz w:val="22"/>
              </w:rPr>
              <w:t> </w:t>
            </w:r>
            <w:r>
              <w:rPr>
                <w:color w:val="414042"/>
                <w:spacing w:val="19"/>
                <w:w w:val="115"/>
                <w:sz w:val="22"/>
              </w:rPr>
              <w:t>st</w:t>
            </w:r>
            <w:r>
              <w:rPr>
                <w:color w:val="414042"/>
                <w:spacing w:val="-18"/>
                <w:w w:val="115"/>
                <w:sz w:val="22"/>
              </w:rPr>
              <w:t> </w:t>
            </w:r>
            <w:r>
              <w:rPr>
                <w:color w:val="414042"/>
                <w:w w:val="115"/>
                <w:sz w:val="22"/>
              </w:rPr>
              <w:t>m</w:t>
            </w:r>
            <w:r>
              <w:rPr>
                <w:color w:val="414042"/>
                <w:spacing w:val="-17"/>
                <w:w w:val="115"/>
                <w:sz w:val="22"/>
              </w:rPr>
              <w:t> </w:t>
            </w:r>
            <w:r>
              <w:rPr>
                <w:color w:val="414042"/>
                <w:w w:val="115"/>
                <w:sz w:val="22"/>
              </w:rPr>
              <w:t>e</w:t>
            </w:r>
            <w:r>
              <w:rPr>
                <w:color w:val="414042"/>
                <w:spacing w:val="-18"/>
                <w:w w:val="115"/>
                <w:sz w:val="22"/>
              </w:rPr>
              <w:t> </w:t>
            </w:r>
            <w:r>
              <w:rPr>
                <w:color w:val="414042"/>
                <w:w w:val="115"/>
                <w:sz w:val="22"/>
              </w:rPr>
              <w:t>n</w:t>
            </w:r>
            <w:r>
              <w:rPr>
                <w:color w:val="414042"/>
                <w:spacing w:val="-18"/>
                <w:w w:val="115"/>
                <w:sz w:val="22"/>
              </w:rPr>
              <w:t> </w:t>
            </w:r>
            <w:r>
              <w:rPr>
                <w:color w:val="414042"/>
                <w:w w:val="115"/>
                <w:sz w:val="22"/>
              </w:rPr>
              <w:t>t </w:t>
            </w:r>
            <w:r>
              <w:rPr>
                <w:color w:val="414042"/>
                <w:spacing w:val="-2"/>
                <w:w w:val="115"/>
                <w:sz w:val="22"/>
              </w:rPr>
              <w:t>trusts</w:t>
            </w:r>
          </w:p>
        </w:tc>
        <w:tc>
          <w:tcPr>
            <w:tcW w:w="1463" w:type="dxa"/>
            <w:tcBorders>
              <w:top w:val="nil"/>
              <w:left w:val="single" w:sz="4" w:space="0" w:color="6D6E71"/>
              <w:bottom w:val="single" w:sz="4" w:space="0" w:color="6D6E71"/>
              <w:right w:val="single" w:sz="4" w:space="0" w:color="6D6E71"/>
            </w:tcBorders>
          </w:tcPr>
          <w:p>
            <w:pPr>
              <w:pStyle w:val="TableParagraph"/>
              <w:spacing w:before="91"/>
              <w:rPr>
                <w:sz w:val="22"/>
              </w:rPr>
            </w:pPr>
          </w:p>
          <w:p>
            <w:pPr>
              <w:pStyle w:val="TableParagraph"/>
              <w:ind w:right="73"/>
              <w:jc w:val="center"/>
              <w:rPr>
                <w:sz w:val="22"/>
              </w:rPr>
            </w:pPr>
            <w:r>
              <w:rPr>
                <w:color w:val="414042"/>
                <w:w w:val="105"/>
                <w:sz w:val="22"/>
              </w:rPr>
              <w:t>0%</w:t>
            </w:r>
            <w:r>
              <w:rPr>
                <w:color w:val="414042"/>
                <w:spacing w:val="1"/>
                <w:w w:val="105"/>
                <w:sz w:val="22"/>
              </w:rPr>
              <w:t> </w:t>
            </w:r>
            <w:r>
              <w:rPr>
                <w:color w:val="414042"/>
                <w:w w:val="105"/>
                <w:sz w:val="22"/>
              </w:rPr>
              <w:t>to</w:t>
            </w:r>
            <w:r>
              <w:rPr>
                <w:color w:val="414042"/>
                <w:spacing w:val="-16"/>
                <w:w w:val="105"/>
                <w:sz w:val="22"/>
              </w:rPr>
              <w:t> </w:t>
            </w:r>
            <w:r>
              <w:rPr>
                <w:color w:val="414042"/>
                <w:spacing w:val="-5"/>
                <w:w w:val="105"/>
                <w:sz w:val="22"/>
              </w:rPr>
              <w:t>20%</w:t>
            </w:r>
          </w:p>
        </w:tc>
        <w:tc>
          <w:tcPr>
            <w:tcW w:w="1224" w:type="dxa"/>
            <w:tcBorders>
              <w:top w:val="nil"/>
              <w:left w:val="single" w:sz="4" w:space="0" w:color="6D6E71"/>
              <w:bottom w:val="single" w:sz="4" w:space="0" w:color="6D6E71"/>
              <w:right w:val="single" w:sz="4" w:space="0" w:color="6D6E71"/>
            </w:tcBorders>
          </w:tcPr>
          <w:p>
            <w:pPr>
              <w:pStyle w:val="TableParagraph"/>
              <w:spacing w:before="91"/>
              <w:rPr>
                <w:sz w:val="22"/>
              </w:rPr>
            </w:pPr>
          </w:p>
          <w:p>
            <w:pPr>
              <w:pStyle w:val="TableParagraph"/>
              <w:ind w:left="303"/>
              <w:rPr>
                <w:sz w:val="22"/>
              </w:rPr>
            </w:pPr>
            <w:r>
              <w:rPr>
                <w:color w:val="414042"/>
                <w:spacing w:val="-5"/>
                <w:sz w:val="22"/>
              </w:rPr>
              <w:t>30%</w:t>
            </w:r>
          </w:p>
          <w:p>
            <w:pPr>
              <w:pStyle w:val="TableParagraph"/>
              <w:spacing w:before="12"/>
              <w:ind w:left="198"/>
              <w:rPr>
                <w:sz w:val="22"/>
              </w:rPr>
            </w:pPr>
            <w:r>
              <w:rPr>
                <w:color w:val="414042"/>
                <w:w w:val="105"/>
                <w:sz w:val="22"/>
              </w:rPr>
              <w:t>to</w:t>
            </w:r>
            <w:r>
              <w:rPr>
                <w:color w:val="414042"/>
                <w:spacing w:val="19"/>
                <w:w w:val="105"/>
                <w:sz w:val="22"/>
              </w:rPr>
              <w:t> </w:t>
            </w:r>
            <w:r>
              <w:rPr>
                <w:color w:val="414042"/>
                <w:spacing w:val="-4"/>
                <w:w w:val="105"/>
                <w:sz w:val="22"/>
              </w:rPr>
              <w:t>100%</w:t>
            </w:r>
          </w:p>
        </w:tc>
        <w:tc>
          <w:tcPr>
            <w:tcW w:w="1392" w:type="dxa"/>
            <w:tcBorders>
              <w:top w:val="nil"/>
              <w:left w:val="single" w:sz="4" w:space="0" w:color="6D6E71"/>
              <w:bottom w:val="single" w:sz="4" w:space="0" w:color="6D6E71"/>
              <w:right w:val="single" w:sz="4" w:space="0" w:color="6D6E71"/>
            </w:tcBorders>
          </w:tcPr>
          <w:p>
            <w:pPr>
              <w:pStyle w:val="TableParagraph"/>
              <w:spacing w:before="91"/>
              <w:rPr>
                <w:sz w:val="22"/>
              </w:rPr>
            </w:pPr>
          </w:p>
          <w:p>
            <w:pPr>
              <w:pStyle w:val="TableParagraph"/>
              <w:ind w:right="96"/>
              <w:jc w:val="right"/>
              <w:rPr>
                <w:sz w:val="22"/>
              </w:rPr>
            </w:pPr>
            <w:r>
              <w:rPr>
                <w:color w:val="414042"/>
                <w:w w:val="105"/>
                <w:sz w:val="22"/>
              </w:rPr>
              <w:t>0%</w:t>
            </w:r>
            <w:r>
              <w:rPr>
                <w:color w:val="414042"/>
                <w:spacing w:val="1"/>
                <w:w w:val="105"/>
                <w:sz w:val="22"/>
              </w:rPr>
              <w:t> </w:t>
            </w:r>
            <w:r>
              <w:rPr>
                <w:color w:val="414042"/>
                <w:w w:val="105"/>
                <w:sz w:val="22"/>
              </w:rPr>
              <w:t>to</w:t>
            </w:r>
            <w:r>
              <w:rPr>
                <w:color w:val="414042"/>
                <w:spacing w:val="-16"/>
                <w:w w:val="105"/>
                <w:sz w:val="22"/>
              </w:rPr>
              <w:t> </w:t>
            </w:r>
            <w:r>
              <w:rPr>
                <w:color w:val="414042"/>
                <w:spacing w:val="-5"/>
                <w:w w:val="105"/>
                <w:sz w:val="22"/>
              </w:rPr>
              <w:t>50%</w:t>
            </w:r>
          </w:p>
        </w:tc>
        <w:tc>
          <w:tcPr>
            <w:tcW w:w="1076" w:type="dxa"/>
            <w:tcBorders>
              <w:top w:val="nil"/>
              <w:left w:val="single" w:sz="4" w:space="0" w:color="6D6E71"/>
              <w:bottom w:val="single" w:sz="4" w:space="0" w:color="6D6E71"/>
              <w:right w:val="single" w:sz="4" w:space="0" w:color="6D6E71"/>
            </w:tcBorders>
          </w:tcPr>
          <w:p>
            <w:pPr>
              <w:pStyle w:val="TableParagraph"/>
              <w:spacing w:before="91"/>
              <w:rPr>
                <w:sz w:val="22"/>
              </w:rPr>
            </w:pPr>
          </w:p>
          <w:p>
            <w:pPr>
              <w:pStyle w:val="TableParagraph"/>
              <w:spacing w:line="249" w:lineRule="auto"/>
              <w:ind w:left="136" w:right="-37" w:hanging="106"/>
              <w:rPr>
                <w:sz w:val="22"/>
              </w:rPr>
            </w:pPr>
            <w:r>
              <w:rPr>
                <w:color w:val="414042"/>
                <w:spacing w:val="-2"/>
                <w:w w:val="115"/>
                <w:sz w:val="22"/>
              </w:rPr>
              <w:t>Moderate </w:t>
            </w:r>
            <w:r>
              <w:rPr>
                <w:color w:val="414042"/>
                <w:w w:val="115"/>
                <w:sz w:val="22"/>
              </w:rPr>
              <w:t>to High</w:t>
            </w:r>
          </w:p>
        </w:tc>
      </w:tr>
      <w:tr>
        <w:trPr>
          <w:trHeight w:val="1470" w:hRule="atLeast"/>
        </w:trPr>
        <w:tc>
          <w:tcPr>
            <w:tcW w:w="1243" w:type="dxa"/>
            <w:tcBorders>
              <w:top w:val="single" w:sz="4" w:space="0" w:color="6D6E71"/>
              <w:left w:val="single" w:sz="4" w:space="0" w:color="6D6E71"/>
              <w:bottom w:val="single" w:sz="4" w:space="0" w:color="6D6E71"/>
              <w:right w:val="single" w:sz="4" w:space="0" w:color="6D6E71"/>
            </w:tcBorders>
          </w:tcPr>
          <w:p>
            <w:pPr>
              <w:pStyle w:val="TableParagraph"/>
              <w:spacing w:line="189" w:lineRule="auto" w:before="140"/>
              <w:ind w:left="77" w:right="335"/>
              <w:rPr>
                <w:sz w:val="22"/>
              </w:rPr>
            </w:pPr>
            <w:r>
              <w:rPr>
                <w:color w:val="414042"/>
                <w:spacing w:val="-2"/>
                <w:w w:val="115"/>
                <w:sz w:val="22"/>
              </w:rPr>
              <w:t>Secure </w:t>
            </w:r>
            <w:r>
              <w:rPr>
                <w:color w:val="414042"/>
                <w:w w:val="115"/>
                <w:sz w:val="22"/>
              </w:rPr>
              <w:t>Advan-</w:t>
            </w:r>
            <w:r>
              <w:rPr>
                <w:color w:val="414042"/>
                <w:spacing w:val="-4"/>
                <w:w w:val="115"/>
                <w:sz w:val="22"/>
              </w:rPr>
              <w:t>tage Fund</w:t>
            </w:r>
          </w:p>
        </w:tc>
        <w:tc>
          <w:tcPr>
            <w:tcW w:w="1696" w:type="dxa"/>
            <w:tcBorders>
              <w:top w:val="single" w:sz="4" w:space="0" w:color="6D6E71"/>
              <w:left w:val="single" w:sz="4" w:space="0" w:color="6D6E71"/>
              <w:bottom w:val="single" w:sz="4" w:space="0" w:color="6D6E71"/>
              <w:right w:val="single" w:sz="4" w:space="0" w:color="6D6E71"/>
            </w:tcBorders>
          </w:tcPr>
          <w:p>
            <w:pPr>
              <w:pStyle w:val="TableParagraph"/>
              <w:spacing w:before="136"/>
              <w:ind w:left="91"/>
              <w:rPr>
                <w:sz w:val="22"/>
              </w:rPr>
            </w:pPr>
            <w:r>
              <w:rPr>
                <w:color w:val="414042"/>
                <w:spacing w:val="6"/>
                <w:w w:val="90"/>
                <w:sz w:val="22"/>
              </w:rPr>
              <w:t>ULIF06914/</w:t>
            </w:r>
            <w:r>
              <w:rPr>
                <w:color w:val="414042"/>
                <w:spacing w:val="-25"/>
                <w:w w:val="90"/>
                <w:sz w:val="22"/>
              </w:rPr>
              <w:t> </w:t>
            </w:r>
            <w:r>
              <w:rPr>
                <w:color w:val="414042"/>
                <w:spacing w:val="-7"/>
                <w:w w:val="105"/>
                <w:sz w:val="22"/>
              </w:rPr>
              <w:t>06</w:t>
            </w:r>
          </w:p>
          <w:p>
            <w:pPr>
              <w:pStyle w:val="TableParagraph"/>
              <w:spacing w:line="249" w:lineRule="auto" w:before="11"/>
              <w:ind w:left="91" w:right="351"/>
              <w:rPr>
                <w:sz w:val="22"/>
              </w:rPr>
            </w:pPr>
            <w:r>
              <w:rPr>
                <w:color w:val="414042"/>
                <w:sz w:val="22"/>
              </w:rPr>
              <w:t>/19SecAdv-</w:t>
            </w:r>
            <w:r>
              <w:rPr>
                <w:color w:val="414042"/>
                <w:spacing w:val="-2"/>
                <w:sz w:val="22"/>
              </w:rPr>
              <w:t>Fund101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spacing w:line="228" w:lineRule="auto" w:before="124"/>
              <w:ind w:left="97" w:right="110"/>
              <w:jc w:val="both"/>
              <w:rPr>
                <w:sz w:val="22"/>
              </w:rPr>
            </w:pPr>
            <w:r>
              <w:rPr>
                <w:color w:val="414042"/>
                <w:w w:val="115"/>
                <w:sz w:val="22"/>
              </w:rPr>
              <w:t>Steady</w:t>
            </w:r>
            <w:r>
              <w:rPr>
                <w:color w:val="414042"/>
                <w:w w:val="115"/>
                <w:sz w:val="22"/>
              </w:rPr>
              <w:t> returns from</w:t>
            </w:r>
            <w:r>
              <w:rPr>
                <w:color w:val="414042"/>
                <w:w w:val="115"/>
                <w:sz w:val="22"/>
              </w:rPr>
              <w:t> </w:t>
            </w:r>
            <w:r>
              <w:rPr>
                <w:color w:val="414042"/>
                <w:w w:val="115"/>
                <w:sz w:val="22"/>
              </w:rPr>
              <w:t>higher interest</w:t>
            </w:r>
            <w:r>
              <w:rPr>
                <w:color w:val="414042"/>
                <w:w w:val="115"/>
                <w:sz w:val="22"/>
              </w:rPr>
              <w:t> accru-als</w:t>
            </w:r>
            <w:r>
              <w:rPr>
                <w:color w:val="414042"/>
                <w:w w:val="115"/>
                <w:sz w:val="22"/>
              </w:rPr>
              <w:t> from high grade bonds</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spacing w:before="82"/>
              <w:ind w:left="42" w:right="73"/>
              <w:jc w:val="center"/>
              <w:rPr>
                <w:sz w:val="22"/>
              </w:rPr>
            </w:pPr>
            <w:r>
              <w:rPr>
                <w:color w:val="414042"/>
                <w:sz w:val="22"/>
              </w:rPr>
              <w:t>0%</w:t>
            </w:r>
            <w:r>
              <w:rPr>
                <w:color w:val="414042"/>
                <w:spacing w:val="16"/>
                <w:sz w:val="22"/>
              </w:rPr>
              <w:t> </w:t>
            </w:r>
            <w:r>
              <w:rPr>
                <w:color w:val="414042"/>
                <w:sz w:val="22"/>
              </w:rPr>
              <w:t>to</w:t>
            </w:r>
            <w:r>
              <w:rPr>
                <w:color w:val="414042"/>
                <w:spacing w:val="-6"/>
                <w:sz w:val="22"/>
              </w:rPr>
              <w:t> </w:t>
            </w:r>
            <w:r>
              <w:rPr>
                <w:color w:val="414042"/>
                <w:spacing w:val="-5"/>
                <w:sz w:val="22"/>
              </w:rPr>
              <w:t>40%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spacing w:before="82"/>
              <w:ind w:left="42" w:right="192"/>
              <w:jc w:val="center"/>
              <w:rPr>
                <w:sz w:val="22"/>
              </w:rPr>
            </w:pPr>
            <w:r>
              <w:rPr>
                <w:color w:val="414042"/>
                <w:spacing w:val="-5"/>
                <w:sz w:val="22"/>
              </w:rPr>
              <w:t>60%</w:t>
            </w:r>
          </w:p>
          <w:p>
            <w:pPr>
              <w:pStyle w:val="TableParagraph"/>
              <w:spacing w:before="11"/>
              <w:ind w:left="42" w:right="197"/>
              <w:jc w:val="center"/>
              <w:rPr>
                <w:sz w:val="22"/>
              </w:rPr>
            </w:pPr>
            <w:r>
              <w:rPr>
                <w:color w:val="414042"/>
                <w:w w:val="105"/>
                <w:sz w:val="22"/>
              </w:rPr>
              <w:t>to</w:t>
            </w:r>
            <w:r>
              <w:rPr>
                <w:color w:val="414042"/>
                <w:spacing w:val="19"/>
                <w:w w:val="105"/>
                <w:sz w:val="22"/>
              </w:rPr>
              <w:t> </w:t>
            </w:r>
            <w:r>
              <w:rPr>
                <w:color w:val="414042"/>
                <w:spacing w:val="-4"/>
                <w:w w:val="105"/>
                <w:sz w:val="22"/>
              </w:rPr>
              <w:t>100%</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spacing w:before="82"/>
              <w:ind w:right="102"/>
              <w:jc w:val="center"/>
              <w:rPr>
                <w:sz w:val="22"/>
              </w:rPr>
            </w:pPr>
            <w:r>
              <w:rPr>
                <w:color w:val="414042"/>
                <w:w w:val="145"/>
                <w:sz w:val="22"/>
              </w:rPr>
              <w:t>-</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spacing w:before="82"/>
              <w:ind w:left="12" w:right="-15"/>
              <w:jc w:val="center"/>
              <w:rPr>
                <w:sz w:val="22"/>
              </w:rPr>
            </w:pPr>
            <w:r>
              <w:rPr>
                <w:color w:val="414042"/>
                <w:spacing w:val="-2"/>
                <w:w w:val="115"/>
                <w:sz w:val="22"/>
              </w:rPr>
              <w:t>Moderate</w:t>
            </w:r>
          </w:p>
        </w:tc>
      </w:tr>
      <w:tr>
        <w:trPr>
          <w:trHeight w:val="3783" w:hRule="atLeast"/>
        </w:trPr>
        <w:tc>
          <w:tcPr>
            <w:tcW w:w="1243" w:type="dxa"/>
            <w:tcBorders>
              <w:top w:val="single" w:sz="4" w:space="0" w:color="6D6E71"/>
              <w:left w:val="single" w:sz="4" w:space="0" w:color="6D6E71"/>
              <w:bottom w:val="single" w:sz="4" w:space="0" w:color="6D6E71"/>
              <w:right w:val="single" w:sz="4" w:space="0" w:color="6D6E71"/>
            </w:tcBorders>
          </w:tcPr>
          <w:p>
            <w:pPr>
              <w:pStyle w:val="TableParagraph"/>
              <w:spacing w:line="189" w:lineRule="auto" w:before="129"/>
              <w:ind w:left="139" w:right="175"/>
              <w:rPr>
                <w:sz w:val="22"/>
              </w:rPr>
            </w:pPr>
            <w:r>
              <w:rPr>
                <w:color w:val="414042"/>
                <w:w w:val="110"/>
                <w:sz w:val="22"/>
              </w:rPr>
              <w:t>Sustain-</w:t>
            </w:r>
            <w:r>
              <w:rPr>
                <w:color w:val="414042"/>
                <w:spacing w:val="-4"/>
                <w:w w:val="115"/>
                <w:sz w:val="22"/>
              </w:rPr>
              <w:t>able </w:t>
            </w:r>
            <w:r>
              <w:rPr>
                <w:color w:val="414042"/>
                <w:spacing w:val="-2"/>
                <w:w w:val="115"/>
                <w:sz w:val="22"/>
              </w:rPr>
              <w:t>Equity </w:t>
            </w:r>
            <w:r>
              <w:rPr>
                <w:color w:val="414042"/>
                <w:spacing w:val="-4"/>
                <w:w w:val="115"/>
                <w:sz w:val="22"/>
              </w:rPr>
              <w:t>Fund</w:t>
            </w:r>
          </w:p>
        </w:tc>
        <w:tc>
          <w:tcPr>
            <w:tcW w:w="1696" w:type="dxa"/>
            <w:tcBorders>
              <w:top w:val="single" w:sz="4" w:space="0" w:color="6D6E71"/>
              <w:left w:val="single" w:sz="4" w:space="0" w:color="6D6E71"/>
              <w:bottom w:val="single" w:sz="4" w:space="0" w:color="6D6E71"/>
              <w:right w:val="single" w:sz="4" w:space="0" w:color="6D6E71"/>
            </w:tcBorders>
          </w:tcPr>
          <w:p>
            <w:pPr>
              <w:pStyle w:val="TableParagraph"/>
              <w:spacing w:before="86"/>
              <w:ind w:left="143"/>
              <w:rPr>
                <w:sz w:val="22"/>
              </w:rPr>
            </w:pPr>
            <w:r>
              <w:rPr>
                <w:color w:val="414042"/>
                <w:spacing w:val="4"/>
                <w:w w:val="90"/>
                <w:sz w:val="22"/>
              </w:rPr>
              <w:t>ULIF07019/</w:t>
            </w:r>
            <w:r>
              <w:rPr>
                <w:color w:val="414042"/>
                <w:spacing w:val="-24"/>
                <w:w w:val="90"/>
                <w:sz w:val="22"/>
              </w:rPr>
              <w:t> </w:t>
            </w:r>
            <w:r>
              <w:rPr>
                <w:color w:val="414042"/>
                <w:spacing w:val="-5"/>
                <w:sz w:val="22"/>
              </w:rPr>
              <w:t>07</w:t>
            </w:r>
          </w:p>
          <w:p>
            <w:pPr>
              <w:pStyle w:val="TableParagraph"/>
              <w:spacing w:line="249" w:lineRule="auto" w:before="11"/>
              <w:ind w:left="143" w:right="209"/>
              <w:rPr>
                <w:sz w:val="22"/>
              </w:rPr>
            </w:pPr>
            <w:r>
              <w:rPr>
                <w:color w:val="414042"/>
                <w:sz w:val="22"/>
              </w:rPr>
              <w:t>/21SustnblE-</w:t>
            </w:r>
            <w:r>
              <w:rPr>
                <w:color w:val="414042"/>
                <w:spacing w:val="-2"/>
                <w:sz w:val="22"/>
              </w:rPr>
              <w:t>qF101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tabs>
                <w:tab w:pos="1681" w:val="left" w:leader="none"/>
              </w:tabs>
              <w:spacing w:line="189" w:lineRule="auto" w:before="102"/>
              <w:ind w:left="46" w:right="23"/>
              <w:jc w:val="both"/>
              <w:rPr>
                <w:sz w:val="22"/>
              </w:rPr>
            </w:pPr>
            <w:r>
              <w:rPr>
                <w:color w:val="414042"/>
                <w:w w:val="115"/>
                <w:sz w:val="22"/>
              </w:rPr>
              <w:t>Long term capi-tal</w:t>
            </w:r>
            <w:r>
              <w:rPr>
                <w:color w:val="414042"/>
                <w:w w:val="115"/>
                <w:sz w:val="22"/>
              </w:rPr>
              <w:t> appreciation through invest-ment</w:t>
            </w:r>
            <w:r>
              <w:rPr>
                <w:color w:val="414042"/>
                <w:spacing w:val="40"/>
                <w:w w:val="115"/>
                <w:sz w:val="22"/>
              </w:rPr>
              <w:t> </w:t>
            </w:r>
            <w:r>
              <w:rPr>
                <w:color w:val="414042"/>
                <w:w w:val="115"/>
                <w:sz w:val="22"/>
              </w:rPr>
              <w:t>in</w:t>
            </w:r>
            <w:r>
              <w:rPr>
                <w:color w:val="414042"/>
                <w:spacing w:val="40"/>
                <w:w w:val="115"/>
                <w:sz w:val="22"/>
              </w:rPr>
              <w:t> </w:t>
            </w:r>
            <w:r>
              <w:rPr>
                <w:color w:val="414042"/>
                <w:w w:val="115"/>
                <w:sz w:val="22"/>
              </w:rPr>
              <w:t>select</w:t>
            </w:r>
            <w:r>
              <w:rPr>
                <w:color w:val="414042"/>
                <w:spacing w:val="40"/>
                <w:w w:val="115"/>
                <w:sz w:val="22"/>
              </w:rPr>
              <w:t> </w:t>
            </w:r>
            <w:r>
              <w:rPr>
                <w:color w:val="414042"/>
                <w:w w:val="115"/>
                <w:sz w:val="22"/>
              </w:rPr>
              <w:t>c</w:t>
            </w:r>
            <w:r>
              <w:rPr>
                <w:color w:val="414042"/>
                <w:spacing w:val="-10"/>
                <w:w w:val="115"/>
                <w:sz w:val="22"/>
              </w:rPr>
              <w:t> </w:t>
            </w:r>
            <w:r>
              <w:rPr>
                <w:color w:val="414042"/>
                <w:w w:val="115"/>
                <w:sz w:val="22"/>
              </w:rPr>
              <w:t>o m p a n i e s across</w:t>
            </w:r>
            <w:r>
              <w:rPr>
                <w:color w:val="414042"/>
                <w:w w:val="115"/>
                <w:sz w:val="22"/>
              </w:rPr>
              <w:t> market </w:t>
            </w:r>
            <w:r>
              <w:rPr>
                <w:color w:val="414042"/>
                <w:spacing w:val="23"/>
                <w:w w:val="115"/>
                <w:sz w:val="22"/>
              </w:rPr>
              <w:t>capitaliz</w:t>
            </w:r>
            <w:r>
              <w:rPr>
                <w:color w:val="414042"/>
                <w:spacing w:val="-18"/>
                <w:w w:val="115"/>
                <w:sz w:val="22"/>
              </w:rPr>
              <w:t> </w:t>
            </w:r>
            <w:r>
              <w:rPr>
                <w:color w:val="414042"/>
                <w:spacing w:val="20"/>
                <w:w w:val="115"/>
                <w:sz w:val="22"/>
              </w:rPr>
              <w:t>ation </w:t>
            </w:r>
            <w:r>
              <w:rPr>
                <w:color w:val="414042"/>
                <w:w w:val="115"/>
                <w:sz w:val="22"/>
              </w:rPr>
              <w:t>which</w:t>
            </w:r>
            <w:r>
              <w:rPr>
                <w:color w:val="414042"/>
                <w:w w:val="115"/>
                <w:sz w:val="22"/>
              </w:rPr>
              <w:t> conduct </w:t>
            </w:r>
            <w:r>
              <w:rPr>
                <w:color w:val="414042"/>
                <w:spacing w:val="-2"/>
                <w:w w:val="115"/>
                <w:sz w:val="22"/>
              </w:rPr>
              <w:t>business</w:t>
            </w:r>
            <w:r>
              <w:rPr>
                <w:color w:val="414042"/>
                <w:sz w:val="22"/>
              </w:rPr>
              <w:tab/>
            </w:r>
            <w:r>
              <w:rPr>
                <w:color w:val="414042"/>
                <w:spacing w:val="-5"/>
                <w:w w:val="115"/>
                <w:sz w:val="22"/>
              </w:rPr>
              <w:t>in</w:t>
            </w:r>
          </w:p>
          <w:p>
            <w:pPr>
              <w:pStyle w:val="TableParagraph"/>
              <w:spacing w:line="189" w:lineRule="auto" w:before="1"/>
              <w:ind w:left="46" w:right="25"/>
              <w:jc w:val="both"/>
              <w:rPr>
                <w:sz w:val="22"/>
              </w:rPr>
            </w:pPr>
            <w:r>
              <w:rPr>
                <w:color w:val="414042"/>
                <w:w w:val="115"/>
                <w:sz w:val="22"/>
              </w:rPr>
              <w:t>socially</w:t>
            </w:r>
            <w:r>
              <w:rPr>
                <w:color w:val="414042"/>
                <w:w w:val="115"/>
                <w:sz w:val="22"/>
              </w:rPr>
              <w:t> </w:t>
            </w:r>
            <w:r>
              <w:rPr>
                <w:color w:val="414042"/>
                <w:w w:val="115"/>
                <w:sz w:val="22"/>
              </w:rPr>
              <w:t>and </w:t>
            </w:r>
            <w:r>
              <w:rPr>
                <w:color w:val="414042"/>
                <w:spacing w:val="-2"/>
                <w:w w:val="115"/>
                <w:sz w:val="22"/>
              </w:rPr>
              <w:t>environmentally </w:t>
            </w:r>
            <w:r>
              <w:rPr>
                <w:color w:val="414042"/>
                <w:spacing w:val="26"/>
                <w:w w:val="115"/>
                <w:sz w:val="22"/>
              </w:rPr>
              <w:t>re</w:t>
            </w:r>
            <w:r>
              <w:rPr>
                <w:color w:val="414042"/>
                <w:spacing w:val="-18"/>
                <w:w w:val="115"/>
                <w:sz w:val="22"/>
              </w:rPr>
              <w:t> </w:t>
            </w:r>
            <w:r>
              <w:rPr>
                <w:color w:val="414042"/>
                <w:w w:val="115"/>
                <w:sz w:val="22"/>
              </w:rPr>
              <w:t>s</w:t>
            </w:r>
            <w:r>
              <w:rPr>
                <w:color w:val="414042"/>
                <w:spacing w:val="-18"/>
                <w:w w:val="115"/>
                <w:sz w:val="22"/>
              </w:rPr>
              <w:t> </w:t>
            </w:r>
            <w:r>
              <w:rPr>
                <w:color w:val="414042"/>
                <w:w w:val="115"/>
                <w:sz w:val="22"/>
              </w:rPr>
              <w:t>p</w:t>
            </w:r>
            <w:r>
              <w:rPr>
                <w:color w:val="414042"/>
                <w:spacing w:val="-17"/>
                <w:w w:val="115"/>
                <w:sz w:val="22"/>
              </w:rPr>
              <w:t> </w:t>
            </w:r>
            <w:r>
              <w:rPr>
                <w:color w:val="414042"/>
                <w:w w:val="115"/>
                <w:sz w:val="22"/>
              </w:rPr>
              <w:t>o</w:t>
            </w:r>
            <w:r>
              <w:rPr>
                <w:color w:val="414042"/>
                <w:spacing w:val="-18"/>
                <w:w w:val="115"/>
                <w:sz w:val="22"/>
              </w:rPr>
              <w:t> </w:t>
            </w:r>
            <w:r>
              <w:rPr>
                <w:color w:val="414042"/>
                <w:w w:val="115"/>
                <w:sz w:val="22"/>
              </w:rPr>
              <w:t>n</w:t>
            </w:r>
            <w:r>
              <w:rPr>
                <w:color w:val="414042"/>
                <w:spacing w:val="-17"/>
                <w:w w:val="115"/>
                <w:sz w:val="22"/>
              </w:rPr>
              <w:t> </w:t>
            </w:r>
            <w:r>
              <w:rPr>
                <w:color w:val="414042"/>
                <w:w w:val="115"/>
                <w:sz w:val="22"/>
              </w:rPr>
              <w:t>s</w:t>
            </w:r>
            <w:r>
              <w:rPr>
                <w:color w:val="414042"/>
                <w:spacing w:val="-18"/>
                <w:w w:val="115"/>
                <w:sz w:val="22"/>
              </w:rPr>
              <w:t> </w:t>
            </w:r>
            <w:r>
              <w:rPr>
                <w:color w:val="414042"/>
                <w:w w:val="115"/>
                <w:sz w:val="22"/>
              </w:rPr>
              <w:t>i</w:t>
            </w:r>
            <w:r>
              <w:rPr>
                <w:color w:val="414042"/>
                <w:spacing w:val="-18"/>
                <w:w w:val="115"/>
                <w:sz w:val="22"/>
              </w:rPr>
              <w:t> </w:t>
            </w:r>
            <w:r>
              <w:rPr>
                <w:color w:val="414042"/>
                <w:w w:val="115"/>
                <w:sz w:val="22"/>
              </w:rPr>
              <w:t>b</w:t>
            </w:r>
            <w:r>
              <w:rPr>
                <w:color w:val="414042"/>
                <w:spacing w:val="-17"/>
                <w:w w:val="115"/>
                <w:sz w:val="22"/>
              </w:rPr>
              <w:t> </w:t>
            </w:r>
            <w:r>
              <w:rPr>
                <w:color w:val="414042"/>
                <w:w w:val="115"/>
                <w:sz w:val="22"/>
              </w:rPr>
              <w:t>l</w:t>
            </w:r>
            <w:r>
              <w:rPr>
                <w:color w:val="414042"/>
                <w:spacing w:val="-18"/>
                <w:w w:val="115"/>
                <w:sz w:val="22"/>
              </w:rPr>
              <w:t> </w:t>
            </w:r>
            <w:r>
              <w:rPr>
                <w:color w:val="414042"/>
                <w:w w:val="115"/>
                <w:sz w:val="22"/>
              </w:rPr>
              <w:t>e manner</w:t>
            </w:r>
            <w:r>
              <w:rPr>
                <w:color w:val="414042"/>
                <w:w w:val="115"/>
                <w:sz w:val="22"/>
              </w:rPr>
              <w:t> while </w:t>
            </w:r>
            <w:r>
              <w:rPr>
                <w:color w:val="414042"/>
                <w:spacing w:val="-2"/>
                <w:w w:val="115"/>
                <w:sz w:val="22"/>
              </w:rPr>
              <w:t>maintaining</w:t>
            </w:r>
            <w:r>
              <w:rPr>
                <w:color w:val="414042"/>
                <w:spacing w:val="-16"/>
                <w:w w:val="115"/>
                <w:sz w:val="22"/>
              </w:rPr>
              <w:t> </w:t>
            </w:r>
            <w:r>
              <w:rPr>
                <w:color w:val="414042"/>
                <w:spacing w:val="-2"/>
                <w:w w:val="115"/>
                <w:sz w:val="22"/>
              </w:rPr>
              <w:t>gov-</w:t>
            </w:r>
            <w:r>
              <w:rPr>
                <w:color w:val="414042"/>
                <w:w w:val="115"/>
                <w:sz w:val="22"/>
              </w:rPr>
              <w:t>ernance</w:t>
            </w:r>
            <w:r>
              <w:rPr>
                <w:color w:val="414042"/>
                <w:w w:val="115"/>
                <w:sz w:val="22"/>
              </w:rPr>
              <w:t> stan-</w:t>
            </w:r>
            <w:r>
              <w:rPr>
                <w:color w:val="414042"/>
                <w:spacing w:val="-4"/>
                <w:w w:val="115"/>
                <w:sz w:val="22"/>
              </w:rPr>
              <w:t>dards</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spacing w:before="105"/>
              <w:ind w:left="49" w:right="73"/>
              <w:jc w:val="center"/>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20%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spacing w:before="105"/>
              <w:ind w:left="90"/>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20%</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spacing w:before="105"/>
              <w:ind w:right="43"/>
              <w:jc w:val="right"/>
              <w:rPr>
                <w:sz w:val="22"/>
              </w:rPr>
            </w:pPr>
            <w:r>
              <w:rPr>
                <w:color w:val="414042"/>
                <w:sz w:val="22"/>
              </w:rPr>
              <w:t>80%</w:t>
            </w:r>
            <w:r>
              <w:rPr>
                <w:color w:val="414042"/>
                <w:spacing w:val="29"/>
                <w:sz w:val="22"/>
              </w:rPr>
              <w:t> </w:t>
            </w:r>
            <w:r>
              <w:rPr>
                <w:color w:val="414042"/>
                <w:sz w:val="22"/>
              </w:rPr>
              <w:t>to</w:t>
            </w:r>
            <w:r>
              <w:rPr>
                <w:color w:val="414042"/>
                <w:spacing w:val="3"/>
                <w:sz w:val="22"/>
              </w:rPr>
              <w:t> </w:t>
            </w:r>
            <w:r>
              <w:rPr>
                <w:color w:val="414042"/>
                <w:spacing w:val="-5"/>
                <w:sz w:val="22"/>
              </w:rPr>
              <w:t>100%</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spacing w:before="105"/>
              <w:ind w:left="13"/>
              <w:jc w:val="center"/>
              <w:rPr>
                <w:sz w:val="22"/>
              </w:rPr>
            </w:pPr>
            <w:r>
              <w:rPr>
                <w:color w:val="414042"/>
                <w:spacing w:val="-2"/>
                <w:w w:val="110"/>
                <w:sz w:val="22"/>
              </w:rPr>
              <w:t>Very</w:t>
            </w:r>
            <w:r>
              <w:rPr>
                <w:color w:val="414042"/>
                <w:spacing w:val="-10"/>
                <w:w w:val="110"/>
                <w:sz w:val="22"/>
              </w:rPr>
              <w:t> </w:t>
            </w:r>
            <w:r>
              <w:rPr>
                <w:color w:val="414042"/>
                <w:spacing w:val="-4"/>
                <w:w w:val="110"/>
                <w:sz w:val="22"/>
              </w:rPr>
              <w:t>high</w:t>
            </w:r>
          </w:p>
        </w:tc>
      </w:tr>
    </w:tbl>
    <w:p>
      <w:pPr>
        <w:pStyle w:val="TableParagraph"/>
        <w:spacing w:after="0"/>
        <w:jc w:val="center"/>
        <w:rPr>
          <w:sz w:val="22"/>
        </w:rPr>
        <w:sectPr>
          <w:pgSz w:w="10800" w:h="12240"/>
          <w:pgMar w:header="0" w:footer="0" w:top="340" w:bottom="160" w:left="0" w:right="0"/>
        </w:sectPr>
      </w:pPr>
    </w:p>
    <w:p>
      <w:pPr>
        <w:pStyle w:val="BodyText"/>
        <w:spacing w:before="6"/>
        <w:jc w:val="left"/>
        <w:rPr>
          <w:sz w:val="2"/>
        </w:rPr>
      </w:pPr>
    </w:p>
    <w:tbl>
      <w:tblPr>
        <w:tblW w:w="0" w:type="auto"/>
        <w:jc w:val="left"/>
        <w:tblInd w:w="37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43"/>
        <w:gridCol w:w="1696"/>
        <w:gridCol w:w="1914"/>
        <w:gridCol w:w="1463"/>
        <w:gridCol w:w="1224"/>
        <w:gridCol w:w="1392"/>
        <w:gridCol w:w="1076"/>
      </w:tblGrid>
      <w:tr>
        <w:trPr>
          <w:trHeight w:val="304" w:hRule="atLeast"/>
        </w:trPr>
        <w:tc>
          <w:tcPr>
            <w:tcW w:w="1243" w:type="dxa"/>
            <w:vMerge w:val="restart"/>
            <w:tcBorders>
              <w:top w:val="nil"/>
              <w:left w:val="nil"/>
              <w:bottom w:val="nil"/>
            </w:tcBorders>
            <w:shd w:val="clear" w:color="auto" w:fill="005E9E"/>
          </w:tcPr>
          <w:p>
            <w:pPr>
              <w:pStyle w:val="TableParagraph"/>
              <w:rPr>
                <w:sz w:val="20"/>
              </w:rPr>
            </w:pPr>
          </w:p>
          <w:p>
            <w:pPr>
              <w:pStyle w:val="TableParagraph"/>
              <w:spacing w:before="132"/>
              <w:rPr>
                <w:sz w:val="20"/>
              </w:rPr>
            </w:pPr>
          </w:p>
          <w:p>
            <w:pPr>
              <w:pStyle w:val="TableParagraph"/>
              <w:spacing w:line="249" w:lineRule="auto"/>
              <w:ind w:left="290" w:firstLine="54"/>
              <w:rPr>
                <w:b/>
                <w:sz w:val="20"/>
              </w:rPr>
            </w:pPr>
            <w:r>
              <w:rPr>
                <w:b/>
                <w:color w:val="FFFFFF"/>
                <w:spacing w:val="-4"/>
                <w:w w:val="110"/>
                <w:sz w:val="20"/>
              </w:rPr>
              <w:t>Fund Name</w:t>
            </w:r>
          </w:p>
        </w:tc>
        <w:tc>
          <w:tcPr>
            <w:tcW w:w="1696"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299"/>
              <w:rPr>
                <w:b/>
                <w:sz w:val="22"/>
              </w:rPr>
            </w:pPr>
            <w:r>
              <w:rPr>
                <w:b/>
                <w:color w:val="FFFFFF"/>
                <w:spacing w:val="-4"/>
                <w:sz w:val="22"/>
              </w:rPr>
              <w:t>SFIN</w:t>
            </w:r>
          </w:p>
        </w:tc>
        <w:tc>
          <w:tcPr>
            <w:tcW w:w="1914"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447"/>
              <w:rPr>
                <w:b/>
                <w:sz w:val="22"/>
              </w:rPr>
            </w:pPr>
            <w:r>
              <w:rPr>
                <w:b/>
                <w:color w:val="FFFFFF"/>
                <w:spacing w:val="-2"/>
                <w:w w:val="105"/>
                <w:sz w:val="22"/>
              </w:rPr>
              <w:t>Details</w:t>
            </w:r>
          </w:p>
        </w:tc>
        <w:tc>
          <w:tcPr>
            <w:tcW w:w="4079" w:type="dxa"/>
            <w:gridSpan w:val="3"/>
            <w:tcBorders>
              <w:top w:val="nil"/>
            </w:tcBorders>
            <w:shd w:val="clear" w:color="auto" w:fill="005E9E"/>
          </w:tcPr>
          <w:p>
            <w:pPr>
              <w:pStyle w:val="TableParagraph"/>
              <w:spacing w:before="5"/>
              <w:ind w:left="22"/>
              <w:jc w:val="center"/>
              <w:rPr>
                <w:b/>
                <w:sz w:val="22"/>
              </w:rPr>
            </w:pPr>
            <w:r>
              <w:rPr>
                <w:b/>
                <w:color w:val="FFFFFF"/>
                <w:sz w:val="22"/>
              </w:rPr>
              <w:t>Asset</w:t>
            </w:r>
            <w:r>
              <w:rPr>
                <w:b/>
                <w:color w:val="FFFFFF"/>
                <w:spacing w:val="2"/>
                <w:sz w:val="22"/>
              </w:rPr>
              <w:t> </w:t>
            </w:r>
            <w:r>
              <w:rPr>
                <w:b/>
                <w:color w:val="FFFFFF"/>
                <w:spacing w:val="-4"/>
                <w:sz w:val="22"/>
              </w:rPr>
              <w:t>Class</w:t>
            </w:r>
          </w:p>
        </w:tc>
        <w:tc>
          <w:tcPr>
            <w:tcW w:w="1076" w:type="dxa"/>
            <w:vMerge w:val="restart"/>
            <w:tcBorders>
              <w:top w:val="nil"/>
              <w:bottom w:val="nil"/>
              <w:right w:val="nil"/>
            </w:tcBorders>
            <w:shd w:val="clear" w:color="auto" w:fill="005E9E"/>
          </w:tcPr>
          <w:p>
            <w:pPr>
              <w:pStyle w:val="TableParagraph"/>
              <w:rPr>
                <w:sz w:val="22"/>
              </w:rPr>
            </w:pPr>
          </w:p>
          <w:p>
            <w:pPr>
              <w:pStyle w:val="TableParagraph"/>
              <w:spacing w:before="225"/>
              <w:rPr>
                <w:sz w:val="22"/>
              </w:rPr>
            </w:pPr>
          </w:p>
          <w:p>
            <w:pPr>
              <w:pStyle w:val="TableParagraph"/>
              <w:spacing w:line="247" w:lineRule="auto" w:before="1"/>
              <w:ind w:left="158" w:right="166" w:firstLine="67"/>
              <w:jc w:val="both"/>
              <w:rPr>
                <w:sz w:val="22"/>
              </w:rPr>
            </w:pPr>
            <w:r>
              <w:rPr>
                <w:color w:val="FFFFFF"/>
                <w:w w:val="105"/>
                <w:sz w:val="22"/>
              </w:rPr>
              <w:t>Risk</w:t>
            </w:r>
            <w:r>
              <w:rPr>
                <w:color w:val="FFFFFF"/>
                <w:spacing w:val="-17"/>
                <w:w w:val="105"/>
                <w:sz w:val="22"/>
              </w:rPr>
              <w:t> </w:t>
            </w:r>
            <w:r>
              <w:rPr>
                <w:color w:val="FFFFFF"/>
                <w:w w:val="105"/>
                <w:sz w:val="22"/>
              </w:rPr>
              <w:t>&amp; </w:t>
            </w:r>
            <w:r>
              <w:rPr>
                <w:color w:val="FFFFFF"/>
                <w:spacing w:val="-2"/>
                <w:w w:val="105"/>
                <w:sz w:val="22"/>
              </w:rPr>
              <w:t>Return Rating</w:t>
            </w:r>
          </w:p>
        </w:tc>
      </w:tr>
      <w:tr>
        <w:trPr>
          <w:trHeight w:val="1841" w:hRule="atLeast"/>
        </w:trPr>
        <w:tc>
          <w:tcPr>
            <w:tcW w:w="1243" w:type="dxa"/>
            <w:vMerge/>
            <w:tcBorders>
              <w:top w:val="nil"/>
              <w:left w:val="nil"/>
              <w:bottom w:val="nil"/>
            </w:tcBorders>
            <w:shd w:val="clear" w:color="auto" w:fill="005E9E"/>
          </w:tcPr>
          <w:p>
            <w:pPr>
              <w:rPr>
                <w:sz w:val="2"/>
                <w:szCs w:val="2"/>
              </w:rPr>
            </w:pPr>
          </w:p>
        </w:tc>
        <w:tc>
          <w:tcPr>
            <w:tcW w:w="169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1463" w:type="dxa"/>
            <w:shd w:val="clear" w:color="auto" w:fill="005E9E"/>
          </w:tcPr>
          <w:p>
            <w:pPr>
              <w:pStyle w:val="TableParagraph"/>
              <w:spacing w:line="208" w:lineRule="auto" w:before="12"/>
              <w:ind w:left="69" w:right="30" w:firstLine="4"/>
              <w:jc w:val="center"/>
              <w:rPr>
                <w:sz w:val="22"/>
              </w:rPr>
            </w:pPr>
            <w:r>
              <w:rPr>
                <w:color w:val="FFFFFF"/>
                <w:spacing w:val="-2"/>
                <w:w w:val="110"/>
                <w:sz w:val="22"/>
              </w:rPr>
              <w:t>Money Market Instruments, </w:t>
            </w:r>
            <w:r>
              <w:rPr>
                <w:color w:val="FFFFFF"/>
                <w:spacing w:val="-4"/>
                <w:w w:val="110"/>
                <w:sz w:val="22"/>
              </w:rPr>
              <w:t>Cash </w:t>
            </w:r>
            <w:r>
              <w:rPr>
                <w:color w:val="FFFFFF"/>
                <w:spacing w:val="-2"/>
                <w:w w:val="110"/>
                <w:sz w:val="22"/>
              </w:rPr>
              <w:t>Deposits*, Liquid mutual funds**</w:t>
            </w:r>
          </w:p>
        </w:tc>
        <w:tc>
          <w:tcPr>
            <w:tcW w:w="1224" w:type="dxa"/>
            <w:shd w:val="clear" w:color="auto" w:fill="005E9E"/>
          </w:tcPr>
          <w:p>
            <w:pPr>
              <w:pStyle w:val="TableParagraph"/>
              <w:spacing w:line="236" w:lineRule="exact" w:before="2"/>
              <w:ind w:left="26"/>
              <w:jc w:val="center"/>
              <w:rPr>
                <w:sz w:val="22"/>
              </w:rPr>
            </w:pPr>
            <w:r>
              <w:rPr>
                <w:color w:val="FFFFFF"/>
                <w:spacing w:val="-4"/>
                <w:w w:val="105"/>
                <w:sz w:val="22"/>
              </w:rPr>
              <w:t>Govt.</w:t>
            </w:r>
          </w:p>
          <w:p>
            <w:pPr>
              <w:pStyle w:val="TableParagraph"/>
              <w:spacing w:line="220" w:lineRule="exact"/>
              <w:ind w:left="34"/>
              <w:jc w:val="center"/>
              <w:rPr>
                <w:sz w:val="22"/>
              </w:rPr>
            </w:pPr>
            <w:r>
              <w:rPr>
                <w:color w:val="FFFFFF"/>
                <w:spacing w:val="-2"/>
                <w:w w:val="110"/>
                <w:sz w:val="22"/>
              </w:rPr>
              <w:t>Securities</w:t>
            </w:r>
          </w:p>
          <w:p>
            <w:pPr>
              <w:pStyle w:val="TableParagraph"/>
              <w:spacing w:line="208" w:lineRule="auto" w:before="11"/>
              <w:ind w:left="136" w:right="98" w:hanging="2"/>
              <w:jc w:val="center"/>
              <w:rPr>
                <w:sz w:val="22"/>
              </w:rPr>
            </w:pPr>
            <w:r>
              <w:rPr>
                <w:color w:val="FFFFFF"/>
                <w:sz w:val="22"/>
              </w:rPr>
              <w:t>, Fixed </w:t>
            </w:r>
            <w:r>
              <w:rPr>
                <w:color w:val="FFFFFF"/>
                <w:spacing w:val="-2"/>
                <w:sz w:val="22"/>
              </w:rPr>
              <w:t>Income Instrume </w:t>
            </w:r>
            <w:r>
              <w:rPr>
                <w:color w:val="FFFFFF"/>
                <w:sz w:val="22"/>
              </w:rPr>
              <w:t>nts &amp; </w:t>
            </w:r>
            <w:r>
              <w:rPr>
                <w:color w:val="FFFFFF"/>
                <w:spacing w:val="-2"/>
                <w:sz w:val="22"/>
              </w:rPr>
              <w:t>Bonds</w:t>
            </w:r>
          </w:p>
        </w:tc>
        <w:tc>
          <w:tcPr>
            <w:tcW w:w="1392" w:type="dxa"/>
            <w:shd w:val="clear" w:color="auto" w:fill="005E9E"/>
          </w:tcPr>
          <w:p>
            <w:pPr>
              <w:pStyle w:val="TableParagraph"/>
              <w:spacing w:before="169"/>
              <w:rPr>
                <w:sz w:val="22"/>
              </w:rPr>
            </w:pPr>
          </w:p>
          <w:p>
            <w:pPr>
              <w:pStyle w:val="TableParagraph"/>
              <w:spacing w:line="208" w:lineRule="auto"/>
              <w:ind w:left="26" w:right="42" w:hanging="12"/>
              <w:jc w:val="center"/>
              <w:rPr>
                <w:sz w:val="22"/>
              </w:rPr>
            </w:pPr>
            <w:r>
              <w:rPr>
                <w:color w:val="FFFFFF"/>
                <w:w w:val="110"/>
                <w:sz w:val="22"/>
              </w:rPr>
              <w:t>Equity &amp; </w:t>
            </w:r>
            <w:r>
              <w:rPr>
                <w:color w:val="FFFFFF"/>
                <w:spacing w:val="-2"/>
                <w:w w:val="110"/>
                <w:sz w:val="22"/>
              </w:rPr>
              <w:t>Equity Related Instruments</w:t>
            </w:r>
          </w:p>
        </w:tc>
        <w:tc>
          <w:tcPr>
            <w:tcW w:w="1076" w:type="dxa"/>
            <w:vMerge/>
            <w:tcBorders>
              <w:top w:val="nil"/>
              <w:bottom w:val="nil"/>
              <w:right w:val="nil"/>
            </w:tcBorders>
            <w:shd w:val="clear" w:color="auto" w:fill="005E9E"/>
          </w:tcPr>
          <w:p>
            <w:pPr>
              <w:rPr>
                <w:sz w:val="2"/>
                <w:szCs w:val="2"/>
              </w:rPr>
            </w:pPr>
          </w:p>
        </w:tc>
      </w:tr>
      <w:tr>
        <w:trPr>
          <w:trHeight w:val="330" w:hRule="atLeast"/>
        </w:trPr>
        <w:tc>
          <w:tcPr>
            <w:tcW w:w="1243" w:type="dxa"/>
            <w:vMerge/>
            <w:tcBorders>
              <w:top w:val="nil"/>
              <w:left w:val="nil"/>
              <w:bottom w:val="nil"/>
            </w:tcBorders>
            <w:shd w:val="clear" w:color="auto" w:fill="005E9E"/>
          </w:tcPr>
          <w:p>
            <w:pPr>
              <w:rPr>
                <w:sz w:val="2"/>
                <w:szCs w:val="2"/>
              </w:rPr>
            </w:pPr>
          </w:p>
        </w:tc>
        <w:tc>
          <w:tcPr>
            <w:tcW w:w="1696" w:type="dxa"/>
            <w:vMerge/>
            <w:tcBorders>
              <w:top w:val="nil"/>
              <w:bottom w:val="nil"/>
            </w:tcBorders>
            <w:shd w:val="clear" w:color="auto" w:fill="005E9E"/>
          </w:tcPr>
          <w:p>
            <w:pPr>
              <w:rPr>
                <w:sz w:val="2"/>
                <w:szCs w:val="2"/>
              </w:rPr>
            </w:pPr>
          </w:p>
        </w:tc>
        <w:tc>
          <w:tcPr>
            <w:tcW w:w="1914" w:type="dxa"/>
            <w:vMerge/>
            <w:tcBorders>
              <w:top w:val="nil"/>
              <w:bottom w:val="nil"/>
            </w:tcBorders>
            <w:shd w:val="clear" w:color="auto" w:fill="005E9E"/>
          </w:tcPr>
          <w:p>
            <w:pPr>
              <w:rPr>
                <w:sz w:val="2"/>
                <w:szCs w:val="2"/>
              </w:rPr>
            </w:pPr>
          </w:p>
        </w:tc>
        <w:tc>
          <w:tcPr>
            <w:tcW w:w="4079" w:type="dxa"/>
            <w:gridSpan w:val="3"/>
            <w:tcBorders>
              <w:bottom w:val="nil"/>
            </w:tcBorders>
            <w:shd w:val="clear" w:color="auto" w:fill="005E9E"/>
          </w:tcPr>
          <w:p>
            <w:pPr>
              <w:pStyle w:val="TableParagraph"/>
              <w:spacing w:before="19"/>
              <w:ind w:left="1289"/>
              <w:rPr>
                <w:b/>
                <w:sz w:val="22"/>
              </w:rPr>
            </w:pPr>
            <w:r>
              <w:rPr>
                <w:b/>
                <w:color w:val="FFFFFF"/>
                <w:sz w:val="22"/>
              </w:rPr>
              <w:t>Fund</w:t>
            </w:r>
            <w:r>
              <w:rPr>
                <w:b/>
                <w:color w:val="FFFFFF"/>
                <w:spacing w:val="3"/>
                <w:sz w:val="22"/>
              </w:rPr>
              <w:t> </w:t>
            </w:r>
            <w:r>
              <w:rPr>
                <w:b/>
                <w:color w:val="FFFFFF"/>
                <w:spacing w:val="-2"/>
                <w:sz w:val="22"/>
              </w:rPr>
              <w:t>Composition</w:t>
            </w:r>
          </w:p>
        </w:tc>
        <w:tc>
          <w:tcPr>
            <w:tcW w:w="1076" w:type="dxa"/>
            <w:vMerge/>
            <w:tcBorders>
              <w:top w:val="nil"/>
              <w:bottom w:val="nil"/>
              <w:right w:val="nil"/>
            </w:tcBorders>
            <w:shd w:val="clear" w:color="auto" w:fill="005E9E"/>
          </w:tcPr>
          <w:p>
            <w:pPr>
              <w:rPr>
                <w:sz w:val="2"/>
                <w:szCs w:val="2"/>
              </w:rPr>
            </w:pPr>
          </w:p>
        </w:tc>
      </w:tr>
      <w:tr>
        <w:trPr>
          <w:trHeight w:val="2414" w:hRule="atLeast"/>
        </w:trPr>
        <w:tc>
          <w:tcPr>
            <w:tcW w:w="1243" w:type="dxa"/>
            <w:tcBorders>
              <w:top w:val="nil"/>
              <w:left w:val="single" w:sz="4" w:space="0" w:color="6D6E71"/>
              <w:bottom w:val="single" w:sz="4" w:space="0" w:color="6D6E71"/>
              <w:right w:val="single" w:sz="4" w:space="0" w:color="6D6E71"/>
            </w:tcBorders>
          </w:tcPr>
          <w:p>
            <w:pPr>
              <w:pStyle w:val="TableParagraph"/>
              <w:spacing w:line="189" w:lineRule="auto" w:before="144"/>
              <w:ind w:left="103" w:right="132"/>
              <w:rPr>
                <w:sz w:val="22"/>
              </w:rPr>
            </w:pPr>
            <w:r>
              <w:rPr>
                <w:color w:val="414042"/>
                <w:spacing w:val="-4"/>
                <w:w w:val="110"/>
                <w:sz w:val="22"/>
              </w:rPr>
              <w:t>Flexi</w:t>
            </w:r>
            <w:r>
              <w:rPr>
                <w:color w:val="414042"/>
                <w:spacing w:val="-13"/>
                <w:w w:val="110"/>
                <w:sz w:val="22"/>
              </w:rPr>
              <w:t> </w:t>
            </w:r>
            <w:r>
              <w:rPr>
                <w:color w:val="414042"/>
                <w:spacing w:val="-4"/>
                <w:w w:val="110"/>
                <w:sz w:val="22"/>
              </w:rPr>
              <w:t>Cap Fund</w:t>
            </w:r>
          </w:p>
        </w:tc>
        <w:tc>
          <w:tcPr>
            <w:tcW w:w="1696" w:type="dxa"/>
            <w:tcBorders>
              <w:top w:val="nil"/>
              <w:left w:val="single" w:sz="4" w:space="0" w:color="6D6E71"/>
              <w:bottom w:val="single" w:sz="4" w:space="0" w:color="6D6E71"/>
              <w:right w:val="single" w:sz="4" w:space="0" w:color="6D6E71"/>
            </w:tcBorders>
          </w:tcPr>
          <w:p>
            <w:pPr>
              <w:pStyle w:val="TableParagraph"/>
              <w:spacing w:before="86"/>
              <w:ind w:left="139"/>
              <w:rPr>
                <w:sz w:val="22"/>
              </w:rPr>
            </w:pPr>
            <w:r>
              <w:rPr>
                <w:color w:val="414042"/>
                <w:spacing w:val="2"/>
                <w:w w:val="85"/>
                <w:sz w:val="22"/>
              </w:rPr>
              <w:t>ULIF07114/</w:t>
            </w:r>
            <w:r>
              <w:rPr>
                <w:color w:val="414042"/>
                <w:spacing w:val="-11"/>
                <w:w w:val="85"/>
                <w:sz w:val="22"/>
              </w:rPr>
              <w:t> </w:t>
            </w:r>
            <w:r>
              <w:rPr>
                <w:color w:val="414042"/>
                <w:spacing w:val="-5"/>
                <w:sz w:val="22"/>
              </w:rPr>
              <w:t>07</w:t>
            </w:r>
          </w:p>
          <w:p>
            <w:pPr>
              <w:pStyle w:val="TableParagraph"/>
              <w:spacing w:line="249" w:lineRule="auto" w:before="11"/>
              <w:ind w:left="139" w:right="546"/>
              <w:rPr>
                <w:sz w:val="22"/>
              </w:rPr>
            </w:pPr>
            <w:r>
              <w:rPr>
                <w:color w:val="414042"/>
                <w:w w:val="105"/>
                <w:sz w:val="22"/>
              </w:rPr>
              <w:t>/23Flexi-</w:t>
            </w:r>
            <w:r>
              <w:rPr>
                <w:color w:val="414042"/>
                <w:spacing w:val="-6"/>
                <w:sz w:val="22"/>
              </w:rPr>
              <w:t>CapFd101</w:t>
            </w:r>
          </w:p>
        </w:tc>
        <w:tc>
          <w:tcPr>
            <w:tcW w:w="1914" w:type="dxa"/>
            <w:tcBorders>
              <w:top w:val="nil"/>
              <w:left w:val="single" w:sz="4" w:space="0" w:color="6D6E71"/>
              <w:bottom w:val="single" w:sz="4" w:space="0" w:color="6D6E71"/>
              <w:right w:val="single" w:sz="4" w:space="0" w:color="6D6E71"/>
            </w:tcBorders>
          </w:tcPr>
          <w:p>
            <w:pPr>
              <w:pStyle w:val="TableParagraph"/>
              <w:spacing w:line="228" w:lineRule="auto" w:before="82"/>
              <w:ind w:left="69" w:right="41"/>
              <w:jc w:val="both"/>
              <w:rPr>
                <w:sz w:val="22"/>
              </w:rPr>
            </w:pPr>
            <w:r>
              <w:rPr>
                <w:color w:val="414042"/>
                <w:w w:val="115"/>
                <w:sz w:val="22"/>
              </w:rPr>
              <w:t>To</w:t>
            </w:r>
            <w:r>
              <w:rPr>
                <w:color w:val="414042"/>
                <w:w w:val="115"/>
                <w:sz w:val="22"/>
              </w:rPr>
              <w:t> </w:t>
            </w:r>
            <w:r>
              <w:rPr>
                <w:color w:val="414042"/>
                <w:w w:val="115"/>
                <w:sz w:val="22"/>
              </w:rPr>
              <w:t>generate superior</w:t>
            </w:r>
            <w:r>
              <w:rPr>
                <w:color w:val="414042"/>
                <w:w w:val="115"/>
                <w:sz w:val="22"/>
              </w:rPr>
              <w:t> long term</w:t>
            </w:r>
            <w:r>
              <w:rPr>
                <w:color w:val="414042"/>
                <w:w w:val="115"/>
                <w:sz w:val="22"/>
              </w:rPr>
              <w:t> returns through</w:t>
            </w:r>
            <w:r>
              <w:rPr>
                <w:color w:val="414042"/>
                <w:w w:val="115"/>
                <w:sz w:val="22"/>
              </w:rPr>
              <w:t> invest-ment</w:t>
            </w:r>
            <w:r>
              <w:rPr>
                <w:color w:val="414042"/>
                <w:spacing w:val="-10"/>
                <w:w w:val="115"/>
                <w:sz w:val="22"/>
              </w:rPr>
              <w:t> </w:t>
            </w:r>
            <w:r>
              <w:rPr>
                <w:color w:val="414042"/>
                <w:w w:val="115"/>
                <w:sz w:val="22"/>
              </w:rPr>
              <w:t>in</w:t>
            </w:r>
            <w:r>
              <w:rPr>
                <w:color w:val="414042"/>
                <w:spacing w:val="-9"/>
                <w:w w:val="115"/>
                <w:sz w:val="22"/>
              </w:rPr>
              <w:t> </w:t>
            </w:r>
            <w:r>
              <w:rPr>
                <w:color w:val="414042"/>
                <w:w w:val="115"/>
                <w:sz w:val="22"/>
              </w:rPr>
              <w:t>equities of</w:t>
            </w:r>
            <w:r>
              <w:rPr>
                <w:color w:val="414042"/>
                <w:spacing w:val="-12"/>
                <w:w w:val="115"/>
                <w:sz w:val="22"/>
              </w:rPr>
              <w:t> </w:t>
            </w:r>
            <w:r>
              <w:rPr>
                <w:color w:val="414042"/>
                <w:w w:val="115"/>
                <w:sz w:val="22"/>
              </w:rPr>
              <w:t>companies</w:t>
            </w:r>
            <w:r>
              <w:rPr>
                <w:color w:val="414042"/>
                <w:spacing w:val="-7"/>
                <w:w w:val="115"/>
                <w:sz w:val="22"/>
              </w:rPr>
              <w:t> </w:t>
            </w:r>
            <w:r>
              <w:rPr>
                <w:color w:val="414042"/>
                <w:w w:val="115"/>
                <w:sz w:val="22"/>
              </w:rPr>
              <w:t>in the</w:t>
            </w:r>
            <w:r>
              <w:rPr>
                <w:color w:val="414042"/>
                <w:w w:val="115"/>
                <w:sz w:val="22"/>
              </w:rPr>
              <w:t> large,</w:t>
            </w:r>
            <w:r>
              <w:rPr>
                <w:color w:val="414042"/>
                <w:w w:val="115"/>
                <w:sz w:val="22"/>
              </w:rPr>
              <w:t> mid and</w:t>
            </w:r>
            <w:r>
              <w:rPr>
                <w:color w:val="414042"/>
                <w:w w:val="115"/>
                <w:sz w:val="22"/>
              </w:rPr>
              <w:t> small</w:t>
            </w:r>
            <w:r>
              <w:rPr>
                <w:color w:val="414042"/>
                <w:w w:val="115"/>
                <w:sz w:val="22"/>
              </w:rPr>
              <w:t> cap </w:t>
            </w:r>
            <w:r>
              <w:rPr>
                <w:color w:val="414042"/>
                <w:spacing w:val="-2"/>
                <w:w w:val="115"/>
                <w:sz w:val="22"/>
              </w:rPr>
              <w:t>segments.</w:t>
            </w:r>
          </w:p>
        </w:tc>
        <w:tc>
          <w:tcPr>
            <w:tcW w:w="1463" w:type="dxa"/>
            <w:tcBorders>
              <w:top w:val="nil"/>
              <w:left w:val="single" w:sz="4" w:space="0" w:color="6D6E71"/>
              <w:bottom w:val="single" w:sz="4" w:space="0" w:color="6D6E71"/>
              <w:right w:val="single" w:sz="4" w:space="0" w:color="6D6E71"/>
            </w:tcBorders>
          </w:tcPr>
          <w:p>
            <w:pPr>
              <w:pStyle w:val="TableParagraph"/>
              <w:spacing w:before="72"/>
              <w:ind w:left="253"/>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20%</w:t>
            </w:r>
          </w:p>
        </w:tc>
        <w:tc>
          <w:tcPr>
            <w:tcW w:w="1224" w:type="dxa"/>
            <w:tcBorders>
              <w:top w:val="nil"/>
              <w:left w:val="single" w:sz="4" w:space="0" w:color="6D6E71"/>
              <w:bottom w:val="single" w:sz="4" w:space="0" w:color="6D6E71"/>
              <w:right w:val="single" w:sz="4" w:space="0" w:color="6D6E71"/>
            </w:tcBorders>
          </w:tcPr>
          <w:p>
            <w:pPr>
              <w:pStyle w:val="TableParagraph"/>
              <w:spacing w:before="72"/>
              <w:ind w:left="42"/>
              <w:jc w:val="center"/>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20%</w:t>
            </w:r>
          </w:p>
        </w:tc>
        <w:tc>
          <w:tcPr>
            <w:tcW w:w="1392" w:type="dxa"/>
            <w:tcBorders>
              <w:top w:val="nil"/>
              <w:left w:val="single" w:sz="4" w:space="0" w:color="6D6E71"/>
              <w:bottom w:val="single" w:sz="4" w:space="0" w:color="6D6E71"/>
              <w:right w:val="single" w:sz="4" w:space="0" w:color="6D6E71"/>
            </w:tcBorders>
          </w:tcPr>
          <w:p>
            <w:pPr>
              <w:pStyle w:val="TableParagraph"/>
              <w:spacing w:before="72"/>
              <w:ind w:left="32"/>
              <w:jc w:val="center"/>
              <w:rPr>
                <w:sz w:val="22"/>
              </w:rPr>
            </w:pPr>
            <w:r>
              <w:rPr>
                <w:color w:val="414042"/>
                <w:sz w:val="22"/>
              </w:rPr>
              <w:t>80%</w:t>
            </w:r>
            <w:r>
              <w:rPr>
                <w:color w:val="414042"/>
                <w:spacing w:val="29"/>
                <w:sz w:val="22"/>
              </w:rPr>
              <w:t> </w:t>
            </w:r>
            <w:r>
              <w:rPr>
                <w:color w:val="414042"/>
                <w:sz w:val="22"/>
              </w:rPr>
              <w:t>to</w:t>
            </w:r>
            <w:r>
              <w:rPr>
                <w:color w:val="414042"/>
                <w:spacing w:val="3"/>
                <w:sz w:val="22"/>
              </w:rPr>
              <w:t> </w:t>
            </w:r>
            <w:r>
              <w:rPr>
                <w:color w:val="414042"/>
                <w:spacing w:val="-4"/>
                <w:sz w:val="22"/>
              </w:rPr>
              <w:t>100%</w:t>
            </w:r>
          </w:p>
        </w:tc>
        <w:tc>
          <w:tcPr>
            <w:tcW w:w="1076" w:type="dxa"/>
            <w:tcBorders>
              <w:top w:val="nil"/>
              <w:left w:val="single" w:sz="4" w:space="0" w:color="6D6E71"/>
              <w:bottom w:val="single" w:sz="4" w:space="0" w:color="6D6E71"/>
              <w:right w:val="single" w:sz="4" w:space="0" w:color="6D6E71"/>
            </w:tcBorders>
          </w:tcPr>
          <w:p>
            <w:pPr>
              <w:pStyle w:val="TableParagraph"/>
              <w:spacing w:before="72"/>
              <w:ind w:left="31" w:right="-15"/>
              <w:jc w:val="center"/>
              <w:rPr>
                <w:sz w:val="22"/>
              </w:rPr>
            </w:pPr>
            <w:r>
              <w:rPr>
                <w:color w:val="414042"/>
                <w:spacing w:val="-2"/>
                <w:w w:val="110"/>
                <w:sz w:val="22"/>
              </w:rPr>
              <w:t>Very</w:t>
            </w:r>
            <w:r>
              <w:rPr>
                <w:color w:val="414042"/>
                <w:spacing w:val="-10"/>
                <w:w w:val="110"/>
                <w:sz w:val="22"/>
              </w:rPr>
              <w:t> </w:t>
            </w:r>
            <w:r>
              <w:rPr>
                <w:color w:val="414042"/>
                <w:spacing w:val="-4"/>
                <w:w w:val="110"/>
                <w:sz w:val="22"/>
              </w:rPr>
              <w:t>High</w:t>
            </w:r>
          </w:p>
        </w:tc>
      </w:tr>
      <w:tr>
        <w:trPr>
          <w:trHeight w:val="2238" w:hRule="atLeast"/>
        </w:trPr>
        <w:tc>
          <w:tcPr>
            <w:tcW w:w="1243" w:type="dxa"/>
            <w:tcBorders>
              <w:top w:val="single" w:sz="4" w:space="0" w:color="6D6E71"/>
              <w:left w:val="single" w:sz="4" w:space="0" w:color="6D6E71"/>
              <w:bottom w:val="single" w:sz="4" w:space="0" w:color="6D6E71"/>
              <w:right w:val="single" w:sz="4" w:space="0" w:color="6D6E71"/>
            </w:tcBorders>
          </w:tcPr>
          <w:p>
            <w:pPr>
              <w:pStyle w:val="TableParagraph"/>
              <w:spacing w:line="189" w:lineRule="auto" w:before="157"/>
              <w:ind w:left="128" w:right="160"/>
              <w:rPr>
                <w:sz w:val="22"/>
              </w:rPr>
            </w:pPr>
            <w:r>
              <w:rPr>
                <w:color w:val="414042"/>
                <w:spacing w:val="-2"/>
                <w:w w:val="115"/>
                <w:sz w:val="22"/>
              </w:rPr>
              <w:t>Midcap </w:t>
            </w:r>
            <w:r>
              <w:rPr>
                <w:color w:val="414042"/>
                <w:w w:val="115"/>
                <w:sz w:val="22"/>
              </w:rPr>
              <w:t>Momen-</w:t>
            </w:r>
            <w:r>
              <w:rPr>
                <w:color w:val="414042"/>
                <w:spacing w:val="-4"/>
                <w:w w:val="115"/>
                <w:sz w:val="22"/>
              </w:rPr>
              <w:t>tum Fund</w:t>
            </w:r>
          </w:p>
        </w:tc>
        <w:tc>
          <w:tcPr>
            <w:tcW w:w="1696" w:type="dxa"/>
            <w:tcBorders>
              <w:top w:val="single" w:sz="4" w:space="0" w:color="6D6E71"/>
              <w:left w:val="single" w:sz="4" w:space="0" w:color="6D6E71"/>
              <w:bottom w:val="single" w:sz="4" w:space="0" w:color="6D6E71"/>
              <w:right w:val="single" w:sz="4" w:space="0" w:color="6D6E71"/>
            </w:tcBorders>
          </w:tcPr>
          <w:p>
            <w:pPr>
              <w:pStyle w:val="TableParagraph"/>
              <w:spacing w:before="129"/>
              <w:ind w:left="82"/>
              <w:rPr>
                <w:sz w:val="22"/>
              </w:rPr>
            </w:pPr>
            <w:r>
              <w:rPr>
                <w:color w:val="414042"/>
                <w:w w:val="90"/>
                <w:sz w:val="22"/>
              </w:rPr>
              <w:t>ULIF07317/</w:t>
            </w:r>
            <w:r>
              <w:rPr>
                <w:color w:val="414042"/>
                <w:spacing w:val="-15"/>
                <w:w w:val="90"/>
                <w:sz w:val="22"/>
              </w:rPr>
              <w:t> </w:t>
            </w:r>
            <w:r>
              <w:rPr>
                <w:color w:val="414042"/>
                <w:w w:val="90"/>
                <w:sz w:val="22"/>
              </w:rPr>
              <w:t>01/</w:t>
            </w:r>
            <w:r>
              <w:rPr>
                <w:color w:val="414042"/>
                <w:spacing w:val="-15"/>
                <w:w w:val="90"/>
                <w:sz w:val="22"/>
              </w:rPr>
              <w:t> </w:t>
            </w:r>
            <w:r>
              <w:rPr>
                <w:color w:val="414042"/>
                <w:spacing w:val="-10"/>
                <w:w w:val="90"/>
                <w:sz w:val="22"/>
              </w:rPr>
              <w:t>2</w:t>
            </w:r>
          </w:p>
          <w:p>
            <w:pPr>
              <w:pStyle w:val="TableParagraph"/>
              <w:spacing w:line="249" w:lineRule="auto" w:before="11"/>
              <w:ind w:left="82" w:right="644"/>
              <w:rPr>
                <w:sz w:val="22"/>
              </w:rPr>
            </w:pPr>
            <w:r>
              <w:rPr>
                <w:color w:val="414042"/>
                <w:w w:val="105"/>
                <w:sz w:val="22"/>
              </w:rPr>
              <w:t>4MidCp-</w:t>
            </w:r>
            <w:r>
              <w:rPr>
                <w:color w:val="414042"/>
                <w:spacing w:val="-4"/>
                <w:sz w:val="22"/>
              </w:rPr>
              <w:t>MoIdx101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spacing w:line="189" w:lineRule="auto" w:before="89"/>
              <w:ind w:left="74" w:right="49"/>
              <w:jc w:val="both"/>
              <w:rPr>
                <w:sz w:val="22"/>
              </w:rPr>
            </w:pPr>
            <w:r>
              <w:rPr>
                <w:color w:val="414042"/>
                <w:w w:val="120"/>
                <w:sz w:val="22"/>
              </w:rPr>
              <w:t>To</w:t>
            </w:r>
            <w:r>
              <w:rPr>
                <w:color w:val="414042"/>
                <w:w w:val="120"/>
                <w:sz w:val="22"/>
              </w:rPr>
              <w:t> </w:t>
            </w:r>
            <w:r>
              <w:rPr>
                <w:color w:val="414042"/>
                <w:w w:val="120"/>
                <w:sz w:val="22"/>
              </w:rPr>
              <w:t>generate long</w:t>
            </w:r>
            <w:r>
              <w:rPr>
                <w:color w:val="414042"/>
                <w:w w:val="120"/>
                <w:sz w:val="22"/>
              </w:rPr>
              <w:t> -</w:t>
            </w:r>
            <w:r>
              <w:rPr>
                <w:color w:val="414042"/>
                <w:w w:val="120"/>
                <w:sz w:val="22"/>
              </w:rPr>
              <w:t> term capital</w:t>
            </w:r>
            <w:r>
              <w:rPr>
                <w:color w:val="414042"/>
                <w:w w:val="120"/>
                <w:sz w:val="22"/>
              </w:rPr>
              <w:t> appre-ciation</w:t>
            </w:r>
            <w:r>
              <w:rPr>
                <w:color w:val="414042"/>
                <w:w w:val="120"/>
                <w:sz w:val="22"/>
              </w:rPr>
              <w:t> from</w:t>
            </w:r>
            <w:r>
              <w:rPr>
                <w:color w:val="414042"/>
                <w:w w:val="120"/>
                <w:sz w:val="22"/>
              </w:rPr>
              <w:t> a portfolio</w:t>
            </w:r>
            <w:r>
              <w:rPr>
                <w:color w:val="414042"/>
                <w:spacing w:val="16"/>
                <w:w w:val="120"/>
                <w:sz w:val="22"/>
              </w:rPr>
              <w:t> </w:t>
            </w:r>
            <w:r>
              <w:rPr>
                <w:color w:val="414042"/>
                <w:w w:val="120"/>
                <w:sz w:val="22"/>
              </w:rPr>
              <w:t>of</w:t>
            </w:r>
            <w:r>
              <w:rPr>
                <w:color w:val="414042"/>
                <w:spacing w:val="13"/>
                <w:w w:val="120"/>
                <w:sz w:val="22"/>
              </w:rPr>
              <w:t> </w:t>
            </w:r>
            <w:r>
              <w:rPr>
                <w:color w:val="414042"/>
                <w:spacing w:val="-5"/>
                <w:w w:val="120"/>
                <w:sz w:val="22"/>
              </w:rPr>
              <w:t>mid</w:t>
            </w:r>
          </w:p>
          <w:p>
            <w:pPr>
              <w:pStyle w:val="TableParagraph"/>
              <w:tabs>
                <w:tab w:pos="459" w:val="left" w:leader="none"/>
                <w:tab w:pos="1153" w:val="left" w:leader="none"/>
              </w:tabs>
              <w:spacing w:line="189" w:lineRule="auto" w:before="1"/>
              <w:ind w:left="74" w:right="-29"/>
              <w:rPr>
                <w:sz w:val="22"/>
              </w:rPr>
            </w:pPr>
            <w:r>
              <w:rPr>
                <w:color w:val="414042"/>
                <w:w w:val="120"/>
                <w:sz w:val="22"/>
              </w:rPr>
              <w:t>-</w:t>
            </w:r>
            <w:r>
              <w:rPr>
                <w:color w:val="414042"/>
                <w:sz w:val="22"/>
              </w:rPr>
              <w:tab/>
            </w:r>
            <w:r>
              <w:rPr>
                <w:color w:val="414042"/>
                <w:spacing w:val="-4"/>
                <w:w w:val="120"/>
                <w:sz w:val="22"/>
              </w:rPr>
              <w:t>cap</w:t>
            </w:r>
            <w:r>
              <w:rPr>
                <w:color w:val="414042"/>
                <w:sz w:val="22"/>
              </w:rPr>
              <w:tab/>
            </w:r>
            <w:r>
              <w:rPr>
                <w:color w:val="414042"/>
                <w:spacing w:val="-2"/>
                <w:w w:val="120"/>
                <w:sz w:val="22"/>
              </w:rPr>
              <w:t>stocks </w:t>
            </w:r>
            <w:r>
              <w:rPr>
                <w:color w:val="414042"/>
                <w:w w:val="120"/>
                <w:sz w:val="22"/>
              </w:rPr>
              <w:t>that</w:t>
            </w:r>
            <w:r>
              <w:rPr>
                <w:color w:val="414042"/>
                <w:spacing w:val="-2"/>
                <w:w w:val="120"/>
                <w:sz w:val="22"/>
              </w:rPr>
              <w:t> </w:t>
            </w:r>
            <w:r>
              <w:rPr>
                <w:color w:val="414042"/>
                <w:w w:val="120"/>
                <w:sz w:val="22"/>
              </w:rPr>
              <w:t>are aligned to</w:t>
            </w:r>
            <w:r>
              <w:rPr>
                <w:color w:val="414042"/>
                <w:spacing w:val="40"/>
                <w:w w:val="120"/>
                <w:sz w:val="22"/>
              </w:rPr>
              <w:t> </w:t>
            </w:r>
            <w:r>
              <w:rPr>
                <w:color w:val="414042"/>
                <w:w w:val="120"/>
                <w:sz w:val="22"/>
              </w:rPr>
              <w:t>the</w:t>
            </w:r>
            <w:r>
              <w:rPr>
                <w:color w:val="414042"/>
                <w:spacing w:val="40"/>
                <w:w w:val="120"/>
                <w:sz w:val="22"/>
              </w:rPr>
              <w:t> </w:t>
            </w:r>
            <w:r>
              <w:rPr>
                <w:color w:val="414042"/>
                <w:w w:val="120"/>
                <w:sz w:val="22"/>
              </w:rPr>
              <w:t>MidCap </w:t>
            </w:r>
            <w:r>
              <w:rPr>
                <w:color w:val="414042"/>
                <w:spacing w:val="11"/>
                <w:w w:val="120"/>
                <w:sz w:val="22"/>
              </w:rPr>
              <w:t>M</w:t>
            </w:r>
            <w:r>
              <w:rPr>
                <w:color w:val="414042"/>
                <w:spacing w:val="-12"/>
                <w:w w:val="120"/>
                <w:sz w:val="22"/>
              </w:rPr>
              <w:t> </w:t>
            </w:r>
            <w:r>
              <w:rPr>
                <w:color w:val="414042"/>
                <w:w w:val="120"/>
                <w:sz w:val="22"/>
              </w:rPr>
              <w:t>o</w:t>
            </w:r>
            <w:r>
              <w:rPr>
                <w:color w:val="414042"/>
                <w:spacing w:val="-3"/>
                <w:w w:val="120"/>
                <w:sz w:val="22"/>
              </w:rPr>
              <w:t> </w:t>
            </w:r>
            <w:r>
              <w:rPr>
                <w:color w:val="414042"/>
                <w:w w:val="120"/>
                <w:sz w:val="22"/>
              </w:rPr>
              <w:t>m</w:t>
            </w:r>
            <w:r>
              <w:rPr>
                <w:color w:val="414042"/>
                <w:spacing w:val="-2"/>
                <w:w w:val="120"/>
                <w:sz w:val="22"/>
              </w:rPr>
              <w:t> </w:t>
            </w:r>
            <w:r>
              <w:rPr>
                <w:color w:val="414042"/>
                <w:w w:val="120"/>
                <w:sz w:val="22"/>
              </w:rPr>
              <w:t>e</w:t>
            </w:r>
            <w:r>
              <w:rPr>
                <w:color w:val="414042"/>
                <w:spacing w:val="-3"/>
                <w:w w:val="120"/>
                <w:sz w:val="22"/>
              </w:rPr>
              <w:t> </w:t>
            </w:r>
            <w:r>
              <w:rPr>
                <w:color w:val="414042"/>
                <w:w w:val="120"/>
                <w:sz w:val="22"/>
              </w:rPr>
              <w:t>n</w:t>
            </w:r>
            <w:r>
              <w:rPr>
                <w:color w:val="414042"/>
                <w:spacing w:val="-3"/>
                <w:w w:val="120"/>
                <w:sz w:val="22"/>
              </w:rPr>
              <w:t> </w:t>
            </w:r>
            <w:r>
              <w:rPr>
                <w:color w:val="414042"/>
                <w:w w:val="120"/>
                <w:sz w:val="22"/>
              </w:rPr>
              <w:t>t</w:t>
            </w:r>
            <w:r>
              <w:rPr>
                <w:color w:val="414042"/>
                <w:spacing w:val="-4"/>
                <w:w w:val="120"/>
                <w:sz w:val="22"/>
              </w:rPr>
              <w:t> </w:t>
            </w:r>
            <w:r>
              <w:rPr>
                <w:color w:val="414042"/>
                <w:spacing w:val="11"/>
                <w:w w:val="120"/>
                <w:sz w:val="22"/>
              </w:rPr>
              <w:t>u</w:t>
            </w:r>
            <w:r>
              <w:rPr>
                <w:color w:val="414042"/>
                <w:spacing w:val="-12"/>
                <w:w w:val="120"/>
                <w:sz w:val="22"/>
              </w:rPr>
              <w:t> </w:t>
            </w:r>
            <w:r>
              <w:rPr>
                <w:color w:val="414042"/>
                <w:w w:val="120"/>
                <w:sz w:val="22"/>
              </w:rPr>
              <w:t>m </w:t>
            </w:r>
            <w:r>
              <w:rPr>
                <w:color w:val="414042"/>
                <w:spacing w:val="-2"/>
                <w:w w:val="120"/>
                <w:sz w:val="22"/>
              </w:rPr>
              <w:t>Index.</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spacing w:before="95"/>
              <w:ind w:left="253"/>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10%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spacing w:before="95"/>
              <w:ind w:right="5"/>
              <w:jc w:val="center"/>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10%</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spacing w:before="95"/>
              <w:ind w:right="71"/>
              <w:jc w:val="center"/>
              <w:rPr>
                <w:sz w:val="22"/>
              </w:rPr>
            </w:pPr>
            <w:r>
              <w:rPr>
                <w:color w:val="414042"/>
                <w:sz w:val="22"/>
              </w:rPr>
              <w:t>90%</w:t>
            </w:r>
            <w:r>
              <w:rPr>
                <w:color w:val="414042"/>
                <w:spacing w:val="20"/>
                <w:w w:val="105"/>
                <w:sz w:val="22"/>
              </w:rPr>
              <w:t> </w:t>
            </w:r>
            <w:r>
              <w:rPr>
                <w:color w:val="414042"/>
                <w:w w:val="105"/>
                <w:sz w:val="22"/>
              </w:rPr>
              <w:t>to</w:t>
            </w:r>
            <w:r>
              <w:rPr>
                <w:color w:val="414042"/>
                <w:spacing w:val="-4"/>
                <w:w w:val="105"/>
                <w:sz w:val="22"/>
              </w:rPr>
              <w:t> </w:t>
            </w:r>
            <w:r>
              <w:rPr>
                <w:color w:val="414042"/>
                <w:spacing w:val="-4"/>
                <w:w w:val="90"/>
                <w:sz w:val="22"/>
              </w:rPr>
              <w:t>100%</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spacing w:before="95"/>
              <w:ind w:left="9" w:right="32"/>
              <w:jc w:val="center"/>
              <w:rPr>
                <w:sz w:val="22"/>
              </w:rPr>
            </w:pPr>
            <w:r>
              <w:rPr>
                <w:color w:val="414042"/>
                <w:spacing w:val="-4"/>
                <w:w w:val="110"/>
                <w:sz w:val="22"/>
              </w:rPr>
              <w:t>High</w:t>
            </w:r>
          </w:p>
        </w:tc>
      </w:tr>
      <w:tr>
        <w:trPr>
          <w:trHeight w:val="2970" w:hRule="atLeast"/>
        </w:trPr>
        <w:tc>
          <w:tcPr>
            <w:tcW w:w="1243" w:type="dxa"/>
            <w:tcBorders>
              <w:top w:val="single" w:sz="4" w:space="0" w:color="6D6E71"/>
              <w:left w:val="single" w:sz="4" w:space="0" w:color="6D6E71"/>
              <w:bottom w:val="single" w:sz="4" w:space="0" w:color="6D6E71"/>
              <w:right w:val="single" w:sz="4" w:space="0" w:color="6D6E71"/>
            </w:tcBorders>
          </w:tcPr>
          <w:p>
            <w:pPr>
              <w:pStyle w:val="TableParagraph"/>
              <w:spacing w:line="228" w:lineRule="auto" w:before="133"/>
              <w:ind w:left="132" w:right="99"/>
              <w:rPr>
                <w:sz w:val="22"/>
              </w:rPr>
            </w:pPr>
            <w:r>
              <w:rPr>
                <w:color w:val="414042"/>
                <w:spacing w:val="-2"/>
                <w:w w:val="110"/>
                <w:sz w:val="22"/>
              </w:rPr>
              <w:t>Nifty </w:t>
            </w:r>
            <w:r>
              <w:rPr>
                <w:color w:val="414042"/>
                <w:w w:val="110"/>
                <w:sz w:val="22"/>
              </w:rPr>
              <w:t>Alpha</w:t>
            </w:r>
            <w:r>
              <w:rPr>
                <w:color w:val="414042"/>
                <w:spacing w:val="-17"/>
                <w:w w:val="110"/>
                <w:sz w:val="22"/>
              </w:rPr>
              <w:t> </w:t>
            </w:r>
            <w:r>
              <w:rPr>
                <w:color w:val="414042"/>
                <w:w w:val="110"/>
                <w:sz w:val="22"/>
              </w:rPr>
              <w:t>30 </w:t>
            </w:r>
            <w:r>
              <w:rPr>
                <w:color w:val="414042"/>
                <w:spacing w:val="-4"/>
                <w:w w:val="110"/>
                <w:sz w:val="22"/>
              </w:rPr>
              <w:t>Fund</w:t>
            </w:r>
          </w:p>
        </w:tc>
        <w:tc>
          <w:tcPr>
            <w:tcW w:w="1696" w:type="dxa"/>
            <w:tcBorders>
              <w:top w:val="single" w:sz="4" w:space="0" w:color="6D6E71"/>
              <w:left w:val="single" w:sz="4" w:space="0" w:color="6D6E71"/>
              <w:bottom w:val="single" w:sz="4" w:space="0" w:color="6D6E71"/>
              <w:right w:val="single" w:sz="4" w:space="0" w:color="6D6E71"/>
            </w:tcBorders>
          </w:tcPr>
          <w:p>
            <w:pPr>
              <w:pStyle w:val="TableParagraph"/>
              <w:spacing w:before="118"/>
              <w:ind w:left="107"/>
              <w:rPr>
                <w:sz w:val="22"/>
              </w:rPr>
            </w:pPr>
            <w:r>
              <w:rPr>
                <w:color w:val="414042"/>
                <w:spacing w:val="-2"/>
                <w:sz w:val="22"/>
              </w:rPr>
              <w:t>ULIF07528/</w:t>
            </w:r>
            <w:r>
              <w:rPr>
                <w:color w:val="414042"/>
                <w:spacing w:val="-29"/>
                <w:sz w:val="22"/>
              </w:rPr>
              <w:t> </w:t>
            </w:r>
            <w:r>
              <w:rPr>
                <w:color w:val="414042"/>
                <w:spacing w:val="-5"/>
                <w:sz w:val="22"/>
              </w:rPr>
              <w:t>05</w:t>
            </w:r>
          </w:p>
          <w:p>
            <w:pPr>
              <w:pStyle w:val="TableParagraph"/>
              <w:spacing w:line="249" w:lineRule="auto" w:before="11"/>
              <w:ind w:left="107" w:right="255"/>
              <w:rPr>
                <w:sz w:val="22"/>
              </w:rPr>
            </w:pPr>
            <w:r>
              <w:rPr>
                <w:color w:val="414042"/>
                <w:sz w:val="22"/>
              </w:rPr>
              <w:t>/24AlphaId-</w:t>
            </w:r>
            <w:r>
              <w:rPr>
                <w:color w:val="414042"/>
                <w:spacing w:val="-2"/>
                <w:sz w:val="22"/>
              </w:rPr>
              <w:t>xFd101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spacing w:line="189" w:lineRule="auto" w:before="98"/>
              <w:ind w:left="69" w:right="61"/>
              <w:jc w:val="both"/>
              <w:rPr>
                <w:sz w:val="22"/>
              </w:rPr>
            </w:pPr>
            <w:r>
              <w:rPr>
                <w:color w:val="414042"/>
                <w:w w:val="110"/>
                <w:sz w:val="22"/>
              </w:rPr>
              <w:t>To</w:t>
            </w:r>
            <w:r>
              <w:rPr>
                <w:color w:val="414042"/>
                <w:w w:val="110"/>
                <w:sz w:val="22"/>
              </w:rPr>
              <w:t> </w:t>
            </w:r>
            <w:r>
              <w:rPr>
                <w:color w:val="414042"/>
                <w:w w:val="110"/>
                <w:sz w:val="22"/>
              </w:rPr>
              <w:t>generate long-term capi-tal appreciation from a portfolio that</w:t>
            </w:r>
            <w:r>
              <w:rPr>
                <w:color w:val="414042"/>
                <w:w w:val="110"/>
                <w:sz w:val="22"/>
              </w:rPr>
              <w:t> is</w:t>
            </w:r>
            <w:r>
              <w:rPr>
                <w:color w:val="414042"/>
                <w:w w:val="110"/>
                <w:sz w:val="22"/>
              </w:rPr>
              <w:t> aligned</w:t>
            </w:r>
            <w:r>
              <w:rPr>
                <w:color w:val="414042"/>
                <w:spacing w:val="80"/>
                <w:w w:val="110"/>
                <w:sz w:val="22"/>
              </w:rPr>
              <w:t> </w:t>
            </w:r>
            <w:r>
              <w:rPr>
                <w:color w:val="414042"/>
                <w:w w:val="110"/>
                <w:sz w:val="22"/>
              </w:rPr>
              <w:t>to constituents of</w:t>
            </w:r>
            <w:r>
              <w:rPr>
                <w:color w:val="414042"/>
                <w:w w:val="110"/>
                <w:sz w:val="22"/>
              </w:rPr>
              <w:t> index</w:t>
            </w:r>
            <w:r>
              <w:rPr>
                <w:color w:val="414042"/>
                <w:w w:val="110"/>
                <w:sz w:val="22"/>
              </w:rPr>
              <w:t> which consists</w:t>
            </w:r>
            <w:r>
              <w:rPr>
                <w:color w:val="414042"/>
                <w:w w:val="110"/>
                <w:sz w:val="22"/>
              </w:rPr>
              <w:t> of</w:t>
            </w:r>
            <w:r>
              <w:rPr>
                <w:color w:val="414042"/>
                <w:w w:val="110"/>
                <w:sz w:val="22"/>
              </w:rPr>
              <w:t> 30 stocks</w:t>
            </w:r>
            <w:r>
              <w:rPr>
                <w:color w:val="414042"/>
                <w:w w:val="110"/>
                <w:sz w:val="22"/>
              </w:rPr>
              <w:t> selected from</w:t>
            </w:r>
            <w:r>
              <w:rPr>
                <w:color w:val="414042"/>
                <w:w w:val="110"/>
                <w:sz w:val="22"/>
              </w:rPr>
              <w:t> top</w:t>
            </w:r>
            <w:r>
              <w:rPr>
                <w:color w:val="414042"/>
                <w:w w:val="110"/>
                <w:sz w:val="22"/>
              </w:rPr>
              <w:t> 200 stocks</w:t>
            </w:r>
            <w:r>
              <w:rPr>
                <w:color w:val="414042"/>
                <w:spacing w:val="-8"/>
                <w:w w:val="110"/>
                <w:sz w:val="22"/>
              </w:rPr>
              <w:t> </w:t>
            </w:r>
            <w:r>
              <w:rPr>
                <w:color w:val="414042"/>
                <w:w w:val="110"/>
                <w:sz w:val="22"/>
              </w:rPr>
              <w:t>based</w:t>
            </w:r>
            <w:r>
              <w:rPr>
                <w:color w:val="414042"/>
                <w:spacing w:val="-8"/>
                <w:w w:val="110"/>
                <w:sz w:val="22"/>
              </w:rPr>
              <w:t> </w:t>
            </w:r>
            <w:r>
              <w:rPr>
                <w:color w:val="414042"/>
                <w:w w:val="110"/>
                <w:sz w:val="22"/>
              </w:rPr>
              <w:t>on J</w:t>
            </w:r>
            <w:r>
              <w:rPr>
                <w:color w:val="414042"/>
                <w:w w:val="110"/>
                <w:sz w:val="22"/>
              </w:rPr>
              <w:t> e</w:t>
            </w:r>
            <w:r>
              <w:rPr>
                <w:color w:val="414042"/>
                <w:w w:val="110"/>
                <w:sz w:val="22"/>
              </w:rPr>
              <w:t> n</w:t>
            </w:r>
            <w:r>
              <w:rPr>
                <w:color w:val="414042"/>
                <w:w w:val="110"/>
                <w:sz w:val="22"/>
              </w:rPr>
              <w:t> s</w:t>
            </w:r>
            <w:r>
              <w:rPr>
                <w:color w:val="414042"/>
                <w:w w:val="110"/>
                <w:sz w:val="22"/>
              </w:rPr>
              <w:t> e</w:t>
            </w:r>
            <w:r>
              <w:rPr>
                <w:color w:val="414042"/>
                <w:w w:val="110"/>
                <w:sz w:val="22"/>
              </w:rPr>
              <w:t> n</w:t>
            </w:r>
            <w:r>
              <w:rPr>
                <w:color w:val="414042"/>
                <w:w w:val="110"/>
                <w:sz w:val="22"/>
              </w:rPr>
              <w:t> ’</w:t>
            </w:r>
            <w:r>
              <w:rPr>
                <w:color w:val="414042"/>
                <w:w w:val="110"/>
                <w:sz w:val="22"/>
              </w:rPr>
              <w:t> s </w:t>
            </w:r>
            <w:r>
              <w:rPr>
                <w:color w:val="414042"/>
                <w:spacing w:val="-2"/>
                <w:w w:val="110"/>
                <w:sz w:val="22"/>
              </w:rPr>
              <w:t>Alpha^^.</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spacing w:before="92"/>
              <w:ind w:left="214"/>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10%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spacing w:before="92"/>
              <w:ind w:right="84"/>
              <w:jc w:val="center"/>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10%</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spacing w:before="92"/>
              <w:ind w:right="33"/>
              <w:jc w:val="center"/>
              <w:rPr>
                <w:sz w:val="22"/>
              </w:rPr>
            </w:pPr>
            <w:r>
              <w:rPr>
                <w:color w:val="414042"/>
                <w:sz w:val="22"/>
              </w:rPr>
              <w:t>90%</w:t>
            </w:r>
            <w:r>
              <w:rPr>
                <w:color w:val="414042"/>
                <w:spacing w:val="26"/>
                <w:sz w:val="22"/>
              </w:rPr>
              <w:t> </w:t>
            </w:r>
            <w:r>
              <w:rPr>
                <w:color w:val="414042"/>
                <w:sz w:val="22"/>
              </w:rPr>
              <w:t>to</w:t>
            </w:r>
            <w:r>
              <w:rPr>
                <w:color w:val="414042"/>
                <w:spacing w:val="4"/>
                <w:sz w:val="22"/>
              </w:rPr>
              <w:t> </w:t>
            </w:r>
            <w:r>
              <w:rPr>
                <w:color w:val="414042"/>
                <w:spacing w:val="-4"/>
                <w:sz w:val="22"/>
              </w:rPr>
              <w:t>100%</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spacing w:before="92"/>
              <w:ind w:left="12"/>
              <w:jc w:val="center"/>
              <w:rPr>
                <w:sz w:val="22"/>
              </w:rPr>
            </w:pPr>
            <w:r>
              <w:rPr>
                <w:color w:val="414042"/>
                <w:spacing w:val="-4"/>
                <w:w w:val="110"/>
                <w:sz w:val="22"/>
              </w:rPr>
              <w:t>High</w:t>
            </w:r>
          </w:p>
        </w:tc>
      </w:tr>
      <w:tr>
        <w:trPr>
          <w:trHeight w:val="1384" w:hRule="atLeast"/>
        </w:trPr>
        <w:tc>
          <w:tcPr>
            <w:tcW w:w="1243" w:type="dxa"/>
            <w:tcBorders>
              <w:top w:val="single" w:sz="4" w:space="0" w:color="6D6E71"/>
              <w:left w:val="single" w:sz="4" w:space="0" w:color="6D6E71"/>
              <w:bottom w:val="single" w:sz="4" w:space="0" w:color="6D6E71"/>
              <w:right w:val="single" w:sz="4" w:space="0" w:color="6D6E71"/>
            </w:tcBorders>
          </w:tcPr>
          <w:p>
            <w:pPr>
              <w:pStyle w:val="TableParagraph"/>
              <w:spacing w:line="228" w:lineRule="auto" w:before="106"/>
              <w:ind w:left="132" w:right="156"/>
              <w:rPr>
                <w:sz w:val="22"/>
              </w:rPr>
            </w:pPr>
            <w:r>
              <w:rPr>
                <w:color w:val="414042"/>
                <w:w w:val="115"/>
                <w:sz w:val="22"/>
              </w:rPr>
              <w:t>Top</w:t>
            </w:r>
            <w:r>
              <w:rPr>
                <w:color w:val="414042"/>
                <w:spacing w:val="-18"/>
                <w:w w:val="115"/>
                <w:sz w:val="22"/>
              </w:rPr>
              <w:t> </w:t>
            </w:r>
            <w:r>
              <w:rPr>
                <w:color w:val="414042"/>
                <w:w w:val="115"/>
                <w:sz w:val="22"/>
              </w:rPr>
              <w:t>500 Momen-</w:t>
            </w:r>
            <w:r>
              <w:rPr>
                <w:color w:val="414042"/>
                <w:spacing w:val="-4"/>
                <w:w w:val="115"/>
                <w:sz w:val="22"/>
              </w:rPr>
              <w:t>tum</w:t>
            </w:r>
          </w:p>
          <w:p>
            <w:pPr>
              <w:pStyle w:val="TableParagraph"/>
              <w:spacing w:line="235" w:lineRule="exact"/>
              <w:ind w:left="132"/>
              <w:rPr>
                <w:sz w:val="22"/>
              </w:rPr>
            </w:pPr>
            <w:r>
              <w:rPr>
                <w:color w:val="414042"/>
                <w:spacing w:val="-5"/>
                <w:w w:val="110"/>
                <w:sz w:val="22"/>
              </w:rPr>
              <w:t>50</w:t>
            </w:r>
          </w:p>
          <w:p>
            <w:pPr>
              <w:pStyle w:val="TableParagraph"/>
              <w:spacing w:line="246" w:lineRule="exact"/>
              <w:ind w:left="132"/>
              <w:rPr>
                <w:sz w:val="22"/>
              </w:rPr>
            </w:pPr>
            <w:r>
              <w:rPr>
                <w:color w:val="414042"/>
                <w:spacing w:val="-4"/>
                <w:w w:val="110"/>
                <w:sz w:val="22"/>
              </w:rPr>
              <w:t>Fund</w:t>
            </w:r>
          </w:p>
        </w:tc>
        <w:tc>
          <w:tcPr>
            <w:tcW w:w="1696" w:type="dxa"/>
            <w:tcBorders>
              <w:top w:val="single" w:sz="4" w:space="0" w:color="6D6E71"/>
              <w:left w:val="single" w:sz="4" w:space="0" w:color="6D6E71"/>
              <w:bottom w:val="single" w:sz="4" w:space="0" w:color="6D6E71"/>
              <w:right w:val="single" w:sz="4" w:space="0" w:color="6D6E71"/>
            </w:tcBorders>
          </w:tcPr>
          <w:p>
            <w:pPr>
              <w:pStyle w:val="TableParagraph"/>
              <w:spacing w:before="75"/>
              <w:ind w:left="107"/>
              <w:rPr>
                <w:sz w:val="22"/>
              </w:rPr>
            </w:pPr>
            <w:r>
              <w:rPr>
                <w:color w:val="414042"/>
                <w:spacing w:val="-2"/>
                <w:sz w:val="22"/>
              </w:rPr>
              <w:t>ULIF076</w:t>
            </w:r>
          </w:p>
          <w:p>
            <w:pPr>
              <w:pStyle w:val="TableParagraph"/>
              <w:spacing w:before="11"/>
              <w:ind w:left="107"/>
              <w:rPr>
                <w:sz w:val="22"/>
              </w:rPr>
            </w:pPr>
            <w:r>
              <w:rPr>
                <w:color w:val="414042"/>
                <w:w w:val="90"/>
                <w:sz w:val="22"/>
              </w:rPr>
              <w:t>16/</w:t>
            </w:r>
            <w:r>
              <w:rPr>
                <w:color w:val="414042"/>
                <w:spacing w:val="-19"/>
                <w:w w:val="90"/>
                <w:sz w:val="22"/>
              </w:rPr>
              <w:t> </w:t>
            </w:r>
            <w:r>
              <w:rPr>
                <w:color w:val="414042"/>
                <w:spacing w:val="-5"/>
                <w:sz w:val="22"/>
              </w:rPr>
              <w:t>10/</w:t>
            </w:r>
          </w:p>
          <w:p>
            <w:pPr>
              <w:pStyle w:val="TableParagraph"/>
              <w:spacing w:line="249" w:lineRule="auto" w:before="11"/>
              <w:ind w:left="107"/>
              <w:rPr>
                <w:sz w:val="22"/>
              </w:rPr>
            </w:pPr>
            <w:r>
              <w:rPr>
                <w:color w:val="414042"/>
                <w:spacing w:val="-2"/>
                <w:sz w:val="22"/>
              </w:rPr>
              <w:t>24Top500 MoFd101</w:t>
            </w:r>
          </w:p>
        </w:tc>
        <w:tc>
          <w:tcPr>
            <w:tcW w:w="1914" w:type="dxa"/>
            <w:tcBorders>
              <w:top w:val="single" w:sz="4" w:space="0" w:color="6D6E71"/>
              <w:left w:val="single" w:sz="4" w:space="0" w:color="6D6E71"/>
              <w:bottom w:val="single" w:sz="4" w:space="0" w:color="6D6E71"/>
              <w:right w:val="single" w:sz="4" w:space="0" w:color="6D6E71"/>
            </w:tcBorders>
          </w:tcPr>
          <w:p>
            <w:pPr>
              <w:pStyle w:val="TableParagraph"/>
              <w:spacing w:line="189" w:lineRule="auto" w:before="93"/>
              <w:ind w:left="69" w:right="415"/>
              <w:rPr>
                <w:sz w:val="22"/>
              </w:rPr>
            </w:pPr>
            <w:r>
              <w:rPr>
                <w:color w:val="414042"/>
                <w:w w:val="115"/>
                <w:sz w:val="22"/>
              </w:rPr>
              <w:t>To generate </w:t>
            </w:r>
            <w:r>
              <w:rPr>
                <w:color w:val="414042"/>
                <w:spacing w:val="-2"/>
                <w:w w:val="115"/>
                <w:sz w:val="22"/>
              </w:rPr>
              <w:t>long-term capital appreciation </w:t>
            </w:r>
            <w:r>
              <w:rPr>
                <w:color w:val="414042"/>
                <w:spacing w:val="-4"/>
                <w:w w:val="115"/>
                <w:sz w:val="22"/>
              </w:rPr>
              <w:t>from</w:t>
            </w:r>
          </w:p>
          <w:p>
            <w:pPr>
              <w:pStyle w:val="TableParagraph"/>
              <w:spacing w:line="210" w:lineRule="exact"/>
              <w:ind w:left="69"/>
              <w:rPr>
                <w:sz w:val="22"/>
              </w:rPr>
            </w:pPr>
            <w:r>
              <w:rPr>
                <w:color w:val="414042"/>
                <w:w w:val="120"/>
                <w:sz w:val="22"/>
              </w:rPr>
              <w:t>a</w:t>
            </w:r>
            <w:r>
              <w:rPr>
                <w:color w:val="414042"/>
                <w:spacing w:val="-16"/>
                <w:w w:val="120"/>
                <w:sz w:val="22"/>
              </w:rPr>
              <w:t> </w:t>
            </w:r>
            <w:r>
              <w:rPr>
                <w:color w:val="414042"/>
                <w:spacing w:val="-2"/>
                <w:w w:val="120"/>
                <w:sz w:val="22"/>
              </w:rPr>
              <w:t>portfolio</w:t>
            </w:r>
          </w:p>
        </w:tc>
        <w:tc>
          <w:tcPr>
            <w:tcW w:w="1463" w:type="dxa"/>
            <w:tcBorders>
              <w:top w:val="single" w:sz="4" w:space="0" w:color="6D6E71"/>
              <w:left w:val="single" w:sz="4" w:space="0" w:color="6D6E71"/>
              <w:bottom w:val="single" w:sz="4" w:space="0" w:color="6D6E71"/>
              <w:right w:val="single" w:sz="4" w:space="0" w:color="6D6E71"/>
            </w:tcBorders>
          </w:tcPr>
          <w:p>
            <w:pPr>
              <w:pStyle w:val="TableParagraph"/>
              <w:spacing w:before="73"/>
              <w:ind w:left="214"/>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10%</w:t>
            </w:r>
          </w:p>
        </w:tc>
        <w:tc>
          <w:tcPr>
            <w:tcW w:w="1224" w:type="dxa"/>
            <w:tcBorders>
              <w:top w:val="single" w:sz="4" w:space="0" w:color="6D6E71"/>
              <w:left w:val="single" w:sz="4" w:space="0" w:color="6D6E71"/>
              <w:bottom w:val="single" w:sz="4" w:space="0" w:color="6D6E71"/>
              <w:right w:val="single" w:sz="4" w:space="0" w:color="6D6E71"/>
            </w:tcBorders>
          </w:tcPr>
          <w:p>
            <w:pPr>
              <w:pStyle w:val="TableParagraph"/>
              <w:spacing w:before="73"/>
              <w:ind w:right="84"/>
              <w:jc w:val="center"/>
              <w:rPr>
                <w:sz w:val="22"/>
              </w:rPr>
            </w:pPr>
            <w:r>
              <w:rPr>
                <w:color w:val="414042"/>
                <w:sz w:val="22"/>
              </w:rPr>
              <w:t>0%</w:t>
            </w:r>
            <w:r>
              <w:rPr>
                <w:color w:val="414042"/>
                <w:spacing w:val="11"/>
                <w:w w:val="105"/>
                <w:sz w:val="22"/>
              </w:rPr>
              <w:t> </w:t>
            </w:r>
            <w:r>
              <w:rPr>
                <w:color w:val="414042"/>
                <w:w w:val="105"/>
                <w:sz w:val="22"/>
              </w:rPr>
              <w:t>to</w:t>
            </w:r>
            <w:r>
              <w:rPr>
                <w:color w:val="414042"/>
                <w:spacing w:val="-10"/>
                <w:w w:val="105"/>
                <w:sz w:val="22"/>
              </w:rPr>
              <w:t> </w:t>
            </w:r>
            <w:r>
              <w:rPr>
                <w:color w:val="414042"/>
                <w:spacing w:val="-5"/>
                <w:sz w:val="22"/>
              </w:rPr>
              <w:t>10%</w:t>
            </w:r>
          </w:p>
        </w:tc>
        <w:tc>
          <w:tcPr>
            <w:tcW w:w="1392" w:type="dxa"/>
            <w:tcBorders>
              <w:top w:val="single" w:sz="4" w:space="0" w:color="6D6E71"/>
              <w:left w:val="single" w:sz="4" w:space="0" w:color="6D6E71"/>
              <w:bottom w:val="single" w:sz="4" w:space="0" w:color="6D6E71"/>
              <w:right w:val="single" w:sz="4" w:space="0" w:color="6D6E71"/>
            </w:tcBorders>
          </w:tcPr>
          <w:p>
            <w:pPr>
              <w:pStyle w:val="TableParagraph"/>
              <w:spacing w:before="73"/>
              <w:ind w:right="33"/>
              <w:jc w:val="center"/>
              <w:rPr>
                <w:sz w:val="22"/>
              </w:rPr>
            </w:pPr>
            <w:r>
              <w:rPr>
                <w:color w:val="414042"/>
                <w:sz w:val="22"/>
              </w:rPr>
              <w:t>90%</w:t>
            </w:r>
            <w:r>
              <w:rPr>
                <w:color w:val="414042"/>
                <w:spacing w:val="26"/>
                <w:sz w:val="22"/>
              </w:rPr>
              <w:t> </w:t>
            </w:r>
            <w:r>
              <w:rPr>
                <w:color w:val="414042"/>
                <w:sz w:val="22"/>
              </w:rPr>
              <w:t>to</w:t>
            </w:r>
            <w:r>
              <w:rPr>
                <w:color w:val="414042"/>
                <w:spacing w:val="4"/>
                <w:sz w:val="22"/>
              </w:rPr>
              <w:t> </w:t>
            </w:r>
            <w:r>
              <w:rPr>
                <w:color w:val="414042"/>
                <w:spacing w:val="-4"/>
                <w:sz w:val="22"/>
              </w:rPr>
              <w:t>100%</w:t>
            </w:r>
          </w:p>
        </w:tc>
        <w:tc>
          <w:tcPr>
            <w:tcW w:w="1076" w:type="dxa"/>
            <w:tcBorders>
              <w:top w:val="single" w:sz="4" w:space="0" w:color="6D6E71"/>
              <w:left w:val="single" w:sz="4" w:space="0" w:color="6D6E71"/>
              <w:bottom w:val="single" w:sz="4" w:space="0" w:color="6D6E71"/>
              <w:right w:val="single" w:sz="4" w:space="0" w:color="6D6E71"/>
            </w:tcBorders>
          </w:tcPr>
          <w:p>
            <w:pPr>
              <w:pStyle w:val="TableParagraph"/>
              <w:spacing w:before="73"/>
              <w:ind w:left="12"/>
              <w:jc w:val="center"/>
              <w:rPr>
                <w:sz w:val="22"/>
              </w:rPr>
            </w:pPr>
            <w:r>
              <w:rPr>
                <w:color w:val="414042"/>
                <w:spacing w:val="-4"/>
                <w:w w:val="110"/>
                <w:sz w:val="22"/>
              </w:rPr>
              <w:t>High</w:t>
            </w:r>
          </w:p>
        </w:tc>
      </w:tr>
    </w:tbl>
    <w:p>
      <w:pPr>
        <w:pStyle w:val="TableParagraph"/>
        <w:spacing w:after="0"/>
        <w:jc w:val="center"/>
        <w:rPr>
          <w:sz w:val="22"/>
        </w:rPr>
        <w:sectPr>
          <w:pgSz w:w="10800" w:h="12240"/>
          <w:pgMar w:header="0" w:footer="0" w:top="400" w:bottom="160" w:left="0" w:right="0"/>
        </w:sectPr>
      </w:pPr>
    </w:p>
    <w:tbl>
      <w:tblPr>
        <w:tblW w:w="0" w:type="auto"/>
        <w:jc w:val="left"/>
        <w:tblInd w:w="36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43"/>
        <w:gridCol w:w="1396"/>
        <w:gridCol w:w="2362"/>
        <w:gridCol w:w="1316"/>
        <w:gridCol w:w="107"/>
        <w:gridCol w:w="1133"/>
        <w:gridCol w:w="1375"/>
        <w:gridCol w:w="1076"/>
      </w:tblGrid>
      <w:tr>
        <w:trPr>
          <w:trHeight w:val="309" w:hRule="exact"/>
        </w:trPr>
        <w:tc>
          <w:tcPr>
            <w:tcW w:w="1243" w:type="dxa"/>
            <w:vMerge w:val="restart"/>
            <w:tcBorders>
              <w:top w:val="nil"/>
              <w:left w:val="nil"/>
              <w:bottom w:val="nil"/>
            </w:tcBorders>
            <w:shd w:val="clear" w:color="auto" w:fill="005E9E"/>
          </w:tcPr>
          <w:p>
            <w:pPr>
              <w:pStyle w:val="TableParagraph"/>
              <w:rPr>
                <w:sz w:val="20"/>
              </w:rPr>
            </w:pPr>
          </w:p>
          <w:p>
            <w:pPr>
              <w:pStyle w:val="TableParagraph"/>
              <w:spacing w:before="132"/>
              <w:rPr>
                <w:sz w:val="20"/>
              </w:rPr>
            </w:pPr>
          </w:p>
          <w:p>
            <w:pPr>
              <w:pStyle w:val="TableParagraph"/>
              <w:spacing w:line="249" w:lineRule="auto"/>
              <w:ind w:left="285" w:firstLine="54"/>
              <w:rPr>
                <w:b/>
                <w:sz w:val="20"/>
              </w:rPr>
            </w:pPr>
            <w:r>
              <w:rPr>
                <w:b/>
                <w:color w:val="FFFFFF"/>
                <w:spacing w:val="-4"/>
                <w:w w:val="110"/>
                <w:sz w:val="20"/>
              </w:rPr>
              <w:t>Fund Name</w:t>
            </w:r>
          </w:p>
        </w:tc>
        <w:tc>
          <w:tcPr>
            <w:tcW w:w="1396"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294"/>
              <w:rPr>
                <w:b/>
                <w:sz w:val="22"/>
              </w:rPr>
            </w:pPr>
            <w:r>
              <w:rPr>
                <w:b/>
                <w:color w:val="FFFFFF"/>
                <w:spacing w:val="-4"/>
                <w:sz w:val="22"/>
              </w:rPr>
              <w:t>SFIN</w:t>
            </w:r>
          </w:p>
        </w:tc>
        <w:tc>
          <w:tcPr>
            <w:tcW w:w="2362"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742"/>
              <w:rPr>
                <w:b/>
                <w:sz w:val="22"/>
              </w:rPr>
            </w:pPr>
            <w:r>
              <w:rPr>
                <w:b/>
                <w:color w:val="FFFFFF"/>
                <w:spacing w:val="-2"/>
                <w:w w:val="105"/>
                <w:sz w:val="22"/>
              </w:rPr>
              <w:t>Details</w:t>
            </w:r>
          </w:p>
        </w:tc>
        <w:tc>
          <w:tcPr>
            <w:tcW w:w="3931" w:type="dxa"/>
            <w:gridSpan w:val="4"/>
            <w:tcBorders>
              <w:top w:val="nil"/>
            </w:tcBorders>
            <w:shd w:val="clear" w:color="auto" w:fill="005E9E"/>
          </w:tcPr>
          <w:p>
            <w:pPr>
              <w:pStyle w:val="TableParagraph"/>
              <w:spacing w:before="5"/>
              <w:ind w:left="1249"/>
              <w:rPr>
                <w:b/>
                <w:sz w:val="22"/>
              </w:rPr>
            </w:pPr>
            <w:r>
              <w:rPr>
                <w:b/>
                <w:color w:val="FFFFFF"/>
                <w:sz w:val="22"/>
              </w:rPr>
              <w:t>Asset</w:t>
            </w:r>
            <w:r>
              <w:rPr>
                <w:b/>
                <w:color w:val="FFFFFF"/>
                <w:spacing w:val="2"/>
                <w:sz w:val="22"/>
              </w:rPr>
              <w:t> </w:t>
            </w:r>
            <w:r>
              <w:rPr>
                <w:b/>
                <w:color w:val="FFFFFF"/>
                <w:spacing w:val="-4"/>
                <w:sz w:val="22"/>
              </w:rPr>
              <w:t>Class</w:t>
            </w:r>
          </w:p>
        </w:tc>
        <w:tc>
          <w:tcPr>
            <w:tcW w:w="1076" w:type="dxa"/>
            <w:vMerge w:val="restart"/>
            <w:tcBorders>
              <w:top w:val="nil"/>
              <w:bottom w:val="nil"/>
              <w:right w:val="nil"/>
            </w:tcBorders>
            <w:shd w:val="clear" w:color="auto" w:fill="005E9E"/>
          </w:tcPr>
          <w:p>
            <w:pPr>
              <w:pStyle w:val="TableParagraph"/>
              <w:rPr>
                <w:sz w:val="22"/>
              </w:rPr>
            </w:pPr>
          </w:p>
          <w:p>
            <w:pPr>
              <w:pStyle w:val="TableParagraph"/>
              <w:spacing w:before="225"/>
              <w:rPr>
                <w:sz w:val="22"/>
              </w:rPr>
            </w:pPr>
          </w:p>
          <w:p>
            <w:pPr>
              <w:pStyle w:val="TableParagraph"/>
              <w:spacing w:line="247" w:lineRule="auto" w:before="1"/>
              <w:ind w:left="148" w:right="177" w:firstLine="67"/>
              <w:jc w:val="both"/>
              <w:rPr>
                <w:sz w:val="22"/>
              </w:rPr>
            </w:pPr>
            <w:r>
              <w:rPr>
                <w:color w:val="FFFFFF"/>
                <w:w w:val="105"/>
                <w:sz w:val="22"/>
              </w:rPr>
              <w:t>Risk</w:t>
            </w:r>
            <w:r>
              <w:rPr>
                <w:color w:val="FFFFFF"/>
                <w:spacing w:val="-17"/>
                <w:w w:val="105"/>
                <w:sz w:val="22"/>
              </w:rPr>
              <w:t> </w:t>
            </w:r>
            <w:r>
              <w:rPr>
                <w:color w:val="FFFFFF"/>
                <w:w w:val="105"/>
                <w:sz w:val="22"/>
              </w:rPr>
              <w:t>&amp; </w:t>
            </w:r>
            <w:r>
              <w:rPr>
                <w:color w:val="FFFFFF"/>
                <w:spacing w:val="-2"/>
                <w:w w:val="105"/>
                <w:sz w:val="22"/>
              </w:rPr>
              <w:t>Return Rating</w:t>
            </w:r>
          </w:p>
        </w:tc>
      </w:tr>
      <w:tr>
        <w:trPr>
          <w:trHeight w:val="1851" w:hRule="exact"/>
        </w:trPr>
        <w:tc>
          <w:tcPr>
            <w:tcW w:w="1243" w:type="dxa"/>
            <w:vMerge/>
            <w:tcBorders>
              <w:top w:val="nil"/>
              <w:left w:val="nil"/>
              <w:bottom w:val="nil"/>
            </w:tcBorders>
            <w:shd w:val="clear" w:color="auto" w:fill="005E9E"/>
          </w:tcPr>
          <w:p>
            <w:pPr>
              <w:rPr>
                <w:sz w:val="2"/>
                <w:szCs w:val="2"/>
              </w:rPr>
            </w:pPr>
          </w:p>
        </w:tc>
        <w:tc>
          <w:tcPr>
            <w:tcW w:w="1396" w:type="dxa"/>
            <w:vMerge/>
            <w:tcBorders>
              <w:top w:val="nil"/>
              <w:bottom w:val="nil"/>
            </w:tcBorders>
            <w:shd w:val="clear" w:color="auto" w:fill="005E9E"/>
          </w:tcPr>
          <w:p>
            <w:pPr>
              <w:rPr>
                <w:sz w:val="2"/>
                <w:szCs w:val="2"/>
              </w:rPr>
            </w:pPr>
          </w:p>
        </w:tc>
        <w:tc>
          <w:tcPr>
            <w:tcW w:w="2362" w:type="dxa"/>
            <w:vMerge/>
            <w:tcBorders>
              <w:top w:val="nil"/>
              <w:bottom w:val="nil"/>
            </w:tcBorders>
            <w:shd w:val="clear" w:color="auto" w:fill="005E9E"/>
          </w:tcPr>
          <w:p>
            <w:pPr>
              <w:rPr>
                <w:sz w:val="2"/>
                <w:szCs w:val="2"/>
              </w:rPr>
            </w:pPr>
          </w:p>
        </w:tc>
        <w:tc>
          <w:tcPr>
            <w:tcW w:w="1423" w:type="dxa"/>
            <w:gridSpan w:val="2"/>
            <w:shd w:val="clear" w:color="auto" w:fill="005E9E"/>
          </w:tcPr>
          <w:p>
            <w:pPr>
              <w:pStyle w:val="TableParagraph"/>
              <w:spacing w:line="208" w:lineRule="auto" w:before="12"/>
              <w:ind w:left="39" w:right="21" w:firstLine="4"/>
              <w:jc w:val="center"/>
              <w:rPr>
                <w:sz w:val="22"/>
              </w:rPr>
            </w:pPr>
            <w:r>
              <w:rPr>
                <w:color w:val="FFFFFF"/>
                <w:spacing w:val="-2"/>
                <w:w w:val="110"/>
                <w:sz w:val="22"/>
              </w:rPr>
              <w:t>Money Market Instruments, </w:t>
            </w:r>
            <w:r>
              <w:rPr>
                <w:color w:val="FFFFFF"/>
                <w:spacing w:val="-4"/>
                <w:w w:val="110"/>
                <w:sz w:val="22"/>
              </w:rPr>
              <w:t>Cash </w:t>
            </w:r>
            <w:r>
              <w:rPr>
                <w:color w:val="FFFFFF"/>
                <w:spacing w:val="-2"/>
                <w:w w:val="110"/>
                <w:sz w:val="22"/>
              </w:rPr>
              <w:t>Deposits*, Liquid mutual funds**</w:t>
            </w:r>
          </w:p>
        </w:tc>
        <w:tc>
          <w:tcPr>
            <w:tcW w:w="1133" w:type="dxa"/>
            <w:shd w:val="clear" w:color="auto" w:fill="005E9E"/>
          </w:tcPr>
          <w:p>
            <w:pPr>
              <w:pStyle w:val="TableParagraph"/>
              <w:spacing w:line="236" w:lineRule="exact" w:before="2"/>
              <w:ind w:left="11" w:right="8"/>
              <w:jc w:val="center"/>
              <w:rPr>
                <w:sz w:val="22"/>
              </w:rPr>
            </w:pPr>
            <w:r>
              <w:rPr>
                <w:color w:val="FFFFFF"/>
                <w:spacing w:val="-4"/>
                <w:w w:val="105"/>
                <w:sz w:val="22"/>
              </w:rPr>
              <w:t>Govt.</w:t>
            </w:r>
          </w:p>
          <w:p>
            <w:pPr>
              <w:pStyle w:val="TableParagraph"/>
              <w:spacing w:line="220" w:lineRule="exact"/>
              <w:ind w:left="11"/>
              <w:jc w:val="center"/>
              <w:rPr>
                <w:sz w:val="22"/>
              </w:rPr>
            </w:pPr>
            <w:r>
              <w:rPr>
                <w:color w:val="FFFFFF"/>
                <w:spacing w:val="-2"/>
                <w:w w:val="110"/>
                <w:sz w:val="22"/>
              </w:rPr>
              <w:t>Securities</w:t>
            </w:r>
          </w:p>
          <w:p>
            <w:pPr>
              <w:pStyle w:val="TableParagraph"/>
              <w:spacing w:line="208" w:lineRule="auto" w:before="11"/>
              <w:ind w:left="80" w:right="65" w:hanging="2"/>
              <w:jc w:val="center"/>
              <w:rPr>
                <w:sz w:val="22"/>
              </w:rPr>
            </w:pPr>
            <w:r>
              <w:rPr>
                <w:color w:val="FFFFFF"/>
                <w:sz w:val="22"/>
              </w:rPr>
              <w:t>, Fixed </w:t>
            </w:r>
            <w:r>
              <w:rPr>
                <w:color w:val="FFFFFF"/>
                <w:spacing w:val="-2"/>
                <w:sz w:val="22"/>
              </w:rPr>
              <w:t>Income Instrume </w:t>
            </w:r>
            <w:r>
              <w:rPr>
                <w:color w:val="FFFFFF"/>
                <w:sz w:val="22"/>
              </w:rPr>
              <w:t>nts &amp; </w:t>
            </w:r>
            <w:r>
              <w:rPr>
                <w:color w:val="FFFFFF"/>
                <w:spacing w:val="-2"/>
                <w:sz w:val="22"/>
              </w:rPr>
              <w:t>Bonds</w:t>
            </w:r>
          </w:p>
        </w:tc>
        <w:tc>
          <w:tcPr>
            <w:tcW w:w="1375" w:type="dxa"/>
            <w:shd w:val="clear" w:color="auto" w:fill="005E9E"/>
          </w:tcPr>
          <w:p>
            <w:pPr>
              <w:pStyle w:val="TableParagraph"/>
              <w:spacing w:before="169"/>
              <w:rPr>
                <w:sz w:val="22"/>
              </w:rPr>
            </w:pPr>
          </w:p>
          <w:p>
            <w:pPr>
              <w:pStyle w:val="TableParagraph"/>
              <w:spacing w:line="208" w:lineRule="auto"/>
              <w:ind w:left="40" w:right="12" w:hanging="12"/>
              <w:jc w:val="center"/>
              <w:rPr>
                <w:sz w:val="22"/>
              </w:rPr>
            </w:pPr>
            <w:r>
              <w:rPr>
                <w:color w:val="FFFFFF"/>
                <w:w w:val="110"/>
                <w:sz w:val="22"/>
              </w:rPr>
              <w:t>Equity &amp; </w:t>
            </w:r>
            <w:r>
              <w:rPr>
                <w:color w:val="FFFFFF"/>
                <w:spacing w:val="-2"/>
                <w:w w:val="110"/>
                <w:sz w:val="22"/>
              </w:rPr>
              <w:t>Equity Related Instruments</w:t>
            </w:r>
          </w:p>
        </w:tc>
        <w:tc>
          <w:tcPr>
            <w:tcW w:w="1076" w:type="dxa"/>
            <w:vMerge/>
            <w:tcBorders>
              <w:top w:val="nil"/>
              <w:bottom w:val="nil"/>
              <w:right w:val="nil"/>
            </w:tcBorders>
            <w:shd w:val="clear" w:color="auto" w:fill="005E9E"/>
          </w:tcPr>
          <w:p>
            <w:pPr>
              <w:rPr>
                <w:sz w:val="2"/>
                <w:szCs w:val="2"/>
              </w:rPr>
            </w:pPr>
          </w:p>
        </w:tc>
      </w:tr>
      <w:tr>
        <w:trPr>
          <w:trHeight w:val="335" w:hRule="exact"/>
        </w:trPr>
        <w:tc>
          <w:tcPr>
            <w:tcW w:w="1243" w:type="dxa"/>
            <w:vMerge/>
            <w:tcBorders>
              <w:top w:val="nil"/>
              <w:left w:val="nil"/>
              <w:bottom w:val="nil"/>
            </w:tcBorders>
            <w:shd w:val="clear" w:color="auto" w:fill="005E9E"/>
          </w:tcPr>
          <w:p>
            <w:pPr>
              <w:rPr>
                <w:sz w:val="2"/>
                <w:szCs w:val="2"/>
              </w:rPr>
            </w:pPr>
          </w:p>
        </w:tc>
        <w:tc>
          <w:tcPr>
            <w:tcW w:w="1396" w:type="dxa"/>
            <w:vMerge/>
            <w:tcBorders>
              <w:top w:val="nil"/>
              <w:bottom w:val="nil"/>
            </w:tcBorders>
            <w:shd w:val="clear" w:color="auto" w:fill="005E9E"/>
          </w:tcPr>
          <w:p>
            <w:pPr>
              <w:rPr>
                <w:sz w:val="2"/>
                <w:szCs w:val="2"/>
              </w:rPr>
            </w:pPr>
          </w:p>
        </w:tc>
        <w:tc>
          <w:tcPr>
            <w:tcW w:w="2362" w:type="dxa"/>
            <w:vMerge/>
            <w:tcBorders>
              <w:top w:val="nil"/>
              <w:bottom w:val="nil"/>
            </w:tcBorders>
            <w:shd w:val="clear" w:color="auto" w:fill="005E9E"/>
          </w:tcPr>
          <w:p>
            <w:pPr>
              <w:rPr>
                <w:sz w:val="2"/>
                <w:szCs w:val="2"/>
              </w:rPr>
            </w:pPr>
          </w:p>
        </w:tc>
        <w:tc>
          <w:tcPr>
            <w:tcW w:w="3931" w:type="dxa"/>
            <w:gridSpan w:val="4"/>
            <w:tcBorders>
              <w:bottom w:val="nil"/>
            </w:tcBorders>
            <w:shd w:val="clear" w:color="auto" w:fill="005E9E"/>
          </w:tcPr>
          <w:p>
            <w:pPr>
              <w:pStyle w:val="TableParagraph"/>
              <w:spacing w:before="19"/>
              <w:ind w:left="1135"/>
              <w:rPr>
                <w:b/>
                <w:sz w:val="22"/>
              </w:rPr>
            </w:pPr>
            <w:r>
              <w:rPr>
                <w:b/>
                <w:color w:val="FFFFFF"/>
                <w:sz w:val="22"/>
              </w:rPr>
              <w:t>Fund</w:t>
            </w:r>
            <w:r>
              <w:rPr>
                <w:b/>
                <w:color w:val="FFFFFF"/>
                <w:spacing w:val="3"/>
                <w:sz w:val="22"/>
              </w:rPr>
              <w:t> </w:t>
            </w:r>
            <w:r>
              <w:rPr>
                <w:b/>
                <w:color w:val="FFFFFF"/>
                <w:spacing w:val="-2"/>
                <w:sz w:val="22"/>
              </w:rPr>
              <w:t>Composition</w:t>
            </w:r>
          </w:p>
        </w:tc>
        <w:tc>
          <w:tcPr>
            <w:tcW w:w="1076" w:type="dxa"/>
            <w:vMerge/>
            <w:tcBorders>
              <w:top w:val="nil"/>
              <w:bottom w:val="nil"/>
              <w:right w:val="nil"/>
            </w:tcBorders>
            <w:shd w:val="clear" w:color="auto" w:fill="005E9E"/>
          </w:tcPr>
          <w:p>
            <w:pPr>
              <w:rPr>
                <w:sz w:val="2"/>
                <w:szCs w:val="2"/>
              </w:rPr>
            </w:pPr>
          </w:p>
        </w:tc>
      </w:tr>
      <w:tr>
        <w:trPr>
          <w:trHeight w:val="1787" w:hRule="exact"/>
        </w:trPr>
        <w:tc>
          <w:tcPr>
            <w:tcW w:w="1243"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39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2362" w:type="dxa"/>
            <w:tcBorders>
              <w:top w:val="nil"/>
              <w:left w:val="single" w:sz="4" w:space="0" w:color="6D6E71"/>
              <w:bottom w:val="single" w:sz="4" w:space="0" w:color="6D6E71"/>
              <w:right w:val="single" w:sz="4" w:space="0" w:color="6D6E71"/>
            </w:tcBorders>
          </w:tcPr>
          <w:p>
            <w:pPr>
              <w:pStyle w:val="TableParagraph"/>
              <w:spacing w:line="189" w:lineRule="auto" w:before="115"/>
              <w:ind w:left="143"/>
              <w:rPr>
                <w:sz w:val="22"/>
              </w:rPr>
            </w:pPr>
            <w:r>
              <w:rPr>
                <w:color w:val="414042"/>
                <w:w w:val="115"/>
                <w:sz w:val="22"/>
              </w:rPr>
              <w:t>that</w:t>
            </w:r>
            <w:r>
              <w:rPr>
                <w:color w:val="414042"/>
                <w:spacing w:val="-14"/>
                <w:w w:val="115"/>
                <w:sz w:val="22"/>
              </w:rPr>
              <w:t> </w:t>
            </w:r>
            <w:r>
              <w:rPr>
                <w:color w:val="414042"/>
                <w:w w:val="115"/>
                <w:sz w:val="22"/>
              </w:rPr>
              <w:t>is</w:t>
            </w:r>
            <w:r>
              <w:rPr>
                <w:color w:val="414042"/>
                <w:spacing w:val="-10"/>
                <w:w w:val="115"/>
                <w:sz w:val="22"/>
              </w:rPr>
              <w:t> </w:t>
            </w:r>
            <w:r>
              <w:rPr>
                <w:color w:val="414042"/>
                <w:w w:val="115"/>
                <w:sz w:val="22"/>
              </w:rPr>
              <w:t>aligned</w:t>
            </w:r>
            <w:r>
              <w:rPr>
                <w:color w:val="414042"/>
                <w:spacing w:val="-11"/>
                <w:w w:val="115"/>
                <w:sz w:val="22"/>
              </w:rPr>
              <w:t> </w:t>
            </w:r>
            <w:r>
              <w:rPr>
                <w:color w:val="414042"/>
                <w:w w:val="115"/>
                <w:sz w:val="22"/>
              </w:rPr>
              <w:t>to </w:t>
            </w:r>
            <w:r>
              <w:rPr>
                <w:color w:val="414042"/>
                <w:spacing w:val="-2"/>
                <w:w w:val="115"/>
                <w:sz w:val="22"/>
              </w:rPr>
              <w:t>constituents</w:t>
            </w:r>
          </w:p>
          <w:p>
            <w:pPr>
              <w:pStyle w:val="TableParagraph"/>
              <w:spacing w:line="189" w:lineRule="auto"/>
              <w:ind w:left="143"/>
              <w:rPr>
                <w:sz w:val="22"/>
              </w:rPr>
            </w:pPr>
            <w:r>
              <w:rPr>
                <w:color w:val="414042"/>
                <w:w w:val="115"/>
                <w:sz w:val="22"/>
              </w:rPr>
              <w:t>of index which consists of</w:t>
            </w:r>
            <w:r>
              <w:rPr>
                <w:color w:val="414042"/>
                <w:spacing w:val="-24"/>
                <w:w w:val="115"/>
                <w:sz w:val="22"/>
              </w:rPr>
              <w:t> </w:t>
            </w:r>
            <w:r>
              <w:rPr>
                <w:color w:val="414042"/>
                <w:w w:val="115"/>
                <w:sz w:val="22"/>
              </w:rPr>
              <w:t>50 stocks selected from</w:t>
            </w:r>
            <w:r>
              <w:rPr>
                <w:color w:val="414042"/>
                <w:spacing w:val="-18"/>
                <w:w w:val="115"/>
                <w:sz w:val="22"/>
              </w:rPr>
              <w:t> </w:t>
            </w:r>
            <w:r>
              <w:rPr>
                <w:color w:val="414042"/>
                <w:w w:val="115"/>
                <w:sz w:val="22"/>
              </w:rPr>
              <w:t>top</w:t>
            </w:r>
            <w:r>
              <w:rPr>
                <w:color w:val="414042"/>
                <w:spacing w:val="-18"/>
                <w:w w:val="115"/>
                <w:sz w:val="22"/>
              </w:rPr>
              <w:t> </w:t>
            </w:r>
            <w:r>
              <w:rPr>
                <w:color w:val="414042"/>
                <w:w w:val="115"/>
                <w:sz w:val="22"/>
              </w:rPr>
              <w:t>500</w:t>
            </w:r>
            <w:r>
              <w:rPr>
                <w:color w:val="414042"/>
                <w:spacing w:val="-17"/>
                <w:w w:val="115"/>
                <w:sz w:val="22"/>
              </w:rPr>
              <w:t> </w:t>
            </w:r>
            <w:r>
              <w:rPr>
                <w:color w:val="414042"/>
                <w:w w:val="115"/>
                <w:sz w:val="22"/>
              </w:rPr>
              <w:t>stocks based on Momentum Score.</w:t>
            </w:r>
          </w:p>
        </w:tc>
        <w:tc>
          <w:tcPr>
            <w:tcW w:w="131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240" w:type="dxa"/>
            <w:gridSpan w:val="2"/>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375"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07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r>
      <w:tr>
        <w:trPr>
          <w:trHeight w:val="1129" w:hRule="exact"/>
        </w:trPr>
        <w:tc>
          <w:tcPr>
            <w:tcW w:w="1243" w:type="dxa"/>
            <w:tcBorders>
              <w:top w:val="single" w:sz="4" w:space="0" w:color="6D6E71"/>
              <w:left w:val="single" w:sz="4" w:space="0" w:color="6D6E71"/>
              <w:bottom w:val="nil"/>
              <w:right w:val="single" w:sz="4" w:space="0" w:color="6D6E71"/>
            </w:tcBorders>
          </w:tcPr>
          <w:p>
            <w:pPr>
              <w:pStyle w:val="TableParagraph"/>
              <w:spacing w:line="249" w:lineRule="auto" w:before="84"/>
              <w:ind w:left="19" w:right="-15"/>
              <w:rPr>
                <w:sz w:val="22"/>
              </w:rPr>
            </w:pPr>
            <w:r>
              <w:rPr>
                <w:color w:val="221E1F"/>
                <w:spacing w:val="-2"/>
                <w:w w:val="115"/>
                <w:sz w:val="22"/>
              </w:rPr>
              <w:t>Dynamic Advantage </w:t>
            </w:r>
            <w:r>
              <w:rPr>
                <w:color w:val="221E1F"/>
                <w:spacing w:val="-4"/>
                <w:w w:val="115"/>
                <w:sz w:val="22"/>
              </w:rPr>
              <w:t>Fund</w:t>
            </w:r>
          </w:p>
        </w:tc>
        <w:tc>
          <w:tcPr>
            <w:tcW w:w="1396" w:type="dxa"/>
            <w:vMerge w:val="restart"/>
            <w:tcBorders>
              <w:top w:val="single" w:sz="4" w:space="0" w:color="6D6E71"/>
              <w:left w:val="single" w:sz="4" w:space="0" w:color="6D6E71"/>
              <w:bottom w:val="nil"/>
              <w:right w:val="single" w:sz="4" w:space="0" w:color="6D6E71"/>
            </w:tcBorders>
          </w:tcPr>
          <w:p>
            <w:pPr>
              <w:pStyle w:val="TableParagraph"/>
              <w:spacing w:line="249" w:lineRule="auto" w:before="84"/>
              <w:ind w:left="88"/>
              <w:rPr>
                <w:sz w:val="22"/>
              </w:rPr>
            </w:pPr>
            <w:r>
              <w:rPr>
                <w:color w:val="221E1F"/>
                <w:spacing w:val="-2"/>
                <w:w w:val="90"/>
                <w:sz w:val="22"/>
              </w:rPr>
              <w:t>SFIN:</w:t>
            </w:r>
            <w:r>
              <w:rPr>
                <w:color w:val="221E1F"/>
                <w:spacing w:val="-8"/>
                <w:w w:val="90"/>
                <w:sz w:val="22"/>
              </w:rPr>
              <w:t> </w:t>
            </w:r>
            <w:r>
              <w:rPr>
                <w:color w:val="221E1F"/>
                <w:spacing w:val="-2"/>
                <w:w w:val="90"/>
                <w:sz w:val="22"/>
              </w:rPr>
              <w:t>ULIF0 </w:t>
            </w:r>
            <w:r>
              <w:rPr>
                <w:color w:val="221E1F"/>
                <w:sz w:val="22"/>
              </w:rPr>
              <w:t>8028/</w:t>
            </w:r>
            <w:r>
              <w:rPr>
                <w:color w:val="221E1F"/>
                <w:spacing w:val="-39"/>
                <w:sz w:val="22"/>
              </w:rPr>
              <w:t> </w:t>
            </w:r>
            <w:r>
              <w:rPr>
                <w:color w:val="221E1F"/>
                <w:sz w:val="22"/>
              </w:rPr>
              <w:t>02/</w:t>
            </w:r>
          </w:p>
          <w:p>
            <w:pPr>
              <w:pStyle w:val="TableParagraph"/>
              <w:spacing w:before="2"/>
              <w:ind w:left="88"/>
              <w:rPr>
                <w:sz w:val="22"/>
              </w:rPr>
            </w:pPr>
            <w:r>
              <w:rPr>
                <w:color w:val="221E1F"/>
                <w:spacing w:val="-5"/>
                <w:w w:val="105"/>
                <w:sz w:val="22"/>
              </w:rPr>
              <w:t>25</w:t>
            </w:r>
          </w:p>
          <w:p>
            <w:pPr>
              <w:pStyle w:val="TableParagraph"/>
              <w:spacing w:line="235" w:lineRule="exact" w:before="11"/>
              <w:ind w:left="88"/>
              <w:rPr>
                <w:sz w:val="22"/>
              </w:rPr>
            </w:pPr>
            <w:r>
              <w:rPr>
                <w:color w:val="221E1F"/>
                <w:spacing w:val="-2"/>
                <w:w w:val="115"/>
                <w:sz w:val="22"/>
              </w:rPr>
              <w:t>Dynamic</w:t>
            </w:r>
          </w:p>
        </w:tc>
        <w:tc>
          <w:tcPr>
            <w:tcW w:w="2362" w:type="dxa"/>
            <w:tcBorders>
              <w:top w:val="single" w:sz="4" w:space="0" w:color="6D6E71"/>
              <w:left w:val="single" w:sz="4" w:space="0" w:color="6D6E71"/>
              <w:bottom w:val="nil"/>
              <w:right w:val="single" w:sz="4" w:space="0" w:color="6D6E71"/>
            </w:tcBorders>
          </w:tcPr>
          <w:p>
            <w:pPr>
              <w:pStyle w:val="TableParagraph"/>
              <w:spacing w:before="57"/>
              <w:ind w:left="156"/>
              <w:rPr>
                <w:sz w:val="22"/>
              </w:rPr>
            </w:pPr>
            <w:r>
              <w:rPr>
                <w:color w:val="221E1F"/>
                <w:w w:val="90"/>
                <w:sz w:val="22"/>
              </w:rPr>
              <w:t>To</w:t>
            </w:r>
            <w:r>
              <w:rPr>
                <w:color w:val="221E1F"/>
                <w:spacing w:val="-3"/>
                <w:w w:val="90"/>
                <w:sz w:val="22"/>
              </w:rPr>
              <w:t> </w:t>
            </w:r>
            <w:r>
              <w:rPr>
                <w:color w:val="221E1F"/>
                <w:spacing w:val="-2"/>
                <w:sz w:val="22"/>
              </w:rPr>
              <w:t>generate</w:t>
            </w:r>
          </w:p>
          <w:p>
            <w:pPr>
              <w:pStyle w:val="TableParagraph"/>
              <w:spacing w:line="260" w:lineRule="atLeast" w:before="4"/>
              <w:ind w:left="156"/>
              <w:rPr>
                <w:sz w:val="22"/>
              </w:rPr>
            </w:pPr>
            <w:r>
              <w:rPr>
                <w:color w:val="221E1F"/>
                <w:w w:val="105"/>
                <w:sz w:val="22"/>
              </w:rPr>
              <w:t>long-term</w:t>
            </w:r>
            <w:r>
              <w:rPr>
                <w:color w:val="221E1F"/>
                <w:spacing w:val="-1"/>
                <w:w w:val="105"/>
                <w:sz w:val="22"/>
              </w:rPr>
              <w:t> </w:t>
            </w:r>
            <w:r>
              <w:rPr>
                <w:color w:val="221E1F"/>
                <w:w w:val="105"/>
                <w:sz w:val="22"/>
              </w:rPr>
              <w:t>capital appreciation</w:t>
            </w:r>
            <w:r>
              <w:rPr>
                <w:color w:val="221E1F"/>
                <w:spacing w:val="-16"/>
                <w:w w:val="105"/>
                <w:sz w:val="22"/>
              </w:rPr>
              <w:t> </w:t>
            </w:r>
            <w:r>
              <w:rPr>
                <w:color w:val="221E1F"/>
                <w:w w:val="105"/>
                <w:sz w:val="22"/>
              </w:rPr>
              <w:t>from</w:t>
            </w:r>
            <w:r>
              <w:rPr>
                <w:color w:val="221E1F"/>
                <w:spacing w:val="-16"/>
                <w:w w:val="105"/>
                <w:sz w:val="22"/>
              </w:rPr>
              <w:t> </w:t>
            </w:r>
            <w:r>
              <w:rPr>
                <w:color w:val="221E1F"/>
                <w:w w:val="105"/>
                <w:sz w:val="22"/>
              </w:rPr>
              <w:t>a mix of equity</w:t>
            </w:r>
            <w:r>
              <w:rPr>
                <w:color w:val="221E1F"/>
                <w:spacing w:val="40"/>
                <w:w w:val="105"/>
                <w:sz w:val="22"/>
              </w:rPr>
              <w:t> </w:t>
            </w:r>
            <w:r>
              <w:rPr>
                <w:color w:val="221E1F"/>
                <w:w w:val="105"/>
                <w:sz w:val="22"/>
              </w:rPr>
              <w:t>debt</w:t>
            </w:r>
          </w:p>
        </w:tc>
        <w:tc>
          <w:tcPr>
            <w:tcW w:w="1316" w:type="dxa"/>
            <w:tcBorders>
              <w:top w:val="single" w:sz="4" w:space="0" w:color="6D6E71"/>
              <w:left w:val="single" w:sz="4" w:space="0" w:color="6D6E71"/>
              <w:bottom w:val="nil"/>
              <w:right w:val="single" w:sz="4" w:space="0" w:color="6D6E71"/>
            </w:tcBorders>
          </w:tcPr>
          <w:p>
            <w:pPr>
              <w:pStyle w:val="TableParagraph"/>
              <w:spacing w:before="84"/>
              <w:ind w:left="65"/>
              <w:jc w:val="center"/>
              <w:rPr>
                <w:sz w:val="22"/>
              </w:rPr>
            </w:pPr>
            <w:r>
              <w:rPr>
                <w:color w:val="221E1F"/>
                <w:w w:val="105"/>
                <w:sz w:val="22"/>
              </w:rPr>
              <w:t>0%</w:t>
            </w:r>
            <w:r>
              <w:rPr>
                <w:color w:val="221E1F"/>
                <w:spacing w:val="1"/>
                <w:w w:val="105"/>
                <w:sz w:val="22"/>
              </w:rPr>
              <w:t> </w:t>
            </w:r>
            <w:r>
              <w:rPr>
                <w:color w:val="221E1F"/>
                <w:w w:val="105"/>
                <w:sz w:val="22"/>
              </w:rPr>
              <w:t>to</w:t>
            </w:r>
            <w:r>
              <w:rPr>
                <w:color w:val="221E1F"/>
                <w:spacing w:val="-16"/>
                <w:w w:val="105"/>
                <w:sz w:val="22"/>
              </w:rPr>
              <w:t> </w:t>
            </w:r>
            <w:r>
              <w:rPr>
                <w:color w:val="221E1F"/>
                <w:spacing w:val="-5"/>
                <w:w w:val="105"/>
                <w:sz w:val="22"/>
              </w:rPr>
              <w:t>50%</w:t>
            </w:r>
          </w:p>
        </w:tc>
        <w:tc>
          <w:tcPr>
            <w:tcW w:w="1240" w:type="dxa"/>
            <w:gridSpan w:val="2"/>
            <w:tcBorders>
              <w:top w:val="single" w:sz="4" w:space="0" w:color="6D6E71"/>
              <w:left w:val="single" w:sz="4" w:space="0" w:color="6D6E71"/>
              <w:bottom w:val="nil"/>
              <w:right w:val="single" w:sz="4" w:space="0" w:color="6D6E71"/>
            </w:tcBorders>
          </w:tcPr>
          <w:p>
            <w:pPr>
              <w:pStyle w:val="TableParagraph"/>
              <w:spacing w:before="84"/>
              <w:ind w:left="93"/>
              <w:rPr>
                <w:sz w:val="22"/>
              </w:rPr>
            </w:pPr>
            <w:r>
              <w:rPr>
                <w:color w:val="221E1F"/>
                <w:w w:val="105"/>
                <w:sz w:val="22"/>
              </w:rPr>
              <w:t>0%</w:t>
            </w:r>
            <w:r>
              <w:rPr>
                <w:color w:val="221E1F"/>
                <w:spacing w:val="1"/>
                <w:w w:val="105"/>
                <w:sz w:val="22"/>
              </w:rPr>
              <w:t> </w:t>
            </w:r>
            <w:r>
              <w:rPr>
                <w:color w:val="221E1F"/>
                <w:w w:val="105"/>
                <w:sz w:val="22"/>
              </w:rPr>
              <w:t>to</w:t>
            </w:r>
            <w:r>
              <w:rPr>
                <w:color w:val="221E1F"/>
                <w:spacing w:val="-16"/>
                <w:w w:val="105"/>
                <w:sz w:val="22"/>
              </w:rPr>
              <w:t> </w:t>
            </w:r>
            <w:r>
              <w:rPr>
                <w:color w:val="221E1F"/>
                <w:spacing w:val="-5"/>
                <w:w w:val="105"/>
                <w:sz w:val="22"/>
              </w:rPr>
              <w:t>50%</w:t>
            </w:r>
          </w:p>
        </w:tc>
        <w:tc>
          <w:tcPr>
            <w:tcW w:w="1375" w:type="dxa"/>
            <w:tcBorders>
              <w:top w:val="single" w:sz="4" w:space="0" w:color="6D6E71"/>
              <w:left w:val="single" w:sz="4" w:space="0" w:color="6D6E71"/>
              <w:bottom w:val="nil"/>
              <w:right w:val="single" w:sz="4" w:space="0" w:color="6D6E71"/>
            </w:tcBorders>
          </w:tcPr>
          <w:p>
            <w:pPr>
              <w:pStyle w:val="TableParagraph"/>
              <w:spacing w:before="96"/>
              <w:ind w:left="291"/>
              <w:rPr>
                <w:sz w:val="22"/>
              </w:rPr>
            </w:pPr>
            <w:r>
              <w:rPr>
                <w:color w:val="221E1F"/>
                <w:sz w:val="22"/>
              </w:rPr>
              <w:t>50%</w:t>
            </w:r>
            <w:r>
              <w:rPr>
                <w:color w:val="221E1F"/>
                <w:spacing w:val="-4"/>
                <w:sz w:val="22"/>
              </w:rPr>
              <w:t> </w:t>
            </w:r>
            <w:r>
              <w:rPr>
                <w:color w:val="221E1F"/>
                <w:spacing w:val="-7"/>
                <w:w w:val="110"/>
                <w:sz w:val="22"/>
              </w:rPr>
              <w:t>to</w:t>
            </w:r>
          </w:p>
          <w:p>
            <w:pPr>
              <w:pStyle w:val="TableParagraph"/>
              <w:spacing w:before="11"/>
              <w:ind w:left="291"/>
              <w:rPr>
                <w:sz w:val="22"/>
              </w:rPr>
            </w:pPr>
            <w:r>
              <w:rPr>
                <w:color w:val="221E1F"/>
                <w:spacing w:val="-4"/>
                <w:w w:val="95"/>
                <w:sz w:val="22"/>
              </w:rPr>
              <w:t>100%</w:t>
            </w:r>
          </w:p>
        </w:tc>
        <w:tc>
          <w:tcPr>
            <w:tcW w:w="1076" w:type="dxa"/>
            <w:tcBorders>
              <w:top w:val="single" w:sz="4" w:space="0" w:color="6D6E71"/>
              <w:left w:val="single" w:sz="4" w:space="0" w:color="6D6E71"/>
              <w:bottom w:val="nil"/>
              <w:right w:val="single" w:sz="4" w:space="0" w:color="6D6E71"/>
            </w:tcBorders>
          </w:tcPr>
          <w:p>
            <w:pPr>
              <w:pStyle w:val="TableParagraph"/>
              <w:spacing w:before="84"/>
              <w:ind w:left="13" w:right="-15"/>
              <w:rPr>
                <w:sz w:val="22"/>
              </w:rPr>
            </w:pPr>
            <w:r>
              <w:rPr>
                <w:color w:val="221E1F"/>
                <w:spacing w:val="-2"/>
                <w:w w:val="115"/>
                <w:sz w:val="22"/>
              </w:rPr>
              <w:t>Moderate</w:t>
            </w:r>
          </w:p>
        </w:tc>
      </w:tr>
      <w:tr>
        <w:trPr>
          <w:trHeight w:val="6" w:hRule="exact"/>
        </w:trPr>
        <w:tc>
          <w:tcPr>
            <w:tcW w:w="1243" w:type="dxa"/>
            <w:vMerge w:val="restart"/>
            <w:tcBorders>
              <w:top w:val="nil"/>
              <w:left w:val="single" w:sz="4" w:space="0" w:color="6D6E71"/>
              <w:bottom w:val="nil"/>
              <w:right w:val="single" w:sz="4" w:space="0" w:color="6D6E71"/>
            </w:tcBorders>
          </w:tcPr>
          <w:p>
            <w:pPr>
              <w:pStyle w:val="TableParagraph"/>
              <w:rPr>
                <w:rFonts w:ascii="Times New Roman"/>
                <w:sz w:val="20"/>
              </w:rPr>
            </w:pPr>
          </w:p>
        </w:tc>
        <w:tc>
          <w:tcPr>
            <w:tcW w:w="1396" w:type="dxa"/>
            <w:vMerge/>
            <w:tcBorders>
              <w:top w:val="nil"/>
              <w:left w:val="single" w:sz="4" w:space="0" w:color="6D6E71"/>
              <w:bottom w:val="nil"/>
              <w:right w:val="single" w:sz="4" w:space="0" w:color="6D6E71"/>
            </w:tcBorders>
          </w:tcPr>
          <w:p>
            <w:pPr>
              <w:rPr>
                <w:sz w:val="2"/>
                <w:szCs w:val="2"/>
              </w:rPr>
            </w:pPr>
          </w:p>
        </w:tc>
        <w:tc>
          <w:tcPr>
            <w:tcW w:w="2362" w:type="dxa"/>
            <w:vMerge w:val="restart"/>
            <w:tcBorders>
              <w:top w:val="nil"/>
              <w:left w:val="single" w:sz="4" w:space="0" w:color="6D6E71"/>
              <w:bottom w:val="nil"/>
              <w:right w:val="single" w:sz="4" w:space="0" w:color="6D6E71"/>
            </w:tcBorders>
          </w:tcPr>
          <w:p>
            <w:pPr>
              <w:pStyle w:val="TableParagraph"/>
              <w:spacing w:line="242" w:lineRule="exact"/>
              <w:ind w:left="156"/>
              <w:rPr>
                <w:sz w:val="22"/>
              </w:rPr>
            </w:pPr>
            <w:r>
              <w:rPr>
                <w:color w:val="221E1F"/>
                <w:sz w:val="22"/>
              </w:rPr>
              <w:t>investments</w:t>
            </w:r>
            <w:r>
              <w:rPr>
                <w:color w:val="221E1F"/>
                <w:spacing w:val="20"/>
                <w:sz w:val="22"/>
              </w:rPr>
              <w:t> </w:t>
            </w:r>
            <w:r>
              <w:rPr>
                <w:color w:val="221E1F"/>
                <w:spacing w:val="-5"/>
                <w:sz w:val="22"/>
              </w:rPr>
              <w:t>and</w:t>
            </w:r>
          </w:p>
          <w:p>
            <w:pPr>
              <w:pStyle w:val="TableParagraph"/>
              <w:spacing w:line="241" w:lineRule="exact" w:before="11"/>
              <w:ind w:left="156"/>
              <w:rPr>
                <w:sz w:val="22"/>
              </w:rPr>
            </w:pPr>
            <w:r>
              <w:rPr>
                <w:color w:val="221E1F"/>
                <w:w w:val="105"/>
                <w:sz w:val="22"/>
              </w:rPr>
              <w:t>make</w:t>
            </w:r>
            <w:r>
              <w:rPr>
                <w:color w:val="221E1F"/>
                <w:spacing w:val="-10"/>
                <w:w w:val="105"/>
                <w:sz w:val="22"/>
              </w:rPr>
              <w:t> </w:t>
            </w:r>
            <w:r>
              <w:rPr>
                <w:color w:val="221E1F"/>
                <w:w w:val="105"/>
                <w:sz w:val="22"/>
              </w:rPr>
              <w:t>dynamic</w:t>
            </w:r>
            <w:r>
              <w:rPr>
                <w:color w:val="221E1F"/>
                <w:spacing w:val="-11"/>
                <w:w w:val="105"/>
                <w:sz w:val="22"/>
              </w:rPr>
              <w:t> </w:t>
            </w:r>
            <w:r>
              <w:rPr>
                <w:color w:val="221E1F"/>
                <w:spacing w:val="-2"/>
                <w:w w:val="105"/>
                <w:sz w:val="22"/>
              </w:rPr>
              <w:t>asset</w:t>
            </w:r>
          </w:p>
        </w:tc>
        <w:tc>
          <w:tcPr>
            <w:tcW w:w="1316" w:type="dxa"/>
            <w:vMerge w:val="restart"/>
            <w:tcBorders>
              <w:top w:val="nil"/>
              <w:left w:val="single" w:sz="4" w:space="0" w:color="6D6E71"/>
              <w:bottom w:val="nil"/>
              <w:right w:val="single" w:sz="4" w:space="0" w:color="6D6E71"/>
            </w:tcBorders>
          </w:tcPr>
          <w:p>
            <w:pPr>
              <w:pStyle w:val="TableParagraph"/>
              <w:rPr>
                <w:rFonts w:ascii="Times New Roman"/>
                <w:sz w:val="20"/>
              </w:rPr>
            </w:pPr>
          </w:p>
        </w:tc>
        <w:tc>
          <w:tcPr>
            <w:tcW w:w="1240" w:type="dxa"/>
            <w:gridSpan w:val="2"/>
            <w:vMerge w:val="restart"/>
            <w:tcBorders>
              <w:top w:val="nil"/>
              <w:left w:val="single" w:sz="4" w:space="0" w:color="6D6E71"/>
              <w:bottom w:val="nil"/>
              <w:right w:val="single" w:sz="4" w:space="0" w:color="6D6E71"/>
            </w:tcBorders>
          </w:tcPr>
          <w:p>
            <w:pPr>
              <w:pStyle w:val="TableParagraph"/>
              <w:rPr>
                <w:rFonts w:ascii="Times New Roman"/>
                <w:sz w:val="20"/>
              </w:rPr>
            </w:pPr>
          </w:p>
        </w:tc>
        <w:tc>
          <w:tcPr>
            <w:tcW w:w="1375" w:type="dxa"/>
            <w:vMerge w:val="restart"/>
            <w:tcBorders>
              <w:top w:val="nil"/>
              <w:left w:val="single" w:sz="4" w:space="0" w:color="6D6E71"/>
              <w:bottom w:val="nil"/>
              <w:right w:val="single" w:sz="4" w:space="0" w:color="6D6E71"/>
            </w:tcBorders>
          </w:tcPr>
          <w:p>
            <w:pPr>
              <w:pStyle w:val="TableParagraph"/>
              <w:rPr>
                <w:rFonts w:ascii="Times New Roman"/>
                <w:sz w:val="20"/>
              </w:rPr>
            </w:pPr>
          </w:p>
        </w:tc>
        <w:tc>
          <w:tcPr>
            <w:tcW w:w="1076" w:type="dxa"/>
            <w:vMerge w:val="restart"/>
            <w:tcBorders>
              <w:top w:val="nil"/>
              <w:left w:val="single" w:sz="4" w:space="0" w:color="6D6E71"/>
              <w:bottom w:val="nil"/>
              <w:right w:val="single" w:sz="4" w:space="0" w:color="6D6E71"/>
            </w:tcBorders>
          </w:tcPr>
          <w:p>
            <w:pPr>
              <w:pStyle w:val="TableParagraph"/>
              <w:rPr>
                <w:rFonts w:ascii="Times New Roman"/>
                <w:sz w:val="20"/>
              </w:rPr>
            </w:pPr>
          </w:p>
        </w:tc>
      </w:tr>
      <w:tr>
        <w:trPr>
          <w:trHeight w:val="507" w:hRule="exact"/>
        </w:trPr>
        <w:tc>
          <w:tcPr>
            <w:tcW w:w="1243" w:type="dxa"/>
            <w:vMerge/>
            <w:tcBorders>
              <w:top w:val="nil"/>
              <w:left w:val="single" w:sz="4" w:space="0" w:color="6D6E71"/>
              <w:bottom w:val="nil"/>
              <w:right w:val="single" w:sz="4" w:space="0" w:color="6D6E71"/>
            </w:tcBorders>
          </w:tcPr>
          <w:p>
            <w:pPr>
              <w:rPr>
                <w:sz w:val="2"/>
                <w:szCs w:val="2"/>
              </w:rPr>
            </w:pPr>
          </w:p>
        </w:tc>
        <w:tc>
          <w:tcPr>
            <w:tcW w:w="1396" w:type="dxa"/>
            <w:tcBorders>
              <w:top w:val="nil"/>
              <w:left w:val="single" w:sz="4" w:space="0" w:color="6D6E71"/>
              <w:bottom w:val="nil"/>
              <w:right w:val="single" w:sz="4" w:space="0" w:color="6D6E71"/>
            </w:tcBorders>
          </w:tcPr>
          <w:p>
            <w:pPr>
              <w:pStyle w:val="TableParagraph"/>
              <w:spacing w:before="9"/>
              <w:ind w:left="88"/>
              <w:rPr>
                <w:sz w:val="22"/>
              </w:rPr>
            </w:pPr>
            <w:r>
              <w:rPr>
                <w:color w:val="221E1F"/>
                <w:spacing w:val="-2"/>
                <w:sz w:val="22"/>
              </w:rPr>
              <w:t>Fnd10</w:t>
            </w:r>
          </w:p>
        </w:tc>
        <w:tc>
          <w:tcPr>
            <w:tcW w:w="2362" w:type="dxa"/>
            <w:vMerge/>
            <w:tcBorders>
              <w:top w:val="nil"/>
              <w:left w:val="single" w:sz="4" w:space="0" w:color="6D6E71"/>
              <w:bottom w:val="nil"/>
              <w:right w:val="single" w:sz="4" w:space="0" w:color="6D6E71"/>
            </w:tcBorders>
          </w:tcPr>
          <w:p>
            <w:pPr>
              <w:rPr>
                <w:sz w:val="2"/>
                <w:szCs w:val="2"/>
              </w:rPr>
            </w:pPr>
          </w:p>
        </w:tc>
        <w:tc>
          <w:tcPr>
            <w:tcW w:w="1316" w:type="dxa"/>
            <w:vMerge/>
            <w:tcBorders>
              <w:top w:val="nil"/>
              <w:left w:val="single" w:sz="4" w:space="0" w:color="6D6E71"/>
              <w:bottom w:val="nil"/>
              <w:right w:val="single" w:sz="4" w:space="0" w:color="6D6E71"/>
            </w:tcBorders>
          </w:tcPr>
          <w:p>
            <w:pPr>
              <w:rPr>
                <w:sz w:val="2"/>
                <w:szCs w:val="2"/>
              </w:rPr>
            </w:pPr>
          </w:p>
        </w:tc>
        <w:tc>
          <w:tcPr>
            <w:tcW w:w="1240" w:type="dxa"/>
            <w:gridSpan w:val="2"/>
            <w:vMerge/>
            <w:tcBorders>
              <w:top w:val="nil"/>
              <w:left w:val="single" w:sz="4" w:space="0" w:color="6D6E71"/>
              <w:bottom w:val="nil"/>
              <w:right w:val="single" w:sz="4" w:space="0" w:color="6D6E71"/>
            </w:tcBorders>
          </w:tcPr>
          <w:p>
            <w:pPr>
              <w:rPr>
                <w:sz w:val="2"/>
                <w:szCs w:val="2"/>
              </w:rPr>
            </w:pPr>
          </w:p>
        </w:tc>
        <w:tc>
          <w:tcPr>
            <w:tcW w:w="1375" w:type="dxa"/>
            <w:vMerge/>
            <w:tcBorders>
              <w:top w:val="nil"/>
              <w:left w:val="single" w:sz="4" w:space="0" w:color="6D6E71"/>
              <w:bottom w:val="nil"/>
              <w:right w:val="single" w:sz="4" w:space="0" w:color="6D6E71"/>
            </w:tcBorders>
          </w:tcPr>
          <w:p>
            <w:pPr>
              <w:rPr>
                <w:sz w:val="2"/>
                <w:szCs w:val="2"/>
              </w:rPr>
            </w:pPr>
          </w:p>
        </w:tc>
        <w:tc>
          <w:tcPr>
            <w:tcW w:w="1076" w:type="dxa"/>
            <w:vMerge/>
            <w:tcBorders>
              <w:top w:val="nil"/>
              <w:left w:val="single" w:sz="4" w:space="0" w:color="6D6E71"/>
              <w:bottom w:val="nil"/>
              <w:right w:val="single" w:sz="4" w:space="0" w:color="6D6E71"/>
            </w:tcBorders>
          </w:tcPr>
          <w:p>
            <w:pPr>
              <w:rPr>
                <w:sz w:val="2"/>
                <w:szCs w:val="2"/>
              </w:rPr>
            </w:pPr>
          </w:p>
        </w:tc>
      </w:tr>
      <w:tr>
        <w:trPr>
          <w:trHeight w:val="264"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w w:val="105"/>
                <w:sz w:val="22"/>
              </w:rPr>
              <w:t>allocation</w:t>
            </w:r>
            <w:r>
              <w:rPr>
                <w:color w:val="221E1F"/>
                <w:spacing w:val="-9"/>
                <w:w w:val="105"/>
                <w:sz w:val="22"/>
              </w:rPr>
              <w:t> </w:t>
            </w:r>
            <w:r>
              <w:rPr>
                <w:color w:val="221E1F"/>
                <w:spacing w:val="-2"/>
                <w:w w:val="105"/>
                <w:sz w:val="22"/>
              </w:rPr>
              <w:t>choices</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3"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sz w:val="22"/>
              </w:rPr>
              <w:t>between</w:t>
            </w:r>
            <w:r>
              <w:rPr>
                <w:color w:val="221E1F"/>
                <w:spacing w:val="6"/>
                <w:sz w:val="22"/>
              </w:rPr>
              <w:t> </w:t>
            </w:r>
            <w:r>
              <w:rPr>
                <w:color w:val="221E1F"/>
                <w:sz w:val="22"/>
              </w:rPr>
              <w:t>equities</w:t>
            </w:r>
            <w:r>
              <w:rPr>
                <w:color w:val="221E1F"/>
                <w:spacing w:val="10"/>
                <w:sz w:val="22"/>
              </w:rPr>
              <w:t> </w:t>
            </w:r>
            <w:r>
              <w:rPr>
                <w:color w:val="221E1F"/>
                <w:spacing w:val="-5"/>
                <w:sz w:val="22"/>
              </w:rPr>
              <w:t>and</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3"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sz w:val="22"/>
              </w:rPr>
              <w:t>bonds</w:t>
            </w:r>
            <w:r>
              <w:rPr>
                <w:color w:val="221E1F"/>
                <w:spacing w:val="19"/>
                <w:sz w:val="22"/>
              </w:rPr>
              <w:t> </w:t>
            </w:r>
            <w:r>
              <w:rPr>
                <w:color w:val="221E1F"/>
                <w:sz w:val="22"/>
              </w:rPr>
              <w:t>to</w:t>
            </w:r>
            <w:r>
              <w:rPr>
                <w:color w:val="221E1F"/>
                <w:spacing w:val="19"/>
                <w:sz w:val="22"/>
              </w:rPr>
              <w:t> </w:t>
            </w:r>
            <w:r>
              <w:rPr>
                <w:color w:val="221E1F"/>
                <w:sz w:val="22"/>
              </w:rPr>
              <w:t>capture</w:t>
            </w:r>
            <w:r>
              <w:rPr>
                <w:color w:val="221E1F"/>
                <w:spacing w:val="18"/>
                <w:sz w:val="22"/>
              </w:rPr>
              <w:t> </w:t>
            </w:r>
            <w:r>
              <w:rPr>
                <w:color w:val="221E1F"/>
                <w:spacing w:val="-5"/>
                <w:sz w:val="22"/>
              </w:rPr>
              <w:t>the</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3"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spacing w:val="-2"/>
                <w:w w:val="105"/>
                <w:sz w:val="22"/>
              </w:rPr>
              <w:t>strategic</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3"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sz w:val="22"/>
              </w:rPr>
              <w:t>opportunities</w:t>
            </w:r>
            <w:r>
              <w:rPr>
                <w:color w:val="221E1F"/>
                <w:spacing w:val="35"/>
                <w:sz w:val="22"/>
              </w:rPr>
              <w:t> </w:t>
            </w:r>
            <w:r>
              <w:rPr>
                <w:color w:val="221E1F"/>
                <w:spacing w:val="-5"/>
                <w:sz w:val="22"/>
              </w:rPr>
              <w:t>in</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3"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sz w:val="22"/>
              </w:rPr>
              <w:t>markets</w:t>
            </w:r>
            <w:r>
              <w:rPr>
                <w:color w:val="221E1F"/>
                <w:spacing w:val="16"/>
                <w:sz w:val="22"/>
              </w:rPr>
              <w:t> </w:t>
            </w:r>
            <w:r>
              <w:rPr>
                <w:color w:val="221E1F"/>
                <w:sz w:val="22"/>
              </w:rPr>
              <w:t>based</w:t>
            </w:r>
            <w:r>
              <w:rPr>
                <w:color w:val="221E1F"/>
                <w:spacing w:val="17"/>
                <w:sz w:val="22"/>
              </w:rPr>
              <w:t> </w:t>
            </w:r>
            <w:r>
              <w:rPr>
                <w:color w:val="221E1F"/>
                <w:spacing w:val="-5"/>
                <w:sz w:val="22"/>
              </w:rPr>
              <w:t>on</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308" w:hRule="exact"/>
        </w:trPr>
        <w:tc>
          <w:tcPr>
            <w:tcW w:w="1243"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39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2362" w:type="dxa"/>
            <w:tcBorders>
              <w:top w:val="nil"/>
              <w:left w:val="single" w:sz="4" w:space="0" w:color="6D6E71"/>
              <w:bottom w:val="single" w:sz="4" w:space="0" w:color="6D6E71"/>
              <w:right w:val="single" w:sz="4" w:space="0" w:color="6D6E71"/>
            </w:tcBorders>
          </w:tcPr>
          <w:p>
            <w:pPr>
              <w:pStyle w:val="TableParagraph"/>
              <w:spacing w:before="2"/>
              <w:ind w:left="156"/>
              <w:rPr>
                <w:sz w:val="22"/>
              </w:rPr>
            </w:pPr>
            <w:r>
              <w:rPr>
                <w:color w:val="221E1F"/>
                <w:sz w:val="22"/>
              </w:rPr>
              <w:t>relative</w:t>
            </w:r>
            <w:r>
              <w:rPr>
                <w:color w:val="221E1F"/>
                <w:spacing w:val="7"/>
                <w:sz w:val="22"/>
              </w:rPr>
              <w:t> </w:t>
            </w:r>
            <w:r>
              <w:rPr>
                <w:color w:val="221E1F"/>
                <w:spacing w:val="-2"/>
                <w:sz w:val="22"/>
              </w:rPr>
              <w:t>valuations</w:t>
            </w:r>
          </w:p>
        </w:tc>
        <w:tc>
          <w:tcPr>
            <w:tcW w:w="131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240" w:type="dxa"/>
            <w:gridSpan w:val="2"/>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375"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07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r>
      <w:tr>
        <w:trPr>
          <w:trHeight w:val="1179" w:hRule="exact"/>
        </w:trPr>
        <w:tc>
          <w:tcPr>
            <w:tcW w:w="1243" w:type="dxa"/>
            <w:tcBorders>
              <w:top w:val="single" w:sz="4" w:space="0" w:color="6D6E71"/>
              <w:left w:val="single" w:sz="4" w:space="0" w:color="6D6E71"/>
              <w:bottom w:val="nil"/>
              <w:right w:val="single" w:sz="4" w:space="0" w:color="6D6E71"/>
            </w:tcBorders>
          </w:tcPr>
          <w:p>
            <w:pPr>
              <w:pStyle w:val="TableParagraph"/>
              <w:spacing w:line="249" w:lineRule="auto" w:before="147"/>
              <w:ind w:left="19" w:right="336"/>
              <w:rPr>
                <w:sz w:val="22"/>
              </w:rPr>
            </w:pPr>
            <w:r>
              <w:rPr>
                <w:color w:val="221E1F"/>
                <w:spacing w:val="-2"/>
                <w:w w:val="110"/>
                <w:sz w:val="22"/>
              </w:rPr>
              <w:t>Top</w:t>
            </w:r>
            <w:r>
              <w:rPr>
                <w:color w:val="221E1F"/>
                <w:spacing w:val="-15"/>
                <w:w w:val="110"/>
                <w:sz w:val="22"/>
              </w:rPr>
              <w:t> </w:t>
            </w:r>
            <w:r>
              <w:rPr>
                <w:color w:val="221E1F"/>
                <w:spacing w:val="-2"/>
                <w:w w:val="110"/>
                <w:sz w:val="22"/>
              </w:rPr>
              <w:t>300 Alpha 50</w:t>
            </w:r>
            <w:r>
              <w:rPr>
                <w:color w:val="221E1F"/>
                <w:spacing w:val="-15"/>
                <w:w w:val="110"/>
                <w:sz w:val="22"/>
              </w:rPr>
              <w:t> </w:t>
            </w:r>
            <w:r>
              <w:rPr>
                <w:color w:val="221E1F"/>
                <w:spacing w:val="-2"/>
                <w:w w:val="110"/>
                <w:sz w:val="22"/>
              </w:rPr>
              <w:t>Fund</w:t>
            </w:r>
          </w:p>
        </w:tc>
        <w:tc>
          <w:tcPr>
            <w:tcW w:w="1396" w:type="dxa"/>
            <w:tcBorders>
              <w:top w:val="single" w:sz="4" w:space="0" w:color="6D6E71"/>
              <w:left w:val="single" w:sz="4" w:space="0" w:color="6D6E71"/>
              <w:bottom w:val="nil"/>
              <w:right w:val="single" w:sz="4" w:space="0" w:color="6D6E71"/>
            </w:tcBorders>
          </w:tcPr>
          <w:p>
            <w:pPr>
              <w:pStyle w:val="TableParagraph"/>
              <w:spacing w:before="147"/>
              <w:ind w:left="45"/>
              <w:rPr>
                <w:sz w:val="22"/>
              </w:rPr>
            </w:pPr>
            <w:r>
              <w:rPr>
                <w:color w:val="221E1F"/>
                <w:spacing w:val="-2"/>
                <w:sz w:val="22"/>
              </w:rPr>
              <w:t>ULIF07828/</w:t>
            </w:r>
          </w:p>
          <w:p>
            <w:pPr>
              <w:pStyle w:val="TableParagraph"/>
              <w:spacing w:line="249" w:lineRule="auto" w:before="11"/>
              <w:ind w:left="45"/>
              <w:rPr>
                <w:sz w:val="22"/>
              </w:rPr>
            </w:pPr>
            <w:r>
              <w:rPr>
                <w:color w:val="221E1F"/>
                <w:w w:val="105"/>
                <w:sz w:val="22"/>
              </w:rPr>
              <w:t>02/</w:t>
            </w:r>
            <w:r>
              <w:rPr>
                <w:color w:val="221E1F"/>
                <w:spacing w:val="-43"/>
                <w:w w:val="105"/>
                <w:sz w:val="22"/>
              </w:rPr>
              <w:t> </w:t>
            </w:r>
            <w:r>
              <w:rPr>
                <w:color w:val="221E1F"/>
                <w:w w:val="105"/>
                <w:sz w:val="22"/>
              </w:rPr>
              <w:t>25Alpha </w:t>
            </w:r>
            <w:r>
              <w:rPr>
                <w:color w:val="221E1F"/>
                <w:spacing w:val="-2"/>
                <w:w w:val="105"/>
                <w:sz w:val="22"/>
              </w:rPr>
              <w:t>300Fd101</w:t>
            </w:r>
          </w:p>
        </w:tc>
        <w:tc>
          <w:tcPr>
            <w:tcW w:w="2362" w:type="dxa"/>
            <w:tcBorders>
              <w:top w:val="single" w:sz="4" w:space="0" w:color="6D6E71"/>
              <w:left w:val="single" w:sz="4" w:space="0" w:color="6D6E71"/>
              <w:bottom w:val="nil"/>
              <w:right w:val="single" w:sz="4" w:space="0" w:color="6D6E71"/>
            </w:tcBorders>
          </w:tcPr>
          <w:p>
            <w:pPr>
              <w:pStyle w:val="TableParagraph"/>
              <w:spacing w:line="260" w:lineRule="atLeast" w:before="114"/>
              <w:ind w:left="156"/>
              <w:rPr>
                <w:sz w:val="22"/>
              </w:rPr>
            </w:pPr>
            <w:r>
              <w:rPr>
                <w:color w:val="221E1F"/>
                <w:w w:val="105"/>
                <w:sz w:val="22"/>
              </w:rPr>
              <w:t>The Fund aims to generate</w:t>
            </w:r>
            <w:r>
              <w:rPr>
                <w:color w:val="221E1F"/>
                <w:spacing w:val="-1"/>
                <w:w w:val="105"/>
                <w:sz w:val="22"/>
              </w:rPr>
              <w:t> </w:t>
            </w:r>
            <w:r>
              <w:rPr>
                <w:color w:val="221E1F"/>
                <w:w w:val="105"/>
                <w:sz w:val="22"/>
              </w:rPr>
              <w:t>long-term capital appreciation from</w:t>
            </w:r>
            <w:r>
              <w:rPr>
                <w:color w:val="221E1F"/>
                <w:spacing w:val="-17"/>
                <w:w w:val="105"/>
                <w:sz w:val="22"/>
              </w:rPr>
              <w:t> </w:t>
            </w:r>
            <w:r>
              <w:rPr>
                <w:color w:val="221E1F"/>
                <w:w w:val="105"/>
                <w:sz w:val="22"/>
              </w:rPr>
              <w:t>a</w:t>
            </w:r>
            <w:r>
              <w:rPr>
                <w:color w:val="221E1F"/>
                <w:spacing w:val="-16"/>
                <w:w w:val="105"/>
                <w:sz w:val="22"/>
              </w:rPr>
              <w:t> </w:t>
            </w:r>
            <w:r>
              <w:rPr>
                <w:color w:val="221E1F"/>
                <w:w w:val="105"/>
                <w:sz w:val="22"/>
              </w:rPr>
              <w:t>portfolio</w:t>
            </w:r>
            <w:r>
              <w:rPr>
                <w:color w:val="221E1F"/>
                <w:spacing w:val="-16"/>
                <w:w w:val="105"/>
                <w:sz w:val="22"/>
              </w:rPr>
              <w:t> </w:t>
            </w:r>
            <w:r>
              <w:rPr>
                <w:color w:val="221E1F"/>
                <w:w w:val="105"/>
                <w:sz w:val="22"/>
              </w:rPr>
              <w:t>that</w:t>
            </w:r>
            <w:r>
              <w:rPr>
                <w:color w:val="221E1F"/>
                <w:spacing w:val="-16"/>
                <w:w w:val="105"/>
                <w:sz w:val="22"/>
              </w:rPr>
              <w:t> </w:t>
            </w:r>
            <w:r>
              <w:rPr>
                <w:color w:val="221E1F"/>
                <w:w w:val="105"/>
                <w:sz w:val="22"/>
              </w:rPr>
              <w:t>is</w:t>
            </w:r>
          </w:p>
        </w:tc>
        <w:tc>
          <w:tcPr>
            <w:tcW w:w="1316" w:type="dxa"/>
            <w:tcBorders>
              <w:top w:val="single" w:sz="4" w:space="0" w:color="6D6E71"/>
              <w:left w:val="single" w:sz="4" w:space="0" w:color="6D6E71"/>
              <w:bottom w:val="nil"/>
              <w:right w:val="single" w:sz="4" w:space="0" w:color="6D6E71"/>
            </w:tcBorders>
          </w:tcPr>
          <w:p>
            <w:pPr>
              <w:pStyle w:val="TableParagraph"/>
              <w:spacing w:before="148"/>
              <w:jc w:val="center"/>
              <w:rPr>
                <w:sz w:val="22"/>
              </w:rPr>
            </w:pPr>
            <w:r>
              <w:rPr>
                <w:color w:val="221E1F"/>
                <w:sz w:val="22"/>
              </w:rPr>
              <w:t>0%</w:t>
            </w:r>
            <w:r>
              <w:rPr>
                <w:color w:val="221E1F"/>
                <w:spacing w:val="11"/>
                <w:w w:val="105"/>
                <w:sz w:val="22"/>
              </w:rPr>
              <w:t> </w:t>
            </w:r>
            <w:r>
              <w:rPr>
                <w:color w:val="221E1F"/>
                <w:w w:val="105"/>
                <w:sz w:val="22"/>
              </w:rPr>
              <w:t>to</w:t>
            </w:r>
            <w:r>
              <w:rPr>
                <w:color w:val="221E1F"/>
                <w:spacing w:val="-10"/>
                <w:w w:val="105"/>
                <w:sz w:val="22"/>
              </w:rPr>
              <w:t> </w:t>
            </w:r>
            <w:r>
              <w:rPr>
                <w:color w:val="221E1F"/>
                <w:spacing w:val="-5"/>
                <w:sz w:val="22"/>
              </w:rPr>
              <w:t>10%</w:t>
            </w:r>
          </w:p>
        </w:tc>
        <w:tc>
          <w:tcPr>
            <w:tcW w:w="1240" w:type="dxa"/>
            <w:gridSpan w:val="2"/>
            <w:tcBorders>
              <w:top w:val="single" w:sz="4" w:space="0" w:color="6D6E71"/>
              <w:left w:val="single" w:sz="4" w:space="0" w:color="6D6E71"/>
              <w:bottom w:val="nil"/>
              <w:right w:val="single" w:sz="4" w:space="0" w:color="6D6E71"/>
            </w:tcBorders>
          </w:tcPr>
          <w:p>
            <w:pPr>
              <w:pStyle w:val="TableParagraph"/>
              <w:spacing w:before="148"/>
              <w:ind w:left="93"/>
              <w:rPr>
                <w:sz w:val="22"/>
              </w:rPr>
            </w:pPr>
            <w:r>
              <w:rPr>
                <w:color w:val="221E1F"/>
                <w:sz w:val="22"/>
              </w:rPr>
              <w:t>0%</w:t>
            </w:r>
            <w:r>
              <w:rPr>
                <w:color w:val="221E1F"/>
                <w:spacing w:val="11"/>
                <w:w w:val="105"/>
                <w:sz w:val="22"/>
              </w:rPr>
              <w:t> </w:t>
            </w:r>
            <w:r>
              <w:rPr>
                <w:color w:val="221E1F"/>
                <w:w w:val="105"/>
                <w:sz w:val="22"/>
              </w:rPr>
              <w:t>to</w:t>
            </w:r>
            <w:r>
              <w:rPr>
                <w:color w:val="221E1F"/>
                <w:spacing w:val="-10"/>
                <w:w w:val="105"/>
                <w:sz w:val="22"/>
              </w:rPr>
              <w:t> </w:t>
            </w:r>
            <w:r>
              <w:rPr>
                <w:color w:val="221E1F"/>
                <w:spacing w:val="-5"/>
                <w:sz w:val="22"/>
              </w:rPr>
              <w:t>10%</w:t>
            </w:r>
          </w:p>
        </w:tc>
        <w:tc>
          <w:tcPr>
            <w:tcW w:w="1375" w:type="dxa"/>
            <w:tcBorders>
              <w:top w:val="single" w:sz="4" w:space="0" w:color="6D6E71"/>
              <w:left w:val="single" w:sz="4" w:space="0" w:color="6D6E71"/>
              <w:bottom w:val="nil"/>
              <w:right w:val="single" w:sz="4" w:space="0" w:color="6D6E71"/>
            </w:tcBorders>
          </w:tcPr>
          <w:p>
            <w:pPr>
              <w:pStyle w:val="TableParagraph"/>
              <w:spacing w:before="159"/>
              <w:ind w:left="291"/>
              <w:rPr>
                <w:sz w:val="22"/>
              </w:rPr>
            </w:pPr>
            <w:r>
              <w:rPr>
                <w:color w:val="221E1F"/>
                <w:w w:val="95"/>
                <w:sz w:val="22"/>
              </w:rPr>
              <w:t>90%</w:t>
            </w:r>
            <w:r>
              <w:rPr>
                <w:color w:val="221E1F"/>
                <w:spacing w:val="13"/>
                <w:w w:val="110"/>
                <w:sz w:val="22"/>
              </w:rPr>
              <w:t> </w:t>
            </w:r>
            <w:r>
              <w:rPr>
                <w:color w:val="221E1F"/>
                <w:spacing w:val="-7"/>
                <w:w w:val="110"/>
                <w:sz w:val="22"/>
              </w:rPr>
              <w:t>to</w:t>
            </w:r>
          </w:p>
          <w:p>
            <w:pPr>
              <w:pStyle w:val="TableParagraph"/>
              <w:spacing w:before="11"/>
              <w:ind w:left="291"/>
              <w:rPr>
                <w:sz w:val="22"/>
              </w:rPr>
            </w:pPr>
            <w:r>
              <w:rPr>
                <w:color w:val="221E1F"/>
                <w:spacing w:val="-4"/>
                <w:w w:val="95"/>
                <w:sz w:val="22"/>
              </w:rPr>
              <w:t>100%</w:t>
            </w:r>
          </w:p>
        </w:tc>
        <w:tc>
          <w:tcPr>
            <w:tcW w:w="1076" w:type="dxa"/>
            <w:tcBorders>
              <w:top w:val="single" w:sz="4" w:space="0" w:color="6D6E71"/>
              <w:left w:val="single" w:sz="4" w:space="0" w:color="6D6E71"/>
              <w:bottom w:val="nil"/>
              <w:right w:val="single" w:sz="4" w:space="0" w:color="6D6E71"/>
            </w:tcBorders>
          </w:tcPr>
          <w:p>
            <w:pPr>
              <w:pStyle w:val="TableParagraph"/>
              <w:spacing w:before="148"/>
              <w:ind w:left="253"/>
              <w:rPr>
                <w:sz w:val="22"/>
              </w:rPr>
            </w:pPr>
            <w:r>
              <w:rPr>
                <w:color w:val="221E1F"/>
                <w:spacing w:val="-4"/>
                <w:w w:val="110"/>
                <w:sz w:val="22"/>
              </w:rPr>
              <w:t>High</w:t>
            </w:r>
          </w:p>
        </w:tc>
      </w:tr>
      <w:tr>
        <w:trPr>
          <w:trHeight w:val="263"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w w:val="105"/>
                <w:sz w:val="22"/>
              </w:rPr>
              <w:t>aligned</w:t>
            </w:r>
            <w:r>
              <w:rPr>
                <w:color w:val="221E1F"/>
                <w:spacing w:val="-10"/>
                <w:w w:val="105"/>
                <w:sz w:val="22"/>
              </w:rPr>
              <w:t> </w:t>
            </w:r>
            <w:r>
              <w:rPr>
                <w:color w:val="221E1F"/>
                <w:w w:val="105"/>
                <w:sz w:val="22"/>
              </w:rPr>
              <w:t>to</w:t>
            </w:r>
            <w:r>
              <w:rPr>
                <w:color w:val="221E1F"/>
                <w:spacing w:val="-11"/>
                <w:w w:val="105"/>
                <w:sz w:val="22"/>
              </w:rPr>
              <w:t> </w:t>
            </w:r>
            <w:r>
              <w:rPr>
                <w:color w:val="221E1F"/>
                <w:spacing w:val="-5"/>
                <w:w w:val="105"/>
                <w:sz w:val="22"/>
              </w:rPr>
              <w:t>the</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4"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sz w:val="22"/>
              </w:rPr>
              <w:t>constituents</w:t>
            </w:r>
            <w:r>
              <w:rPr>
                <w:color w:val="221E1F"/>
                <w:spacing w:val="15"/>
                <w:sz w:val="22"/>
              </w:rPr>
              <w:t> </w:t>
            </w:r>
            <w:r>
              <w:rPr>
                <w:color w:val="221E1F"/>
                <w:sz w:val="22"/>
              </w:rPr>
              <w:t>of</w:t>
            </w:r>
            <w:r>
              <w:rPr>
                <w:color w:val="221E1F"/>
                <w:spacing w:val="11"/>
                <w:sz w:val="22"/>
              </w:rPr>
              <w:t> </w:t>
            </w:r>
            <w:r>
              <w:rPr>
                <w:color w:val="221E1F"/>
                <w:spacing w:val="-4"/>
                <w:sz w:val="22"/>
              </w:rPr>
              <w:t>index</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4"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sz w:val="22"/>
              </w:rPr>
              <w:t>which</w:t>
            </w:r>
            <w:r>
              <w:rPr>
                <w:color w:val="221E1F"/>
                <w:spacing w:val="1"/>
                <w:sz w:val="22"/>
              </w:rPr>
              <w:t> </w:t>
            </w:r>
            <w:r>
              <w:rPr>
                <w:color w:val="221E1F"/>
                <w:sz w:val="22"/>
              </w:rPr>
              <w:t>consists</w:t>
            </w:r>
            <w:r>
              <w:rPr>
                <w:color w:val="221E1F"/>
                <w:spacing w:val="3"/>
                <w:sz w:val="22"/>
              </w:rPr>
              <w:t> </w:t>
            </w:r>
            <w:r>
              <w:rPr>
                <w:color w:val="221E1F"/>
                <w:sz w:val="22"/>
              </w:rPr>
              <w:t>of </w:t>
            </w:r>
            <w:r>
              <w:rPr>
                <w:color w:val="221E1F"/>
                <w:spacing w:val="-5"/>
                <w:sz w:val="22"/>
              </w:rPr>
              <w:t>50</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3"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sz w:val="22"/>
              </w:rPr>
              <w:t>stocks</w:t>
            </w:r>
            <w:r>
              <w:rPr>
                <w:color w:val="221E1F"/>
                <w:spacing w:val="2"/>
                <w:sz w:val="22"/>
              </w:rPr>
              <w:t> </w:t>
            </w:r>
            <w:r>
              <w:rPr>
                <w:color w:val="221E1F"/>
                <w:sz w:val="22"/>
              </w:rPr>
              <w:t>selected</w:t>
            </w:r>
            <w:r>
              <w:rPr>
                <w:color w:val="221E1F"/>
                <w:spacing w:val="2"/>
                <w:sz w:val="22"/>
              </w:rPr>
              <w:t> </w:t>
            </w:r>
            <w:r>
              <w:rPr>
                <w:color w:val="221E1F"/>
                <w:spacing w:val="-4"/>
                <w:sz w:val="22"/>
              </w:rPr>
              <w:t>from</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4" w:hRule="exact"/>
        </w:trPr>
        <w:tc>
          <w:tcPr>
            <w:tcW w:w="1243" w:type="dxa"/>
            <w:tcBorders>
              <w:top w:val="nil"/>
              <w:left w:val="single" w:sz="4" w:space="0" w:color="6D6E71"/>
              <w:bottom w:val="nil"/>
              <w:right w:val="single" w:sz="4" w:space="0" w:color="6D6E71"/>
            </w:tcBorders>
          </w:tcPr>
          <w:p>
            <w:pPr>
              <w:pStyle w:val="TableParagraph"/>
              <w:rPr>
                <w:rFonts w:ascii="Times New Roman"/>
                <w:sz w:val="18"/>
              </w:rPr>
            </w:pPr>
          </w:p>
        </w:tc>
        <w:tc>
          <w:tcPr>
            <w:tcW w:w="1396" w:type="dxa"/>
            <w:tcBorders>
              <w:top w:val="nil"/>
              <w:left w:val="single" w:sz="4" w:space="0" w:color="6D6E71"/>
              <w:bottom w:val="nil"/>
              <w:right w:val="single" w:sz="4" w:space="0" w:color="6D6E71"/>
            </w:tcBorders>
          </w:tcPr>
          <w:p>
            <w:pPr>
              <w:pStyle w:val="TableParagraph"/>
              <w:rPr>
                <w:rFonts w:ascii="Times New Roman"/>
                <w:sz w:val="18"/>
              </w:rPr>
            </w:pPr>
          </w:p>
        </w:tc>
        <w:tc>
          <w:tcPr>
            <w:tcW w:w="2362" w:type="dxa"/>
            <w:tcBorders>
              <w:top w:val="nil"/>
              <w:left w:val="single" w:sz="4" w:space="0" w:color="6D6E71"/>
              <w:bottom w:val="nil"/>
              <w:right w:val="single" w:sz="4" w:space="0" w:color="6D6E71"/>
            </w:tcBorders>
          </w:tcPr>
          <w:p>
            <w:pPr>
              <w:pStyle w:val="TableParagraph"/>
              <w:spacing w:line="241" w:lineRule="exact" w:before="2"/>
              <w:ind w:left="156"/>
              <w:rPr>
                <w:sz w:val="22"/>
              </w:rPr>
            </w:pPr>
            <w:r>
              <w:rPr>
                <w:color w:val="221E1F"/>
                <w:sz w:val="22"/>
              </w:rPr>
              <w:t>top</w:t>
            </w:r>
            <w:r>
              <w:rPr>
                <w:color w:val="221E1F"/>
                <w:spacing w:val="-3"/>
                <w:sz w:val="22"/>
              </w:rPr>
              <w:t> </w:t>
            </w:r>
            <w:r>
              <w:rPr>
                <w:color w:val="221E1F"/>
                <w:sz w:val="22"/>
              </w:rPr>
              <w:t>300 stocks</w:t>
            </w:r>
            <w:r>
              <w:rPr>
                <w:color w:val="221E1F"/>
                <w:spacing w:val="-2"/>
                <w:sz w:val="22"/>
              </w:rPr>
              <w:t> </w:t>
            </w:r>
            <w:r>
              <w:rPr>
                <w:color w:val="221E1F"/>
                <w:spacing w:val="-4"/>
                <w:sz w:val="22"/>
              </w:rPr>
              <w:t>based</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1224" w:hRule="exact"/>
        </w:trPr>
        <w:tc>
          <w:tcPr>
            <w:tcW w:w="1243"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39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2362" w:type="dxa"/>
            <w:tcBorders>
              <w:top w:val="nil"/>
              <w:left w:val="single" w:sz="4" w:space="0" w:color="6D6E71"/>
              <w:bottom w:val="single" w:sz="4" w:space="0" w:color="6D6E71"/>
              <w:right w:val="single" w:sz="4" w:space="0" w:color="6D6E71"/>
            </w:tcBorders>
          </w:tcPr>
          <w:p>
            <w:pPr>
              <w:pStyle w:val="TableParagraph"/>
              <w:spacing w:before="2"/>
              <w:ind w:left="156"/>
              <w:rPr>
                <w:sz w:val="22"/>
              </w:rPr>
            </w:pPr>
            <w:r>
              <w:rPr>
                <w:color w:val="221E1F"/>
                <w:spacing w:val="-2"/>
                <w:sz w:val="22"/>
              </w:rPr>
              <w:t>on</w:t>
            </w:r>
            <w:r>
              <w:rPr>
                <w:color w:val="221E1F"/>
                <w:spacing w:val="-8"/>
                <w:sz w:val="22"/>
              </w:rPr>
              <w:t> </w:t>
            </w:r>
            <w:r>
              <w:rPr>
                <w:color w:val="221E1F"/>
                <w:spacing w:val="-2"/>
                <w:sz w:val="22"/>
              </w:rPr>
              <w:t>Jensen's</w:t>
            </w:r>
            <w:r>
              <w:rPr>
                <w:color w:val="221E1F"/>
                <w:spacing w:val="-7"/>
                <w:sz w:val="22"/>
              </w:rPr>
              <w:t> </w:t>
            </w:r>
            <w:r>
              <w:rPr>
                <w:color w:val="221E1F"/>
                <w:spacing w:val="-2"/>
                <w:sz w:val="22"/>
              </w:rPr>
              <w:t>Alpha^^</w:t>
            </w:r>
          </w:p>
        </w:tc>
        <w:tc>
          <w:tcPr>
            <w:tcW w:w="131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240" w:type="dxa"/>
            <w:gridSpan w:val="2"/>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375"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07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r>
    </w:tbl>
    <w:p>
      <w:pPr>
        <w:pStyle w:val="TableParagraph"/>
        <w:spacing w:after="0"/>
        <w:rPr>
          <w:rFonts w:ascii="Times New Roman"/>
          <w:sz w:val="20"/>
        </w:rPr>
        <w:sectPr>
          <w:type w:val="continuous"/>
          <w:pgSz w:w="10800" w:h="12240"/>
          <w:pgMar w:header="0" w:footer="0" w:top="420" w:bottom="160" w:left="0" w:right="0"/>
        </w:sectPr>
      </w:pPr>
    </w:p>
    <w:tbl>
      <w:tblPr>
        <w:tblW w:w="0" w:type="auto"/>
        <w:jc w:val="left"/>
        <w:tblInd w:w="36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80"/>
        <w:gridCol w:w="1159"/>
        <w:gridCol w:w="2562"/>
        <w:gridCol w:w="1316"/>
        <w:gridCol w:w="107"/>
        <w:gridCol w:w="1133"/>
        <w:gridCol w:w="1375"/>
        <w:gridCol w:w="1076"/>
      </w:tblGrid>
      <w:tr>
        <w:trPr>
          <w:trHeight w:val="309" w:hRule="exact"/>
        </w:trPr>
        <w:tc>
          <w:tcPr>
            <w:tcW w:w="1280" w:type="dxa"/>
            <w:vMerge w:val="restart"/>
            <w:tcBorders>
              <w:top w:val="nil"/>
              <w:left w:val="nil"/>
              <w:bottom w:val="nil"/>
            </w:tcBorders>
            <w:shd w:val="clear" w:color="auto" w:fill="005E9E"/>
          </w:tcPr>
          <w:p>
            <w:pPr>
              <w:pStyle w:val="TableParagraph"/>
              <w:rPr>
                <w:sz w:val="20"/>
              </w:rPr>
            </w:pPr>
          </w:p>
          <w:p>
            <w:pPr>
              <w:pStyle w:val="TableParagraph"/>
              <w:spacing w:before="132"/>
              <w:rPr>
                <w:sz w:val="20"/>
              </w:rPr>
            </w:pPr>
          </w:p>
          <w:p>
            <w:pPr>
              <w:pStyle w:val="TableParagraph"/>
              <w:spacing w:line="249" w:lineRule="auto"/>
              <w:ind w:left="285" w:right="386" w:firstLine="54"/>
              <w:rPr>
                <w:b/>
                <w:sz w:val="20"/>
              </w:rPr>
            </w:pPr>
            <w:r>
              <w:rPr>
                <w:b/>
                <w:color w:val="FFFFFF"/>
                <w:spacing w:val="-4"/>
                <w:w w:val="110"/>
                <w:sz w:val="20"/>
              </w:rPr>
              <w:t>Fund Name</w:t>
            </w:r>
          </w:p>
        </w:tc>
        <w:tc>
          <w:tcPr>
            <w:tcW w:w="1159"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320"/>
              <w:rPr>
                <w:b/>
                <w:sz w:val="22"/>
              </w:rPr>
            </w:pPr>
            <w:r>
              <w:rPr>
                <w:b/>
                <w:color w:val="FFFFFF"/>
                <w:spacing w:val="-4"/>
                <w:sz w:val="22"/>
              </w:rPr>
              <w:t>SFIN</w:t>
            </w:r>
          </w:p>
        </w:tc>
        <w:tc>
          <w:tcPr>
            <w:tcW w:w="2562"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942"/>
              <w:rPr>
                <w:b/>
                <w:sz w:val="22"/>
              </w:rPr>
            </w:pPr>
            <w:r>
              <w:rPr>
                <w:b/>
                <w:color w:val="FFFFFF"/>
                <w:spacing w:val="-2"/>
                <w:w w:val="105"/>
                <w:sz w:val="22"/>
              </w:rPr>
              <w:t>Details</w:t>
            </w:r>
          </w:p>
        </w:tc>
        <w:tc>
          <w:tcPr>
            <w:tcW w:w="3931" w:type="dxa"/>
            <w:gridSpan w:val="4"/>
            <w:tcBorders>
              <w:top w:val="nil"/>
            </w:tcBorders>
            <w:shd w:val="clear" w:color="auto" w:fill="005E9E"/>
          </w:tcPr>
          <w:p>
            <w:pPr>
              <w:pStyle w:val="TableParagraph"/>
              <w:spacing w:before="5"/>
              <w:ind w:left="1249"/>
              <w:rPr>
                <w:b/>
                <w:sz w:val="22"/>
              </w:rPr>
            </w:pPr>
            <w:r>
              <w:rPr>
                <w:b/>
                <w:color w:val="FFFFFF"/>
                <w:sz w:val="22"/>
              </w:rPr>
              <w:t>Asset</w:t>
            </w:r>
            <w:r>
              <w:rPr>
                <w:b/>
                <w:color w:val="FFFFFF"/>
                <w:spacing w:val="2"/>
                <w:sz w:val="22"/>
              </w:rPr>
              <w:t> </w:t>
            </w:r>
            <w:r>
              <w:rPr>
                <w:b/>
                <w:color w:val="FFFFFF"/>
                <w:spacing w:val="-4"/>
                <w:sz w:val="22"/>
              </w:rPr>
              <w:t>Class</w:t>
            </w:r>
          </w:p>
        </w:tc>
        <w:tc>
          <w:tcPr>
            <w:tcW w:w="1076" w:type="dxa"/>
            <w:vMerge w:val="restart"/>
            <w:tcBorders>
              <w:top w:val="nil"/>
              <w:bottom w:val="nil"/>
              <w:right w:val="nil"/>
            </w:tcBorders>
            <w:shd w:val="clear" w:color="auto" w:fill="005E9E"/>
          </w:tcPr>
          <w:p>
            <w:pPr>
              <w:pStyle w:val="TableParagraph"/>
              <w:rPr>
                <w:sz w:val="22"/>
              </w:rPr>
            </w:pPr>
          </w:p>
          <w:p>
            <w:pPr>
              <w:pStyle w:val="TableParagraph"/>
              <w:spacing w:before="225"/>
              <w:rPr>
                <w:sz w:val="22"/>
              </w:rPr>
            </w:pPr>
          </w:p>
          <w:p>
            <w:pPr>
              <w:pStyle w:val="TableParagraph"/>
              <w:spacing w:line="247" w:lineRule="auto" w:before="1"/>
              <w:ind w:left="148" w:right="177" w:firstLine="67"/>
              <w:jc w:val="both"/>
              <w:rPr>
                <w:sz w:val="22"/>
              </w:rPr>
            </w:pPr>
            <w:r>
              <w:rPr>
                <w:color w:val="FFFFFF"/>
                <w:w w:val="105"/>
                <w:sz w:val="22"/>
              </w:rPr>
              <w:t>Risk</w:t>
            </w:r>
            <w:r>
              <w:rPr>
                <w:color w:val="FFFFFF"/>
                <w:spacing w:val="-17"/>
                <w:w w:val="105"/>
                <w:sz w:val="22"/>
              </w:rPr>
              <w:t> </w:t>
            </w:r>
            <w:r>
              <w:rPr>
                <w:color w:val="FFFFFF"/>
                <w:w w:val="105"/>
                <w:sz w:val="22"/>
              </w:rPr>
              <w:t>&amp; </w:t>
            </w:r>
            <w:r>
              <w:rPr>
                <w:color w:val="FFFFFF"/>
                <w:spacing w:val="-2"/>
                <w:w w:val="105"/>
                <w:sz w:val="22"/>
              </w:rPr>
              <w:t>Return Rating</w:t>
            </w:r>
          </w:p>
        </w:tc>
      </w:tr>
      <w:tr>
        <w:trPr>
          <w:trHeight w:val="1851" w:hRule="exact"/>
        </w:trPr>
        <w:tc>
          <w:tcPr>
            <w:tcW w:w="1280" w:type="dxa"/>
            <w:vMerge/>
            <w:tcBorders>
              <w:top w:val="nil"/>
              <w:left w:val="nil"/>
              <w:bottom w:val="nil"/>
            </w:tcBorders>
            <w:shd w:val="clear" w:color="auto" w:fill="005E9E"/>
          </w:tcPr>
          <w:p>
            <w:pPr>
              <w:rPr>
                <w:sz w:val="2"/>
                <w:szCs w:val="2"/>
              </w:rPr>
            </w:pPr>
          </w:p>
        </w:tc>
        <w:tc>
          <w:tcPr>
            <w:tcW w:w="1159" w:type="dxa"/>
            <w:vMerge/>
            <w:tcBorders>
              <w:top w:val="nil"/>
              <w:bottom w:val="nil"/>
            </w:tcBorders>
            <w:shd w:val="clear" w:color="auto" w:fill="005E9E"/>
          </w:tcPr>
          <w:p>
            <w:pPr>
              <w:rPr>
                <w:sz w:val="2"/>
                <w:szCs w:val="2"/>
              </w:rPr>
            </w:pPr>
          </w:p>
        </w:tc>
        <w:tc>
          <w:tcPr>
            <w:tcW w:w="2562" w:type="dxa"/>
            <w:vMerge/>
            <w:tcBorders>
              <w:top w:val="nil"/>
              <w:bottom w:val="nil"/>
            </w:tcBorders>
            <w:shd w:val="clear" w:color="auto" w:fill="005E9E"/>
          </w:tcPr>
          <w:p>
            <w:pPr>
              <w:rPr>
                <w:sz w:val="2"/>
                <w:szCs w:val="2"/>
              </w:rPr>
            </w:pPr>
          </w:p>
        </w:tc>
        <w:tc>
          <w:tcPr>
            <w:tcW w:w="1423" w:type="dxa"/>
            <w:gridSpan w:val="2"/>
            <w:shd w:val="clear" w:color="auto" w:fill="005E9E"/>
          </w:tcPr>
          <w:p>
            <w:pPr>
              <w:pStyle w:val="TableParagraph"/>
              <w:spacing w:line="208" w:lineRule="auto" w:before="12"/>
              <w:ind w:left="39" w:right="21" w:firstLine="4"/>
              <w:jc w:val="center"/>
              <w:rPr>
                <w:sz w:val="22"/>
              </w:rPr>
            </w:pPr>
            <w:r>
              <w:rPr>
                <w:color w:val="FFFFFF"/>
                <w:spacing w:val="-2"/>
                <w:w w:val="110"/>
                <w:sz w:val="22"/>
              </w:rPr>
              <w:t>Money Market Instruments, </w:t>
            </w:r>
            <w:r>
              <w:rPr>
                <w:color w:val="FFFFFF"/>
                <w:spacing w:val="-4"/>
                <w:w w:val="110"/>
                <w:sz w:val="22"/>
              </w:rPr>
              <w:t>Cash </w:t>
            </w:r>
            <w:r>
              <w:rPr>
                <w:color w:val="FFFFFF"/>
                <w:spacing w:val="-2"/>
                <w:w w:val="110"/>
                <w:sz w:val="22"/>
              </w:rPr>
              <w:t>Deposits*, Liquid mutual funds**</w:t>
            </w:r>
          </w:p>
        </w:tc>
        <w:tc>
          <w:tcPr>
            <w:tcW w:w="1133" w:type="dxa"/>
            <w:shd w:val="clear" w:color="auto" w:fill="005E9E"/>
          </w:tcPr>
          <w:p>
            <w:pPr>
              <w:pStyle w:val="TableParagraph"/>
              <w:spacing w:line="236" w:lineRule="exact" w:before="2"/>
              <w:ind w:left="11" w:right="8"/>
              <w:jc w:val="center"/>
              <w:rPr>
                <w:sz w:val="22"/>
              </w:rPr>
            </w:pPr>
            <w:r>
              <w:rPr>
                <w:color w:val="FFFFFF"/>
                <w:spacing w:val="-4"/>
                <w:w w:val="105"/>
                <w:sz w:val="22"/>
              </w:rPr>
              <w:t>Govt.</w:t>
            </w:r>
          </w:p>
          <w:p>
            <w:pPr>
              <w:pStyle w:val="TableParagraph"/>
              <w:spacing w:line="220" w:lineRule="exact"/>
              <w:ind w:left="11"/>
              <w:jc w:val="center"/>
              <w:rPr>
                <w:sz w:val="22"/>
              </w:rPr>
            </w:pPr>
            <w:r>
              <w:rPr>
                <w:color w:val="FFFFFF"/>
                <w:spacing w:val="-2"/>
                <w:w w:val="110"/>
                <w:sz w:val="22"/>
              </w:rPr>
              <w:t>Securities</w:t>
            </w:r>
          </w:p>
          <w:p>
            <w:pPr>
              <w:pStyle w:val="TableParagraph"/>
              <w:spacing w:line="208" w:lineRule="auto" w:before="11"/>
              <w:ind w:left="80" w:right="65" w:hanging="2"/>
              <w:jc w:val="center"/>
              <w:rPr>
                <w:sz w:val="22"/>
              </w:rPr>
            </w:pPr>
            <w:r>
              <w:rPr>
                <w:color w:val="FFFFFF"/>
                <w:sz w:val="22"/>
              </w:rPr>
              <w:t>, Fixed </w:t>
            </w:r>
            <w:r>
              <w:rPr>
                <w:color w:val="FFFFFF"/>
                <w:spacing w:val="-2"/>
                <w:sz w:val="22"/>
              </w:rPr>
              <w:t>Income Instrume </w:t>
            </w:r>
            <w:r>
              <w:rPr>
                <w:color w:val="FFFFFF"/>
                <w:sz w:val="22"/>
              </w:rPr>
              <w:t>nts &amp; </w:t>
            </w:r>
            <w:r>
              <w:rPr>
                <w:color w:val="FFFFFF"/>
                <w:spacing w:val="-2"/>
                <w:sz w:val="22"/>
              </w:rPr>
              <w:t>Bonds</w:t>
            </w:r>
          </w:p>
        </w:tc>
        <w:tc>
          <w:tcPr>
            <w:tcW w:w="1375" w:type="dxa"/>
            <w:shd w:val="clear" w:color="auto" w:fill="005E9E"/>
          </w:tcPr>
          <w:p>
            <w:pPr>
              <w:pStyle w:val="TableParagraph"/>
              <w:spacing w:before="169"/>
              <w:rPr>
                <w:sz w:val="22"/>
              </w:rPr>
            </w:pPr>
          </w:p>
          <w:p>
            <w:pPr>
              <w:pStyle w:val="TableParagraph"/>
              <w:spacing w:line="208" w:lineRule="auto"/>
              <w:ind w:left="40" w:right="12" w:hanging="12"/>
              <w:jc w:val="center"/>
              <w:rPr>
                <w:sz w:val="22"/>
              </w:rPr>
            </w:pPr>
            <w:r>
              <w:rPr>
                <w:color w:val="FFFFFF"/>
                <w:w w:val="110"/>
                <w:sz w:val="22"/>
              </w:rPr>
              <w:t>Equity &amp; </w:t>
            </w:r>
            <w:r>
              <w:rPr>
                <w:color w:val="FFFFFF"/>
                <w:spacing w:val="-2"/>
                <w:w w:val="110"/>
                <w:sz w:val="22"/>
              </w:rPr>
              <w:t>Equity Related Instruments</w:t>
            </w:r>
          </w:p>
        </w:tc>
        <w:tc>
          <w:tcPr>
            <w:tcW w:w="1076" w:type="dxa"/>
            <w:vMerge/>
            <w:tcBorders>
              <w:top w:val="nil"/>
              <w:bottom w:val="nil"/>
              <w:right w:val="nil"/>
            </w:tcBorders>
            <w:shd w:val="clear" w:color="auto" w:fill="005E9E"/>
          </w:tcPr>
          <w:p>
            <w:pPr>
              <w:rPr>
                <w:sz w:val="2"/>
                <w:szCs w:val="2"/>
              </w:rPr>
            </w:pPr>
          </w:p>
        </w:tc>
      </w:tr>
      <w:tr>
        <w:trPr>
          <w:trHeight w:val="335" w:hRule="exact"/>
        </w:trPr>
        <w:tc>
          <w:tcPr>
            <w:tcW w:w="1280" w:type="dxa"/>
            <w:vMerge/>
            <w:tcBorders>
              <w:top w:val="nil"/>
              <w:left w:val="nil"/>
              <w:bottom w:val="nil"/>
            </w:tcBorders>
            <w:shd w:val="clear" w:color="auto" w:fill="005E9E"/>
          </w:tcPr>
          <w:p>
            <w:pPr>
              <w:rPr>
                <w:sz w:val="2"/>
                <w:szCs w:val="2"/>
              </w:rPr>
            </w:pPr>
          </w:p>
        </w:tc>
        <w:tc>
          <w:tcPr>
            <w:tcW w:w="1159" w:type="dxa"/>
            <w:vMerge/>
            <w:tcBorders>
              <w:top w:val="nil"/>
              <w:bottom w:val="nil"/>
            </w:tcBorders>
            <w:shd w:val="clear" w:color="auto" w:fill="005E9E"/>
          </w:tcPr>
          <w:p>
            <w:pPr>
              <w:rPr>
                <w:sz w:val="2"/>
                <w:szCs w:val="2"/>
              </w:rPr>
            </w:pPr>
          </w:p>
        </w:tc>
        <w:tc>
          <w:tcPr>
            <w:tcW w:w="2562" w:type="dxa"/>
            <w:vMerge/>
            <w:tcBorders>
              <w:top w:val="nil"/>
              <w:bottom w:val="nil"/>
            </w:tcBorders>
            <w:shd w:val="clear" w:color="auto" w:fill="005E9E"/>
          </w:tcPr>
          <w:p>
            <w:pPr>
              <w:rPr>
                <w:sz w:val="2"/>
                <w:szCs w:val="2"/>
              </w:rPr>
            </w:pPr>
          </w:p>
        </w:tc>
        <w:tc>
          <w:tcPr>
            <w:tcW w:w="3931" w:type="dxa"/>
            <w:gridSpan w:val="4"/>
            <w:tcBorders>
              <w:bottom w:val="nil"/>
            </w:tcBorders>
            <w:shd w:val="clear" w:color="auto" w:fill="005E9E"/>
          </w:tcPr>
          <w:p>
            <w:pPr>
              <w:pStyle w:val="TableParagraph"/>
              <w:spacing w:before="19"/>
              <w:ind w:left="1135"/>
              <w:rPr>
                <w:b/>
                <w:sz w:val="22"/>
              </w:rPr>
            </w:pPr>
            <w:r>
              <w:rPr>
                <w:b/>
                <w:color w:val="FFFFFF"/>
                <w:sz w:val="22"/>
              </w:rPr>
              <w:t>Fund</w:t>
            </w:r>
            <w:r>
              <w:rPr>
                <w:b/>
                <w:color w:val="FFFFFF"/>
                <w:spacing w:val="3"/>
                <w:sz w:val="22"/>
              </w:rPr>
              <w:t> </w:t>
            </w:r>
            <w:r>
              <w:rPr>
                <w:b/>
                <w:color w:val="FFFFFF"/>
                <w:spacing w:val="-2"/>
                <w:sz w:val="22"/>
              </w:rPr>
              <w:t>Composition</w:t>
            </w:r>
          </w:p>
        </w:tc>
        <w:tc>
          <w:tcPr>
            <w:tcW w:w="1076" w:type="dxa"/>
            <w:vMerge/>
            <w:tcBorders>
              <w:top w:val="nil"/>
              <w:bottom w:val="nil"/>
              <w:right w:val="nil"/>
            </w:tcBorders>
            <w:shd w:val="clear" w:color="auto" w:fill="005E9E"/>
          </w:tcPr>
          <w:p>
            <w:pPr>
              <w:rPr>
                <w:sz w:val="2"/>
                <w:szCs w:val="2"/>
              </w:rPr>
            </w:pPr>
          </w:p>
        </w:tc>
      </w:tr>
      <w:tr>
        <w:trPr>
          <w:trHeight w:val="1307" w:hRule="exact"/>
        </w:trPr>
        <w:tc>
          <w:tcPr>
            <w:tcW w:w="1280" w:type="dxa"/>
            <w:tcBorders>
              <w:top w:val="nil"/>
              <w:left w:val="single" w:sz="4" w:space="0" w:color="6D6E71"/>
              <w:bottom w:val="nil"/>
              <w:right w:val="single" w:sz="4" w:space="0" w:color="6D6E71"/>
            </w:tcBorders>
          </w:tcPr>
          <w:p>
            <w:pPr>
              <w:pStyle w:val="TableParagraph"/>
              <w:spacing w:line="247" w:lineRule="auto" w:before="124"/>
              <w:ind w:left="19" w:right="50"/>
              <w:rPr>
                <w:sz w:val="22"/>
              </w:rPr>
            </w:pPr>
            <w:r>
              <w:rPr>
                <w:color w:val="221E1F"/>
                <w:w w:val="115"/>
                <w:sz w:val="22"/>
              </w:rPr>
              <w:t>Top 500 </w:t>
            </w:r>
            <w:r>
              <w:rPr>
                <w:color w:val="221E1F"/>
                <w:spacing w:val="-2"/>
                <w:w w:val="115"/>
                <w:sz w:val="22"/>
              </w:rPr>
              <w:t>Multifactor </w:t>
            </w:r>
            <w:r>
              <w:rPr>
                <w:color w:val="221E1F"/>
                <w:w w:val="115"/>
                <w:sz w:val="22"/>
              </w:rPr>
              <w:t>50 Fund</w:t>
            </w:r>
          </w:p>
        </w:tc>
        <w:tc>
          <w:tcPr>
            <w:tcW w:w="1159" w:type="dxa"/>
            <w:tcBorders>
              <w:top w:val="nil"/>
              <w:left w:val="single" w:sz="4" w:space="0" w:color="6D6E71"/>
              <w:bottom w:val="nil"/>
              <w:right w:val="single" w:sz="4" w:space="0" w:color="6D6E71"/>
            </w:tcBorders>
          </w:tcPr>
          <w:p>
            <w:pPr>
              <w:pStyle w:val="TableParagraph"/>
              <w:spacing w:before="108"/>
              <w:ind w:left="54"/>
              <w:rPr>
                <w:sz w:val="20"/>
              </w:rPr>
            </w:pPr>
            <w:r>
              <w:rPr>
                <w:color w:val="221E1F"/>
                <w:spacing w:val="-2"/>
                <w:sz w:val="20"/>
              </w:rPr>
              <w:t>ULIF08219/</w:t>
            </w:r>
          </w:p>
          <w:p>
            <w:pPr>
              <w:pStyle w:val="TableParagraph"/>
              <w:spacing w:line="271" w:lineRule="auto" w:before="30"/>
              <w:ind w:left="54"/>
              <w:rPr>
                <w:sz w:val="20"/>
              </w:rPr>
            </w:pPr>
            <w:r>
              <w:rPr>
                <w:color w:val="221E1F"/>
                <w:spacing w:val="-2"/>
                <w:sz w:val="20"/>
              </w:rPr>
              <w:t>09/25Top MF500 Fd101</w:t>
            </w:r>
          </w:p>
        </w:tc>
        <w:tc>
          <w:tcPr>
            <w:tcW w:w="2562" w:type="dxa"/>
            <w:tcBorders>
              <w:top w:val="nil"/>
              <w:left w:val="single" w:sz="4" w:space="0" w:color="6D6E71"/>
              <w:bottom w:val="nil"/>
              <w:right w:val="single" w:sz="4" w:space="0" w:color="6D6E71"/>
            </w:tcBorders>
          </w:tcPr>
          <w:p>
            <w:pPr>
              <w:pStyle w:val="TableParagraph"/>
              <w:spacing w:line="240" w:lineRule="exact" w:before="87"/>
              <w:ind w:left="39" w:right="28"/>
              <w:rPr>
                <w:sz w:val="22"/>
              </w:rPr>
            </w:pPr>
            <w:r>
              <w:rPr>
                <w:color w:val="221E1F"/>
                <w:spacing w:val="-6"/>
                <w:w w:val="120"/>
                <w:sz w:val="22"/>
              </w:rPr>
              <w:t>The</w:t>
            </w:r>
            <w:r>
              <w:rPr>
                <w:color w:val="221E1F"/>
                <w:spacing w:val="-28"/>
                <w:w w:val="120"/>
                <w:sz w:val="22"/>
              </w:rPr>
              <w:t> </w:t>
            </w:r>
            <w:r>
              <w:rPr>
                <w:color w:val="221E1F"/>
                <w:spacing w:val="-6"/>
                <w:w w:val="120"/>
                <w:sz w:val="22"/>
              </w:rPr>
              <w:t>Fund</w:t>
            </w:r>
            <w:r>
              <w:rPr>
                <w:color w:val="221E1F"/>
                <w:spacing w:val="-28"/>
                <w:w w:val="120"/>
                <w:sz w:val="22"/>
              </w:rPr>
              <w:t> </w:t>
            </w:r>
            <w:r>
              <w:rPr>
                <w:color w:val="221E1F"/>
                <w:spacing w:val="-6"/>
                <w:w w:val="120"/>
                <w:sz w:val="22"/>
              </w:rPr>
              <w:t>aims</w:t>
            </w:r>
            <w:r>
              <w:rPr>
                <w:color w:val="221E1F"/>
                <w:spacing w:val="-28"/>
                <w:w w:val="120"/>
                <w:sz w:val="22"/>
              </w:rPr>
              <w:t> </w:t>
            </w:r>
            <w:r>
              <w:rPr>
                <w:color w:val="221E1F"/>
                <w:spacing w:val="-6"/>
                <w:w w:val="120"/>
                <w:sz w:val="22"/>
              </w:rPr>
              <w:t>to</w:t>
            </w:r>
            <w:r>
              <w:rPr>
                <w:color w:val="221E1F"/>
                <w:spacing w:val="-28"/>
                <w:w w:val="120"/>
                <w:sz w:val="22"/>
              </w:rPr>
              <w:t> </w:t>
            </w:r>
            <w:r>
              <w:rPr>
                <w:color w:val="221E1F"/>
                <w:spacing w:val="-6"/>
                <w:w w:val="120"/>
                <w:sz w:val="22"/>
              </w:rPr>
              <w:t>gen-erate</w:t>
            </w:r>
            <w:r>
              <w:rPr>
                <w:color w:val="221E1F"/>
                <w:spacing w:val="-28"/>
                <w:w w:val="120"/>
                <w:sz w:val="22"/>
              </w:rPr>
              <w:t> </w:t>
            </w:r>
            <w:r>
              <w:rPr>
                <w:color w:val="221E1F"/>
                <w:spacing w:val="-6"/>
                <w:w w:val="120"/>
                <w:sz w:val="22"/>
              </w:rPr>
              <w:t>long-term</w:t>
            </w:r>
            <w:r>
              <w:rPr>
                <w:color w:val="221E1F"/>
                <w:spacing w:val="-28"/>
                <w:w w:val="120"/>
                <w:sz w:val="22"/>
              </w:rPr>
              <w:t> </w:t>
            </w:r>
            <w:r>
              <w:rPr>
                <w:color w:val="221E1F"/>
                <w:spacing w:val="-6"/>
                <w:w w:val="120"/>
                <w:sz w:val="22"/>
              </w:rPr>
              <w:t>capital </w:t>
            </w:r>
            <w:r>
              <w:rPr>
                <w:color w:val="221E1F"/>
                <w:w w:val="120"/>
                <w:sz w:val="22"/>
              </w:rPr>
              <w:t>appreciation</w:t>
            </w:r>
            <w:r>
              <w:rPr>
                <w:color w:val="221E1F"/>
                <w:spacing w:val="-4"/>
                <w:w w:val="120"/>
                <w:sz w:val="22"/>
              </w:rPr>
              <w:t> </w:t>
            </w:r>
            <w:r>
              <w:rPr>
                <w:color w:val="221E1F"/>
                <w:w w:val="120"/>
                <w:sz w:val="22"/>
              </w:rPr>
              <w:t>from</w:t>
            </w:r>
            <w:r>
              <w:rPr>
                <w:color w:val="221E1F"/>
                <w:spacing w:val="-4"/>
                <w:w w:val="120"/>
                <w:sz w:val="22"/>
              </w:rPr>
              <w:t> </w:t>
            </w:r>
            <w:r>
              <w:rPr>
                <w:color w:val="221E1F"/>
                <w:w w:val="120"/>
                <w:sz w:val="22"/>
              </w:rPr>
              <w:t>a </w:t>
            </w:r>
            <w:r>
              <w:rPr>
                <w:color w:val="221E1F"/>
                <w:spacing w:val="-4"/>
                <w:w w:val="120"/>
                <w:sz w:val="22"/>
              </w:rPr>
              <w:t>portfolio</w:t>
            </w:r>
            <w:r>
              <w:rPr>
                <w:color w:val="221E1F"/>
                <w:spacing w:val="-29"/>
                <w:w w:val="120"/>
                <w:sz w:val="22"/>
              </w:rPr>
              <w:t> </w:t>
            </w:r>
            <w:r>
              <w:rPr>
                <w:color w:val="221E1F"/>
                <w:spacing w:val="-4"/>
                <w:w w:val="120"/>
                <w:sz w:val="22"/>
              </w:rPr>
              <w:t>that</w:t>
            </w:r>
            <w:r>
              <w:rPr>
                <w:color w:val="221E1F"/>
                <w:spacing w:val="-28"/>
                <w:w w:val="120"/>
                <w:sz w:val="22"/>
              </w:rPr>
              <w:t> </w:t>
            </w:r>
            <w:r>
              <w:rPr>
                <w:color w:val="221E1F"/>
                <w:spacing w:val="-4"/>
                <w:w w:val="120"/>
                <w:sz w:val="22"/>
              </w:rPr>
              <w:t>is</w:t>
            </w:r>
            <w:r>
              <w:rPr>
                <w:color w:val="221E1F"/>
                <w:spacing w:val="-28"/>
                <w:w w:val="120"/>
                <w:sz w:val="22"/>
              </w:rPr>
              <w:t> </w:t>
            </w:r>
            <w:r>
              <w:rPr>
                <w:color w:val="221E1F"/>
                <w:spacing w:val="-4"/>
                <w:w w:val="120"/>
                <w:sz w:val="22"/>
              </w:rPr>
              <w:t>aligned </w:t>
            </w:r>
            <w:r>
              <w:rPr>
                <w:color w:val="221E1F"/>
                <w:w w:val="120"/>
                <w:sz w:val="22"/>
              </w:rPr>
              <w:t>to</w:t>
            </w:r>
            <w:r>
              <w:rPr>
                <w:color w:val="221E1F"/>
                <w:spacing w:val="-19"/>
                <w:w w:val="120"/>
                <w:sz w:val="22"/>
              </w:rPr>
              <w:t> </w:t>
            </w:r>
            <w:r>
              <w:rPr>
                <w:color w:val="221E1F"/>
                <w:w w:val="120"/>
                <w:sz w:val="22"/>
              </w:rPr>
              <w:t>the</w:t>
            </w:r>
            <w:r>
              <w:rPr>
                <w:color w:val="221E1F"/>
                <w:spacing w:val="-19"/>
                <w:w w:val="120"/>
                <w:sz w:val="22"/>
              </w:rPr>
              <w:t> </w:t>
            </w:r>
            <w:r>
              <w:rPr>
                <w:color w:val="221E1F"/>
                <w:w w:val="120"/>
                <w:sz w:val="22"/>
              </w:rPr>
              <w:t>constituents</w:t>
            </w:r>
            <w:r>
              <w:rPr>
                <w:color w:val="221E1F"/>
                <w:spacing w:val="-19"/>
                <w:w w:val="120"/>
                <w:sz w:val="22"/>
              </w:rPr>
              <w:t> </w:t>
            </w:r>
            <w:r>
              <w:rPr>
                <w:color w:val="221E1F"/>
                <w:w w:val="120"/>
                <w:sz w:val="22"/>
              </w:rPr>
              <w:t>of</w:t>
            </w:r>
          </w:p>
        </w:tc>
        <w:tc>
          <w:tcPr>
            <w:tcW w:w="1316" w:type="dxa"/>
            <w:tcBorders>
              <w:top w:val="nil"/>
              <w:left w:val="single" w:sz="4" w:space="0" w:color="6D6E71"/>
              <w:bottom w:val="nil"/>
              <w:right w:val="single" w:sz="4" w:space="0" w:color="6D6E71"/>
            </w:tcBorders>
          </w:tcPr>
          <w:p>
            <w:pPr>
              <w:pStyle w:val="TableParagraph"/>
              <w:spacing w:before="125"/>
              <w:jc w:val="center"/>
              <w:rPr>
                <w:sz w:val="22"/>
              </w:rPr>
            </w:pPr>
            <w:r>
              <w:rPr>
                <w:color w:val="221E1F"/>
                <w:sz w:val="22"/>
              </w:rPr>
              <w:t>0%</w:t>
            </w:r>
            <w:r>
              <w:rPr>
                <w:color w:val="221E1F"/>
                <w:spacing w:val="11"/>
                <w:w w:val="105"/>
                <w:sz w:val="22"/>
              </w:rPr>
              <w:t> </w:t>
            </w:r>
            <w:r>
              <w:rPr>
                <w:color w:val="221E1F"/>
                <w:w w:val="105"/>
                <w:sz w:val="22"/>
              </w:rPr>
              <w:t>to</w:t>
            </w:r>
            <w:r>
              <w:rPr>
                <w:color w:val="221E1F"/>
                <w:spacing w:val="-10"/>
                <w:w w:val="105"/>
                <w:sz w:val="22"/>
              </w:rPr>
              <w:t> </w:t>
            </w:r>
            <w:r>
              <w:rPr>
                <w:color w:val="221E1F"/>
                <w:spacing w:val="-5"/>
                <w:sz w:val="22"/>
              </w:rPr>
              <w:t>10%</w:t>
            </w:r>
          </w:p>
        </w:tc>
        <w:tc>
          <w:tcPr>
            <w:tcW w:w="1240" w:type="dxa"/>
            <w:gridSpan w:val="2"/>
            <w:tcBorders>
              <w:top w:val="nil"/>
              <w:left w:val="single" w:sz="4" w:space="0" w:color="6D6E71"/>
              <w:bottom w:val="nil"/>
              <w:right w:val="single" w:sz="4" w:space="0" w:color="6D6E71"/>
            </w:tcBorders>
          </w:tcPr>
          <w:p>
            <w:pPr>
              <w:pStyle w:val="TableParagraph"/>
              <w:spacing w:before="125"/>
              <w:ind w:left="93"/>
              <w:rPr>
                <w:sz w:val="22"/>
              </w:rPr>
            </w:pPr>
            <w:r>
              <w:rPr>
                <w:color w:val="221E1F"/>
                <w:sz w:val="22"/>
              </w:rPr>
              <w:t>0%</w:t>
            </w:r>
            <w:r>
              <w:rPr>
                <w:color w:val="221E1F"/>
                <w:spacing w:val="11"/>
                <w:w w:val="105"/>
                <w:sz w:val="22"/>
              </w:rPr>
              <w:t> </w:t>
            </w:r>
            <w:r>
              <w:rPr>
                <w:color w:val="221E1F"/>
                <w:w w:val="105"/>
                <w:sz w:val="22"/>
              </w:rPr>
              <w:t>to</w:t>
            </w:r>
            <w:r>
              <w:rPr>
                <w:color w:val="221E1F"/>
                <w:spacing w:val="-10"/>
                <w:w w:val="105"/>
                <w:sz w:val="22"/>
              </w:rPr>
              <w:t> </w:t>
            </w:r>
            <w:r>
              <w:rPr>
                <w:color w:val="221E1F"/>
                <w:spacing w:val="-5"/>
                <w:sz w:val="22"/>
              </w:rPr>
              <w:t>10%</w:t>
            </w:r>
          </w:p>
        </w:tc>
        <w:tc>
          <w:tcPr>
            <w:tcW w:w="1375" w:type="dxa"/>
            <w:tcBorders>
              <w:top w:val="nil"/>
              <w:left w:val="single" w:sz="4" w:space="0" w:color="6D6E71"/>
              <w:bottom w:val="nil"/>
              <w:right w:val="single" w:sz="4" w:space="0" w:color="6D6E71"/>
            </w:tcBorders>
          </w:tcPr>
          <w:p>
            <w:pPr>
              <w:pStyle w:val="TableParagraph"/>
              <w:spacing w:before="136"/>
              <w:ind w:left="291"/>
              <w:rPr>
                <w:sz w:val="22"/>
              </w:rPr>
            </w:pPr>
            <w:r>
              <w:rPr>
                <w:color w:val="221E1F"/>
                <w:w w:val="95"/>
                <w:sz w:val="22"/>
              </w:rPr>
              <w:t>90%</w:t>
            </w:r>
            <w:r>
              <w:rPr>
                <w:color w:val="221E1F"/>
                <w:spacing w:val="13"/>
                <w:w w:val="110"/>
                <w:sz w:val="22"/>
              </w:rPr>
              <w:t> </w:t>
            </w:r>
            <w:r>
              <w:rPr>
                <w:color w:val="221E1F"/>
                <w:spacing w:val="-7"/>
                <w:w w:val="110"/>
                <w:sz w:val="22"/>
              </w:rPr>
              <w:t>to</w:t>
            </w:r>
          </w:p>
          <w:p>
            <w:pPr>
              <w:pStyle w:val="TableParagraph"/>
              <w:spacing w:before="11"/>
              <w:ind w:left="291"/>
              <w:rPr>
                <w:sz w:val="22"/>
              </w:rPr>
            </w:pPr>
            <w:r>
              <w:rPr>
                <w:color w:val="221E1F"/>
                <w:spacing w:val="-4"/>
                <w:w w:val="95"/>
                <w:sz w:val="22"/>
              </w:rPr>
              <w:t>100%</w:t>
            </w:r>
          </w:p>
        </w:tc>
        <w:tc>
          <w:tcPr>
            <w:tcW w:w="1076" w:type="dxa"/>
            <w:tcBorders>
              <w:top w:val="nil"/>
              <w:left w:val="single" w:sz="4" w:space="0" w:color="6D6E71"/>
              <w:bottom w:val="nil"/>
              <w:right w:val="single" w:sz="4" w:space="0" w:color="6D6E71"/>
            </w:tcBorders>
          </w:tcPr>
          <w:p>
            <w:pPr>
              <w:pStyle w:val="TableParagraph"/>
              <w:spacing w:before="125"/>
              <w:ind w:left="327"/>
              <w:rPr>
                <w:sz w:val="22"/>
              </w:rPr>
            </w:pPr>
            <w:r>
              <w:rPr>
                <w:color w:val="221E1F"/>
                <w:spacing w:val="-4"/>
                <w:w w:val="110"/>
                <w:sz w:val="22"/>
              </w:rPr>
              <w:t>High</w:t>
            </w:r>
          </w:p>
        </w:tc>
      </w:tr>
      <w:tr>
        <w:trPr>
          <w:trHeight w:val="239" w:hRule="exact"/>
        </w:trPr>
        <w:tc>
          <w:tcPr>
            <w:tcW w:w="1280" w:type="dxa"/>
            <w:tcBorders>
              <w:top w:val="nil"/>
              <w:left w:val="single" w:sz="4" w:space="0" w:color="6D6E71"/>
              <w:bottom w:val="nil"/>
              <w:right w:val="single" w:sz="4" w:space="0" w:color="6D6E71"/>
            </w:tcBorders>
          </w:tcPr>
          <w:p>
            <w:pPr>
              <w:pStyle w:val="TableParagraph"/>
              <w:rPr>
                <w:rFonts w:ascii="Times New Roman"/>
                <w:sz w:val="16"/>
              </w:rPr>
            </w:pPr>
          </w:p>
        </w:tc>
        <w:tc>
          <w:tcPr>
            <w:tcW w:w="1159" w:type="dxa"/>
            <w:tcBorders>
              <w:top w:val="nil"/>
              <w:left w:val="single" w:sz="4" w:space="0" w:color="6D6E71"/>
              <w:bottom w:val="nil"/>
              <w:right w:val="single" w:sz="4" w:space="0" w:color="6D6E71"/>
            </w:tcBorders>
          </w:tcPr>
          <w:p>
            <w:pPr>
              <w:pStyle w:val="TableParagraph"/>
              <w:rPr>
                <w:rFonts w:ascii="Times New Roman"/>
                <w:sz w:val="16"/>
              </w:rPr>
            </w:pPr>
          </w:p>
        </w:tc>
        <w:tc>
          <w:tcPr>
            <w:tcW w:w="2562" w:type="dxa"/>
            <w:tcBorders>
              <w:top w:val="nil"/>
              <w:left w:val="single" w:sz="4" w:space="0" w:color="6D6E71"/>
              <w:bottom w:val="nil"/>
              <w:right w:val="single" w:sz="4" w:space="0" w:color="6D6E71"/>
            </w:tcBorders>
          </w:tcPr>
          <w:p>
            <w:pPr>
              <w:pStyle w:val="TableParagraph"/>
              <w:spacing w:line="220" w:lineRule="exact"/>
              <w:ind w:left="39"/>
              <w:rPr>
                <w:sz w:val="22"/>
              </w:rPr>
            </w:pPr>
            <w:r>
              <w:rPr>
                <w:color w:val="221E1F"/>
                <w:w w:val="110"/>
                <w:sz w:val="22"/>
              </w:rPr>
              <w:t>index</w:t>
            </w:r>
            <w:r>
              <w:rPr>
                <w:color w:val="221E1F"/>
                <w:spacing w:val="-20"/>
                <w:w w:val="110"/>
                <w:sz w:val="22"/>
              </w:rPr>
              <w:t> </w:t>
            </w:r>
            <w:r>
              <w:rPr>
                <w:color w:val="221E1F"/>
                <w:w w:val="110"/>
                <w:sz w:val="22"/>
              </w:rPr>
              <w:t>which</w:t>
            </w:r>
            <w:r>
              <w:rPr>
                <w:color w:val="221E1F"/>
                <w:spacing w:val="-20"/>
                <w:w w:val="110"/>
                <w:sz w:val="22"/>
              </w:rPr>
              <w:t> </w:t>
            </w:r>
            <w:r>
              <w:rPr>
                <w:color w:val="221E1F"/>
                <w:spacing w:val="-2"/>
                <w:w w:val="110"/>
                <w:sz w:val="22"/>
              </w:rPr>
              <w:t>consists</w:t>
            </w:r>
          </w:p>
        </w:tc>
        <w:tc>
          <w:tcPr>
            <w:tcW w:w="1316" w:type="dxa"/>
            <w:tcBorders>
              <w:top w:val="nil"/>
              <w:left w:val="single" w:sz="4" w:space="0" w:color="6D6E71"/>
              <w:bottom w:val="nil"/>
              <w:right w:val="single" w:sz="4" w:space="0" w:color="6D6E71"/>
            </w:tcBorders>
          </w:tcPr>
          <w:p>
            <w:pPr>
              <w:pStyle w:val="TableParagraph"/>
              <w:rPr>
                <w:rFonts w:ascii="Times New Roman"/>
                <w:sz w:val="16"/>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6"/>
              </w:rPr>
            </w:pPr>
          </w:p>
        </w:tc>
        <w:tc>
          <w:tcPr>
            <w:tcW w:w="1375" w:type="dxa"/>
            <w:tcBorders>
              <w:top w:val="nil"/>
              <w:left w:val="single" w:sz="4" w:space="0" w:color="6D6E71"/>
              <w:bottom w:val="nil"/>
              <w:right w:val="single" w:sz="4" w:space="0" w:color="6D6E71"/>
            </w:tcBorders>
          </w:tcPr>
          <w:p>
            <w:pPr>
              <w:pStyle w:val="TableParagraph"/>
              <w:rPr>
                <w:rFonts w:ascii="Times New Roman"/>
                <w:sz w:val="16"/>
              </w:rPr>
            </w:pPr>
          </w:p>
        </w:tc>
        <w:tc>
          <w:tcPr>
            <w:tcW w:w="1076" w:type="dxa"/>
            <w:tcBorders>
              <w:top w:val="nil"/>
              <w:left w:val="single" w:sz="4" w:space="0" w:color="6D6E71"/>
              <w:bottom w:val="nil"/>
              <w:right w:val="single" w:sz="4" w:space="0" w:color="6D6E71"/>
            </w:tcBorders>
          </w:tcPr>
          <w:p>
            <w:pPr>
              <w:pStyle w:val="TableParagraph"/>
              <w:rPr>
                <w:rFonts w:ascii="Times New Roman"/>
                <w:sz w:val="16"/>
              </w:rPr>
            </w:pPr>
          </w:p>
        </w:tc>
      </w:tr>
      <w:tr>
        <w:trPr>
          <w:trHeight w:val="239" w:hRule="exact"/>
        </w:trPr>
        <w:tc>
          <w:tcPr>
            <w:tcW w:w="1280" w:type="dxa"/>
            <w:tcBorders>
              <w:top w:val="nil"/>
              <w:left w:val="single" w:sz="4" w:space="0" w:color="6D6E71"/>
              <w:bottom w:val="nil"/>
              <w:right w:val="single" w:sz="4" w:space="0" w:color="6D6E71"/>
            </w:tcBorders>
          </w:tcPr>
          <w:p>
            <w:pPr>
              <w:pStyle w:val="TableParagraph"/>
              <w:rPr>
                <w:rFonts w:ascii="Times New Roman"/>
                <w:sz w:val="16"/>
              </w:rPr>
            </w:pPr>
          </w:p>
        </w:tc>
        <w:tc>
          <w:tcPr>
            <w:tcW w:w="1159" w:type="dxa"/>
            <w:tcBorders>
              <w:top w:val="nil"/>
              <w:left w:val="single" w:sz="4" w:space="0" w:color="6D6E71"/>
              <w:bottom w:val="nil"/>
              <w:right w:val="single" w:sz="4" w:space="0" w:color="6D6E71"/>
            </w:tcBorders>
          </w:tcPr>
          <w:p>
            <w:pPr>
              <w:pStyle w:val="TableParagraph"/>
              <w:rPr>
                <w:rFonts w:ascii="Times New Roman"/>
                <w:sz w:val="16"/>
              </w:rPr>
            </w:pPr>
          </w:p>
        </w:tc>
        <w:tc>
          <w:tcPr>
            <w:tcW w:w="2562" w:type="dxa"/>
            <w:tcBorders>
              <w:top w:val="nil"/>
              <w:left w:val="single" w:sz="4" w:space="0" w:color="6D6E71"/>
              <w:bottom w:val="nil"/>
              <w:right w:val="single" w:sz="4" w:space="0" w:color="6D6E71"/>
            </w:tcBorders>
          </w:tcPr>
          <w:p>
            <w:pPr>
              <w:pStyle w:val="TableParagraph"/>
              <w:spacing w:line="220" w:lineRule="exact"/>
              <w:ind w:left="39"/>
              <w:rPr>
                <w:sz w:val="22"/>
              </w:rPr>
            </w:pPr>
            <w:r>
              <w:rPr>
                <w:color w:val="221E1F"/>
                <w:spacing w:val="-2"/>
                <w:w w:val="110"/>
                <w:sz w:val="22"/>
              </w:rPr>
              <w:t>of</w:t>
            </w:r>
            <w:r>
              <w:rPr>
                <w:color w:val="221E1F"/>
                <w:spacing w:val="-21"/>
                <w:w w:val="110"/>
                <w:sz w:val="22"/>
              </w:rPr>
              <w:t> </w:t>
            </w:r>
            <w:r>
              <w:rPr>
                <w:color w:val="221E1F"/>
                <w:spacing w:val="-2"/>
                <w:w w:val="110"/>
                <w:sz w:val="22"/>
              </w:rPr>
              <w:t>50</w:t>
            </w:r>
            <w:r>
              <w:rPr>
                <w:color w:val="221E1F"/>
                <w:spacing w:val="-20"/>
                <w:w w:val="110"/>
                <w:sz w:val="22"/>
              </w:rPr>
              <w:t> </w:t>
            </w:r>
            <w:r>
              <w:rPr>
                <w:color w:val="221E1F"/>
                <w:spacing w:val="-2"/>
                <w:w w:val="110"/>
                <w:sz w:val="22"/>
              </w:rPr>
              <w:t>stocks</w:t>
            </w:r>
            <w:r>
              <w:rPr>
                <w:color w:val="221E1F"/>
                <w:spacing w:val="-20"/>
                <w:w w:val="110"/>
                <w:sz w:val="22"/>
              </w:rPr>
              <w:t> </w:t>
            </w:r>
            <w:r>
              <w:rPr>
                <w:color w:val="221E1F"/>
                <w:spacing w:val="-2"/>
                <w:w w:val="110"/>
                <w:sz w:val="22"/>
              </w:rPr>
              <w:t>selected</w:t>
            </w:r>
          </w:p>
        </w:tc>
        <w:tc>
          <w:tcPr>
            <w:tcW w:w="1316" w:type="dxa"/>
            <w:tcBorders>
              <w:top w:val="nil"/>
              <w:left w:val="single" w:sz="4" w:space="0" w:color="6D6E71"/>
              <w:bottom w:val="nil"/>
              <w:right w:val="single" w:sz="4" w:space="0" w:color="6D6E71"/>
            </w:tcBorders>
          </w:tcPr>
          <w:p>
            <w:pPr>
              <w:pStyle w:val="TableParagraph"/>
              <w:rPr>
                <w:rFonts w:ascii="Times New Roman"/>
                <w:sz w:val="16"/>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6"/>
              </w:rPr>
            </w:pPr>
          </w:p>
        </w:tc>
        <w:tc>
          <w:tcPr>
            <w:tcW w:w="1375" w:type="dxa"/>
            <w:tcBorders>
              <w:top w:val="nil"/>
              <w:left w:val="single" w:sz="4" w:space="0" w:color="6D6E71"/>
              <w:bottom w:val="nil"/>
              <w:right w:val="single" w:sz="4" w:space="0" w:color="6D6E71"/>
            </w:tcBorders>
          </w:tcPr>
          <w:p>
            <w:pPr>
              <w:pStyle w:val="TableParagraph"/>
              <w:rPr>
                <w:rFonts w:ascii="Times New Roman"/>
                <w:sz w:val="16"/>
              </w:rPr>
            </w:pPr>
          </w:p>
        </w:tc>
        <w:tc>
          <w:tcPr>
            <w:tcW w:w="1076" w:type="dxa"/>
            <w:tcBorders>
              <w:top w:val="nil"/>
              <w:left w:val="single" w:sz="4" w:space="0" w:color="6D6E71"/>
              <w:bottom w:val="nil"/>
              <w:right w:val="single" w:sz="4" w:space="0" w:color="6D6E71"/>
            </w:tcBorders>
          </w:tcPr>
          <w:p>
            <w:pPr>
              <w:pStyle w:val="TableParagraph"/>
              <w:rPr>
                <w:rFonts w:ascii="Times New Roman"/>
                <w:sz w:val="16"/>
              </w:rPr>
            </w:pPr>
          </w:p>
        </w:tc>
      </w:tr>
      <w:tr>
        <w:trPr>
          <w:trHeight w:val="239" w:hRule="exact"/>
        </w:trPr>
        <w:tc>
          <w:tcPr>
            <w:tcW w:w="1280" w:type="dxa"/>
            <w:tcBorders>
              <w:top w:val="nil"/>
              <w:left w:val="single" w:sz="4" w:space="0" w:color="6D6E71"/>
              <w:bottom w:val="nil"/>
              <w:right w:val="single" w:sz="4" w:space="0" w:color="6D6E71"/>
            </w:tcBorders>
          </w:tcPr>
          <w:p>
            <w:pPr>
              <w:pStyle w:val="TableParagraph"/>
              <w:rPr>
                <w:rFonts w:ascii="Times New Roman"/>
                <w:sz w:val="16"/>
              </w:rPr>
            </w:pPr>
          </w:p>
        </w:tc>
        <w:tc>
          <w:tcPr>
            <w:tcW w:w="1159" w:type="dxa"/>
            <w:tcBorders>
              <w:top w:val="nil"/>
              <w:left w:val="single" w:sz="4" w:space="0" w:color="6D6E71"/>
              <w:bottom w:val="nil"/>
              <w:right w:val="single" w:sz="4" w:space="0" w:color="6D6E71"/>
            </w:tcBorders>
          </w:tcPr>
          <w:p>
            <w:pPr>
              <w:pStyle w:val="TableParagraph"/>
              <w:rPr>
                <w:rFonts w:ascii="Times New Roman"/>
                <w:sz w:val="16"/>
              </w:rPr>
            </w:pPr>
          </w:p>
        </w:tc>
        <w:tc>
          <w:tcPr>
            <w:tcW w:w="2562" w:type="dxa"/>
            <w:tcBorders>
              <w:top w:val="nil"/>
              <w:left w:val="single" w:sz="4" w:space="0" w:color="6D6E71"/>
              <w:bottom w:val="nil"/>
              <w:right w:val="single" w:sz="4" w:space="0" w:color="6D6E71"/>
            </w:tcBorders>
          </w:tcPr>
          <w:p>
            <w:pPr>
              <w:pStyle w:val="TableParagraph"/>
              <w:spacing w:line="220" w:lineRule="exact"/>
              <w:ind w:left="39"/>
              <w:rPr>
                <w:sz w:val="22"/>
              </w:rPr>
            </w:pPr>
            <w:r>
              <w:rPr>
                <w:color w:val="221E1F"/>
                <w:spacing w:val="-2"/>
                <w:w w:val="115"/>
                <w:sz w:val="22"/>
              </w:rPr>
              <w:t>from</w:t>
            </w:r>
            <w:r>
              <w:rPr>
                <w:color w:val="221E1F"/>
                <w:spacing w:val="-25"/>
                <w:w w:val="115"/>
                <w:sz w:val="22"/>
              </w:rPr>
              <w:t> </w:t>
            </w:r>
            <w:r>
              <w:rPr>
                <w:color w:val="221E1F"/>
                <w:spacing w:val="-2"/>
                <w:w w:val="115"/>
                <w:sz w:val="22"/>
              </w:rPr>
              <w:t>top</w:t>
            </w:r>
            <w:r>
              <w:rPr>
                <w:color w:val="221E1F"/>
                <w:spacing w:val="-24"/>
                <w:w w:val="115"/>
                <w:sz w:val="22"/>
              </w:rPr>
              <w:t> </w:t>
            </w:r>
            <w:r>
              <w:rPr>
                <w:color w:val="221E1F"/>
                <w:spacing w:val="-2"/>
                <w:w w:val="115"/>
                <w:sz w:val="22"/>
              </w:rPr>
              <w:t>500</w:t>
            </w:r>
            <w:r>
              <w:rPr>
                <w:color w:val="221E1F"/>
                <w:spacing w:val="-24"/>
                <w:w w:val="115"/>
                <w:sz w:val="22"/>
              </w:rPr>
              <w:t> </w:t>
            </w:r>
            <w:r>
              <w:rPr>
                <w:color w:val="221E1F"/>
                <w:spacing w:val="-2"/>
                <w:w w:val="115"/>
                <w:sz w:val="22"/>
              </w:rPr>
              <w:t>based</w:t>
            </w:r>
          </w:p>
        </w:tc>
        <w:tc>
          <w:tcPr>
            <w:tcW w:w="1316" w:type="dxa"/>
            <w:tcBorders>
              <w:top w:val="nil"/>
              <w:left w:val="single" w:sz="4" w:space="0" w:color="6D6E71"/>
              <w:bottom w:val="nil"/>
              <w:right w:val="single" w:sz="4" w:space="0" w:color="6D6E71"/>
            </w:tcBorders>
          </w:tcPr>
          <w:p>
            <w:pPr>
              <w:pStyle w:val="TableParagraph"/>
              <w:rPr>
                <w:rFonts w:ascii="Times New Roman"/>
                <w:sz w:val="16"/>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6"/>
              </w:rPr>
            </w:pPr>
          </w:p>
        </w:tc>
        <w:tc>
          <w:tcPr>
            <w:tcW w:w="1375" w:type="dxa"/>
            <w:tcBorders>
              <w:top w:val="nil"/>
              <w:left w:val="single" w:sz="4" w:space="0" w:color="6D6E71"/>
              <w:bottom w:val="nil"/>
              <w:right w:val="single" w:sz="4" w:space="0" w:color="6D6E71"/>
            </w:tcBorders>
          </w:tcPr>
          <w:p>
            <w:pPr>
              <w:pStyle w:val="TableParagraph"/>
              <w:rPr>
                <w:rFonts w:ascii="Times New Roman"/>
                <w:sz w:val="16"/>
              </w:rPr>
            </w:pPr>
          </w:p>
        </w:tc>
        <w:tc>
          <w:tcPr>
            <w:tcW w:w="1076" w:type="dxa"/>
            <w:tcBorders>
              <w:top w:val="nil"/>
              <w:left w:val="single" w:sz="4" w:space="0" w:color="6D6E71"/>
              <w:bottom w:val="nil"/>
              <w:right w:val="single" w:sz="4" w:space="0" w:color="6D6E71"/>
            </w:tcBorders>
          </w:tcPr>
          <w:p>
            <w:pPr>
              <w:pStyle w:val="TableParagraph"/>
              <w:rPr>
                <w:rFonts w:ascii="Times New Roman"/>
                <w:sz w:val="16"/>
              </w:rPr>
            </w:pPr>
          </w:p>
        </w:tc>
      </w:tr>
      <w:tr>
        <w:trPr>
          <w:trHeight w:val="239" w:hRule="exact"/>
        </w:trPr>
        <w:tc>
          <w:tcPr>
            <w:tcW w:w="1280" w:type="dxa"/>
            <w:tcBorders>
              <w:top w:val="nil"/>
              <w:left w:val="single" w:sz="4" w:space="0" w:color="6D6E71"/>
              <w:bottom w:val="nil"/>
              <w:right w:val="single" w:sz="4" w:space="0" w:color="6D6E71"/>
            </w:tcBorders>
          </w:tcPr>
          <w:p>
            <w:pPr>
              <w:pStyle w:val="TableParagraph"/>
              <w:rPr>
                <w:rFonts w:ascii="Times New Roman"/>
                <w:sz w:val="16"/>
              </w:rPr>
            </w:pPr>
          </w:p>
        </w:tc>
        <w:tc>
          <w:tcPr>
            <w:tcW w:w="1159" w:type="dxa"/>
            <w:tcBorders>
              <w:top w:val="nil"/>
              <w:left w:val="single" w:sz="4" w:space="0" w:color="6D6E71"/>
              <w:bottom w:val="nil"/>
              <w:right w:val="single" w:sz="4" w:space="0" w:color="6D6E71"/>
            </w:tcBorders>
          </w:tcPr>
          <w:p>
            <w:pPr>
              <w:pStyle w:val="TableParagraph"/>
              <w:rPr>
                <w:rFonts w:ascii="Times New Roman"/>
                <w:sz w:val="16"/>
              </w:rPr>
            </w:pPr>
          </w:p>
        </w:tc>
        <w:tc>
          <w:tcPr>
            <w:tcW w:w="2562" w:type="dxa"/>
            <w:tcBorders>
              <w:top w:val="nil"/>
              <w:left w:val="single" w:sz="4" w:space="0" w:color="6D6E71"/>
              <w:bottom w:val="nil"/>
              <w:right w:val="single" w:sz="4" w:space="0" w:color="6D6E71"/>
            </w:tcBorders>
          </w:tcPr>
          <w:p>
            <w:pPr>
              <w:pStyle w:val="TableParagraph"/>
              <w:spacing w:line="220" w:lineRule="exact"/>
              <w:ind w:left="39"/>
              <w:rPr>
                <w:sz w:val="22"/>
              </w:rPr>
            </w:pPr>
            <w:r>
              <w:rPr>
                <w:color w:val="221E1F"/>
                <w:spacing w:val="-2"/>
                <w:w w:val="115"/>
                <w:sz w:val="22"/>
              </w:rPr>
              <w:t>on</w:t>
            </w:r>
            <w:r>
              <w:rPr>
                <w:color w:val="221E1F"/>
                <w:spacing w:val="-19"/>
                <w:w w:val="115"/>
                <w:sz w:val="22"/>
              </w:rPr>
              <w:t> </w:t>
            </w:r>
            <w:r>
              <w:rPr>
                <w:color w:val="221E1F"/>
                <w:spacing w:val="-2"/>
                <w:w w:val="115"/>
                <w:sz w:val="22"/>
              </w:rPr>
              <w:t>the</w:t>
            </w:r>
            <w:r>
              <w:rPr>
                <w:color w:val="221E1F"/>
                <w:spacing w:val="-18"/>
                <w:w w:val="115"/>
                <w:sz w:val="22"/>
              </w:rPr>
              <w:t> </w:t>
            </w:r>
            <w:r>
              <w:rPr>
                <w:color w:val="221E1F"/>
                <w:spacing w:val="-2"/>
                <w:w w:val="115"/>
                <w:sz w:val="22"/>
              </w:rPr>
              <w:t>combination</w:t>
            </w:r>
            <w:r>
              <w:rPr>
                <w:color w:val="221E1F"/>
                <w:spacing w:val="-18"/>
                <w:w w:val="115"/>
                <w:sz w:val="22"/>
              </w:rPr>
              <w:t> </w:t>
            </w:r>
            <w:r>
              <w:rPr>
                <w:color w:val="221E1F"/>
                <w:spacing w:val="-5"/>
                <w:w w:val="115"/>
                <w:sz w:val="22"/>
              </w:rPr>
              <w:t>of</w:t>
            </w:r>
          </w:p>
        </w:tc>
        <w:tc>
          <w:tcPr>
            <w:tcW w:w="1316" w:type="dxa"/>
            <w:tcBorders>
              <w:top w:val="nil"/>
              <w:left w:val="single" w:sz="4" w:space="0" w:color="6D6E71"/>
              <w:bottom w:val="nil"/>
              <w:right w:val="single" w:sz="4" w:space="0" w:color="6D6E71"/>
            </w:tcBorders>
          </w:tcPr>
          <w:p>
            <w:pPr>
              <w:pStyle w:val="TableParagraph"/>
              <w:rPr>
                <w:rFonts w:ascii="Times New Roman"/>
                <w:sz w:val="16"/>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6"/>
              </w:rPr>
            </w:pPr>
          </w:p>
        </w:tc>
        <w:tc>
          <w:tcPr>
            <w:tcW w:w="1375" w:type="dxa"/>
            <w:tcBorders>
              <w:top w:val="nil"/>
              <w:left w:val="single" w:sz="4" w:space="0" w:color="6D6E71"/>
              <w:bottom w:val="nil"/>
              <w:right w:val="single" w:sz="4" w:space="0" w:color="6D6E71"/>
            </w:tcBorders>
          </w:tcPr>
          <w:p>
            <w:pPr>
              <w:pStyle w:val="TableParagraph"/>
              <w:rPr>
                <w:rFonts w:ascii="Times New Roman"/>
                <w:sz w:val="16"/>
              </w:rPr>
            </w:pPr>
          </w:p>
        </w:tc>
        <w:tc>
          <w:tcPr>
            <w:tcW w:w="1076" w:type="dxa"/>
            <w:tcBorders>
              <w:top w:val="nil"/>
              <w:left w:val="single" w:sz="4" w:space="0" w:color="6D6E71"/>
              <w:bottom w:val="nil"/>
              <w:right w:val="single" w:sz="4" w:space="0" w:color="6D6E71"/>
            </w:tcBorders>
          </w:tcPr>
          <w:p>
            <w:pPr>
              <w:pStyle w:val="TableParagraph"/>
              <w:rPr>
                <w:rFonts w:ascii="Times New Roman"/>
                <w:sz w:val="16"/>
              </w:rPr>
            </w:pPr>
          </w:p>
        </w:tc>
      </w:tr>
      <w:tr>
        <w:trPr>
          <w:trHeight w:val="239" w:hRule="exact"/>
        </w:trPr>
        <w:tc>
          <w:tcPr>
            <w:tcW w:w="1280" w:type="dxa"/>
            <w:tcBorders>
              <w:top w:val="nil"/>
              <w:left w:val="single" w:sz="4" w:space="0" w:color="6D6E71"/>
              <w:bottom w:val="nil"/>
              <w:right w:val="single" w:sz="4" w:space="0" w:color="6D6E71"/>
            </w:tcBorders>
          </w:tcPr>
          <w:p>
            <w:pPr>
              <w:pStyle w:val="TableParagraph"/>
              <w:rPr>
                <w:rFonts w:ascii="Times New Roman"/>
                <w:sz w:val="16"/>
              </w:rPr>
            </w:pPr>
          </w:p>
        </w:tc>
        <w:tc>
          <w:tcPr>
            <w:tcW w:w="1159" w:type="dxa"/>
            <w:tcBorders>
              <w:top w:val="nil"/>
              <w:left w:val="single" w:sz="4" w:space="0" w:color="6D6E71"/>
              <w:bottom w:val="nil"/>
              <w:right w:val="single" w:sz="4" w:space="0" w:color="6D6E71"/>
            </w:tcBorders>
          </w:tcPr>
          <w:p>
            <w:pPr>
              <w:pStyle w:val="TableParagraph"/>
              <w:rPr>
                <w:rFonts w:ascii="Times New Roman"/>
                <w:sz w:val="16"/>
              </w:rPr>
            </w:pPr>
          </w:p>
        </w:tc>
        <w:tc>
          <w:tcPr>
            <w:tcW w:w="2562" w:type="dxa"/>
            <w:tcBorders>
              <w:top w:val="nil"/>
              <w:left w:val="single" w:sz="4" w:space="0" w:color="6D6E71"/>
              <w:bottom w:val="nil"/>
              <w:right w:val="single" w:sz="4" w:space="0" w:color="6D6E71"/>
            </w:tcBorders>
          </w:tcPr>
          <w:p>
            <w:pPr>
              <w:pStyle w:val="TableParagraph"/>
              <w:spacing w:line="220" w:lineRule="exact"/>
              <w:ind w:left="39"/>
              <w:rPr>
                <w:sz w:val="22"/>
              </w:rPr>
            </w:pPr>
            <w:r>
              <w:rPr>
                <w:color w:val="221E1F"/>
                <w:spacing w:val="-2"/>
                <w:w w:val="115"/>
                <w:sz w:val="22"/>
              </w:rPr>
              <w:t>momentum,</w:t>
            </w:r>
            <w:r>
              <w:rPr>
                <w:color w:val="221E1F"/>
                <w:spacing w:val="-24"/>
                <w:w w:val="115"/>
                <w:sz w:val="22"/>
              </w:rPr>
              <w:t> </w:t>
            </w:r>
            <w:r>
              <w:rPr>
                <w:color w:val="221E1F"/>
                <w:spacing w:val="-2"/>
                <w:w w:val="115"/>
                <w:sz w:val="22"/>
              </w:rPr>
              <w:t>quality,</w:t>
            </w:r>
          </w:p>
        </w:tc>
        <w:tc>
          <w:tcPr>
            <w:tcW w:w="1316" w:type="dxa"/>
            <w:tcBorders>
              <w:top w:val="nil"/>
              <w:left w:val="single" w:sz="4" w:space="0" w:color="6D6E71"/>
              <w:bottom w:val="nil"/>
              <w:right w:val="single" w:sz="4" w:space="0" w:color="6D6E71"/>
            </w:tcBorders>
          </w:tcPr>
          <w:p>
            <w:pPr>
              <w:pStyle w:val="TableParagraph"/>
              <w:rPr>
                <w:rFonts w:ascii="Times New Roman"/>
                <w:sz w:val="16"/>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6"/>
              </w:rPr>
            </w:pPr>
          </w:p>
        </w:tc>
        <w:tc>
          <w:tcPr>
            <w:tcW w:w="1375" w:type="dxa"/>
            <w:tcBorders>
              <w:top w:val="nil"/>
              <w:left w:val="single" w:sz="4" w:space="0" w:color="6D6E71"/>
              <w:bottom w:val="nil"/>
              <w:right w:val="single" w:sz="4" w:space="0" w:color="6D6E71"/>
            </w:tcBorders>
          </w:tcPr>
          <w:p>
            <w:pPr>
              <w:pStyle w:val="TableParagraph"/>
              <w:rPr>
                <w:rFonts w:ascii="Times New Roman"/>
                <w:sz w:val="16"/>
              </w:rPr>
            </w:pPr>
          </w:p>
        </w:tc>
        <w:tc>
          <w:tcPr>
            <w:tcW w:w="1076" w:type="dxa"/>
            <w:tcBorders>
              <w:top w:val="nil"/>
              <w:left w:val="single" w:sz="4" w:space="0" w:color="6D6E71"/>
              <w:bottom w:val="nil"/>
              <w:right w:val="single" w:sz="4" w:space="0" w:color="6D6E71"/>
            </w:tcBorders>
          </w:tcPr>
          <w:p>
            <w:pPr>
              <w:pStyle w:val="TableParagraph"/>
              <w:rPr>
                <w:rFonts w:ascii="Times New Roman"/>
                <w:sz w:val="16"/>
              </w:rPr>
            </w:pPr>
          </w:p>
        </w:tc>
      </w:tr>
      <w:tr>
        <w:trPr>
          <w:trHeight w:val="239" w:hRule="exact"/>
        </w:trPr>
        <w:tc>
          <w:tcPr>
            <w:tcW w:w="1280" w:type="dxa"/>
            <w:tcBorders>
              <w:top w:val="nil"/>
              <w:left w:val="single" w:sz="4" w:space="0" w:color="6D6E71"/>
              <w:bottom w:val="nil"/>
              <w:right w:val="single" w:sz="4" w:space="0" w:color="6D6E71"/>
            </w:tcBorders>
          </w:tcPr>
          <w:p>
            <w:pPr>
              <w:pStyle w:val="TableParagraph"/>
              <w:rPr>
                <w:rFonts w:ascii="Times New Roman"/>
                <w:sz w:val="16"/>
              </w:rPr>
            </w:pPr>
          </w:p>
        </w:tc>
        <w:tc>
          <w:tcPr>
            <w:tcW w:w="1159" w:type="dxa"/>
            <w:tcBorders>
              <w:top w:val="nil"/>
              <w:left w:val="single" w:sz="4" w:space="0" w:color="6D6E71"/>
              <w:bottom w:val="nil"/>
              <w:right w:val="single" w:sz="4" w:space="0" w:color="6D6E71"/>
            </w:tcBorders>
          </w:tcPr>
          <w:p>
            <w:pPr>
              <w:pStyle w:val="TableParagraph"/>
              <w:rPr>
                <w:rFonts w:ascii="Times New Roman"/>
                <w:sz w:val="16"/>
              </w:rPr>
            </w:pPr>
          </w:p>
        </w:tc>
        <w:tc>
          <w:tcPr>
            <w:tcW w:w="2562" w:type="dxa"/>
            <w:tcBorders>
              <w:top w:val="nil"/>
              <w:left w:val="single" w:sz="4" w:space="0" w:color="6D6E71"/>
              <w:bottom w:val="nil"/>
              <w:right w:val="single" w:sz="4" w:space="0" w:color="6D6E71"/>
            </w:tcBorders>
          </w:tcPr>
          <w:p>
            <w:pPr>
              <w:pStyle w:val="TableParagraph"/>
              <w:spacing w:line="220" w:lineRule="exact"/>
              <w:ind w:left="39"/>
              <w:rPr>
                <w:sz w:val="22"/>
              </w:rPr>
            </w:pPr>
            <w:r>
              <w:rPr>
                <w:color w:val="221E1F"/>
                <w:spacing w:val="-4"/>
                <w:w w:val="115"/>
                <w:sz w:val="22"/>
              </w:rPr>
              <w:t>value</w:t>
            </w:r>
            <w:r>
              <w:rPr>
                <w:color w:val="221E1F"/>
                <w:spacing w:val="-22"/>
                <w:w w:val="115"/>
                <w:sz w:val="22"/>
              </w:rPr>
              <w:t> </w:t>
            </w:r>
            <w:r>
              <w:rPr>
                <w:color w:val="221E1F"/>
                <w:spacing w:val="-4"/>
                <w:w w:val="115"/>
                <w:sz w:val="22"/>
              </w:rPr>
              <w:t>and</w:t>
            </w:r>
            <w:r>
              <w:rPr>
                <w:color w:val="221E1F"/>
                <w:spacing w:val="-22"/>
                <w:w w:val="115"/>
                <w:sz w:val="22"/>
              </w:rPr>
              <w:t> </w:t>
            </w:r>
            <w:r>
              <w:rPr>
                <w:color w:val="221E1F"/>
                <w:spacing w:val="-4"/>
                <w:w w:val="115"/>
                <w:sz w:val="22"/>
              </w:rPr>
              <w:t>low</w:t>
            </w:r>
            <w:r>
              <w:rPr>
                <w:color w:val="221E1F"/>
                <w:spacing w:val="-22"/>
                <w:w w:val="115"/>
                <w:sz w:val="22"/>
              </w:rPr>
              <w:t> </w:t>
            </w:r>
            <w:r>
              <w:rPr>
                <w:color w:val="221E1F"/>
                <w:spacing w:val="-4"/>
                <w:w w:val="115"/>
                <w:sz w:val="22"/>
              </w:rPr>
              <w:t>volatility</w:t>
            </w:r>
          </w:p>
        </w:tc>
        <w:tc>
          <w:tcPr>
            <w:tcW w:w="1316" w:type="dxa"/>
            <w:tcBorders>
              <w:top w:val="nil"/>
              <w:left w:val="single" w:sz="4" w:space="0" w:color="6D6E71"/>
              <w:bottom w:val="nil"/>
              <w:right w:val="single" w:sz="4" w:space="0" w:color="6D6E71"/>
            </w:tcBorders>
          </w:tcPr>
          <w:p>
            <w:pPr>
              <w:pStyle w:val="TableParagraph"/>
              <w:rPr>
                <w:rFonts w:ascii="Times New Roman"/>
                <w:sz w:val="16"/>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6"/>
              </w:rPr>
            </w:pPr>
          </w:p>
        </w:tc>
        <w:tc>
          <w:tcPr>
            <w:tcW w:w="1375" w:type="dxa"/>
            <w:tcBorders>
              <w:top w:val="nil"/>
              <w:left w:val="single" w:sz="4" w:space="0" w:color="6D6E71"/>
              <w:bottom w:val="nil"/>
              <w:right w:val="single" w:sz="4" w:space="0" w:color="6D6E71"/>
            </w:tcBorders>
          </w:tcPr>
          <w:p>
            <w:pPr>
              <w:pStyle w:val="TableParagraph"/>
              <w:rPr>
                <w:rFonts w:ascii="Times New Roman"/>
                <w:sz w:val="16"/>
              </w:rPr>
            </w:pPr>
          </w:p>
        </w:tc>
        <w:tc>
          <w:tcPr>
            <w:tcW w:w="1076" w:type="dxa"/>
            <w:tcBorders>
              <w:top w:val="nil"/>
              <w:left w:val="single" w:sz="4" w:space="0" w:color="6D6E71"/>
              <w:bottom w:val="nil"/>
              <w:right w:val="single" w:sz="4" w:space="0" w:color="6D6E71"/>
            </w:tcBorders>
          </w:tcPr>
          <w:p>
            <w:pPr>
              <w:pStyle w:val="TableParagraph"/>
              <w:rPr>
                <w:rFonts w:ascii="Times New Roman"/>
                <w:sz w:val="16"/>
              </w:rPr>
            </w:pPr>
          </w:p>
        </w:tc>
      </w:tr>
      <w:tr>
        <w:trPr>
          <w:trHeight w:val="228" w:hRule="exact"/>
        </w:trPr>
        <w:tc>
          <w:tcPr>
            <w:tcW w:w="1280" w:type="dxa"/>
            <w:tcBorders>
              <w:top w:val="nil"/>
              <w:left w:val="single" w:sz="4" w:space="0" w:color="6D6E71"/>
              <w:bottom w:val="single" w:sz="4" w:space="0" w:color="6D6E71"/>
              <w:right w:val="single" w:sz="4" w:space="0" w:color="6D6E71"/>
            </w:tcBorders>
          </w:tcPr>
          <w:p>
            <w:pPr>
              <w:pStyle w:val="TableParagraph"/>
              <w:rPr>
                <w:rFonts w:ascii="Times New Roman"/>
                <w:sz w:val="14"/>
              </w:rPr>
            </w:pPr>
          </w:p>
        </w:tc>
        <w:tc>
          <w:tcPr>
            <w:tcW w:w="1159" w:type="dxa"/>
            <w:tcBorders>
              <w:top w:val="nil"/>
              <w:left w:val="single" w:sz="4" w:space="0" w:color="6D6E71"/>
              <w:bottom w:val="single" w:sz="4" w:space="0" w:color="6D6E71"/>
              <w:right w:val="single" w:sz="4" w:space="0" w:color="6D6E71"/>
            </w:tcBorders>
          </w:tcPr>
          <w:p>
            <w:pPr>
              <w:pStyle w:val="TableParagraph"/>
              <w:rPr>
                <w:rFonts w:ascii="Times New Roman"/>
                <w:sz w:val="14"/>
              </w:rPr>
            </w:pPr>
          </w:p>
        </w:tc>
        <w:tc>
          <w:tcPr>
            <w:tcW w:w="2562" w:type="dxa"/>
            <w:tcBorders>
              <w:top w:val="nil"/>
              <w:left w:val="single" w:sz="4" w:space="0" w:color="6D6E71"/>
              <w:bottom w:val="single" w:sz="4" w:space="0" w:color="6D6E71"/>
              <w:right w:val="single" w:sz="4" w:space="0" w:color="6D6E71"/>
            </w:tcBorders>
          </w:tcPr>
          <w:p>
            <w:pPr>
              <w:pStyle w:val="TableParagraph"/>
              <w:spacing w:line="203" w:lineRule="exact"/>
              <w:ind w:left="39"/>
              <w:rPr>
                <w:sz w:val="22"/>
              </w:rPr>
            </w:pPr>
            <w:r>
              <w:rPr>
                <w:color w:val="221E1F"/>
                <w:spacing w:val="-2"/>
                <w:w w:val="120"/>
                <w:sz w:val="22"/>
              </w:rPr>
              <w:t>factors</w:t>
            </w:r>
          </w:p>
        </w:tc>
        <w:tc>
          <w:tcPr>
            <w:tcW w:w="1316" w:type="dxa"/>
            <w:tcBorders>
              <w:top w:val="nil"/>
              <w:left w:val="single" w:sz="4" w:space="0" w:color="6D6E71"/>
              <w:bottom w:val="single" w:sz="4" w:space="0" w:color="6D6E71"/>
              <w:right w:val="single" w:sz="4" w:space="0" w:color="6D6E71"/>
            </w:tcBorders>
          </w:tcPr>
          <w:p>
            <w:pPr>
              <w:pStyle w:val="TableParagraph"/>
              <w:rPr>
                <w:rFonts w:ascii="Times New Roman"/>
                <w:sz w:val="14"/>
              </w:rPr>
            </w:pPr>
          </w:p>
        </w:tc>
        <w:tc>
          <w:tcPr>
            <w:tcW w:w="1240" w:type="dxa"/>
            <w:gridSpan w:val="2"/>
            <w:tcBorders>
              <w:top w:val="nil"/>
              <w:left w:val="single" w:sz="4" w:space="0" w:color="6D6E71"/>
              <w:bottom w:val="single" w:sz="4" w:space="0" w:color="6D6E71"/>
              <w:right w:val="single" w:sz="4" w:space="0" w:color="6D6E71"/>
            </w:tcBorders>
          </w:tcPr>
          <w:p>
            <w:pPr>
              <w:pStyle w:val="TableParagraph"/>
              <w:rPr>
                <w:rFonts w:ascii="Times New Roman"/>
                <w:sz w:val="14"/>
              </w:rPr>
            </w:pPr>
          </w:p>
        </w:tc>
        <w:tc>
          <w:tcPr>
            <w:tcW w:w="1375" w:type="dxa"/>
            <w:tcBorders>
              <w:top w:val="nil"/>
              <w:left w:val="single" w:sz="4" w:space="0" w:color="6D6E71"/>
              <w:bottom w:val="single" w:sz="4" w:space="0" w:color="6D6E71"/>
              <w:right w:val="single" w:sz="4" w:space="0" w:color="6D6E71"/>
            </w:tcBorders>
          </w:tcPr>
          <w:p>
            <w:pPr>
              <w:pStyle w:val="TableParagraph"/>
              <w:rPr>
                <w:rFonts w:ascii="Times New Roman"/>
                <w:sz w:val="14"/>
              </w:rPr>
            </w:pPr>
          </w:p>
        </w:tc>
        <w:tc>
          <w:tcPr>
            <w:tcW w:w="1076" w:type="dxa"/>
            <w:tcBorders>
              <w:top w:val="nil"/>
              <w:left w:val="single" w:sz="4" w:space="0" w:color="6D6E71"/>
              <w:bottom w:val="single" w:sz="4" w:space="0" w:color="6D6E71"/>
              <w:right w:val="single" w:sz="4" w:space="0" w:color="6D6E71"/>
            </w:tcBorders>
          </w:tcPr>
          <w:p>
            <w:pPr>
              <w:pStyle w:val="TableParagraph"/>
              <w:rPr>
                <w:rFonts w:ascii="Times New Roman"/>
                <w:sz w:val="14"/>
              </w:rPr>
            </w:pPr>
          </w:p>
        </w:tc>
      </w:tr>
      <w:tr>
        <w:trPr>
          <w:trHeight w:val="1654" w:hRule="exact"/>
        </w:trPr>
        <w:tc>
          <w:tcPr>
            <w:tcW w:w="1280" w:type="dxa"/>
            <w:tcBorders>
              <w:top w:val="single" w:sz="4" w:space="0" w:color="6D6E71"/>
              <w:left w:val="single" w:sz="4" w:space="0" w:color="6D6E71"/>
              <w:bottom w:val="nil"/>
              <w:right w:val="single" w:sz="4" w:space="0" w:color="6D6E71"/>
            </w:tcBorders>
          </w:tcPr>
          <w:p>
            <w:pPr>
              <w:pStyle w:val="TableParagraph"/>
              <w:spacing w:line="249" w:lineRule="auto" w:before="151"/>
              <w:ind w:left="26" w:right="50"/>
              <w:rPr>
                <w:sz w:val="22"/>
              </w:rPr>
            </w:pPr>
            <w:r>
              <w:rPr>
                <w:color w:val="221E1F"/>
                <w:spacing w:val="-2"/>
                <w:w w:val="115"/>
                <w:sz w:val="22"/>
              </w:rPr>
              <w:t>India </w:t>
            </w:r>
            <w:r>
              <w:rPr>
                <w:color w:val="221E1F"/>
                <w:spacing w:val="-4"/>
                <w:w w:val="115"/>
                <w:sz w:val="22"/>
              </w:rPr>
              <w:t>Consumpti </w:t>
            </w:r>
            <w:r>
              <w:rPr>
                <w:color w:val="221E1F"/>
                <w:spacing w:val="-6"/>
                <w:w w:val="115"/>
                <w:sz w:val="22"/>
              </w:rPr>
              <w:t>on </w:t>
            </w:r>
            <w:r>
              <w:rPr>
                <w:color w:val="221E1F"/>
                <w:spacing w:val="-4"/>
                <w:w w:val="115"/>
                <w:sz w:val="22"/>
              </w:rPr>
              <w:t>Advantage Fund</w:t>
            </w:r>
          </w:p>
        </w:tc>
        <w:tc>
          <w:tcPr>
            <w:tcW w:w="1159" w:type="dxa"/>
            <w:vMerge w:val="restart"/>
            <w:tcBorders>
              <w:top w:val="single" w:sz="4" w:space="0" w:color="6D6E71"/>
              <w:left w:val="single" w:sz="4" w:space="0" w:color="6D6E71"/>
              <w:bottom w:val="single" w:sz="4" w:space="0" w:color="6D6E71"/>
              <w:right w:val="single" w:sz="4" w:space="0" w:color="6D6E71"/>
            </w:tcBorders>
          </w:tcPr>
          <w:p>
            <w:pPr>
              <w:pStyle w:val="TableParagraph"/>
              <w:spacing w:before="95"/>
              <w:ind w:left="65"/>
              <w:rPr>
                <w:sz w:val="22"/>
              </w:rPr>
            </w:pPr>
            <w:r>
              <w:rPr>
                <w:color w:val="221E1F"/>
                <w:spacing w:val="-2"/>
                <w:sz w:val="22"/>
              </w:rPr>
              <w:t>ULIF08421</w:t>
            </w:r>
          </w:p>
          <w:p>
            <w:pPr>
              <w:pStyle w:val="TableParagraph"/>
              <w:spacing w:line="249" w:lineRule="auto" w:before="11"/>
              <w:ind w:left="65" w:right="288"/>
              <w:rPr>
                <w:sz w:val="22"/>
              </w:rPr>
            </w:pPr>
            <w:r>
              <w:rPr>
                <w:color w:val="221E1F"/>
                <w:spacing w:val="-4"/>
                <w:sz w:val="22"/>
              </w:rPr>
              <w:t>/11/25In Cnsm </w:t>
            </w:r>
            <w:r>
              <w:rPr>
                <w:color w:val="221E1F"/>
                <w:spacing w:val="-4"/>
                <w:w w:val="90"/>
                <w:sz w:val="22"/>
              </w:rPr>
              <w:t>AdFd101</w:t>
            </w:r>
          </w:p>
        </w:tc>
        <w:tc>
          <w:tcPr>
            <w:tcW w:w="2562" w:type="dxa"/>
            <w:tcBorders>
              <w:top w:val="single" w:sz="4" w:space="0" w:color="6D6E71"/>
              <w:left w:val="single" w:sz="4" w:space="0" w:color="6D6E71"/>
              <w:bottom w:val="nil"/>
              <w:right w:val="single" w:sz="4" w:space="0" w:color="6D6E71"/>
            </w:tcBorders>
          </w:tcPr>
          <w:p>
            <w:pPr>
              <w:pStyle w:val="TableParagraph"/>
              <w:spacing w:line="260" w:lineRule="atLeast" w:before="61"/>
              <w:ind w:left="43" w:right="329"/>
              <w:rPr>
                <w:sz w:val="22"/>
              </w:rPr>
            </w:pPr>
            <w:r>
              <w:rPr>
                <w:color w:val="221E1F"/>
                <w:spacing w:val="-4"/>
                <w:w w:val="105"/>
                <w:sz w:val="22"/>
              </w:rPr>
              <w:t>To</w:t>
            </w:r>
            <w:r>
              <w:rPr>
                <w:color w:val="221E1F"/>
                <w:spacing w:val="-33"/>
                <w:w w:val="105"/>
                <w:sz w:val="22"/>
              </w:rPr>
              <w:t> </w:t>
            </w:r>
            <w:r>
              <w:rPr>
                <w:color w:val="221E1F"/>
                <w:spacing w:val="-4"/>
                <w:w w:val="105"/>
                <w:sz w:val="22"/>
              </w:rPr>
              <w:t>generate</w:t>
            </w:r>
            <w:r>
              <w:rPr>
                <w:color w:val="221E1F"/>
                <w:spacing w:val="-32"/>
                <w:w w:val="105"/>
                <w:sz w:val="22"/>
              </w:rPr>
              <w:t> </w:t>
            </w:r>
            <w:r>
              <w:rPr>
                <w:color w:val="221E1F"/>
                <w:spacing w:val="-4"/>
                <w:w w:val="105"/>
                <w:sz w:val="22"/>
              </w:rPr>
              <w:t>long-term capital</w:t>
            </w:r>
            <w:r>
              <w:rPr>
                <w:color w:val="221E1F"/>
                <w:spacing w:val="-33"/>
                <w:w w:val="105"/>
                <w:sz w:val="22"/>
              </w:rPr>
              <w:t> </w:t>
            </w:r>
            <w:r>
              <w:rPr>
                <w:color w:val="221E1F"/>
                <w:spacing w:val="-4"/>
                <w:w w:val="105"/>
                <w:sz w:val="22"/>
              </w:rPr>
              <w:t>appreciation</w:t>
            </w:r>
            <w:r>
              <w:rPr>
                <w:color w:val="221E1F"/>
                <w:spacing w:val="-32"/>
                <w:w w:val="105"/>
                <w:sz w:val="22"/>
              </w:rPr>
              <w:t> </w:t>
            </w:r>
            <w:r>
              <w:rPr>
                <w:color w:val="221E1F"/>
                <w:spacing w:val="-4"/>
                <w:w w:val="105"/>
                <w:sz w:val="22"/>
              </w:rPr>
              <w:t>by </w:t>
            </w:r>
            <w:r>
              <w:rPr>
                <w:color w:val="221E1F"/>
                <w:spacing w:val="-4"/>
                <w:sz w:val="22"/>
              </w:rPr>
              <w:t>investing</w:t>
            </w:r>
            <w:r>
              <w:rPr>
                <w:color w:val="221E1F"/>
                <w:spacing w:val="-31"/>
                <w:sz w:val="22"/>
              </w:rPr>
              <w:t> </w:t>
            </w:r>
            <w:r>
              <w:rPr>
                <w:color w:val="221E1F"/>
                <w:spacing w:val="-4"/>
                <w:sz w:val="22"/>
              </w:rPr>
              <w:t>in</w:t>
            </w:r>
            <w:r>
              <w:rPr>
                <w:color w:val="221E1F"/>
                <w:spacing w:val="-29"/>
                <w:sz w:val="22"/>
              </w:rPr>
              <w:t> </w:t>
            </w:r>
            <w:r>
              <w:rPr>
                <w:color w:val="221E1F"/>
                <w:spacing w:val="-4"/>
                <w:sz w:val="22"/>
              </w:rPr>
              <w:t>a</w:t>
            </w:r>
            <w:r>
              <w:rPr>
                <w:color w:val="221E1F"/>
                <w:spacing w:val="-29"/>
                <w:sz w:val="22"/>
              </w:rPr>
              <w:t> </w:t>
            </w:r>
            <w:r>
              <w:rPr>
                <w:color w:val="221E1F"/>
                <w:spacing w:val="-4"/>
                <w:sz w:val="22"/>
              </w:rPr>
              <w:t>diversified </w:t>
            </w:r>
            <w:r>
              <w:rPr>
                <w:color w:val="221E1F"/>
                <w:w w:val="105"/>
                <w:sz w:val="22"/>
              </w:rPr>
              <w:t>portfolio</w:t>
            </w:r>
            <w:r>
              <w:rPr>
                <w:color w:val="221E1F"/>
                <w:spacing w:val="-26"/>
                <w:w w:val="105"/>
                <w:sz w:val="22"/>
              </w:rPr>
              <w:t> </w:t>
            </w:r>
            <w:r>
              <w:rPr>
                <w:color w:val="221E1F"/>
                <w:w w:val="105"/>
                <w:sz w:val="22"/>
              </w:rPr>
              <w:t>of</w:t>
            </w:r>
            <w:r>
              <w:rPr>
                <w:color w:val="221E1F"/>
                <w:spacing w:val="-26"/>
                <w:w w:val="105"/>
                <w:sz w:val="22"/>
              </w:rPr>
              <w:t> </w:t>
            </w:r>
            <w:r>
              <w:rPr>
                <w:color w:val="221E1F"/>
                <w:w w:val="105"/>
                <w:sz w:val="22"/>
              </w:rPr>
              <w:t>equity</w:t>
            </w:r>
            <w:r>
              <w:rPr>
                <w:color w:val="221E1F"/>
                <w:spacing w:val="-26"/>
                <w:w w:val="105"/>
                <w:sz w:val="22"/>
              </w:rPr>
              <w:t> </w:t>
            </w:r>
            <w:r>
              <w:rPr>
                <w:color w:val="221E1F"/>
                <w:w w:val="105"/>
                <w:sz w:val="22"/>
              </w:rPr>
              <w:t>and </w:t>
            </w:r>
            <w:r>
              <w:rPr>
                <w:color w:val="221E1F"/>
                <w:spacing w:val="-4"/>
                <w:sz w:val="22"/>
              </w:rPr>
              <w:t>equity</w:t>
            </w:r>
            <w:r>
              <w:rPr>
                <w:color w:val="221E1F"/>
                <w:spacing w:val="-31"/>
                <w:sz w:val="22"/>
              </w:rPr>
              <w:t> </w:t>
            </w:r>
            <w:r>
              <w:rPr>
                <w:color w:val="221E1F"/>
                <w:spacing w:val="-4"/>
                <w:sz w:val="22"/>
              </w:rPr>
              <w:t>related</w:t>
            </w:r>
            <w:r>
              <w:rPr>
                <w:color w:val="221E1F"/>
                <w:spacing w:val="-29"/>
                <w:sz w:val="22"/>
              </w:rPr>
              <w:t> </w:t>
            </w:r>
            <w:r>
              <w:rPr>
                <w:color w:val="221E1F"/>
                <w:spacing w:val="-4"/>
                <w:sz w:val="22"/>
              </w:rPr>
              <w:t>securities </w:t>
            </w:r>
            <w:r>
              <w:rPr>
                <w:color w:val="221E1F"/>
                <w:spacing w:val="-4"/>
                <w:w w:val="105"/>
                <w:sz w:val="22"/>
              </w:rPr>
              <w:t>that</w:t>
            </w:r>
            <w:r>
              <w:rPr>
                <w:color w:val="221E1F"/>
                <w:spacing w:val="-33"/>
                <w:w w:val="105"/>
                <w:sz w:val="22"/>
              </w:rPr>
              <w:t> </w:t>
            </w:r>
            <w:r>
              <w:rPr>
                <w:color w:val="221E1F"/>
                <w:spacing w:val="-4"/>
                <w:w w:val="105"/>
                <w:sz w:val="22"/>
              </w:rPr>
              <w:t>are</w:t>
            </w:r>
            <w:r>
              <w:rPr>
                <w:color w:val="221E1F"/>
                <w:spacing w:val="-32"/>
                <w:w w:val="105"/>
                <w:sz w:val="22"/>
              </w:rPr>
              <w:t> </w:t>
            </w:r>
            <w:r>
              <w:rPr>
                <w:color w:val="221E1F"/>
                <w:spacing w:val="-4"/>
                <w:w w:val="105"/>
                <w:sz w:val="22"/>
              </w:rPr>
              <w:t>likely</w:t>
            </w:r>
            <w:r>
              <w:rPr>
                <w:color w:val="221E1F"/>
                <w:spacing w:val="-32"/>
                <w:w w:val="105"/>
                <w:sz w:val="22"/>
              </w:rPr>
              <w:t> </w:t>
            </w:r>
            <w:r>
              <w:rPr>
                <w:color w:val="221E1F"/>
                <w:spacing w:val="-4"/>
                <w:w w:val="105"/>
                <w:sz w:val="22"/>
              </w:rPr>
              <w:t>to</w:t>
            </w:r>
            <w:r>
              <w:rPr>
                <w:color w:val="221E1F"/>
                <w:spacing w:val="-32"/>
                <w:w w:val="105"/>
                <w:sz w:val="22"/>
              </w:rPr>
              <w:t> </w:t>
            </w:r>
            <w:r>
              <w:rPr>
                <w:color w:val="221E1F"/>
                <w:spacing w:val="-4"/>
                <w:w w:val="105"/>
                <w:sz w:val="22"/>
              </w:rPr>
              <w:t>benefit</w:t>
            </w:r>
          </w:p>
        </w:tc>
        <w:tc>
          <w:tcPr>
            <w:tcW w:w="1316" w:type="dxa"/>
            <w:tcBorders>
              <w:top w:val="single" w:sz="4" w:space="0" w:color="6D6E71"/>
              <w:left w:val="single" w:sz="4" w:space="0" w:color="6D6E71"/>
              <w:bottom w:val="nil"/>
              <w:right w:val="single" w:sz="4" w:space="0" w:color="6D6E71"/>
            </w:tcBorders>
          </w:tcPr>
          <w:p>
            <w:pPr>
              <w:pStyle w:val="TableParagraph"/>
              <w:spacing w:before="95"/>
              <w:ind w:left="65" w:right="51"/>
              <w:jc w:val="center"/>
              <w:rPr>
                <w:sz w:val="22"/>
              </w:rPr>
            </w:pPr>
            <w:r>
              <w:rPr>
                <w:color w:val="221E1F"/>
                <w:sz w:val="22"/>
              </w:rPr>
              <w:t>0%</w:t>
            </w:r>
            <w:r>
              <w:rPr>
                <w:color w:val="221E1F"/>
                <w:spacing w:val="-7"/>
                <w:sz w:val="22"/>
              </w:rPr>
              <w:t> </w:t>
            </w:r>
            <w:r>
              <w:rPr>
                <w:color w:val="221E1F"/>
                <w:sz w:val="22"/>
              </w:rPr>
              <w:t>to</w:t>
            </w:r>
            <w:r>
              <w:rPr>
                <w:color w:val="221E1F"/>
                <w:spacing w:val="-7"/>
                <w:sz w:val="22"/>
              </w:rPr>
              <w:t> </w:t>
            </w:r>
            <w:r>
              <w:rPr>
                <w:color w:val="221E1F"/>
                <w:spacing w:val="-5"/>
                <w:sz w:val="22"/>
              </w:rPr>
              <w:t>20%</w:t>
            </w:r>
          </w:p>
        </w:tc>
        <w:tc>
          <w:tcPr>
            <w:tcW w:w="1240" w:type="dxa"/>
            <w:gridSpan w:val="2"/>
            <w:tcBorders>
              <w:top w:val="single" w:sz="4" w:space="0" w:color="6D6E71"/>
              <w:left w:val="single" w:sz="4" w:space="0" w:color="6D6E71"/>
              <w:bottom w:val="nil"/>
              <w:right w:val="single" w:sz="4" w:space="0" w:color="6D6E71"/>
            </w:tcBorders>
          </w:tcPr>
          <w:p>
            <w:pPr>
              <w:pStyle w:val="TableParagraph"/>
              <w:spacing w:before="95"/>
              <w:ind w:left="93"/>
              <w:rPr>
                <w:sz w:val="22"/>
              </w:rPr>
            </w:pPr>
            <w:r>
              <w:rPr>
                <w:color w:val="221E1F"/>
                <w:sz w:val="22"/>
              </w:rPr>
              <w:t>0%</w:t>
            </w:r>
            <w:r>
              <w:rPr>
                <w:color w:val="221E1F"/>
                <w:spacing w:val="-7"/>
                <w:sz w:val="22"/>
              </w:rPr>
              <w:t> </w:t>
            </w:r>
            <w:r>
              <w:rPr>
                <w:color w:val="221E1F"/>
                <w:sz w:val="22"/>
              </w:rPr>
              <w:t>to</w:t>
            </w:r>
            <w:r>
              <w:rPr>
                <w:color w:val="221E1F"/>
                <w:spacing w:val="-7"/>
                <w:sz w:val="22"/>
              </w:rPr>
              <w:t> </w:t>
            </w:r>
            <w:r>
              <w:rPr>
                <w:color w:val="221E1F"/>
                <w:spacing w:val="-5"/>
                <w:sz w:val="22"/>
              </w:rPr>
              <w:t>20%</w:t>
            </w:r>
          </w:p>
        </w:tc>
        <w:tc>
          <w:tcPr>
            <w:tcW w:w="1375" w:type="dxa"/>
            <w:tcBorders>
              <w:top w:val="single" w:sz="4" w:space="0" w:color="6D6E71"/>
              <w:left w:val="single" w:sz="4" w:space="0" w:color="6D6E71"/>
              <w:bottom w:val="nil"/>
              <w:right w:val="single" w:sz="4" w:space="0" w:color="6D6E71"/>
            </w:tcBorders>
          </w:tcPr>
          <w:p>
            <w:pPr>
              <w:pStyle w:val="TableParagraph"/>
              <w:spacing w:before="107"/>
              <w:ind w:left="291"/>
              <w:rPr>
                <w:sz w:val="22"/>
              </w:rPr>
            </w:pPr>
            <w:r>
              <w:rPr>
                <w:color w:val="221E1F"/>
                <w:spacing w:val="-10"/>
                <w:sz w:val="22"/>
              </w:rPr>
              <w:t>80%</w:t>
            </w:r>
            <w:r>
              <w:rPr>
                <w:color w:val="221E1F"/>
                <w:spacing w:val="-4"/>
                <w:sz w:val="22"/>
              </w:rPr>
              <w:t> </w:t>
            </w:r>
            <w:r>
              <w:rPr>
                <w:color w:val="221E1F"/>
                <w:spacing w:val="-7"/>
                <w:sz w:val="22"/>
              </w:rPr>
              <w:t>to</w:t>
            </w:r>
          </w:p>
          <w:p>
            <w:pPr>
              <w:pStyle w:val="TableParagraph"/>
              <w:spacing w:before="11"/>
              <w:ind w:left="291"/>
              <w:rPr>
                <w:sz w:val="22"/>
              </w:rPr>
            </w:pPr>
            <w:r>
              <w:rPr>
                <w:color w:val="221E1F"/>
                <w:spacing w:val="-4"/>
                <w:w w:val="95"/>
                <w:sz w:val="22"/>
              </w:rPr>
              <w:t>100%</w:t>
            </w:r>
          </w:p>
        </w:tc>
        <w:tc>
          <w:tcPr>
            <w:tcW w:w="1076" w:type="dxa"/>
            <w:tcBorders>
              <w:top w:val="single" w:sz="4" w:space="0" w:color="6D6E71"/>
              <w:left w:val="single" w:sz="4" w:space="0" w:color="6D6E71"/>
              <w:bottom w:val="nil"/>
              <w:right w:val="single" w:sz="4" w:space="0" w:color="6D6E71"/>
            </w:tcBorders>
          </w:tcPr>
          <w:p>
            <w:pPr>
              <w:pStyle w:val="TableParagraph"/>
              <w:spacing w:before="95"/>
              <w:ind w:left="253"/>
              <w:rPr>
                <w:sz w:val="22"/>
              </w:rPr>
            </w:pPr>
            <w:r>
              <w:rPr>
                <w:color w:val="221E1F"/>
                <w:spacing w:val="-4"/>
                <w:w w:val="110"/>
                <w:sz w:val="22"/>
              </w:rPr>
              <w:t>High</w:t>
            </w:r>
          </w:p>
        </w:tc>
      </w:tr>
      <w:tr>
        <w:trPr>
          <w:trHeight w:val="263" w:hRule="exact"/>
        </w:trPr>
        <w:tc>
          <w:tcPr>
            <w:tcW w:w="1280" w:type="dxa"/>
            <w:tcBorders>
              <w:top w:val="nil"/>
              <w:left w:val="single" w:sz="4" w:space="0" w:color="6D6E71"/>
              <w:bottom w:val="nil"/>
              <w:right w:val="single" w:sz="4" w:space="0" w:color="6D6E71"/>
            </w:tcBorders>
          </w:tcPr>
          <w:p>
            <w:pPr>
              <w:pStyle w:val="TableParagraph"/>
              <w:rPr>
                <w:rFonts w:ascii="Times New Roman"/>
                <w:sz w:val="18"/>
              </w:rPr>
            </w:pPr>
          </w:p>
        </w:tc>
        <w:tc>
          <w:tcPr>
            <w:tcW w:w="1159" w:type="dxa"/>
            <w:vMerge/>
            <w:tcBorders>
              <w:top w:val="nil"/>
              <w:left w:val="single" w:sz="4" w:space="0" w:color="6D6E71"/>
              <w:bottom w:val="single" w:sz="4" w:space="0" w:color="6D6E71"/>
              <w:right w:val="single" w:sz="4" w:space="0" w:color="6D6E71"/>
            </w:tcBorders>
          </w:tcPr>
          <w:p>
            <w:pPr>
              <w:rPr>
                <w:sz w:val="2"/>
                <w:szCs w:val="2"/>
              </w:rPr>
            </w:pPr>
          </w:p>
        </w:tc>
        <w:tc>
          <w:tcPr>
            <w:tcW w:w="2562" w:type="dxa"/>
            <w:tcBorders>
              <w:top w:val="nil"/>
              <w:left w:val="single" w:sz="4" w:space="0" w:color="6D6E71"/>
              <w:bottom w:val="nil"/>
              <w:right w:val="single" w:sz="4" w:space="0" w:color="6D6E71"/>
            </w:tcBorders>
          </w:tcPr>
          <w:p>
            <w:pPr>
              <w:pStyle w:val="TableParagraph"/>
              <w:spacing w:line="241" w:lineRule="exact" w:before="2"/>
              <w:ind w:left="43"/>
              <w:rPr>
                <w:sz w:val="22"/>
              </w:rPr>
            </w:pPr>
            <w:r>
              <w:rPr>
                <w:color w:val="221E1F"/>
                <w:spacing w:val="-4"/>
                <w:sz w:val="22"/>
              </w:rPr>
              <w:t>directly</w:t>
            </w:r>
            <w:r>
              <w:rPr>
                <w:color w:val="221E1F"/>
                <w:spacing w:val="-23"/>
                <w:sz w:val="22"/>
              </w:rPr>
              <w:t> </w:t>
            </w:r>
            <w:r>
              <w:rPr>
                <w:color w:val="221E1F"/>
                <w:spacing w:val="-4"/>
                <w:sz w:val="22"/>
              </w:rPr>
              <w:t>or</w:t>
            </w:r>
            <w:r>
              <w:rPr>
                <w:color w:val="221E1F"/>
                <w:spacing w:val="-23"/>
                <w:sz w:val="22"/>
              </w:rPr>
              <w:t> </w:t>
            </w:r>
            <w:r>
              <w:rPr>
                <w:color w:val="221E1F"/>
                <w:spacing w:val="-4"/>
                <w:sz w:val="22"/>
              </w:rPr>
              <w:t>indirectly</w:t>
            </w:r>
            <w:r>
              <w:rPr>
                <w:color w:val="221E1F"/>
                <w:spacing w:val="-22"/>
                <w:sz w:val="22"/>
              </w:rPr>
              <w:t> </w:t>
            </w:r>
            <w:r>
              <w:rPr>
                <w:color w:val="221E1F"/>
                <w:spacing w:val="-4"/>
                <w:sz w:val="22"/>
              </w:rPr>
              <w:t>from</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4" w:hRule="exact"/>
        </w:trPr>
        <w:tc>
          <w:tcPr>
            <w:tcW w:w="1280" w:type="dxa"/>
            <w:tcBorders>
              <w:top w:val="nil"/>
              <w:left w:val="single" w:sz="4" w:space="0" w:color="6D6E71"/>
              <w:bottom w:val="nil"/>
              <w:right w:val="single" w:sz="4" w:space="0" w:color="6D6E71"/>
            </w:tcBorders>
          </w:tcPr>
          <w:p>
            <w:pPr>
              <w:pStyle w:val="TableParagraph"/>
              <w:rPr>
                <w:rFonts w:ascii="Times New Roman"/>
                <w:sz w:val="18"/>
              </w:rPr>
            </w:pPr>
          </w:p>
        </w:tc>
        <w:tc>
          <w:tcPr>
            <w:tcW w:w="1159" w:type="dxa"/>
            <w:vMerge/>
            <w:tcBorders>
              <w:top w:val="nil"/>
              <w:left w:val="single" w:sz="4" w:space="0" w:color="6D6E71"/>
              <w:bottom w:val="single" w:sz="4" w:space="0" w:color="6D6E71"/>
              <w:right w:val="single" w:sz="4" w:space="0" w:color="6D6E71"/>
            </w:tcBorders>
          </w:tcPr>
          <w:p>
            <w:pPr>
              <w:rPr>
                <w:sz w:val="2"/>
                <w:szCs w:val="2"/>
              </w:rPr>
            </w:pPr>
          </w:p>
        </w:tc>
        <w:tc>
          <w:tcPr>
            <w:tcW w:w="2562" w:type="dxa"/>
            <w:tcBorders>
              <w:top w:val="nil"/>
              <w:left w:val="single" w:sz="4" w:space="0" w:color="6D6E71"/>
              <w:bottom w:val="nil"/>
              <w:right w:val="single" w:sz="4" w:space="0" w:color="6D6E71"/>
            </w:tcBorders>
          </w:tcPr>
          <w:p>
            <w:pPr>
              <w:pStyle w:val="TableParagraph"/>
              <w:spacing w:line="241" w:lineRule="exact" w:before="2"/>
              <w:ind w:left="43"/>
              <w:rPr>
                <w:sz w:val="22"/>
              </w:rPr>
            </w:pPr>
            <w:r>
              <w:rPr>
                <w:color w:val="221E1F"/>
                <w:spacing w:val="-10"/>
                <w:sz w:val="22"/>
              </w:rPr>
              <w:t>India’s</w:t>
            </w:r>
            <w:r>
              <w:rPr>
                <w:color w:val="221E1F"/>
                <w:spacing w:val="-20"/>
                <w:sz w:val="22"/>
              </w:rPr>
              <w:t> </w:t>
            </w:r>
            <w:r>
              <w:rPr>
                <w:color w:val="221E1F"/>
                <w:spacing w:val="-2"/>
                <w:sz w:val="22"/>
              </w:rPr>
              <w:t>domestic</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4" w:hRule="exact"/>
        </w:trPr>
        <w:tc>
          <w:tcPr>
            <w:tcW w:w="1280" w:type="dxa"/>
            <w:tcBorders>
              <w:top w:val="nil"/>
              <w:left w:val="single" w:sz="4" w:space="0" w:color="6D6E71"/>
              <w:bottom w:val="nil"/>
              <w:right w:val="single" w:sz="4" w:space="0" w:color="6D6E71"/>
            </w:tcBorders>
          </w:tcPr>
          <w:p>
            <w:pPr>
              <w:pStyle w:val="TableParagraph"/>
              <w:rPr>
                <w:rFonts w:ascii="Times New Roman"/>
                <w:sz w:val="18"/>
              </w:rPr>
            </w:pPr>
          </w:p>
        </w:tc>
        <w:tc>
          <w:tcPr>
            <w:tcW w:w="1159" w:type="dxa"/>
            <w:vMerge/>
            <w:tcBorders>
              <w:top w:val="nil"/>
              <w:left w:val="single" w:sz="4" w:space="0" w:color="6D6E71"/>
              <w:bottom w:val="single" w:sz="4" w:space="0" w:color="6D6E71"/>
              <w:right w:val="single" w:sz="4" w:space="0" w:color="6D6E71"/>
            </w:tcBorders>
          </w:tcPr>
          <w:p>
            <w:pPr>
              <w:rPr>
                <w:sz w:val="2"/>
                <w:szCs w:val="2"/>
              </w:rPr>
            </w:pPr>
          </w:p>
        </w:tc>
        <w:tc>
          <w:tcPr>
            <w:tcW w:w="2562" w:type="dxa"/>
            <w:tcBorders>
              <w:top w:val="nil"/>
              <w:left w:val="single" w:sz="4" w:space="0" w:color="6D6E71"/>
              <w:bottom w:val="nil"/>
              <w:right w:val="single" w:sz="4" w:space="0" w:color="6D6E71"/>
            </w:tcBorders>
          </w:tcPr>
          <w:p>
            <w:pPr>
              <w:pStyle w:val="TableParagraph"/>
              <w:spacing w:line="241" w:lineRule="exact" w:before="2"/>
              <w:ind w:left="43"/>
              <w:rPr>
                <w:sz w:val="22"/>
              </w:rPr>
            </w:pPr>
            <w:r>
              <w:rPr>
                <w:color w:val="221E1F"/>
                <w:spacing w:val="-8"/>
                <w:w w:val="105"/>
                <w:sz w:val="22"/>
              </w:rPr>
              <w:t>consumption</w:t>
            </w:r>
            <w:r>
              <w:rPr>
                <w:color w:val="221E1F"/>
                <w:spacing w:val="-21"/>
                <w:w w:val="105"/>
                <w:sz w:val="22"/>
              </w:rPr>
              <w:t> </w:t>
            </w:r>
            <w:r>
              <w:rPr>
                <w:color w:val="221E1F"/>
                <w:spacing w:val="-8"/>
                <w:w w:val="105"/>
                <w:sz w:val="22"/>
              </w:rPr>
              <w:t>growth</w:t>
            </w:r>
            <w:r>
              <w:rPr>
                <w:color w:val="221E1F"/>
                <w:spacing w:val="-21"/>
                <w:w w:val="105"/>
                <w:sz w:val="22"/>
              </w:rPr>
              <w:t> </w:t>
            </w:r>
            <w:r>
              <w:rPr>
                <w:color w:val="221E1F"/>
                <w:spacing w:val="-8"/>
                <w:w w:val="105"/>
                <w:sz w:val="22"/>
              </w:rPr>
              <w:t>story.</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3" w:hRule="exact"/>
        </w:trPr>
        <w:tc>
          <w:tcPr>
            <w:tcW w:w="1280" w:type="dxa"/>
            <w:tcBorders>
              <w:top w:val="nil"/>
              <w:left w:val="single" w:sz="4" w:space="0" w:color="6D6E71"/>
              <w:bottom w:val="nil"/>
              <w:right w:val="single" w:sz="4" w:space="0" w:color="6D6E71"/>
            </w:tcBorders>
          </w:tcPr>
          <w:p>
            <w:pPr>
              <w:pStyle w:val="TableParagraph"/>
              <w:rPr>
                <w:rFonts w:ascii="Times New Roman"/>
                <w:sz w:val="18"/>
              </w:rPr>
            </w:pPr>
          </w:p>
        </w:tc>
        <w:tc>
          <w:tcPr>
            <w:tcW w:w="1159" w:type="dxa"/>
            <w:vMerge/>
            <w:tcBorders>
              <w:top w:val="nil"/>
              <w:left w:val="single" w:sz="4" w:space="0" w:color="6D6E71"/>
              <w:bottom w:val="single" w:sz="4" w:space="0" w:color="6D6E71"/>
              <w:right w:val="single" w:sz="4" w:space="0" w:color="6D6E71"/>
            </w:tcBorders>
          </w:tcPr>
          <w:p>
            <w:pPr>
              <w:rPr>
                <w:sz w:val="2"/>
                <w:szCs w:val="2"/>
              </w:rPr>
            </w:pPr>
          </w:p>
        </w:tc>
        <w:tc>
          <w:tcPr>
            <w:tcW w:w="2562" w:type="dxa"/>
            <w:tcBorders>
              <w:top w:val="nil"/>
              <w:left w:val="single" w:sz="4" w:space="0" w:color="6D6E71"/>
              <w:bottom w:val="nil"/>
              <w:right w:val="single" w:sz="4" w:space="0" w:color="6D6E71"/>
            </w:tcBorders>
          </w:tcPr>
          <w:p>
            <w:pPr>
              <w:pStyle w:val="TableParagraph"/>
              <w:spacing w:line="241" w:lineRule="exact" w:before="2"/>
              <w:ind w:left="43"/>
              <w:rPr>
                <w:sz w:val="22"/>
              </w:rPr>
            </w:pPr>
            <w:r>
              <w:rPr>
                <w:color w:val="221E1F"/>
                <w:spacing w:val="-4"/>
                <w:sz w:val="22"/>
              </w:rPr>
              <w:t>The</w:t>
            </w:r>
            <w:r>
              <w:rPr>
                <w:color w:val="221E1F"/>
                <w:spacing w:val="-27"/>
                <w:sz w:val="22"/>
              </w:rPr>
              <w:t> </w:t>
            </w:r>
            <w:r>
              <w:rPr>
                <w:color w:val="221E1F"/>
                <w:spacing w:val="-4"/>
                <w:sz w:val="22"/>
              </w:rPr>
              <w:t>fund</w:t>
            </w:r>
            <w:r>
              <w:rPr>
                <w:color w:val="221E1F"/>
                <w:spacing w:val="-27"/>
                <w:sz w:val="22"/>
              </w:rPr>
              <w:t> </w:t>
            </w:r>
            <w:r>
              <w:rPr>
                <w:color w:val="221E1F"/>
                <w:spacing w:val="-4"/>
                <w:sz w:val="22"/>
              </w:rPr>
              <w:t>may</w:t>
            </w:r>
            <w:r>
              <w:rPr>
                <w:color w:val="221E1F"/>
                <w:spacing w:val="-27"/>
                <w:sz w:val="22"/>
              </w:rPr>
              <w:t> </w:t>
            </w:r>
            <w:r>
              <w:rPr>
                <w:color w:val="221E1F"/>
                <w:spacing w:val="-4"/>
                <w:sz w:val="22"/>
              </w:rPr>
              <w:t>use</w:t>
            </w:r>
            <w:r>
              <w:rPr>
                <w:color w:val="221E1F"/>
                <w:spacing w:val="-27"/>
                <w:sz w:val="22"/>
              </w:rPr>
              <w:t> </w:t>
            </w:r>
            <w:r>
              <w:rPr>
                <w:color w:val="221E1F"/>
                <w:spacing w:val="-4"/>
                <w:sz w:val="22"/>
              </w:rPr>
              <w:t>various</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3" w:hRule="exact"/>
        </w:trPr>
        <w:tc>
          <w:tcPr>
            <w:tcW w:w="1280" w:type="dxa"/>
            <w:tcBorders>
              <w:top w:val="nil"/>
              <w:left w:val="single" w:sz="4" w:space="0" w:color="6D6E71"/>
              <w:bottom w:val="nil"/>
              <w:right w:val="single" w:sz="4" w:space="0" w:color="6D6E71"/>
            </w:tcBorders>
          </w:tcPr>
          <w:p>
            <w:pPr>
              <w:pStyle w:val="TableParagraph"/>
              <w:rPr>
                <w:rFonts w:ascii="Times New Roman"/>
                <w:sz w:val="18"/>
              </w:rPr>
            </w:pPr>
          </w:p>
        </w:tc>
        <w:tc>
          <w:tcPr>
            <w:tcW w:w="1159" w:type="dxa"/>
            <w:vMerge/>
            <w:tcBorders>
              <w:top w:val="nil"/>
              <w:left w:val="single" w:sz="4" w:space="0" w:color="6D6E71"/>
              <w:bottom w:val="single" w:sz="4" w:space="0" w:color="6D6E71"/>
              <w:right w:val="single" w:sz="4" w:space="0" w:color="6D6E71"/>
            </w:tcBorders>
          </w:tcPr>
          <w:p>
            <w:pPr>
              <w:rPr>
                <w:sz w:val="2"/>
                <w:szCs w:val="2"/>
              </w:rPr>
            </w:pPr>
          </w:p>
        </w:tc>
        <w:tc>
          <w:tcPr>
            <w:tcW w:w="2562" w:type="dxa"/>
            <w:tcBorders>
              <w:top w:val="nil"/>
              <w:left w:val="single" w:sz="4" w:space="0" w:color="6D6E71"/>
              <w:bottom w:val="nil"/>
              <w:right w:val="single" w:sz="4" w:space="0" w:color="6D6E71"/>
            </w:tcBorders>
          </w:tcPr>
          <w:p>
            <w:pPr>
              <w:pStyle w:val="TableParagraph"/>
              <w:spacing w:line="241" w:lineRule="exact" w:before="2"/>
              <w:ind w:left="43"/>
              <w:rPr>
                <w:sz w:val="22"/>
              </w:rPr>
            </w:pPr>
            <w:r>
              <w:rPr>
                <w:color w:val="221E1F"/>
                <w:spacing w:val="-6"/>
                <w:sz w:val="22"/>
              </w:rPr>
              <w:t>derivative</w:t>
            </w:r>
            <w:r>
              <w:rPr>
                <w:color w:val="221E1F"/>
                <w:spacing w:val="-19"/>
                <w:sz w:val="22"/>
              </w:rPr>
              <w:t> </w:t>
            </w:r>
            <w:r>
              <w:rPr>
                <w:color w:val="221E1F"/>
                <w:spacing w:val="-6"/>
                <w:sz w:val="22"/>
              </w:rPr>
              <w:t>instruments,</w:t>
            </w:r>
            <w:r>
              <w:rPr>
                <w:color w:val="221E1F"/>
                <w:spacing w:val="-18"/>
                <w:sz w:val="22"/>
              </w:rPr>
              <w:t> </w:t>
            </w:r>
            <w:r>
              <w:rPr>
                <w:color w:val="221E1F"/>
                <w:spacing w:val="-6"/>
                <w:sz w:val="22"/>
              </w:rPr>
              <w:t>as</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3" w:hRule="exact"/>
        </w:trPr>
        <w:tc>
          <w:tcPr>
            <w:tcW w:w="1280" w:type="dxa"/>
            <w:tcBorders>
              <w:top w:val="nil"/>
              <w:left w:val="single" w:sz="4" w:space="0" w:color="6D6E71"/>
              <w:bottom w:val="nil"/>
              <w:right w:val="single" w:sz="4" w:space="0" w:color="6D6E71"/>
            </w:tcBorders>
          </w:tcPr>
          <w:p>
            <w:pPr>
              <w:pStyle w:val="TableParagraph"/>
              <w:rPr>
                <w:rFonts w:ascii="Times New Roman"/>
                <w:sz w:val="18"/>
              </w:rPr>
            </w:pPr>
          </w:p>
        </w:tc>
        <w:tc>
          <w:tcPr>
            <w:tcW w:w="1159" w:type="dxa"/>
            <w:vMerge/>
            <w:tcBorders>
              <w:top w:val="nil"/>
              <w:left w:val="single" w:sz="4" w:space="0" w:color="6D6E71"/>
              <w:bottom w:val="single" w:sz="4" w:space="0" w:color="6D6E71"/>
              <w:right w:val="single" w:sz="4" w:space="0" w:color="6D6E71"/>
            </w:tcBorders>
          </w:tcPr>
          <w:p>
            <w:pPr>
              <w:rPr>
                <w:sz w:val="2"/>
                <w:szCs w:val="2"/>
              </w:rPr>
            </w:pPr>
          </w:p>
        </w:tc>
        <w:tc>
          <w:tcPr>
            <w:tcW w:w="2562" w:type="dxa"/>
            <w:tcBorders>
              <w:top w:val="nil"/>
              <w:left w:val="single" w:sz="4" w:space="0" w:color="6D6E71"/>
              <w:bottom w:val="nil"/>
              <w:right w:val="single" w:sz="4" w:space="0" w:color="6D6E71"/>
            </w:tcBorders>
          </w:tcPr>
          <w:p>
            <w:pPr>
              <w:pStyle w:val="TableParagraph"/>
              <w:spacing w:line="241" w:lineRule="exact" w:before="2"/>
              <w:ind w:left="43"/>
              <w:rPr>
                <w:sz w:val="22"/>
              </w:rPr>
            </w:pPr>
            <w:r>
              <w:rPr>
                <w:color w:val="221E1F"/>
                <w:spacing w:val="-7"/>
                <w:w w:val="105"/>
                <w:sz w:val="22"/>
              </w:rPr>
              <w:t>permitted</w:t>
            </w:r>
            <w:r>
              <w:rPr>
                <w:color w:val="221E1F"/>
                <w:spacing w:val="-15"/>
                <w:w w:val="105"/>
                <w:sz w:val="22"/>
              </w:rPr>
              <w:t> </w:t>
            </w:r>
            <w:r>
              <w:rPr>
                <w:color w:val="221E1F"/>
                <w:spacing w:val="-2"/>
                <w:w w:val="105"/>
                <w:sz w:val="22"/>
              </w:rPr>
              <w:t>under</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4" w:hRule="exact"/>
        </w:trPr>
        <w:tc>
          <w:tcPr>
            <w:tcW w:w="1280" w:type="dxa"/>
            <w:tcBorders>
              <w:top w:val="nil"/>
              <w:left w:val="single" w:sz="4" w:space="0" w:color="6D6E71"/>
              <w:bottom w:val="nil"/>
              <w:right w:val="single" w:sz="4" w:space="0" w:color="6D6E71"/>
            </w:tcBorders>
          </w:tcPr>
          <w:p>
            <w:pPr>
              <w:pStyle w:val="TableParagraph"/>
              <w:rPr>
                <w:rFonts w:ascii="Times New Roman"/>
                <w:sz w:val="18"/>
              </w:rPr>
            </w:pPr>
          </w:p>
        </w:tc>
        <w:tc>
          <w:tcPr>
            <w:tcW w:w="1159" w:type="dxa"/>
            <w:vMerge/>
            <w:tcBorders>
              <w:top w:val="nil"/>
              <w:left w:val="single" w:sz="4" w:space="0" w:color="6D6E71"/>
              <w:bottom w:val="single" w:sz="4" w:space="0" w:color="6D6E71"/>
              <w:right w:val="single" w:sz="4" w:space="0" w:color="6D6E71"/>
            </w:tcBorders>
          </w:tcPr>
          <w:p>
            <w:pPr>
              <w:rPr>
                <w:sz w:val="2"/>
                <w:szCs w:val="2"/>
              </w:rPr>
            </w:pPr>
          </w:p>
        </w:tc>
        <w:tc>
          <w:tcPr>
            <w:tcW w:w="2562" w:type="dxa"/>
            <w:tcBorders>
              <w:top w:val="nil"/>
              <w:left w:val="single" w:sz="4" w:space="0" w:color="6D6E71"/>
              <w:bottom w:val="nil"/>
              <w:right w:val="single" w:sz="4" w:space="0" w:color="6D6E71"/>
            </w:tcBorders>
          </w:tcPr>
          <w:p>
            <w:pPr>
              <w:pStyle w:val="TableParagraph"/>
              <w:spacing w:line="241" w:lineRule="exact" w:before="2"/>
              <w:ind w:left="43"/>
              <w:rPr>
                <w:sz w:val="22"/>
              </w:rPr>
            </w:pPr>
            <w:r>
              <w:rPr>
                <w:color w:val="221E1F"/>
                <w:spacing w:val="-8"/>
                <w:sz w:val="22"/>
              </w:rPr>
              <w:t>applicable</w:t>
            </w:r>
            <w:r>
              <w:rPr>
                <w:color w:val="221E1F"/>
                <w:spacing w:val="-10"/>
                <w:sz w:val="22"/>
              </w:rPr>
              <w:t> </w:t>
            </w:r>
            <w:r>
              <w:rPr>
                <w:color w:val="221E1F"/>
                <w:spacing w:val="-8"/>
                <w:sz w:val="22"/>
              </w:rPr>
              <w:t>Regulations,</w:t>
            </w:r>
            <w:r>
              <w:rPr>
                <w:color w:val="221E1F"/>
                <w:spacing w:val="-10"/>
                <w:sz w:val="22"/>
              </w:rPr>
              <w:t> </w:t>
            </w:r>
            <w:r>
              <w:rPr>
                <w:color w:val="221E1F"/>
                <w:spacing w:val="-8"/>
                <w:sz w:val="22"/>
              </w:rPr>
              <w:t>to</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264" w:hRule="exact"/>
        </w:trPr>
        <w:tc>
          <w:tcPr>
            <w:tcW w:w="1280" w:type="dxa"/>
            <w:tcBorders>
              <w:top w:val="nil"/>
              <w:left w:val="single" w:sz="4" w:space="0" w:color="6D6E71"/>
              <w:bottom w:val="nil"/>
              <w:right w:val="single" w:sz="4" w:space="0" w:color="6D6E71"/>
            </w:tcBorders>
          </w:tcPr>
          <w:p>
            <w:pPr>
              <w:pStyle w:val="TableParagraph"/>
              <w:rPr>
                <w:rFonts w:ascii="Times New Roman"/>
                <w:sz w:val="18"/>
              </w:rPr>
            </w:pPr>
          </w:p>
        </w:tc>
        <w:tc>
          <w:tcPr>
            <w:tcW w:w="1159" w:type="dxa"/>
            <w:vMerge/>
            <w:tcBorders>
              <w:top w:val="nil"/>
              <w:left w:val="single" w:sz="4" w:space="0" w:color="6D6E71"/>
              <w:bottom w:val="single" w:sz="4" w:space="0" w:color="6D6E71"/>
              <w:right w:val="single" w:sz="4" w:space="0" w:color="6D6E71"/>
            </w:tcBorders>
          </w:tcPr>
          <w:p>
            <w:pPr>
              <w:rPr>
                <w:sz w:val="2"/>
                <w:szCs w:val="2"/>
              </w:rPr>
            </w:pPr>
          </w:p>
        </w:tc>
        <w:tc>
          <w:tcPr>
            <w:tcW w:w="2562" w:type="dxa"/>
            <w:tcBorders>
              <w:top w:val="nil"/>
              <w:left w:val="single" w:sz="4" w:space="0" w:color="6D6E71"/>
              <w:bottom w:val="nil"/>
              <w:right w:val="single" w:sz="4" w:space="0" w:color="6D6E71"/>
            </w:tcBorders>
          </w:tcPr>
          <w:p>
            <w:pPr>
              <w:pStyle w:val="TableParagraph"/>
              <w:spacing w:line="241" w:lineRule="exact" w:before="2"/>
              <w:ind w:left="43"/>
              <w:rPr>
                <w:sz w:val="22"/>
              </w:rPr>
            </w:pPr>
            <w:r>
              <w:rPr>
                <w:color w:val="221E1F"/>
                <w:spacing w:val="-4"/>
                <w:sz w:val="22"/>
              </w:rPr>
              <w:t>calibrate</w:t>
            </w:r>
            <w:r>
              <w:rPr>
                <w:color w:val="221E1F"/>
                <w:spacing w:val="-28"/>
                <w:sz w:val="22"/>
              </w:rPr>
              <w:t> </w:t>
            </w:r>
            <w:r>
              <w:rPr>
                <w:color w:val="221E1F"/>
                <w:spacing w:val="-4"/>
                <w:sz w:val="22"/>
              </w:rPr>
              <w:t>the</w:t>
            </w:r>
            <w:r>
              <w:rPr>
                <w:color w:val="221E1F"/>
                <w:spacing w:val="-27"/>
                <w:sz w:val="22"/>
              </w:rPr>
              <w:t> </w:t>
            </w:r>
            <w:r>
              <w:rPr>
                <w:color w:val="221E1F"/>
                <w:spacing w:val="-4"/>
                <w:sz w:val="22"/>
              </w:rPr>
              <w:t>risks</w:t>
            </w:r>
            <w:r>
              <w:rPr>
                <w:color w:val="221E1F"/>
                <w:spacing w:val="-27"/>
                <w:sz w:val="22"/>
              </w:rPr>
              <w:t> </w:t>
            </w:r>
            <w:r>
              <w:rPr>
                <w:color w:val="221E1F"/>
                <w:spacing w:val="-4"/>
                <w:sz w:val="22"/>
              </w:rPr>
              <w:t>in</w:t>
            </w:r>
            <w:r>
              <w:rPr>
                <w:color w:val="221E1F"/>
                <w:spacing w:val="-27"/>
                <w:sz w:val="22"/>
              </w:rPr>
              <w:t> </w:t>
            </w:r>
            <w:r>
              <w:rPr>
                <w:color w:val="221E1F"/>
                <w:spacing w:val="-5"/>
                <w:sz w:val="22"/>
              </w:rPr>
              <w:t>the</w:t>
            </w:r>
          </w:p>
        </w:tc>
        <w:tc>
          <w:tcPr>
            <w:tcW w:w="1316" w:type="dxa"/>
            <w:tcBorders>
              <w:top w:val="nil"/>
              <w:left w:val="single" w:sz="4" w:space="0" w:color="6D6E71"/>
              <w:bottom w:val="nil"/>
              <w:right w:val="single" w:sz="4" w:space="0" w:color="6D6E71"/>
            </w:tcBorders>
          </w:tcPr>
          <w:p>
            <w:pPr>
              <w:pStyle w:val="TableParagraph"/>
              <w:rPr>
                <w:rFonts w:ascii="Times New Roman"/>
                <w:sz w:val="18"/>
              </w:rPr>
            </w:pPr>
          </w:p>
        </w:tc>
        <w:tc>
          <w:tcPr>
            <w:tcW w:w="1240" w:type="dxa"/>
            <w:gridSpan w:val="2"/>
            <w:tcBorders>
              <w:top w:val="nil"/>
              <w:left w:val="single" w:sz="4" w:space="0" w:color="6D6E71"/>
              <w:bottom w:val="nil"/>
              <w:right w:val="single" w:sz="4" w:space="0" w:color="6D6E71"/>
            </w:tcBorders>
          </w:tcPr>
          <w:p>
            <w:pPr>
              <w:pStyle w:val="TableParagraph"/>
              <w:rPr>
                <w:rFonts w:ascii="Times New Roman"/>
                <w:sz w:val="18"/>
              </w:rPr>
            </w:pPr>
          </w:p>
        </w:tc>
        <w:tc>
          <w:tcPr>
            <w:tcW w:w="1375" w:type="dxa"/>
            <w:tcBorders>
              <w:top w:val="nil"/>
              <w:left w:val="single" w:sz="4" w:space="0" w:color="6D6E71"/>
              <w:bottom w:val="nil"/>
              <w:right w:val="single" w:sz="4" w:space="0" w:color="6D6E71"/>
            </w:tcBorders>
          </w:tcPr>
          <w:p>
            <w:pPr>
              <w:pStyle w:val="TableParagraph"/>
              <w:rPr>
                <w:rFonts w:ascii="Times New Roman"/>
                <w:sz w:val="18"/>
              </w:rPr>
            </w:pPr>
          </w:p>
        </w:tc>
        <w:tc>
          <w:tcPr>
            <w:tcW w:w="1076" w:type="dxa"/>
            <w:tcBorders>
              <w:top w:val="nil"/>
              <w:left w:val="single" w:sz="4" w:space="0" w:color="6D6E71"/>
              <w:bottom w:val="nil"/>
              <w:right w:val="single" w:sz="4" w:space="0" w:color="6D6E71"/>
            </w:tcBorders>
          </w:tcPr>
          <w:p>
            <w:pPr>
              <w:pStyle w:val="TableParagraph"/>
              <w:rPr>
                <w:rFonts w:ascii="Times New Roman"/>
                <w:sz w:val="18"/>
              </w:rPr>
            </w:pPr>
          </w:p>
        </w:tc>
      </w:tr>
      <w:tr>
        <w:trPr>
          <w:trHeight w:val="377" w:hRule="exact"/>
        </w:trPr>
        <w:tc>
          <w:tcPr>
            <w:tcW w:w="1280"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159" w:type="dxa"/>
            <w:vMerge/>
            <w:tcBorders>
              <w:top w:val="nil"/>
              <w:left w:val="single" w:sz="4" w:space="0" w:color="6D6E71"/>
              <w:bottom w:val="single" w:sz="4" w:space="0" w:color="6D6E71"/>
              <w:right w:val="single" w:sz="4" w:space="0" w:color="6D6E71"/>
            </w:tcBorders>
          </w:tcPr>
          <w:p>
            <w:pPr>
              <w:rPr>
                <w:sz w:val="2"/>
                <w:szCs w:val="2"/>
              </w:rPr>
            </w:pPr>
          </w:p>
        </w:tc>
        <w:tc>
          <w:tcPr>
            <w:tcW w:w="2562" w:type="dxa"/>
            <w:tcBorders>
              <w:top w:val="nil"/>
              <w:left w:val="single" w:sz="4" w:space="0" w:color="6D6E71"/>
              <w:bottom w:val="single" w:sz="4" w:space="0" w:color="6D6E71"/>
              <w:right w:val="single" w:sz="4" w:space="0" w:color="6D6E71"/>
            </w:tcBorders>
          </w:tcPr>
          <w:p>
            <w:pPr>
              <w:pStyle w:val="TableParagraph"/>
              <w:spacing w:before="2"/>
              <w:ind w:left="43"/>
              <w:rPr>
                <w:sz w:val="22"/>
              </w:rPr>
            </w:pPr>
            <w:r>
              <w:rPr>
                <w:color w:val="221E1F"/>
                <w:spacing w:val="-2"/>
                <w:sz w:val="22"/>
              </w:rPr>
              <w:t>portfolio.</w:t>
            </w:r>
          </w:p>
        </w:tc>
        <w:tc>
          <w:tcPr>
            <w:tcW w:w="131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240" w:type="dxa"/>
            <w:gridSpan w:val="2"/>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375"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07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r>
      <w:tr>
        <w:trPr>
          <w:trHeight w:val="869" w:hRule="exact"/>
        </w:trPr>
        <w:tc>
          <w:tcPr>
            <w:tcW w:w="1280" w:type="dxa"/>
            <w:tcBorders>
              <w:top w:val="single" w:sz="4" w:space="0" w:color="6D6E71"/>
              <w:left w:val="single" w:sz="4" w:space="0" w:color="6D6E71"/>
              <w:bottom w:val="nil"/>
              <w:right w:val="single" w:sz="4" w:space="0" w:color="6D6E71"/>
            </w:tcBorders>
          </w:tcPr>
          <w:p>
            <w:pPr>
              <w:pStyle w:val="TableParagraph"/>
              <w:spacing w:line="260" w:lineRule="atLeast" w:before="64"/>
              <w:ind w:left="26" w:right="65"/>
              <w:rPr>
                <w:sz w:val="22"/>
              </w:rPr>
            </w:pPr>
            <w:r>
              <w:rPr>
                <w:color w:val="221E1F"/>
                <w:spacing w:val="-2"/>
                <w:w w:val="110"/>
                <w:sz w:val="22"/>
              </w:rPr>
              <w:t>India Sector </w:t>
            </w:r>
            <w:r>
              <w:rPr>
                <w:color w:val="221E1F"/>
                <w:spacing w:val="-2"/>
                <w:sz w:val="22"/>
              </w:rPr>
              <w:t>Leaders</w:t>
            </w:r>
          </w:p>
        </w:tc>
        <w:tc>
          <w:tcPr>
            <w:tcW w:w="1159" w:type="dxa"/>
            <w:vMerge w:val="restart"/>
            <w:tcBorders>
              <w:top w:val="single" w:sz="4" w:space="0" w:color="6D6E71"/>
              <w:left w:val="single" w:sz="4" w:space="0" w:color="6D6E71"/>
              <w:bottom w:val="nil"/>
              <w:right w:val="single" w:sz="4" w:space="0" w:color="6D6E71"/>
            </w:tcBorders>
          </w:tcPr>
          <w:p>
            <w:pPr>
              <w:pStyle w:val="TableParagraph"/>
              <w:spacing w:line="249" w:lineRule="auto" w:before="97"/>
              <w:ind w:left="65" w:right="161"/>
              <w:rPr>
                <w:sz w:val="22"/>
              </w:rPr>
            </w:pPr>
            <w:r>
              <w:rPr>
                <w:color w:val="221E1F"/>
                <w:spacing w:val="-8"/>
                <w:sz w:val="22"/>
              </w:rPr>
              <w:t>ULIF0860 </w:t>
            </w:r>
            <w:r>
              <w:rPr>
                <w:color w:val="221E1F"/>
                <w:spacing w:val="-2"/>
                <w:w w:val="105"/>
                <w:sz w:val="22"/>
              </w:rPr>
              <w:t>2/03/26I</w:t>
            </w:r>
          </w:p>
          <w:p>
            <w:pPr>
              <w:pStyle w:val="TableParagraph"/>
              <w:spacing w:line="226" w:lineRule="exact" w:before="2"/>
              <w:ind w:left="65"/>
              <w:rPr>
                <w:sz w:val="22"/>
              </w:rPr>
            </w:pPr>
            <w:r>
              <w:rPr>
                <w:color w:val="221E1F"/>
                <w:w w:val="110"/>
                <w:sz w:val="22"/>
              </w:rPr>
              <w:t>nSctrL-</w:t>
            </w:r>
          </w:p>
        </w:tc>
        <w:tc>
          <w:tcPr>
            <w:tcW w:w="2562" w:type="dxa"/>
            <w:tcBorders>
              <w:top w:val="single" w:sz="4" w:space="0" w:color="6D6E71"/>
              <w:left w:val="single" w:sz="4" w:space="0" w:color="6D6E71"/>
              <w:bottom w:val="nil"/>
              <w:right w:val="single" w:sz="4" w:space="0" w:color="6D6E71"/>
            </w:tcBorders>
          </w:tcPr>
          <w:p>
            <w:pPr>
              <w:pStyle w:val="TableParagraph"/>
              <w:spacing w:line="260" w:lineRule="atLeast" w:before="65"/>
              <w:ind w:left="43" w:right="66"/>
              <w:rPr>
                <w:sz w:val="22"/>
              </w:rPr>
            </w:pPr>
            <w:r>
              <w:rPr>
                <w:color w:val="221E1F"/>
                <w:spacing w:val="-6"/>
                <w:sz w:val="22"/>
              </w:rPr>
              <w:t>The</w:t>
            </w:r>
            <w:r>
              <w:rPr>
                <w:color w:val="221E1F"/>
                <w:spacing w:val="-29"/>
                <w:sz w:val="22"/>
              </w:rPr>
              <w:t> </w:t>
            </w:r>
            <w:r>
              <w:rPr>
                <w:color w:val="221E1F"/>
                <w:spacing w:val="-6"/>
                <w:sz w:val="22"/>
              </w:rPr>
              <w:t>Fund</w:t>
            </w:r>
            <w:r>
              <w:rPr>
                <w:color w:val="221E1F"/>
                <w:spacing w:val="-29"/>
                <w:sz w:val="22"/>
              </w:rPr>
              <w:t> </w:t>
            </w:r>
            <w:r>
              <w:rPr>
                <w:color w:val="221E1F"/>
                <w:spacing w:val="-6"/>
                <w:sz w:val="22"/>
              </w:rPr>
              <w:t>aims</w:t>
            </w:r>
            <w:r>
              <w:rPr>
                <w:color w:val="221E1F"/>
                <w:spacing w:val="-29"/>
                <w:sz w:val="22"/>
              </w:rPr>
              <w:t> </w:t>
            </w:r>
            <w:r>
              <w:rPr>
                <w:color w:val="221E1F"/>
                <w:spacing w:val="-6"/>
                <w:sz w:val="22"/>
              </w:rPr>
              <w:t>to</w:t>
            </w:r>
            <w:r>
              <w:rPr>
                <w:color w:val="221E1F"/>
                <w:spacing w:val="-29"/>
                <w:sz w:val="22"/>
              </w:rPr>
              <w:t> </w:t>
            </w:r>
            <w:r>
              <w:rPr>
                <w:color w:val="221E1F"/>
                <w:spacing w:val="-6"/>
                <w:sz w:val="22"/>
              </w:rPr>
              <w:t>generate </w:t>
            </w:r>
            <w:r>
              <w:rPr>
                <w:color w:val="221E1F"/>
                <w:w w:val="105"/>
                <w:sz w:val="22"/>
              </w:rPr>
              <w:t>long-term</w:t>
            </w:r>
            <w:r>
              <w:rPr>
                <w:color w:val="221E1F"/>
                <w:spacing w:val="-33"/>
                <w:w w:val="105"/>
                <w:sz w:val="22"/>
              </w:rPr>
              <w:t> </w:t>
            </w:r>
            <w:r>
              <w:rPr>
                <w:color w:val="221E1F"/>
                <w:w w:val="105"/>
                <w:sz w:val="22"/>
              </w:rPr>
              <w:t>capital </w:t>
            </w:r>
            <w:r>
              <w:rPr>
                <w:color w:val="221E1F"/>
                <w:spacing w:val="-2"/>
                <w:w w:val="105"/>
                <w:sz w:val="22"/>
              </w:rPr>
              <w:t>appreciation</w:t>
            </w:r>
            <w:r>
              <w:rPr>
                <w:color w:val="221E1F"/>
                <w:spacing w:val="-33"/>
                <w:w w:val="105"/>
                <w:sz w:val="22"/>
              </w:rPr>
              <w:t> </w:t>
            </w:r>
            <w:r>
              <w:rPr>
                <w:color w:val="221E1F"/>
                <w:spacing w:val="-2"/>
                <w:w w:val="105"/>
                <w:sz w:val="22"/>
              </w:rPr>
              <w:t>by</w:t>
            </w:r>
            <w:r>
              <w:rPr>
                <w:color w:val="221E1F"/>
                <w:spacing w:val="-32"/>
                <w:w w:val="105"/>
                <w:sz w:val="22"/>
              </w:rPr>
              <w:t> </w:t>
            </w:r>
            <w:r>
              <w:rPr>
                <w:color w:val="221E1F"/>
                <w:spacing w:val="-2"/>
                <w:w w:val="105"/>
                <w:sz w:val="22"/>
              </w:rPr>
              <w:t>investing</w:t>
            </w:r>
          </w:p>
        </w:tc>
        <w:tc>
          <w:tcPr>
            <w:tcW w:w="1316" w:type="dxa"/>
            <w:tcBorders>
              <w:top w:val="single" w:sz="4" w:space="0" w:color="6D6E71"/>
              <w:left w:val="single" w:sz="4" w:space="0" w:color="6D6E71"/>
              <w:bottom w:val="nil"/>
              <w:right w:val="single" w:sz="4" w:space="0" w:color="6D6E71"/>
            </w:tcBorders>
          </w:tcPr>
          <w:p>
            <w:pPr>
              <w:pStyle w:val="TableParagraph"/>
              <w:spacing w:before="97"/>
              <w:ind w:left="65" w:right="51"/>
              <w:jc w:val="center"/>
              <w:rPr>
                <w:sz w:val="22"/>
              </w:rPr>
            </w:pPr>
            <w:r>
              <w:rPr>
                <w:color w:val="221E1F"/>
                <w:sz w:val="22"/>
              </w:rPr>
              <w:t>0%</w:t>
            </w:r>
            <w:r>
              <w:rPr>
                <w:color w:val="221E1F"/>
                <w:spacing w:val="-7"/>
                <w:sz w:val="22"/>
              </w:rPr>
              <w:t> </w:t>
            </w:r>
            <w:r>
              <w:rPr>
                <w:color w:val="221E1F"/>
                <w:sz w:val="22"/>
              </w:rPr>
              <w:t>to</w:t>
            </w:r>
            <w:r>
              <w:rPr>
                <w:color w:val="221E1F"/>
                <w:spacing w:val="-7"/>
                <w:sz w:val="22"/>
              </w:rPr>
              <w:t> </w:t>
            </w:r>
            <w:r>
              <w:rPr>
                <w:color w:val="221E1F"/>
                <w:spacing w:val="-5"/>
                <w:sz w:val="22"/>
              </w:rPr>
              <w:t>20%</w:t>
            </w:r>
          </w:p>
        </w:tc>
        <w:tc>
          <w:tcPr>
            <w:tcW w:w="1240" w:type="dxa"/>
            <w:gridSpan w:val="2"/>
            <w:tcBorders>
              <w:top w:val="single" w:sz="4" w:space="0" w:color="6D6E71"/>
              <w:left w:val="single" w:sz="4" w:space="0" w:color="6D6E71"/>
              <w:bottom w:val="nil"/>
              <w:right w:val="single" w:sz="4" w:space="0" w:color="6D6E71"/>
            </w:tcBorders>
          </w:tcPr>
          <w:p>
            <w:pPr>
              <w:pStyle w:val="TableParagraph"/>
              <w:spacing w:before="97"/>
              <w:ind w:left="93"/>
              <w:rPr>
                <w:sz w:val="22"/>
              </w:rPr>
            </w:pPr>
            <w:r>
              <w:rPr>
                <w:color w:val="221E1F"/>
                <w:sz w:val="22"/>
              </w:rPr>
              <w:t>0%</w:t>
            </w:r>
            <w:r>
              <w:rPr>
                <w:color w:val="221E1F"/>
                <w:spacing w:val="-7"/>
                <w:sz w:val="22"/>
              </w:rPr>
              <w:t> </w:t>
            </w:r>
            <w:r>
              <w:rPr>
                <w:color w:val="221E1F"/>
                <w:sz w:val="22"/>
              </w:rPr>
              <w:t>to</w:t>
            </w:r>
            <w:r>
              <w:rPr>
                <w:color w:val="221E1F"/>
                <w:spacing w:val="-7"/>
                <w:sz w:val="22"/>
              </w:rPr>
              <w:t> </w:t>
            </w:r>
            <w:r>
              <w:rPr>
                <w:color w:val="221E1F"/>
                <w:spacing w:val="-5"/>
                <w:sz w:val="22"/>
              </w:rPr>
              <w:t>20%</w:t>
            </w:r>
          </w:p>
        </w:tc>
        <w:tc>
          <w:tcPr>
            <w:tcW w:w="1375" w:type="dxa"/>
            <w:tcBorders>
              <w:top w:val="single" w:sz="4" w:space="0" w:color="6D6E71"/>
              <w:left w:val="single" w:sz="4" w:space="0" w:color="6D6E71"/>
              <w:bottom w:val="nil"/>
              <w:right w:val="single" w:sz="4" w:space="0" w:color="6D6E71"/>
            </w:tcBorders>
          </w:tcPr>
          <w:p>
            <w:pPr>
              <w:pStyle w:val="TableParagraph"/>
              <w:spacing w:before="97"/>
              <w:ind w:left="291"/>
              <w:rPr>
                <w:sz w:val="22"/>
              </w:rPr>
            </w:pPr>
            <w:r>
              <w:rPr>
                <w:color w:val="221E1F"/>
                <w:spacing w:val="-10"/>
                <w:sz w:val="22"/>
              </w:rPr>
              <w:t>80%</w:t>
            </w:r>
            <w:r>
              <w:rPr>
                <w:color w:val="221E1F"/>
                <w:spacing w:val="-4"/>
                <w:sz w:val="22"/>
              </w:rPr>
              <w:t> </w:t>
            </w:r>
            <w:r>
              <w:rPr>
                <w:color w:val="221E1F"/>
                <w:spacing w:val="-7"/>
                <w:sz w:val="22"/>
              </w:rPr>
              <w:t>to</w:t>
            </w:r>
          </w:p>
          <w:p>
            <w:pPr>
              <w:pStyle w:val="TableParagraph"/>
              <w:spacing w:before="11"/>
              <w:ind w:left="291"/>
              <w:rPr>
                <w:sz w:val="22"/>
              </w:rPr>
            </w:pPr>
            <w:r>
              <w:rPr>
                <w:color w:val="221E1F"/>
                <w:spacing w:val="-4"/>
                <w:w w:val="95"/>
                <w:sz w:val="22"/>
              </w:rPr>
              <w:t>100%</w:t>
            </w:r>
          </w:p>
        </w:tc>
        <w:tc>
          <w:tcPr>
            <w:tcW w:w="1076" w:type="dxa"/>
            <w:tcBorders>
              <w:top w:val="single" w:sz="4" w:space="0" w:color="6D6E71"/>
              <w:left w:val="single" w:sz="4" w:space="0" w:color="6D6E71"/>
              <w:bottom w:val="nil"/>
              <w:right w:val="single" w:sz="4" w:space="0" w:color="6D6E71"/>
            </w:tcBorders>
          </w:tcPr>
          <w:p>
            <w:pPr>
              <w:pStyle w:val="TableParagraph"/>
              <w:spacing w:before="97"/>
              <w:ind w:left="253"/>
              <w:rPr>
                <w:sz w:val="22"/>
              </w:rPr>
            </w:pPr>
            <w:r>
              <w:rPr>
                <w:color w:val="221E1F"/>
                <w:spacing w:val="-4"/>
                <w:w w:val="110"/>
                <w:sz w:val="22"/>
              </w:rPr>
              <w:t>High</w:t>
            </w:r>
          </w:p>
        </w:tc>
      </w:tr>
      <w:tr>
        <w:trPr>
          <w:trHeight w:val="6" w:hRule="exact"/>
        </w:trPr>
        <w:tc>
          <w:tcPr>
            <w:tcW w:w="1280" w:type="dxa"/>
            <w:vMerge w:val="restart"/>
            <w:tcBorders>
              <w:top w:val="nil"/>
              <w:left w:val="single" w:sz="4" w:space="0" w:color="6D6E71"/>
              <w:bottom w:val="nil"/>
              <w:right w:val="single" w:sz="4" w:space="0" w:color="6D6E71"/>
            </w:tcBorders>
          </w:tcPr>
          <w:p>
            <w:pPr>
              <w:pStyle w:val="TableParagraph"/>
              <w:spacing w:line="249" w:lineRule="auto"/>
              <w:ind w:left="26" w:right="65"/>
              <w:rPr>
                <w:sz w:val="22"/>
              </w:rPr>
            </w:pPr>
            <w:r>
              <w:rPr>
                <w:color w:val="221E1F"/>
                <w:spacing w:val="-2"/>
                <w:w w:val="115"/>
                <w:sz w:val="22"/>
              </w:rPr>
              <w:t>Opportuni-</w:t>
            </w:r>
            <w:r>
              <w:rPr>
                <w:color w:val="221E1F"/>
                <w:w w:val="115"/>
                <w:sz w:val="22"/>
              </w:rPr>
              <w:t>ties</w:t>
            </w:r>
            <w:r>
              <w:rPr>
                <w:color w:val="221E1F"/>
                <w:spacing w:val="-21"/>
                <w:w w:val="115"/>
                <w:sz w:val="22"/>
              </w:rPr>
              <w:t> </w:t>
            </w:r>
            <w:r>
              <w:rPr>
                <w:color w:val="221E1F"/>
                <w:w w:val="115"/>
                <w:sz w:val="22"/>
              </w:rPr>
              <w:t>Fund</w:t>
            </w:r>
          </w:p>
        </w:tc>
        <w:tc>
          <w:tcPr>
            <w:tcW w:w="1159" w:type="dxa"/>
            <w:vMerge/>
            <w:tcBorders>
              <w:top w:val="nil"/>
              <w:left w:val="single" w:sz="4" w:space="0" w:color="6D6E71"/>
              <w:bottom w:val="nil"/>
              <w:right w:val="single" w:sz="4" w:space="0" w:color="6D6E71"/>
            </w:tcBorders>
          </w:tcPr>
          <w:p>
            <w:pPr>
              <w:rPr>
                <w:sz w:val="2"/>
                <w:szCs w:val="2"/>
              </w:rPr>
            </w:pPr>
          </w:p>
        </w:tc>
        <w:tc>
          <w:tcPr>
            <w:tcW w:w="2562" w:type="dxa"/>
            <w:vMerge w:val="restart"/>
            <w:tcBorders>
              <w:top w:val="nil"/>
              <w:left w:val="single" w:sz="4" w:space="0" w:color="6D6E71"/>
              <w:bottom w:val="nil"/>
              <w:right w:val="single" w:sz="4" w:space="0" w:color="6D6E71"/>
            </w:tcBorders>
          </w:tcPr>
          <w:p>
            <w:pPr>
              <w:pStyle w:val="TableParagraph"/>
              <w:spacing w:line="249" w:lineRule="auto"/>
              <w:ind w:left="43"/>
              <w:rPr>
                <w:sz w:val="22"/>
              </w:rPr>
            </w:pPr>
            <w:r>
              <w:rPr>
                <w:color w:val="221E1F"/>
                <w:spacing w:val="-8"/>
                <w:w w:val="105"/>
                <w:sz w:val="22"/>
              </w:rPr>
              <w:t>in</w:t>
            </w:r>
            <w:r>
              <w:rPr>
                <w:color w:val="221E1F"/>
                <w:spacing w:val="-33"/>
                <w:w w:val="105"/>
                <w:sz w:val="22"/>
              </w:rPr>
              <w:t> </w:t>
            </w:r>
            <w:r>
              <w:rPr>
                <w:color w:val="221E1F"/>
                <w:spacing w:val="-8"/>
                <w:w w:val="105"/>
                <w:sz w:val="22"/>
              </w:rPr>
              <w:t>a</w:t>
            </w:r>
            <w:r>
              <w:rPr>
                <w:color w:val="221E1F"/>
                <w:spacing w:val="-32"/>
                <w:w w:val="105"/>
                <w:sz w:val="22"/>
              </w:rPr>
              <w:t> </w:t>
            </w:r>
            <w:r>
              <w:rPr>
                <w:color w:val="221E1F"/>
                <w:spacing w:val="-8"/>
                <w:w w:val="105"/>
                <w:sz w:val="22"/>
              </w:rPr>
              <w:t>diversified</w:t>
            </w:r>
            <w:r>
              <w:rPr>
                <w:color w:val="221E1F"/>
                <w:spacing w:val="-32"/>
                <w:w w:val="105"/>
                <w:sz w:val="22"/>
              </w:rPr>
              <w:t> </w:t>
            </w:r>
            <w:r>
              <w:rPr>
                <w:color w:val="221E1F"/>
                <w:spacing w:val="-8"/>
                <w:w w:val="105"/>
                <w:sz w:val="22"/>
              </w:rPr>
              <w:t>portfolio</w:t>
            </w:r>
            <w:r>
              <w:rPr>
                <w:color w:val="221E1F"/>
                <w:spacing w:val="-32"/>
                <w:w w:val="105"/>
                <w:sz w:val="22"/>
              </w:rPr>
              <w:t> </w:t>
            </w:r>
            <w:r>
              <w:rPr>
                <w:color w:val="221E1F"/>
                <w:spacing w:val="-8"/>
                <w:w w:val="105"/>
                <w:sz w:val="22"/>
              </w:rPr>
              <w:t>of </w:t>
            </w:r>
            <w:r>
              <w:rPr>
                <w:color w:val="221E1F"/>
                <w:spacing w:val="-2"/>
                <w:sz w:val="22"/>
              </w:rPr>
              <w:t>equity</w:t>
            </w:r>
            <w:r>
              <w:rPr>
                <w:color w:val="221E1F"/>
                <w:spacing w:val="-27"/>
                <w:sz w:val="22"/>
              </w:rPr>
              <w:t> </w:t>
            </w:r>
            <w:r>
              <w:rPr>
                <w:color w:val="221E1F"/>
                <w:spacing w:val="-2"/>
                <w:sz w:val="22"/>
              </w:rPr>
              <w:t>and</w:t>
            </w:r>
            <w:r>
              <w:rPr>
                <w:color w:val="221E1F"/>
                <w:spacing w:val="-27"/>
                <w:sz w:val="22"/>
              </w:rPr>
              <w:t> </w:t>
            </w:r>
            <w:r>
              <w:rPr>
                <w:color w:val="221E1F"/>
                <w:spacing w:val="-2"/>
                <w:sz w:val="22"/>
              </w:rPr>
              <w:t>equity</w:t>
            </w:r>
            <w:r>
              <w:rPr>
                <w:color w:val="221E1F"/>
                <w:spacing w:val="-27"/>
                <w:sz w:val="22"/>
              </w:rPr>
              <w:t> </w:t>
            </w:r>
            <w:r>
              <w:rPr>
                <w:color w:val="221E1F"/>
                <w:spacing w:val="-2"/>
                <w:sz w:val="22"/>
              </w:rPr>
              <w:t>related</w:t>
            </w:r>
          </w:p>
          <w:p>
            <w:pPr>
              <w:pStyle w:val="TableParagraph"/>
              <w:spacing w:line="241" w:lineRule="exact"/>
              <w:ind w:left="43"/>
              <w:rPr>
                <w:sz w:val="22"/>
              </w:rPr>
            </w:pPr>
            <w:r>
              <w:rPr>
                <w:color w:val="221E1F"/>
                <w:spacing w:val="-4"/>
                <w:sz w:val="22"/>
              </w:rPr>
              <w:t>securities</w:t>
            </w:r>
            <w:r>
              <w:rPr>
                <w:color w:val="221E1F"/>
                <w:spacing w:val="-23"/>
                <w:sz w:val="22"/>
              </w:rPr>
              <w:t> </w:t>
            </w:r>
            <w:r>
              <w:rPr>
                <w:color w:val="221E1F"/>
                <w:spacing w:val="-4"/>
                <w:sz w:val="22"/>
              </w:rPr>
              <w:t>that</w:t>
            </w:r>
            <w:r>
              <w:rPr>
                <w:color w:val="221E1F"/>
                <w:spacing w:val="-23"/>
                <w:sz w:val="22"/>
              </w:rPr>
              <w:t> </w:t>
            </w:r>
            <w:r>
              <w:rPr>
                <w:color w:val="221E1F"/>
                <w:spacing w:val="-4"/>
                <w:sz w:val="22"/>
              </w:rPr>
              <w:t>are</w:t>
            </w:r>
            <w:r>
              <w:rPr>
                <w:color w:val="221E1F"/>
                <w:spacing w:val="-23"/>
                <w:sz w:val="22"/>
              </w:rPr>
              <w:t> </w:t>
            </w:r>
            <w:r>
              <w:rPr>
                <w:color w:val="221E1F"/>
                <w:spacing w:val="-4"/>
                <w:sz w:val="22"/>
              </w:rPr>
              <w:t>aligned</w:t>
            </w:r>
          </w:p>
        </w:tc>
        <w:tc>
          <w:tcPr>
            <w:tcW w:w="1316" w:type="dxa"/>
            <w:vMerge w:val="restart"/>
            <w:tcBorders>
              <w:top w:val="nil"/>
              <w:left w:val="single" w:sz="4" w:space="0" w:color="6D6E71"/>
              <w:bottom w:val="nil"/>
              <w:right w:val="single" w:sz="4" w:space="0" w:color="6D6E71"/>
            </w:tcBorders>
          </w:tcPr>
          <w:p>
            <w:pPr>
              <w:pStyle w:val="TableParagraph"/>
              <w:rPr>
                <w:rFonts w:ascii="Times New Roman"/>
                <w:sz w:val="20"/>
              </w:rPr>
            </w:pPr>
          </w:p>
        </w:tc>
        <w:tc>
          <w:tcPr>
            <w:tcW w:w="1240" w:type="dxa"/>
            <w:gridSpan w:val="2"/>
            <w:vMerge w:val="restart"/>
            <w:tcBorders>
              <w:top w:val="nil"/>
              <w:left w:val="single" w:sz="4" w:space="0" w:color="6D6E71"/>
              <w:bottom w:val="nil"/>
              <w:right w:val="single" w:sz="4" w:space="0" w:color="6D6E71"/>
            </w:tcBorders>
          </w:tcPr>
          <w:p>
            <w:pPr>
              <w:pStyle w:val="TableParagraph"/>
              <w:rPr>
                <w:rFonts w:ascii="Times New Roman"/>
                <w:sz w:val="20"/>
              </w:rPr>
            </w:pPr>
          </w:p>
        </w:tc>
        <w:tc>
          <w:tcPr>
            <w:tcW w:w="1375" w:type="dxa"/>
            <w:vMerge w:val="restart"/>
            <w:tcBorders>
              <w:top w:val="nil"/>
              <w:left w:val="single" w:sz="4" w:space="0" w:color="6D6E71"/>
              <w:bottom w:val="nil"/>
              <w:right w:val="single" w:sz="4" w:space="0" w:color="6D6E71"/>
            </w:tcBorders>
          </w:tcPr>
          <w:p>
            <w:pPr>
              <w:pStyle w:val="TableParagraph"/>
              <w:rPr>
                <w:rFonts w:ascii="Times New Roman"/>
                <w:sz w:val="20"/>
              </w:rPr>
            </w:pPr>
          </w:p>
        </w:tc>
        <w:tc>
          <w:tcPr>
            <w:tcW w:w="1076" w:type="dxa"/>
            <w:vMerge w:val="restart"/>
            <w:tcBorders>
              <w:top w:val="nil"/>
              <w:left w:val="single" w:sz="4" w:space="0" w:color="6D6E71"/>
              <w:bottom w:val="nil"/>
              <w:right w:val="single" w:sz="4" w:space="0" w:color="6D6E71"/>
            </w:tcBorders>
          </w:tcPr>
          <w:p>
            <w:pPr>
              <w:pStyle w:val="TableParagraph"/>
              <w:rPr>
                <w:rFonts w:ascii="Times New Roman"/>
                <w:sz w:val="20"/>
              </w:rPr>
            </w:pPr>
          </w:p>
        </w:tc>
      </w:tr>
      <w:tr>
        <w:trPr>
          <w:trHeight w:val="782" w:hRule="exact"/>
        </w:trPr>
        <w:tc>
          <w:tcPr>
            <w:tcW w:w="1280" w:type="dxa"/>
            <w:vMerge/>
            <w:tcBorders>
              <w:top w:val="nil"/>
              <w:left w:val="single" w:sz="4" w:space="0" w:color="6D6E71"/>
              <w:bottom w:val="nil"/>
              <w:right w:val="single" w:sz="4" w:space="0" w:color="6D6E71"/>
            </w:tcBorders>
          </w:tcPr>
          <w:p>
            <w:pPr>
              <w:rPr>
                <w:sz w:val="2"/>
                <w:szCs w:val="2"/>
              </w:rPr>
            </w:pPr>
          </w:p>
        </w:tc>
        <w:tc>
          <w:tcPr>
            <w:tcW w:w="1159" w:type="dxa"/>
            <w:tcBorders>
              <w:top w:val="nil"/>
              <w:left w:val="single" w:sz="4" w:space="0" w:color="6D6E71"/>
              <w:bottom w:val="nil"/>
              <w:right w:val="single" w:sz="4" w:space="0" w:color="6D6E71"/>
            </w:tcBorders>
          </w:tcPr>
          <w:p>
            <w:pPr>
              <w:pStyle w:val="TableParagraph"/>
              <w:spacing w:before="18"/>
              <w:ind w:left="65"/>
              <w:rPr>
                <w:sz w:val="22"/>
              </w:rPr>
            </w:pPr>
            <w:r>
              <w:rPr>
                <w:color w:val="221E1F"/>
                <w:spacing w:val="-2"/>
                <w:w w:val="95"/>
                <w:sz w:val="22"/>
              </w:rPr>
              <w:t>rFd101</w:t>
            </w:r>
          </w:p>
        </w:tc>
        <w:tc>
          <w:tcPr>
            <w:tcW w:w="2562" w:type="dxa"/>
            <w:vMerge/>
            <w:tcBorders>
              <w:top w:val="nil"/>
              <w:left w:val="single" w:sz="4" w:space="0" w:color="6D6E71"/>
              <w:bottom w:val="nil"/>
              <w:right w:val="single" w:sz="4" w:space="0" w:color="6D6E71"/>
            </w:tcBorders>
          </w:tcPr>
          <w:p>
            <w:pPr>
              <w:rPr>
                <w:sz w:val="2"/>
                <w:szCs w:val="2"/>
              </w:rPr>
            </w:pPr>
          </w:p>
        </w:tc>
        <w:tc>
          <w:tcPr>
            <w:tcW w:w="1316" w:type="dxa"/>
            <w:vMerge/>
            <w:tcBorders>
              <w:top w:val="nil"/>
              <w:left w:val="single" w:sz="4" w:space="0" w:color="6D6E71"/>
              <w:bottom w:val="nil"/>
              <w:right w:val="single" w:sz="4" w:space="0" w:color="6D6E71"/>
            </w:tcBorders>
          </w:tcPr>
          <w:p>
            <w:pPr>
              <w:rPr>
                <w:sz w:val="2"/>
                <w:szCs w:val="2"/>
              </w:rPr>
            </w:pPr>
          </w:p>
        </w:tc>
        <w:tc>
          <w:tcPr>
            <w:tcW w:w="1240" w:type="dxa"/>
            <w:gridSpan w:val="2"/>
            <w:vMerge/>
            <w:tcBorders>
              <w:top w:val="nil"/>
              <w:left w:val="single" w:sz="4" w:space="0" w:color="6D6E71"/>
              <w:bottom w:val="nil"/>
              <w:right w:val="single" w:sz="4" w:space="0" w:color="6D6E71"/>
            </w:tcBorders>
          </w:tcPr>
          <w:p>
            <w:pPr>
              <w:rPr>
                <w:sz w:val="2"/>
                <w:szCs w:val="2"/>
              </w:rPr>
            </w:pPr>
          </w:p>
        </w:tc>
        <w:tc>
          <w:tcPr>
            <w:tcW w:w="1375" w:type="dxa"/>
            <w:vMerge/>
            <w:tcBorders>
              <w:top w:val="nil"/>
              <w:left w:val="single" w:sz="4" w:space="0" w:color="6D6E71"/>
              <w:bottom w:val="nil"/>
              <w:right w:val="single" w:sz="4" w:space="0" w:color="6D6E71"/>
            </w:tcBorders>
          </w:tcPr>
          <w:p>
            <w:pPr>
              <w:rPr>
                <w:sz w:val="2"/>
                <w:szCs w:val="2"/>
              </w:rPr>
            </w:pPr>
          </w:p>
        </w:tc>
        <w:tc>
          <w:tcPr>
            <w:tcW w:w="1076" w:type="dxa"/>
            <w:vMerge/>
            <w:tcBorders>
              <w:top w:val="nil"/>
              <w:left w:val="single" w:sz="4" w:space="0" w:color="6D6E71"/>
              <w:bottom w:val="nil"/>
              <w:right w:val="single" w:sz="4" w:space="0" w:color="6D6E71"/>
            </w:tcBorders>
          </w:tcPr>
          <w:p>
            <w:pPr>
              <w:rPr>
                <w:sz w:val="2"/>
                <w:szCs w:val="2"/>
              </w:rPr>
            </w:pPr>
          </w:p>
        </w:tc>
      </w:tr>
      <w:tr>
        <w:trPr>
          <w:trHeight w:val="362" w:hRule="exact"/>
        </w:trPr>
        <w:tc>
          <w:tcPr>
            <w:tcW w:w="1280"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159"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2562" w:type="dxa"/>
            <w:tcBorders>
              <w:top w:val="nil"/>
              <w:left w:val="single" w:sz="4" w:space="0" w:color="6D6E71"/>
              <w:bottom w:val="single" w:sz="4" w:space="0" w:color="6D6E71"/>
              <w:right w:val="single" w:sz="4" w:space="0" w:color="6D6E71"/>
            </w:tcBorders>
          </w:tcPr>
          <w:p>
            <w:pPr>
              <w:pStyle w:val="TableParagraph"/>
              <w:spacing w:before="2"/>
              <w:ind w:left="43"/>
              <w:rPr>
                <w:sz w:val="22"/>
              </w:rPr>
            </w:pPr>
            <w:r>
              <w:rPr>
                <w:color w:val="221E1F"/>
                <w:spacing w:val="-8"/>
                <w:sz w:val="22"/>
              </w:rPr>
              <w:t>to</w:t>
            </w:r>
            <w:r>
              <w:rPr>
                <w:color w:val="221E1F"/>
                <w:spacing w:val="-24"/>
                <w:sz w:val="22"/>
              </w:rPr>
              <w:t> </w:t>
            </w:r>
            <w:r>
              <w:rPr>
                <w:color w:val="221E1F"/>
                <w:spacing w:val="-8"/>
                <w:sz w:val="22"/>
              </w:rPr>
              <w:t>Sector</w:t>
            </w:r>
            <w:r>
              <w:rPr>
                <w:color w:val="221E1F"/>
                <w:spacing w:val="-23"/>
                <w:sz w:val="22"/>
              </w:rPr>
              <w:t> </w:t>
            </w:r>
            <w:r>
              <w:rPr>
                <w:color w:val="221E1F"/>
                <w:spacing w:val="-8"/>
                <w:sz w:val="22"/>
              </w:rPr>
              <w:t>Leaders</w:t>
            </w:r>
            <w:r>
              <w:rPr>
                <w:color w:val="221E1F"/>
                <w:spacing w:val="-24"/>
                <w:sz w:val="22"/>
              </w:rPr>
              <w:t> </w:t>
            </w:r>
            <w:r>
              <w:rPr>
                <w:color w:val="221E1F"/>
                <w:spacing w:val="-8"/>
                <w:sz w:val="22"/>
              </w:rPr>
              <w:t>Index,</w:t>
            </w:r>
          </w:p>
        </w:tc>
        <w:tc>
          <w:tcPr>
            <w:tcW w:w="131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240" w:type="dxa"/>
            <w:gridSpan w:val="2"/>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375"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c>
          <w:tcPr>
            <w:tcW w:w="1076" w:type="dxa"/>
            <w:tcBorders>
              <w:top w:val="nil"/>
              <w:left w:val="single" w:sz="4" w:space="0" w:color="6D6E71"/>
              <w:bottom w:val="single" w:sz="4" w:space="0" w:color="6D6E71"/>
              <w:right w:val="single" w:sz="4" w:space="0" w:color="6D6E71"/>
            </w:tcBorders>
          </w:tcPr>
          <w:p>
            <w:pPr>
              <w:pStyle w:val="TableParagraph"/>
              <w:rPr>
                <w:rFonts w:ascii="Times New Roman"/>
                <w:sz w:val="20"/>
              </w:rPr>
            </w:pPr>
          </w:p>
        </w:tc>
      </w:tr>
    </w:tbl>
    <w:p>
      <w:pPr>
        <w:rPr>
          <w:sz w:val="2"/>
          <w:szCs w:val="2"/>
        </w:rPr>
      </w:pPr>
      <w:r>
        <w:rPr>
          <w:sz w:val="2"/>
          <w:szCs w:val="2"/>
        </w:rPr>
        <mc:AlternateContent>
          <mc:Choice Requires="wps">
            <w:drawing>
              <wp:anchor distT="0" distB="0" distL="0" distR="0" allowOverlap="1" layoutInCell="1" locked="0" behindDoc="1" simplePos="0" relativeHeight="486216704">
                <wp:simplePos x="0" y="0"/>
                <wp:positionH relativeFrom="page">
                  <wp:posOffset>103</wp:posOffset>
                </wp:positionH>
                <wp:positionV relativeFrom="page">
                  <wp:posOffset>991</wp:posOffset>
                </wp:positionV>
                <wp:extent cx="6858000" cy="7773034"/>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6858000" cy="7773034"/>
                          <a:chExt cx="6858000" cy="7773034"/>
                        </a:xfrm>
                      </wpg:grpSpPr>
                      <wps:wsp>
                        <wps:cNvPr id="79" name="Graphic 79"/>
                        <wps:cNvSpPr/>
                        <wps:spPr>
                          <a:xfrm>
                            <a:off x="6711871" y="7664335"/>
                            <a:ext cx="140970" cy="107314"/>
                          </a:xfrm>
                          <a:custGeom>
                            <a:avLst/>
                            <a:gdLst/>
                            <a:ahLst/>
                            <a:cxnLst/>
                            <a:rect l="l" t="t" r="r" b="b"/>
                            <a:pathLst>
                              <a:path w="140970" h="107314">
                                <a:moveTo>
                                  <a:pt x="140423" y="0"/>
                                </a:moveTo>
                                <a:lnTo>
                                  <a:pt x="0" y="0"/>
                                </a:lnTo>
                                <a:lnTo>
                                  <a:pt x="0" y="106692"/>
                                </a:lnTo>
                                <a:lnTo>
                                  <a:pt x="140423" y="106692"/>
                                </a:lnTo>
                                <a:lnTo>
                                  <a:pt x="140423" y="0"/>
                                </a:lnTo>
                                <a:close/>
                              </a:path>
                            </a:pathLst>
                          </a:custGeom>
                          <a:solidFill>
                            <a:srgbClr val="005E9E"/>
                          </a:solidFill>
                        </wps:spPr>
                        <wps:bodyPr wrap="square" lIns="0" tIns="0" rIns="0" bIns="0" rtlCol="0">
                          <a:prstTxWarp prst="textNoShape">
                            <a:avLst/>
                          </a:prstTxWarp>
                          <a:noAutofit/>
                        </wps:bodyPr>
                      </wps:wsp>
                      <wps:wsp>
                        <wps:cNvPr id="80" name="Graphic 80"/>
                        <wps:cNvSpPr/>
                        <wps:spPr>
                          <a:xfrm>
                            <a:off x="3175" y="3175"/>
                            <a:ext cx="6851650" cy="7766684"/>
                          </a:xfrm>
                          <a:custGeom>
                            <a:avLst/>
                            <a:gdLst/>
                            <a:ahLst/>
                            <a:cxnLst/>
                            <a:rect l="l" t="t" r="r" b="b"/>
                            <a:pathLst>
                              <a:path w="6851650" h="7766684">
                                <a:moveTo>
                                  <a:pt x="0" y="7766075"/>
                                </a:moveTo>
                                <a:lnTo>
                                  <a:pt x="6851446" y="7766075"/>
                                </a:lnTo>
                                <a:lnTo>
                                  <a:pt x="6851446" y="0"/>
                                </a:lnTo>
                                <a:lnTo>
                                  <a:pt x="0" y="0"/>
                                </a:lnTo>
                                <a:lnTo>
                                  <a:pt x="0" y="7766075"/>
                                </a:lnTo>
                                <a:close/>
                              </a:path>
                            </a:pathLst>
                          </a:custGeom>
                          <a:ln w="6350">
                            <a:solidFill>
                              <a:srgbClr val="005E9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818pt;margin-top:.078050pt;width:540pt;height:612.050pt;mso-position-horizontal-relative:page;mso-position-vertical-relative:page;z-index:-17099776" id="docshapegroup78" coordorigin="0,2" coordsize="10800,12241">
                <v:rect style="position:absolute;left:10570;top:12071;width:222;height:169" id="docshape79" filled="true" fillcolor="#005e9e" stroked="false">
                  <v:fill type="solid"/>
                </v:rect>
                <v:rect style="position:absolute;left:5;top:6;width:10790;height:12231" id="docshape80" filled="false" stroked="true" strokeweight=".5pt" strokecolor="#005e9e">
                  <v:stroke dashstyle="solid"/>
                </v:rect>
                <w10:wrap type="none"/>
              </v:group>
            </w:pict>
          </mc:Fallback>
        </mc:AlternateContent>
      </w:r>
      <w:r>
        <w:rPr>
          <w:sz w:val="2"/>
          <w:szCs w:val="2"/>
        </w:rPr>
        <mc:AlternateContent>
          <mc:Choice Requires="wps">
            <w:drawing>
              <wp:anchor distT="0" distB="0" distL="0" distR="0" allowOverlap="1" layoutInCell="1" locked="0" behindDoc="0" simplePos="0" relativeHeight="15734272">
                <wp:simplePos x="0" y="0"/>
                <wp:positionH relativeFrom="page">
                  <wp:posOffset>6750849</wp:posOffset>
                </wp:positionH>
                <wp:positionV relativeFrom="page">
                  <wp:posOffset>7666240</wp:posOffset>
                </wp:positionV>
                <wp:extent cx="66040" cy="10668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66040" cy="106680"/>
                        </a:xfrm>
                        <a:prstGeom prst="rect">
                          <a:avLst/>
                        </a:prstGeom>
                      </wps:spPr>
                      <wps:txbx>
                        <w:txbxContent>
                          <w:p>
                            <w:pPr>
                              <w:spacing w:before="13"/>
                              <w:ind w:left="0" w:right="0" w:firstLine="0"/>
                              <w:jc w:val="left"/>
                              <w:rPr>
                                <w:sz w:val="12"/>
                              </w:rPr>
                            </w:pPr>
                            <w:r>
                              <w:rPr>
                                <w:color w:val="FFFFFF"/>
                                <w:spacing w:val="-5"/>
                                <w:w w:val="70"/>
                                <w:sz w:val="12"/>
                              </w:rPr>
                              <w:t>17</w:t>
                            </w:r>
                          </w:p>
                        </w:txbxContent>
                      </wps:txbx>
                      <wps:bodyPr wrap="square" lIns="0" tIns="0" rIns="0" bIns="0" rtlCol="0">
                        <a:noAutofit/>
                      </wps:bodyPr>
                    </wps:wsp>
                  </a:graphicData>
                </a:graphic>
              </wp:anchor>
            </w:drawing>
          </mc:Choice>
          <mc:Fallback>
            <w:pict>
              <v:shape style="position:absolute;margin-left:531.562988pt;margin-top:603.640991pt;width:5.2pt;height:8.4pt;mso-position-horizontal-relative:page;mso-position-vertical-relative:page;z-index:15734272" type="#_x0000_t202" id="docshape81" filled="false" stroked="false">
                <v:textbox inset="0,0,0,0">
                  <w:txbxContent>
                    <w:p>
                      <w:pPr>
                        <w:spacing w:before="13"/>
                        <w:ind w:left="0" w:right="0" w:firstLine="0"/>
                        <w:jc w:val="left"/>
                        <w:rPr>
                          <w:sz w:val="12"/>
                        </w:rPr>
                      </w:pPr>
                      <w:r>
                        <w:rPr>
                          <w:color w:val="FFFFFF"/>
                          <w:spacing w:val="-5"/>
                          <w:w w:val="70"/>
                          <w:sz w:val="12"/>
                        </w:rPr>
                        <w:t>17</w:t>
                      </w:r>
                    </w:p>
                  </w:txbxContent>
                </v:textbox>
                <w10:wrap type="none"/>
              </v:shape>
            </w:pict>
          </mc:Fallback>
        </mc:AlternateContent>
      </w:r>
    </w:p>
    <w:p>
      <w:pPr>
        <w:spacing w:after="0"/>
        <w:rPr>
          <w:sz w:val="2"/>
          <w:szCs w:val="2"/>
        </w:rPr>
        <w:sectPr>
          <w:footerReference w:type="default" r:id="rId34"/>
          <w:pgSz w:w="10800" w:h="12240"/>
          <w:pgMar w:header="0" w:footer="0" w:top="420" w:bottom="0" w:left="0" w:right="0"/>
        </w:sectPr>
      </w:pPr>
    </w:p>
    <w:tbl>
      <w:tblPr>
        <w:tblW w:w="0" w:type="auto"/>
        <w:jc w:val="left"/>
        <w:tblInd w:w="3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85"/>
        <w:gridCol w:w="1154"/>
        <w:gridCol w:w="2562"/>
        <w:gridCol w:w="1424"/>
        <w:gridCol w:w="1151"/>
        <w:gridCol w:w="1359"/>
        <w:gridCol w:w="1077"/>
      </w:tblGrid>
      <w:tr>
        <w:trPr>
          <w:trHeight w:val="304" w:hRule="atLeast"/>
        </w:trPr>
        <w:tc>
          <w:tcPr>
            <w:tcW w:w="1285" w:type="dxa"/>
            <w:vMerge w:val="restart"/>
            <w:tcBorders>
              <w:top w:val="nil"/>
              <w:left w:val="nil"/>
              <w:bottom w:val="nil"/>
            </w:tcBorders>
            <w:shd w:val="clear" w:color="auto" w:fill="005E9E"/>
          </w:tcPr>
          <w:p>
            <w:pPr>
              <w:pStyle w:val="TableParagraph"/>
              <w:rPr>
                <w:sz w:val="20"/>
              </w:rPr>
            </w:pPr>
          </w:p>
          <w:p>
            <w:pPr>
              <w:pStyle w:val="TableParagraph"/>
              <w:spacing w:before="132"/>
              <w:rPr>
                <w:sz w:val="20"/>
              </w:rPr>
            </w:pPr>
          </w:p>
          <w:p>
            <w:pPr>
              <w:pStyle w:val="TableParagraph"/>
              <w:spacing w:line="249" w:lineRule="auto"/>
              <w:ind w:left="284" w:right="385" w:firstLine="54"/>
              <w:rPr>
                <w:b/>
                <w:sz w:val="20"/>
              </w:rPr>
            </w:pPr>
            <w:r>
              <w:rPr>
                <w:b/>
                <w:color w:val="FFFFFF"/>
                <w:spacing w:val="-4"/>
                <w:w w:val="110"/>
                <w:sz w:val="20"/>
              </w:rPr>
              <w:t>Fund Name</w:t>
            </w:r>
          </w:p>
        </w:tc>
        <w:tc>
          <w:tcPr>
            <w:tcW w:w="1154"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321"/>
              <w:rPr>
                <w:b/>
                <w:sz w:val="22"/>
              </w:rPr>
            </w:pPr>
            <w:r>
              <w:rPr>
                <w:b/>
                <w:color w:val="FFFFFF"/>
                <w:spacing w:val="-4"/>
                <w:sz w:val="22"/>
              </w:rPr>
              <w:t>SFIN</w:t>
            </w:r>
          </w:p>
        </w:tc>
        <w:tc>
          <w:tcPr>
            <w:tcW w:w="2562" w:type="dxa"/>
            <w:vMerge w:val="restart"/>
            <w:tcBorders>
              <w:top w:val="nil"/>
              <w:bottom w:val="nil"/>
            </w:tcBorders>
            <w:shd w:val="clear" w:color="auto" w:fill="005E9E"/>
          </w:tcPr>
          <w:p>
            <w:pPr>
              <w:pStyle w:val="TableParagraph"/>
              <w:rPr>
                <w:sz w:val="22"/>
              </w:rPr>
            </w:pPr>
          </w:p>
          <w:p>
            <w:pPr>
              <w:pStyle w:val="TableParagraph"/>
              <w:spacing w:before="162"/>
              <w:rPr>
                <w:sz w:val="22"/>
              </w:rPr>
            </w:pPr>
          </w:p>
          <w:p>
            <w:pPr>
              <w:pStyle w:val="TableParagraph"/>
              <w:ind w:left="948"/>
              <w:rPr>
                <w:b/>
                <w:sz w:val="22"/>
              </w:rPr>
            </w:pPr>
            <w:r>
              <w:rPr>
                <w:b/>
                <w:color w:val="FFFFFF"/>
                <w:spacing w:val="-2"/>
                <w:w w:val="105"/>
                <w:sz w:val="22"/>
              </w:rPr>
              <w:t>Details</w:t>
            </w:r>
          </w:p>
        </w:tc>
        <w:tc>
          <w:tcPr>
            <w:tcW w:w="3934" w:type="dxa"/>
            <w:gridSpan w:val="3"/>
            <w:tcBorders>
              <w:top w:val="nil"/>
            </w:tcBorders>
            <w:shd w:val="clear" w:color="auto" w:fill="005E9E"/>
          </w:tcPr>
          <w:p>
            <w:pPr>
              <w:pStyle w:val="TableParagraph"/>
              <w:spacing w:before="5"/>
              <w:ind w:left="1256"/>
              <w:rPr>
                <w:b/>
                <w:sz w:val="22"/>
              </w:rPr>
            </w:pPr>
            <w:r>
              <w:rPr>
                <w:b/>
                <w:color w:val="FFFFFF"/>
                <w:sz w:val="22"/>
              </w:rPr>
              <w:t>Asset</w:t>
            </w:r>
            <w:r>
              <w:rPr>
                <w:b/>
                <w:color w:val="FFFFFF"/>
                <w:spacing w:val="2"/>
                <w:sz w:val="22"/>
              </w:rPr>
              <w:t> </w:t>
            </w:r>
            <w:r>
              <w:rPr>
                <w:b/>
                <w:color w:val="FFFFFF"/>
                <w:spacing w:val="-4"/>
                <w:sz w:val="22"/>
              </w:rPr>
              <w:t>Class</w:t>
            </w:r>
          </w:p>
        </w:tc>
        <w:tc>
          <w:tcPr>
            <w:tcW w:w="1077" w:type="dxa"/>
            <w:vMerge w:val="restart"/>
            <w:tcBorders>
              <w:top w:val="nil"/>
              <w:bottom w:val="nil"/>
              <w:right w:val="nil"/>
            </w:tcBorders>
            <w:shd w:val="clear" w:color="auto" w:fill="005E9E"/>
          </w:tcPr>
          <w:p>
            <w:pPr>
              <w:pStyle w:val="TableParagraph"/>
              <w:rPr>
                <w:sz w:val="22"/>
              </w:rPr>
            </w:pPr>
          </w:p>
          <w:p>
            <w:pPr>
              <w:pStyle w:val="TableParagraph"/>
              <w:spacing w:before="225"/>
              <w:rPr>
                <w:sz w:val="22"/>
              </w:rPr>
            </w:pPr>
          </w:p>
          <w:p>
            <w:pPr>
              <w:pStyle w:val="TableParagraph"/>
              <w:spacing w:line="247" w:lineRule="auto" w:before="1"/>
              <w:ind w:left="158" w:right="172" w:firstLine="79"/>
              <w:jc w:val="both"/>
              <w:rPr>
                <w:sz w:val="22"/>
              </w:rPr>
            </w:pPr>
            <w:r>
              <w:rPr>
                <w:color w:val="FFFFFF"/>
                <w:sz w:val="22"/>
              </w:rPr>
              <w:t>Risk</w:t>
            </w:r>
            <w:r>
              <w:rPr>
                <w:color w:val="FFFFFF"/>
                <w:spacing w:val="-13"/>
                <w:sz w:val="22"/>
              </w:rPr>
              <w:t> </w:t>
            </w:r>
            <w:r>
              <w:rPr>
                <w:color w:val="FFFFFF"/>
                <w:sz w:val="22"/>
              </w:rPr>
              <w:t>&amp; </w:t>
            </w:r>
            <w:r>
              <w:rPr>
                <w:color w:val="FFFFFF"/>
                <w:spacing w:val="-2"/>
                <w:w w:val="110"/>
                <w:sz w:val="22"/>
              </w:rPr>
              <w:t>Return Rating</w:t>
            </w:r>
          </w:p>
        </w:tc>
      </w:tr>
      <w:tr>
        <w:trPr>
          <w:trHeight w:val="2181" w:hRule="atLeast"/>
        </w:trPr>
        <w:tc>
          <w:tcPr>
            <w:tcW w:w="1285" w:type="dxa"/>
            <w:vMerge/>
            <w:tcBorders>
              <w:top w:val="nil"/>
              <w:left w:val="nil"/>
              <w:bottom w:val="nil"/>
            </w:tcBorders>
            <w:shd w:val="clear" w:color="auto" w:fill="005E9E"/>
          </w:tcPr>
          <w:p>
            <w:pPr>
              <w:rPr>
                <w:sz w:val="2"/>
                <w:szCs w:val="2"/>
              </w:rPr>
            </w:pPr>
          </w:p>
        </w:tc>
        <w:tc>
          <w:tcPr>
            <w:tcW w:w="1154" w:type="dxa"/>
            <w:vMerge/>
            <w:tcBorders>
              <w:top w:val="nil"/>
              <w:bottom w:val="nil"/>
            </w:tcBorders>
            <w:shd w:val="clear" w:color="auto" w:fill="005E9E"/>
          </w:tcPr>
          <w:p>
            <w:pPr>
              <w:rPr>
                <w:sz w:val="2"/>
                <w:szCs w:val="2"/>
              </w:rPr>
            </w:pPr>
          </w:p>
        </w:tc>
        <w:tc>
          <w:tcPr>
            <w:tcW w:w="2562" w:type="dxa"/>
            <w:vMerge/>
            <w:tcBorders>
              <w:top w:val="nil"/>
              <w:bottom w:val="nil"/>
            </w:tcBorders>
            <w:shd w:val="clear" w:color="auto" w:fill="005E9E"/>
          </w:tcPr>
          <w:p>
            <w:pPr>
              <w:rPr>
                <w:sz w:val="2"/>
                <w:szCs w:val="2"/>
              </w:rPr>
            </w:pPr>
          </w:p>
        </w:tc>
        <w:tc>
          <w:tcPr>
            <w:tcW w:w="1424" w:type="dxa"/>
            <w:tcBorders>
              <w:bottom w:val="nil"/>
            </w:tcBorders>
            <w:shd w:val="clear" w:color="auto" w:fill="005E9E"/>
          </w:tcPr>
          <w:p>
            <w:pPr>
              <w:pStyle w:val="TableParagraph"/>
              <w:spacing w:line="208" w:lineRule="auto" w:before="13"/>
              <w:ind w:left="47" w:right="11"/>
              <w:jc w:val="center"/>
              <w:rPr>
                <w:sz w:val="22"/>
              </w:rPr>
            </w:pPr>
            <w:r>
              <w:rPr>
                <w:color w:val="FFFFFF"/>
                <w:spacing w:val="-2"/>
                <w:w w:val="110"/>
                <w:sz w:val="22"/>
              </w:rPr>
              <w:t>Money Market Instruments, </w:t>
            </w:r>
            <w:r>
              <w:rPr>
                <w:color w:val="FFFFFF"/>
                <w:spacing w:val="-4"/>
                <w:w w:val="110"/>
                <w:sz w:val="22"/>
              </w:rPr>
              <w:t>Cash </w:t>
            </w:r>
            <w:r>
              <w:rPr>
                <w:color w:val="FFFFFF"/>
                <w:spacing w:val="-2"/>
                <w:w w:val="110"/>
                <w:sz w:val="22"/>
              </w:rPr>
              <w:t>Deposits*, Liquid mutual funds**</w:t>
            </w:r>
          </w:p>
        </w:tc>
        <w:tc>
          <w:tcPr>
            <w:tcW w:w="1151" w:type="dxa"/>
            <w:tcBorders>
              <w:bottom w:val="nil"/>
            </w:tcBorders>
            <w:shd w:val="clear" w:color="auto" w:fill="005E9E"/>
          </w:tcPr>
          <w:p>
            <w:pPr>
              <w:pStyle w:val="TableParagraph"/>
              <w:spacing w:line="236" w:lineRule="exact" w:before="3"/>
              <w:ind w:left="16" w:right="6"/>
              <w:jc w:val="center"/>
              <w:rPr>
                <w:sz w:val="22"/>
              </w:rPr>
            </w:pPr>
            <w:r>
              <w:rPr>
                <w:color w:val="FFFFFF"/>
                <w:spacing w:val="-4"/>
                <w:w w:val="105"/>
                <w:sz w:val="22"/>
              </w:rPr>
              <w:t>Govt.</w:t>
            </w:r>
          </w:p>
          <w:p>
            <w:pPr>
              <w:pStyle w:val="TableParagraph"/>
              <w:spacing w:line="220" w:lineRule="exact"/>
              <w:ind w:left="16" w:right="6"/>
              <w:jc w:val="center"/>
              <w:rPr>
                <w:sz w:val="22"/>
              </w:rPr>
            </w:pPr>
            <w:r>
              <w:rPr>
                <w:color w:val="FFFFFF"/>
                <w:spacing w:val="-2"/>
                <w:w w:val="110"/>
                <w:sz w:val="22"/>
              </w:rPr>
              <w:t>Securities</w:t>
            </w:r>
          </w:p>
          <w:p>
            <w:pPr>
              <w:pStyle w:val="TableParagraph"/>
              <w:spacing w:line="208" w:lineRule="auto" w:before="10"/>
              <w:ind w:left="16" w:right="3"/>
              <w:jc w:val="center"/>
              <w:rPr>
                <w:sz w:val="22"/>
              </w:rPr>
            </w:pPr>
            <w:r>
              <w:rPr>
                <w:color w:val="FFFFFF"/>
                <w:sz w:val="22"/>
              </w:rPr>
              <w:t>, </w:t>
            </w:r>
            <w:r>
              <w:rPr>
                <w:color w:val="FFFFFF"/>
                <w:w w:val="105"/>
                <w:sz w:val="22"/>
              </w:rPr>
              <w:t>Fixed </w:t>
            </w:r>
            <w:r>
              <w:rPr>
                <w:color w:val="FFFFFF"/>
                <w:spacing w:val="-2"/>
                <w:w w:val="105"/>
                <w:sz w:val="22"/>
              </w:rPr>
              <w:t>Income Instrume </w:t>
            </w:r>
            <w:r>
              <w:rPr>
                <w:color w:val="FFFFFF"/>
                <w:w w:val="105"/>
                <w:sz w:val="22"/>
              </w:rPr>
              <w:t>nts &amp; </w:t>
            </w:r>
            <w:r>
              <w:rPr>
                <w:color w:val="FFFFFF"/>
                <w:spacing w:val="-4"/>
                <w:w w:val="105"/>
                <w:sz w:val="22"/>
              </w:rPr>
              <w:t>Bonds</w:t>
            </w:r>
          </w:p>
        </w:tc>
        <w:tc>
          <w:tcPr>
            <w:tcW w:w="1359" w:type="dxa"/>
            <w:tcBorders>
              <w:bottom w:val="nil"/>
            </w:tcBorders>
            <w:shd w:val="clear" w:color="auto" w:fill="005E9E"/>
          </w:tcPr>
          <w:p>
            <w:pPr>
              <w:pStyle w:val="TableParagraph"/>
              <w:spacing w:before="170"/>
              <w:rPr>
                <w:sz w:val="22"/>
              </w:rPr>
            </w:pPr>
          </w:p>
          <w:p>
            <w:pPr>
              <w:pStyle w:val="TableParagraph"/>
              <w:spacing w:line="208" w:lineRule="auto"/>
              <w:ind w:left="29" w:right="2" w:hanging="1"/>
              <w:jc w:val="center"/>
              <w:rPr>
                <w:sz w:val="22"/>
              </w:rPr>
            </w:pPr>
            <w:r>
              <w:rPr>
                <w:color w:val="FFFFFF"/>
                <w:w w:val="110"/>
                <w:sz w:val="22"/>
              </w:rPr>
              <w:t>Equity &amp; </w:t>
            </w:r>
            <w:r>
              <w:rPr>
                <w:color w:val="FFFFFF"/>
                <w:spacing w:val="-2"/>
                <w:w w:val="110"/>
                <w:sz w:val="22"/>
              </w:rPr>
              <w:t>Equity Related Instruments</w:t>
            </w:r>
          </w:p>
        </w:tc>
        <w:tc>
          <w:tcPr>
            <w:tcW w:w="1077" w:type="dxa"/>
            <w:vMerge/>
            <w:tcBorders>
              <w:top w:val="nil"/>
              <w:bottom w:val="nil"/>
              <w:right w:val="nil"/>
            </w:tcBorders>
            <w:shd w:val="clear" w:color="auto" w:fill="005E9E"/>
          </w:tcPr>
          <w:p>
            <w:pPr>
              <w:rPr>
                <w:sz w:val="2"/>
                <w:szCs w:val="2"/>
              </w:rPr>
            </w:pPr>
          </w:p>
        </w:tc>
      </w:tr>
      <w:tr>
        <w:trPr>
          <w:trHeight w:val="2448" w:hRule="atLeast"/>
        </w:trPr>
        <w:tc>
          <w:tcPr>
            <w:tcW w:w="1285" w:type="dxa"/>
            <w:tcBorders>
              <w:top w:val="nil"/>
              <w:left w:val="single" w:sz="6" w:space="0" w:color="6D6E71"/>
              <w:bottom w:val="single" w:sz="4" w:space="0" w:color="6D6E71"/>
              <w:right w:val="single" w:sz="6" w:space="0" w:color="6D6E71"/>
            </w:tcBorders>
          </w:tcPr>
          <w:p>
            <w:pPr>
              <w:pStyle w:val="TableParagraph"/>
              <w:rPr>
                <w:rFonts w:ascii="Times New Roman"/>
                <w:sz w:val="20"/>
              </w:rPr>
            </w:pPr>
          </w:p>
        </w:tc>
        <w:tc>
          <w:tcPr>
            <w:tcW w:w="1154" w:type="dxa"/>
            <w:tcBorders>
              <w:top w:val="nil"/>
              <w:left w:val="single" w:sz="6" w:space="0" w:color="6D6E71"/>
              <w:bottom w:val="single" w:sz="4" w:space="0" w:color="6D6E71"/>
              <w:right w:val="single" w:sz="6" w:space="0" w:color="6D6E71"/>
            </w:tcBorders>
          </w:tcPr>
          <w:p>
            <w:pPr>
              <w:pStyle w:val="TableParagraph"/>
              <w:rPr>
                <w:rFonts w:ascii="Times New Roman"/>
                <w:sz w:val="20"/>
              </w:rPr>
            </w:pPr>
          </w:p>
        </w:tc>
        <w:tc>
          <w:tcPr>
            <w:tcW w:w="2562" w:type="dxa"/>
            <w:tcBorders>
              <w:top w:val="nil"/>
              <w:left w:val="single" w:sz="6" w:space="0" w:color="6D6E71"/>
              <w:bottom w:val="single" w:sz="4" w:space="0" w:color="6D6E71"/>
              <w:right w:val="single" w:sz="6" w:space="0" w:color="6D6E71"/>
            </w:tcBorders>
          </w:tcPr>
          <w:p>
            <w:pPr>
              <w:pStyle w:val="TableParagraph"/>
              <w:spacing w:line="260" w:lineRule="atLeast" w:before="62"/>
              <w:ind w:left="69" w:right="25"/>
              <w:rPr>
                <w:sz w:val="22"/>
              </w:rPr>
            </w:pPr>
            <w:r>
              <w:rPr>
                <w:color w:val="221E1F"/>
                <w:spacing w:val="-6"/>
                <w:sz w:val="22"/>
              </w:rPr>
              <w:t>subject</w:t>
            </w:r>
            <w:r>
              <w:rPr>
                <w:color w:val="221E1F"/>
                <w:spacing w:val="-25"/>
                <w:sz w:val="22"/>
              </w:rPr>
              <w:t> </w:t>
            </w:r>
            <w:r>
              <w:rPr>
                <w:color w:val="221E1F"/>
                <w:spacing w:val="-6"/>
                <w:sz w:val="22"/>
              </w:rPr>
              <w:t>to</w:t>
            </w:r>
            <w:r>
              <w:rPr>
                <w:color w:val="221E1F"/>
                <w:spacing w:val="-25"/>
                <w:sz w:val="22"/>
              </w:rPr>
              <w:t> </w:t>
            </w:r>
            <w:r>
              <w:rPr>
                <w:color w:val="221E1F"/>
                <w:spacing w:val="-6"/>
                <w:sz w:val="22"/>
              </w:rPr>
              <w:t>IRDAI</w:t>
            </w:r>
            <w:r>
              <w:rPr>
                <w:color w:val="221E1F"/>
                <w:spacing w:val="-25"/>
                <w:sz w:val="22"/>
              </w:rPr>
              <w:t> </w:t>
            </w:r>
            <w:r>
              <w:rPr>
                <w:color w:val="221E1F"/>
                <w:spacing w:val="-6"/>
                <w:sz w:val="22"/>
              </w:rPr>
              <w:t>regulatory </w:t>
            </w:r>
            <w:r>
              <w:rPr>
                <w:color w:val="221E1F"/>
                <w:sz w:val="22"/>
              </w:rPr>
              <w:t>requirements.</w:t>
            </w:r>
            <w:r>
              <w:rPr>
                <w:color w:val="221E1F"/>
                <w:spacing w:val="-17"/>
                <w:sz w:val="22"/>
              </w:rPr>
              <w:t> </w:t>
            </w:r>
            <w:r>
              <w:rPr>
                <w:color w:val="221E1F"/>
                <w:sz w:val="22"/>
              </w:rPr>
              <w:t>The</w:t>
            </w:r>
            <w:r>
              <w:rPr>
                <w:color w:val="221E1F"/>
                <w:spacing w:val="-17"/>
                <w:sz w:val="22"/>
              </w:rPr>
              <w:t> </w:t>
            </w:r>
            <w:r>
              <w:rPr>
                <w:color w:val="221E1F"/>
                <w:sz w:val="22"/>
              </w:rPr>
              <w:t>fund </w:t>
            </w:r>
            <w:r>
              <w:rPr>
                <w:color w:val="221E1F"/>
                <w:spacing w:val="-4"/>
                <w:sz w:val="22"/>
              </w:rPr>
              <w:t>may</w:t>
            </w:r>
            <w:r>
              <w:rPr>
                <w:color w:val="221E1F"/>
                <w:spacing w:val="-29"/>
                <w:sz w:val="22"/>
              </w:rPr>
              <w:t> </w:t>
            </w:r>
            <w:r>
              <w:rPr>
                <w:color w:val="221E1F"/>
                <w:spacing w:val="-4"/>
                <w:sz w:val="22"/>
              </w:rPr>
              <w:t>use</w:t>
            </w:r>
            <w:r>
              <w:rPr>
                <w:color w:val="221E1F"/>
                <w:spacing w:val="-29"/>
                <w:sz w:val="22"/>
              </w:rPr>
              <w:t> </w:t>
            </w:r>
            <w:r>
              <w:rPr>
                <w:color w:val="221E1F"/>
                <w:spacing w:val="-4"/>
                <w:sz w:val="22"/>
              </w:rPr>
              <w:t>various</w:t>
            </w:r>
            <w:r>
              <w:rPr>
                <w:color w:val="221E1F"/>
                <w:spacing w:val="-29"/>
                <w:sz w:val="22"/>
              </w:rPr>
              <w:t> </w:t>
            </w:r>
            <w:r>
              <w:rPr>
                <w:color w:val="221E1F"/>
                <w:spacing w:val="-4"/>
                <w:sz w:val="22"/>
              </w:rPr>
              <w:t>derivative </w:t>
            </w:r>
            <w:r>
              <w:rPr>
                <w:color w:val="221E1F"/>
                <w:sz w:val="22"/>
              </w:rPr>
              <w:t>instruments,</w:t>
            </w:r>
            <w:r>
              <w:rPr>
                <w:color w:val="221E1F"/>
                <w:spacing w:val="-11"/>
                <w:sz w:val="22"/>
              </w:rPr>
              <w:t> </w:t>
            </w:r>
            <w:r>
              <w:rPr>
                <w:color w:val="221E1F"/>
                <w:sz w:val="22"/>
              </w:rPr>
              <w:t>or</w:t>
            </w:r>
            <w:r>
              <w:rPr>
                <w:color w:val="221E1F"/>
                <w:spacing w:val="-11"/>
                <w:sz w:val="22"/>
              </w:rPr>
              <w:t> </w:t>
            </w:r>
            <w:r>
              <w:rPr>
                <w:color w:val="221E1F"/>
                <w:sz w:val="22"/>
              </w:rPr>
              <w:t>any</w:t>
            </w:r>
            <w:r>
              <w:rPr>
                <w:color w:val="221E1F"/>
                <w:spacing w:val="-11"/>
                <w:sz w:val="22"/>
              </w:rPr>
              <w:t> </w:t>
            </w:r>
            <w:r>
              <w:rPr>
                <w:color w:val="221E1F"/>
                <w:sz w:val="22"/>
              </w:rPr>
              <w:t>other equity</w:t>
            </w:r>
            <w:r>
              <w:rPr>
                <w:color w:val="221E1F"/>
                <w:spacing w:val="-17"/>
                <w:sz w:val="22"/>
              </w:rPr>
              <w:t> </w:t>
            </w:r>
            <w:r>
              <w:rPr>
                <w:color w:val="221E1F"/>
                <w:sz w:val="22"/>
              </w:rPr>
              <w:t>instruments,</w:t>
            </w:r>
            <w:r>
              <w:rPr>
                <w:color w:val="221E1F"/>
                <w:spacing w:val="-17"/>
                <w:sz w:val="22"/>
              </w:rPr>
              <w:t> </w:t>
            </w:r>
            <w:r>
              <w:rPr>
                <w:color w:val="221E1F"/>
                <w:sz w:val="22"/>
              </w:rPr>
              <w:t>as permitted</w:t>
            </w:r>
            <w:r>
              <w:rPr>
                <w:color w:val="221E1F"/>
                <w:spacing w:val="-29"/>
                <w:sz w:val="22"/>
              </w:rPr>
              <w:t> </w:t>
            </w:r>
            <w:r>
              <w:rPr>
                <w:color w:val="221E1F"/>
                <w:sz w:val="22"/>
              </w:rPr>
              <w:t>under </w:t>
            </w:r>
            <w:r>
              <w:rPr>
                <w:color w:val="221E1F"/>
                <w:spacing w:val="-2"/>
                <w:sz w:val="22"/>
              </w:rPr>
              <w:t>applicable</w:t>
            </w:r>
            <w:r>
              <w:rPr>
                <w:color w:val="221E1F"/>
                <w:spacing w:val="-29"/>
                <w:sz w:val="22"/>
              </w:rPr>
              <w:t> </w:t>
            </w:r>
            <w:r>
              <w:rPr>
                <w:color w:val="221E1F"/>
                <w:spacing w:val="-2"/>
                <w:sz w:val="22"/>
              </w:rPr>
              <w:t>Regulations,</w:t>
            </w:r>
            <w:r>
              <w:rPr>
                <w:color w:val="221E1F"/>
                <w:spacing w:val="-29"/>
                <w:sz w:val="22"/>
              </w:rPr>
              <w:t> </w:t>
            </w:r>
            <w:r>
              <w:rPr>
                <w:color w:val="221E1F"/>
                <w:spacing w:val="-2"/>
                <w:sz w:val="22"/>
              </w:rPr>
              <w:t>to </w:t>
            </w:r>
            <w:r>
              <w:rPr>
                <w:color w:val="221E1F"/>
                <w:sz w:val="22"/>
              </w:rPr>
              <w:t>calibrate</w:t>
            </w:r>
            <w:r>
              <w:rPr>
                <w:color w:val="221E1F"/>
                <w:spacing w:val="-7"/>
                <w:sz w:val="22"/>
              </w:rPr>
              <w:t> </w:t>
            </w:r>
            <w:r>
              <w:rPr>
                <w:color w:val="221E1F"/>
                <w:sz w:val="22"/>
              </w:rPr>
              <w:t>the</w:t>
            </w:r>
            <w:r>
              <w:rPr>
                <w:color w:val="221E1F"/>
                <w:spacing w:val="-7"/>
                <w:sz w:val="22"/>
              </w:rPr>
              <w:t> </w:t>
            </w:r>
            <w:r>
              <w:rPr>
                <w:color w:val="221E1F"/>
                <w:sz w:val="22"/>
              </w:rPr>
              <w:t>risks</w:t>
            </w:r>
            <w:r>
              <w:rPr>
                <w:color w:val="221E1F"/>
                <w:spacing w:val="-7"/>
                <w:sz w:val="22"/>
              </w:rPr>
              <w:t> </w:t>
            </w:r>
            <w:r>
              <w:rPr>
                <w:color w:val="221E1F"/>
                <w:sz w:val="22"/>
              </w:rPr>
              <w:t>in</w:t>
            </w:r>
            <w:r>
              <w:rPr>
                <w:color w:val="221E1F"/>
                <w:spacing w:val="-7"/>
                <w:sz w:val="22"/>
              </w:rPr>
              <w:t> </w:t>
            </w:r>
            <w:r>
              <w:rPr>
                <w:color w:val="221E1F"/>
                <w:sz w:val="22"/>
              </w:rPr>
              <w:t>the </w:t>
            </w:r>
            <w:r>
              <w:rPr>
                <w:color w:val="221E1F"/>
                <w:spacing w:val="-2"/>
                <w:sz w:val="22"/>
              </w:rPr>
              <w:t>portfolio.</w:t>
            </w:r>
          </w:p>
        </w:tc>
        <w:tc>
          <w:tcPr>
            <w:tcW w:w="1424" w:type="dxa"/>
            <w:tcBorders>
              <w:top w:val="nil"/>
              <w:left w:val="single" w:sz="6" w:space="0" w:color="6D6E71"/>
              <w:bottom w:val="single" w:sz="4" w:space="0" w:color="6D6E71"/>
              <w:right w:val="single" w:sz="6" w:space="0" w:color="6D6E71"/>
            </w:tcBorders>
          </w:tcPr>
          <w:p>
            <w:pPr>
              <w:pStyle w:val="TableParagraph"/>
              <w:rPr>
                <w:rFonts w:ascii="Times New Roman"/>
                <w:sz w:val="20"/>
              </w:rPr>
            </w:pPr>
          </w:p>
        </w:tc>
        <w:tc>
          <w:tcPr>
            <w:tcW w:w="1151" w:type="dxa"/>
            <w:tcBorders>
              <w:top w:val="nil"/>
              <w:left w:val="single" w:sz="6" w:space="0" w:color="6D6E71"/>
              <w:bottom w:val="single" w:sz="4" w:space="0" w:color="6D6E71"/>
              <w:right w:val="single" w:sz="6" w:space="0" w:color="6D6E71"/>
            </w:tcBorders>
          </w:tcPr>
          <w:p>
            <w:pPr>
              <w:pStyle w:val="TableParagraph"/>
              <w:rPr>
                <w:rFonts w:ascii="Times New Roman"/>
                <w:sz w:val="20"/>
              </w:rPr>
            </w:pPr>
          </w:p>
        </w:tc>
        <w:tc>
          <w:tcPr>
            <w:tcW w:w="1359" w:type="dxa"/>
            <w:tcBorders>
              <w:top w:val="nil"/>
              <w:left w:val="single" w:sz="6" w:space="0" w:color="6D6E71"/>
              <w:bottom w:val="single" w:sz="4" w:space="0" w:color="6D6E71"/>
              <w:right w:val="single" w:sz="6" w:space="0" w:color="6D6E71"/>
            </w:tcBorders>
          </w:tcPr>
          <w:p>
            <w:pPr>
              <w:pStyle w:val="TableParagraph"/>
              <w:rPr>
                <w:rFonts w:ascii="Times New Roman"/>
                <w:sz w:val="20"/>
              </w:rPr>
            </w:pPr>
          </w:p>
        </w:tc>
        <w:tc>
          <w:tcPr>
            <w:tcW w:w="1077" w:type="dxa"/>
            <w:tcBorders>
              <w:top w:val="nil"/>
              <w:left w:val="single" w:sz="6" w:space="0" w:color="6D6E71"/>
              <w:bottom w:val="single" w:sz="4" w:space="0" w:color="6D6E71"/>
              <w:right w:val="single" w:sz="4" w:space="0" w:color="6D6E71"/>
            </w:tcBorders>
          </w:tcPr>
          <w:p>
            <w:pPr>
              <w:pStyle w:val="TableParagraph"/>
              <w:rPr>
                <w:rFonts w:ascii="Times New Roman"/>
                <w:sz w:val="20"/>
              </w:rPr>
            </w:pPr>
          </w:p>
        </w:tc>
      </w:tr>
    </w:tbl>
    <w:p>
      <w:pPr>
        <w:pStyle w:val="BodyText"/>
        <w:spacing w:before="192"/>
        <w:jc w:val="left"/>
        <w:rPr>
          <w:sz w:val="18"/>
        </w:rPr>
      </w:pPr>
    </w:p>
    <w:p>
      <w:pPr>
        <w:spacing w:before="0"/>
        <w:ind w:left="604" w:right="0" w:firstLine="0"/>
        <w:jc w:val="left"/>
        <w:rPr>
          <w:sz w:val="18"/>
        </w:rPr>
      </w:pPr>
      <w:r>
        <w:rPr>
          <w:rFonts w:ascii="PT Serif"/>
          <w:color w:val="010202"/>
          <w:spacing w:val="-6"/>
          <w:sz w:val="18"/>
        </w:rPr>
        <w:t>^^</w:t>
      </w:r>
      <w:r>
        <w:rPr>
          <w:rFonts w:ascii="PT Serif"/>
          <w:color w:val="010202"/>
          <w:spacing w:val="2"/>
          <w:sz w:val="18"/>
        </w:rPr>
        <w:t> </w:t>
      </w:r>
      <w:r>
        <w:rPr>
          <w:color w:val="010202"/>
          <w:spacing w:val="-6"/>
          <w:sz w:val="18"/>
        </w:rPr>
        <w:t>Jensen's</w:t>
      </w:r>
      <w:r>
        <w:rPr>
          <w:color w:val="010202"/>
          <w:spacing w:val="-5"/>
          <w:sz w:val="18"/>
        </w:rPr>
        <w:t> </w:t>
      </w:r>
      <w:r>
        <w:rPr>
          <w:color w:val="010202"/>
          <w:spacing w:val="-6"/>
          <w:sz w:val="18"/>
        </w:rPr>
        <w:t>alpha,</w:t>
      </w:r>
      <w:r>
        <w:rPr>
          <w:color w:val="010202"/>
          <w:spacing w:val="-4"/>
          <w:sz w:val="18"/>
        </w:rPr>
        <w:t> </w:t>
      </w:r>
      <w:r>
        <w:rPr>
          <w:color w:val="010202"/>
          <w:spacing w:val="-6"/>
          <w:sz w:val="18"/>
        </w:rPr>
        <w:t>is</w:t>
      </w:r>
      <w:r>
        <w:rPr>
          <w:color w:val="010202"/>
          <w:spacing w:val="-5"/>
          <w:sz w:val="18"/>
        </w:rPr>
        <w:t> </w:t>
      </w:r>
      <w:r>
        <w:rPr>
          <w:color w:val="010202"/>
          <w:spacing w:val="-6"/>
          <w:sz w:val="18"/>
        </w:rPr>
        <w:t>a</w:t>
      </w:r>
      <w:r>
        <w:rPr>
          <w:color w:val="010202"/>
          <w:spacing w:val="-4"/>
          <w:sz w:val="18"/>
        </w:rPr>
        <w:t> </w:t>
      </w:r>
      <w:r>
        <w:rPr>
          <w:color w:val="010202"/>
          <w:spacing w:val="-6"/>
          <w:sz w:val="18"/>
        </w:rPr>
        <w:t>measure</w:t>
      </w:r>
      <w:r>
        <w:rPr>
          <w:color w:val="010202"/>
          <w:spacing w:val="-5"/>
          <w:sz w:val="18"/>
        </w:rPr>
        <w:t> </w:t>
      </w:r>
      <w:r>
        <w:rPr>
          <w:color w:val="010202"/>
          <w:spacing w:val="-6"/>
          <w:sz w:val="18"/>
        </w:rPr>
        <w:t>of</w:t>
      </w:r>
      <w:r>
        <w:rPr>
          <w:color w:val="010202"/>
          <w:spacing w:val="-5"/>
          <w:sz w:val="18"/>
        </w:rPr>
        <w:t> </w:t>
      </w:r>
      <w:r>
        <w:rPr>
          <w:color w:val="010202"/>
          <w:spacing w:val="-6"/>
          <w:sz w:val="18"/>
        </w:rPr>
        <w:t>the</w:t>
      </w:r>
      <w:r>
        <w:rPr>
          <w:color w:val="010202"/>
          <w:spacing w:val="-4"/>
          <w:sz w:val="18"/>
        </w:rPr>
        <w:t> </w:t>
      </w:r>
      <w:r>
        <w:rPr>
          <w:color w:val="010202"/>
          <w:spacing w:val="-6"/>
          <w:sz w:val="18"/>
        </w:rPr>
        <w:t>excess</w:t>
      </w:r>
      <w:r>
        <w:rPr>
          <w:color w:val="010202"/>
          <w:spacing w:val="-5"/>
          <w:sz w:val="18"/>
        </w:rPr>
        <w:t> </w:t>
      </w:r>
      <w:r>
        <w:rPr>
          <w:color w:val="010202"/>
          <w:spacing w:val="-6"/>
          <w:sz w:val="18"/>
        </w:rPr>
        <w:t>returns</w:t>
      </w:r>
      <w:r>
        <w:rPr>
          <w:color w:val="010202"/>
          <w:spacing w:val="-4"/>
          <w:sz w:val="18"/>
        </w:rPr>
        <w:t> </w:t>
      </w:r>
      <w:r>
        <w:rPr>
          <w:color w:val="010202"/>
          <w:spacing w:val="-6"/>
          <w:sz w:val="18"/>
        </w:rPr>
        <w:t>earned</w:t>
      </w:r>
      <w:r>
        <w:rPr>
          <w:color w:val="010202"/>
          <w:spacing w:val="-5"/>
          <w:sz w:val="18"/>
        </w:rPr>
        <w:t> </w:t>
      </w:r>
      <w:r>
        <w:rPr>
          <w:color w:val="010202"/>
          <w:spacing w:val="-6"/>
          <w:sz w:val="18"/>
        </w:rPr>
        <w:t>by</w:t>
      </w:r>
      <w:r>
        <w:rPr>
          <w:color w:val="010202"/>
          <w:spacing w:val="-5"/>
          <w:sz w:val="18"/>
        </w:rPr>
        <w:t> </w:t>
      </w:r>
      <w:r>
        <w:rPr>
          <w:color w:val="010202"/>
          <w:spacing w:val="-6"/>
          <w:sz w:val="18"/>
        </w:rPr>
        <w:t>the</w:t>
      </w:r>
      <w:r>
        <w:rPr>
          <w:color w:val="010202"/>
          <w:spacing w:val="-4"/>
          <w:sz w:val="18"/>
        </w:rPr>
        <w:t> </w:t>
      </w:r>
      <w:r>
        <w:rPr>
          <w:color w:val="010202"/>
          <w:spacing w:val="-6"/>
          <w:sz w:val="18"/>
        </w:rPr>
        <w:t>portfolio,</w:t>
      </w:r>
      <w:r>
        <w:rPr>
          <w:color w:val="010202"/>
          <w:spacing w:val="-5"/>
          <w:sz w:val="18"/>
        </w:rPr>
        <w:t> </w:t>
      </w:r>
      <w:r>
        <w:rPr>
          <w:color w:val="010202"/>
          <w:spacing w:val="-6"/>
          <w:sz w:val="18"/>
        </w:rPr>
        <w:t>given</w:t>
      </w:r>
      <w:r>
        <w:rPr>
          <w:color w:val="010202"/>
          <w:spacing w:val="-4"/>
          <w:sz w:val="18"/>
        </w:rPr>
        <w:t> </w:t>
      </w:r>
      <w:r>
        <w:rPr>
          <w:color w:val="010202"/>
          <w:spacing w:val="-6"/>
          <w:sz w:val="18"/>
        </w:rPr>
        <w:t>its</w:t>
      </w:r>
      <w:r>
        <w:rPr>
          <w:color w:val="010202"/>
          <w:spacing w:val="-5"/>
          <w:sz w:val="18"/>
        </w:rPr>
        <w:t> </w:t>
      </w:r>
      <w:r>
        <w:rPr>
          <w:color w:val="010202"/>
          <w:spacing w:val="-6"/>
          <w:sz w:val="18"/>
        </w:rPr>
        <w:t>level</w:t>
      </w:r>
      <w:r>
        <w:rPr>
          <w:color w:val="010202"/>
          <w:spacing w:val="-4"/>
          <w:sz w:val="18"/>
        </w:rPr>
        <w:t> </w:t>
      </w:r>
      <w:r>
        <w:rPr>
          <w:color w:val="010202"/>
          <w:spacing w:val="-6"/>
          <w:sz w:val="18"/>
        </w:rPr>
        <w:t>of</w:t>
      </w:r>
      <w:r>
        <w:rPr>
          <w:color w:val="010202"/>
          <w:spacing w:val="-5"/>
          <w:sz w:val="18"/>
        </w:rPr>
        <w:t> </w:t>
      </w:r>
      <w:r>
        <w:rPr>
          <w:color w:val="010202"/>
          <w:spacing w:val="-6"/>
          <w:sz w:val="18"/>
        </w:rPr>
        <w:t>risk</w:t>
      </w:r>
    </w:p>
    <w:p>
      <w:pPr>
        <w:spacing w:before="38"/>
        <w:ind w:left="604" w:right="0" w:firstLine="0"/>
        <w:jc w:val="left"/>
        <w:rPr>
          <w:sz w:val="18"/>
        </w:rPr>
      </w:pPr>
      <w:r>
        <w:rPr>
          <w:color w:val="010202"/>
          <w:spacing w:val="-4"/>
          <w:w w:val="90"/>
          <w:sz w:val="18"/>
        </w:rPr>
        <w:t>*</w:t>
      </w:r>
      <w:r>
        <w:rPr>
          <w:color w:val="010202"/>
          <w:spacing w:val="-7"/>
          <w:w w:val="90"/>
          <w:sz w:val="18"/>
        </w:rPr>
        <w:t> </w:t>
      </w:r>
      <w:r>
        <w:rPr>
          <w:color w:val="010202"/>
          <w:spacing w:val="-4"/>
          <w:w w:val="90"/>
          <w:sz w:val="18"/>
        </w:rPr>
        <w:t>Investment</w:t>
      </w:r>
      <w:r>
        <w:rPr>
          <w:color w:val="010202"/>
          <w:spacing w:val="-6"/>
          <w:w w:val="90"/>
          <w:sz w:val="18"/>
        </w:rPr>
        <w:t> </w:t>
      </w:r>
      <w:r>
        <w:rPr>
          <w:color w:val="010202"/>
          <w:spacing w:val="-4"/>
          <w:w w:val="90"/>
          <w:sz w:val="18"/>
        </w:rPr>
        <w:t>in</w:t>
      </w:r>
      <w:r>
        <w:rPr>
          <w:color w:val="010202"/>
          <w:spacing w:val="-6"/>
          <w:w w:val="90"/>
          <w:sz w:val="18"/>
        </w:rPr>
        <w:t> </w:t>
      </w:r>
      <w:r>
        <w:rPr>
          <w:color w:val="010202"/>
          <w:spacing w:val="-4"/>
          <w:w w:val="90"/>
          <w:sz w:val="18"/>
        </w:rPr>
        <w:t>Deposits</w:t>
      </w:r>
      <w:r>
        <w:rPr>
          <w:color w:val="010202"/>
          <w:spacing w:val="-7"/>
          <w:w w:val="90"/>
          <w:sz w:val="18"/>
        </w:rPr>
        <w:t> </w:t>
      </w:r>
      <w:r>
        <w:rPr>
          <w:color w:val="010202"/>
          <w:spacing w:val="-4"/>
          <w:w w:val="90"/>
          <w:sz w:val="18"/>
        </w:rPr>
        <w:t>will</w:t>
      </w:r>
      <w:r>
        <w:rPr>
          <w:color w:val="010202"/>
          <w:spacing w:val="-6"/>
          <w:w w:val="90"/>
          <w:sz w:val="18"/>
        </w:rPr>
        <w:t> </w:t>
      </w:r>
      <w:r>
        <w:rPr>
          <w:color w:val="010202"/>
          <w:spacing w:val="-4"/>
          <w:w w:val="90"/>
          <w:sz w:val="18"/>
        </w:rPr>
        <w:t>be</w:t>
      </w:r>
      <w:r>
        <w:rPr>
          <w:color w:val="010202"/>
          <w:spacing w:val="-6"/>
          <w:w w:val="90"/>
          <w:sz w:val="18"/>
        </w:rPr>
        <w:t> </w:t>
      </w:r>
      <w:r>
        <w:rPr>
          <w:color w:val="010202"/>
          <w:spacing w:val="-4"/>
          <w:w w:val="90"/>
          <w:sz w:val="18"/>
        </w:rPr>
        <w:t>in</w:t>
      </w:r>
      <w:r>
        <w:rPr>
          <w:color w:val="010202"/>
          <w:spacing w:val="-7"/>
          <w:w w:val="90"/>
          <w:sz w:val="18"/>
        </w:rPr>
        <w:t> </w:t>
      </w:r>
      <w:r>
        <w:rPr>
          <w:color w:val="010202"/>
          <w:spacing w:val="-4"/>
          <w:w w:val="90"/>
          <w:sz w:val="18"/>
        </w:rPr>
        <w:t>line</w:t>
      </w:r>
      <w:r>
        <w:rPr>
          <w:color w:val="010202"/>
          <w:spacing w:val="-6"/>
          <w:w w:val="90"/>
          <w:sz w:val="18"/>
        </w:rPr>
        <w:t> </w:t>
      </w:r>
      <w:r>
        <w:rPr>
          <w:color w:val="010202"/>
          <w:spacing w:val="-4"/>
          <w:w w:val="90"/>
          <w:sz w:val="18"/>
        </w:rPr>
        <w:t>with</w:t>
      </w:r>
      <w:r>
        <w:rPr>
          <w:color w:val="010202"/>
          <w:spacing w:val="-6"/>
          <w:w w:val="90"/>
          <w:sz w:val="18"/>
        </w:rPr>
        <w:t> </w:t>
      </w:r>
      <w:r>
        <w:rPr>
          <w:color w:val="010202"/>
          <w:spacing w:val="-4"/>
          <w:w w:val="90"/>
          <w:sz w:val="18"/>
        </w:rPr>
        <w:t>the</w:t>
      </w:r>
      <w:r>
        <w:rPr>
          <w:color w:val="010202"/>
          <w:spacing w:val="-6"/>
          <w:w w:val="90"/>
          <w:sz w:val="18"/>
        </w:rPr>
        <w:t> </w:t>
      </w:r>
      <w:r>
        <w:rPr>
          <w:color w:val="010202"/>
          <w:spacing w:val="-4"/>
          <w:w w:val="90"/>
          <w:sz w:val="18"/>
        </w:rPr>
        <w:t>IRDAI</w:t>
      </w:r>
      <w:r>
        <w:rPr>
          <w:color w:val="010202"/>
          <w:spacing w:val="-7"/>
          <w:w w:val="90"/>
          <w:sz w:val="18"/>
        </w:rPr>
        <w:t> </w:t>
      </w:r>
      <w:r>
        <w:rPr>
          <w:color w:val="010202"/>
          <w:spacing w:val="-4"/>
          <w:w w:val="90"/>
          <w:sz w:val="18"/>
        </w:rPr>
        <w:t>regulations</w:t>
      </w:r>
      <w:r>
        <w:rPr>
          <w:color w:val="010202"/>
          <w:spacing w:val="-6"/>
          <w:w w:val="90"/>
          <w:sz w:val="18"/>
        </w:rPr>
        <w:t> </w:t>
      </w:r>
      <w:r>
        <w:rPr>
          <w:color w:val="010202"/>
          <w:spacing w:val="-4"/>
          <w:w w:val="90"/>
          <w:sz w:val="18"/>
        </w:rPr>
        <w:t>and</w:t>
      </w:r>
      <w:r>
        <w:rPr>
          <w:color w:val="010202"/>
          <w:spacing w:val="-6"/>
          <w:w w:val="90"/>
          <w:sz w:val="18"/>
        </w:rPr>
        <w:t> </w:t>
      </w:r>
      <w:r>
        <w:rPr>
          <w:color w:val="010202"/>
          <w:spacing w:val="-4"/>
          <w:w w:val="90"/>
          <w:sz w:val="18"/>
        </w:rPr>
        <w:t>guidelines,</w:t>
      </w:r>
      <w:r>
        <w:rPr>
          <w:color w:val="010202"/>
          <w:spacing w:val="-7"/>
          <w:w w:val="90"/>
          <w:sz w:val="18"/>
        </w:rPr>
        <w:t> </w:t>
      </w:r>
      <w:r>
        <w:rPr>
          <w:color w:val="010202"/>
          <w:spacing w:val="-4"/>
          <w:w w:val="90"/>
          <w:sz w:val="18"/>
        </w:rPr>
        <w:t>The</w:t>
      </w:r>
      <w:r>
        <w:rPr>
          <w:color w:val="010202"/>
          <w:spacing w:val="-6"/>
          <w:w w:val="90"/>
          <w:sz w:val="18"/>
        </w:rPr>
        <w:t> </w:t>
      </w:r>
      <w:r>
        <w:rPr>
          <w:color w:val="010202"/>
          <w:spacing w:val="-4"/>
          <w:w w:val="90"/>
          <w:sz w:val="18"/>
        </w:rPr>
        <w:t>current</w:t>
      </w:r>
      <w:r>
        <w:rPr>
          <w:color w:val="010202"/>
          <w:spacing w:val="-6"/>
          <w:w w:val="90"/>
          <w:sz w:val="18"/>
        </w:rPr>
        <w:t> </w:t>
      </w:r>
      <w:r>
        <w:rPr>
          <w:color w:val="010202"/>
          <w:spacing w:val="-4"/>
          <w:w w:val="90"/>
          <w:sz w:val="18"/>
        </w:rPr>
        <w:t>limit</w:t>
      </w:r>
      <w:r>
        <w:rPr>
          <w:color w:val="010202"/>
          <w:spacing w:val="-6"/>
          <w:w w:val="90"/>
          <w:sz w:val="18"/>
        </w:rPr>
        <w:t> </w:t>
      </w:r>
      <w:r>
        <w:rPr>
          <w:color w:val="010202"/>
          <w:spacing w:val="-4"/>
          <w:w w:val="90"/>
          <w:sz w:val="18"/>
        </w:rPr>
        <w:t>for</w:t>
      </w:r>
      <w:r>
        <w:rPr>
          <w:color w:val="010202"/>
          <w:spacing w:val="-7"/>
          <w:w w:val="90"/>
          <w:sz w:val="18"/>
        </w:rPr>
        <w:t> </w:t>
      </w:r>
      <w:r>
        <w:rPr>
          <w:color w:val="010202"/>
          <w:spacing w:val="-4"/>
          <w:w w:val="90"/>
          <w:sz w:val="18"/>
        </w:rPr>
        <w:t>investment</w:t>
      </w:r>
      <w:r>
        <w:rPr>
          <w:color w:val="010202"/>
          <w:spacing w:val="-6"/>
          <w:w w:val="90"/>
          <w:sz w:val="18"/>
        </w:rPr>
        <w:t> </w:t>
      </w:r>
      <w:r>
        <w:rPr>
          <w:color w:val="010202"/>
          <w:spacing w:val="-4"/>
          <w:w w:val="90"/>
          <w:sz w:val="18"/>
        </w:rPr>
        <w:t>in</w:t>
      </w:r>
      <w:r>
        <w:rPr>
          <w:color w:val="010202"/>
          <w:spacing w:val="-6"/>
          <w:w w:val="90"/>
          <w:sz w:val="18"/>
        </w:rPr>
        <w:t> </w:t>
      </w:r>
      <w:r>
        <w:rPr>
          <w:color w:val="010202"/>
          <w:spacing w:val="-4"/>
          <w:w w:val="90"/>
          <w:sz w:val="18"/>
        </w:rPr>
        <w:t>Deposits</w:t>
      </w:r>
      <w:r>
        <w:rPr>
          <w:color w:val="010202"/>
          <w:spacing w:val="-7"/>
          <w:w w:val="90"/>
          <w:sz w:val="18"/>
        </w:rPr>
        <w:t> </w:t>
      </w:r>
      <w:r>
        <w:rPr>
          <w:color w:val="010202"/>
          <w:spacing w:val="-4"/>
          <w:w w:val="90"/>
          <w:sz w:val="18"/>
        </w:rPr>
        <w:t>is</w:t>
      </w:r>
      <w:r>
        <w:rPr>
          <w:color w:val="010202"/>
          <w:spacing w:val="-6"/>
          <w:w w:val="90"/>
          <w:sz w:val="18"/>
        </w:rPr>
        <w:t> </w:t>
      </w:r>
      <w:r>
        <w:rPr>
          <w:color w:val="010202"/>
          <w:spacing w:val="-4"/>
          <w:w w:val="90"/>
          <w:sz w:val="18"/>
        </w:rPr>
        <w:t>O</w:t>
      </w:r>
      <w:r>
        <w:rPr>
          <w:color w:val="010202"/>
          <w:spacing w:val="-6"/>
          <w:w w:val="90"/>
          <w:sz w:val="18"/>
        </w:rPr>
        <w:t> </w:t>
      </w:r>
      <w:r>
        <w:rPr>
          <w:color w:val="010202"/>
          <w:spacing w:val="-4"/>
          <w:w w:val="90"/>
          <w:sz w:val="18"/>
        </w:rPr>
        <w:t>-</w:t>
      </w:r>
      <w:r>
        <w:rPr>
          <w:color w:val="010202"/>
          <w:spacing w:val="-6"/>
          <w:w w:val="90"/>
          <w:sz w:val="18"/>
        </w:rPr>
        <w:t> </w:t>
      </w:r>
      <w:r>
        <w:rPr>
          <w:color w:val="010202"/>
          <w:spacing w:val="-5"/>
          <w:w w:val="90"/>
          <w:sz w:val="18"/>
        </w:rPr>
        <w:t>5%,</w:t>
      </w:r>
    </w:p>
    <w:p>
      <w:pPr>
        <w:spacing w:line="297" w:lineRule="auto" w:before="49"/>
        <w:ind w:left="604" w:right="142" w:firstLine="0"/>
        <w:jc w:val="both"/>
        <w:rPr>
          <w:sz w:val="18"/>
        </w:rPr>
      </w:pPr>
      <w:r>
        <w:rPr>
          <w:color w:val="010202"/>
          <w:spacing w:val="-4"/>
          <w:sz w:val="18"/>
        </w:rPr>
        <w:t>**Investment in Mutual Funds will be made as per Mutual Fund limits prescribed by IRDAI regulations and guidelines, As per (IRDAI (Actuarial,</w:t>
      </w:r>
      <w:r>
        <w:rPr>
          <w:color w:val="010202"/>
          <w:spacing w:val="-8"/>
          <w:sz w:val="18"/>
        </w:rPr>
        <w:t> </w:t>
      </w:r>
      <w:r>
        <w:rPr>
          <w:color w:val="010202"/>
          <w:spacing w:val="-4"/>
          <w:sz w:val="18"/>
        </w:rPr>
        <w:t>Finance</w:t>
      </w:r>
      <w:r>
        <w:rPr>
          <w:color w:val="010202"/>
          <w:spacing w:val="-8"/>
          <w:sz w:val="18"/>
        </w:rPr>
        <w:t> </w:t>
      </w:r>
      <w:r>
        <w:rPr>
          <w:color w:val="010202"/>
          <w:spacing w:val="-4"/>
          <w:sz w:val="18"/>
        </w:rPr>
        <w:t>and</w:t>
      </w:r>
      <w:r>
        <w:rPr>
          <w:color w:val="010202"/>
          <w:spacing w:val="-8"/>
          <w:sz w:val="18"/>
        </w:rPr>
        <w:t> </w:t>
      </w:r>
      <w:r>
        <w:rPr>
          <w:color w:val="010202"/>
          <w:spacing w:val="-4"/>
          <w:sz w:val="18"/>
        </w:rPr>
        <w:t>Investment</w:t>
      </w:r>
      <w:r>
        <w:rPr>
          <w:color w:val="010202"/>
          <w:spacing w:val="-8"/>
          <w:sz w:val="18"/>
        </w:rPr>
        <w:t> </w:t>
      </w:r>
      <w:r>
        <w:rPr>
          <w:color w:val="010202"/>
          <w:spacing w:val="-4"/>
          <w:sz w:val="18"/>
        </w:rPr>
        <w:t>Functions</w:t>
      </w:r>
      <w:r>
        <w:rPr>
          <w:color w:val="010202"/>
          <w:spacing w:val="-8"/>
          <w:sz w:val="18"/>
        </w:rPr>
        <w:t> </w:t>
      </w:r>
      <w:r>
        <w:rPr>
          <w:color w:val="010202"/>
          <w:spacing w:val="-4"/>
          <w:sz w:val="18"/>
        </w:rPr>
        <w:t>of</w:t>
      </w:r>
      <w:r>
        <w:rPr>
          <w:color w:val="010202"/>
          <w:spacing w:val="-8"/>
          <w:sz w:val="18"/>
        </w:rPr>
        <w:t> </w:t>
      </w:r>
      <w:r>
        <w:rPr>
          <w:color w:val="010202"/>
          <w:spacing w:val="-4"/>
          <w:sz w:val="18"/>
        </w:rPr>
        <w:t>Insurers)</w:t>
      </w:r>
      <w:r>
        <w:rPr>
          <w:color w:val="010202"/>
          <w:spacing w:val="-8"/>
          <w:sz w:val="18"/>
        </w:rPr>
        <w:t> </w:t>
      </w:r>
      <w:r>
        <w:rPr>
          <w:color w:val="010202"/>
          <w:spacing w:val="-4"/>
          <w:sz w:val="18"/>
        </w:rPr>
        <w:t>Regulations,</w:t>
      </w:r>
      <w:r>
        <w:rPr>
          <w:color w:val="010202"/>
          <w:spacing w:val="-8"/>
          <w:sz w:val="18"/>
        </w:rPr>
        <w:t> </w:t>
      </w:r>
      <w:r>
        <w:rPr>
          <w:color w:val="010202"/>
          <w:spacing w:val="-4"/>
          <w:sz w:val="18"/>
        </w:rPr>
        <w:t>2O24</w:t>
      </w:r>
      <w:r>
        <w:rPr>
          <w:color w:val="010202"/>
          <w:spacing w:val="-8"/>
          <w:sz w:val="18"/>
        </w:rPr>
        <w:t> </w:t>
      </w:r>
      <w:r>
        <w:rPr>
          <w:color w:val="010202"/>
          <w:spacing w:val="-4"/>
          <w:sz w:val="18"/>
        </w:rPr>
        <w:t>Master</w:t>
      </w:r>
      <w:r>
        <w:rPr>
          <w:color w:val="010202"/>
          <w:spacing w:val="-8"/>
          <w:sz w:val="18"/>
        </w:rPr>
        <w:t> </w:t>
      </w:r>
      <w:r>
        <w:rPr>
          <w:color w:val="010202"/>
          <w:spacing w:val="-4"/>
          <w:sz w:val="18"/>
        </w:rPr>
        <w:t>Circular),</w:t>
      </w:r>
      <w:r>
        <w:rPr>
          <w:color w:val="010202"/>
          <w:spacing w:val="-8"/>
          <w:sz w:val="18"/>
        </w:rPr>
        <w:t> </w:t>
      </w:r>
      <w:r>
        <w:rPr>
          <w:color w:val="010202"/>
          <w:spacing w:val="-4"/>
          <w:sz w:val="18"/>
        </w:rPr>
        <w:t>the</w:t>
      </w:r>
      <w:r>
        <w:rPr>
          <w:color w:val="010202"/>
          <w:spacing w:val="-8"/>
          <w:sz w:val="18"/>
        </w:rPr>
        <w:t> </w:t>
      </w:r>
      <w:r>
        <w:rPr>
          <w:color w:val="010202"/>
          <w:spacing w:val="-4"/>
          <w:sz w:val="18"/>
        </w:rPr>
        <w:t>Investment</w:t>
      </w:r>
      <w:r>
        <w:rPr>
          <w:color w:val="010202"/>
          <w:spacing w:val="-8"/>
          <w:sz w:val="18"/>
        </w:rPr>
        <w:t> </w:t>
      </w:r>
      <w:r>
        <w:rPr>
          <w:color w:val="010202"/>
          <w:spacing w:val="-4"/>
          <w:sz w:val="18"/>
        </w:rPr>
        <w:t>limit</w:t>
      </w:r>
      <w:r>
        <w:rPr>
          <w:color w:val="010202"/>
          <w:spacing w:val="-8"/>
          <w:sz w:val="18"/>
        </w:rPr>
        <w:t> </w:t>
      </w:r>
      <w:r>
        <w:rPr>
          <w:color w:val="010202"/>
          <w:spacing w:val="-4"/>
          <w:sz w:val="18"/>
        </w:rPr>
        <w:t>in</w:t>
      </w:r>
      <w:r>
        <w:rPr>
          <w:color w:val="010202"/>
          <w:spacing w:val="-8"/>
          <w:sz w:val="18"/>
        </w:rPr>
        <w:t> </w:t>
      </w:r>
      <w:r>
        <w:rPr>
          <w:color w:val="010202"/>
          <w:spacing w:val="-4"/>
          <w:sz w:val="18"/>
        </w:rPr>
        <w:t>Mutual</w:t>
      </w:r>
      <w:r>
        <w:rPr>
          <w:color w:val="010202"/>
          <w:spacing w:val="-8"/>
          <w:sz w:val="18"/>
        </w:rPr>
        <w:t> </w:t>
      </w:r>
      <w:r>
        <w:rPr>
          <w:color w:val="010202"/>
          <w:spacing w:val="-4"/>
          <w:sz w:val="18"/>
        </w:rPr>
        <w:t>Funds</w:t>
      </w:r>
      <w:r>
        <w:rPr>
          <w:color w:val="010202"/>
          <w:spacing w:val="-8"/>
          <w:sz w:val="18"/>
        </w:rPr>
        <w:t> </w:t>
      </w:r>
      <w:r>
        <w:rPr>
          <w:color w:val="010202"/>
          <w:spacing w:val="-4"/>
          <w:sz w:val="18"/>
        </w:rPr>
        <w:t>is 5%</w:t>
      </w:r>
      <w:r>
        <w:rPr>
          <w:color w:val="010202"/>
          <w:spacing w:val="-6"/>
          <w:sz w:val="18"/>
        </w:rPr>
        <w:t> </w:t>
      </w:r>
      <w:r>
        <w:rPr>
          <w:color w:val="010202"/>
          <w:spacing w:val="-4"/>
          <w:sz w:val="18"/>
        </w:rPr>
        <w:t>of</w:t>
      </w:r>
      <w:r>
        <w:rPr>
          <w:color w:val="010202"/>
          <w:spacing w:val="-6"/>
          <w:sz w:val="18"/>
        </w:rPr>
        <w:t> </w:t>
      </w:r>
      <w:r>
        <w:rPr>
          <w:color w:val="010202"/>
          <w:spacing w:val="-4"/>
          <w:sz w:val="18"/>
        </w:rPr>
        <w:t>Investment</w:t>
      </w:r>
      <w:r>
        <w:rPr>
          <w:color w:val="010202"/>
          <w:spacing w:val="-6"/>
          <w:sz w:val="18"/>
        </w:rPr>
        <w:t> </w:t>
      </w:r>
      <w:r>
        <w:rPr>
          <w:color w:val="010202"/>
          <w:spacing w:val="-4"/>
          <w:sz w:val="18"/>
        </w:rPr>
        <w:t>assets,</w:t>
      </w:r>
      <w:r>
        <w:rPr>
          <w:color w:val="010202"/>
          <w:spacing w:val="-6"/>
          <w:sz w:val="18"/>
        </w:rPr>
        <w:t> </w:t>
      </w:r>
      <w:r>
        <w:rPr>
          <w:color w:val="010202"/>
          <w:spacing w:val="-4"/>
          <w:sz w:val="18"/>
        </w:rPr>
        <w:t>This</w:t>
      </w:r>
      <w:r>
        <w:rPr>
          <w:color w:val="010202"/>
          <w:spacing w:val="-6"/>
          <w:sz w:val="18"/>
        </w:rPr>
        <w:t> </w:t>
      </w:r>
      <w:r>
        <w:rPr>
          <w:color w:val="010202"/>
          <w:spacing w:val="-4"/>
          <w:sz w:val="18"/>
        </w:rPr>
        <w:t>will</w:t>
      </w:r>
      <w:r>
        <w:rPr>
          <w:color w:val="010202"/>
          <w:spacing w:val="-6"/>
          <w:sz w:val="18"/>
        </w:rPr>
        <w:t> </w:t>
      </w:r>
      <w:r>
        <w:rPr>
          <w:color w:val="010202"/>
          <w:spacing w:val="-4"/>
          <w:sz w:val="18"/>
        </w:rPr>
        <w:t>apply</w:t>
      </w:r>
      <w:r>
        <w:rPr>
          <w:color w:val="010202"/>
          <w:spacing w:val="-6"/>
          <w:sz w:val="18"/>
        </w:rPr>
        <w:t> </w:t>
      </w:r>
      <w:r>
        <w:rPr>
          <w:color w:val="010202"/>
          <w:spacing w:val="-4"/>
          <w:sz w:val="18"/>
        </w:rPr>
        <w:t>at</w:t>
      </w:r>
      <w:r>
        <w:rPr>
          <w:color w:val="010202"/>
          <w:spacing w:val="-6"/>
          <w:sz w:val="18"/>
        </w:rPr>
        <w:t> </w:t>
      </w:r>
      <w:r>
        <w:rPr>
          <w:color w:val="010202"/>
          <w:spacing w:val="-4"/>
          <w:sz w:val="18"/>
        </w:rPr>
        <w:t>overall</w:t>
      </w:r>
      <w:r>
        <w:rPr>
          <w:color w:val="010202"/>
          <w:spacing w:val="-6"/>
          <w:sz w:val="18"/>
        </w:rPr>
        <w:t> </w:t>
      </w:r>
      <w:r>
        <w:rPr>
          <w:color w:val="010202"/>
          <w:spacing w:val="-4"/>
          <w:sz w:val="18"/>
        </w:rPr>
        <w:t>level</w:t>
      </w:r>
      <w:r>
        <w:rPr>
          <w:color w:val="010202"/>
          <w:spacing w:val="-6"/>
          <w:sz w:val="18"/>
        </w:rPr>
        <w:t> </w:t>
      </w:r>
      <w:r>
        <w:rPr>
          <w:color w:val="010202"/>
          <w:spacing w:val="-4"/>
          <w:sz w:val="18"/>
        </w:rPr>
        <w:t>and</w:t>
      </w:r>
      <w:r>
        <w:rPr>
          <w:color w:val="010202"/>
          <w:spacing w:val="-6"/>
          <w:sz w:val="18"/>
        </w:rPr>
        <w:t> </w:t>
      </w:r>
      <w:r>
        <w:rPr>
          <w:color w:val="010202"/>
          <w:spacing w:val="-4"/>
          <w:sz w:val="18"/>
        </w:rPr>
        <w:t>at</w:t>
      </w:r>
      <w:r>
        <w:rPr>
          <w:color w:val="010202"/>
          <w:spacing w:val="-6"/>
          <w:sz w:val="18"/>
        </w:rPr>
        <w:t> </w:t>
      </w:r>
      <w:r>
        <w:rPr>
          <w:color w:val="010202"/>
          <w:spacing w:val="-4"/>
          <w:sz w:val="18"/>
        </w:rPr>
        <w:t>SFIN</w:t>
      </w:r>
      <w:r>
        <w:rPr>
          <w:color w:val="010202"/>
          <w:spacing w:val="-6"/>
          <w:sz w:val="18"/>
        </w:rPr>
        <w:t> </w:t>
      </w:r>
      <w:r>
        <w:rPr>
          <w:color w:val="010202"/>
          <w:spacing w:val="-4"/>
          <w:sz w:val="18"/>
        </w:rPr>
        <w:t>level,</w:t>
      </w:r>
      <w:r>
        <w:rPr>
          <w:color w:val="010202"/>
          <w:spacing w:val="-6"/>
          <w:sz w:val="18"/>
        </w:rPr>
        <w:t> </w:t>
      </w:r>
      <w:r>
        <w:rPr>
          <w:color w:val="010202"/>
          <w:spacing w:val="-4"/>
          <w:sz w:val="18"/>
        </w:rPr>
        <w:t>the</w:t>
      </w:r>
      <w:r>
        <w:rPr>
          <w:color w:val="010202"/>
          <w:spacing w:val="-6"/>
          <w:sz w:val="18"/>
        </w:rPr>
        <w:t> </w:t>
      </w:r>
      <w:r>
        <w:rPr>
          <w:color w:val="010202"/>
          <w:spacing w:val="-4"/>
          <w:sz w:val="18"/>
        </w:rPr>
        <w:t>maximum</w:t>
      </w:r>
      <w:r>
        <w:rPr>
          <w:color w:val="010202"/>
          <w:spacing w:val="-6"/>
          <w:sz w:val="18"/>
        </w:rPr>
        <w:t> </w:t>
      </w:r>
      <w:r>
        <w:rPr>
          <w:color w:val="010202"/>
          <w:spacing w:val="-4"/>
          <w:sz w:val="18"/>
        </w:rPr>
        <w:t>exposure</w:t>
      </w:r>
      <w:r>
        <w:rPr>
          <w:color w:val="010202"/>
          <w:spacing w:val="-6"/>
          <w:sz w:val="18"/>
        </w:rPr>
        <w:t> </w:t>
      </w:r>
      <w:r>
        <w:rPr>
          <w:color w:val="010202"/>
          <w:spacing w:val="-4"/>
          <w:sz w:val="18"/>
        </w:rPr>
        <w:t>shall</w:t>
      </w:r>
      <w:r>
        <w:rPr>
          <w:color w:val="010202"/>
          <w:spacing w:val="-6"/>
          <w:sz w:val="18"/>
        </w:rPr>
        <w:t> </w:t>
      </w:r>
      <w:r>
        <w:rPr>
          <w:color w:val="010202"/>
          <w:spacing w:val="-4"/>
          <w:sz w:val="18"/>
        </w:rPr>
        <w:t>not</w:t>
      </w:r>
      <w:r>
        <w:rPr>
          <w:color w:val="010202"/>
          <w:spacing w:val="-6"/>
          <w:sz w:val="18"/>
        </w:rPr>
        <w:t> </w:t>
      </w:r>
      <w:r>
        <w:rPr>
          <w:color w:val="010202"/>
          <w:spacing w:val="-4"/>
          <w:sz w:val="18"/>
        </w:rPr>
        <w:t>exceed</w:t>
      </w:r>
      <w:r>
        <w:rPr>
          <w:color w:val="010202"/>
          <w:spacing w:val="-6"/>
          <w:sz w:val="18"/>
        </w:rPr>
        <w:t> </w:t>
      </w:r>
      <w:r>
        <w:rPr>
          <w:color w:val="010202"/>
          <w:spacing w:val="-4"/>
          <w:sz w:val="18"/>
        </w:rPr>
        <w:t>15%,</w:t>
      </w:r>
    </w:p>
    <w:p>
      <w:pPr>
        <w:pStyle w:val="BodyText"/>
        <w:spacing w:line="261" w:lineRule="auto" w:before="138"/>
        <w:ind w:left="302" w:right="272" w:firstLine="400"/>
      </w:pPr>
      <w:r>
        <w:rPr>
          <w:color w:val="414042"/>
        </w:rPr>
        <w:t>The asset allocation for the Discontinued Policy Fund (SFIN: </w:t>
      </w:r>
      <w:r>
        <w:rPr>
          <w:color w:val="414042"/>
        </w:rPr>
        <w:t>ULIF05110/03/11DiscontdPF101)</w:t>
      </w:r>
      <w:r>
        <w:rPr>
          <w:color w:val="414042"/>
          <w:spacing w:val="80"/>
          <w:w w:val="150"/>
        </w:rPr>
        <w:t> </w:t>
      </w:r>
      <w:r>
        <w:rPr>
          <w:color w:val="414042"/>
          <w:w w:val="110"/>
        </w:rPr>
        <w:t>shall be as per the prevailing regulatory requirements. Currently, the asset allocation is as </w:t>
      </w:r>
      <w:r>
        <w:rPr>
          <w:color w:val="414042"/>
          <w:spacing w:val="-2"/>
          <w:w w:val="110"/>
        </w:rPr>
        <w:t>follows:</w:t>
      </w:r>
    </w:p>
    <w:p>
      <w:pPr>
        <w:pStyle w:val="ListParagraph"/>
        <w:numPr>
          <w:ilvl w:val="0"/>
          <w:numId w:val="10"/>
        </w:numPr>
        <w:tabs>
          <w:tab w:pos="977" w:val="left" w:leader="none"/>
        </w:tabs>
        <w:spacing w:line="240" w:lineRule="auto" w:before="100" w:after="0"/>
        <w:ind w:left="977" w:right="0" w:hanging="275"/>
        <w:jc w:val="both"/>
        <w:rPr>
          <w:sz w:val="22"/>
        </w:rPr>
      </w:pPr>
      <w:r>
        <w:rPr>
          <w:color w:val="414042"/>
          <w:spacing w:val="2"/>
          <w:sz w:val="22"/>
        </w:rPr>
        <w:t>Money</w:t>
      </w:r>
      <w:r>
        <w:rPr>
          <w:color w:val="414042"/>
          <w:spacing w:val="39"/>
          <w:sz w:val="22"/>
        </w:rPr>
        <w:t> </w:t>
      </w:r>
      <w:r>
        <w:rPr>
          <w:color w:val="414042"/>
          <w:spacing w:val="2"/>
          <w:sz w:val="22"/>
        </w:rPr>
        <w:t>Market</w:t>
      </w:r>
      <w:r>
        <w:rPr>
          <w:color w:val="414042"/>
          <w:spacing w:val="39"/>
          <w:sz w:val="22"/>
        </w:rPr>
        <w:t> </w:t>
      </w:r>
      <w:r>
        <w:rPr>
          <w:color w:val="414042"/>
          <w:spacing w:val="2"/>
          <w:sz w:val="22"/>
        </w:rPr>
        <w:t>Instruments:</w:t>
      </w:r>
      <w:r>
        <w:rPr>
          <w:color w:val="414042"/>
          <w:spacing w:val="39"/>
          <w:sz w:val="22"/>
        </w:rPr>
        <w:t> </w:t>
      </w:r>
      <w:r>
        <w:rPr>
          <w:color w:val="414042"/>
          <w:spacing w:val="2"/>
          <w:sz w:val="22"/>
        </w:rPr>
        <w:t>0%</w:t>
      </w:r>
      <w:r>
        <w:rPr>
          <w:color w:val="414042"/>
          <w:spacing w:val="40"/>
          <w:sz w:val="22"/>
        </w:rPr>
        <w:t> </w:t>
      </w:r>
      <w:r>
        <w:rPr>
          <w:color w:val="414042"/>
          <w:spacing w:val="2"/>
          <w:sz w:val="22"/>
        </w:rPr>
        <w:t>to</w:t>
      </w:r>
      <w:r>
        <w:rPr>
          <w:color w:val="414042"/>
          <w:spacing w:val="39"/>
          <w:sz w:val="22"/>
        </w:rPr>
        <w:t> </w:t>
      </w:r>
      <w:r>
        <w:rPr>
          <w:color w:val="414042"/>
          <w:spacing w:val="-4"/>
          <w:sz w:val="22"/>
        </w:rPr>
        <w:t>100%</w:t>
      </w:r>
    </w:p>
    <w:p>
      <w:pPr>
        <w:pStyle w:val="ListParagraph"/>
        <w:numPr>
          <w:ilvl w:val="0"/>
          <w:numId w:val="10"/>
        </w:numPr>
        <w:tabs>
          <w:tab w:pos="1029" w:val="left" w:leader="none"/>
        </w:tabs>
        <w:spacing w:line="240" w:lineRule="auto" w:before="123" w:after="0"/>
        <w:ind w:left="1029" w:right="0" w:hanging="327"/>
        <w:jc w:val="both"/>
        <w:rPr>
          <w:sz w:val="22"/>
        </w:rPr>
      </w:pPr>
      <w:r>
        <w:rPr>
          <w:color w:val="414042"/>
          <w:w w:val="105"/>
          <w:sz w:val="22"/>
        </w:rPr>
        <w:t>Government</w:t>
      </w:r>
      <w:r>
        <w:rPr>
          <w:color w:val="414042"/>
          <w:spacing w:val="23"/>
          <w:w w:val="105"/>
          <w:sz w:val="22"/>
        </w:rPr>
        <w:t> </w:t>
      </w:r>
      <w:r>
        <w:rPr>
          <w:color w:val="414042"/>
          <w:w w:val="105"/>
          <w:sz w:val="22"/>
        </w:rPr>
        <w:t>securities:</w:t>
      </w:r>
      <w:r>
        <w:rPr>
          <w:color w:val="414042"/>
          <w:spacing w:val="23"/>
          <w:w w:val="105"/>
          <w:sz w:val="22"/>
        </w:rPr>
        <w:t> </w:t>
      </w:r>
      <w:r>
        <w:rPr>
          <w:color w:val="414042"/>
          <w:w w:val="105"/>
          <w:sz w:val="22"/>
        </w:rPr>
        <w:t>0%</w:t>
      </w:r>
      <w:r>
        <w:rPr>
          <w:color w:val="414042"/>
          <w:spacing w:val="24"/>
          <w:w w:val="105"/>
          <w:sz w:val="22"/>
        </w:rPr>
        <w:t> </w:t>
      </w:r>
      <w:r>
        <w:rPr>
          <w:color w:val="414042"/>
          <w:w w:val="105"/>
          <w:sz w:val="22"/>
        </w:rPr>
        <w:t>to</w:t>
      </w:r>
      <w:r>
        <w:rPr>
          <w:color w:val="414042"/>
          <w:spacing w:val="23"/>
          <w:w w:val="105"/>
          <w:sz w:val="22"/>
        </w:rPr>
        <w:t> </w:t>
      </w:r>
      <w:r>
        <w:rPr>
          <w:color w:val="414042"/>
          <w:spacing w:val="-2"/>
          <w:w w:val="105"/>
          <w:sz w:val="22"/>
        </w:rPr>
        <w:t>100%.</w:t>
      </w:r>
    </w:p>
    <w:p>
      <w:pPr>
        <w:pStyle w:val="BodyText"/>
        <w:spacing w:line="261" w:lineRule="auto" w:before="123"/>
        <w:ind w:left="302" w:right="272" w:firstLine="400"/>
      </w:pPr>
      <w:r>
        <w:rPr>
          <w:color w:val="414042"/>
          <w:w w:val="115"/>
        </w:rPr>
        <w:t>You</w:t>
      </w:r>
      <w:r>
        <w:rPr>
          <w:color w:val="414042"/>
          <w:spacing w:val="-16"/>
          <w:w w:val="115"/>
        </w:rPr>
        <w:t> </w:t>
      </w:r>
      <w:r>
        <w:rPr>
          <w:color w:val="414042"/>
          <w:w w:val="115"/>
        </w:rPr>
        <w:t>can</w:t>
      </w:r>
      <w:r>
        <w:rPr>
          <w:color w:val="414042"/>
          <w:spacing w:val="-16"/>
          <w:w w:val="115"/>
        </w:rPr>
        <w:t> </w:t>
      </w:r>
      <w:r>
        <w:rPr>
          <w:color w:val="414042"/>
          <w:w w:val="115"/>
        </w:rPr>
        <w:t>access</w:t>
      </w:r>
      <w:r>
        <w:rPr>
          <w:color w:val="414042"/>
          <w:spacing w:val="-16"/>
          <w:w w:val="115"/>
        </w:rPr>
        <w:t> </w:t>
      </w:r>
      <w:r>
        <w:rPr>
          <w:color w:val="414042"/>
          <w:w w:val="115"/>
        </w:rPr>
        <w:t>the</w:t>
      </w:r>
      <w:r>
        <w:rPr>
          <w:color w:val="414042"/>
          <w:spacing w:val="-16"/>
          <w:w w:val="115"/>
        </w:rPr>
        <w:t> </w:t>
      </w:r>
      <w:r>
        <w:rPr>
          <w:color w:val="414042"/>
          <w:w w:val="115"/>
        </w:rPr>
        <w:t>value</w:t>
      </w:r>
      <w:r>
        <w:rPr>
          <w:color w:val="414042"/>
          <w:spacing w:val="-16"/>
          <w:w w:val="115"/>
        </w:rPr>
        <w:t> </w:t>
      </w:r>
      <w:r>
        <w:rPr>
          <w:color w:val="414042"/>
          <w:w w:val="115"/>
        </w:rPr>
        <w:t>of</w:t>
      </w:r>
      <w:r>
        <w:rPr>
          <w:color w:val="414042"/>
          <w:spacing w:val="-16"/>
          <w:w w:val="115"/>
        </w:rPr>
        <w:t> </w:t>
      </w:r>
      <w:r>
        <w:rPr>
          <w:color w:val="414042"/>
          <w:w w:val="115"/>
        </w:rPr>
        <w:t>policy</w:t>
      </w:r>
      <w:r>
        <w:rPr>
          <w:color w:val="414042"/>
          <w:spacing w:val="-16"/>
          <w:w w:val="115"/>
        </w:rPr>
        <w:t> </w:t>
      </w:r>
      <w:r>
        <w:rPr>
          <w:color w:val="414042"/>
          <w:w w:val="115"/>
        </w:rPr>
        <w:t>wise</w:t>
      </w:r>
      <w:r>
        <w:rPr>
          <w:color w:val="414042"/>
          <w:spacing w:val="-16"/>
          <w:w w:val="115"/>
        </w:rPr>
        <w:t> </w:t>
      </w:r>
      <w:r>
        <w:rPr>
          <w:color w:val="414042"/>
          <w:w w:val="115"/>
        </w:rPr>
        <w:t>units</w:t>
      </w:r>
      <w:r>
        <w:rPr>
          <w:color w:val="414042"/>
          <w:spacing w:val="-16"/>
          <w:w w:val="115"/>
        </w:rPr>
        <w:t> </w:t>
      </w:r>
      <w:r>
        <w:rPr>
          <w:color w:val="414042"/>
          <w:w w:val="115"/>
        </w:rPr>
        <w:t>held</w:t>
      </w:r>
      <w:r>
        <w:rPr>
          <w:color w:val="414042"/>
          <w:spacing w:val="-16"/>
          <w:w w:val="115"/>
        </w:rPr>
        <w:t> </w:t>
      </w:r>
      <w:r>
        <w:rPr>
          <w:color w:val="414042"/>
          <w:w w:val="115"/>
        </w:rPr>
        <w:t>by</w:t>
      </w:r>
      <w:r>
        <w:rPr>
          <w:color w:val="414042"/>
          <w:spacing w:val="-16"/>
          <w:w w:val="115"/>
        </w:rPr>
        <w:t> </w:t>
      </w:r>
      <w:r>
        <w:rPr>
          <w:color w:val="414042"/>
          <w:w w:val="115"/>
        </w:rPr>
        <w:t>you,</w:t>
      </w:r>
      <w:r>
        <w:rPr>
          <w:color w:val="414042"/>
          <w:spacing w:val="-16"/>
          <w:w w:val="115"/>
        </w:rPr>
        <w:t> </w:t>
      </w:r>
      <w:r>
        <w:rPr>
          <w:color w:val="414042"/>
          <w:w w:val="115"/>
        </w:rPr>
        <w:t>through</w:t>
      </w:r>
      <w:r>
        <w:rPr>
          <w:color w:val="414042"/>
          <w:spacing w:val="-16"/>
          <w:w w:val="115"/>
        </w:rPr>
        <w:t> </w:t>
      </w:r>
      <w:r>
        <w:rPr>
          <w:color w:val="414042"/>
          <w:w w:val="115"/>
        </w:rPr>
        <w:t>a</w:t>
      </w:r>
      <w:r>
        <w:rPr>
          <w:color w:val="414042"/>
          <w:spacing w:val="-16"/>
          <w:w w:val="115"/>
        </w:rPr>
        <w:t> </w:t>
      </w:r>
      <w:r>
        <w:rPr>
          <w:color w:val="414042"/>
          <w:w w:val="115"/>
        </w:rPr>
        <w:t>secured</w:t>
      </w:r>
      <w:r>
        <w:rPr>
          <w:color w:val="414042"/>
          <w:spacing w:val="-16"/>
          <w:w w:val="115"/>
        </w:rPr>
        <w:t> </w:t>
      </w:r>
      <w:r>
        <w:rPr>
          <w:color w:val="414042"/>
          <w:w w:val="115"/>
        </w:rPr>
        <w:t>login,</w:t>
      </w:r>
      <w:r>
        <w:rPr>
          <w:color w:val="414042"/>
          <w:spacing w:val="-16"/>
          <w:w w:val="115"/>
        </w:rPr>
        <w:t> </w:t>
      </w:r>
      <w:r>
        <w:rPr>
          <w:color w:val="414042"/>
          <w:w w:val="115"/>
        </w:rPr>
        <w:t>as</w:t>
      </w:r>
      <w:r>
        <w:rPr>
          <w:color w:val="414042"/>
          <w:spacing w:val="-16"/>
          <w:w w:val="115"/>
        </w:rPr>
        <w:t> </w:t>
      </w:r>
      <w:r>
        <w:rPr>
          <w:color w:val="414042"/>
          <w:w w:val="115"/>
        </w:rPr>
        <w:t>per </w:t>
      </w:r>
      <w:r>
        <w:rPr>
          <w:color w:val="414042"/>
          <w:w w:val="110"/>
        </w:rPr>
        <w:t>the format D02 prescribed under IRDAI (Actuarial, Finance and Investment Functions of </w:t>
      </w:r>
      <w:r>
        <w:rPr>
          <w:color w:val="414042"/>
          <w:w w:val="110"/>
        </w:rPr>
        <w:t>Insur-</w:t>
      </w:r>
      <w:r>
        <w:rPr>
          <w:color w:val="414042"/>
          <w:w w:val="115"/>
        </w:rPr>
        <w:t>ers)</w:t>
      </w:r>
      <w:r>
        <w:rPr>
          <w:color w:val="414042"/>
          <w:spacing w:val="-18"/>
          <w:w w:val="115"/>
        </w:rPr>
        <w:t> </w:t>
      </w:r>
      <w:r>
        <w:rPr>
          <w:color w:val="414042"/>
          <w:w w:val="115"/>
        </w:rPr>
        <w:t>Regulations,</w:t>
      </w:r>
      <w:r>
        <w:rPr>
          <w:color w:val="414042"/>
          <w:spacing w:val="-18"/>
          <w:w w:val="115"/>
        </w:rPr>
        <w:t> </w:t>
      </w:r>
      <w:r>
        <w:rPr>
          <w:color w:val="414042"/>
          <w:w w:val="115"/>
        </w:rPr>
        <w:t>2024.</w:t>
      </w:r>
    </w:p>
    <w:p>
      <w:pPr>
        <w:pStyle w:val="BodyText"/>
        <w:spacing w:line="261" w:lineRule="auto" w:before="201"/>
        <w:ind w:left="302" w:right="272" w:firstLine="399"/>
      </w:pPr>
      <w:r>
        <w:rPr>
          <w:color w:val="414042"/>
          <w:w w:val="115"/>
        </w:rPr>
        <w:t>Apart</w:t>
      </w:r>
      <w:r>
        <w:rPr>
          <w:color w:val="414042"/>
          <w:spacing w:val="-10"/>
          <w:w w:val="115"/>
        </w:rPr>
        <w:t> </w:t>
      </w:r>
      <w:r>
        <w:rPr>
          <w:color w:val="414042"/>
          <w:w w:val="115"/>
        </w:rPr>
        <w:t>from</w:t>
      </w:r>
      <w:r>
        <w:rPr>
          <w:color w:val="414042"/>
          <w:spacing w:val="-10"/>
          <w:w w:val="115"/>
        </w:rPr>
        <w:t> </w:t>
      </w:r>
      <w:r>
        <w:rPr>
          <w:color w:val="414042"/>
          <w:w w:val="115"/>
        </w:rPr>
        <w:t>choosing</w:t>
      </w:r>
      <w:r>
        <w:rPr>
          <w:color w:val="414042"/>
          <w:spacing w:val="-10"/>
          <w:w w:val="115"/>
        </w:rPr>
        <w:t> </w:t>
      </w:r>
      <w:r>
        <w:rPr>
          <w:color w:val="414042"/>
          <w:w w:val="115"/>
        </w:rPr>
        <w:t>your</w:t>
      </w:r>
      <w:r>
        <w:rPr>
          <w:color w:val="414042"/>
          <w:spacing w:val="-10"/>
          <w:w w:val="115"/>
        </w:rPr>
        <w:t> </w:t>
      </w:r>
      <w:r>
        <w:rPr>
          <w:color w:val="414042"/>
          <w:w w:val="115"/>
        </w:rPr>
        <w:t>basic</w:t>
      </w:r>
      <w:r>
        <w:rPr>
          <w:color w:val="414042"/>
          <w:spacing w:val="-10"/>
          <w:w w:val="115"/>
        </w:rPr>
        <w:t> </w:t>
      </w:r>
      <w:r>
        <w:rPr>
          <w:color w:val="414042"/>
          <w:w w:val="115"/>
        </w:rPr>
        <w:t>fund</w:t>
      </w:r>
      <w:r>
        <w:rPr>
          <w:color w:val="414042"/>
          <w:spacing w:val="-10"/>
          <w:w w:val="115"/>
        </w:rPr>
        <w:t> </w:t>
      </w:r>
      <w:r>
        <w:rPr>
          <w:color w:val="414042"/>
          <w:w w:val="115"/>
        </w:rPr>
        <w:t>allocation,</w:t>
      </w:r>
      <w:r>
        <w:rPr>
          <w:color w:val="414042"/>
          <w:spacing w:val="-10"/>
          <w:w w:val="115"/>
        </w:rPr>
        <w:t> </w:t>
      </w:r>
      <w:r>
        <w:rPr>
          <w:color w:val="414042"/>
          <w:w w:val="115"/>
        </w:rPr>
        <w:t>you</w:t>
      </w:r>
      <w:r>
        <w:rPr>
          <w:color w:val="414042"/>
          <w:spacing w:val="-10"/>
          <w:w w:val="115"/>
        </w:rPr>
        <w:t> </w:t>
      </w:r>
      <w:r>
        <w:rPr>
          <w:color w:val="414042"/>
          <w:w w:val="115"/>
        </w:rPr>
        <w:t>can</w:t>
      </w:r>
      <w:r>
        <w:rPr>
          <w:color w:val="414042"/>
          <w:spacing w:val="-10"/>
          <w:w w:val="115"/>
        </w:rPr>
        <w:t> </w:t>
      </w:r>
      <w:r>
        <w:rPr>
          <w:color w:val="414042"/>
          <w:w w:val="115"/>
        </w:rPr>
        <w:t>also</w:t>
      </w:r>
      <w:r>
        <w:rPr>
          <w:color w:val="414042"/>
          <w:spacing w:val="-10"/>
          <w:w w:val="115"/>
        </w:rPr>
        <w:t> </w:t>
      </w:r>
      <w:r>
        <w:rPr>
          <w:color w:val="414042"/>
          <w:w w:val="115"/>
        </w:rPr>
        <w:t>choose</w:t>
      </w:r>
      <w:r>
        <w:rPr>
          <w:color w:val="414042"/>
          <w:spacing w:val="-10"/>
          <w:w w:val="115"/>
        </w:rPr>
        <w:t> </w:t>
      </w:r>
      <w:r>
        <w:rPr>
          <w:color w:val="414042"/>
          <w:w w:val="115"/>
        </w:rPr>
        <w:t>to</w:t>
      </w:r>
      <w:r>
        <w:rPr>
          <w:color w:val="414042"/>
          <w:spacing w:val="-10"/>
          <w:w w:val="115"/>
        </w:rPr>
        <w:t> </w:t>
      </w:r>
      <w:r>
        <w:rPr>
          <w:color w:val="414042"/>
          <w:w w:val="115"/>
        </w:rPr>
        <w:t>avail</w:t>
      </w:r>
      <w:r>
        <w:rPr>
          <w:color w:val="414042"/>
          <w:spacing w:val="-10"/>
          <w:w w:val="115"/>
        </w:rPr>
        <w:t> </w:t>
      </w:r>
      <w:r>
        <w:rPr>
          <w:b/>
          <w:color w:val="414042"/>
          <w:w w:val="115"/>
        </w:rPr>
        <w:t>Systematic Transfer</w:t>
      </w:r>
      <w:r>
        <w:rPr>
          <w:b/>
          <w:color w:val="414042"/>
          <w:spacing w:val="-19"/>
          <w:w w:val="115"/>
        </w:rPr>
        <w:t> </w:t>
      </w:r>
      <w:r>
        <w:rPr>
          <w:b/>
          <w:color w:val="414042"/>
          <w:w w:val="115"/>
        </w:rPr>
        <w:t>Plan</w:t>
      </w:r>
      <w:r>
        <w:rPr>
          <w:b/>
          <w:color w:val="414042"/>
          <w:spacing w:val="-18"/>
          <w:w w:val="115"/>
        </w:rPr>
        <w:t> </w:t>
      </w:r>
      <w:r>
        <w:rPr>
          <w:b/>
          <w:color w:val="414042"/>
          <w:w w:val="115"/>
        </w:rPr>
        <w:t>(STP)</w:t>
      </w:r>
      <w:r>
        <w:rPr>
          <w:b/>
          <w:color w:val="414042"/>
          <w:spacing w:val="-17"/>
          <w:w w:val="115"/>
        </w:rPr>
        <w:t> </w:t>
      </w:r>
      <w:r>
        <w:rPr>
          <w:color w:val="414042"/>
          <w:w w:val="115"/>
        </w:rPr>
        <w:t>which</w:t>
      </w:r>
      <w:r>
        <w:rPr>
          <w:color w:val="414042"/>
          <w:spacing w:val="-18"/>
          <w:w w:val="115"/>
        </w:rPr>
        <w:t> </w:t>
      </w:r>
      <w:r>
        <w:rPr>
          <w:color w:val="414042"/>
          <w:w w:val="115"/>
        </w:rPr>
        <w:t>gives</w:t>
      </w:r>
      <w:r>
        <w:rPr>
          <w:color w:val="414042"/>
          <w:spacing w:val="-18"/>
          <w:w w:val="115"/>
        </w:rPr>
        <w:t> </w:t>
      </w:r>
      <w:r>
        <w:rPr>
          <w:color w:val="414042"/>
          <w:w w:val="115"/>
        </w:rPr>
        <w:t>you</w:t>
      </w:r>
      <w:r>
        <w:rPr>
          <w:color w:val="414042"/>
          <w:spacing w:val="-17"/>
          <w:w w:val="115"/>
        </w:rPr>
        <w:t> </w:t>
      </w:r>
      <w:r>
        <w:rPr>
          <w:color w:val="414042"/>
          <w:w w:val="115"/>
        </w:rPr>
        <w:t>the</w:t>
      </w:r>
      <w:r>
        <w:rPr>
          <w:color w:val="414042"/>
          <w:spacing w:val="-17"/>
          <w:w w:val="115"/>
        </w:rPr>
        <w:t> </w:t>
      </w:r>
      <w:r>
        <w:rPr>
          <w:color w:val="414042"/>
          <w:w w:val="115"/>
        </w:rPr>
        <w:t>benefits</w:t>
      </w:r>
      <w:r>
        <w:rPr>
          <w:color w:val="414042"/>
          <w:spacing w:val="-17"/>
          <w:w w:val="115"/>
        </w:rPr>
        <w:t> </w:t>
      </w:r>
      <w:r>
        <w:rPr>
          <w:color w:val="414042"/>
          <w:w w:val="115"/>
        </w:rPr>
        <w:t>of</w:t>
      </w:r>
      <w:r>
        <w:rPr>
          <w:color w:val="414042"/>
          <w:spacing w:val="-18"/>
          <w:w w:val="115"/>
        </w:rPr>
        <w:t> </w:t>
      </w:r>
      <w:r>
        <w:rPr>
          <w:color w:val="414042"/>
          <w:w w:val="115"/>
        </w:rPr>
        <w:t>rupee</w:t>
      </w:r>
      <w:r>
        <w:rPr>
          <w:color w:val="414042"/>
          <w:spacing w:val="-17"/>
          <w:w w:val="115"/>
        </w:rPr>
        <w:t> </w:t>
      </w:r>
      <w:r>
        <w:rPr>
          <w:color w:val="414042"/>
          <w:w w:val="115"/>
        </w:rPr>
        <w:t>cost</w:t>
      </w:r>
      <w:r>
        <w:rPr>
          <w:color w:val="414042"/>
          <w:spacing w:val="-17"/>
          <w:w w:val="115"/>
        </w:rPr>
        <w:t> </w:t>
      </w:r>
      <w:r>
        <w:rPr>
          <w:color w:val="414042"/>
          <w:w w:val="115"/>
        </w:rPr>
        <w:t>averaging.</w:t>
      </w:r>
    </w:p>
    <w:p>
      <w:pPr>
        <w:pStyle w:val="ListParagraph"/>
        <w:numPr>
          <w:ilvl w:val="0"/>
          <w:numId w:val="11"/>
        </w:numPr>
        <w:tabs>
          <w:tab w:pos="1021" w:val="left" w:leader="none"/>
        </w:tabs>
        <w:spacing w:line="261" w:lineRule="auto" w:before="101" w:after="0"/>
        <w:ind w:left="302" w:right="269" w:firstLine="400"/>
        <w:jc w:val="both"/>
        <w:rPr>
          <w:sz w:val="22"/>
        </w:rPr>
      </w:pPr>
      <w:r>
        <w:rPr>
          <w:color w:val="414042"/>
          <w:w w:val="110"/>
          <w:sz w:val="22"/>
        </w:rPr>
        <w:t>Policyholder</w:t>
      </w:r>
      <w:r>
        <w:rPr>
          <w:color w:val="414042"/>
          <w:spacing w:val="-1"/>
          <w:w w:val="110"/>
          <w:sz w:val="22"/>
        </w:rPr>
        <w:t> </w:t>
      </w:r>
      <w:r>
        <w:rPr>
          <w:color w:val="414042"/>
          <w:w w:val="110"/>
          <w:sz w:val="22"/>
        </w:rPr>
        <w:t>can</w:t>
      </w:r>
      <w:r>
        <w:rPr>
          <w:color w:val="414042"/>
          <w:spacing w:val="-1"/>
          <w:w w:val="110"/>
          <w:sz w:val="22"/>
        </w:rPr>
        <w:t> </w:t>
      </w:r>
      <w:r>
        <w:rPr>
          <w:color w:val="414042"/>
          <w:w w:val="110"/>
          <w:sz w:val="22"/>
        </w:rPr>
        <w:t>invest</w:t>
      </w:r>
      <w:r>
        <w:rPr>
          <w:color w:val="414042"/>
          <w:spacing w:val="-1"/>
          <w:w w:val="110"/>
          <w:sz w:val="22"/>
        </w:rPr>
        <w:t> </w:t>
      </w:r>
      <w:r>
        <w:rPr>
          <w:color w:val="414042"/>
          <w:w w:val="110"/>
          <w:sz w:val="22"/>
        </w:rPr>
        <w:t>all</w:t>
      </w:r>
      <w:r>
        <w:rPr>
          <w:color w:val="414042"/>
          <w:spacing w:val="-1"/>
          <w:w w:val="110"/>
          <w:sz w:val="22"/>
        </w:rPr>
        <w:t> </w:t>
      </w:r>
      <w:r>
        <w:rPr>
          <w:color w:val="414042"/>
          <w:w w:val="110"/>
          <w:sz w:val="22"/>
        </w:rPr>
        <w:t>or</w:t>
      </w:r>
      <w:r>
        <w:rPr>
          <w:color w:val="414042"/>
          <w:spacing w:val="-1"/>
          <w:w w:val="110"/>
          <w:sz w:val="22"/>
        </w:rPr>
        <w:t> </w:t>
      </w:r>
      <w:r>
        <w:rPr>
          <w:color w:val="414042"/>
          <w:w w:val="110"/>
          <w:sz w:val="22"/>
        </w:rPr>
        <w:t>some</w:t>
      </w:r>
      <w:r>
        <w:rPr>
          <w:color w:val="414042"/>
          <w:spacing w:val="-1"/>
          <w:w w:val="110"/>
          <w:sz w:val="22"/>
        </w:rPr>
        <w:t> </w:t>
      </w:r>
      <w:r>
        <w:rPr>
          <w:color w:val="414042"/>
          <w:w w:val="110"/>
          <w:sz w:val="22"/>
        </w:rPr>
        <w:t>part</w:t>
      </w:r>
      <w:r>
        <w:rPr>
          <w:color w:val="414042"/>
          <w:spacing w:val="-1"/>
          <w:w w:val="110"/>
          <w:sz w:val="22"/>
        </w:rPr>
        <w:t> </w:t>
      </w:r>
      <w:r>
        <w:rPr>
          <w:color w:val="414042"/>
          <w:w w:val="110"/>
          <w:sz w:val="22"/>
        </w:rPr>
        <w:t>of</w:t>
      </w:r>
      <w:r>
        <w:rPr>
          <w:color w:val="414042"/>
          <w:spacing w:val="-1"/>
          <w:w w:val="110"/>
          <w:sz w:val="22"/>
        </w:rPr>
        <w:t> </w:t>
      </w:r>
      <w:r>
        <w:rPr>
          <w:color w:val="414042"/>
          <w:w w:val="110"/>
          <w:sz w:val="22"/>
        </w:rPr>
        <w:t>his</w:t>
      </w:r>
      <w:r>
        <w:rPr>
          <w:color w:val="414042"/>
          <w:spacing w:val="-1"/>
          <w:w w:val="110"/>
          <w:sz w:val="22"/>
        </w:rPr>
        <w:t> </w:t>
      </w:r>
      <w:r>
        <w:rPr>
          <w:color w:val="414042"/>
          <w:w w:val="110"/>
          <w:sz w:val="22"/>
        </w:rPr>
        <w:t>investment</w:t>
      </w:r>
      <w:r>
        <w:rPr>
          <w:color w:val="414042"/>
          <w:spacing w:val="-1"/>
          <w:w w:val="110"/>
          <w:sz w:val="22"/>
        </w:rPr>
        <w:t> </w:t>
      </w:r>
      <w:r>
        <w:rPr>
          <w:color w:val="414042"/>
          <w:w w:val="110"/>
          <w:sz w:val="22"/>
        </w:rPr>
        <w:t>in</w:t>
      </w:r>
      <w:r>
        <w:rPr>
          <w:color w:val="414042"/>
          <w:spacing w:val="-1"/>
          <w:w w:val="110"/>
          <w:sz w:val="22"/>
        </w:rPr>
        <w:t> </w:t>
      </w:r>
      <w:r>
        <w:rPr>
          <w:color w:val="414042"/>
          <w:w w:val="110"/>
          <w:sz w:val="22"/>
        </w:rPr>
        <w:t>Bond</w:t>
      </w:r>
      <w:r>
        <w:rPr>
          <w:color w:val="414042"/>
          <w:spacing w:val="-1"/>
          <w:w w:val="110"/>
          <w:sz w:val="22"/>
        </w:rPr>
        <w:t> </w:t>
      </w:r>
      <w:r>
        <w:rPr>
          <w:color w:val="414042"/>
          <w:w w:val="110"/>
          <w:sz w:val="22"/>
        </w:rPr>
        <w:t>Fund,</w:t>
      </w:r>
      <w:r>
        <w:rPr>
          <w:color w:val="414042"/>
          <w:spacing w:val="-1"/>
          <w:w w:val="110"/>
          <w:sz w:val="22"/>
        </w:rPr>
        <w:t> </w:t>
      </w:r>
      <w:r>
        <w:rPr>
          <w:color w:val="414042"/>
          <w:w w:val="110"/>
          <w:sz w:val="22"/>
        </w:rPr>
        <w:t>Liquid</w:t>
      </w:r>
      <w:r>
        <w:rPr>
          <w:color w:val="414042"/>
          <w:spacing w:val="-1"/>
          <w:w w:val="110"/>
          <w:sz w:val="22"/>
        </w:rPr>
        <w:t> </w:t>
      </w:r>
      <w:r>
        <w:rPr>
          <w:color w:val="414042"/>
          <w:w w:val="110"/>
          <w:sz w:val="22"/>
        </w:rPr>
        <w:t>Fund</w:t>
      </w:r>
      <w:r>
        <w:rPr>
          <w:color w:val="414042"/>
          <w:spacing w:val="-1"/>
          <w:w w:val="110"/>
          <w:sz w:val="22"/>
        </w:rPr>
        <w:t> </w:t>
      </w:r>
      <w:r>
        <w:rPr>
          <w:color w:val="414042"/>
          <w:w w:val="110"/>
          <w:sz w:val="22"/>
        </w:rPr>
        <w:t>and Secure Advantage Fund and transfer a fixed amount in regular monthly instalments into any one of the following funds: Diversified Equity Fund, Blue Chip Fund, Equity Advantage Fund, Discovery</w:t>
      </w:r>
      <w:r>
        <w:rPr>
          <w:color w:val="414042"/>
          <w:spacing w:val="-12"/>
          <w:w w:val="110"/>
          <w:sz w:val="22"/>
        </w:rPr>
        <w:t> </w:t>
      </w:r>
      <w:r>
        <w:rPr>
          <w:color w:val="414042"/>
          <w:w w:val="110"/>
          <w:sz w:val="22"/>
        </w:rPr>
        <w:t>Fund,</w:t>
      </w:r>
      <w:r>
        <w:rPr>
          <w:color w:val="414042"/>
          <w:spacing w:val="-12"/>
          <w:w w:val="110"/>
          <w:sz w:val="22"/>
        </w:rPr>
        <w:t> </w:t>
      </w:r>
      <w:r>
        <w:rPr>
          <w:color w:val="414042"/>
          <w:w w:val="110"/>
          <w:sz w:val="22"/>
        </w:rPr>
        <w:t>Opportunities</w:t>
      </w:r>
      <w:r>
        <w:rPr>
          <w:color w:val="414042"/>
          <w:spacing w:val="-12"/>
          <w:w w:val="110"/>
          <w:sz w:val="22"/>
        </w:rPr>
        <w:t> </w:t>
      </w:r>
      <w:r>
        <w:rPr>
          <w:color w:val="414042"/>
          <w:w w:val="110"/>
          <w:sz w:val="22"/>
        </w:rPr>
        <w:t>Fund,</w:t>
      </w:r>
      <w:r>
        <w:rPr>
          <w:color w:val="414042"/>
          <w:spacing w:val="-12"/>
          <w:w w:val="110"/>
          <w:sz w:val="22"/>
        </w:rPr>
        <w:t> </w:t>
      </w:r>
      <w:r>
        <w:rPr>
          <w:color w:val="414042"/>
          <w:w w:val="110"/>
          <w:sz w:val="22"/>
        </w:rPr>
        <w:t>Balanced</w:t>
      </w:r>
      <w:r>
        <w:rPr>
          <w:color w:val="414042"/>
          <w:spacing w:val="-12"/>
          <w:w w:val="110"/>
          <w:sz w:val="22"/>
        </w:rPr>
        <w:t> </w:t>
      </w:r>
      <w:r>
        <w:rPr>
          <w:color w:val="414042"/>
          <w:w w:val="110"/>
          <w:sz w:val="22"/>
        </w:rPr>
        <w:t>Fund,</w:t>
      </w:r>
      <w:r>
        <w:rPr>
          <w:color w:val="414042"/>
          <w:spacing w:val="-12"/>
          <w:w w:val="110"/>
          <w:sz w:val="22"/>
        </w:rPr>
        <w:t> </w:t>
      </w:r>
      <w:r>
        <w:rPr>
          <w:color w:val="414042"/>
          <w:w w:val="110"/>
          <w:sz w:val="22"/>
        </w:rPr>
        <w:t>Bond</w:t>
      </w:r>
      <w:r>
        <w:rPr>
          <w:color w:val="414042"/>
          <w:spacing w:val="-12"/>
          <w:w w:val="110"/>
          <w:sz w:val="22"/>
        </w:rPr>
        <w:t> </w:t>
      </w:r>
      <w:r>
        <w:rPr>
          <w:color w:val="414042"/>
          <w:w w:val="110"/>
          <w:sz w:val="22"/>
        </w:rPr>
        <w:t>Plus</w:t>
      </w:r>
      <w:r>
        <w:rPr>
          <w:color w:val="414042"/>
          <w:spacing w:val="-12"/>
          <w:w w:val="110"/>
          <w:sz w:val="22"/>
        </w:rPr>
        <w:t> </w:t>
      </w:r>
      <w:r>
        <w:rPr>
          <w:color w:val="414042"/>
          <w:w w:val="110"/>
          <w:sz w:val="22"/>
        </w:rPr>
        <w:t>Fund,</w:t>
      </w:r>
      <w:r>
        <w:rPr>
          <w:color w:val="414042"/>
          <w:spacing w:val="-12"/>
          <w:w w:val="110"/>
          <w:sz w:val="22"/>
        </w:rPr>
        <w:t> </w:t>
      </w:r>
      <w:r>
        <w:rPr>
          <w:color w:val="414042"/>
          <w:w w:val="110"/>
          <w:sz w:val="22"/>
        </w:rPr>
        <w:t>Sustainable</w:t>
      </w:r>
      <w:r>
        <w:rPr>
          <w:color w:val="414042"/>
          <w:spacing w:val="-12"/>
          <w:w w:val="110"/>
          <w:sz w:val="22"/>
        </w:rPr>
        <w:t> </w:t>
      </w:r>
      <w:r>
        <w:rPr>
          <w:color w:val="414042"/>
          <w:w w:val="110"/>
          <w:sz w:val="22"/>
        </w:rPr>
        <w:t>Equity</w:t>
      </w:r>
      <w:r>
        <w:rPr>
          <w:color w:val="414042"/>
          <w:spacing w:val="-12"/>
          <w:w w:val="110"/>
          <w:sz w:val="22"/>
        </w:rPr>
        <w:t> </w:t>
      </w:r>
      <w:r>
        <w:rPr>
          <w:color w:val="414042"/>
          <w:w w:val="110"/>
          <w:sz w:val="22"/>
        </w:rPr>
        <w:t>Fund,</w:t>
      </w:r>
    </w:p>
    <w:p>
      <w:pPr>
        <w:pStyle w:val="ListParagraph"/>
        <w:spacing w:after="0" w:line="261" w:lineRule="auto"/>
        <w:jc w:val="both"/>
        <w:rPr>
          <w:sz w:val="22"/>
        </w:rPr>
        <w:sectPr>
          <w:footerReference w:type="default" r:id="rId35"/>
          <w:pgSz w:w="10800" w:h="12240"/>
          <w:pgMar w:header="0" w:footer="0" w:top="420" w:bottom="60" w:left="0" w:right="0"/>
          <w:pgNumType w:start="18"/>
        </w:sectPr>
      </w:pPr>
    </w:p>
    <w:p>
      <w:pPr>
        <w:pStyle w:val="BodyText"/>
        <w:spacing w:line="261" w:lineRule="auto" w:before="100"/>
        <w:ind w:left="758" w:right="602" w:firstLine="400"/>
      </w:pPr>
      <w:r>
        <w:rPr>
          <w:color w:val="414042"/>
          <w:w w:val="110"/>
        </w:rPr>
        <w:t>Flexi</w:t>
      </w:r>
      <w:r>
        <w:rPr>
          <w:color w:val="414042"/>
          <w:spacing w:val="-1"/>
          <w:w w:val="110"/>
        </w:rPr>
        <w:t> </w:t>
      </w:r>
      <w:r>
        <w:rPr>
          <w:color w:val="414042"/>
          <w:w w:val="110"/>
        </w:rPr>
        <w:t>Cap</w:t>
      </w:r>
      <w:r>
        <w:rPr>
          <w:color w:val="414042"/>
          <w:spacing w:val="-2"/>
          <w:w w:val="110"/>
        </w:rPr>
        <w:t> </w:t>
      </w:r>
      <w:r>
        <w:rPr>
          <w:color w:val="414042"/>
          <w:w w:val="110"/>
        </w:rPr>
        <w:t>Fund,</w:t>
      </w:r>
      <w:r>
        <w:rPr>
          <w:color w:val="414042"/>
          <w:spacing w:val="-1"/>
          <w:w w:val="110"/>
        </w:rPr>
        <w:t> </w:t>
      </w:r>
      <w:r>
        <w:rPr>
          <w:color w:val="414042"/>
          <w:w w:val="110"/>
        </w:rPr>
        <w:t>Midcap</w:t>
      </w:r>
      <w:r>
        <w:rPr>
          <w:color w:val="414042"/>
          <w:spacing w:val="-2"/>
          <w:w w:val="110"/>
        </w:rPr>
        <w:t> </w:t>
      </w:r>
      <w:r>
        <w:rPr>
          <w:color w:val="414042"/>
          <w:w w:val="110"/>
        </w:rPr>
        <w:t>Momentum</w:t>
      </w:r>
      <w:r>
        <w:rPr>
          <w:color w:val="414042"/>
          <w:spacing w:val="-1"/>
          <w:w w:val="110"/>
        </w:rPr>
        <w:t> </w:t>
      </w:r>
      <w:r>
        <w:rPr>
          <w:color w:val="414042"/>
          <w:w w:val="110"/>
        </w:rPr>
        <w:t>Fund,</w:t>
      </w:r>
      <w:r>
        <w:rPr>
          <w:color w:val="414042"/>
          <w:spacing w:val="-2"/>
          <w:w w:val="110"/>
        </w:rPr>
        <w:t> </w:t>
      </w:r>
      <w:r>
        <w:rPr>
          <w:color w:val="414042"/>
          <w:w w:val="110"/>
        </w:rPr>
        <w:t>Nifty</w:t>
      </w:r>
      <w:r>
        <w:rPr>
          <w:color w:val="414042"/>
          <w:spacing w:val="-1"/>
          <w:w w:val="110"/>
        </w:rPr>
        <w:t> </w:t>
      </w:r>
      <w:r>
        <w:rPr>
          <w:color w:val="414042"/>
          <w:w w:val="110"/>
        </w:rPr>
        <w:t>Alpha</w:t>
      </w:r>
      <w:r>
        <w:rPr>
          <w:color w:val="414042"/>
          <w:spacing w:val="-2"/>
          <w:w w:val="110"/>
        </w:rPr>
        <w:t> </w:t>
      </w:r>
      <w:r>
        <w:rPr>
          <w:color w:val="414042"/>
          <w:w w:val="110"/>
        </w:rPr>
        <w:t>30</w:t>
      </w:r>
      <w:r>
        <w:rPr>
          <w:color w:val="414042"/>
          <w:spacing w:val="-1"/>
          <w:w w:val="110"/>
        </w:rPr>
        <w:t> </w:t>
      </w:r>
      <w:r>
        <w:rPr>
          <w:color w:val="414042"/>
          <w:w w:val="110"/>
        </w:rPr>
        <w:t>Fund,</w:t>
      </w:r>
      <w:r>
        <w:rPr>
          <w:color w:val="414042"/>
          <w:spacing w:val="-2"/>
          <w:w w:val="110"/>
        </w:rPr>
        <w:t> </w:t>
      </w:r>
      <w:r>
        <w:rPr>
          <w:color w:val="414042"/>
          <w:w w:val="110"/>
        </w:rPr>
        <w:t>Top</w:t>
      </w:r>
      <w:r>
        <w:rPr>
          <w:color w:val="414042"/>
          <w:spacing w:val="-1"/>
          <w:w w:val="110"/>
        </w:rPr>
        <w:t> </w:t>
      </w:r>
      <w:r>
        <w:rPr>
          <w:color w:val="414042"/>
          <w:w w:val="110"/>
        </w:rPr>
        <w:t>500</w:t>
      </w:r>
      <w:r>
        <w:rPr>
          <w:color w:val="414042"/>
          <w:spacing w:val="-2"/>
          <w:w w:val="110"/>
        </w:rPr>
        <w:t> </w:t>
      </w:r>
      <w:r>
        <w:rPr>
          <w:color w:val="414042"/>
          <w:w w:val="110"/>
        </w:rPr>
        <w:t>Momentum 50</w:t>
      </w:r>
      <w:r>
        <w:rPr>
          <w:color w:val="414042"/>
          <w:spacing w:val="-16"/>
          <w:w w:val="110"/>
        </w:rPr>
        <w:t> </w:t>
      </w:r>
      <w:r>
        <w:rPr>
          <w:color w:val="414042"/>
          <w:w w:val="110"/>
        </w:rPr>
        <w:t>Fund,</w:t>
      </w:r>
      <w:r>
        <w:rPr>
          <w:color w:val="414042"/>
          <w:spacing w:val="-16"/>
          <w:w w:val="110"/>
        </w:rPr>
        <w:t> </w:t>
      </w:r>
      <w:r>
        <w:rPr>
          <w:color w:val="414042"/>
          <w:w w:val="110"/>
        </w:rPr>
        <w:t>Dynamic</w:t>
      </w:r>
      <w:r>
        <w:rPr>
          <w:color w:val="414042"/>
          <w:spacing w:val="-16"/>
          <w:w w:val="110"/>
        </w:rPr>
        <w:t> </w:t>
      </w:r>
      <w:r>
        <w:rPr>
          <w:color w:val="414042"/>
          <w:w w:val="110"/>
        </w:rPr>
        <w:t>Advantage</w:t>
      </w:r>
      <w:r>
        <w:rPr>
          <w:color w:val="414042"/>
          <w:spacing w:val="-16"/>
          <w:w w:val="110"/>
        </w:rPr>
        <w:t> </w:t>
      </w:r>
      <w:r>
        <w:rPr>
          <w:color w:val="414042"/>
          <w:w w:val="110"/>
        </w:rPr>
        <w:t>Fund,</w:t>
      </w:r>
      <w:r>
        <w:rPr>
          <w:color w:val="414042"/>
          <w:spacing w:val="-16"/>
          <w:w w:val="110"/>
        </w:rPr>
        <w:t> </w:t>
      </w:r>
      <w:r>
        <w:rPr>
          <w:color w:val="414042"/>
          <w:w w:val="110"/>
        </w:rPr>
        <w:t>Top</w:t>
      </w:r>
      <w:r>
        <w:rPr>
          <w:color w:val="414042"/>
          <w:spacing w:val="-16"/>
          <w:w w:val="110"/>
        </w:rPr>
        <w:t> </w:t>
      </w:r>
      <w:r>
        <w:rPr>
          <w:color w:val="414042"/>
          <w:w w:val="110"/>
        </w:rPr>
        <w:t>300</w:t>
      </w:r>
      <w:r>
        <w:rPr>
          <w:color w:val="414042"/>
          <w:spacing w:val="-16"/>
          <w:w w:val="110"/>
        </w:rPr>
        <w:t> </w:t>
      </w:r>
      <w:r>
        <w:rPr>
          <w:color w:val="414042"/>
          <w:w w:val="110"/>
        </w:rPr>
        <w:t>Alpha</w:t>
      </w:r>
      <w:r>
        <w:rPr>
          <w:color w:val="414042"/>
          <w:spacing w:val="-16"/>
          <w:w w:val="110"/>
        </w:rPr>
        <w:t> </w:t>
      </w:r>
      <w:r>
        <w:rPr>
          <w:color w:val="414042"/>
          <w:w w:val="110"/>
        </w:rPr>
        <w:t>50</w:t>
      </w:r>
      <w:r>
        <w:rPr>
          <w:color w:val="414042"/>
          <w:spacing w:val="-16"/>
          <w:w w:val="110"/>
        </w:rPr>
        <w:t> </w:t>
      </w:r>
      <w:r>
        <w:rPr>
          <w:color w:val="414042"/>
          <w:w w:val="110"/>
        </w:rPr>
        <w:t>Fund,</w:t>
      </w:r>
      <w:r>
        <w:rPr>
          <w:color w:val="414042"/>
          <w:spacing w:val="-16"/>
          <w:w w:val="110"/>
        </w:rPr>
        <w:t> </w:t>
      </w:r>
      <w:r>
        <w:rPr>
          <w:color w:val="414042"/>
          <w:w w:val="110"/>
        </w:rPr>
        <w:t>Top</w:t>
      </w:r>
      <w:r>
        <w:rPr>
          <w:color w:val="414042"/>
          <w:spacing w:val="-16"/>
          <w:w w:val="110"/>
        </w:rPr>
        <w:t> </w:t>
      </w:r>
      <w:r>
        <w:rPr>
          <w:color w:val="414042"/>
          <w:w w:val="110"/>
        </w:rPr>
        <w:t>500</w:t>
      </w:r>
      <w:r>
        <w:rPr>
          <w:color w:val="414042"/>
          <w:spacing w:val="-16"/>
          <w:w w:val="110"/>
        </w:rPr>
        <w:t> </w:t>
      </w:r>
      <w:r>
        <w:rPr>
          <w:color w:val="414042"/>
          <w:w w:val="110"/>
        </w:rPr>
        <w:t>Multifactor</w:t>
      </w:r>
      <w:r>
        <w:rPr>
          <w:color w:val="414042"/>
          <w:spacing w:val="-16"/>
          <w:w w:val="110"/>
        </w:rPr>
        <w:t> </w:t>
      </w:r>
      <w:r>
        <w:rPr>
          <w:color w:val="414042"/>
          <w:w w:val="110"/>
        </w:rPr>
        <w:t>50</w:t>
      </w:r>
      <w:r>
        <w:rPr>
          <w:color w:val="414042"/>
          <w:spacing w:val="-16"/>
          <w:w w:val="110"/>
        </w:rPr>
        <w:t> </w:t>
      </w:r>
      <w:r>
        <w:rPr>
          <w:color w:val="414042"/>
          <w:w w:val="110"/>
        </w:rPr>
        <w:t>fund, India Consumption Advantage Fund or India Sector Leaders Opportunities Fund.</w:t>
      </w:r>
    </w:p>
    <w:p>
      <w:pPr>
        <w:pStyle w:val="ListParagraph"/>
        <w:numPr>
          <w:ilvl w:val="1"/>
          <w:numId w:val="11"/>
        </w:numPr>
        <w:tabs>
          <w:tab w:pos="1477" w:val="left" w:leader="none"/>
        </w:tabs>
        <w:spacing w:line="261" w:lineRule="auto" w:before="101" w:after="0"/>
        <w:ind w:left="758" w:right="602" w:firstLine="400"/>
        <w:jc w:val="both"/>
        <w:rPr>
          <w:sz w:val="22"/>
        </w:rPr>
      </w:pPr>
      <w:r>
        <w:rPr>
          <w:color w:val="414042"/>
          <w:w w:val="110"/>
          <w:sz w:val="22"/>
        </w:rPr>
        <w:t>The transfer will be done in </w:t>
      </w:r>
      <w:r>
        <w:rPr>
          <w:color w:val="414042"/>
          <w:sz w:val="22"/>
        </w:rPr>
        <w:t>12 </w:t>
      </w:r>
      <w:r>
        <w:rPr>
          <w:color w:val="414042"/>
          <w:w w:val="110"/>
          <w:sz w:val="22"/>
        </w:rPr>
        <w:t>equal instalments. The transfer date can be </w:t>
      </w:r>
      <w:r>
        <w:rPr>
          <w:color w:val="414042"/>
          <w:w w:val="110"/>
          <w:sz w:val="22"/>
        </w:rPr>
        <w:t>either </w:t>
      </w:r>
      <w:r>
        <w:rPr>
          <w:color w:val="414042"/>
          <w:sz w:val="22"/>
        </w:rPr>
        <w:t>1st </w:t>
      </w:r>
      <w:r>
        <w:rPr>
          <w:color w:val="414042"/>
          <w:w w:val="110"/>
          <w:sz w:val="22"/>
        </w:rPr>
        <w:t>or 15th of every month as chosen by the Policyholder.</w:t>
      </w:r>
    </w:p>
    <w:p>
      <w:pPr>
        <w:pStyle w:val="ListParagraph"/>
        <w:numPr>
          <w:ilvl w:val="1"/>
          <w:numId w:val="11"/>
        </w:numPr>
        <w:tabs>
          <w:tab w:pos="1477" w:val="left" w:leader="none"/>
        </w:tabs>
        <w:spacing w:line="261" w:lineRule="auto" w:before="101" w:after="0"/>
        <w:ind w:left="758" w:right="602" w:firstLine="400"/>
        <w:jc w:val="both"/>
        <w:rPr>
          <w:sz w:val="22"/>
        </w:rPr>
      </w:pPr>
      <w:r>
        <w:rPr>
          <w:color w:val="414042"/>
          <w:w w:val="115"/>
          <w:sz w:val="22"/>
        </w:rPr>
        <w:t>At</w:t>
      </w:r>
      <w:r>
        <w:rPr>
          <w:color w:val="414042"/>
          <w:spacing w:val="-2"/>
          <w:w w:val="115"/>
          <w:sz w:val="22"/>
        </w:rPr>
        <w:t> </w:t>
      </w:r>
      <w:r>
        <w:rPr>
          <w:color w:val="414042"/>
          <w:w w:val="115"/>
          <w:sz w:val="22"/>
        </w:rPr>
        <w:t>the</w:t>
      </w:r>
      <w:r>
        <w:rPr>
          <w:color w:val="414042"/>
          <w:spacing w:val="-2"/>
          <w:w w:val="115"/>
          <w:sz w:val="22"/>
        </w:rPr>
        <w:t> </w:t>
      </w:r>
      <w:r>
        <w:rPr>
          <w:color w:val="414042"/>
          <w:w w:val="115"/>
          <w:sz w:val="22"/>
        </w:rPr>
        <w:t>time</w:t>
      </w:r>
      <w:r>
        <w:rPr>
          <w:color w:val="414042"/>
          <w:spacing w:val="-2"/>
          <w:w w:val="115"/>
          <w:sz w:val="22"/>
        </w:rPr>
        <w:t> </w:t>
      </w:r>
      <w:r>
        <w:rPr>
          <w:color w:val="414042"/>
          <w:w w:val="115"/>
          <w:sz w:val="22"/>
        </w:rPr>
        <w:t>of</w:t>
      </w:r>
      <w:r>
        <w:rPr>
          <w:color w:val="414042"/>
          <w:spacing w:val="-2"/>
          <w:w w:val="115"/>
          <w:sz w:val="22"/>
        </w:rPr>
        <w:t> </w:t>
      </w:r>
      <w:r>
        <w:rPr>
          <w:color w:val="414042"/>
          <w:w w:val="115"/>
          <w:sz w:val="22"/>
        </w:rPr>
        <w:t>transfer,</w:t>
      </w:r>
      <w:r>
        <w:rPr>
          <w:color w:val="414042"/>
          <w:spacing w:val="-2"/>
          <w:w w:val="115"/>
          <w:sz w:val="22"/>
        </w:rPr>
        <w:t> </w:t>
      </w:r>
      <w:r>
        <w:rPr>
          <w:color w:val="414042"/>
          <w:w w:val="115"/>
          <w:sz w:val="22"/>
        </w:rPr>
        <w:t>the</w:t>
      </w:r>
      <w:r>
        <w:rPr>
          <w:color w:val="414042"/>
          <w:spacing w:val="-2"/>
          <w:w w:val="115"/>
          <w:sz w:val="22"/>
        </w:rPr>
        <w:t> </w:t>
      </w:r>
      <w:r>
        <w:rPr>
          <w:color w:val="414042"/>
          <w:w w:val="115"/>
          <w:sz w:val="22"/>
        </w:rPr>
        <w:t>required</w:t>
      </w:r>
      <w:r>
        <w:rPr>
          <w:color w:val="414042"/>
          <w:spacing w:val="-2"/>
          <w:w w:val="115"/>
          <w:sz w:val="22"/>
        </w:rPr>
        <w:t> </w:t>
      </w:r>
      <w:r>
        <w:rPr>
          <w:color w:val="414042"/>
          <w:w w:val="115"/>
          <w:sz w:val="22"/>
        </w:rPr>
        <w:t>number</w:t>
      </w:r>
      <w:r>
        <w:rPr>
          <w:color w:val="414042"/>
          <w:spacing w:val="-2"/>
          <w:w w:val="115"/>
          <w:sz w:val="22"/>
        </w:rPr>
        <w:t> </w:t>
      </w:r>
      <w:r>
        <w:rPr>
          <w:color w:val="414042"/>
          <w:w w:val="115"/>
          <w:sz w:val="22"/>
        </w:rPr>
        <w:t>of</w:t>
      </w:r>
      <w:r>
        <w:rPr>
          <w:color w:val="414042"/>
          <w:spacing w:val="-2"/>
          <w:w w:val="115"/>
          <w:sz w:val="22"/>
        </w:rPr>
        <w:t> </w:t>
      </w:r>
      <w:r>
        <w:rPr>
          <w:color w:val="414042"/>
          <w:w w:val="115"/>
          <w:sz w:val="22"/>
        </w:rPr>
        <w:t>units</w:t>
      </w:r>
      <w:r>
        <w:rPr>
          <w:color w:val="414042"/>
          <w:spacing w:val="-2"/>
          <w:w w:val="115"/>
          <w:sz w:val="22"/>
        </w:rPr>
        <w:t> </w:t>
      </w:r>
      <w:r>
        <w:rPr>
          <w:color w:val="414042"/>
          <w:w w:val="115"/>
          <w:sz w:val="22"/>
        </w:rPr>
        <w:t>will</w:t>
      </w:r>
      <w:r>
        <w:rPr>
          <w:color w:val="414042"/>
          <w:spacing w:val="-2"/>
          <w:w w:val="115"/>
          <w:sz w:val="22"/>
        </w:rPr>
        <w:t> </w:t>
      </w:r>
      <w:r>
        <w:rPr>
          <w:color w:val="414042"/>
          <w:w w:val="115"/>
          <w:sz w:val="22"/>
        </w:rPr>
        <w:t>be</w:t>
      </w:r>
      <w:r>
        <w:rPr>
          <w:color w:val="414042"/>
          <w:spacing w:val="-2"/>
          <w:w w:val="115"/>
          <w:sz w:val="22"/>
        </w:rPr>
        <w:t> </w:t>
      </w:r>
      <w:r>
        <w:rPr>
          <w:color w:val="414042"/>
          <w:w w:val="115"/>
          <w:sz w:val="22"/>
        </w:rPr>
        <w:t>withdrawn</w:t>
      </w:r>
      <w:r>
        <w:rPr>
          <w:color w:val="414042"/>
          <w:spacing w:val="-2"/>
          <w:w w:val="115"/>
          <w:sz w:val="22"/>
        </w:rPr>
        <w:t> </w:t>
      </w:r>
      <w:r>
        <w:rPr>
          <w:color w:val="414042"/>
          <w:w w:val="115"/>
          <w:sz w:val="22"/>
        </w:rPr>
        <w:t>from</w:t>
      </w:r>
      <w:r>
        <w:rPr>
          <w:color w:val="414042"/>
          <w:spacing w:val="-2"/>
          <w:w w:val="115"/>
          <w:sz w:val="22"/>
        </w:rPr>
        <w:t> </w:t>
      </w:r>
      <w:r>
        <w:rPr>
          <w:color w:val="414042"/>
          <w:w w:val="115"/>
          <w:sz w:val="22"/>
        </w:rPr>
        <w:t>the fund</w:t>
      </w:r>
      <w:r>
        <w:rPr>
          <w:color w:val="414042"/>
          <w:spacing w:val="-17"/>
          <w:w w:val="115"/>
          <w:sz w:val="22"/>
        </w:rPr>
        <w:t> </w:t>
      </w:r>
      <w:r>
        <w:rPr>
          <w:color w:val="414042"/>
          <w:w w:val="115"/>
          <w:sz w:val="22"/>
        </w:rPr>
        <w:t>chosen,</w:t>
      </w:r>
      <w:r>
        <w:rPr>
          <w:color w:val="414042"/>
          <w:spacing w:val="-17"/>
          <w:w w:val="115"/>
          <w:sz w:val="22"/>
        </w:rPr>
        <w:t> </w:t>
      </w:r>
      <w:r>
        <w:rPr>
          <w:color w:val="414042"/>
          <w:w w:val="115"/>
          <w:sz w:val="22"/>
        </w:rPr>
        <w:t>at</w:t>
      </w:r>
      <w:r>
        <w:rPr>
          <w:color w:val="414042"/>
          <w:spacing w:val="-17"/>
          <w:w w:val="115"/>
          <w:sz w:val="22"/>
        </w:rPr>
        <w:t> </w:t>
      </w:r>
      <w:r>
        <w:rPr>
          <w:color w:val="414042"/>
          <w:w w:val="115"/>
          <w:sz w:val="22"/>
        </w:rPr>
        <w:t>the</w:t>
      </w:r>
      <w:r>
        <w:rPr>
          <w:color w:val="414042"/>
          <w:spacing w:val="-17"/>
          <w:w w:val="115"/>
          <w:sz w:val="22"/>
        </w:rPr>
        <w:t> </w:t>
      </w:r>
      <w:r>
        <w:rPr>
          <w:color w:val="414042"/>
          <w:w w:val="115"/>
          <w:sz w:val="22"/>
        </w:rPr>
        <w:t>applicable</w:t>
      </w:r>
      <w:r>
        <w:rPr>
          <w:color w:val="414042"/>
          <w:spacing w:val="-17"/>
          <w:w w:val="115"/>
          <w:sz w:val="22"/>
        </w:rPr>
        <w:t> </w:t>
      </w:r>
      <w:r>
        <w:rPr>
          <w:color w:val="414042"/>
          <w:w w:val="115"/>
          <w:sz w:val="22"/>
        </w:rPr>
        <w:t>unit</w:t>
      </w:r>
      <w:r>
        <w:rPr>
          <w:color w:val="414042"/>
          <w:spacing w:val="-17"/>
          <w:w w:val="115"/>
          <w:sz w:val="22"/>
        </w:rPr>
        <w:t> </w:t>
      </w:r>
      <w:r>
        <w:rPr>
          <w:color w:val="414042"/>
          <w:w w:val="115"/>
          <w:sz w:val="22"/>
        </w:rPr>
        <w:t>value,</w:t>
      </w:r>
      <w:r>
        <w:rPr>
          <w:color w:val="414042"/>
          <w:spacing w:val="-17"/>
          <w:w w:val="115"/>
          <w:sz w:val="22"/>
        </w:rPr>
        <w:t> </w:t>
      </w:r>
      <w:r>
        <w:rPr>
          <w:color w:val="414042"/>
          <w:w w:val="115"/>
          <w:sz w:val="22"/>
        </w:rPr>
        <w:t>and</w:t>
      </w:r>
      <w:r>
        <w:rPr>
          <w:color w:val="414042"/>
          <w:spacing w:val="-17"/>
          <w:w w:val="115"/>
          <w:sz w:val="22"/>
        </w:rPr>
        <w:t> </w:t>
      </w:r>
      <w:r>
        <w:rPr>
          <w:color w:val="414042"/>
          <w:w w:val="115"/>
          <w:sz w:val="22"/>
        </w:rPr>
        <w:t>new</w:t>
      </w:r>
      <w:r>
        <w:rPr>
          <w:color w:val="414042"/>
          <w:spacing w:val="-17"/>
          <w:w w:val="115"/>
          <w:sz w:val="22"/>
        </w:rPr>
        <w:t> </w:t>
      </w:r>
      <w:r>
        <w:rPr>
          <w:color w:val="414042"/>
          <w:w w:val="115"/>
          <w:sz w:val="22"/>
        </w:rPr>
        <w:t>units</w:t>
      </w:r>
      <w:r>
        <w:rPr>
          <w:color w:val="414042"/>
          <w:spacing w:val="-17"/>
          <w:w w:val="115"/>
          <w:sz w:val="22"/>
        </w:rPr>
        <w:t> </w:t>
      </w:r>
      <w:r>
        <w:rPr>
          <w:color w:val="414042"/>
          <w:w w:val="115"/>
          <w:sz w:val="22"/>
        </w:rPr>
        <w:t>will</w:t>
      </w:r>
      <w:r>
        <w:rPr>
          <w:color w:val="414042"/>
          <w:spacing w:val="-17"/>
          <w:w w:val="115"/>
          <w:sz w:val="22"/>
        </w:rPr>
        <w:t> </w:t>
      </w:r>
      <w:r>
        <w:rPr>
          <w:color w:val="414042"/>
          <w:w w:val="115"/>
          <w:sz w:val="22"/>
        </w:rPr>
        <w:t>be</w:t>
      </w:r>
      <w:r>
        <w:rPr>
          <w:color w:val="414042"/>
          <w:spacing w:val="-17"/>
          <w:w w:val="115"/>
          <w:sz w:val="22"/>
        </w:rPr>
        <w:t> </w:t>
      </w:r>
      <w:r>
        <w:rPr>
          <w:color w:val="414042"/>
          <w:w w:val="115"/>
          <w:sz w:val="22"/>
        </w:rPr>
        <w:t>allocated</w:t>
      </w:r>
      <w:r>
        <w:rPr>
          <w:color w:val="414042"/>
          <w:spacing w:val="-17"/>
          <w:w w:val="115"/>
          <w:sz w:val="22"/>
        </w:rPr>
        <w:t> </w:t>
      </w:r>
      <w:r>
        <w:rPr>
          <w:color w:val="414042"/>
          <w:w w:val="115"/>
          <w:sz w:val="22"/>
        </w:rPr>
        <w:t>in</w:t>
      </w:r>
      <w:r>
        <w:rPr>
          <w:color w:val="414042"/>
          <w:spacing w:val="-17"/>
          <w:w w:val="115"/>
          <w:sz w:val="22"/>
        </w:rPr>
        <w:t> </w:t>
      </w:r>
      <w:r>
        <w:rPr>
          <w:color w:val="414042"/>
          <w:w w:val="115"/>
          <w:sz w:val="22"/>
        </w:rPr>
        <w:t>the</w:t>
      </w:r>
      <w:r>
        <w:rPr>
          <w:color w:val="414042"/>
          <w:spacing w:val="-17"/>
          <w:w w:val="115"/>
          <w:sz w:val="22"/>
        </w:rPr>
        <w:t> </w:t>
      </w:r>
      <w:r>
        <w:rPr>
          <w:color w:val="414042"/>
          <w:w w:val="115"/>
          <w:sz w:val="22"/>
        </w:rPr>
        <w:t>chosen destination</w:t>
      </w:r>
      <w:r>
        <w:rPr>
          <w:color w:val="414042"/>
          <w:spacing w:val="-18"/>
          <w:w w:val="115"/>
          <w:sz w:val="22"/>
        </w:rPr>
        <w:t> </w:t>
      </w:r>
      <w:r>
        <w:rPr>
          <w:color w:val="414042"/>
          <w:w w:val="115"/>
          <w:sz w:val="22"/>
        </w:rPr>
        <w:t>fund.•</w:t>
      </w:r>
      <w:r>
        <w:rPr>
          <w:color w:val="414042"/>
          <w:spacing w:val="80"/>
          <w:w w:val="115"/>
          <w:sz w:val="22"/>
        </w:rPr>
        <w:t> </w:t>
      </w:r>
      <w:r>
        <w:rPr>
          <w:color w:val="414042"/>
          <w:w w:val="115"/>
          <w:sz w:val="22"/>
        </w:rPr>
        <w:t>The</w:t>
      </w:r>
      <w:r>
        <w:rPr>
          <w:color w:val="414042"/>
          <w:w w:val="115"/>
          <w:sz w:val="22"/>
        </w:rPr>
        <w:t> Systematic</w:t>
      </w:r>
      <w:r>
        <w:rPr>
          <w:color w:val="414042"/>
          <w:w w:val="115"/>
          <w:sz w:val="22"/>
        </w:rPr>
        <w:t> Transfer</w:t>
      </w:r>
      <w:r>
        <w:rPr>
          <w:color w:val="414042"/>
          <w:w w:val="115"/>
          <w:sz w:val="22"/>
        </w:rPr>
        <w:t> Plan</w:t>
      </w:r>
      <w:r>
        <w:rPr>
          <w:color w:val="414042"/>
          <w:w w:val="115"/>
          <w:sz w:val="22"/>
        </w:rPr>
        <w:t> will</w:t>
      </w:r>
      <w:r>
        <w:rPr>
          <w:color w:val="414042"/>
          <w:w w:val="115"/>
          <w:sz w:val="22"/>
        </w:rPr>
        <w:t> be</w:t>
      </w:r>
      <w:r>
        <w:rPr>
          <w:color w:val="414042"/>
          <w:w w:val="115"/>
          <w:sz w:val="22"/>
        </w:rPr>
        <w:t> regularly</w:t>
      </w:r>
      <w:r>
        <w:rPr>
          <w:color w:val="414042"/>
          <w:w w:val="115"/>
          <w:sz w:val="22"/>
        </w:rPr>
        <w:t> processed</w:t>
      </w:r>
      <w:r>
        <w:rPr>
          <w:color w:val="414042"/>
          <w:w w:val="115"/>
          <w:sz w:val="22"/>
        </w:rPr>
        <w:t> for</w:t>
      </w:r>
      <w:r>
        <w:rPr>
          <w:color w:val="414042"/>
          <w:w w:val="115"/>
          <w:sz w:val="22"/>
        </w:rPr>
        <w:t> </w:t>
      </w:r>
      <w:r>
        <w:rPr>
          <w:color w:val="414042"/>
          <w:w w:val="115"/>
          <w:sz w:val="22"/>
        </w:rPr>
        <w:t>the Policyholder</w:t>
      </w:r>
      <w:r>
        <w:rPr>
          <w:color w:val="414042"/>
          <w:spacing w:val="-9"/>
          <w:w w:val="115"/>
          <w:sz w:val="22"/>
        </w:rPr>
        <w:t> </w:t>
      </w:r>
      <w:r>
        <w:rPr>
          <w:color w:val="414042"/>
          <w:w w:val="115"/>
          <w:sz w:val="22"/>
        </w:rPr>
        <w:t>till</w:t>
      </w:r>
      <w:r>
        <w:rPr>
          <w:color w:val="414042"/>
          <w:spacing w:val="-9"/>
          <w:w w:val="115"/>
          <w:sz w:val="22"/>
        </w:rPr>
        <w:t> </w:t>
      </w:r>
      <w:r>
        <w:rPr>
          <w:color w:val="414042"/>
          <w:w w:val="115"/>
          <w:sz w:val="22"/>
        </w:rPr>
        <w:t>the</w:t>
      </w:r>
      <w:r>
        <w:rPr>
          <w:color w:val="414042"/>
          <w:spacing w:val="-9"/>
          <w:w w:val="115"/>
          <w:sz w:val="22"/>
        </w:rPr>
        <w:t> </w:t>
      </w:r>
      <w:r>
        <w:rPr>
          <w:color w:val="414042"/>
          <w:w w:val="115"/>
          <w:sz w:val="22"/>
        </w:rPr>
        <w:t>Company</w:t>
      </w:r>
      <w:r>
        <w:rPr>
          <w:color w:val="414042"/>
          <w:spacing w:val="-9"/>
          <w:w w:val="115"/>
          <w:sz w:val="22"/>
        </w:rPr>
        <w:t> </w:t>
      </w:r>
      <w:r>
        <w:rPr>
          <w:color w:val="414042"/>
          <w:w w:val="115"/>
          <w:sz w:val="22"/>
        </w:rPr>
        <w:t>is</w:t>
      </w:r>
      <w:r>
        <w:rPr>
          <w:color w:val="414042"/>
          <w:spacing w:val="40"/>
          <w:w w:val="115"/>
          <w:sz w:val="22"/>
        </w:rPr>
        <w:t> </w:t>
      </w:r>
      <w:r>
        <w:rPr>
          <w:color w:val="414042"/>
          <w:w w:val="115"/>
          <w:sz w:val="22"/>
        </w:rPr>
        <w:t>notified,</w:t>
      </w:r>
      <w:r>
        <w:rPr>
          <w:color w:val="414042"/>
          <w:spacing w:val="-9"/>
          <w:w w:val="115"/>
          <w:sz w:val="22"/>
        </w:rPr>
        <w:t> </w:t>
      </w:r>
      <w:r>
        <w:rPr>
          <w:color w:val="414042"/>
          <w:w w:val="115"/>
          <w:sz w:val="22"/>
        </w:rPr>
        <w:t>through</w:t>
      </w:r>
      <w:r>
        <w:rPr>
          <w:color w:val="414042"/>
          <w:spacing w:val="-9"/>
          <w:w w:val="115"/>
          <w:sz w:val="22"/>
        </w:rPr>
        <w:t> </w:t>
      </w:r>
      <w:r>
        <w:rPr>
          <w:color w:val="414042"/>
          <w:w w:val="115"/>
          <w:sz w:val="22"/>
        </w:rPr>
        <w:t>a</w:t>
      </w:r>
      <w:r>
        <w:rPr>
          <w:color w:val="414042"/>
          <w:spacing w:val="-9"/>
          <w:w w:val="115"/>
          <w:sz w:val="22"/>
        </w:rPr>
        <w:t> </w:t>
      </w:r>
      <w:r>
        <w:rPr>
          <w:color w:val="414042"/>
          <w:w w:val="115"/>
          <w:sz w:val="22"/>
        </w:rPr>
        <w:t>written</w:t>
      </w:r>
      <w:r>
        <w:rPr>
          <w:color w:val="414042"/>
          <w:spacing w:val="-9"/>
          <w:w w:val="115"/>
          <w:sz w:val="22"/>
        </w:rPr>
        <w:t> </w:t>
      </w:r>
      <w:r>
        <w:rPr>
          <w:color w:val="414042"/>
          <w:w w:val="115"/>
          <w:sz w:val="22"/>
        </w:rPr>
        <w:t>communication,</w:t>
      </w:r>
      <w:r>
        <w:rPr>
          <w:color w:val="414042"/>
          <w:spacing w:val="-9"/>
          <w:w w:val="115"/>
          <w:sz w:val="22"/>
        </w:rPr>
        <w:t> </w:t>
      </w:r>
      <w:r>
        <w:rPr>
          <w:color w:val="414042"/>
          <w:w w:val="115"/>
          <w:sz w:val="22"/>
        </w:rPr>
        <w:t>to</w:t>
      </w:r>
      <w:r>
        <w:rPr>
          <w:color w:val="414042"/>
          <w:spacing w:val="-9"/>
          <w:w w:val="115"/>
          <w:sz w:val="22"/>
        </w:rPr>
        <w:t> </w:t>
      </w:r>
      <w:r>
        <w:rPr>
          <w:color w:val="414042"/>
          <w:w w:val="115"/>
          <w:sz w:val="22"/>
        </w:rPr>
        <w:t>discon-</w:t>
      </w:r>
      <w:r>
        <w:rPr>
          <w:color w:val="414042"/>
          <w:w w:val="110"/>
          <w:sz w:val="22"/>
        </w:rPr>
        <w:t>tinue the same. Systematic Transfer Plan will not apply if the source Fund Value is less </w:t>
      </w:r>
      <w:r>
        <w:rPr>
          <w:color w:val="414042"/>
          <w:w w:val="115"/>
          <w:sz w:val="22"/>
        </w:rPr>
        <w:t>than the chosen transfer amount.</w:t>
      </w:r>
    </w:p>
    <w:p>
      <w:pPr>
        <w:pStyle w:val="ListParagraph"/>
        <w:numPr>
          <w:ilvl w:val="1"/>
          <w:numId w:val="11"/>
        </w:numPr>
        <w:tabs>
          <w:tab w:pos="1477" w:val="left" w:leader="none"/>
        </w:tabs>
        <w:spacing w:line="240" w:lineRule="auto" w:before="101" w:after="0"/>
        <w:ind w:left="1477" w:right="0" w:hanging="319"/>
        <w:jc w:val="both"/>
        <w:rPr>
          <w:sz w:val="22"/>
        </w:rPr>
      </w:pPr>
      <w:r>
        <w:rPr>
          <w:color w:val="414042"/>
          <w:w w:val="110"/>
          <w:sz w:val="22"/>
        </w:rPr>
        <w:t>No</w:t>
      </w:r>
      <w:r>
        <w:rPr>
          <w:color w:val="414042"/>
          <w:spacing w:val="16"/>
          <w:w w:val="110"/>
          <w:sz w:val="22"/>
        </w:rPr>
        <w:t> </w:t>
      </w:r>
      <w:r>
        <w:rPr>
          <w:color w:val="414042"/>
          <w:w w:val="110"/>
          <w:sz w:val="22"/>
        </w:rPr>
        <w:t>additional</w:t>
      </w:r>
      <w:r>
        <w:rPr>
          <w:color w:val="414042"/>
          <w:spacing w:val="17"/>
          <w:w w:val="110"/>
          <w:sz w:val="22"/>
        </w:rPr>
        <w:t> </w:t>
      </w:r>
      <w:r>
        <w:rPr>
          <w:color w:val="414042"/>
          <w:w w:val="110"/>
          <w:sz w:val="22"/>
        </w:rPr>
        <w:t>charges</w:t>
      </w:r>
      <w:r>
        <w:rPr>
          <w:color w:val="414042"/>
          <w:spacing w:val="16"/>
          <w:w w:val="110"/>
          <w:sz w:val="22"/>
        </w:rPr>
        <w:t> </w:t>
      </w:r>
      <w:r>
        <w:rPr>
          <w:color w:val="414042"/>
          <w:w w:val="110"/>
          <w:sz w:val="22"/>
        </w:rPr>
        <w:t>apply</w:t>
      </w:r>
      <w:r>
        <w:rPr>
          <w:color w:val="414042"/>
          <w:spacing w:val="17"/>
          <w:w w:val="110"/>
          <w:sz w:val="22"/>
        </w:rPr>
        <w:t> </w:t>
      </w:r>
      <w:r>
        <w:rPr>
          <w:color w:val="414042"/>
          <w:w w:val="110"/>
          <w:sz w:val="22"/>
        </w:rPr>
        <w:t>on</w:t>
      </w:r>
      <w:r>
        <w:rPr>
          <w:color w:val="414042"/>
          <w:spacing w:val="17"/>
          <w:w w:val="110"/>
          <w:sz w:val="22"/>
        </w:rPr>
        <w:t> </w:t>
      </w:r>
      <w:r>
        <w:rPr>
          <w:color w:val="414042"/>
          <w:w w:val="110"/>
          <w:sz w:val="22"/>
        </w:rPr>
        <w:t>selecting</w:t>
      </w:r>
      <w:r>
        <w:rPr>
          <w:color w:val="414042"/>
          <w:spacing w:val="16"/>
          <w:w w:val="110"/>
          <w:sz w:val="22"/>
        </w:rPr>
        <w:t> </w:t>
      </w:r>
      <w:r>
        <w:rPr>
          <w:color w:val="414042"/>
          <w:w w:val="110"/>
          <w:sz w:val="22"/>
        </w:rPr>
        <w:t>Systematic</w:t>
      </w:r>
      <w:r>
        <w:rPr>
          <w:color w:val="414042"/>
          <w:spacing w:val="17"/>
          <w:w w:val="110"/>
          <w:sz w:val="22"/>
        </w:rPr>
        <w:t> </w:t>
      </w:r>
      <w:r>
        <w:rPr>
          <w:color w:val="414042"/>
          <w:w w:val="110"/>
          <w:sz w:val="22"/>
        </w:rPr>
        <w:t>Transfer</w:t>
      </w:r>
      <w:r>
        <w:rPr>
          <w:color w:val="414042"/>
          <w:spacing w:val="17"/>
          <w:w w:val="110"/>
          <w:sz w:val="22"/>
        </w:rPr>
        <w:t> </w:t>
      </w:r>
      <w:r>
        <w:rPr>
          <w:color w:val="414042"/>
          <w:spacing w:val="-2"/>
          <w:w w:val="110"/>
          <w:sz w:val="22"/>
        </w:rPr>
        <w:t>Plan.</w:t>
      </w:r>
    </w:p>
    <w:p>
      <w:pPr>
        <w:pStyle w:val="ListParagraph"/>
        <w:numPr>
          <w:ilvl w:val="1"/>
          <w:numId w:val="11"/>
        </w:numPr>
        <w:tabs>
          <w:tab w:pos="1477" w:val="left" w:leader="none"/>
        </w:tabs>
        <w:spacing w:line="261" w:lineRule="auto" w:before="123" w:after="0"/>
        <w:ind w:left="758" w:right="602" w:firstLine="400"/>
        <w:jc w:val="both"/>
        <w:rPr>
          <w:sz w:val="22"/>
        </w:rPr>
      </w:pPr>
      <w:r>
        <w:rPr>
          <w:color w:val="414042"/>
          <w:w w:val="115"/>
          <w:sz w:val="22"/>
        </w:rPr>
        <w:t>This</w:t>
      </w:r>
      <w:r>
        <w:rPr>
          <w:color w:val="414042"/>
          <w:spacing w:val="-13"/>
          <w:w w:val="115"/>
          <w:sz w:val="22"/>
        </w:rPr>
        <w:t> </w:t>
      </w:r>
      <w:r>
        <w:rPr>
          <w:color w:val="414042"/>
          <w:w w:val="115"/>
          <w:sz w:val="22"/>
        </w:rPr>
        <w:t>strategy</w:t>
      </w:r>
      <w:r>
        <w:rPr>
          <w:color w:val="414042"/>
          <w:spacing w:val="-13"/>
          <w:w w:val="115"/>
          <w:sz w:val="22"/>
        </w:rPr>
        <w:t> </w:t>
      </w:r>
      <w:r>
        <w:rPr>
          <w:color w:val="414042"/>
          <w:w w:val="115"/>
          <w:sz w:val="22"/>
        </w:rPr>
        <w:t>will</w:t>
      </w:r>
      <w:r>
        <w:rPr>
          <w:color w:val="414042"/>
          <w:spacing w:val="-13"/>
          <w:w w:val="115"/>
          <w:sz w:val="22"/>
        </w:rPr>
        <w:t> </w:t>
      </w:r>
      <w:r>
        <w:rPr>
          <w:color w:val="414042"/>
          <w:w w:val="115"/>
          <w:sz w:val="22"/>
        </w:rPr>
        <w:t>be</w:t>
      </w:r>
      <w:r>
        <w:rPr>
          <w:color w:val="414042"/>
          <w:spacing w:val="-13"/>
          <w:w w:val="115"/>
          <w:sz w:val="22"/>
        </w:rPr>
        <w:t> </w:t>
      </w:r>
      <w:r>
        <w:rPr>
          <w:color w:val="414042"/>
          <w:w w:val="115"/>
          <w:sz w:val="22"/>
        </w:rPr>
        <w:t>available</w:t>
      </w:r>
      <w:r>
        <w:rPr>
          <w:color w:val="414042"/>
          <w:spacing w:val="-13"/>
          <w:w w:val="115"/>
          <w:sz w:val="22"/>
        </w:rPr>
        <w:t> </w:t>
      </w:r>
      <w:r>
        <w:rPr>
          <w:color w:val="414042"/>
          <w:w w:val="115"/>
          <w:sz w:val="22"/>
        </w:rPr>
        <w:t>only</w:t>
      </w:r>
      <w:r>
        <w:rPr>
          <w:color w:val="414042"/>
          <w:spacing w:val="-13"/>
          <w:w w:val="115"/>
          <w:sz w:val="22"/>
        </w:rPr>
        <w:t> </w:t>
      </w:r>
      <w:r>
        <w:rPr>
          <w:color w:val="414042"/>
          <w:w w:val="115"/>
          <w:sz w:val="22"/>
        </w:rPr>
        <w:t>if</w:t>
      </w:r>
      <w:r>
        <w:rPr>
          <w:color w:val="414042"/>
          <w:spacing w:val="-13"/>
          <w:w w:val="115"/>
          <w:sz w:val="22"/>
        </w:rPr>
        <w:t> </w:t>
      </w:r>
      <w:r>
        <w:rPr>
          <w:color w:val="414042"/>
          <w:w w:val="115"/>
          <w:sz w:val="22"/>
        </w:rPr>
        <w:t>premium</w:t>
      </w:r>
      <w:r>
        <w:rPr>
          <w:color w:val="414042"/>
          <w:spacing w:val="-13"/>
          <w:w w:val="115"/>
          <w:sz w:val="22"/>
        </w:rPr>
        <w:t> </w:t>
      </w:r>
      <w:r>
        <w:rPr>
          <w:color w:val="414042"/>
          <w:w w:val="115"/>
          <w:sz w:val="22"/>
        </w:rPr>
        <w:t>is</w:t>
      </w:r>
      <w:r>
        <w:rPr>
          <w:color w:val="414042"/>
          <w:spacing w:val="-13"/>
          <w:w w:val="115"/>
          <w:sz w:val="22"/>
        </w:rPr>
        <w:t> </w:t>
      </w:r>
      <w:r>
        <w:rPr>
          <w:color w:val="414042"/>
          <w:w w:val="115"/>
          <w:sz w:val="22"/>
        </w:rPr>
        <w:t>paid</w:t>
      </w:r>
      <w:r>
        <w:rPr>
          <w:color w:val="414042"/>
          <w:spacing w:val="-13"/>
          <w:w w:val="115"/>
          <w:sz w:val="22"/>
        </w:rPr>
        <w:t> </w:t>
      </w:r>
      <w:r>
        <w:rPr>
          <w:color w:val="414042"/>
          <w:w w:val="115"/>
          <w:sz w:val="22"/>
        </w:rPr>
        <w:t>on</w:t>
      </w:r>
      <w:r>
        <w:rPr>
          <w:color w:val="414042"/>
          <w:spacing w:val="-13"/>
          <w:w w:val="115"/>
          <w:sz w:val="22"/>
        </w:rPr>
        <w:t> </w:t>
      </w:r>
      <w:r>
        <w:rPr>
          <w:color w:val="414042"/>
          <w:w w:val="115"/>
          <w:sz w:val="22"/>
        </w:rPr>
        <w:t>Annual</w:t>
      </w:r>
      <w:r>
        <w:rPr>
          <w:color w:val="414042"/>
          <w:spacing w:val="-13"/>
          <w:w w:val="115"/>
          <w:sz w:val="22"/>
        </w:rPr>
        <w:t> </w:t>
      </w:r>
      <w:r>
        <w:rPr>
          <w:color w:val="414042"/>
          <w:w w:val="115"/>
          <w:sz w:val="22"/>
        </w:rPr>
        <w:t>mode</w:t>
      </w:r>
      <w:r>
        <w:rPr>
          <w:color w:val="414042"/>
          <w:spacing w:val="-13"/>
          <w:w w:val="115"/>
          <w:sz w:val="22"/>
        </w:rPr>
        <w:t> </w:t>
      </w:r>
      <w:r>
        <w:rPr>
          <w:color w:val="414042"/>
          <w:w w:val="115"/>
          <w:sz w:val="22"/>
        </w:rPr>
        <w:t>or</w:t>
      </w:r>
      <w:r>
        <w:rPr>
          <w:color w:val="414042"/>
          <w:spacing w:val="-13"/>
          <w:w w:val="115"/>
          <w:sz w:val="22"/>
        </w:rPr>
        <w:t> </w:t>
      </w:r>
      <w:r>
        <w:rPr>
          <w:color w:val="414042"/>
          <w:w w:val="115"/>
          <w:sz w:val="22"/>
        </w:rPr>
        <w:t>for</w:t>
      </w:r>
      <w:r>
        <w:rPr>
          <w:color w:val="414042"/>
          <w:spacing w:val="-13"/>
          <w:w w:val="115"/>
          <w:sz w:val="22"/>
        </w:rPr>
        <w:t> </w:t>
      </w:r>
      <w:r>
        <w:rPr>
          <w:color w:val="414042"/>
          <w:w w:val="115"/>
          <w:sz w:val="22"/>
        </w:rPr>
        <w:t>the Single Premium payment option.</w:t>
      </w:r>
    </w:p>
    <w:p>
      <w:pPr>
        <w:pStyle w:val="BodyText"/>
        <w:spacing w:before="101"/>
        <w:ind w:left="1158"/>
      </w:pPr>
      <w:r>
        <w:rPr>
          <w:color w:val="414042"/>
          <w:w w:val="110"/>
        </w:rPr>
        <w:t>For</w:t>
      </w:r>
      <w:r>
        <w:rPr>
          <w:color w:val="414042"/>
          <w:spacing w:val="-4"/>
          <w:w w:val="110"/>
        </w:rPr>
        <w:t> </w:t>
      </w:r>
      <w:r>
        <w:rPr>
          <w:color w:val="414042"/>
          <w:w w:val="110"/>
        </w:rPr>
        <w:t>risk</w:t>
      </w:r>
      <w:r>
        <w:rPr>
          <w:color w:val="414042"/>
          <w:spacing w:val="-3"/>
          <w:w w:val="110"/>
        </w:rPr>
        <w:t> </w:t>
      </w:r>
      <w:r>
        <w:rPr>
          <w:color w:val="414042"/>
          <w:w w:val="110"/>
        </w:rPr>
        <w:t>factors</w:t>
      </w:r>
      <w:r>
        <w:rPr>
          <w:color w:val="414042"/>
          <w:spacing w:val="-3"/>
          <w:w w:val="110"/>
        </w:rPr>
        <w:t> </w:t>
      </w:r>
      <w:r>
        <w:rPr>
          <w:color w:val="414042"/>
          <w:w w:val="110"/>
        </w:rPr>
        <w:t>please</w:t>
      </w:r>
      <w:r>
        <w:rPr>
          <w:color w:val="414042"/>
          <w:spacing w:val="-4"/>
          <w:w w:val="110"/>
        </w:rPr>
        <w:t> </w:t>
      </w:r>
      <w:r>
        <w:rPr>
          <w:color w:val="414042"/>
          <w:w w:val="110"/>
        </w:rPr>
        <w:t>refer</w:t>
      </w:r>
      <w:r>
        <w:rPr>
          <w:color w:val="414042"/>
          <w:spacing w:val="-3"/>
          <w:w w:val="110"/>
        </w:rPr>
        <w:t> </w:t>
      </w:r>
      <w:r>
        <w:rPr>
          <w:color w:val="414042"/>
          <w:w w:val="110"/>
        </w:rPr>
        <w:t>Terms</w:t>
      </w:r>
      <w:r>
        <w:rPr>
          <w:color w:val="414042"/>
          <w:spacing w:val="-3"/>
          <w:w w:val="110"/>
        </w:rPr>
        <w:t> </w:t>
      </w:r>
      <w:r>
        <w:rPr>
          <w:color w:val="414042"/>
          <w:w w:val="110"/>
        </w:rPr>
        <w:t>&amp;</w:t>
      </w:r>
      <w:r>
        <w:rPr>
          <w:color w:val="414042"/>
          <w:spacing w:val="-3"/>
          <w:w w:val="110"/>
        </w:rPr>
        <w:t> </w:t>
      </w:r>
      <w:r>
        <w:rPr>
          <w:color w:val="414042"/>
          <w:w w:val="110"/>
        </w:rPr>
        <w:t>Conditions</w:t>
      </w:r>
      <w:r>
        <w:rPr>
          <w:color w:val="414042"/>
          <w:spacing w:val="-4"/>
          <w:w w:val="110"/>
        </w:rPr>
        <w:t> </w:t>
      </w:r>
      <w:r>
        <w:rPr>
          <w:color w:val="414042"/>
          <w:w w:val="110"/>
        </w:rPr>
        <w:t>section</w:t>
      </w:r>
      <w:r>
        <w:rPr>
          <w:color w:val="414042"/>
          <w:spacing w:val="-3"/>
          <w:w w:val="110"/>
        </w:rPr>
        <w:t> </w:t>
      </w:r>
      <w:r>
        <w:rPr>
          <w:color w:val="414042"/>
          <w:spacing w:val="-2"/>
          <w:w w:val="110"/>
        </w:rPr>
        <w:t>below.</w:t>
      </w:r>
    </w:p>
    <w:p>
      <w:pPr>
        <w:pStyle w:val="BodyText"/>
        <w:spacing w:before="6"/>
        <w:jc w:val="left"/>
        <w:rPr>
          <w:sz w:val="14"/>
        </w:rPr>
      </w:pPr>
      <w:r>
        <w:rPr>
          <w:sz w:val="14"/>
        </w:rPr>
        <mc:AlternateContent>
          <mc:Choice Requires="wps">
            <w:drawing>
              <wp:anchor distT="0" distB="0" distL="0" distR="0" allowOverlap="1" layoutInCell="1" locked="0" behindDoc="1" simplePos="0" relativeHeight="487593984">
                <wp:simplePos x="0" y="0"/>
                <wp:positionH relativeFrom="page">
                  <wp:posOffset>384175</wp:posOffset>
                </wp:positionH>
                <wp:positionV relativeFrom="paragraph">
                  <wp:posOffset>121677</wp:posOffset>
                </wp:positionV>
                <wp:extent cx="6089650" cy="26225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6089650" cy="262255"/>
                          <a:chExt cx="6089650" cy="262255"/>
                        </a:xfrm>
                      </wpg:grpSpPr>
                      <pic:pic>
                        <pic:nvPicPr>
                          <pic:cNvPr id="84" name="Image 84"/>
                          <pic:cNvPicPr/>
                        </pic:nvPicPr>
                        <pic:blipFill>
                          <a:blip r:embed="rId36" cstate="print"/>
                          <a:stretch>
                            <a:fillRect/>
                          </a:stretch>
                        </pic:blipFill>
                        <pic:spPr>
                          <a:xfrm>
                            <a:off x="0" y="0"/>
                            <a:ext cx="6089650" cy="261696"/>
                          </a:xfrm>
                          <a:prstGeom prst="rect">
                            <a:avLst/>
                          </a:prstGeom>
                        </pic:spPr>
                      </pic:pic>
                      <wps:wsp>
                        <wps:cNvPr id="85" name="Textbox 85"/>
                        <wps:cNvSpPr txBox="1"/>
                        <wps:spPr>
                          <a:xfrm>
                            <a:off x="0" y="0"/>
                            <a:ext cx="6089650" cy="262255"/>
                          </a:xfrm>
                          <a:prstGeom prst="rect">
                            <a:avLst/>
                          </a:prstGeom>
                        </wps:spPr>
                        <wps:txbx>
                          <w:txbxContent>
                            <w:p>
                              <w:pPr>
                                <w:spacing w:before="66"/>
                                <w:ind w:left="90" w:right="0" w:firstLine="0"/>
                                <w:jc w:val="left"/>
                                <w:rPr>
                                  <w:b/>
                                  <w:sz w:val="22"/>
                                </w:rPr>
                              </w:pPr>
                              <w:r>
                                <w:rPr>
                                  <w:b/>
                                  <w:color w:val="FFFFFF"/>
                                  <w:spacing w:val="-2"/>
                                  <w:sz w:val="22"/>
                                </w:rPr>
                                <w:t>FLEXIBILITIES</w:t>
                              </w:r>
                            </w:p>
                          </w:txbxContent>
                        </wps:txbx>
                        <wps:bodyPr wrap="square" lIns="0" tIns="0" rIns="0" bIns="0" rtlCol="0">
                          <a:noAutofit/>
                        </wps:bodyPr>
                      </wps:wsp>
                    </wpg:wgp>
                  </a:graphicData>
                </a:graphic>
              </wp:anchor>
            </w:drawing>
          </mc:Choice>
          <mc:Fallback>
            <w:pict>
              <v:group style="position:absolute;margin-left:30.25pt;margin-top:9.580870pt;width:479.5pt;height:20.65pt;mso-position-horizontal-relative:page;mso-position-vertical-relative:paragraph;z-index:-15722496;mso-wrap-distance-left:0;mso-wrap-distance-right:0" id="docshapegroup83" coordorigin="605,192" coordsize="9590,413">
                <v:shape style="position:absolute;left:605;top:191;width:9590;height:413" type="#_x0000_t75" id="docshape84" stroked="false">
                  <v:imagedata r:id="rId36" o:title=""/>
                </v:shape>
                <v:shape style="position:absolute;left:605;top:191;width:9590;height:413" type="#_x0000_t202" id="docshape85" filled="false" stroked="false">
                  <v:textbox inset="0,0,0,0">
                    <w:txbxContent>
                      <w:p>
                        <w:pPr>
                          <w:spacing w:before="66"/>
                          <w:ind w:left="90" w:right="0" w:firstLine="0"/>
                          <w:jc w:val="left"/>
                          <w:rPr>
                            <w:b/>
                            <w:sz w:val="22"/>
                          </w:rPr>
                        </w:pPr>
                        <w:r>
                          <w:rPr>
                            <w:b/>
                            <w:color w:val="FFFFFF"/>
                            <w:spacing w:val="-2"/>
                            <w:sz w:val="22"/>
                          </w:rPr>
                          <w:t>FLEXIBILITIES</w:t>
                        </w:r>
                      </w:p>
                    </w:txbxContent>
                  </v:textbox>
                  <w10:wrap type="none"/>
                </v:shape>
                <w10:wrap type="topAndBottom"/>
              </v:group>
            </w:pict>
          </mc:Fallback>
        </mc:AlternateContent>
      </w:r>
    </w:p>
    <w:p>
      <w:pPr>
        <w:pStyle w:val="BodyText"/>
        <w:spacing w:before="18"/>
        <w:jc w:val="left"/>
      </w:pPr>
    </w:p>
    <w:p>
      <w:pPr>
        <w:pStyle w:val="Heading1"/>
        <w:numPr>
          <w:ilvl w:val="1"/>
          <w:numId w:val="10"/>
        </w:numPr>
        <w:tabs>
          <w:tab w:pos="1351" w:val="left" w:leader="none"/>
        </w:tabs>
        <w:spacing w:line="240" w:lineRule="auto" w:before="0" w:after="0"/>
        <w:ind w:left="1351" w:right="0" w:hanging="473"/>
        <w:jc w:val="left"/>
      </w:pPr>
      <w:r>
        <w:rPr>
          <w:color w:val="414042"/>
          <w:spacing w:val="-2"/>
          <w:w w:val="105"/>
        </w:rPr>
        <w:t>Switching:</w:t>
      </w:r>
    </w:p>
    <w:p>
      <w:pPr>
        <w:pStyle w:val="BodyText"/>
        <w:spacing w:line="261" w:lineRule="auto" w:before="123"/>
        <w:ind w:left="758" w:right="223" w:firstLine="400"/>
        <w:jc w:val="left"/>
      </w:pPr>
      <w:r>
        <w:rPr>
          <w:color w:val="414042"/>
          <w:w w:val="115"/>
        </w:rPr>
        <w:t>You</w:t>
      </w:r>
      <w:r>
        <w:rPr>
          <w:color w:val="414042"/>
          <w:spacing w:val="-13"/>
          <w:w w:val="115"/>
        </w:rPr>
        <w:t> </w:t>
      </w:r>
      <w:r>
        <w:rPr>
          <w:color w:val="414042"/>
          <w:w w:val="115"/>
        </w:rPr>
        <w:t>can</w:t>
      </w:r>
      <w:r>
        <w:rPr>
          <w:color w:val="414042"/>
          <w:spacing w:val="-13"/>
          <w:w w:val="115"/>
        </w:rPr>
        <w:t> </w:t>
      </w:r>
      <w:r>
        <w:rPr>
          <w:color w:val="414042"/>
          <w:w w:val="115"/>
        </w:rPr>
        <w:t>move</w:t>
      </w:r>
      <w:r>
        <w:rPr>
          <w:color w:val="414042"/>
          <w:spacing w:val="-13"/>
          <w:w w:val="115"/>
        </w:rPr>
        <w:t> </w:t>
      </w:r>
      <w:r>
        <w:rPr>
          <w:color w:val="414042"/>
          <w:w w:val="115"/>
        </w:rPr>
        <w:t>your</w:t>
      </w:r>
      <w:r>
        <w:rPr>
          <w:color w:val="414042"/>
          <w:spacing w:val="-13"/>
          <w:w w:val="115"/>
        </w:rPr>
        <w:t> </w:t>
      </w:r>
      <w:r>
        <w:rPr>
          <w:color w:val="414042"/>
          <w:w w:val="115"/>
        </w:rPr>
        <w:t>accumulated</w:t>
      </w:r>
      <w:r>
        <w:rPr>
          <w:color w:val="414042"/>
          <w:spacing w:val="-13"/>
          <w:w w:val="115"/>
        </w:rPr>
        <w:t> </w:t>
      </w:r>
      <w:r>
        <w:rPr>
          <w:color w:val="414042"/>
          <w:w w:val="115"/>
        </w:rPr>
        <w:t>funds</w:t>
      </w:r>
      <w:r>
        <w:rPr>
          <w:color w:val="414042"/>
          <w:spacing w:val="-13"/>
          <w:w w:val="115"/>
        </w:rPr>
        <w:t> </w:t>
      </w:r>
      <w:r>
        <w:rPr>
          <w:color w:val="414042"/>
          <w:w w:val="115"/>
        </w:rPr>
        <w:t>from</w:t>
      </w:r>
      <w:r>
        <w:rPr>
          <w:color w:val="414042"/>
          <w:spacing w:val="-13"/>
          <w:w w:val="115"/>
        </w:rPr>
        <w:t> </w:t>
      </w:r>
      <w:r>
        <w:rPr>
          <w:color w:val="414042"/>
          <w:w w:val="115"/>
        </w:rPr>
        <w:t>one</w:t>
      </w:r>
      <w:r>
        <w:rPr>
          <w:color w:val="414042"/>
          <w:spacing w:val="-13"/>
          <w:w w:val="115"/>
        </w:rPr>
        <w:t> </w:t>
      </w:r>
      <w:r>
        <w:rPr>
          <w:color w:val="414042"/>
          <w:w w:val="115"/>
        </w:rPr>
        <w:t>fund</w:t>
      </w:r>
      <w:r>
        <w:rPr>
          <w:color w:val="414042"/>
          <w:spacing w:val="-13"/>
          <w:w w:val="115"/>
        </w:rPr>
        <w:t> </w:t>
      </w:r>
      <w:r>
        <w:rPr>
          <w:color w:val="414042"/>
          <w:w w:val="115"/>
        </w:rPr>
        <w:t>to</w:t>
      </w:r>
      <w:r>
        <w:rPr>
          <w:color w:val="414042"/>
          <w:spacing w:val="-13"/>
          <w:w w:val="115"/>
        </w:rPr>
        <w:t> </w:t>
      </w:r>
      <w:r>
        <w:rPr>
          <w:color w:val="414042"/>
          <w:w w:val="115"/>
        </w:rPr>
        <w:t>another</w:t>
      </w:r>
      <w:r>
        <w:rPr>
          <w:color w:val="414042"/>
          <w:spacing w:val="-13"/>
          <w:w w:val="115"/>
        </w:rPr>
        <w:t> </w:t>
      </w:r>
      <w:r>
        <w:rPr>
          <w:color w:val="414042"/>
          <w:w w:val="115"/>
        </w:rPr>
        <w:t>anytime.</w:t>
      </w:r>
      <w:r>
        <w:rPr>
          <w:color w:val="414042"/>
          <w:spacing w:val="-13"/>
          <w:w w:val="115"/>
        </w:rPr>
        <w:t> </w:t>
      </w:r>
      <w:r>
        <w:rPr>
          <w:color w:val="414042"/>
          <w:w w:val="115"/>
        </w:rPr>
        <w:t>A </w:t>
      </w:r>
      <w:r>
        <w:rPr>
          <w:color w:val="414042"/>
          <w:spacing w:val="-2"/>
          <w:w w:val="115"/>
        </w:rPr>
        <w:t>policyholder</w:t>
      </w:r>
    </w:p>
    <w:p>
      <w:pPr>
        <w:pStyle w:val="BodyText"/>
        <w:spacing w:before="1"/>
        <w:ind w:left="1138"/>
        <w:jc w:val="left"/>
      </w:pPr>
      <w:r>
        <w:rPr>
          <w:color w:val="414042"/>
          <w:w w:val="115"/>
        </w:rPr>
        <w:t>can</w:t>
      </w:r>
      <w:r>
        <w:rPr>
          <w:color w:val="414042"/>
          <w:spacing w:val="-13"/>
          <w:w w:val="115"/>
        </w:rPr>
        <w:t> </w:t>
      </w:r>
      <w:r>
        <w:rPr>
          <w:color w:val="414042"/>
          <w:w w:val="115"/>
        </w:rPr>
        <w:t>make</w:t>
      </w:r>
      <w:r>
        <w:rPr>
          <w:color w:val="414042"/>
          <w:spacing w:val="-12"/>
          <w:w w:val="115"/>
        </w:rPr>
        <w:t> </w:t>
      </w:r>
      <w:r>
        <w:rPr>
          <w:color w:val="414042"/>
          <w:w w:val="115"/>
        </w:rPr>
        <w:t>unlimited</w:t>
      </w:r>
      <w:r>
        <w:rPr>
          <w:color w:val="414042"/>
          <w:spacing w:val="-12"/>
          <w:w w:val="115"/>
        </w:rPr>
        <w:t> </w:t>
      </w:r>
      <w:r>
        <w:rPr>
          <w:color w:val="414042"/>
          <w:w w:val="115"/>
        </w:rPr>
        <w:t>free</w:t>
      </w:r>
      <w:r>
        <w:rPr>
          <w:color w:val="414042"/>
          <w:spacing w:val="-12"/>
          <w:w w:val="115"/>
        </w:rPr>
        <w:t> </w:t>
      </w:r>
      <w:r>
        <w:rPr>
          <w:color w:val="414042"/>
          <w:w w:val="115"/>
        </w:rPr>
        <w:t>switches</w:t>
      </w:r>
      <w:r>
        <w:rPr>
          <w:color w:val="414042"/>
          <w:spacing w:val="-12"/>
          <w:w w:val="115"/>
        </w:rPr>
        <w:t> </w:t>
      </w:r>
      <w:r>
        <w:rPr>
          <w:color w:val="414042"/>
          <w:w w:val="115"/>
        </w:rPr>
        <w:t>during</w:t>
      </w:r>
      <w:r>
        <w:rPr>
          <w:color w:val="414042"/>
          <w:spacing w:val="-12"/>
          <w:w w:val="115"/>
        </w:rPr>
        <w:t> </w:t>
      </w:r>
      <w:r>
        <w:rPr>
          <w:color w:val="414042"/>
          <w:w w:val="115"/>
        </w:rPr>
        <w:t>the</w:t>
      </w:r>
      <w:r>
        <w:rPr>
          <w:color w:val="414042"/>
          <w:spacing w:val="-12"/>
          <w:w w:val="115"/>
        </w:rPr>
        <w:t> </w:t>
      </w:r>
      <w:r>
        <w:rPr>
          <w:color w:val="414042"/>
          <w:w w:val="115"/>
        </w:rPr>
        <w:t>policy</w:t>
      </w:r>
      <w:r>
        <w:rPr>
          <w:color w:val="414042"/>
          <w:spacing w:val="-12"/>
          <w:w w:val="115"/>
        </w:rPr>
        <w:t> </w:t>
      </w:r>
      <w:r>
        <w:rPr>
          <w:color w:val="414042"/>
          <w:spacing w:val="-2"/>
          <w:w w:val="115"/>
        </w:rPr>
        <w:t>tenure.</w:t>
      </w:r>
    </w:p>
    <w:p>
      <w:pPr>
        <w:pStyle w:val="BodyText"/>
        <w:spacing w:before="45"/>
        <w:jc w:val="left"/>
      </w:pPr>
    </w:p>
    <w:p>
      <w:pPr>
        <w:pStyle w:val="Heading1"/>
        <w:numPr>
          <w:ilvl w:val="1"/>
          <w:numId w:val="10"/>
        </w:numPr>
        <w:tabs>
          <w:tab w:pos="1407" w:val="left" w:leader="none"/>
        </w:tabs>
        <w:spacing w:line="240" w:lineRule="auto" w:before="1" w:after="0"/>
        <w:ind w:left="1407" w:right="0" w:hanging="509"/>
        <w:jc w:val="both"/>
      </w:pPr>
      <w:r>
        <w:rPr>
          <w:color w:val="414042"/>
          <w:w w:val="105"/>
        </w:rPr>
        <w:t>Premium</w:t>
      </w:r>
      <w:r>
        <w:rPr>
          <w:color w:val="414042"/>
          <w:spacing w:val="16"/>
          <w:w w:val="105"/>
        </w:rPr>
        <w:t> </w:t>
      </w:r>
      <w:r>
        <w:rPr>
          <w:color w:val="414042"/>
          <w:spacing w:val="-2"/>
          <w:w w:val="105"/>
        </w:rPr>
        <w:t>Redirection:</w:t>
      </w:r>
    </w:p>
    <w:p>
      <w:pPr>
        <w:pStyle w:val="BodyText"/>
        <w:spacing w:before="123"/>
        <w:ind w:left="1158"/>
      </w:pPr>
      <w:r>
        <w:rPr>
          <w:color w:val="414042"/>
          <w:w w:val="115"/>
        </w:rPr>
        <w:t>You</w:t>
      </w:r>
      <w:r>
        <w:rPr>
          <w:color w:val="414042"/>
          <w:spacing w:val="-14"/>
          <w:w w:val="115"/>
        </w:rPr>
        <w:t> </w:t>
      </w:r>
      <w:r>
        <w:rPr>
          <w:color w:val="414042"/>
          <w:w w:val="115"/>
        </w:rPr>
        <w:t>can</w:t>
      </w:r>
      <w:r>
        <w:rPr>
          <w:color w:val="414042"/>
          <w:spacing w:val="-13"/>
          <w:w w:val="115"/>
        </w:rPr>
        <w:t> </w:t>
      </w:r>
      <w:r>
        <w:rPr>
          <w:color w:val="414042"/>
          <w:w w:val="115"/>
        </w:rPr>
        <w:t>pay</w:t>
      </w:r>
      <w:r>
        <w:rPr>
          <w:color w:val="414042"/>
          <w:spacing w:val="-13"/>
          <w:w w:val="115"/>
        </w:rPr>
        <w:t> </w:t>
      </w:r>
      <w:r>
        <w:rPr>
          <w:color w:val="414042"/>
          <w:w w:val="115"/>
        </w:rPr>
        <w:t>your</w:t>
      </w:r>
      <w:r>
        <w:rPr>
          <w:color w:val="414042"/>
          <w:spacing w:val="-14"/>
          <w:w w:val="115"/>
        </w:rPr>
        <w:t> </w:t>
      </w:r>
      <w:r>
        <w:rPr>
          <w:color w:val="414042"/>
          <w:w w:val="115"/>
        </w:rPr>
        <w:t>future</w:t>
      </w:r>
      <w:r>
        <w:rPr>
          <w:color w:val="414042"/>
          <w:spacing w:val="-13"/>
          <w:w w:val="115"/>
        </w:rPr>
        <w:t> </w:t>
      </w:r>
      <w:r>
        <w:rPr>
          <w:color w:val="414042"/>
          <w:w w:val="115"/>
        </w:rPr>
        <w:t>premiums</w:t>
      </w:r>
      <w:r>
        <w:rPr>
          <w:color w:val="414042"/>
          <w:spacing w:val="-13"/>
          <w:w w:val="115"/>
        </w:rPr>
        <w:t> </w:t>
      </w:r>
      <w:r>
        <w:rPr>
          <w:color w:val="414042"/>
          <w:w w:val="115"/>
        </w:rPr>
        <w:t>into</w:t>
      </w:r>
      <w:r>
        <w:rPr>
          <w:color w:val="414042"/>
          <w:spacing w:val="-13"/>
          <w:w w:val="115"/>
        </w:rPr>
        <w:t> </w:t>
      </w:r>
      <w:r>
        <w:rPr>
          <w:color w:val="414042"/>
          <w:w w:val="115"/>
        </w:rPr>
        <w:t>different</w:t>
      </w:r>
      <w:r>
        <w:rPr>
          <w:color w:val="414042"/>
          <w:spacing w:val="-14"/>
          <w:w w:val="115"/>
        </w:rPr>
        <w:t> </w:t>
      </w:r>
      <w:r>
        <w:rPr>
          <w:color w:val="414042"/>
          <w:spacing w:val="-2"/>
          <w:w w:val="115"/>
        </w:rPr>
        <w:t>funds.</w:t>
      </w:r>
    </w:p>
    <w:p>
      <w:pPr>
        <w:pStyle w:val="Heading1"/>
        <w:numPr>
          <w:ilvl w:val="1"/>
          <w:numId w:val="10"/>
        </w:numPr>
        <w:tabs>
          <w:tab w:pos="1243" w:val="left" w:leader="none"/>
        </w:tabs>
        <w:spacing w:line="240" w:lineRule="auto" w:before="123" w:after="0"/>
        <w:ind w:left="1243" w:right="0" w:hanging="485"/>
        <w:jc w:val="both"/>
      </w:pPr>
      <w:r>
        <w:rPr>
          <w:color w:val="414042"/>
          <w:w w:val="105"/>
        </w:rPr>
        <w:t>Partial</w:t>
      </w:r>
      <w:r>
        <w:rPr>
          <w:color w:val="414042"/>
          <w:spacing w:val="-2"/>
          <w:w w:val="105"/>
        </w:rPr>
        <w:t> </w:t>
      </w:r>
      <w:r>
        <w:rPr>
          <w:color w:val="414042"/>
          <w:w w:val="105"/>
        </w:rPr>
        <w:t>Withdrawal:</w:t>
      </w:r>
      <w:r>
        <w:rPr>
          <w:color w:val="414042"/>
          <w:spacing w:val="-2"/>
          <w:w w:val="105"/>
        </w:rPr>
        <w:t> </w:t>
      </w:r>
      <w:r>
        <w:rPr>
          <w:color w:val="414042"/>
          <w:w w:val="105"/>
        </w:rPr>
        <w:t>Accessing</w:t>
      </w:r>
      <w:r>
        <w:rPr>
          <w:color w:val="414042"/>
          <w:spacing w:val="-2"/>
          <w:w w:val="105"/>
        </w:rPr>
        <w:t> </w:t>
      </w:r>
      <w:r>
        <w:rPr>
          <w:color w:val="414042"/>
          <w:w w:val="105"/>
        </w:rPr>
        <w:t>your</w:t>
      </w:r>
      <w:r>
        <w:rPr>
          <w:color w:val="414042"/>
          <w:spacing w:val="-1"/>
          <w:w w:val="105"/>
        </w:rPr>
        <w:t> </w:t>
      </w:r>
      <w:r>
        <w:rPr>
          <w:color w:val="414042"/>
          <w:w w:val="105"/>
        </w:rPr>
        <w:t>Money</w:t>
      </w:r>
      <w:r>
        <w:rPr>
          <w:color w:val="414042"/>
          <w:spacing w:val="-2"/>
          <w:w w:val="105"/>
        </w:rPr>
        <w:t> </w:t>
      </w:r>
      <w:r>
        <w:rPr>
          <w:color w:val="414042"/>
          <w:w w:val="105"/>
        </w:rPr>
        <w:t>in</w:t>
      </w:r>
      <w:r>
        <w:rPr>
          <w:color w:val="414042"/>
          <w:spacing w:val="-2"/>
          <w:w w:val="105"/>
        </w:rPr>
        <w:t> </w:t>
      </w:r>
      <w:r>
        <w:rPr>
          <w:color w:val="414042"/>
          <w:w w:val="105"/>
        </w:rPr>
        <w:t>case</w:t>
      </w:r>
      <w:r>
        <w:rPr>
          <w:color w:val="414042"/>
          <w:spacing w:val="-1"/>
          <w:w w:val="105"/>
        </w:rPr>
        <w:t> </w:t>
      </w:r>
      <w:r>
        <w:rPr>
          <w:color w:val="414042"/>
          <w:w w:val="105"/>
        </w:rPr>
        <w:t>of</w:t>
      </w:r>
      <w:r>
        <w:rPr>
          <w:color w:val="414042"/>
          <w:spacing w:val="-2"/>
          <w:w w:val="105"/>
        </w:rPr>
        <w:t> Emergencies</w:t>
      </w:r>
    </w:p>
    <w:p>
      <w:pPr>
        <w:pStyle w:val="BodyText"/>
        <w:spacing w:line="261" w:lineRule="auto" w:before="123"/>
        <w:ind w:left="758" w:right="602" w:firstLine="400"/>
      </w:pPr>
      <w:r>
        <w:rPr>
          <w:color w:val="414042"/>
          <w:w w:val="115"/>
        </w:rPr>
        <w:t>We understand that you may need money to meet any future financial </w:t>
      </w:r>
      <w:r>
        <w:rPr>
          <w:color w:val="414042"/>
          <w:w w:val="115"/>
        </w:rPr>
        <w:t>emergen-cies.</w:t>
      </w:r>
      <w:r>
        <w:rPr>
          <w:color w:val="414042"/>
          <w:spacing w:val="80"/>
          <w:w w:val="115"/>
        </w:rPr>
        <w:t>   </w:t>
      </w:r>
      <w:r>
        <w:rPr>
          <w:color w:val="414042"/>
          <w:w w:val="115"/>
        </w:rPr>
        <w:t>You</w:t>
      </w:r>
      <w:r>
        <w:rPr>
          <w:color w:val="414042"/>
          <w:spacing w:val="-9"/>
          <w:w w:val="115"/>
        </w:rPr>
        <w:t> </w:t>
      </w:r>
      <w:r>
        <w:rPr>
          <w:color w:val="414042"/>
          <w:w w:val="115"/>
        </w:rPr>
        <w:t>can</w:t>
      </w:r>
      <w:r>
        <w:rPr>
          <w:color w:val="414042"/>
          <w:spacing w:val="-9"/>
          <w:w w:val="115"/>
        </w:rPr>
        <w:t> </w:t>
      </w:r>
      <w:r>
        <w:rPr>
          <w:color w:val="414042"/>
          <w:w w:val="115"/>
        </w:rPr>
        <w:t>withdraw</w:t>
      </w:r>
      <w:r>
        <w:rPr>
          <w:color w:val="414042"/>
          <w:spacing w:val="-9"/>
          <w:w w:val="115"/>
        </w:rPr>
        <w:t> </w:t>
      </w:r>
      <w:r>
        <w:rPr>
          <w:color w:val="414042"/>
          <w:w w:val="115"/>
        </w:rPr>
        <w:t>money</w:t>
      </w:r>
      <w:r>
        <w:rPr>
          <w:color w:val="414042"/>
          <w:spacing w:val="-9"/>
          <w:w w:val="115"/>
        </w:rPr>
        <w:t> </w:t>
      </w:r>
      <w:r>
        <w:rPr>
          <w:color w:val="414042"/>
          <w:w w:val="115"/>
        </w:rPr>
        <w:t>from</w:t>
      </w:r>
      <w:r>
        <w:rPr>
          <w:color w:val="414042"/>
          <w:spacing w:val="-9"/>
          <w:w w:val="115"/>
        </w:rPr>
        <w:t> </w:t>
      </w:r>
      <w:r>
        <w:rPr>
          <w:color w:val="414042"/>
          <w:w w:val="115"/>
        </w:rPr>
        <w:t>your</w:t>
      </w:r>
      <w:r>
        <w:rPr>
          <w:color w:val="414042"/>
          <w:spacing w:val="-9"/>
          <w:w w:val="115"/>
        </w:rPr>
        <w:t> </w:t>
      </w:r>
      <w:r>
        <w:rPr>
          <w:color w:val="414042"/>
          <w:w w:val="115"/>
        </w:rPr>
        <w:t>funds</w:t>
      </w:r>
      <w:r>
        <w:rPr>
          <w:color w:val="414042"/>
          <w:spacing w:val="-9"/>
          <w:w w:val="115"/>
        </w:rPr>
        <w:t> </w:t>
      </w:r>
      <w:r>
        <w:rPr>
          <w:color w:val="414042"/>
          <w:w w:val="115"/>
        </w:rPr>
        <w:t>to</w:t>
      </w:r>
      <w:r>
        <w:rPr>
          <w:color w:val="414042"/>
          <w:spacing w:val="-9"/>
          <w:w w:val="115"/>
        </w:rPr>
        <w:t> </w:t>
      </w:r>
      <w:r>
        <w:rPr>
          <w:color w:val="414042"/>
          <w:w w:val="115"/>
        </w:rPr>
        <w:t>meet</w:t>
      </w:r>
      <w:r>
        <w:rPr>
          <w:color w:val="414042"/>
          <w:spacing w:val="-9"/>
          <w:w w:val="115"/>
        </w:rPr>
        <w:t> </w:t>
      </w:r>
      <w:r>
        <w:rPr>
          <w:color w:val="414042"/>
          <w:w w:val="115"/>
        </w:rPr>
        <w:t>such</w:t>
      </w:r>
      <w:r>
        <w:rPr>
          <w:color w:val="414042"/>
          <w:spacing w:val="-9"/>
          <w:w w:val="115"/>
        </w:rPr>
        <w:t> </w:t>
      </w:r>
      <w:r>
        <w:rPr>
          <w:color w:val="414042"/>
          <w:w w:val="115"/>
        </w:rPr>
        <w:t>needs.</w:t>
      </w:r>
    </w:p>
    <w:p>
      <w:pPr>
        <w:pStyle w:val="ListParagraph"/>
        <w:numPr>
          <w:ilvl w:val="2"/>
          <w:numId w:val="10"/>
        </w:numPr>
        <w:tabs>
          <w:tab w:pos="1478" w:val="left" w:leader="none"/>
        </w:tabs>
        <w:spacing w:line="261" w:lineRule="auto" w:before="100" w:after="0"/>
        <w:ind w:left="1478" w:right="602" w:hanging="320"/>
        <w:jc w:val="both"/>
        <w:rPr>
          <w:sz w:val="22"/>
        </w:rPr>
      </w:pPr>
      <w:r>
        <w:rPr>
          <w:color w:val="414042"/>
          <w:w w:val="115"/>
          <w:sz w:val="22"/>
        </w:rPr>
        <w:t>You can make lump sum partial withdrawals from your funds after 5 years </w:t>
      </w:r>
      <w:r>
        <w:rPr>
          <w:color w:val="414042"/>
          <w:w w:val="115"/>
          <w:sz w:val="22"/>
        </w:rPr>
        <w:t>of your policy provided:</w:t>
      </w:r>
    </w:p>
    <w:p>
      <w:pPr>
        <w:pStyle w:val="ListParagraph"/>
        <w:numPr>
          <w:ilvl w:val="3"/>
          <w:numId w:val="10"/>
        </w:numPr>
        <w:tabs>
          <w:tab w:pos="1477" w:val="left" w:leader="none"/>
        </w:tabs>
        <w:spacing w:line="240" w:lineRule="auto" w:before="101" w:after="0"/>
        <w:ind w:left="1477" w:right="0" w:hanging="319"/>
        <w:jc w:val="both"/>
        <w:rPr>
          <w:color w:val="414042"/>
          <w:sz w:val="22"/>
        </w:rPr>
      </w:pPr>
      <w:r>
        <w:rPr>
          <w:color w:val="414042"/>
          <w:sz w:val="22"/>
        </w:rPr>
        <w:t>The</w:t>
      </w:r>
      <w:r>
        <w:rPr>
          <w:color w:val="414042"/>
          <w:spacing w:val="22"/>
          <w:sz w:val="22"/>
        </w:rPr>
        <w:t> </w:t>
      </w:r>
      <w:r>
        <w:rPr>
          <w:color w:val="414042"/>
          <w:sz w:val="22"/>
        </w:rPr>
        <w:t>Life</w:t>
      </w:r>
      <w:r>
        <w:rPr>
          <w:color w:val="414042"/>
          <w:spacing w:val="22"/>
          <w:sz w:val="22"/>
        </w:rPr>
        <w:t> </w:t>
      </w:r>
      <w:r>
        <w:rPr>
          <w:color w:val="414042"/>
          <w:sz w:val="22"/>
        </w:rPr>
        <w:t>Assured</w:t>
      </w:r>
      <w:r>
        <w:rPr>
          <w:color w:val="414042"/>
          <w:spacing w:val="22"/>
          <w:sz w:val="22"/>
        </w:rPr>
        <w:t> </w:t>
      </w:r>
      <w:r>
        <w:rPr>
          <w:color w:val="414042"/>
          <w:sz w:val="22"/>
        </w:rPr>
        <w:t>is</w:t>
      </w:r>
      <w:r>
        <w:rPr>
          <w:color w:val="414042"/>
          <w:spacing w:val="22"/>
          <w:sz w:val="22"/>
        </w:rPr>
        <w:t> </w:t>
      </w:r>
      <w:r>
        <w:rPr>
          <w:color w:val="414042"/>
          <w:sz w:val="22"/>
        </w:rPr>
        <w:t>at</w:t>
      </w:r>
      <w:r>
        <w:rPr>
          <w:color w:val="414042"/>
          <w:spacing w:val="22"/>
          <w:sz w:val="22"/>
        </w:rPr>
        <w:t> </w:t>
      </w:r>
      <w:r>
        <w:rPr>
          <w:color w:val="414042"/>
          <w:sz w:val="22"/>
        </w:rPr>
        <w:t>least</w:t>
      </w:r>
      <w:r>
        <w:rPr>
          <w:color w:val="414042"/>
          <w:spacing w:val="22"/>
          <w:sz w:val="22"/>
        </w:rPr>
        <w:t> </w:t>
      </w:r>
      <w:r>
        <w:rPr>
          <w:color w:val="414042"/>
          <w:sz w:val="22"/>
        </w:rPr>
        <w:t>18</w:t>
      </w:r>
      <w:r>
        <w:rPr>
          <w:color w:val="414042"/>
          <w:spacing w:val="22"/>
          <w:sz w:val="22"/>
        </w:rPr>
        <w:t> </w:t>
      </w:r>
      <w:r>
        <w:rPr>
          <w:color w:val="414042"/>
          <w:sz w:val="22"/>
        </w:rPr>
        <w:t>years</w:t>
      </w:r>
      <w:r>
        <w:rPr>
          <w:color w:val="414042"/>
          <w:spacing w:val="22"/>
          <w:sz w:val="22"/>
        </w:rPr>
        <w:t> </w:t>
      </w:r>
      <w:r>
        <w:rPr>
          <w:color w:val="414042"/>
          <w:sz w:val="22"/>
        </w:rPr>
        <w:t>of</w:t>
      </w:r>
      <w:r>
        <w:rPr>
          <w:color w:val="414042"/>
          <w:spacing w:val="22"/>
          <w:sz w:val="22"/>
        </w:rPr>
        <w:t> </w:t>
      </w:r>
      <w:r>
        <w:rPr>
          <w:color w:val="414042"/>
          <w:spacing w:val="-4"/>
          <w:sz w:val="22"/>
        </w:rPr>
        <w:t>age.</w:t>
      </w:r>
    </w:p>
    <w:p>
      <w:pPr>
        <w:pStyle w:val="ListParagraph"/>
        <w:numPr>
          <w:ilvl w:val="3"/>
          <w:numId w:val="10"/>
        </w:numPr>
        <w:tabs>
          <w:tab w:pos="1478" w:val="left" w:leader="none"/>
        </w:tabs>
        <w:spacing w:line="261" w:lineRule="auto" w:before="123" w:after="0"/>
        <w:ind w:left="1478" w:right="602" w:hanging="320"/>
        <w:jc w:val="both"/>
        <w:rPr>
          <w:color w:val="414042"/>
          <w:sz w:val="22"/>
        </w:rPr>
      </w:pPr>
      <w:r>
        <w:rPr>
          <w:color w:val="414042"/>
          <w:w w:val="115"/>
          <w:sz w:val="22"/>
        </w:rPr>
        <w:t>In the case of child policies, Partial Withdrawals shall not be allowed until </w:t>
      </w:r>
      <w:r>
        <w:rPr>
          <w:color w:val="414042"/>
          <w:w w:val="115"/>
          <w:sz w:val="22"/>
        </w:rPr>
        <w:t>the minor</w:t>
      </w:r>
      <w:r>
        <w:rPr>
          <w:color w:val="414042"/>
          <w:spacing w:val="-1"/>
          <w:w w:val="115"/>
          <w:sz w:val="22"/>
        </w:rPr>
        <w:t> </w:t>
      </w:r>
      <w:r>
        <w:rPr>
          <w:color w:val="414042"/>
          <w:w w:val="115"/>
          <w:sz w:val="22"/>
        </w:rPr>
        <w:t>life</w:t>
      </w:r>
      <w:r>
        <w:rPr>
          <w:color w:val="414042"/>
          <w:spacing w:val="-1"/>
          <w:w w:val="115"/>
          <w:sz w:val="22"/>
        </w:rPr>
        <w:t> </w:t>
      </w:r>
      <w:r>
        <w:rPr>
          <w:color w:val="414042"/>
          <w:w w:val="115"/>
          <w:sz w:val="22"/>
        </w:rPr>
        <w:t>insured</w:t>
      </w:r>
      <w:r>
        <w:rPr>
          <w:color w:val="414042"/>
          <w:spacing w:val="-1"/>
          <w:w w:val="115"/>
          <w:sz w:val="22"/>
        </w:rPr>
        <w:t> </w:t>
      </w:r>
      <w:r>
        <w:rPr>
          <w:color w:val="414042"/>
          <w:w w:val="115"/>
          <w:sz w:val="22"/>
        </w:rPr>
        <w:t>attains</w:t>
      </w:r>
      <w:r>
        <w:rPr>
          <w:color w:val="414042"/>
          <w:spacing w:val="-1"/>
          <w:w w:val="115"/>
          <w:sz w:val="22"/>
        </w:rPr>
        <w:t> </w:t>
      </w:r>
      <w:r>
        <w:rPr>
          <w:color w:val="414042"/>
          <w:w w:val="115"/>
          <w:sz w:val="22"/>
        </w:rPr>
        <w:t>majority</w:t>
      </w:r>
      <w:r>
        <w:rPr>
          <w:color w:val="414042"/>
          <w:spacing w:val="-1"/>
          <w:w w:val="115"/>
          <w:sz w:val="22"/>
        </w:rPr>
        <w:t> </w:t>
      </w:r>
      <w:r>
        <w:rPr>
          <w:color w:val="414042"/>
          <w:sz w:val="22"/>
        </w:rPr>
        <w:t>i.e., </w:t>
      </w:r>
      <w:r>
        <w:rPr>
          <w:color w:val="414042"/>
          <w:w w:val="115"/>
          <w:sz w:val="22"/>
        </w:rPr>
        <w:t>on</w:t>
      </w:r>
      <w:r>
        <w:rPr>
          <w:color w:val="414042"/>
          <w:spacing w:val="-1"/>
          <w:w w:val="115"/>
          <w:sz w:val="22"/>
        </w:rPr>
        <w:t> </w:t>
      </w:r>
      <w:r>
        <w:rPr>
          <w:color w:val="414042"/>
          <w:w w:val="115"/>
          <w:sz w:val="22"/>
        </w:rPr>
        <w:t>or</w:t>
      </w:r>
      <w:r>
        <w:rPr>
          <w:color w:val="414042"/>
          <w:spacing w:val="-1"/>
          <w:w w:val="115"/>
          <w:sz w:val="22"/>
        </w:rPr>
        <w:t> </w:t>
      </w:r>
      <w:r>
        <w:rPr>
          <w:color w:val="414042"/>
          <w:w w:val="115"/>
          <w:sz w:val="22"/>
        </w:rPr>
        <w:t>after</w:t>
      </w:r>
      <w:r>
        <w:rPr>
          <w:color w:val="414042"/>
          <w:spacing w:val="-1"/>
          <w:w w:val="115"/>
          <w:sz w:val="22"/>
        </w:rPr>
        <w:t> </w:t>
      </w:r>
      <w:r>
        <w:rPr>
          <w:color w:val="414042"/>
          <w:w w:val="115"/>
          <w:sz w:val="22"/>
        </w:rPr>
        <w:t>attainment</w:t>
      </w:r>
      <w:r>
        <w:rPr>
          <w:color w:val="414042"/>
          <w:spacing w:val="-1"/>
          <w:w w:val="115"/>
          <w:sz w:val="22"/>
        </w:rPr>
        <w:t> </w:t>
      </w:r>
      <w:r>
        <w:rPr>
          <w:color w:val="414042"/>
          <w:w w:val="115"/>
          <w:sz w:val="22"/>
        </w:rPr>
        <w:t>of</w:t>
      </w:r>
      <w:r>
        <w:rPr>
          <w:color w:val="414042"/>
          <w:spacing w:val="-1"/>
          <w:w w:val="115"/>
          <w:sz w:val="22"/>
        </w:rPr>
        <w:t> </w:t>
      </w:r>
      <w:r>
        <w:rPr>
          <w:color w:val="414042"/>
          <w:w w:val="115"/>
          <w:sz w:val="22"/>
        </w:rPr>
        <w:t>age</w:t>
      </w:r>
      <w:r>
        <w:rPr>
          <w:color w:val="414042"/>
          <w:spacing w:val="-1"/>
          <w:w w:val="115"/>
          <w:sz w:val="22"/>
        </w:rPr>
        <w:t> </w:t>
      </w:r>
      <w:r>
        <w:rPr>
          <w:color w:val="414042"/>
          <w:sz w:val="22"/>
        </w:rPr>
        <w:t>18.</w:t>
      </w:r>
    </w:p>
    <w:p>
      <w:pPr>
        <w:pStyle w:val="ListParagraph"/>
        <w:numPr>
          <w:ilvl w:val="3"/>
          <w:numId w:val="10"/>
        </w:numPr>
        <w:tabs>
          <w:tab w:pos="1478" w:val="left" w:leader="none"/>
        </w:tabs>
        <w:spacing w:line="261" w:lineRule="auto" w:before="100" w:after="0"/>
        <w:ind w:left="1478" w:right="602" w:hanging="320"/>
        <w:jc w:val="both"/>
        <w:rPr>
          <w:color w:val="414042"/>
          <w:sz w:val="22"/>
        </w:rPr>
      </w:pPr>
      <w:r>
        <w:rPr>
          <w:color w:val="414042"/>
          <w:w w:val="115"/>
          <w:sz w:val="22"/>
        </w:rPr>
        <w:t>Top-up</w:t>
      </w:r>
      <w:r>
        <w:rPr>
          <w:color w:val="414042"/>
          <w:spacing w:val="-5"/>
          <w:w w:val="115"/>
          <w:sz w:val="22"/>
        </w:rPr>
        <w:t> </w:t>
      </w:r>
      <w:r>
        <w:rPr>
          <w:color w:val="414042"/>
          <w:w w:val="115"/>
          <w:sz w:val="22"/>
        </w:rPr>
        <w:t>premiums</w:t>
      </w:r>
      <w:r>
        <w:rPr>
          <w:color w:val="414042"/>
          <w:spacing w:val="-5"/>
          <w:w w:val="115"/>
          <w:sz w:val="22"/>
        </w:rPr>
        <w:t> </w:t>
      </w:r>
      <w:r>
        <w:rPr>
          <w:color w:val="414042"/>
          <w:w w:val="115"/>
          <w:sz w:val="22"/>
        </w:rPr>
        <w:t>once</w:t>
      </w:r>
      <w:r>
        <w:rPr>
          <w:color w:val="414042"/>
          <w:spacing w:val="-5"/>
          <w:w w:val="115"/>
          <w:sz w:val="22"/>
        </w:rPr>
        <w:t> </w:t>
      </w:r>
      <w:r>
        <w:rPr>
          <w:color w:val="414042"/>
          <w:w w:val="115"/>
          <w:sz w:val="22"/>
        </w:rPr>
        <w:t>paid</w:t>
      </w:r>
      <w:r>
        <w:rPr>
          <w:color w:val="414042"/>
          <w:spacing w:val="-5"/>
          <w:w w:val="115"/>
          <w:sz w:val="22"/>
        </w:rPr>
        <w:t> </w:t>
      </w:r>
      <w:r>
        <w:rPr>
          <w:color w:val="414042"/>
          <w:w w:val="115"/>
          <w:sz w:val="22"/>
        </w:rPr>
        <w:t>cannot</w:t>
      </w:r>
      <w:r>
        <w:rPr>
          <w:color w:val="414042"/>
          <w:spacing w:val="-5"/>
          <w:w w:val="115"/>
          <w:sz w:val="22"/>
        </w:rPr>
        <w:t> </w:t>
      </w:r>
      <w:r>
        <w:rPr>
          <w:color w:val="414042"/>
          <w:w w:val="115"/>
          <w:sz w:val="22"/>
        </w:rPr>
        <w:t>be</w:t>
      </w:r>
      <w:r>
        <w:rPr>
          <w:color w:val="414042"/>
          <w:spacing w:val="-5"/>
          <w:w w:val="115"/>
          <w:sz w:val="22"/>
        </w:rPr>
        <w:t> </w:t>
      </w:r>
      <w:r>
        <w:rPr>
          <w:color w:val="414042"/>
          <w:w w:val="115"/>
          <w:sz w:val="22"/>
        </w:rPr>
        <w:t>withdrawn</w:t>
      </w:r>
      <w:r>
        <w:rPr>
          <w:color w:val="414042"/>
          <w:spacing w:val="-5"/>
          <w:w w:val="115"/>
          <w:sz w:val="22"/>
        </w:rPr>
        <w:t> </w:t>
      </w:r>
      <w:r>
        <w:rPr>
          <w:color w:val="414042"/>
          <w:w w:val="115"/>
          <w:sz w:val="22"/>
        </w:rPr>
        <w:t>from</w:t>
      </w:r>
      <w:r>
        <w:rPr>
          <w:color w:val="414042"/>
          <w:spacing w:val="-5"/>
          <w:w w:val="115"/>
          <w:sz w:val="22"/>
        </w:rPr>
        <w:t> </w:t>
      </w:r>
      <w:r>
        <w:rPr>
          <w:color w:val="414042"/>
          <w:w w:val="115"/>
          <w:sz w:val="22"/>
        </w:rPr>
        <w:t>the</w:t>
      </w:r>
      <w:r>
        <w:rPr>
          <w:color w:val="414042"/>
          <w:spacing w:val="-5"/>
          <w:w w:val="115"/>
          <w:sz w:val="22"/>
        </w:rPr>
        <w:t> </w:t>
      </w:r>
      <w:r>
        <w:rPr>
          <w:color w:val="414042"/>
          <w:w w:val="115"/>
          <w:sz w:val="22"/>
        </w:rPr>
        <w:t>fund</w:t>
      </w:r>
      <w:r>
        <w:rPr>
          <w:color w:val="414042"/>
          <w:spacing w:val="-5"/>
          <w:w w:val="115"/>
          <w:sz w:val="22"/>
        </w:rPr>
        <w:t> </w:t>
      </w:r>
      <w:r>
        <w:rPr>
          <w:color w:val="414042"/>
          <w:w w:val="115"/>
          <w:sz w:val="22"/>
        </w:rPr>
        <w:t>for</w:t>
      </w:r>
      <w:r>
        <w:rPr>
          <w:color w:val="414042"/>
          <w:spacing w:val="-5"/>
          <w:w w:val="115"/>
          <w:sz w:val="22"/>
        </w:rPr>
        <w:t> </w:t>
      </w:r>
      <w:r>
        <w:rPr>
          <w:color w:val="414042"/>
          <w:w w:val="115"/>
          <w:sz w:val="22"/>
        </w:rPr>
        <w:t>a</w:t>
      </w:r>
      <w:r>
        <w:rPr>
          <w:color w:val="414042"/>
          <w:spacing w:val="-5"/>
          <w:w w:val="115"/>
          <w:sz w:val="22"/>
        </w:rPr>
        <w:t> </w:t>
      </w:r>
      <w:r>
        <w:rPr>
          <w:color w:val="414042"/>
          <w:w w:val="115"/>
          <w:sz w:val="22"/>
        </w:rPr>
        <w:t>period</w:t>
      </w:r>
      <w:r>
        <w:rPr>
          <w:color w:val="414042"/>
          <w:spacing w:val="-5"/>
          <w:w w:val="115"/>
          <w:sz w:val="22"/>
        </w:rPr>
        <w:t> </w:t>
      </w:r>
      <w:r>
        <w:rPr>
          <w:color w:val="414042"/>
          <w:w w:val="115"/>
          <w:sz w:val="22"/>
        </w:rPr>
        <w:t>of 5</w:t>
      </w:r>
      <w:r>
        <w:rPr>
          <w:color w:val="414042"/>
          <w:w w:val="115"/>
          <w:sz w:val="22"/>
        </w:rPr>
        <w:t> years</w:t>
      </w:r>
      <w:r>
        <w:rPr>
          <w:color w:val="414042"/>
          <w:w w:val="115"/>
          <w:sz w:val="22"/>
        </w:rPr>
        <w:t> from</w:t>
      </w:r>
      <w:r>
        <w:rPr>
          <w:color w:val="414042"/>
          <w:w w:val="115"/>
          <w:sz w:val="22"/>
        </w:rPr>
        <w:t> thedate</w:t>
      </w:r>
      <w:r>
        <w:rPr>
          <w:color w:val="414042"/>
          <w:w w:val="115"/>
          <w:sz w:val="22"/>
        </w:rPr>
        <w:t> of</w:t>
      </w:r>
      <w:r>
        <w:rPr>
          <w:color w:val="414042"/>
          <w:w w:val="115"/>
          <w:sz w:val="22"/>
        </w:rPr>
        <w:t> payment</w:t>
      </w:r>
      <w:r>
        <w:rPr>
          <w:color w:val="414042"/>
          <w:w w:val="115"/>
          <w:sz w:val="22"/>
        </w:rPr>
        <w:t> of</w:t>
      </w:r>
      <w:r>
        <w:rPr>
          <w:color w:val="414042"/>
          <w:w w:val="115"/>
          <w:sz w:val="22"/>
        </w:rPr>
        <w:t> the</w:t>
      </w:r>
      <w:r>
        <w:rPr>
          <w:color w:val="414042"/>
          <w:w w:val="115"/>
          <w:sz w:val="22"/>
        </w:rPr>
        <w:t> Top-up</w:t>
      </w:r>
      <w:r>
        <w:rPr>
          <w:color w:val="414042"/>
          <w:w w:val="115"/>
          <w:sz w:val="22"/>
        </w:rPr>
        <w:t> premium,</w:t>
      </w:r>
      <w:r>
        <w:rPr>
          <w:color w:val="414042"/>
          <w:w w:val="115"/>
          <w:sz w:val="22"/>
        </w:rPr>
        <w:t> except</w:t>
      </w:r>
      <w:r>
        <w:rPr>
          <w:color w:val="414042"/>
          <w:w w:val="115"/>
          <w:sz w:val="22"/>
        </w:rPr>
        <w:t> in</w:t>
      </w:r>
      <w:r>
        <w:rPr>
          <w:color w:val="414042"/>
          <w:w w:val="115"/>
          <w:sz w:val="22"/>
        </w:rPr>
        <w:t> case</w:t>
      </w:r>
      <w:r>
        <w:rPr>
          <w:color w:val="414042"/>
          <w:w w:val="115"/>
          <w:sz w:val="22"/>
        </w:rPr>
        <w:t> of complete surrender of the policy.</w:t>
      </w:r>
    </w:p>
    <w:p>
      <w:pPr>
        <w:pStyle w:val="ListParagraph"/>
        <w:spacing w:after="0" w:line="261" w:lineRule="auto"/>
        <w:jc w:val="both"/>
        <w:rPr>
          <w:sz w:val="22"/>
        </w:rPr>
        <w:sectPr>
          <w:pgSz w:w="10800" w:h="12240"/>
          <w:pgMar w:header="0" w:footer="0" w:top="340" w:bottom="160" w:left="0" w:right="0"/>
        </w:sectPr>
      </w:pPr>
    </w:p>
    <w:p>
      <w:pPr>
        <w:pStyle w:val="ListParagraph"/>
        <w:numPr>
          <w:ilvl w:val="3"/>
          <w:numId w:val="10"/>
        </w:numPr>
        <w:tabs>
          <w:tab w:pos="1170" w:val="left" w:leader="none"/>
        </w:tabs>
        <w:spacing w:line="240" w:lineRule="auto" w:before="112" w:after="0"/>
        <w:ind w:left="1170" w:right="0" w:hanging="319"/>
        <w:jc w:val="both"/>
        <w:rPr>
          <w:color w:val="414042"/>
          <w:sz w:val="22"/>
        </w:rPr>
      </w:pPr>
      <w:r>
        <w:rPr>
          <w:color w:val="414042"/>
          <w:w w:val="110"/>
          <w:sz w:val="22"/>
        </w:rPr>
        <w:t>The</w:t>
      </w:r>
      <w:r>
        <w:rPr>
          <w:color w:val="414042"/>
          <w:spacing w:val="10"/>
          <w:w w:val="110"/>
          <w:sz w:val="22"/>
        </w:rPr>
        <w:t> </w:t>
      </w:r>
      <w:r>
        <w:rPr>
          <w:color w:val="414042"/>
          <w:w w:val="110"/>
          <w:sz w:val="22"/>
        </w:rPr>
        <w:t>Policyholder</w:t>
      </w:r>
      <w:r>
        <w:rPr>
          <w:color w:val="414042"/>
          <w:spacing w:val="11"/>
          <w:w w:val="110"/>
          <w:sz w:val="22"/>
        </w:rPr>
        <w:t> </w:t>
      </w:r>
      <w:r>
        <w:rPr>
          <w:color w:val="414042"/>
          <w:w w:val="110"/>
          <w:sz w:val="22"/>
        </w:rPr>
        <w:t>can</w:t>
      </w:r>
      <w:r>
        <w:rPr>
          <w:color w:val="414042"/>
          <w:spacing w:val="11"/>
          <w:w w:val="110"/>
          <w:sz w:val="22"/>
        </w:rPr>
        <w:t> </w:t>
      </w:r>
      <w:r>
        <w:rPr>
          <w:color w:val="414042"/>
          <w:w w:val="110"/>
          <w:sz w:val="22"/>
        </w:rPr>
        <w:t>also</w:t>
      </w:r>
      <w:r>
        <w:rPr>
          <w:color w:val="414042"/>
          <w:spacing w:val="11"/>
          <w:w w:val="110"/>
          <w:sz w:val="22"/>
        </w:rPr>
        <w:t> </w:t>
      </w:r>
      <w:r>
        <w:rPr>
          <w:color w:val="414042"/>
          <w:w w:val="110"/>
          <w:sz w:val="22"/>
        </w:rPr>
        <w:t>submit</w:t>
      </w:r>
      <w:r>
        <w:rPr>
          <w:color w:val="414042"/>
          <w:spacing w:val="10"/>
          <w:w w:val="110"/>
          <w:sz w:val="22"/>
        </w:rPr>
        <w:t> </w:t>
      </w:r>
      <w:r>
        <w:rPr>
          <w:color w:val="414042"/>
          <w:w w:val="110"/>
          <w:sz w:val="22"/>
        </w:rPr>
        <w:t>a</w:t>
      </w:r>
      <w:r>
        <w:rPr>
          <w:color w:val="414042"/>
          <w:spacing w:val="11"/>
          <w:w w:val="110"/>
          <w:sz w:val="22"/>
        </w:rPr>
        <w:t> </w:t>
      </w:r>
      <w:r>
        <w:rPr>
          <w:color w:val="414042"/>
          <w:w w:val="110"/>
          <w:sz w:val="22"/>
        </w:rPr>
        <w:t>request</w:t>
      </w:r>
      <w:r>
        <w:rPr>
          <w:color w:val="414042"/>
          <w:spacing w:val="11"/>
          <w:w w:val="110"/>
          <w:sz w:val="22"/>
        </w:rPr>
        <w:t> </w:t>
      </w:r>
      <w:r>
        <w:rPr>
          <w:color w:val="414042"/>
          <w:w w:val="110"/>
          <w:sz w:val="22"/>
        </w:rPr>
        <w:t>for</w:t>
      </w:r>
      <w:r>
        <w:rPr>
          <w:color w:val="414042"/>
          <w:spacing w:val="11"/>
          <w:w w:val="110"/>
          <w:sz w:val="22"/>
        </w:rPr>
        <w:t> </w:t>
      </w:r>
      <w:r>
        <w:rPr>
          <w:color w:val="414042"/>
          <w:w w:val="110"/>
          <w:sz w:val="22"/>
        </w:rPr>
        <w:t>Systematic</w:t>
      </w:r>
      <w:r>
        <w:rPr>
          <w:color w:val="414042"/>
          <w:spacing w:val="11"/>
          <w:w w:val="110"/>
          <w:sz w:val="22"/>
        </w:rPr>
        <w:t> </w:t>
      </w:r>
      <w:r>
        <w:rPr>
          <w:color w:val="414042"/>
          <w:w w:val="110"/>
          <w:sz w:val="22"/>
        </w:rPr>
        <w:t>(recurring)</w:t>
      </w:r>
      <w:r>
        <w:rPr>
          <w:color w:val="414042"/>
          <w:spacing w:val="10"/>
          <w:w w:val="110"/>
          <w:sz w:val="22"/>
        </w:rPr>
        <w:t> </w:t>
      </w:r>
      <w:r>
        <w:rPr>
          <w:color w:val="414042"/>
          <w:spacing w:val="-2"/>
          <w:w w:val="110"/>
          <w:sz w:val="22"/>
        </w:rPr>
        <w:t>withdrawals.</w:t>
      </w:r>
    </w:p>
    <w:p>
      <w:pPr>
        <w:pStyle w:val="ListParagraph"/>
        <w:numPr>
          <w:ilvl w:val="3"/>
          <w:numId w:val="10"/>
        </w:numPr>
        <w:tabs>
          <w:tab w:pos="1171" w:val="left" w:leader="none"/>
        </w:tabs>
        <w:spacing w:line="261" w:lineRule="auto" w:before="123" w:after="0"/>
        <w:ind w:left="1171" w:right="414" w:hanging="320"/>
        <w:jc w:val="both"/>
        <w:rPr>
          <w:color w:val="414042"/>
          <w:sz w:val="22"/>
        </w:rPr>
      </w:pPr>
      <w:r>
        <w:rPr>
          <w:color w:val="414042"/>
          <w:w w:val="115"/>
          <w:sz w:val="22"/>
        </w:rPr>
        <w:t>The partial withdrawals shall not be allowed which would result in termination of a </w:t>
      </w:r>
      <w:r>
        <w:rPr>
          <w:color w:val="414042"/>
          <w:spacing w:val="-2"/>
          <w:w w:val="115"/>
          <w:sz w:val="22"/>
        </w:rPr>
        <w:t>contract.</w:t>
      </w:r>
    </w:p>
    <w:p>
      <w:pPr>
        <w:pStyle w:val="ListParagraph"/>
        <w:numPr>
          <w:ilvl w:val="3"/>
          <w:numId w:val="10"/>
        </w:numPr>
        <w:tabs>
          <w:tab w:pos="1171" w:val="left" w:leader="none"/>
        </w:tabs>
        <w:spacing w:line="261" w:lineRule="auto" w:before="101" w:after="0"/>
        <w:ind w:left="1171" w:right="414" w:hanging="320"/>
        <w:jc w:val="both"/>
        <w:rPr>
          <w:color w:val="414042"/>
          <w:sz w:val="22"/>
        </w:rPr>
      </w:pPr>
      <w:r>
        <w:rPr>
          <w:color w:val="414042"/>
          <w:w w:val="110"/>
          <w:sz w:val="22"/>
        </w:rPr>
        <w:t>The partial withdrawals with respect to the fund values from the base premiums shall </w:t>
      </w:r>
      <w:r>
        <w:rPr>
          <w:color w:val="414042"/>
          <w:w w:val="115"/>
          <w:sz w:val="22"/>
        </w:rPr>
        <w:t>only</w:t>
      </w:r>
      <w:r>
        <w:rPr>
          <w:color w:val="414042"/>
          <w:w w:val="115"/>
          <w:sz w:val="22"/>
        </w:rPr>
        <w:t> be</w:t>
      </w:r>
      <w:r>
        <w:rPr>
          <w:color w:val="414042"/>
          <w:w w:val="115"/>
          <w:sz w:val="22"/>
        </w:rPr>
        <w:t> counted</w:t>
      </w:r>
      <w:r>
        <w:rPr>
          <w:color w:val="414042"/>
          <w:w w:val="115"/>
          <w:sz w:val="22"/>
        </w:rPr>
        <w:t> for</w:t>
      </w:r>
      <w:r>
        <w:rPr>
          <w:color w:val="414042"/>
          <w:w w:val="115"/>
          <w:sz w:val="22"/>
        </w:rPr>
        <w:t> the</w:t>
      </w:r>
      <w:r>
        <w:rPr>
          <w:color w:val="414042"/>
          <w:w w:val="115"/>
          <w:sz w:val="22"/>
        </w:rPr>
        <w:t> purpose</w:t>
      </w:r>
      <w:r>
        <w:rPr>
          <w:color w:val="414042"/>
          <w:w w:val="115"/>
          <w:sz w:val="22"/>
        </w:rPr>
        <w:t> of</w:t>
      </w:r>
      <w:r>
        <w:rPr>
          <w:color w:val="414042"/>
          <w:w w:val="115"/>
          <w:sz w:val="22"/>
        </w:rPr>
        <w:t> adjusting</w:t>
      </w:r>
      <w:r>
        <w:rPr>
          <w:color w:val="414042"/>
          <w:w w:val="115"/>
          <w:sz w:val="22"/>
        </w:rPr>
        <w:t> the</w:t>
      </w:r>
      <w:r>
        <w:rPr>
          <w:color w:val="414042"/>
          <w:w w:val="115"/>
          <w:sz w:val="22"/>
        </w:rPr>
        <w:t> sum</w:t>
      </w:r>
      <w:r>
        <w:rPr>
          <w:color w:val="414042"/>
          <w:w w:val="115"/>
          <w:sz w:val="22"/>
        </w:rPr>
        <w:t> assured</w:t>
      </w:r>
      <w:r>
        <w:rPr>
          <w:color w:val="414042"/>
          <w:w w:val="115"/>
          <w:sz w:val="22"/>
        </w:rPr>
        <w:t> to</w:t>
      </w:r>
      <w:r>
        <w:rPr>
          <w:color w:val="414042"/>
          <w:w w:val="115"/>
          <w:sz w:val="22"/>
        </w:rPr>
        <w:t> be</w:t>
      </w:r>
      <w:r>
        <w:rPr>
          <w:color w:val="414042"/>
          <w:w w:val="115"/>
          <w:sz w:val="22"/>
        </w:rPr>
        <w:t> payable</w:t>
      </w:r>
      <w:r>
        <w:rPr>
          <w:color w:val="414042"/>
          <w:w w:val="115"/>
          <w:sz w:val="22"/>
        </w:rPr>
        <w:t> </w:t>
      </w:r>
      <w:r>
        <w:rPr>
          <w:color w:val="414042"/>
          <w:w w:val="115"/>
          <w:sz w:val="22"/>
        </w:rPr>
        <w:t>on death. Partial withdrawals made from the top-up premiums shall not be deducted for this purpose.</w:t>
      </w:r>
    </w:p>
    <w:p>
      <w:pPr>
        <w:pStyle w:val="ListParagraph"/>
        <w:numPr>
          <w:ilvl w:val="3"/>
          <w:numId w:val="10"/>
        </w:numPr>
        <w:tabs>
          <w:tab w:pos="1171" w:val="left" w:leader="none"/>
        </w:tabs>
        <w:spacing w:line="261" w:lineRule="auto" w:before="101" w:after="0"/>
        <w:ind w:left="1171" w:right="414" w:hanging="320"/>
        <w:jc w:val="both"/>
        <w:rPr>
          <w:color w:val="414042"/>
          <w:sz w:val="22"/>
        </w:rPr>
      </w:pPr>
      <w:r>
        <w:rPr>
          <w:color w:val="414042"/>
          <w:w w:val="115"/>
          <w:sz w:val="22"/>
        </w:rPr>
        <w:t>The</w:t>
      </w:r>
      <w:r>
        <w:rPr>
          <w:color w:val="414042"/>
          <w:spacing w:val="-9"/>
          <w:w w:val="115"/>
          <w:sz w:val="22"/>
        </w:rPr>
        <w:t> </w:t>
      </w:r>
      <w:r>
        <w:rPr>
          <w:color w:val="414042"/>
          <w:w w:val="115"/>
          <w:sz w:val="22"/>
        </w:rPr>
        <w:t>sum</w:t>
      </w:r>
      <w:r>
        <w:rPr>
          <w:color w:val="414042"/>
          <w:spacing w:val="-9"/>
          <w:w w:val="115"/>
          <w:sz w:val="22"/>
        </w:rPr>
        <w:t> </w:t>
      </w:r>
      <w:r>
        <w:rPr>
          <w:color w:val="414042"/>
          <w:w w:val="115"/>
          <w:sz w:val="22"/>
        </w:rPr>
        <w:t>assured</w:t>
      </w:r>
      <w:r>
        <w:rPr>
          <w:color w:val="414042"/>
          <w:spacing w:val="-9"/>
          <w:w w:val="115"/>
          <w:sz w:val="22"/>
        </w:rPr>
        <w:t> </w:t>
      </w:r>
      <w:r>
        <w:rPr>
          <w:color w:val="414042"/>
          <w:w w:val="115"/>
          <w:sz w:val="22"/>
        </w:rPr>
        <w:t>payable</w:t>
      </w:r>
      <w:r>
        <w:rPr>
          <w:color w:val="414042"/>
          <w:spacing w:val="-9"/>
          <w:w w:val="115"/>
          <w:sz w:val="22"/>
        </w:rPr>
        <w:t> </w:t>
      </w:r>
      <w:r>
        <w:rPr>
          <w:color w:val="414042"/>
          <w:w w:val="115"/>
          <w:sz w:val="22"/>
        </w:rPr>
        <w:t>on</w:t>
      </w:r>
      <w:r>
        <w:rPr>
          <w:color w:val="414042"/>
          <w:spacing w:val="-9"/>
          <w:w w:val="115"/>
          <w:sz w:val="22"/>
        </w:rPr>
        <w:t> </w:t>
      </w:r>
      <w:r>
        <w:rPr>
          <w:color w:val="414042"/>
          <w:w w:val="115"/>
          <w:sz w:val="22"/>
        </w:rPr>
        <w:t>death</w:t>
      </w:r>
      <w:r>
        <w:rPr>
          <w:color w:val="414042"/>
          <w:spacing w:val="-9"/>
          <w:w w:val="115"/>
          <w:sz w:val="22"/>
        </w:rPr>
        <w:t> </w:t>
      </w:r>
      <w:r>
        <w:rPr>
          <w:color w:val="414042"/>
          <w:w w:val="115"/>
          <w:sz w:val="22"/>
        </w:rPr>
        <w:t>shall</w:t>
      </w:r>
      <w:r>
        <w:rPr>
          <w:color w:val="414042"/>
          <w:spacing w:val="-9"/>
          <w:w w:val="115"/>
          <w:sz w:val="22"/>
        </w:rPr>
        <w:t> </w:t>
      </w:r>
      <w:r>
        <w:rPr>
          <w:color w:val="414042"/>
          <w:w w:val="115"/>
          <w:sz w:val="22"/>
        </w:rPr>
        <w:t>not</w:t>
      </w:r>
      <w:r>
        <w:rPr>
          <w:color w:val="414042"/>
          <w:spacing w:val="-9"/>
          <w:w w:val="115"/>
          <w:sz w:val="22"/>
        </w:rPr>
        <w:t> </w:t>
      </w:r>
      <w:r>
        <w:rPr>
          <w:color w:val="414042"/>
          <w:w w:val="115"/>
          <w:sz w:val="22"/>
        </w:rPr>
        <w:t>be</w:t>
      </w:r>
      <w:r>
        <w:rPr>
          <w:color w:val="414042"/>
          <w:spacing w:val="-9"/>
          <w:w w:val="115"/>
          <w:sz w:val="22"/>
        </w:rPr>
        <w:t> </w:t>
      </w:r>
      <w:r>
        <w:rPr>
          <w:color w:val="414042"/>
          <w:w w:val="115"/>
          <w:sz w:val="22"/>
        </w:rPr>
        <w:t>reduced</w:t>
      </w:r>
      <w:r>
        <w:rPr>
          <w:color w:val="414042"/>
          <w:spacing w:val="-9"/>
          <w:w w:val="115"/>
          <w:sz w:val="22"/>
        </w:rPr>
        <w:t> </w:t>
      </w:r>
      <w:r>
        <w:rPr>
          <w:color w:val="414042"/>
          <w:w w:val="115"/>
          <w:sz w:val="22"/>
        </w:rPr>
        <w:t>except</w:t>
      </w:r>
      <w:r>
        <w:rPr>
          <w:color w:val="414042"/>
          <w:spacing w:val="-9"/>
          <w:w w:val="115"/>
          <w:sz w:val="22"/>
        </w:rPr>
        <w:t> </w:t>
      </w:r>
      <w:r>
        <w:rPr>
          <w:color w:val="414042"/>
          <w:w w:val="115"/>
          <w:sz w:val="22"/>
        </w:rPr>
        <w:t>to</w:t>
      </w:r>
      <w:r>
        <w:rPr>
          <w:color w:val="414042"/>
          <w:spacing w:val="-9"/>
          <w:w w:val="115"/>
          <w:sz w:val="22"/>
        </w:rPr>
        <w:t> </w:t>
      </w:r>
      <w:r>
        <w:rPr>
          <w:color w:val="414042"/>
          <w:w w:val="115"/>
          <w:sz w:val="22"/>
        </w:rPr>
        <w:t>the</w:t>
      </w:r>
      <w:r>
        <w:rPr>
          <w:color w:val="414042"/>
          <w:spacing w:val="-9"/>
          <w:w w:val="115"/>
          <w:sz w:val="22"/>
        </w:rPr>
        <w:t> </w:t>
      </w:r>
      <w:r>
        <w:rPr>
          <w:color w:val="414042"/>
          <w:w w:val="115"/>
          <w:sz w:val="22"/>
        </w:rPr>
        <w:t>extent</w:t>
      </w:r>
      <w:r>
        <w:rPr>
          <w:color w:val="414042"/>
          <w:spacing w:val="-9"/>
          <w:w w:val="115"/>
          <w:sz w:val="22"/>
        </w:rPr>
        <w:t> </w:t>
      </w:r>
      <w:r>
        <w:rPr>
          <w:color w:val="414042"/>
          <w:w w:val="115"/>
          <w:sz w:val="22"/>
        </w:rPr>
        <w:t>of</w:t>
      </w:r>
      <w:r>
        <w:rPr>
          <w:color w:val="414042"/>
          <w:spacing w:val="-9"/>
          <w:w w:val="115"/>
          <w:sz w:val="22"/>
        </w:rPr>
        <w:t> </w:t>
      </w:r>
      <w:r>
        <w:rPr>
          <w:color w:val="414042"/>
          <w:w w:val="115"/>
          <w:sz w:val="22"/>
        </w:rPr>
        <w:t>the </w:t>
      </w:r>
      <w:r>
        <w:rPr>
          <w:color w:val="414042"/>
          <w:w w:val="120"/>
          <w:sz w:val="22"/>
        </w:rPr>
        <w:t>partial</w:t>
      </w:r>
      <w:r>
        <w:rPr>
          <w:color w:val="414042"/>
          <w:spacing w:val="-10"/>
          <w:w w:val="120"/>
          <w:sz w:val="22"/>
        </w:rPr>
        <w:t> </w:t>
      </w:r>
      <w:r>
        <w:rPr>
          <w:color w:val="414042"/>
          <w:w w:val="120"/>
          <w:sz w:val="22"/>
        </w:rPr>
        <w:t>with</w:t>
      </w:r>
      <w:r>
        <w:rPr>
          <w:color w:val="414042"/>
          <w:spacing w:val="-10"/>
          <w:w w:val="120"/>
          <w:sz w:val="22"/>
        </w:rPr>
        <w:t> </w:t>
      </w:r>
      <w:r>
        <w:rPr>
          <w:color w:val="414042"/>
          <w:w w:val="120"/>
          <w:sz w:val="22"/>
        </w:rPr>
        <w:t>drawals</w:t>
      </w:r>
      <w:r>
        <w:rPr>
          <w:color w:val="414042"/>
          <w:spacing w:val="-10"/>
          <w:w w:val="120"/>
          <w:sz w:val="22"/>
        </w:rPr>
        <w:t> </w:t>
      </w:r>
      <w:r>
        <w:rPr>
          <w:color w:val="414042"/>
          <w:w w:val="120"/>
          <w:sz w:val="22"/>
        </w:rPr>
        <w:t>made</w:t>
      </w:r>
      <w:r>
        <w:rPr>
          <w:color w:val="414042"/>
          <w:spacing w:val="-10"/>
          <w:w w:val="120"/>
          <w:sz w:val="22"/>
        </w:rPr>
        <w:t> </w:t>
      </w:r>
      <w:r>
        <w:rPr>
          <w:color w:val="414042"/>
          <w:w w:val="120"/>
          <w:sz w:val="22"/>
        </w:rPr>
        <w:t>during</w:t>
      </w:r>
      <w:r>
        <w:rPr>
          <w:color w:val="414042"/>
          <w:spacing w:val="-10"/>
          <w:w w:val="120"/>
          <w:sz w:val="22"/>
        </w:rPr>
        <w:t> </w:t>
      </w:r>
      <w:r>
        <w:rPr>
          <w:color w:val="414042"/>
          <w:w w:val="120"/>
          <w:sz w:val="22"/>
        </w:rPr>
        <w:t>the</w:t>
      </w:r>
      <w:r>
        <w:rPr>
          <w:color w:val="414042"/>
          <w:spacing w:val="-10"/>
          <w:w w:val="120"/>
          <w:sz w:val="22"/>
        </w:rPr>
        <w:t> </w:t>
      </w:r>
      <w:r>
        <w:rPr>
          <w:color w:val="414042"/>
          <w:w w:val="120"/>
          <w:sz w:val="22"/>
        </w:rPr>
        <w:t>two-year</w:t>
      </w:r>
      <w:r>
        <w:rPr>
          <w:color w:val="414042"/>
          <w:spacing w:val="-10"/>
          <w:w w:val="120"/>
          <w:sz w:val="22"/>
        </w:rPr>
        <w:t> </w:t>
      </w:r>
      <w:r>
        <w:rPr>
          <w:color w:val="414042"/>
          <w:w w:val="120"/>
          <w:sz w:val="22"/>
        </w:rPr>
        <w:t>period</w:t>
      </w:r>
      <w:r>
        <w:rPr>
          <w:color w:val="414042"/>
          <w:spacing w:val="-10"/>
          <w:w w:val="120"/>
          <w:sz w:val="22"/>
        </w:rPr>
        <w:t> </w:t>
      </w:r>
      <w:r>
        <w:rPr>
          <w:color w:val="414042"/>
          <w:w w:val="120"/>
          <w:sz w:val="22"/>
        </w:rPr>
        <w:t>immediately</w:t>
      </w:r>
      <w:r>
        <w:rPr>
          <w:color w:val="414042"/>
          <w:spacing w:val="-10"/>
          <w:w w:val="120"/>
          <w:sz w:val="22"/>
        </w:rPr>
        <w:t> </w:t>
      </w:r>
      <w:r>
        <w:rPr>
          <w:color w:val="414042"/>
          <w:w w:val="120"/>
          <w:sz w:val="22"/>
        </w:rPr>
        <w:t>preceding</w:t>
      </w:r>
      <w:r>
        <w:rPr>
          <w:color w:val="414042"/>
          <w:spacing w:val="-10"/>
          <w:w w:val="120"/>
          <w:sz w:val="22"/>
        </w:rPr>
        <w:t> </w:t>
      </w:r>
      <w:r>
        <w:rPr>
          <w:color w:val="414042"/>
          <w:w w:val="120"/>
          <w:sz w:val="22"/>
        </w:rPr>
        <w:t>the death</w:t>
      </w:r>
      <w:r>
        <w:rPr>
          <w:color w:val="414042"/>
          <w:spacing w:val="-11"/>
          <w:w w:val="120"/>
          <w:sz w:val="22"/>
        </w:rPr>
        <w:t> </w:t>
      </w:r>
      <w:r>
        <w:rPr>
          <w:color w:val="414042"/>
          <w:w w:val="120"/>
          <w:sz w:val="22"/>
        </w:rPr>
        <w:t>of</w:t>
      </w:r>
      <w:r>
        <w:rPr>
          <w:color w:val="414042"/>
          <w:spacing w:val="-11"/>
          <w:w w:val="120"/>
          <w:sz w:val="22"/>
        </w:rPr>
        <w:t> </w:t>
      </w:r>
      <w:r>
        <w:rPr>
          <w:color w:val="414042"/>
          <w:w w:val="120"/>
          <w:sz w:val="22"/>
        </w:rPr>
        <w:t>the</w:t>
      </w:r>
      <w:r>
        <w:rPr>
          <w:color w:val="414042"/>
          <w:spacing w:val="-11"/>
          <w:w w:val="120"/>
          <w:sz w:val="22"/>
        </w:rPr>
        <w:t> </w:t>
      </w:r>
      <w:r>
        <w:rPr>
          <w:color w:val="414042"/>
          <w:w w:val="120"/>
          <w:sz w:val="22"/>
        </w:rPr>
        <w:t>life</w:t>
      </w:r>
      <w:r>
        <w:rPr>
          <w:color w:val="414042"/>
          <w:spacing w:val="-11"/>
          <w:w w:val="120"/>
          <w:sz w:val="22"/>
        </w:rPr>
        <w:t> </w:t>
      </w:r>
      <w:r>
        <w:rPr>
          <w:color w:val="414042"/>
          <w:w w:val="120"/>
          <w:sz w:val="22"/>
        </w:rPr>
        <w:t>assured.</w:t>
      </w:r>
    </w:p>
    <w:p>
      <w:pPr>
        <w:pStyle w:val="ListParagraph"/>
        <w:numPr>
          <w:ilvl w:val="2"/>
          <w:numId w:val="10"/>
        </w:numPr>
        <w:tabs>
          <w:tab w:pos="1171" w:val="left" w:leader="none"/>
        </w:tabs>
        <w:spacing w:line="261" w:lineRule="auto" w:before="101" w:after="0"/>
        <w:ind w:left="1171" w:right="414" w:hanging="320"/>
        <w:jc w:val="both"/>
        <w:rPr>
          <w:sz w:val="22"/>
        </w:rPr>
      </w:pPr>
      <w:r>
        <w:rPr>
          <w:color w:val="414042"/>
          <w:w w:val="115"/>
          <w:sz w:val="22"/>
        </w:rPr>
        <w:t>Following a Partial Withdrawal, the Policy continues to be in-force and all benefits under the product</w:t>
      </w:r>
      <w:r>
        <w:rPr>
          <w:color w:val="414042"/>
          <w:spacing w:val="40"/>
          <w:w w:val="115"/>
          <w:sz w:val="22"/>
        </w:rPr>
        <w:t> </w:t>
      </w:r>
      <w:r>
        <w:rPr>
          <w:color w:val="414042"/>
          <w:w w:val="115"/>
          <w:sz w:val="22"/>
        </w:rPr>
        <w:t>and conditions remain unaltered.</w:t>
      </w:r>
    </w:p>
    <w:p>
      <w:pPr>
        <w:pStyle w:val="ListParagraph"/>
        <w:numPr>
          <w:ilvl w:val="2"/>
          <w:numId w:val="10"/>
        </w:numPr>
        <w:tabs>
          <w:tab w:pos="1171" w:val="left" w:leader="none"/>
        </w:tabs>
        <w:spacing w:line="261" w:lineRule="auto" w:before="100" w:after="0"/>
        <w:ind w:left="1171" w:right="414" w:hanging="320"/>
        <w:jc w:val="both"/>
        <w:rPr>
          <w:sz w:val="22"/>
        </w:rPr>
      </w:pPr>
      <w:r>
        <w:rPr>
          <w:color w:val="414042"/>
          <w:w w:val="115"/>
          <w:sz w:val="22"/>
        </w:rPr>
        <w:t>We</w:t>
      </w:r>
      <w:r>
        <w:rPr>
          <w:color w:val="414042"/>
          <w:spacing w:val="-12"/>
          <w:w w:val="115"/>
          <w:sz w:val="22"/>
        </w:rPr>
        <w:t> </w:t>
      </w:r>
      <w:r>
        <w:rPr>
          <w:color w:val="414042"/>
          <w:w w:val="115"/>
          <w:sz w:val="22"/>
        </w:rPr>
        <w:t>will</w:t>
      </w:r>
      <w:r>
        <w:rPr>
          <w:color w:val="414042"/>
          <w:spacing w:val="-12"/>
          <w:w w:val="115"/>
          <w:sz w:val="22"/>
        </w:rPr>
        <w:t> </w:t>
      </w:r>
      <w:r>
        <w:rPr>
          <w:color w:val="414042"/>
          <w:w w:val="115"/>
          <w:sz w:val="22"/>
        </w:rPr>
        <w:t>deduct</w:t>
      </w:r>
      <w:r>
        <w:rPr>
          <w:color w:val="414042"/>
          <w:spacing w:val="-12"/>
          <w:w w:val="115"/>
          <w:sz w:val="22"/>
        </w:rPr>
        <w:t> </w:t>
      </w:r>
      <w:r>
        <w:rPr>
          <w:color w:val="414042"/>
          <w:w w:val="115"/>
          <w:sz w:val="22"/>
        </w:rPr>
        <w:t>any</w:t>
      </w:r>
      <w:r>
        <w:rPr>
          <w:color w:val="414042"/>
          <w:spacing w:val="-12"/>
          <w:w w:val="115"/>
          <w:sz w:val="22"/>
        </w:rPr>
        <w:t> </w:t>
      </w:r>
      <w:r>
        <w:rPr>
          <w:color w:val="414042"/>
          <w:w w:val="115"/>
          <w:sz w:val="22"/>
        </w:rPr>
        <w:t>taxes</w:t>
      </w:r>
      <w:r>
        <w:rPr>
          <w:color w:val="414042"/>
          <w:spacing w:val="-12"/>
          <w:w w:val="115"/>
          <w:sz w:val="22"/>
        </w:rPr>
        <w:t> </w:t>
      </w:r>
      <w:r>
        <w:rPr>
          <w:color w:val="414042"/>
          <w:w w:val="115"/>
          <w:sz w:val="22"/>
        </w:rPr>
        <w:t>and/or</w:t>
      </w:r>
      <w:r>
        <w:rPr>
          <w:color w:val="414042"/>
          <w:spacing w:val="-12"/>
          <w:w w:val="115"/>
          <w:sz w:val="22"/>
        </w:rPr>
        <w:t> </w:t>
      </w:r>
      <w:r>
        <w:rPr>
          <w:color w:val="414042"/>
          <w:w w:val="115"/>
          <w:sz w:val="22"/>
        </w:rPr>
        <w:t>levies</w:t>
      </w:r>
      <w:r>
        <w:rPr>
          <w:color w:val="414042"/>
          <w:spacing w:val="-12"/>
          <w:w w:val="115"/>
          <w:sz w:val="22"/>
        </w:rPr>
        <w:t> </w:t>
      </w:r>
      <w:r>
        <w:rPr>
          <w:color w:val="414042"/>
          <w:w w:val="115"/>
          <w:sz w:val="22"/>
        </w:rPr>
        <w:t>from</w:t>
      </w:r>
      <w:r>
        <w:rPr>
          <w:color w:val="414042"/>
          <w:spacing w:val="-12"/>
          <w:w w:val="115"/>
          <w:sz w:val="22"/>
        </w:rPr>
        <w:t> </w:t>
      </w:r>
      <w:r>
        <w:rPr>
          <w:color w:val="414042"/>
          <w:w w:val="115"/>
          <w:sz w:val="22"/>
        </w:rPr>
        <w:t>payments</w:t>
      </w:r>
      <w:r>
        <w:rPr>
          <w:color w:val="414042"/>
          <w:spacing w:val="-12"/>
          <w:w w:val="115"/>
          <w:sz w:val="22"/>
        </w:rPr>
        <w:t> </w:t>
      </w:r>
      <w:r>
        <w:rPr>
          <w:color w:val="414042"/>
          <w:w w:val="115"/>
          <w:sz w:val="22"/>
        </w:rPr>
        <w:t>if</w:t>
      </w:r>
      <w:r>
        <w:rPr>
          <w:color w:val="414042"/>
          <w:spacing w:val="-12"/>
          <w:w w:val="115"/>
          <w:sz w:val="22"/>
        </w:rPr>
        <w:t> </w:t>
      </w:r>
      <w:r>
        <w:rPr>
          <w:color w:val="414042"/>
          <w:w w:val="115"/>
          <w:sz w:val="22"/>
        </w:rPr>
        <w:t>we</w:t>
      </w:r>
      <w:r>
        <w:rPr>
          <w:color w:val="414042"/>
          <w:spacing w:val="-12"/>
          <w:w w:val="115"/>
          <w:sz w:val="22"/>
        </w:rPr>
        <w:t> </w:t>
      </w:r>
      <w:r>
        <w:rPr>
          <w:color w:val="414042"/>
          <w:w w:val="115"/>
          <w:sz w:val="22"/>
        </w:rPr>
        <w:t>are</w:t>
      </w:r>
      <w:r>
        <w:rPr>
          <w:color w:val="414042"/>
          <w:spacing w:val="-12"/>
          <w:w w:val="115"/>
          <w:sz w:val="22"/>
        </w:rPr>
        <w:t> </w:t>
      </w:r>
      <w:r>
        <w:rPr>
          <w:color w:val="414042"/>
          <w:w w:val="115"/>
          <w:sz w:val="22"/>
        </w:rPr>
        <w:t>required</w:t>
      </w:r>
      <w:r>
        <w:rPr>
          <w:color w:val="414042"/>
          <w:spacing w:val="-12"/>
          <w:w w:val="115"/>
          <w:sz w:val="22"/>
        </w:rPr>
        <w:t> </w:t>
      </w:r>
      <w:r>
        <w:rPr>
          <w:color w:val="414042"/>
          <w:w w:val="115"/>
          <w:sz w:val="22"/>
        </w:rPr>
        <w:t>to</w:t>
      </w:r>
      <w:r>
        <w:rPr>
          <w:color w:val="414042"/>
          <w:spacing w:val="-12"/>
          <w:w w:val="115"/>
          <w:sz w:val="22"/>
        </w:rPr>
        <w:t> </w:t>
      </w:r>
      <w:r>
        <w:rPr>
          <w:color w:val="414042"/>
          <w:w w:val="115"/>
          <w:sz w:val="22"/>
        </w:rPr>
        <w:t>do</w:t>
      </w:r>
      <w:r>
        <w:rPr>
          <w:color w:val="414042"/>
          <w:spacing w:val="-12"/>
          <w:w w:val="115"/>
          <w:sz w:val="22"/>
        </w:rPr>
        <w:t> </w:t>
      </w:r>
      <w:r>
        <w:rPr>
          <w:color w:val="414042"/>
          <w:w w:val="115"/>
          <w:sz w:val="22"/>
        </w:rPr>
        <w:t>so</w:t>
      </w:r>
      <w:r>
        <w:rPr>
          <w:color w:val="414042"/>
          <w:spacing w:val="-12"/>
          <w:w w:val="115"/>
          <w:sz w:val="22"/>
        </w:rPr>
        <w:t> </w:t>
      </w:r>
      <w:r>
        <w:rPr>
          <w:color w:val="414042"/>
          <w:w w:val="115"/>
          <w:sz w:val="22"/>
        </w:rPr>
        <w:t>by the relevant authorities.</w:t>
      </w:r>
    </w:p>
    <w:p>
      <w:pPr>
        <w:pStyle w:val="Heading1"/>
        <w:numPr>
          <w:ilvl w:val="1"/>
          <w:numId w:val="10"/>
        </w:numPr>
        <w:tabs>
          <w:tab w:pos="976" w:val="left" w:leader="none"/>
        </w:tabs>
        <w:spacing w:line="240" w:lineRule="auto" w:before="101" w:after="0"/>
        <w:ind w:left="976" w:right="0" w:hanging="525"/>
        <w:jc w:val="both"/>
      </w:pPr>
      <w:r>
        <w:rPr>
          <w:color w:val="414042"/>
          <w:w w:val="105"/>
        </w:rPr>
        <w:t>Settlement</w:t>
      </w:r>
      <w:r>
        <w:rPr>
          <w:color w:val="414042"/>
          <w:spacing w:val="32"/>
          <w:w w:val="105"/>
        </w:rPr>
        <w:t> </w:t>
      </w:r>
      <w:r>
        <w:rPr>
          <w:color w:val="414042"/>
          <w:spacing w:val="-2"/>
          <w:w w:val="105"/>
        </w:rPr>
        <w:t>Option:</w:t>
      </w:r>
    </w:p>
    <w:p>
      <w:pPr>
        <w:pStyle w:val="BodyText"/>
        <w:spacing w:before="123"/>
        <w:ind w:left="851"/>
      </w:pPr>
      <w:r>
        <w:rPr>
          <w:color w:val="414042"/>
          <w:w w:val="110"/>
        </w:rPr>
        <w:t>The</w:t>
      </w:r>
      <w:r>
        <w:rPr>
          <w:color w:val="414042"/>
          <w:spacing w:val="11"/>
          <w:w w:val="110"/>
        </w:rPr>
        <w:t> </w:t>
      </w:r>
      <w:r>
        <w:rPr>
          <w:color w:val="414042"/>
          <w:w w:val="110"/>
        </w:rPr>
        <w:t>Policyholder</w:t>
      </w:r>
      <w:r>
        <w:rPr>
          <w:color w:val="414042"/>
          <w:spacing w:val="11"/>
          <w:w w:val="110"/>
        </w:rPr>
        <w:t> </w:t>
      </w:r>
      <w:r>
        <w:rPr>
          <w:color w:val="414042"/>
          <w:w w:val="110"/>
        </w:rPr>
        <w:t>can</w:t>
      </w:r>
      <w:r>
        <w:rPr>
          <w:color w:val="414042"/>
          <w:spacing w:val="12"/>
          <w:w w:val="110"/>
        </w:rPr>
        <w:t> </w:t>
      </w:r>
      <w:r>
        <w:rPr>
          <w:color w:val="414042"/>
          <w:w w:val="110"/>
        </w:rPr>
        <w:t>avail</w:t>
      </w:r>
      <w:r>
        <w:rPr>
          <w:color w:val="414042"/>
          <w:spacing w:val="11"/>
          <w:w w:val="110"/>
        </w:rPr>
        <w:t> </w:t>
      </w:r>
      <w:r>
        <w:rPr>
          <w:color w:val="414042"/>
          <w:w w:val="110"/>
        </w:rPr>
        <w:t>of</w:t>
      </w:r>
      <w:r>
        <w:rPr>
          <w:color w:val="414042"/>
          <w:spacing w:val="12"/>
          <w:w w:val="110"/>
        </w:rPr>
        <w:t> </w:t>
      </w:r>
      <w:r>
        <w:rPr>
          <w:color w:val="414042"/>
          <w:w w:val="110"/>
        </w:rPr>
        <w:t>the</w:t>
      </w:r>
      <w:r>
        <w:rPr>
          <w:color w:val="414042"/>
          <w:spacing w:val="11"/>
          <w:w w:val="110"/>
        </w:rPr>
        <w:t> </w:t>
      </w:r>
      <w:r>
        <w:rPr>
          <w:color w:val="414042"/>
          <w:w w:val="110"/>
        </w:rPr>
        <w:t>settlement</w:t>
      </w:r>
      <w:r>
        <w:rPr>
          <w:color w:val="414042"/>
          <w:spacing w:val="12"/>
          <w:w w:val="110"/>
        </w:rPr>
        <w:t> </w:t>
      </w:r>
      <w:r>
        <w:rPr>
          <w:color w:val="414042"/>
          <w:w w:val="110"/>
        </w:rPr>
        <w:t>option,</w:t>
      </w:r>
      <w:r>
        <w:rPr>
          <w:color w:val="414042"/>
          <w:spacing w:val="11"/>
          <w:w w:val="110"/>
        </w:rPr>
        <w:t> </w:t>
      </w:r>
      <w:r>
        <w:rPr>
          <w:color w:val="414042"/>
          <w:w w:val="110"/>
        </w:rPr>
        <w:t>subject</w:t>
      </w:r>
      <w:r>
        <w:rPr>
          <w:color w:val="414042"/>
          <w:spacing w:val="11"/>
          <w:w w:val="110"/>
        </w:rPr>
        <w:t> </w:t>
      </w:r>
      <w:r>
        <w:rPr>
          <w:color w:val="414042"/>
          <w:w w:val="110"/>
        </w:rPr>
        <w:t>to</w:t>
      </w:r>
      <w:r>
        <w:rPr>
          <w:color w:val="414042"/>
          <w:spacing w:val="12"/>
          <w:w w:val="110"/>
        </w:rPr>
        <w:t> </w:t>
      </w:r>
      <w:r>
        <w:rPr>
          <w:color w:val="414042"/>
          <w:w w:val="110"/>
        </w:rPr>
        <w:t>the</w:t>
      </w:r>
      <w:r>
        <w:rPr>
          <w:color w:val="414042"/>
          <w:spacing w:val="11"/>
          <w:w w:val="110"/>
        </w:rPr>
        <w:t> </w:t>
      </w:r>
      <w:r>
        <w:rPr>
          <w:color w:val="414042"/>
          <w:w w:val="110"/>
        </w:rPr>
        <w:t>following</w:t>
      </w:r>
      <w:r>
        <w:rPr>
          <w:color w:val="414042"/>
          <w:spacing w:val="12"/>
          <w:w w:val="110"/>
        </w:rPr>
        <w:t> </w:t>
      </w:r>
      <w:r>
        <w:rPr>
          <w:color w:val="414042"/>
          <w:spacing w:val="-2"/>
          <w:w w:val="110"/>
        </w:rPr>
        <w:t>conditions:</w:t>
      </w:r>
    </w:p>
    <w:p>
      <w:pPr>
        <w:pStyle w:val="ListParagraph"/>
        <w:numPr>
          <w:ilvl w:val="2"/>
          <w:numId w:val="10"/>
        </w:numPr>
        <w:tabs>
          <w:tab w:pos="1170" w:val="left" w:leader="none"/>
        </w:tabs>
        <w:spacing w:line="240" w:lineRule="auto" w:before="123" w:after="0"/>
        <w:ind w:left="1170" w:right="0" w:hanging="319"/>
        <w:jc w:val="both"/>
        <w:rPr>
          <w:sz w:val="22"/>
        </w:rPr>
      </w:pPr>
      <w:r>
        <w:rPr>
          <w:color w:val="414042"/>
          <w:w w:val="115"/>
          <w:sz w:val="22"/>
        </w:rPr>
        <w:t>The</w:t>
      </w:r>
      <w:r>
        <w:rPr>
          <w:color w:val="414042"/>
          <w:spacing w:val="-17"/>
          <w:w w:val="115"/>
          <w:sz w:val="22"/>
        </w:rPr>
        <w:t> </w:t>
      </w:r>
      <w:r>
        <w:rPr>
          <w:color w:val="414042"/>
          <w:w w:val="115"/>
          <w:sz w:val="22"/>
        </w:rPr>
        <w:t>Insurer</w:t>
      </w:r>
      <w:r>
        <w:rPr>
          <w:color w:val="414042"/>
          <w:spacing w:val="-16"/>
          <w:w w:val="115"/>
          <w:sz w:val="22"/>
        </w:rPr>
        <w:t> </w:t>
      </w:r>
      <w:r>
        <w:rPr>
          <w:color w:val="414042"/>
          <w:w w:val="115"/>
          <w:sz w:val="22"/>
        </w:rPr>
        <w:t>may</w:t>
      </w:r>
      <w:r>
        <w:rPr>
          <w:color w:val="414042"/>
          <w:spacing w:val="-16"/>
          <w:w w:val="115"/>
          <w:sz w:val="22"/>
        </w:rPr>
        <w:t> </w:t>
      </w:r>
      <w:r>
        <w:rPr>
          <w:color w:val="414042"/>
          <w:w w:val="115"/>
          <w:sz w:val="22"/>
        </w:rPr>
        <w:t>provide</w:t>
      </w:r>
      <w:r>
        <w:rPr>
          <w:color w:val="414042"/>
          <w:spacing w:val="-16"/>
          <w:w w:val="115"/>
          <w:sz w:val="22"/>
        </w:rPr>
        <w:t> </w:t>
      </w:r>
      <w:r>
        <w:rPr>
          <w:color w:val="414042"/>
          <w:w w:val="115"/>
          <w:sz w:val="22"/>
        </w:rPr>
        <w:t>settlement</w:t>
      </w:r>
      <w:r>
        <w:rPr>
          <w:color w:val="414042"/>
          <w:spacing w:val="-16"/>
          <w:w w:val="115"/>
          <w:sz w:val="22"/>
        </w:rPr>
        <w:t> </w:t>
      </w:r>
      <w:r>
        <w:rPr>
          <w:color w:val="414042"/>
          <w:w w:val="115"/>
          <w:sz w:val="22"/>
        </w:rPr>
        <w:t>options</w:t>
      </w:r>
      <w:r>
        <w:rPr>
          <w:color w:val="414042"/>
          <w:spacing w:val="-16"/>
          <w:w w:val="115"/>
          <w:sz w:val="22"/>
        </w:rPr>
        <w:t> </w:t>
      </w:r>
      <w:r>
        <w:rPr>
          <w:color w:val="414042"/>
          <w:w w:val="115"/>
          <w:sz w:val="22"/>
        </w:rPr>
        <w:t>on</w:t>
      </w:r>
      <w:r>
        <w:rPr>
          <w:color w:val="414042"/>
          <w:spacing w:val="-16"/>
          <w:w w:val="115"/>
          <w:sz w:val="22"/>
        </w:rPr>
        <w:t> </w:t>
      </w:r>
      <w:r>
        <w:rPr>
          <w:color w:val="414042"/>
          <w:w w:val="115"/>
          <w:sz w:val="22"/>
        </w:rPr>
        <w:t>maturity</w:t>
      </w:r>
      <w:r>
        <w:rPr>
          <w:color w:val="414042"/>
          <w:spacing w:val="-16"/>
          <w:w w:val="115"/>
          <w:sz w:val="22"/>
        </w:rPr>
        <w:t> </w:t>
      </w:r>
      <w:r>
        <w:rPr>
          <w:color w:val="414042"/>
          <w:w w:val="115"/>
          <w:sz w:val="22"/>
        </w:rPr>
        <w:t>or</w:t>
      </w:r>
      <w:r>
        <w:rPr>
          <w:color w:val="414042"/>
          <w:spacing w:val="-16"/>
          <w:w w:val="115"/>
          <w:sz w:val="22"/>
        </w:rPr>
        <w:t> </w:t>
      </w:r>
      <w:r>
        <w:rPr>
          <w:color w:val="414042"/>
          <w:spacing w:val="-2"/>
          <w:w w:val="115"/>
          <w:sz w:val="22"/>
        </w:rPr>
        <w:t>death.</w:t>
      </w:r>
    </w:p>
    <w:p>
      <w:pPr>
        <w:pStyle w:val="ListParagraph"/>
        <w:numPr>
          <w:ilvl w:val="2"/>
          <w:numId w:val="10"/>
        </w:numPr>
        <w:tabs>
          <w:tab w:pos="1171" w:val="left" w:leader="none"/>
        </w:tabs>
        <w:spacing w:line="261" w:lineRule="auto" w:before="123" w:after="0"/>
        <w:ind w:left="1171" w:right="414" w:hanging="320"/>
        <w:jc w:val="both"/>
        <w:rPr>
          <w:sz w:val="22"/>
        </w:rPr>
      </w:pPr>
      <w:r>
        <w:rPr>
          <w:color w:val="414042"/>
          <w:w w:val="115"/>
          <w:sz w:val="22"/>
        </w:rPr>
        <w:t>During the settlement period, the investment risk in the investment portfolio will be borne by the</w:t>
      </w:r>
      <w:r>
        <w:rPr>
          <w:color w:val="414042"/>
          <w:spacing w:val="40"/>
          <w:w w:val="115"/>
          <w:sz w:val="22"/>
        </w:rPr>
        <w:t> </w:t>
      </w:r>
      <w:r>
        <w:rPr>
          <w:color w:val="414042"/>
          <w:w w:val="115"/>
          <w:sz w:val="22"/>
        </w:rPr>
        <w:t>Policyholder. The fund value will depend on the performance of </w:t>
      </w:r>
      <w:r>
        <w:rPr>
          <w:color w:val="414042"/>
          <w:w w:val="115"/>
          <w:sz w:val="22"/>
        </w:rPr>
        <w:t>the funds selected by the Policy holder for investment.</w:t>
      </w:r>
    </w:p>
    <w:p>
      <w:pPr>
        <w:pStyle w:val="ListParagraph"/>
        <w:numPr>
          <w:ilvl w:val="2"/>
          <w:numId w:val="10"/>
        </w:numPr>
        <w:tabs>
          <w:tab w:pos="1171" w:val="left" w:leader="none"/>
        </w:tabs>
        <w:spacing w:line="261" w:lineRule="auto" w:before="101" w:after="0"/>
        <w:ind w:left="1171" w:right="414" w:hanging="320"/>
        <w:jc w:val="both"/>
        <w:rPr>
          <w:sz w:val="22"/>
        </w:rPr>
      </w:pPr>
      <w:r>
        <w:rPr>
          <w:color w:val="414042"/>
          <w:w w:val="115"/>
          <w:sz w:val="22"/>
        </w:rPr>
        <w:t>The policyholder has the option to take the fund value in lumpsum or in periodical instalments over</w:t>
      </w:r>
      <w:r>
        <w:rPr>
          <w:color w:val="414042"/>
          <w:spacing w:val="40"/>
          <w:w w:val="115"/>
          <w:sz w:val="22"/>
        </w:rPr>
        <w:t> </w:t>
      </w:r>
      <w:r>
        <w:rPr>
          <w:color w:val="414042"/>
          <w:w w:val="115"/>
          <w:sz w:val="22"/>
        </w:rPr>
        <w:t>a settlement period which may extend to a maximum of 5 years from the date of maturity or death whichever is earlier.</w:t>
      </w:r>
    </w:p>
    <w:p>
      <w:pPr>
        <w:pStyle w:val="ListParagraph"/>
        <w:numPr>
          <w:ilvl w:val="2"/>
          <w:numId w:val="10"/>
        </w:numPr>
        <w:tabs>
          <w:tab w:pos="1171" w:val="left" w:leader="none"/>
        </w:tabs>
        <w:spacing w:line="261" w:lineRule="auto" w:before="100" w:after="0"/>
        <w:ind w:left="1171" w:right="414" w:hanging="320"/>
        <w:jc w:val="both"/>
        <w:rPr>
          <w:sz w:val="22"/>
        </w:rPr>
      </w:pPr>
      <w:r>
        <w:rPr>
          <w:color w:val="414042"/>
          <w:w w:val="115"/>
          <w:sz w:val="22"/>
        </w:rPr>
        <w:t>In</w:t>
      </w:r>
      <w:r>
        <w:rPr>
          <w:color w:val="414042"/>
          <w:w w:val="115"/>
          <w:sz w:val="22"/>
        </w:rPr>
        <w:t> the</w:t>
      </w:r>
      <w:r>
        <w:rPr>
          <w:color w:val="414042"/>
          <w:w w:val="115"/>
          <w:sz w:val="22"/>
        </w:rPr>
        <w:t> case</w:t>
      </w:r>
      <w:r>
        <w:rPr>
          <w:color w:val="414042"/>
          <w:w w:val="115"/>
          <w:sz w:val="22"/>
        </w:rPr>
        <w:t> of</w:t>
      </w:r>
      <w:r>
        <w:rPr>
          <w:color w:val="414042"/>
          <w:w w:val="115"/>
          <w:sz w:val="22"/>
        </w:rPr>
        <w:t> periodical</w:t>
      </w:r>
      <w:r>
        <w:rPr>
          <w:color w:val="414042"/>
          <w:w w:val="115"/>
          <w:sz w:val="22"/>
        </w:rPr>
        <w:t> instalments,</w:t>
      </w:r>
      <w:r>
        <w:rPr>
          <w:color w:val="414042"/>
          <w:w w:val="115"/>
          <w:sz w:val="22"/>
        </w:rPr>
        <w:t> the</w:t>
      </w:r>
      <w:r>
        <w:rPr>
          <w:color w:val="414042"/>
          <w:w w:val="115"/>
          <w:sz w:val="22"/>
        </w:rPr>
        <w:t> Policyholder</w:t>
      </w:r>
      <w:r>
        <w:rPr>
          <w:color w:val="414042"/>
          <w:w w:val="115"/>
          <w:sz w:val="22"/>
        </w:rPr>
        <w:t> shall</w:t>
      </w:r>
      <w:r>
        <w:rPr>
          <w:color w:val="414042"/>
          <w:w w:val="115"/>
          <w:sz w:val="22"/>
        </w:rPr>
        <w:t> be</w:t>
      </w:r>
      <w:r>
        <w:rPr>
          <w:color w:val="414042"/>
          <w:w w:val="115"/>
          <w:sz w:val="22"/>
        </w:rPr>
        <w:t> given</w:t>
      </w:r>
      <w:r>
        <w:rPr>
          <w:color w:val="414042"/>
          <w:w w:val="115"/>
          <w:sz w:val="22"/>
        </w:rPr>
        <w:t> a</w:t>
      </w:r>
      <w:r>
        <w:rPr>
          <w:color w:val="414042"/>
          <w:w w:val="115"/>
          <w:sz w:val="22"/>
        </w:rPr>
        <w:t> choice</w:t>
      </w:r>
      <w:r>
        <w:rPr>
          <w:color w:val="414042"/>
          <w:w w:val="115"/>
          <w:sz w:val="22"/>
        </w:rPr>
        <w:t> to decide</w:t>
      </w:r>
      <w:r>
        <w:rPr>
          <w:color w:val="414042"/>
          <w:spacing w:val="-1"/>
          <w:w w:val="115"/>
          <w:sz w:val="22"/>
        </w:rPr>
        <w:t> </w:t>
      </w:r>
      <w:r>
        <w:rPr>
          <w:color w:val="414042"/>
          <w:w w:val="115"/>
          <w:sz w:val="22"/>
        </w:rPr>
        <w:t>the</w:t>
      </w:r>
      <w:r>
        <w:rPr>
          <w:color w:val="414042"/>
          <w:spacing w:val="-1"/>
          <w:w w:val="115"/>
          <w:sz w:val="22"/>
        </w:rPr>
        <w:t> </w:t>
      </w:r>
      <w:r>
        <w:rPr>
          <w:color w:val="414042"/>
          <w:w w:val="115"/>
          <w:sz w:val="22"/>
        </w:rPr>
        <w:t>payout</w:t>
      </w:r>
      <w:r>
        <w:rPr>
          <w:color w:val="414042"/>
          <w:spacing w:val="-1"/>
          <w:w w:val="115"/>
          <w:sz w:val="22"/>
        </w:rPr>
        <w:t> </w:t>
      </w:r>
      <w:r>
        <w:rPr>
          <w:color w:val="414042"/>
          <w:w w:val="115"/>
          <w:sz w:val="22"/>
        </w:rPr>
        <w:t>frequency</w:t>
      </w:r>
      <w:r>
        <w:rPr>
          <w:color w:val="414042"/>
          <w:spacing w:val="-1"/>
          <w:w w:val="115"/>
          <w:sz w:val="22"/>
        </w:rPr>
        <w:t> </w:t>
      </w:r>
      <w:r>
        <w:rPr>
          <w:color w:val="414042"/>
          <w:w w:val="115"/>
          <w:sz w:val="22"/>
        </w:rPr>
        <w:t>and</w:t>
      </w:r>
      <w:r>
        <w:rPr>
          <w:color w:val="414042"/>
          <w:spacing w:val="-1"/>
          <w:w w:val="115"/>
          <w:sz w:val="22"/>
        </w:rPr>
        <w:t> </w:t>
      </w:r>
      <w:r>
        <w:rPr>
          <w:color w:val="414042"/>
          <w:w w:val="115"/>
          <w:sz w:val="22"/>
        </w:rPr>
        <w:t>the</w:t>
      </w:r>
      <w:r>
        <w:rPr>
          <w:color w:val="414042"/>
          <w:spacing w:val="-1"/>
          <w:w w:val="115"/>
          <w:sz w:val="22"/>
        </w:rPr>
        <w:t> </w:t>
      </w:r>
      <w:r>
        <w:rPr>
          <w:color w:val="414042"/>
          <w:w w:val="115"/>
          <w:sz w:val="22"/>
        </w:rPr>
        <w:t>settlement</w:t>
      </w:r>
      <w:r>
        <w:rPr>
          <w:color w:val="414042"/>
          <w:spacing w:val="-1"/>
          <w:w w:val="115"/>
          <w:sz w:val="22"/>
        </w:rPr>
        <w:t> </w:t>
      </w:r>
      <w:r>
        <w:rPr>
          <w:color w:val="414042"/>
          <w:w w:val="115"/>
          <w:sz w:val="22"/>
        </w:rPr>
        <w:t>period</w:t>
      </w:r>
      <w:r>
        <w:rPr>
          <w:color w:val="414042"/>
          <w:spacing w:val="-1"/>
          <w:w w:val="115"/>
          <w:sz w:val="22"/>
        </w:rPr>
        <w:t> </w:t>
      </w:r>
      <w:r>
        <w:rPr>
          <w:color w:val="414042"/>
          <w:w w:val="115"/>
          <w:sz w:val="22"/>
        </w:rPr>
        <w:t>at</w:t>
      </w:r>
      <w:r>
        <w:rPr>
          <w:color w:val="414042"/>
          <w:spacing w:val="-1"/>
          <w:w w:val="115"/>
          <w:sz w:val="22"/>
        </w:rPr>
        <w:t> </w:t>
      </w:r>
      <w:r>
        <w:rPr>
          <w:color w:val="414042"/>
          <w:w w:val="115"/>
          <w:sz w:val="22"/>
        </w:rPr>
        <w:t>the</w:t>
      </w:r>
      <w:r>
        <w:rPr>
          <w:color w:val="414042"/>
          <w:spacing w:val="-1"/>
          <w:w w:val="115"/>
          <w:sz w:val="22"/>
        </w:rPr>
        <w:t> </w:t>
      </w:r>
      <w:r>
        <w:rPr>
          <w:color w:val="414042"/>
          <w:w w:val="115"/>
          <w:sz w:val="22"/>
        </w:rPr>
        <w:t>time</w:t>
      </w:r>
      <w:r>
        <w:rPr>
          <w:color w:val="414042"/>
          <w:spacing w:val="-1"/>
          <w:w w:val="115"/>
          <w:sz w:val="22"/>
        </w:rPr>
        <w:t> </w:t>
      </w:r>
      <w:r>
        <w:rPr>
          <w:color w:val="414042"/>
          <w:w w:val="115"/>
          <w:sz w:val="22"/>
        </w:rPr>
        <w:t>of</w:t>
      </w:r>
      <w:r>
        <w:rPr>
          <w:color w:val="414042"/>
          <w:spacing w:val="-1"/>
          <w:w w:val="115"/>
          <w:sz w:val="22"/>
        </w:rPr>
        <w:t> </w:t>
      </w:r>
      <w:r>
        <w:rPr>
          <w:color w:val="414042"/>
          <w:w w:val="115"/>
          <w:sz w:val="22"/>
        </w:rPr>
        <w:t>opting</w:t>
      </w:r>
      <w:r>
        <w:rPr>
          <w:color w:val="414042"/>
          <w:spacing w:val="-1"/>
          <w:w w:val="115"/>
          <w:sz w:val="22"/>
        </w:rPr>
        <w:t> </w:t>
      </w:r>
      <w:r>
        <w:rPr>
          <w:color w:val="414042"/>
          <w:w w:val="115"/>
          <w:sz w:val="22"/>
        </w:rPr>
        <w:t>for</w:t>
      </w:r>
      <w:r>
        <w:rPr>
          <w:color w:val="414042"/>
          <w:spacing w:val="-1"/>
          <w:w w:val="115"/>
          <w:sz w:val="22"/>
        </w:rPr>
        <w:t> </w:t>
      </w:r>
      <w:r>
        <w:rPr>
          <w:color w:val="414042"/>
          <w:w w:val="115"/>
          <w:sz w:val="22"/>
        </w:rPr>
        <w:t>the</w:t>
      </w:r>
    </w:p>
    <w:p>
      <w:pPr>
        <w:pStyle w:val="BodyText"/>
        <w:spacing w:line="208" w:lineRule="auto" w:before="28"/>
        <w:ind w:left="1171" w:right="414"/>
      </w:pPr>
      <w:r>
        <w:rPr>
          <w:color w:val="414042"/>
          <w:w w:val="115"/>
        </w:rPr>
        <w:t>settlement option. The payout</w:t>
      </w:r>
      <w:r>
        <w:rPr>
          <w:color w:val="414042"/>
          <w:spacing w:val="40"/>
          <w:w w:val="115"/>
        </w:rPr>
        <w:t> </w:t>
      </w:r>
      <w:r>
        <w:rPr>
          <w:color w:val="414042"/>
          <w:w w:val="115"/>
        </w:rPr>
        <w:t>frequency and the settlement period once selected cannot be altered any time.</w:t>
      </w:r>
    </w:p>
    <w:p>
      <w:pPr>
        <w:pStyle w:val="ListParagraph"/>
        <w:numPr>
          <w:ilvl w:val="2"/>
          <w:numId w:val="10"/>
        </w:numPr>
        <w:tabs>
          <w:tab w:pos="1171" w:val="left" w:leader="none"/>
        </w:tabs>
        <w:spacing w:line="228" w:lineRule="auto" w:before="103" w:after="0"/>
        <w:ind w:left="1171" w:right="414" w:hanging="320"/>
        <w:jc w:val="both"/>
        <w:rPr>
          <w:sz w:val="22"/>
        </w:rPr>
      </w:pPr>
      <w:r>
        <w:rPr>
          <w:color w:val="414042"/>
          <w:w w:val="110"/>
          <w:sz w:val="22"/>
        </w:rPr>
        <w:t>In</w:t>
      </w:r>
      <w:r>
        <w:rPr>
          <w:color w:val="414042"/>
          <w:spacing w:val="-10"/>
          <w:w w:val="110"/>
          <w:sz w:val="22"/>
        </w:rPr>
        <w:t> </w:t>
      </w:r>
      <w:r>
        <w:rPr>
          <w:color w:val="414042"/>
          <w:w w:val="110"/>
          <w:sz w:val="22"/>
        </w:rPr>
        <w:t>case</w:t>
      </w:r>
      <w:r>
        <w:rPr>
          <w:color w:val="414042"/>
          <w:spacing w:val="-10"/>
          <w:w w:val="110"/>
          <w:sz w:val="22"/>
        </w:rPr>
        <w:t> </w:t>
      </w:r>
      <w:r>
        <w:rPr>
          <w:color w:val="414042"/>
          <w:w w:val="110"/>
          <w:sz w:val="22"/>
        </w:rPr>
        <w:t>of</w:t>
      </w:r>
      <w:r>
        <w:rPr>
          <w:color w:val="414042"/>
          <w:spacing w:val="-10"/>
          <w:w w:val="110"/>
          <w:sz w:val="22"/>
        </w:rPr>
        <w:t> </w:t>
      </w:r>
      <w:r>
        <w:rPr>
          <w:color w:val="414042"/>
          <w:w w:val="110"/>
          <w:sz w:val="22"/>
        </w:rPr>
        <w:t>maturity,</w:t>
      </w:r>
      <w:r>
        <w:rPr>
          <w:color w:val="414042"/>
          <w:spacing w:val="-10"/>
          <w:w w:val="110"/>
          <w:sz w:val="22"/>
        </w:rPr>
        <w:t> </w:t>
      </w:r>
      <w:r>
        <w:rPr>
          <w:color w:val="414042"/>
          <w:w w:val="110"/>
          <w:sz w:val="22"/>
        </w:rPr>
        <w:t>the</w:t>
      </w:r>
      <w:r>
        <w:rPr>
          <w:color w:val="414042"/>
          <w:spacing w:val="-10"/>
          <w:w w:val="110"/>
          <w:sz w:val="22"/>
        </w:rPr>
        <w:t> </w:t>
      </w:r>
      <w:r>
        <w:rPr>
          <w:color w:val="414042"/>
          <w:w w:val="110"/>
          <w:sz w:val="22"/>
        </w:rPr>
        <w:t>fund</w:t>
      </w:r>
      <w:r>
        <w:rPr>
          <w:color w:val="414042"/>
          <w:spacing w:val="-10"/>
          <w:w w:val="110"/>
          <w:sz w:val="22"/>
        </w:rPr>
        <w:t> </w:t>
      </w:r>
      <w:r>
        <w:rPr>
          <w:color w:val="414042"/>
          <w:w w:val="110"/>
          <w:sz w:val="22"/>
        </w:rPr>
        <w:t>value</w:t>
      </w:r>
      <w:r>
        <w:rPr>
          <w:color w:val="414042"/>
          <w:spacing w:val="-10"/>
          <w:w w:val="110"/>
          <w:sz w:val="22"/>
        </w:rPr>
        <w:t> </w:t>
      </w:r>
      <w:r>
        <w:rPr>
          <w:color w:val="414042"/>
          <w:w w:val="110"/>
          <w:sz w:val="22"/>
        </w:rPr>
        <w:t>should</w:t>
      </w:r>
      <w:r>
        <w:rPr>
          <w:color w:val="414042"/>
          <w:spacing w:val="-10"/>
          <w:w w:val="110"/>
          <w:sz w:val="22"/>
        </w:rPr>
        <w:t> </w:t>
      </w:r>
      <w:r>
        <w:rPr>
          <w:color w:val="414042"/>
          <w:w w:val="110"/>
          <w:sz w:val="22"/>
        </w:rPr>
        <w:t>be</w:t>
      </w:r>
      <w:r>
        <w:rPr>
          <w:color w:val="414042"/>
          <w:spacing w:val="-10"/>
          <w:w w:val="110"/>
          <w:sz w:val="22"/>
        </w:rPr>
        <w:t> </w:t>
      </w:r>
      <w:r>
        <w:rPr>
          <w:color w:val="414042"/>
          <w:w w:val="110"/>
          <w:sz w:val="22"/>
        </w:rPr>
        <w:t>greater</w:t>
      </w:r>
      <w:r>
        <w:rPr>
          <w:color w:val="414042"/>
          <w:spacing w:val="-10"/>
          <w:w w:val="110"/>
          <w:sz w:val="22"/>
        </w:rPr>
        <w:t> </w:t>
      </w:r>
      <w:r>
        <w:rPr>
          <w:color w:val="414042"/>
          <w:w w:val="110"/>
          <w:sz w:val="22"/>
        </w:rPr>
        <w:t>than</w:t>
      </w:r>
      <w:r>
        <w:rPr>
          <w:color w:val="414042"/>
          <w:spacing w:val="-10"/>
          <w:w w:val="110"/>
          <w:sz w:val="22"/>
        </w:rPr>
        <w:t> </w:t>
      </w:r>
      <w:r>
        <w:rPr>
          <w:color w:val="414042"/>
          <w:w w:val="110"/>
          <w:sz w:val="22"/>
        </w:rPr>
        <w:t>or</w:t>
      </w:r>
      <w:r>
        <w:rPr>
          <w:color w:val="414042"/>
          <w:spacing w:val="-10"/>
          <w:w w:val="110"/>
          <w:sz w:val="22"/>
        </w:rPr>
        <w:t> </w:t>
      </w:r>
      <w:r>
        <w:rPr>
          <w:color w:val="414042"/>
          <w:w w:val="110"/>
          <w:sz w:val="22"/>
        </w:rPr>
        <w:t>equal</w:t>
      </w:r>
      <w:r>
        <w:rPr>
          <w:color w:val="414042"/>
          <w:spacing w:val="-10"/>
          <w:w w:val="110"/>
          <w:sz w:val="22"/>
        </w:rPr>
        <w:t> </w:t>
      </w:r>
      <w:r>
        <w:rPr>
          <w:color w:val="414042"/>
          <w:w w:val="110"/>
          <w:sz w:val="22"/>
        </w:rPr>
        <w:t>to</w:t>
      </w:r>
      <w:r>
        <w:rPr>
          <w:color w:val="414042"/>
          <w:spacing w:val="-10"/>
          <w:w w:val="110"/>
          <w:sz w:val="22"/>
        </w:rPr>
        <w:t> </w:t>
      </w:r>
      <w:r>
        <w:rPr>
          <w:color w:val="414042"/>
          <w:w w:val="110"/>
          <w:sz w:val="22"/>
        </w:rPr>
        <w:t>Rs</w:t>
      </w:r>
      <w:r>
        <w:rPr>
          <w:color w:val="414042"/>
          <w:spacing w:val="-10"/>
          <w:w w:val="110"/>
          <w:sz w:val="22"/>
        </w:rPr>
        <w:t> </w:t>
      </w:r>
      <w:r>
        <w:rPr>
          <w:color w:val="414042"/>
          <w:w w:val="90"/>
          <w:sz w:val="22"/>
        </w:rPr>
        <w:t>1 </w:t>
      </w:r>
      <w:r>
        <w:rPr>
          <w:color w:val="414042"/>
          <w:w w:val="110"/>
          <w:sz w:val="22"/>
        </w:rPr>
        <w:t>Lakh</w:t>
      </w:r>
      <w:r>
        <w:rPr>
          <w:color w:val="414042"/>
          <w:spacing w:val="-10"/>
          <w:w w:val="110"/>
          <w:sz w:val="22"/>
        </w:rPr>
        <w:t> </w:t>
      </w:r>
      <w:r>
        <w:rPr>
          <w:color w:val="414042"/>
          <w:w w:val="110"/>
          <w:sz w:val="22"/>
        </w:rPr>
        <w:t>and</w:t>
      </w:r>
      <w:r>
        <w:rPr>
          <w:color w:val="414042"/>
          <w:spacing w:val="-10"/>
          <w:w w:val="110"/>
          <w:sz w:val="22"/>
        </w:rPr>
        <w:t> </w:t>
      </w:r>
      <w:r>
        <w:rPr>
          <w:color w:val="414042"/>
          <w:w w:val="110"/>
          <w:sz w:val="22"/>
        </w:rPr>
        <w:t>the first</w:t>
      </w:r>
      <w:r>
        <w:rPr>
          <w:color w:val="414042"/>
          <w:spacing w:val="37"/>
          <w:w w:val="110"/>
          <w:sz w:val="22"/>
        </w:rPr>
        <w:t> </w:t>
      </w:r>
      <w:r>
        <w:rPr>
          <w:color w:val="414042"/>
          <w:w w:val="110"/>
          <w:sz w:val="22"/>
        </w:rPr>
        <w:t>instalment</w:t>
      </w:r>
      <w:r>
        <w:rPr>
          <w:color w:val="414042"/>
          <w:spacing w:val="37"/>
          <w:w w:val="110"/>
          <w:sz w:val="22"/>
        </w:rPr>
        <w:t> </w:t>
      </w:r>
      <w:r>
        <w:rPr>
          <w:color w:val="414042"/>
          <w:w w:val="110"/>
          <w:sz w:val="22"/>
        </w:rPr>
        <w:t>under</w:t>
      </w:r>
      <w:r>
        <w:rPr>
          <w:color w:val="414042"/>
          <w:spacing w:val="37"/>
          <w:w w:val="110"/>
          <w:sz w:val="22"/>
        </w:rPr>
        <w:t> </w:t>
      </w:r>
      <w:r>
        <w:rPr>
          <w:color w:val="414042"/>
          <w:w w:val="110"/>
          <w:sz w:val="22"/>
        </w:rPr>
        <w:t>settlement</w:t>
      </w:r>
      <w:r>
        <w:rPr>
          <w:color w:val="414042"/>
          <w:spacing w:val="37"/>
          <w:w w:val="110"/>
          <w:sz w:val="22"/>
        </w:rPr>
        <w:t> </w:t>
      </w:r>
      <w:r>
        <w:rPr>
          <w:color w:val="414042"/>
          <w:w w:val="110"/>
          <w:sz w:val="22"/>
        </w:rPr>
        <w:t>option</w:t>
      </w:r>
      <w:r>
        <w:rPr>
          <w:color w:val="414042"/>
          <w:spacing w:val="37"/>
          <w:w w:val="110"/>
          <w:sz w:val="22"/>
        </w:rPr>
        <w:t> </w:t>
      </w:r>
      <w:r>
        <w:rPr>
          <w:color w:val="414042"/>
          <w:w w:val="110"/>
          <w:sz w:val="22"/>
        </w:rPr>
        <w:t>will</w:t>
      </w:r>
      <w:r>
        <w:rPr>
          <w:color w:val="414042"/>
          <w:spacing w:val="37"/>
          <w:w w:val="110"/>
          <w:sz w:val="22"/>
        </w:rPr>
        <w:t> </w:t>
      </w:r>
      <w:r>
        <w:rPr>
          <w:color w:val="414042"/>
          <w:w w:val="110"/>
          <w:sz w:val="22"/>
        </w:rPr>
        <w:t>become</w:t>
      </w:r>
      <w:r>
        <w:rPr>
          <w:color w:val="414042"/>
          <w:spacing w:val="37"/>
          <w:w w:val="110"/>
          <w:sz w:val="22"/>
        </w:rPr>
        <w:t> </w:t>
      </w:r>
      <w:r>
        <w:rPr>
          <w:color w:val="414042"/>
          <w:w w:val="110"/>
          <w:sz w:val="22"/>
        </w:rPr>
        <w:t>payable</w:t>
      </w:r>
      <w:r>
        <w:rPr>
          <w:color w:val="414042"/>
          <w:spacing w:val="37"/>
          <w:w w:val="110"/>
          <w:sz w:val="22"/>
        </w:rPr>
        <w:t> </w:t>
      </w:r>
      <w:r>
        <w:rPr>
          <w:color w:val="414042"/>
          <w:w w:val="110"/>
          <w:sz w:val="22"/>
        </w:rPr>
        <w:t>on</w:t>
      </w:r>
      <w:r>
        <w:rPr>
          <w:color w:val="414042"/>
          <w:spacing w:val="37"/>
          <w:w w:val="110"/>
          <w:sz w:val="22"/>
        </w:rPr>
        <w:t> </w:t>
      </w:r>
      <w:r>
        <w:rPr>
          <w:color w:val="414042"/>
          <w:w w:val="110"/>
          <w:sz w:val="22"/>
        </w:rPr>
        <w:t>the</w:t>
      </w:r>
      <w:r>
        <w:rPr>
          <w:color w:val="414042"/>
          <w:spacing w:val="37"/>
          <w:w w:val="110"/>
          <w:sz w:val="22"/>
        </w:rPr>
        <w:t> </w:t>
      </w:r>
      <w:r>
        <w:rPr>
          <w:color w:val="414042"/>
          <w:w w:val="110"/>
          <w:sz w:val="22"/>
        </w:rPr>
        <w:t>maturity</w:t>
      </w:r>
      <w:r>
        <w:rPr>
          <w:color w:val="414042"/>
          <w:spacing w:val="37"/>
          <w:w w:val="110"/>
          <w:sz w:val="22"/>
        </w:rPr>
        <w:t> </w:t>
      </w:r>
      <w:r>
        <w:rPr>
          <w:color w:val="414042"/>
          <w:w w:val="110"/>
          <w:sz w:val="22"/>
        </w:rPr>
        <w:t>date.</w:t>
      </w:r>
    </w:p>
    <w:p>
      <w:pPr>
        <w:pStyle w:val="ListParagraph"/>
        <w:numPr>
          <w:ilvl w:val="2"/>
          <w:numId w:val="10"/>
        </w:numPr>
        <w:tabs>
          <w:tab w:pos="1171" w:val="left" w:leader="none"/>
        </w:tabs>
        <w:spacing w:line="228" w:lineRule="auto" w:before="99" w:after="0"/>
        <w:ind w:left="1171" w:right="414" w:hanging="320"/>
        <w:jc w:val="both"/>
        <w:rPr>
          <w:sz w:val="22"/>
        </w:rPr>
      </w:pPr>
      <w:r>
        <w:rPr>
          <w:color w:val="414042"/>
          <w:w w:val="115"/>
          <w:sz w:val="22"/>
        </w:rPr>
        <w:t>During</w:t>
      </w:r>
      <w:r>
        <w:rPr>
          <w:color w:val="414042"/>
          <w:spacing w:val="-9"/>
          <w:w w:val="115"/>
          <w:sz w:val="22"/>
        </w:rPr>
        <w:t> </w:t>
      </w:r>
      <w:r>
        <w:rPr>
          <w:color w:val="414042"/>
          <w:w w:val="115"/>
          <w:sz w:val="22"/>
        </w:rPr>
        <w:t>the</w:t>
      </w:r>
      <w:r>
        <w:rPr>
          <w:color w:val="414042"/>
          <w:spacing w:val="-9"/>
          <w:w w:val="115"/>
          <w:sz w:val="22"/>
        </w:rPr>
        <w:t> </w:t>
      </w:r>
      <w:r>
        <w:rPr>
          <w:color w:val="414042"/>
          <w:w w:val="115"/>
          <w:sz w:val="22"/>
        </w:rPr>
        <w:t>settlement</w:t>
      </w:r>
      <w:r>
        <w:rPr>
          <w:color w:val="414042"/>
          <w:spacing w:val="-9"/>
          <w:w w:val="115"/>
          <w:sz w:val="22"/>
        </w:rPr>
        <w:t> </w:t>
      </w:r>
      <w:r>
        <w:rPr>
          <w:color w:val="414042"/>
          <w:w w:val="115"/>
          <w:sz w:val="22"/>
        </w:rPr>
        <w:t>period</w:t>
      </w:r>
      <w:r>
        <w:rPr>
          <w:color w:val="414042"/>
          <w:spacing w:val="-9"/>
          <w:w w:val="115"/>
          <w:sz w:val="22"/>
        </w:rPr>
        <w:t> </w:t>
      </w:r>
      <w:r>
        <w:rPr>
          <w:color w:val="414042"/>
          <w:w w:val="115"/>
          <w:sz w:val="22"/>
        </w:rPr>
        <w:t>the</w:t>
      </w:r>
      <w:r>
        <w:rPr>
          <w:color w:val="414042"/>
          <w:spacing w:val="-9"/>
          <w:w w:val="115"/>
          <w:sz w:val="22"/>
        </w:rPr>
        <w:t> </w:t>
      </w:r>
      <w:r>
        <w:rPr>
          <w:color w:val="414042"/>
          <w:w w:val="115"/>
          <w:sz w:val="22"/>
        </w:rPr>
        <w:t>units</w:t>
      </w:r>
      <w:r>
        <w:rPr>
          <w:color w:val="414042"/>
          <w:spacing w:val="-9"/>
          <w:w w:val="115"/>
          <w:sz w:val="22"/>
        </w:rPr>
        <w:t> </w:t>
      </w:r>
      <w:r>
        <w:rPr>
          <w:color w:val="414042"/>
          <w:w w:val="115"/>
          <w:sz w:val="22"/>
        </w:rPr>
        <w:t>will</w:t>
      </w:r>
      <w:r>
        <w:rPr>
          <w:color w:val="414042"/>
          <w:spacing w:val="-9"/>
          <w:w w:val="115"/>
          <w:sz w:val="22"/>
        </w:rPr>
        <w:t> </w:t>
      </w:r>
      <w:r>
        <w:rPr>
          <w:color w:val="414042"/>
          <w:w w:val="115"/>
          <w:sz w:val="22"/>
        </w:rPr>
        <w:t>be</w:t>
      </w:r>
      <w:r>
        <w:rPr>
          <w:color w:val="414042"/>
          <w:spacing w:val="-9"/>
          <w:w w:val="115"/>
          <w:sz w:val="22"/>
        </w:rPr>
        <w:t> </w:t>
      </w:r>
      <w:r>
        <w:rPr>
          <w:color w:val="414042"/>
          <w:w w:val="115"/>
          <w:sz w:val="22"/>
        </w:rPr>
        <w:t>redeemed</w:t>
      </w:r>
      <w:r>
        <w:rPr>
          <w:color w:val="414042"/>
          <w:spacing w:val="-9"/>
          <w:w w:val="115"/>
          <w:sz w:val="22"/>
        </w:rPr>
        <w:t> </w:t>
      </w:r>
      <w:r>
        <w:rPr>
          <w:color w:val="414042"/>
          <w:w w:val="115"/>
          <w:sz w:val="22"/>
        </w:rPr>
        <w:t>periodically</w:t>
      </w:r>
      <w:r>
        <w:rPr>
          <w:color w:val="414042"/>
          <w:spacing w:val="-9"/>
          <w:w w:val="115"/>
          <w:sz w:val="22"/>
        </w:rPr>
        <w:t> </w:t>
      </w:r>
      <w:r>
        <w:rPr>
          <w:color w:val="414042"/>
          <w:w w:val="115"/>
          <w:sz w:val="22"/>
        </w:rPr>
        <w:t>beginning</w:t>
      </w:r>
      <w:r>
        <w:rPr>
          <w:color w:val="414042"/>
          <w:spacing w:val="-9"/>
          <w:w w:val="115"/>
          <w:sz w:val="22"/>
        </w:rPr>
        <w:t> </w:t>
      </w:r>
      <w:r>
        <w:rPr>
          <w:color w:val="414042"/>
          <w:w w:val="115"/>
          <w:sz w:val="22"/>
        </w:rPr>
        <w:t>from the</w:t>
      </w:r>
      <w:r>
        <w:rPr>
          <w:color w:val="414042"/>
          <w:spacing w:val="-2"/>
          <w:w w:val="115"/>
          <w:sz w:val="22"/>
        </w:rPr>
        <w:t> </w:t>
      </w:r>
      <w:r>
        <w:rPr>
          <w:color w:val="414042"/>
          <w:w w:val="115"/>
          <w:sz w:val="22"/>
        </w:rPr>
        <w:t>Settlement</w:t>
      </w:r>
      <w:r>
        <w:rPr>
          <w:color w:val="414042"/>
          <w:spacing w:val="-2"/>
          <w:w w:val="115"/>
          <w:sz w:val="22"/>
        </w:rPr>
        <w:t> </w:t>
      </w:r>
      <w:r>
        <w:rPr>
          <w:color w:val="414042"/>
          <w:w w:val="115"/>
          <w:sz w:val="22"/>
        </w:rPr>
        <w:t>Period</w:t>
      </w:r>
      <w:r>
        <w:rPr>
          <w:color w:val="414042"/>
          <w:spacing w:val="-2"/>
          <w:w w:val="115"/>
          <w:sz w:val="22"/>
        </w:rPr>
        <w:t> </w:t>
      </w:r>
      <w:r>
        <w:rPr>
          <w:color w:val="414042"/>
          <w:w w:val="115"/>
          <w:sz w:val="22"/>
        </w:rPr>
        <w:t>as</w:t>
      </w:r>
      <w:r>
        <w:rPr>
          <w:color w:val="414042"/>
          <w:spacing w:val="-2"/>
          <w:w w:val="115"/>
          <w:sz w:val="22"/>
        </w:rPr>
        <w:t> </w:t>
      </w:r>
      <w:r>
        <w:rPr>
          <w:color w:val="414042"/>
          <w:w w:val="115"/>
          <w:sz w:val="22"/>
        </w:rPr>
        <w:t>per</w:t>
      </w:r>
      <w:r>
        <w:rPr>
          <w:color w:val="414042"/>
          <w:spacing w:val="-2"/>
          <w:w w:val="115"/>
          <w:sz w:val="22"/>
        </w:rPr>
        <w:t> </w:t>
      </w:r>
      <w:r>
        <w:rPr>
          <w:color w:val="414042"/>
          <w:w w:val="115"/>
          <w:sz w:val="22"/>
        </w:rPr>
        <w:t>the</w:t>
      </w:r>
      <w:r>
        <w:rPr>
          <w:color w:val="414042"/>
          <w:spacing w:val="-2"/>
          <w:w w:val="115"/>
          <w:sz w:val="22"/>
        </w:rPr>
        <w:t> </w:t>
      </w:r>
      <w:r>
        <w:rPr>
          <w:color w:val="414042"/>
          <w:w w:val="115"/>
          <w:sz w:val="22"/>
        </w:rPr>
        <w:t>Settlement</w:t>
      </w:r>
      <w:r>
        <w:rPr>
          <w:color w:val="414042"/>
          <w:spacing w:val="-2"/>
          <w:w w:val="115"/>
          <w:sz w:val="22"/>
        </w:rPr>
        <w:t> </w:t>
      </w:r>
      <w:r>
        <w:rPr>
          <w:color w:val="414042"/>
          <w:w w:val="115"/>
          <w:sz w:val="22"/>
        </w:rPr>
        <w:t>Period</w:t>
      </w:r>
      <w:r>
        <w:rPr>
          <w:color w:val="414042"/>
          <w:spacing w:val="-2"/>
          <w:w w:val="115"/>
          <w:sz w:val="22"/>
        </w:rPr>
        <w:t> </w:t>
      </w:r>
      <w:r>
        <w:rPr>
          <w:color w:val="414042"/>
          <w:w w:val="115"/>
          <w:sz w:val="22"/>
        </w:rPr>
        <w:t>opted</w:t>
      </w:r>
      <w:r>
        <w:rPr>
          <w:color w:val="414042"/>
          <w:spacing w:val="-2"/>
          <w:w w:val="115"/>
          <w:sz w:val="22"/>
        </w:rPr>
        <w:t> </w:t>
      </w:r>
      <w:r>
        <w:rPr>
          <w:color w:val="414042"/>
          <w:w w:val="115"/>
          <w:sz w:val="22"/>
        </w:rPr>
        <w:t>by</w:t>
      </w:r>
      <w:r>
        <w:rPr>
          <w:color w:val="414042"/>
          <w:spacing w:val="-2"/>
          <w:w w:val="115"/>
          <w:sz w:val="22"/>
        </w:rPr>
        <w:t> </w:t>
      </w:r>
      <w:r>
        <w:rPr>
          <w:color w:val="414042"/>
          <w:w w:val="115"/>
          <w:sz w:val="22"/>
        </w:rPr>
        <w:t>the</w:t>
      </w:r>
      <w:r>
        <w:rPr>
          <w:color w:val="414042"/>
          <w:spacing w:val="-2"/>
          <w:w w:val="115"/>
          <w:sz w:val="22"/>
        </w:rPr>
        <w:t> </w:t>
      </w:r>
      <w:r>
        <w:rPr>
          <w:color w:val="414042"/>
          <w:w w:val="115"/>
          <w:sz w:val="22"/>
        </w:rPr>
        <w:t>Policyholder.</w:t>
      </w:r>
      <w:r>
        <w:rPr>
          <w:color w:val="414042"/>
          <w:spacing w:val="-2"/>
          <w:w w:val="115"/>
          <w:sz w:val="22"/>
        </w:rPr>
        <w:t> </w:t>
      </w:r>
      <w:r>
        <w:rPr>
          <w:color w:val="414042"/>
          <w:w w:val="115"/>
          <w:sz w:val="22"/>
        </w:rPr>
        <w:t>The proportion</w:t>
      </w:r>
      <w:r>
        <w:rPr>
          <w:color w:val="414042"/>
          <w:spacing w:val="-18"/>
          <w:w w:val="115"/>
          <w:sz w:val="22"/>
        </w:rPr>
        <w:t> </w:t>
      </w:r>
      <w:r>
        <w:rPr>
          <w:color w:val="414042"/>
          <w:w w:val="115"/>
          <w:sz w:val="22"/>
        </w:rPr>
        <w:t>of</w:t>
      </w:r>
      <w:r>
        <w:rPr>
          <w:color w:val="414042"/>
          <w:spacing w:val="-18"/>
          <w:w w:val="115"/>
          <w:sz w:val="22"/>
        </w:rPr>
        <w:t> </w:t>
      </w:r>
      <w:r>
        <w:rPr>
          <w:color w:val="414042"/>
          <w:w w:val="115"/>
          <w:sz w:val="22"/>
        </w:rPr>
        <w:t>units</w:t>
      </w:r>
      <w:r>
        <w:rPr>
          <w:color w:val="414042"/>
          <w:spacing w:val="-17"/>
          <w:w w:val="115"/>
          <w:sz w:val="22"/>
        </w:rPr>
        <w:t> </w:t>
      </w:r>
      <w:r>
        <w:rPr>
          <w:color w:val="414042"/>
          <w:w w:val="115"/>
          <w:sz w:val="22"/>
        </w:rPr>
        <w:t>redeemed</w:t>
      </w:r>
      <w:r>
        <w:rPr>
          <w:color w:val="414042"/>
          <w:spacing w:val="-18"/>
          <w:w w:val="115"/>
          <w:sz w:val="22"/>
        </w:rPr>
        <w:t> </w:t>
      </w:r>
      <w:r>
        <w:rPr>
          <w:color w:val="414042"/>
          <w:w w:val="115"/>
          <w:sz w:val="22"/>
        </w:rPr>
        <w:t>per</w:t>
      </w:r>
      <w:r>
        <w:rPr>
          <w:color w:val="414042"/>
          <w:spacing w:val="-17"/>
          <w:w w:val="115"/>
          <w:sz w:val="22"/>
        </w:rPr>
        <w:t> </w:t>
      </w:r>
      <w:r>
        <w:rPr>
          <w:color w:val="414042"/>
          <w:w w:val="115"/>
          <w:sz w:val="22"/>
        </w:rPr>
        <w:t>instalment</w:t>
      </w:r>
      <w:r>
        <w:rPr>
          <w:color w:val="414042"/>
          <w:spacing w:val="-18"/>
          <w:w w:val="115"/>
          <w:sz w:val="22"/>
        </w:rPr>
        <w:t> </w:t>
      </w:r>
      <w:r>
        <w:rPr>
          <w:color w:val="414042"/>
          <w:w w:val="115"/>
          <w:sz w:val="22"/>
        </w:rPr>
        <w:t>shall</w:t>
      </w:r>
      <w:r>
        <w:rPr>
          <w:color w:val="414042"/>
          <w:spacing w:val="-18"/>
          <w:w w:val="115"/>
          <w:sz w:val="22"/>
        </w:rPr>
        <w:t> </w:t>
      </w:r>
      <w:r>
        <w:rPr>
          <w:color w:val="414042"/>
          <w:w w:val="115"/>
          <w:sz w:val="22"/>
        </w:rPr>
        <w:t>be</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number</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units</w:t>
      </w:r>
      <w:r>
        <w:rPr>
          <w:color w:val="414042"/>
          <w:spacing w:val="-17"/>
          <w:w w:val="115"/>
          <w:sz w:val="22"/>
        </w:rPr>
        <w:t> </w:t>
      </w:r>
      <w:r>
        <w:rPr>
          <w:color w:val="414042"/>
          <w:w w:val="115"/>
          <w:sz w:val="22"/>
        </w:rPr>
        <w:t>available</w:t>
      </w:r>
      <w:r>
        <w:rPr>
          <w:color w:val="414042"/>
          <w:spacing w:val="-18"/>
          <w:w w:val="115"/>
          <w:sz w:val="22"/>
        </w:rPr>
        <w:t> </w:t>
      </w:r>
      <w:r>
        <w:rPr>
          <w:color w:val="414042"/>
          <w:w w:val="115"/>
          <w:sz w:val="22"/>
        </w:rPr>
        <w:t>at instalment payout date divided by the number of outstanding instalments.</w:t>
      </w:r>
    </w:p>
    <w:p>
      <w:pPr>
        <w:pStyle w:val="ListParagraph"/>
        <w:numPr>
          <w:ilvl w:val="2"/>
          <w:numId w:val="10"/>
        </w:numPr>
        <w:tabs>
          <w:tab w:pos="1171" w:val="left" w:leader="none"/>
        </w:tabs>
        <w:spacing w:line="228" w:lineRule="auto" w:before="99" w:after="0"/>
        <w:ind w:left="1171" w:right="414" w:hanging="320"/>
        <w:jc w:val="both"/>
        <w:rPr>
          <w:sz w:val="22"/>
        </w:rPr>
      </w:pPr>
      <w:r>
        <w:rPr>
          <w:color w:val="414042"/>
          <w:w w:val="115"/>
          <w:sz w:val="22"/>
        </w:rPr>
        <w:t>Switches</w:t>
      </w:r>
      <w:r>
        <w:rPr>
          <w:color w:val="414042"/>
          <w:spacing w:val="-6"/>
          <w:w w:val="115"/>
          <w:sz w:val="22"/>
        </w:rPr>
        <w:t> </w:t>
      </w:r>
      <w:r>
        <w:rPr>
          <w:color w:val="414042"/>
          <w:w w:val="115"/>
          <w:sz w:val="22"/>
        </w:rPr>
        <w:t>may</w:t>
      </w:r>
      <w:r>
        <w:rPr>
          <w:color w:val="414042"/>
          <w:spacing w:val="-6"/>
          <w:w w:val="115"/>
          <w:sz w:val="22"/>
        </w:rPr>
        <w:t> </w:t>
      </w:r>
      <w:r>
        <w:rPr>
          <w:color w:val="414042"/>
          <w:w w:val="115"/>
          <w:sz w:val="22"/>
        </w:rPr>
        <w:t>be</w:t>
      </w:r>
      <w:r>
        <w:rPr>
          <w:color w:val="414042"/>
          <w:spacing w:val="-6"/>
          <w:w w:val="115"/>
          <w:sz w:val="22"/>
        </w:rPr>
        <w:t> </w:t>
      </w:r>
      <w:r>
        <w:rPr>
          <w:color w:val="414042"/>
          <w:w w:val="115"/>
          <w:sz w:val="22"/>
        </w:rPr>
        <w:t>allowed</w:t>
      </w:r>
      <w:r>
        <w:rPr>
          <w:color w:val="414042"/>
          <w:spacing w:val="-6"/>
          <w:w w:val="115"/>
          <w:sz w:val="22"/>
        </w:rPr>
        <w:t> </w:t>
      </w:r>
      <w:r>
        <w:rPr>
          <w:color w:val="414042"/>
          <w:w w:val="115"/>
          <w:sz w:val="22"/>
        </w:rPr>
        <w:t>during</w:t>
      </w:r>
      <w:r>
        <w:rPr>
          <w:color w:val="414042"/>
          <w:spacing w:val="-6"/>
          <w:w w:val="115"/>
          <w:sz w:val="22"/>
        </w:rPr>
        <w:t> </w:t>
      </w:r>
      <w:r>
        <w:rPr>
          <w:color w:val="414042"/>
          <w:w w:val="115"/>
          <w:sz w:val="22"/>
        </w:rPr>
        <w:t>the</w:t>
      </w:r>
      <w:r>
        <w:rPr>
          <w:color w:val="414042"/>
          <w:spacing w:val="-6"/>
          <w:w w:val="115"/>
          <w:sz w:val="22"/>
        </w:rPr>
        <w:t> </w:t>
      </w:r>
      <w:r>
        <w:rPr>
          <w:color w:val="414042"/>
          <w:w w:val="115"/>
          <w:sz w:val="22"/>
        </w:rPr>
        <w:t>settlement</w:t>
      </w:r>
      <w:r>
        <w:rPr>
          <w:color w:val="414042"/>
          <w:spacing w:val="-6"/>
          <w:w w:val="115"/>
          <w:sz w:val="22"/>
        </w:rPr>
        <w:t> </w:t>
      </w:r>
      <w:r>
        <w:rPr>
          <w:color w:val="414042"/>
          <w:w w:val="115"/>
          <w:sz w:val="22"/>
        </w:rPr>
        <w:t>period.</w:t>
      </w:r>
      <w:r>
        <w:rPr>
          <w:color w:val="414042"/>
          <w:spacing w:val="-6"/>
          <w:w w:val="115"/>
          <w:sz w:val="22"/>
        </w:rPr>
        <w:t> </w:t>
      </w:r>
      <w:r>
        <w:rPr>
          <w:color w:val="414042"/>
          <w:w w:val="115"/>
          <w:sz w:val="22"/>
        </w:rPr>
        <w:t>Partial</w:t>
      </w:r>
      <w:r>
        <w:rPr>
          <w:color w:val="414042"/>
          <w:spacing w:val="-6"/>
          <w:w w:val="115"/>
          <w:sz w:val="22"/>
        </w:rPr>
        <w:t> </w:t>
      </w:r>
      <w:r>
        <w:rPr>
          <w:color w:val="414042"/>
          <w:w w:val="115"/>
          <w:sz w:val="22"/>
        </w:rPr>
        <w:t>Withdrawal</w:t>
      </w:r>
      <w:r>
        <w:rPr>
          <w:color w:val="414042"/>
          <w:spacing w:val="-6"/>
          <w:w w:val="115"/>
          <w:sz w:val="22"/>
        </w:rPr>
        <w:t> </w:t>
      </w:r>
      <w:r>
        <w:rPr>
          <w:color w:val="414042"/>
          <w:w w:val="115"/>
          <w:sz w:val="22"/>
        </w:rPr>
        <w:t>shall</w:t>
      </w:r>
      <w:r>
        <w:rPr>
          <w:color w:val="414042"/>
          <w:spacing w:val="-6"/>
          <w:w w:val="115"/>
          <w:sz w:val="22"/>
        </w:rPr>
        <w:t> </w:t>
      </w:r>
      <w:r>
        <w:rPr>
          <w:color w:val="414042"/>
          <w:w w:val="115"/>
          <w:sz w:val="22"/>
        </w:rPr>
        <w:t>not be allowed during the settlement period.</w:t>
      </w:r>
    </w:p>
    <w:p>
      <w:pPr>
        <w:pStyle w:val="ListParagraph"/>
        <w:numPr>
          <w:ilvl w:val="2"/>
          <w:numId w:val="10"/>
        </w:numPr>
        <w:tabs>
          <w:tab w:pos="1171" w:val="left" w:leader="none"/>
        </w:tabs>
        <w:spacing w:line="228" w:lineRule="auto" w:before="99" w:after="0"/>
        <w:ind w:left="1171" w:right="414" w:hanging="320"/>
        <w:jc w:val="both"/>
        <w:rPr>
          <w:sz w:val="22"/>
        </w:rPr>
      </w:pPr>
      <w:r>
        <w:rPr>
          <w:color w:val="414042"/>
          <w:w w:val="110"/>
          <w:sz w:val="22"/>
        </w:rPr>
        <w:t>In</w:t>
      </w:r>
      <w:r>
        <w:rPr>
          <w:color w:val="414042"/>
          <w:spacing w:val="-5"/>
          <w:w w:val="110"/>
          <w:sz w:val="22"/>
        </w:rPr>
        <w:t> </w:t>
      </w:r>
      <w:r>
        <w:rPr>
          <w:color w:val="414042"/>
          <w:w w:val="110"/>
          <w:sz w:val="22"/>
        </w:rPr>
        <w:t>case</w:t>
      </w:r>
      <w:r>
        <w:rPr>
          <w:color w:val="414042"/>
          <w:spacing w:val="-5"/>
          <w:w w:val="110"/>
          <w:sz w:val="22"/>
        </w:rPr>
        <w:t> </w:t>
      </w:r>
      <w:r>
        <w:rPr>
          <w:color w:val="414042"/>
          <w:w w:val="110"/>
          <w:sz w:val="22"/>
        </w:rPr>
        <w:t>of</w:t>
      </w:r>
      <w:r>
        <w:rPr>
          <w:color w:val="414042"/>
          <w:spacing w:val="-5"/>
          <w:w w:val="110"/>
          <w:sz w:val="22"/>
        </w:rPr>
        <w:t> </w:t>
      </w:r>
      <w:r>
        <w:rPr>
          <w:color w:val="414042"/>
          <w:w w:val="110"/>
          <w:sz w:val="22"/>
        </w:rPr>
        <w:t>settlement</w:t>
      </w:r>
      <w:r>
        <w:rPr>
          <w:color w:val="414042"/>
          <w:spacing w:val="-5"/>
          <w:w w:val="110"/>
          <w:sz w:val="22"/>
        </w:rPr>
        <w:t> </w:t>
      </w:r>
      <w:r>
        <w:rPr>
          <w:color w:val="414042"/>
          <w:w w:val="110"/>
          <w:sz w:val="22"/>
        </w:rPr>
        <w:t>period</w:t>
      </w:r>
      <w:r>
        <w:rPr>
          <w:color w:val="414042"/>
          <w:spacing w:val="-5"/>
          <w:w w:val="110"/>
          <w:sz w:val="22"/>
        </w:rPr>
        <w:t> </w:t>
      </w:r>
      <w:r>
        <w:rPr>
          <w:color w:val="414042"/>
          <w:w w:val="110"/>
          <w:sz w:val="22"/>
        </w:rPr>
        <w:t>after</w:t>
      </w:r>
      <w:r>
        <w:rPr>
          <w:color w:val="414042"/>
          <w:spacing w:val="-5"/>
          <w:w w:val="110"/>
          <w:sz w:val="22"/>
        </w:rPr>
        <w:t> </w:t>
      </w:r>
      <w:r>
        <w:rPr>
          <w:color w:val="414042"/>
          <w:w w:val="110"/>
          <w:sz w:val="22"/>
        </w:rPr>
        <w:t>maturity,</w:t>
      </w:r>
      <w:r>
        <w:rPr>
          <w:color w:val="414042"/>
          <w:spacing w:val="-5"/>
          <w:w w:val="110"/>
          <w:sz w:val="22"/>
        </w:rPr>
        <w:t> </w:t>
      </w:r>
      <w:r>
        <w:rPr>
          <w:color w:val="414042"/>
          <w:w w:val="110"/>
          <w:sz w:val="22"/>
        </w:rPr>
        <w:t>the</w:t>
      </w:r>
      <w:r>
        <w:rPr>
          <w:color w:val="414042"/>
          <w:spacing w:val="-5"/>
          <w:w w:val="110"/>
          <w:sz w:val="22"/>
        </w:rPr>
        <w:t> </w:t>
      </w:r>
      <w:r>
        <w:rPr>
          <w:color w:val="414042"/>
          <w:w w:val="110"/>
          <w:sz w:val="22"/>
        </w:rPr>
        <w:t>risk</w:t>
      </w:r>
      <w:r>
        <w:rPr>
          <w:color w:val="414042"/>
          <w:spacing w:val="-5"/>
          <w:w w:val="110"/>
          <w:sz w:val="22"/>
        </w:rPr>
        <w:t> </w:t>
      </w:r>
      <w:r>
        <w:rPr>
          <w:color w:val="414042"/>
          <w:w w:val="110"/>
          <w:sz w:val="22"/>
        </w:rPr>
        <w:t>cover</w:t>
      </w:r>
      <w:r>
        <w:rPr>
          <w:color w:val="414042"/>
          <w:spacing w:val="-5"/>
          <w:w w:val="110"/>
          <w:sz w:val="22"/>
        </w:rPr>
        <w:t> </w:t>
      </w:r>
      <w:r>
        <w:rPr>
          <w:color w:val="414042"/>
          <w:w w:val="110"/>
          <w:sz w:val="22"/>
        </w:rPr>
        <w:t>will</w:t>
      </w:r>
      <w:r>
        <w:rPr>
          <w:color w:val="414042"/>
          <w:spacing w:val="-5"/>
          <w:w w:val="110"/>
          <w:sz w:val="22"/>
        </w:rPr>
        <w:t> </w:t>
      </w:r>
      <w:r>
        <w:rPr>
          <w:color w:val="414042"/>
          <w:w w:val="110"/>
          <w:sz w:val="22"/>
        </w:rPr>
        <w:t>be</w:t>
      </w:r>
      <w:r>
        <w:rPr>
          <w:color w:val="414042"/>
          <w:spacing w:val="-5"/>
          <w:w w:val="110"/>
          <w:sz w:val="22"/>
        </w:rPr>
        <w:t> </w:t>
      </w:r>
      <w:r>
        <w:rPr>
          <w:color w:val="414042"/>
          <w:w w:val="110"/>
          <w:sz w:val="22"/>
        </w:rPr>
        <w:t>maintained</w:t>
      </w:r>
      <w:r>
        <w:rPr>
          <w:color w:val="414042"/>
          <w:spacing w:val="-5"/>
          <w:w w:val="110"/>
          <w:sz w:val="22"/>
        </w:rPr>
        <w:t> </w:t>
      </w:r>
      <w:r>
        <w:rPr>
          <w:color w:val="414042"/>
          <w:w w:val="110"/>
          <w:sz w:val="22"/>
        </w:rPr>
        <w:t>at</w:t>
      </w:r>
      <w:r>
        <w:rPr>
          <w:color w:val="414042"/>
          <w:spacing w:val="-5"/>
          <w:w w:val="110"/>
          <w:sz w:val="22"/>
        </w:rPr>
        <w:t> </w:t>
      </w:r>
      <w:r>
        <w:rPr>
          <w:color w:val="414042"/>
          <w:w w:val="110"/>
          <w:sz w:val="22"/>
        </w:rPr>
        <w:t>105%</w:t>
      </w:r>
      <w:r>
        <w:rPr>
          <w:color w:val="414042"/>
          <w:spacing w:val="-5"/>
          <w:w w:val="110"/>
          <w:sz w:val="22"/>
        </w:rPr>
        <w:t> </w:t>
      </w:r>
      <w:r>
        <w:rPr>
          <w:color w:val="414042"/>
          <w:w w:val="110"/>
          <w:sz w:val="22"/>
        </w:rPr>
        <w:t>of the total premiums paid. Accordingly, mortality charges will be deducted. The death benefit shall be the higher of:</w:t>
      </w:r>
    </w:p>
    <w:p>
      <w:pPr>
        <w:pStyle w:val="ListParagraph"/>
        <w:numPr>
          <w:ilvl w:val="3"/>
          <w:numId w:val="10"/>
        </w:numPr>
        <w:tabs>
          <w:tab w:pos="1580" w:val="left" w:leader="none"/>
        </w:tabs>
        <w:spacing w:line="240" w:lineRule="auto" w:before="89" w:after="0"/>
        <w:ind w:left="1580" w:right="0" w:hanging="403"/>
        <w:jc w:val="both"/>
        <w:rPr>
          <w:color w:val="414042"/>
          <w:sz w:val="22"/>
        </w:rPr>
      </w:pPr>
      <w:r>
        <w:rPr>
          <w:color w:val="414042"/>
          <w:w w:val="110"/>
          <w:sz w:val="22"/>
        </w:rPr>
        <w:t>Total</w:t>
      </w:r>
      <w:r>
        <w:rPr>
          <w:color w:val="414042"/>
          <w:spacing w:val="-2"/>
          <w:w w:val="110"/>
          <w:sz w:val="22"/>
        </w:rPr>
        <w:t> </w:t>
      </w:r>
      <w:r>
        <w:rPr>
          <w:color w:val="414042"/>
          <w:w w:val="110"/>
          <w:sz w:val="22"/>
        </w:rPr>
        <w:t>Fund</w:t>
      </w:r>
      <w:r>
        <w:rPr>
          <w:color w:val="414042"/>
          <w:spacing w:val="-2"/>
          <w:w w:val="110"/>
          <w:sz w:val="22"/>
        </w:rPr>
        <w:t> </w:t>
      </w:r>
      <w:r>
        <w:rPr>
          <w:color w:val="414042"/>
          <w:w w:val="110"/>
          <w:sz w:val="22"/>
        </w:rPr>
        <w:t>value</w:t>
      </w:r>
      <w:r>
        <w:rPr>
          <w:color w:val="414042"/>
          <w:spacing w:val="-1"/>
          <w:w w:val="110"/>
          <w:sz w:val="22"/>
        </w:rPr>
        <w:t> </w:t>
      </w:r>
      <w:r>
        <w:rPr>
          <w:color w:val="414042"/>
          <w:w w:val="110"/>
          <w:sz w:val="22"/>
        </w:rPr>
        <w:t>as</w:t>
      </w:r>
      <w:r>
        <w:rPr>
          <w:color w:val="414042"/>
          <w:spacing w:val="-2"/>
          <w:w w:val="110"/>
          <w:sz w:val="22"/>
        </w:rPr>
        <w:t> </w:t>
      </w:r>
      <w:r>
        <w:rPr>
          <w:color w:val="414042"/>
          <w:w w:val="110"/>
          <w:sz w:val="22"/>
        </w:rPr>
        <w:t>on</w:t>
      </w:r>
      <w:r>
        <w:rPr>
          <w:color w:val="414042"/>
          <w:spacing w:val="-2"/>
          <w:w w:val="110"/>
          <w:sz w:val="22"/>
        </w:rPr>
        <w:t> </w:t>
      </w:r>
      <w:r>
        <w:rPr>
          <w:color w:val="414042"/>
          <w:w w:val="110"/>
          <w:sz w:val="22"/>
        </w:rPr>
        <w:t>date</w:t>
      </w:r>
      <w:r>
        <w:rPr>
          <w:color w:val="414042"/>
          <w:spacing w:val="-1"/>
          <w:w w:val="110"/>
          <w:sz w:val="22"/>
        </w:rPr>
        <w:t> </w:t>
      </w:r>
      <w:r>
        <w:rPr>
          <w:color w:val="414042"/>
          <w:w w:val="110"/>
          <w:sz w:val="22"/>
        </w:rPr>
        <w:t>of</w:t>
      </w:r>
      <w:r>
        <w:rPr>
          <w:color w:val="414042"/>
          <w:spacing w:val="-2"/>
          <w:w w:val="110"/>
          <w:sz w:val="22"/>
        </w:rPr>
        <w:t> death</w:t>
      </w:r>
    </w:p>
    <w:p>
      <w:pPr>
        <w:pStyle w:val="ListParagraph"/>
        <w:spacing w:after="0" w:line="240" w:lineRule="auto"/>
        <w:jc w:val="both"/>
        <w:rPr>
          <w:sz w:val="22"/>
        </w:rPr>
        <w:sectPr>
          <w:pgSz w:w="10800" w:h="12240"/>
          <w:pgMar w:header="0" w:footer="0" w:top="100" w:bottom="60" w:left="0" w:right="0"/>
        </w:sectPr>
      </w:pPr>
    </w:p>
    <w:p>
      <w:pPr>
        <w:pStyle w:val="ListParagraph"/>
        <w:numPr>
          <w:ilvl w:val="3"/>
          <w:numId w:val="10"/>
        </w:numPr>
        <w:tabs>
          <w:tab w:pos="1180" w:val="left" w:leader="none"/>
        </w:tabs>
        <w:spacing w:line="240" w:lineRule="auto" w:before="119" w:after="0"/>
        <w:ind w:left="1180" w:right="0" w:hanging="403"/>
        <w:jc w:val="both"/>
        <w:rPr>
          <w:color w:val="414042"/>
          <w:sz w:val="22"/>
        </w:rPr>
      </w:pPr>
      <w:r>
        <w:rPr>
          <w:color w:val="414042"/>
          <w:w w:val="105"/>
          <w:sz w:val="22"/>
        </w:rPr>
        <w:t>105% of Total</w:t>
      </w:r>
      <w:r>
        <w:rPr>
          <w:color w:val="414042"/>
          <w:spacing w:val="1"/>
          <w:w w:val="105"/>
          <w:sz w:val="22"/>
        </w:rPr>
        <w:t> </w:t>
      </w:r>
      <w:r>
        <w:rPr>
          <w:color w:val="414042"/>
          <w:w w:val="105"/>
          <w:sz w:val="22"/>
        </w:rPr>
        <w:t>premiums </w:t>
      </w:r>
      <w:r>
        <w:rPr>
          <w:color w:val="414042"/>
          <w:spacing w:val="-4"/>
          <w:w w:val="105"/>
          <w:sz w:val="22"/>
        </w:rPr>
        <w:t>paid</w:t>
      </w:r>
    </w:p>
    <w:p>
      <w:pPr>
        <w:pStyle w:val="ListParagraph"/>
        <w:numPr>
          <w:ilvl w:val="2"/>
          <w:numId w:val="10"/>
        </w:numPr>
        <w:tabs>
          <w:tab w:pos="1043" w:val="left" w:leader="none"/>
        </w:tabs>
        <w:spacing w:line="228" w:lineRule="auto" w:before="97" w:after="0"/>
        <w:ind w:left="1043" w:right="297" w:hanging="320"/>
        <w:jc w:val="both"/>
        <w:rPr>
          <w:sz w:val="22"/>
        </w:rPr>
      </w:pPr>
      <w:r>
        <w:rPr>
          <w:color w:val="414042"/>
          <w:w w:val="115"/>
          <w:sz w:val="22"/>
        </w:rPr>
        <w:t>The</w:t>
      </w:r>
      <w:r>
        <w:rPr>
          <w:color w:val="414042"/>
          <w:spacing w:val="-18"/>
          <w:w w:val="115"/>
          <w:sz w:val="22"/>
        </w:rPr>
        <w:t> </w:t>
      </w:r>
      <w:r>
        <w:rPr>
          <w:color w:val="414042"/>
          <w:w w:val="115"/>
          <w:sz w:val="22"/>
        </w:rPr>
        <w:t>charges</w:t>
      </w:r>
      <w:r>
        <w:rPr>
          <w:color w:val="414042"/>
          <w:spacing w:val="-18"/>
          <w:w w:val="115"/>
          <w:sz w:val="22"/>
        </w:rPr>
        <w:t> </w:t>
      </w:r>
      <w:r>
        <w:rPr>
          <w:color w:val="414042"/>
          <w:w w:val="115"/>
          <w:sz w:val="22"/>
        </w:rPr>
        <w:t>that</w:t>
      </w:r>
      <w:r>
        <w:rPr>
          <w:color w:val="414042"/>
          <w:spacing w:val="-17"/>
          <w:w w:val="115"/>
          <w:sz w:val="22"/>
        </w:rPr>
        <w:t> </w:t>
      </w:r>
      <w:r>
        <w:rPr>
          <w:color w:val="414042"/>
          <w:w w:val="115"/>
          <w:sz w:val="22"/>
        </w:rPr>
        <w:t>may</w:t>
      </w:r>
      <w:r>
        <w:rPr>
          <w:color w:val="414042"/>
          <w:spacing w:val="-18"/>
          <w:w w:val="115"/>
          <w:sz w:val="22"/>
        </w:rPr>
        <w:t> </w:t>
      </w:r>
      <w:r>
        <w:rPr>
          <w:color w:val="414042"/>
          <w:w w:val="115"/>
          <w:sz w:val="22"/>
        </w:rPr>
        <w:t>be</w:t>
      </w:r>
      <w:r>
        <w:rPr>
          <w:color w:val="414042"/>
          <w:spacing w:val="-17"/>
          <w:w w:val="115"/>
          <w:sz w:val="22"/>
        </w:rPr>
        <w:t> </w:t>
      </w:r>
      <w:r>
        <w:rPr>
          <w:color w:val="414042"/>
          <w:w w:val="115"/>
          <w:sz w:val="22"/>
        </w:rPr>
        <w:t>levied</w:t>
      </w:r>
      <w:r>
        <w:rPr>
          <w:color w:val="414042"/>
          <w:spacing w:val="-18"/>
          <w:w w:val="115"/>
          <w:sz w:val="22"/>
        </w:rPr>
        <w:t> </w:t>
      </w:r>
      <w:r>
        <w:rPr>
          <w:color w:val="414042"/>
          <w:w w:val="115"/>
          <w:sz w:val="22"/>
        </w:rPr>
        <w:t>on</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fund</w:t>
      </w:r>
      <w:r>
        <w:rPr>
          <w:color w:val="414042"/>
          <w:spacing w:val="-18"/>
          <w:w w:val="115"/>
          <w:sz w:val="22"/>
        </w:rPr>
        <w:t> </w:t>
      </w:r>
      <w:r>
        <w:rPr>
          <w:color w:val="414042"/>
          <w:w w:val="115"/>
          <w:sz w:val="22"/>
        </w:rPr>
        <w:t>during</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settlement</w:t>
      </w:r>
      <w:r>
        <w:rPr>
          <w:color w:val="414042"/>
          <w:spacing w:val="-17"/>
          <w:w w:val="115"/>
          <w:sz w:val="22"/>
        </w:rPr>
        <w:t> </w:t>
      </w:r>
      <w:r>
        <w:rPr>
          <w:color w:val="414042"/>
          <w:w w:val="115"/>
          <w:sz w:val="22"/>
        </w:rPr>
        <w:t>period</w:t>
      </w:r>
      <w:r>
        <w:rPr>
          <w:color w:val="414042"/>
          <w:spacing w:val="-18"/>
          <w:w w:val="115"/>
          <w:sz w:val="22"/>
        </w:rPr>
        <w:t> </w:t>
      </w:r>
      <w:r>
        <w:rPr>
          <w:color w:val="414042"/>
          <w:w w:val="115"/>
          <w:sz w:val="22"/>
        </w:rPr>
        <w:t>by</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Insurer </w:t>
      </w:r>
      <w:r>
        <w:rPr>
          <w:color w:val="414042"/>
          <w:w w:val="110"/>
          <w:sz w:val="22"/>
        </w:rPr>
        <w:t>are the Fund Management Charge, Switching Charge and Mortality Charges, if any. No </w:t>
      </w:r>
      <w:r>
        <w:rPr>
          <w:color w:val="414042"/>
          <w:w w:val="115"/>
          <w:sz w:val="22"/>
        </w:rPr>
        <w:t>other charges would be levied by the Insurer.</w:t>
      </w:r>
    </w:p>
    <w:p>
      <w:pPr>
        <w:pStyle w:val="ListParagraph"/>
        <w:numPr>
          <w:ilvl w:val="2"/>
          <w:numId w:val="10"/>
        </w:numPr>
        <w:tabs>
          <w:tab w:pos="1043" w:val="left" w:leader="none"/>
        </w:tabs>
        <w:spacing w:line="228" w:lineRule="auto" w:before="99" w:after="0"/>
        <w:ind w:left="1043" w:right="297" w:hanging="320"/>
        <w:jc w:val="both"/>
        <w:rPr>
          <w:sz w:val="22"/>
        </w:rPr>
      </w:pPr>
      <w:r>
        <w:rPr>
          <w:color w:val="414042"/>
          <w:w w:val="115"/>
          <w:sz w:val="22"/>
        </w:rPr>
        <w:t>Complete</w:t>
      </w:r>
      <w:r>
        <w:rPr>
          <w:color w:val="414042"/>
          <w:spacing w:val="-2"/>
          <w:w w:val="115"/>
          <w:sz w:val="22"/>
        </w:rPr>
        <w:t> </w:t>
      </w:r>
      <w:r>
        <w:rPr>
          <w:color w:val="414042"/>
          <w:w w:val="115"/>
          <w:sz w:val="22"/>
        </w:rPr>
        <w:t>withdrawal</w:t>
      </w:r>
      <w:r>
        <w:rPr>
          <w:color w:val="414042"/>
          <w:spacing w:val="-2"/>
          <w:w w:val="115"/>
          <w:sz w:val="22"/>
        </w:rPr>
        <w:t> </w:t>
      </w:r>
      <w:r>
        <w:rPr>
          <w:color w:val="414042"/>
          <w:w w:val="115"/>
          <w:sz w:val="22"/>
        </w:rPr>
        <w:t>of</w:t>
      </w:r>
      <w:r>
        <w:rPr>
          <w:color w:val="414042"/>
          <w:spacing w:val="-2"/>
          <w:w w:val="115"/>
          <w:sz w:val="22"/>
        </w:rPr>
        <w:t> </w:t>
      </w:r>
      <w:r>
        <w:rPr>
          <w:color w:val="414042"/>
          <w:w w:val="115"/>
          <w:sz w:val="22"/>
        </w:rPr>
        <w:t>the</w:t>
      </w:r>
      <w:r>
        <w:rPr>
          <w:color w:val="414042"/>
          <w:spacing w:val="-2"/>
          <w:w w:val="115"/>
          <w:sz w:val="22"/>
        </w:rPr>
        <w:t> </w:t>
      </w:r>
      <w:r>
        <w:rPr>
          <w:color w:val="414042"/>
          <w:w w:val="115"/>
          <w:sz w:val="22"/>
        </w:rPr>
        <w:t>entire</w:t>
      </w:r>
      <w:r>
        <w:rPr>
          <w:color w:val="414042"/>
          <w:spacing w:val="-2"/>
          <w:w w:val="115"/>
          <w:sz w:val="22"/>
        </w:rPr>
        <w:t> </w:t>
      </w:r>
      <w:r>
        <w:rPr>
          <w:color w:val="414042"/>
          <w:w w:val="115"/>
          <w:sz w:val="22"/>
        </w:rPr>
        <w:t>fund</w:t>
      </w:r>
      <w:r>
        <w:rPr>
          <w:color w:val="414042"/>
          <w:spacing w:val="-2"/>
          <w:w w:val="115"/>
          <w:sz w:val="22"/>
        </w:rPr>
        <w:t> </w:t>
      </w:r>
      <w:r>
        <w:rPr>
          <w:color w:val="414042"/>
          <w:w w:val="115"/>
          <w:sz w:val="22"/>
        </w:rPr>
        <w:t>value</w:t>
      </w:r>
      <w:r>
        <w:rPr>
          <w:color w:val="414042"/>
          <w:spacing w:val="-2"/>
          <w:w w:val="115"/>
          <w:sz w:val="22"/>
        </w:rPr>
        <w:t> </w:t>
      </w:r>
      <w:r>
        <w:rPr>
          <w:color w:val="414042"/>
          <w:w w:val="115"/>
          <w:sz w:val="22"/>
        </w:rPr>
        <w:t>at</w:t>
      </w:r>
      <w:r>
        <w:rPr>
          <w:color w:val="414042"/>
          <w:spacing w:val="-2"/>
          <w:w w:val="115"/>
          <w:sz w:val="22"/>
        </w:rPr>
        <w:t> </w:t>
      </w:r>
      <w:r>
        <w:rPr>
          <w:color w:val="414042"/>
          <w:w w:val="115"/>
          <w:sz w:val="22"/>
        </w:rPr>
        <w:t>any</w:t>
      </w:r>
      <w:r>
        <w:rPr>
          <w:color w:val="414042"/>
          <w:spacing w:val="-2"/>
          <w:w w:val="115"/>
          <w:sz w:val="22"/>
        </w:rPr>
        <w:t> </w:t>
      </w:r>
      <w:r>
        <w:rPr>
          <w:color w:val="414042"/>
          <w:w w:val="115"/>
          <w:sz w:val="22"/>
        </w:rPr>
        <w:t>time</w:t>
      </w:r>
      <w:r>
        <w:rPr>
          <w:color w:val="414042"/>
          <w:spacing w:val="-2"/>
          <w:w w:val="115"/>
          <w:sz w:val="22"/>
        </w:rPr>
        <w:t> </w:t>
      </w:r>
      <w:r>
        <w:rPr>
          <w:color w:val="414042"/>
          <w:w w:val="115"/>
          <w:sz w:val="22"/>
        </w:rPr>
        <w:t>may</w:t>
      </w:r>
      <w:r>
        <w:rPr>
          <w:color w:val="414042"/>
          <w:spacing w:val="-2"/>
          <w:w w:val="115"/>
          <w:sz w:val="22"/>
        </w:rPr>
        <w:t> </w:t>
      </w:r>
      <w:r>
        <w:rPr>
          <w:color w:val="414042"/>
          <w:w w:val="115"/>
          <w:sz w:val="22"/>
        </w:rPr>
        <w:t>be</w:t>
      </w:r>
      <w:r>
        <w:rPr>
          <w:color w:val="414042"/>
          <w:spacing w:val="-2"/>
          <w:w w:val="115"/>
          <w:sz w:val="22"/>
        </w:rPr>
        <w:t> </w:t>
      </w:r>
      <w:r>
        <w:rPr>
          <w:color w:val="414042"/>
          <w:w w:val="115"/>
          <w:sz w:val="22"/>
        </w:rPr>
        <w:t>allowed</w:t>
      </w:r>
      <w:r>
        <w:rPr>
          <w:color w:val="414042"/>
          <w:spacing w:val="-2"/>
          <w:w w:val="115"/>
          <w:sz w:val="22"/>
        </w:rPr>
        <w:t> </w:t>
      </w:r>
      <w:r>
        <w:rPr>
          <w:color w:val="414042"/>
          <w:w w:val="115"/>
          <w:sz w:val="22"/>
        </w:rPr>
        <w:t>at</w:t>
      </w:r>
      <w:r>
        <w:rPr>
          <w:color w:val="414042"/>
          <w:spacing w:val="-2"/>
          <w:w w:val="115"/>
          <w:sz w:val="22"/>
        </w:rPr>
        <w:t> </w:t>
      </w:r>
      <w:r>
        <w:rPr>
          <w:color w:val="414042"/>
          <w:w w:val="115"/>
          <w:sz w:val="22"/>
        </w:rPr>
        <w:t>any</w:t>
      </w:r>
      <w:r>
        <w:rPr>
          <w:color w:val="414042"/>
          <w:spacing w:val="-2"/>
          <w:w w:val="115"/>
          <w:sz w:val="22"/>
        </w:rPr>
        <w:t> </w:t>
      </w:r>
      <w:r>
        <w:rPr>
          <w:color w:val="414042"/>
          <w:w w:val="115"/>
          <w:sz w:val="22"/>
        </w:rPr>
        <w:t>time during the settlement period without levying any charge.</w:t>
      </w:r>
    </w:p>
    <w:p>
      <w:pPr>
        <w:pStyle w:val="ListParagraph"/>
        <w:numPr>
          <w:ilvl w:val="2"/>
          <w:numId w:val="10"/>
        </w:numPr>
        <w:tabs>
          <w:tab w:pos="1043" w:val="left" w:leader="none"/>
        </w:tabs>
        <w:spacing w:line="228" w:lineRule="auto" w:before="99" w:after="0"/>
        <w:ind w:left="1043" w:right="297" w:hanging="320"/>
        <w:jc w:val="both"/>
        <w:rPr>
          <w:sz w:val="22"/>
        </w:rPr>
      </w:pPr>
      <w:r>
        <w:rPr>
          <w:color w:val="414042"/>
          <w:w w:val="115"/>
          <w:sz w:val="22"/>
        </w:rPr>
        <w:t>Any Fund Value remaining after 5 years from the beginning of the settlement period shall be payable immediately.</w:t>
      </w:r>
    </w:p>
    <w:p>
      <w:pPr>
        <w:pStyle w:val="ListParagraph"/>
        <w:numPr>
          <w:ilvl w:val="2"/>
          <w:numId w:val="10"/>
        </w:numPr>
        <w:tabs>
          <w:tab w:pos="1042" w:val="left" w:leader="none"/>
        </w:tabs>
        <w:spacing w:line="240" w:lineRule="auto" w:before="89" w:after="0"/>
        <w:ind w:left="1042" w:right="0" w:hanging="319"/>
        <w:jc w:val="both"/>
        <w:rPr>
          <w:sz w:val="22"/>
        </w:rPr>
      </w:pPr>
      <w:r>
        <w:rPr>
          <w:color w:val="414042"/>
          <w:w w:val="115"/>
          <w:sz w:val="22"/>
        </w:rPr>
        <w:t>No</w:t>
      </w:r>
      <w:r>
        <w:rPr>
          <w:color w:val="414042"/>
          <w:spacing w:val="-17"/>
          <w:w w:val="115"/>
          <w:sz w:val="22"/>
        </w:rPr>
        <w:t> </w:t>
      </w:r>
      <w:r>
        <w:rPr>
          <w:color w:val="414042"/>
          <w:w w:val="115"/>
          <w:sz w:val="22"/>
        </w:rPr>
        <w:t>further</w:t>
      </w:r>
      <w:r>
        <w:rPr>
          <w:color w:val="414042"/>
          <w:spacing w:val="-16"/>
          <w:w w:val="115"/>
          <w:sz w:val="22"/>
        </w:rPr>
        <w:t> </w:t>
      </w:r>
      <w:r>
        <w:rPr>
          <w:color w:val="414042"/>
          <w:w w:val="115"/>
          <w:sz w:val="22"/>
        </w:rPr>
        <w:t>benefits</w:t>
      </w:r>
      <w:r>
        <w:rPr>
          <w:color w:val="414042"/>
          <w:spacing w:val="-17"/>
          <w:w w:val="115"/>
          <w:sz w:val="22"/>
        </w:rPr>
        <w:t> </w:t>
      </w:r>
      <w:r>
        <w:rPr>
          <w:color w:val="414042"/>
          <w:w w:val="115"/>
          <w:sz w:val="22"/>
        </w:rPr>
        <w:t>will</w:t>
      </w:r>
      <w:r>
        <w:rPr>
          <w:color w:val="414042"/>
          <w:spacing w:val="-16"/>
          <w:w w:val="115"/>
          <w:sz w:val="22"/>
        </w:rPr>
        <w:t> </w:t>
      </w:r>
      <w:r>
        <w:rPr>
          <w:color w:val="414042"/>
          <w:w w:val="115"/>
          <w:sz w:val="22"/>
        </w:rPr>
        <w:t>be</w:t>
      </w:r>
      <w:r>
        <w:rPr>
          <w:color w:val="414042"/>
          <w:spacing w:val="-16"/>
          <w:w w:val="115"/>
          <w:sz w:val="22"/>
        </w:rPr>
        <w:t> </w:t>
      </w:r>
      <w:r>
        <w:rPr>
          <w:color w:val="414042"/>
          <w:w w:val="115"/>
          <w:sz w:val="22"/>
        </w:rPr>
        <w:t>payable</w:t>
      </w:r>
      <w:r>
        <w:rPr>
          <w:color w:val="414042"/>
          <w:spacing w:val="-17"/>
          <w:w w:val="115"/>
          <w:sz w:val="22"/>
        </w:rPr>
        <w:t> </w:t>
      </w:r>
      <w:r>
        <w:rPr>
          <w:color w:val="414042"/>
          <w:w w:val="115"/>
          <w:sz w:val="22"/>
        </w:rPr>
        <w:t>after</w:t>
      </w:r>
      <w:r>
        <w:rPr>
          <w:color w:val="414042"/>
          <w:spacing w:val="-16"/>
          <w:w w:val="115"/>
          <w:sz w:val="22"/>
        </w:rPr>
        <w:t> </w:t>
      </w:r>
      <w:r>
        <w:rPr>
          <w:color w:val="414042"/>
          <w:w w:val="115"/>
          <w:sz w:val="22"/>
        </w:rPr>
        <w:t>this</w:t>
      </w:r>
      <w:r>
        <w:rPr>
          <w:color w:val="414042"/>
          <w:spacing w:val="-17"/>
          <w:w w:val="115"/>
          <w:sz w:val="22"/>
        </w:rPr>
        <w:t> </w:t>
      </w:r>
      <w:r>
        <w:rPr>
          <w:color w:val="414042"/>
          <w:spacing w:val="-2"/>
          <w:w w:val="115"/>
          <w:sz w:val="22"/>
        </w:rPr>
        <w:t>payment.</w:t>
      </w:r>
    </w:p>
    <w:p>
      <w:pPr>
        <w:pStyle w:val="BodyText"/>
        <w:spacing w:before="10"/>
        <w:jc w:val="left"/>
        <w:rPr>
          <w:sz w:val="6"/>
        </w:rPr>
      </w:pPr>
      <w:r>
        <w:rPr>
          <w:sz w:val="6"/>
        </w:rPr>
        <mc:AlternateContent>
          <mc:Choice Requires="wps">
            <w:drawing>
              <wp:anchor distT="0" distB="0" distL="0" distR="0" allowOverlap="1" layoutInCell="1" locked="0" behindDoc="1" simplePos="0" relativeHeight="487594496">
                <wp:simplePos x="0" y="0"/>
                <wp:positionH relativeFrom="page">
                  <wp:posOffset>261861</wp:posOffset>
                </wp:positionH>
                <wp:positionV relativeFrom="paragraph">
                  <wp:posOffset>65986</wp:posOffset>
                </wp:positionV>
                <wp:extent cx="6108700" cy="27559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6108700" cy="275590"/>
                          <a:chExt cx="6108700" cy="275590"/>
                        </a:xfrm>
                      </wpg:grpSpPr>
                      <pic:pic>
                        <pic:nvPicPr>
                          <pic:cNvPr id="87" name="Image 87"/>
                          <pic:cNvPicPr/>
                        </pic:nvPicPr>
                        <pic:blipFill>
                          <a:blip r:embed="rId37" cstate="print"/>
                          <a:stretch>
                            <a:fillRect/>
                          </a:stretch>
                        </pic:blipFill>
                        <pic:spPr>
                          <a:xfrm>
                            <a:off x="0" y="0"/>
                            <a:ext cx="6108344" cy="274993"/>
                          </a:xfrm>
                          <a:prstGeom prst="rect">
                            <a:avLst/>
                          </a:prstGeom>
                        </pic:spPr>
                      </pic:pic>
                      <wps:wsp>
                        <wps:cNvPr id="88" name="Textbox 88"/>
                        <wps:cNvSpPr txBox="1"/>
                        <wps:spPr>
                          <a:xfrm>
                            <a:off x="0" y="0"/>
                            <a:ext cx="6108700" cy="275590"/>
                          </a:xfrm>
                          <a:prstGeom prst="rect">
                            <a:avLst/>
                          </a:prstGeom>
                        </wps:spPr>
                        <wps:txbx>
                          <w:txbxContent>
                            <w:p>
                              <w:pPr>
                                <w:spacing w:before="76"/>
                                <w:ind w:left="105" w:right="0" w:firstLine="0"/>
                                <w:jc w:val="left"/>
                                <w:rPr>
                                  <w:b/>
                                  <w:sz w:val="22"/>
                                </w:rPr>
                              </w:pPr>
                              <w:r>
                                <w:rPr>
                                  <w:b/>
                                  <w:color w:val="FFFFFF"/>
                                  <w:spacing w:val="-2"/>
                                  <w:sz w:val="22"/>
                                </w:rPr>
                                <w:t>CHARGES</w:t>
                              </w:r>
                            </w:p>
                          </w:txbxContent>
                        </wps:txbx>
                        <wps:bodyPr wrap="square" lIns="0" tIns="0" rIns="0" bIns="0" rtlCol="0">
                          <a:noAutofit/>
                        </wps:bodyPr>
                      </wps:wsp>
                    </wpg:wgp>
                  </a:graphicData>
                </a:graphic>
              </wp:anchor>
            </w:drawing>
          </mc:Choice>
          <mc:Fallback>
            <w:pict>
              <v:group style="position:absolute;margin-left:20.618999pt;margin-top:5.195792pt;width:481pt;height:21.7pt;mso-position-horizontal-relative:page;mso-position-vertical-relative:paragraph;z-index:-15721984;mso-wrap-distance-left:0;mso-wrap-distance-right:0" id="docshapegroup86" coordorigin="412,104" coordsize="9620,434">
                <v:shape style="position:absolute;left:412;top:103;width:9620;height:434" type="#_x0000_t75" id="docshape87" stroked="false">
                  <v:imagedata r:id="rId37" o:title=""/>
                </v:shape>
                <v:shape style="position:absolute;left:412;top:103;width:9620;height:434" type="#_x0000_t202" id="docshape88" filled="false" stroked="false">
                  <v:textbox inset="0,0,0,0">
                    <w:txbxContent>
                      <w:p>
                        <w:pPr>
                          <w:spacing w:before="76"/>
                          <w:ind w:left="105" w:right="0" w:firstLine="0"/>
                          <w:jc w:val="left"/>
                          <w:rPr>
                            <w:b/>
                            <w:sz w:val="22"/>
                          </w:rPr>
                        </w:pPr>
                        <w:r>
                          <w:rPr>
                            <w:b/>
                            <w:color w:val="FFFFFF"/>
                            <w:spacing w:val="-2"/>
                            <w:sz w:val="22"/>
                          </w:rPr>
                          <w:t>CHARGES</w:t>
                        </w:r>
                      </w:p>
                    </w:txbxContent>
                  </v:textbox>
                  <w10:wrap type="none"/>
                </v:shape>
                <w10:wrap type="topAndBottom"/>
              </v:group>
            </w:pict>
          </mc:Fallback>
        </mc:AlternateContent>
      </w:r>
    </w:p>
    <w:p>
      <w:pPr>
        <w:pStyle w:val="BodyText"/>
        <w:spacing w:before="15"/>
        <w:ind w:left="412"/>
        <w:jc w:val="left"/>
      </w:pPr>
      <w:r>
        <w:rPr>
          <w:color w:val="414042"/>
          <w:w w:val="115"/>
        </w:rPr>
        <w:t>The</w:t>
      </w:r>
      <w:r>
        <w:rPr>
          <w:color w:val="414042"/>
          <w:spacing w:val="-18"/>
          <w:w w:val="115"/>
        </w:rPr>
        <w:t> </w:t>
      </w:r>
      <w:r>
        <w:rPr>
          <w:color w:val="414042"/>
          <w:w w:val="115"/>
        </w:rPr>
        <w:t>charges</w:t>
      </w:r>
      <w:r>
        <w:rPr>
          <w:color w:val="414042"/>
          <w:spacing w:val="-17"/>
          <w:w w:val="115"/>
        </w:rPr>
        <w:t> </w:t>
      </w:r>
      <w:r>
        <w:rPr>
          <w:color w:val="414042"/>
          <w:w w:val="115"/>
        </w:rPr>
        <w:t>under</w:t>
      </w:r>
      <w:r>
        <w:rPr>
          <w:color w:val="414042"/>
          <w:spacing w:val="-17"/>
          <w:w w:val="115"/>
        </w:rPr>
        <w:t> </w:t>
      </w:r>
      <w:r>
        <w:rPr>
          <w:color w:val="414042"/>
          <w:w w:val="115"/>
        </w:rPr>
        <w:t>this</w:t>
      </w:r>
      <w:r>
        <w:rPr>
          <w:color w:val="414042"/>
          <w:spacing w:val="-18"/>
          <w:w w:val="115"/>
        </w:rPr>
        <w:t> </w:t>
      </w:r>
      <w:r>
        <w:rPr>
          <w:color w:val="414042"/>
          <w:w w:val="115"/>
        </w:rPr>
        <w:t>product</w:t>
      </w:r>
      <w:r>
        <w:rPr>
          <w:color w:val="414042"/>
          <w:spacing w:val="-17"/>
          <w:w w:val="115"/>
        </w:rPr>
        <w:t> </w:t>
      </w:r>
      <w:r>
        <w:rPr>
          <w:color w:val="414042"/>
          <w:w w:val="115"/>
        </w:rPr>
        <w:t>are</w:t>
      </w:r>
      <w:r>
        <w:rPr>
          <w:color w:val="414042"/>
          <w:spacing w:val="-17"/>
          <w:w w:val="115"/>
        </w:rPr>
        <w:t> </w:t>
      </w:r>
      <w:r>
        <w:rPr>
          <w:color w:val="414042"/>
          <w:w w:val="115"/>
        </w:rPr>
        <w:t>stated</w:t>
      </w:r>
      <w:r>
        <w:rPr>
          <w:color w:val="414042"/>
          <w:spacing w:val="-18"/>
          <w:w w:val="115"/>
        </w:rPr>
        <w:t> </w:t>
      </w:r>
      <w:r>
        <w:rPr>
          <w:color w:val="414042"/>
          <w:spacing w:val="-2"/>
          <w:w w:val="115"/>
        </w:rPr>
        <w:t>below:</w:t>
      </w:r>
    </w:p>
    <w:p>
      <w:pPr>
        <w:tabs>
          <w:tab w:pos="3600" w:val="left" w:leader="none"/>
          <w:tab w:pos="7272" w:val="left" w:leader="none"/>
        </w:tabs>
        <w:spacing w:before="56"/>
        <w:ind w:left="1179" w:right="0" w:firstLine="0"/>
        <w:jc w:val="left"/>
        <w:rPr>
          <w:b/>
          <w:sz w:val="22"/>
        </w:rPr>
      </w:pPr>
      <w:r>
        <w:rPr>
          <w:b/>
          <w:sz w:val="22"/>
        </w:rPr>
        <mc:AlternateContent>
          <mc:Choice Requires="wps">
            <w:drawing>
              <wp:anchor distT="0" distB="0" distL="0" distR="0" allowOverlap="1" layoutInCell="1" locked="0" behindDoc="1" simplePos="0" relativeHeight="486218752">
                <wp:simplePos x="0" y="0"/>
                <wp:positionH relativeFrom="page">
                  <wp:posOffset>261861</wp:posOffset>
                </wp:positionH>
                <wp:positionV relativeFrom="paragraph">
                  <wp:posOffset>11392</wp:posOffset>
                </wp:positionV>
                <wp:extent cx="6101080" cy="534035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01080" cy="5340350"/>
                          <a:chExt cx="6101080" cy="5340350"/>
                        </a:xfrm>
                      </wpg:grpSpPr>
                      <wps:wsp>
                        <wps:cNvPr id="90" name="Graphic 90"/>
                        <wps:cNvSpPr/>
                        <wps:spPr>
                          <a:xfrm>
                            <a:off x="0" y="0"/>
                            <a:ext cx="6101080" cy="5340350"/>
                          </a:xfrm>
                          <a:custGeom>
                            <a:avLst/>
                            <a:gdLst/>
                            <a:ahLst/>
                            <a:cxnLst/>
                            <a:rect l="l" t="t" r="r" b="b"/>
                            <a:pathLst>
                              <a:path w="6101080" h="5340350">
                                <a:moveTo>
                                  <a:pt x="6100864" y="0"/>
                                </a:moveTo>
                                <a:lnTo>
                                  <a:pt x="6094400" y="0"/>
                                </a:lnTo>
                                <a:lnTo>
                                  <a:pt x="6094400" y="235381"/>
                                </a:lnTo>
                                <a:lnTo>
                                  <a:pt x="6094400" y="5336235"/>
                                </a:lnTo>
                                <a:lnTo>
                                  <a:pt x="6464" y="5336235"/>
                                </a:lnTo>
                                <a:lnTo>
                                  <a:pt x="7670" y="235381"/>
                                </a:lnTo>
                                <a:lnTo>
                                  <a:pt x="6094400" y="235381"/>
                                </a:lnTo>
                                <a:lnTo>
                                  <a:pt x="6094400" y="0"/>
                                </a:lnTo>
                                <a:lnTo>
                                  <a:pt x="1384" y="0"/>
                                </a:lnTo>
                                <a:lnTo>
                                  <a:pt x="1257" y="0"/>
                                </a:lnTo>
                                <a:lnTo>
                                  <a:pt x="0" y="235381"/>
                                </a:lnTo>
                                <a:lnTo>
                                  <a:pt x="1320" y="235381"/>
                                </a:lnTo>
                                <a:lnTo>
                                  <a:pt x="101" y="5336222"/>
                                </a:lnTo>
                                <a:lnTo>
                                  <a:pt x="101" y="5339791"/>
                                </a:lnTo>
                                <a:lnTo>
                                  <a:pt x="6100762" y="5339791"/>
                                </a:lnTo>
                                <a:lnTo>
                                  <a:pt x="6100762" y="5338013"/>
                                </a:lnTo>
                                <a:lnTo>
                                  <a:pt x="6100762" y="5336235"/>
                                </a:lnTo>
                                <a:lnTo>
                                  <a:pt x="6100762" y="235381"/>
                                </a:lnTo>
                                <a:lnTo>
                                  <a:pt x="6100864" y="0"/>
                                </a:lnTo>
                                <a:close/>
                              </a:path>
                            </a:pathLst>
                          </a:custGeom>
                          <a:solidFill>
                            <a:srgbClr val="005E9E"/>
                          </a:solidFill>
                        </wps:spPr>
                        <wps:bodyPr wrap="square" lIns="0" tIns="0" rIns="0" bIns="0" rtlCol="0">
                          <a:prstTxWarp prst="textNoShape">
                            <a:avLst/>
                          </a:prstTxWarp>
                          <a:noAutofit/>
                        </wps:bodyPr>
                      </wps:wsp>
                      <wps:wsp>
                        <wps:cNvPr id="91" name="Graphic 91"/>
                        <wps:cNvSpPr/>
                        <wps:spPr>
                          <a:xfrm>
                            <a:off x="1470063" y="469"/>
                            <a:ext cx="1790700" cy="234950"/>
                          </a:xfrm>
                          <a:custGeom>
                            <a:avLst/>
                            <a:gdLst/>
                            <a:ahLst/>
                            <a:cxnLst/>
                            <a:rect l="l" t="t" r="r" b="b"/>
                            <a:pathLst>
                              <a:path w="1790700" h="234950">
                                <a:moveTo>
                                  <a:pt x="6350" y="0"/>
                                </a:moveTo>
                                <a:lnTo>
                                  <a:pt x="0" y="0"/>
                                </a:lnTo>
                                <a:lnTo>
                                  <a:pt x="0" y="234429"/>
                                </a:lnTo>
                                <a:lnTo>
                                  <a:pt x="6350" y="234429"/>
                                </a:lnTo>
                                <a:lnTo>
                                  <a:pt x="6350" y="0"/>
                                </a:lnTo>
                                <a:close/>
                              </a:path>
                              <a:path w="1790700" h="234950">
                                <a:moveTo>
                                  <a:pt x="1790700" y="0"/>
                                </a:moveTo>
                                <a:lnTo>
                                  <a:pt x="1784350" y="0"/>
                                </a:lnTo>
                                <a:lnTo>
                                  <a:pt x="1784350" y="234429"/>
                                </a:lnTo>
                                <a:lnTo>
                                  <a:pt x="1790700" y="234429"/>
                                </a:lnTo>
                                <a:lnTo>
                                  <a:pt x="1790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0.618999pt;margin-top:.897074pt;width:480.4pt;height:420.5pt;mso-position-horizontal-relative:page;mso-position-vertical-relative:paragraph;z-index:-17097728" id="docshapegroup89" coordorigin="412,18" coordsize="9608,8410">
                <v:shape style="position:absolute;left:412;top:17;width:9608;height:8410" id="docshape90" coordorigin="412,18" coordsize="9608,8410" path="m10020,18l10010,18,10010,389,10010,8421,423,8421,424,389,10010,389,10010,18,415,18,414,18,412,389,414,389,413,8421,413,8427,10020,8427,10020,8424,10020,8421,10020,389,10020,18xe" filled="true" fillcolor="#005e9e" stroked="false">
                  <v:path arrowok="t"/>
                  <v:fill type="solid"/>
                </v:shape>
                <v:shape style="position:absolute;left:2727;top:18;width:2820;height:370" id="docshape91" coordorigin="2727,19" coordsize="2820,370" path="m2737,19l2727,19,2727,388,2737,388,2737,19xm5547,19l5537,19,5537,388,5547,388,5547,19xe" filled="true" fillcolor="#ffffff" stroked="false">
                  <v:path arrowok="t"/>
                  <v:fill type="solid"/>
                </v:shape>
                <w10:wrap type="none"/>
              </v:group>
            </w:pict>
          </mc:Fallback>
        </mc:AlternateContent>
      </w:r>
      <w:r>
        <w:rPr>
          <w:b/>
          <w:color w:val="FFFFFF"/>
          <w:spacing w:val="-2"/>
          <w:sz w:val="22"/>
        </w:rPr>
        <w:t>Charge</w:t>
      </w:r>
      <w:r>
        <w:rPr>
          <w:b/>
          <w:color w:val="FFFFFF"/>
          <w:sz w:val="22"/>
        </w:rPr>
        <w:tab/>
      </w:r>
      <w:r>
        <w:rPr>
          <w:b/>
          <w:color w:val="FFFFFF"/>
          <w:spacing w:val="-2"/>
          <w:sz w:val="22"/>
        </w:rPr>
        <w:t>Description</w:t>
      </w:r>
      <w:r>
        <w:rPr>
          <w:b/>
          <w:color w:val="FFFFFF"/>
          <w:sz w:val="22"/>
        </w:rPr>
        <w:tab/>
        <w:t>How</w:t>
      </w:r>
      <w:r>
        <w:rPr>
          <w:b/>
          <w:color w:val="FFFFFF"/>
          <w:spacing w:val="9"/>
          <w:sz w:val="22"/>
        </w:rPr>
        <w:t> </w:t>
      </w:r>
      <w:r>
        <w:rPr>
          <w:b/>
          <w:color w:val="FFFFFF"/>
          <w:spacing w:val="-4"/>
          <w:sz w:val="22"/>
        </w:rPr>
        <w:t>much</w:t>
      </w:r>
    </w:p>
    <w:p>
      <w:pPr>
        <w:pStyle w:val="BodyText"/>
        <w:jc w:val="left"/>
        <w:rPr>
          <w:b/>
          <w:sz w:val="7"/>
        </w:rPr>
      </w:pPr>
    </w:p>
    <w:tbl>
      <w:tblPr>
        <w:tblW w:w="0" w:type="auto"/>
        <w:jc w:val="left"/>
        <w:tblInd w:w="441" w:type="dxa"/>
        <w:tblBorders>
          <w:top w:val="single" w:sz="4" w:space="0" w:color="6D6E71"/>
          <w:left w:val="single" w:sz="4" w:space="0" w:color="6D6E71"/>
          <w:bottom w:val="single" w:sz="4" w:space="0" w:color="6D6E71"/>
          <w:right w:val="single" w:sz="4" w:space="0" w:color="6D6E71"/>
          <w:insideH w:val="single" w:sz="4" w:space="0" w:color="6D6E71"/>
          <w:insideV w:val="single" w:sz="4" w:space="0" w:color="6D6E71"/>
        </w:tblBorders>
        <w:tblLayout w:type="fixed"/>
        <w:tblCellMar>
          <w:top w:w="0" w:type="dxa"/>
          <w:left w:w="0" w:type="dxa"/>
          <w:bottom w:w="0" w:type="dxa"/>
          <w:right w:w="0" w:type="dxa"/>
        </w:tblCellMar>
        <w:tblLook w:val="01E0"/>
      </w:tblPr>
      <w:tblGrid>
        <w:gridCol w:w="2298"/>
        <w:gridCol w:w="2810"/>
        <w:gridCol w:w="4470"/>
      </w:tblGrid>
      <w:tr>
        <w:trPr>
          <w:trHeight w:val="556" w:hRule="atLeast"/>
        </w:trPr>
        <w:tc>
          <w:tcPr>
            <w:tcW w:w="2298" w:type="dxa"/>
            <w:tcBorders>
              <w:top w:val="nil"/>
              <w:left w:val="nil"/>
            </w:tcBorders>
          </w:tcPr>
          <w:p>
            <w:pPr>
              <w:pStyle w:val="TableParagraph"/>
              <w:spacing w:line="249" w:lineRule="auto"/>
              <w:ind w:left="61" w:right="74"/>
              <w:rPr>
                <w:b/>
                <w:sz w:val="22"/>
              </w:rPr>
            </w:pPr>
            <w:r>
              <w:rPr>
                <w:b/>
                <w:color w:val="414042"/>
                <w:sz w:val="22"/>
              </w:rPr>
              <w:t>Premium </w:t>
            </w:r>
            <w:r>
              <w:rPr>
                <w:b/>
                <w:color w:val="414042"/>
                <w:sz w:val="22"/>
              </w:rPr>
              <w:t>Allocation </w:t>
            </w:r>
            <w:r>
              <w:rPr>
                <w:b/>
                <w:color w:val="414042"/>
                <w:spacing w:val="-2"/>
                <w:w w:val="110"/>
                <w:sz w:val="22"/>
              </w:rPr>
              <w:t>Charge</w:t>
            </w:r>
          </w:p>
        </w:tc>
        <w:tc>
          <w:tcPr>
            <w:tcW w:w="7280" w:type="dxa"/>
            <w:gridSpan w:val="2"/>
            <w:tcBorders>
              <w:top w:val="nil"/>
              <w:right w:val="nil"/>
            </w:tcBorders>
          </w:tcPr>
          <w:p>
            <w:pPr>
              <w:pStyle w:val="TableParagraph"/>
              <w:spacing w:before="139"/>
              <w:ind w:right="243"/>
              <w:jc w:val="center"/>
              <w:rPr>
                <w:sz w:val="22"/>
              </w:rPr>
            </w:pPr>
            <w:r>
              <w:rPr>
                <w:color w:val="414042"/>
                <w:spacing w:val="-5"/>
                <w:sz w:val="22"/>
              </w:rPr>
              <w:t>Nil</w:t>
            </w:r>
          </w:p>
        </w:tc>
      </w:tr>
      <w:tr>
        <w:trPr>
          <w:trHeight w:val="885" w:hRule="atLeast"/>
        </w:trPr>
        <w:tc>
          <w:tcPr>
            <w:tcW w:w="2298" w:type="dxa"/>
            <w:tcBorders>
              <w:left w:val="nil"/>
            </w:tcBorders>
          </w:tcPr>
          <w:p>
            <w:pPr>
              <w:pStyle w:val="TableParagraph"/>
              <w:spacing w:line="249" w:lineRule="auto" w:before="5"/>
              <w:ind w:left="70" w:right="74"/>
              <w:rPr>
                <w:b/>
                <w:sz w:val="22"/>
              </w:rPr>
            </w:pPr>
            <w:r>
              <w:rPr>
                <w:b/>
                <w:color w:val="414042"/>
                <w:spacing w:val="-2"/>
                <w:w w:val="105"/>
                <w:sz w:val="22"/>
              </w:rPr>
              <w:t>Policy Administration Charge</w:t>
            </w:r>
          </w:p>
        </w:tc>
        <w:tc>
          <w:tcPr>
            <w:tcW w:w="7280" w:type="dxa"/>
            <w:gridSpan w:val="2"/>
            <w:tcBorders>
              <w:right w:val="nil"/>
            </w:tcBorders>
          </w:tcPr>
          <w:p>
            <w:pPr>
              <w:pStyle w:val="TableParagraph"/>
              <w:spacing w:before="213"/>
              <w:rPr>
                <w:b/>
                <w:sz w:val="22"/>
              </w:rPr>
            </w:pPr>
          </w:p>
          <w:p>
            <w:pPr>
              <w:pStyle w:val="TableParagraph"/>
              <w:ind w:right="243"/>
              <w:jc w:val="center"/>
              <w:rPr>
                <w:sz w:val="22"/>
              </w:rPr>
            </w:pPr>
            <w:r>
              <w:rPr>
                <w:color w:val="414042"/>
                <w:spacing w:val="-5"/>
                <w:sz w:val="22"/>
              </w:rPr>
              <w:t>Nil</w:t>
            </w:r>
          </w:p>
        </w:tc>
      </w:tr>
      <w:tr>
        <w:trPr>
          <w:trHeight w:val="2061" w:hRule="atLeast"/>
        </w:trPr>
        <w:tc>
          <w:tcPr>
            <w:tcW w:w="2298" w:type="dxa"/>
            <w:tcBorders>
              <w:left w:val="nil"/>
              <w:bottom w:val="nil"/>
            </w:tcBorders>
          </w:tcPr>
          <w:p>
            <w:pPr>
              <w:pStyle w:val="TableParagraph"/>
              <w:rPr>
                <w:b/>
                <w:sz w:val="22"/>
              </w:rPr>
            </w:pPr>
          </w:p>
          <w:p>
            <w:pPr>
              <w:pStyle w:val="TableParagraph"/>
              <w:rPr>
                <w:b/>
                <w:sz w:val="22"/>
              </w:rPr>
            </w:pPr>
          </w:p>
          <w:p>
            <w:pPr>
              <w:pStyle w:val="TableParagraph"/>
              <w:rPr>
                <w:b/>
                <w:sz w:val="22"/>
              </w:rPr>
            </w:pPr>
          </w:p>
          <w:p>
            <w:pPr>
              <w:pStyle w:val="TableParagraph"/>
              <w:spacing w:before="102"/>
              <w:rPr>
                <w:b/>
                <w:sz w:val="22"/>
              </w:rPr>
            </w:pPr>
          </w:p>
          <w:p>
            <w:pPr>
              <w:pStyle w:val="TableParagraph"/>
              <w:spacing w:line="208" w:lineRule="auto"/>
              <w:ind w:left="78" w:right="74"/>
              <w:rPr>
                <w:b/>
                <w:sz w:val="22"/>
              </w:rPr>
            </w:pPr>
            <w:r>
              <w:rPr>
                <w:b/>
                <w:color w:val="414042"/>
                <w:w w:val="110"/>
                <w:sz w:val="22"/>
              </w:rPr>
              <w:t>Fund</w:t>
            </w:r>
            <w:r>
              <w:rPr>
                <w:b/>
                <w:color w:val="414042"/>
                <w:spacing w:val="-17"/>
                <w:w w:val="110"/>
                <w:sz w:val="22"/>
              </w:rPr>
              <w:t> </w:t>
            </w:r>
            <w:r>
              <w:rPr>
                <w:b/>
                <w:color w:val="414042"/>
                <w:w w:val="110"/>
                <w:sz w:val="22"/>
              </w:rPr>
              <w:t>Management Charge</w:t>
            </w:r>
            <w:r>
              <w:rPr>
                <w:b/>
                <w:color w:val="414042"/>
                <w:spacing w:val="-4"/>
                <w:w w:val="110"/>
                <w:sz w:val="22"/>
              </w:rPr>
              <w:t> </w:t>
            </w:r>
            <w:r>
              <w:rPr>
                <w:b/>
                <w:color w:val="414042"/>
                <w:w w:val="110"/>
                <w:sz w:val="22"/>
              </w:rPr>
              <w:t>(FMC)</w:t>
            </w:r>
          </w:p>
        </w:tc>
        <w:tc>
          <w:tcPr>
            <w:tcW w:w="2810" w:type="dxa"/>
            <w:vMerge w:val="restart"/>
            <w:tcBorders>
              <w:bottom w:val="nil"/>
            </w:tcBorders>
          </w:tcPr>
          <w:p>
            <w:pPr>
              <w:pStyle w:val="TableParagraph"/>
              <w:spacing w:line="208" w:lineRule="auto" w:before="104"/>
              <w:ind w:left="64" w:right="60"/>
              <w:jc w:val="both"/>
              <w:rPr>
                <w:sz w:val="22"/>
              </w:rPr>
            </w:pPr>
            <w:r>
              <w:rPr>
                <w:color w:val="414042"/>
                <w:w w:val="110"/>
                <w:sz w:val="22"/>
              </w:rPr>
              <w:t>This</w:t>
            </w:r>
            <w:r>
              <w:rPr>
                <w:color w:val="414042"/>
                <w:spacing w:val="-17"/>
                <w:w w:val="110"/>
                <w:sz w:val="22"/>
              </w:rPr>
              <w:t> </w:t>
            </w:r>
            <w:r>
              <w:rPr>
                <w:color w:val="414042"/>
                <w:w w:val="110"/>
                <w:sz w:val="22"/>
              </w:rPr>
              <w:t>charge</w:t>
            </w:r>
            <w:r>
              <w:rPr>
                <w:color w:val="414042"/>
                <w:spacing w:val="-17"/>
                <w:w w:val="110"/>
                <w:sz w:val="22"/>
              </w:rPr>
              <w:t> </w:t>
            </w:r>
            <w:r>
              <w:rPr>
                <w:color w:val="414042"/>
                <w:w w:val="110"/>
                <w:sz w:val="22"/>
              </w:rPr>
              <w:t>is</w:t>
            </w:r>
            <w:r>
              <w:rPr>
                <w:color w:val="414042"/>
                <w:spacing w:val="-17"/>
                <w:w w:val="110"/>
                <w:sz w:val="22"/>
              </w:rPr>
              <w:t> </w:t>
            </w:r>
            <w:r>
              <w:rPr>
                <w:color w:val="414042"/>
                <w:w w:val="110"/>
                <w:sz w:val="22"/>
              </w:rPr>
              <w:t>levied</w:t>
            </w:r>
            <w:r>
              <w:rPr>
                <w:color w:val="414042"/>
                <w:spacing w:val="-17"/>
                <w:w w:val="110"/>
                <w:sz w:val="22"/>
              </w:rPr>
              <w:t> </w:t>
            </w:r>
            <w:r>
              <w:rPr>
                <w:color w:val="414042"/>
                <w:w w:val="110"/>
                <w:sz w:val="22"/>
              </w:rPr>
              <w:t>as</w:t>
            </w:r>
            <w:r>
              <w:rPr>
                <w:color w:val="414042"/>
                <w:spacing w:val="-17"/>
                <w:w w:val="110"/>
                <w:sz w:val="22"/>
              </w:rPr>
              <w:t> </w:t>
            </w:r>
            <w:r>
              <w:rPr>
                <w:color w:val="414042"/>
                <w:w w:val="110"/>
                <w:sz w:val="22"/>
              </w:rPr>
              <w:t>a </w:t>
            </w:r>
            <w:r>
              <w:rPr>
                <w:color w:val="414042"/>
                <w:w w:val="115"/>
                <w:sz w:val="22"/>
              </w:rPr>
              <w:t>percentage</w:t>
            </w:r>
            <w:r>
              <w:rPr>
                <w:color w:val="414042"/>
                <w:spacing w:val="-3"/>
                <w:w w:val="115"/>
                <w:sz w:val="22"/>
              </w:rPr>
              <w:t> </w:t>
            </w:r>
            <w:r>
              <w:rPr>
                <w:color w:val="414042"/>
                <w:w w:val="115"/>
                <w:sz w:val="22"/>
              </w:rPr>
              <w:t>of</w:t>
            </w:r>
            <w:r>
              <w:rPr>
                <w:color w:val="414042"/>
                <w:spacing w:val="-3"/>
                <w:w w:val="115"/>
                <w:sz w:val="22"/>
              </w:rPr>
              <w:t> </w:t>
            </w:r>
            <w:r>
              <w:rPr>
                <w:color w:val="414042"/>
                <w:w w:val="115"/>
                <w:sz w:val="22"/>
              </w:rPr>
              <w:t>the</w:t>
            </w:r>
            <w:r>
              <w:rPr>
                <w:color w:val="414042"/>
                <w:spacing w:val="-3"/>
                <w:w w:val="115"/>
                <w:sz w:val="22"/>
              </w:rPr>
              <w:t> </w:t>
            </w:r>
            <w:r>
              <w:rPr>
                <w:color w:val="414042"/>
                <w:w w:val="115"/>
                <w:sz w:val="22"/>
              </w:rPr>
              <w:t>value of</w:t>
            </w:r>
            <w:r>
              <w:rPr>
                <w:color w:val="414042"/>
                <w:w w:val="115"/>
                <w:sz w:val="22"/>
              </w:rPr>
              <w:t> assets</w:t>
            </w:r>
            <w:r>
              <w:rPr>
                <w:color w:val="414042"/>
                <w:w w:val="115"/>
                <w:sz w:val="22"/>
              </w:rPr>
              <w:t> and</w:t>
            </w:r>
            <w:r>
              <w:rPr>
                <w:color w:val="414042"/>
                <w:w w:val="115"/>
                <w:sz w:val="22"/>
              </w:rPr>
              <w:t> shall</w:t>
            </w:r>
            <w:r>
              <w:rPr>
                <w:color w:val="414042"/>
                <w:w w:val="115"/>
                <w:sz w:val="22"/>
              </w:rPr>
              <w:t> be appropriated</w:t>
            </w:r>
            <w:r>
              <w:rPr>
                <w:color w:val="414042"/>
                <w:w w:val="115"/>
                <w:sz w:val="22"/>
              </w:rPr>
              <w:t> by</w:t>
            </w:r>
            <w:r>
              <w:rPr>
                <w:color w:val="414042"/>
                <w:w w:val="115"/>
                <w:sz w:val="22"/>
              </w:rPr>
              <w:t> adjust-ing</w:t>
            </w:r>
            <w:r>
              <w:rPr>
                <w:color w:val="414042"/>
                <w:w w:val="115"/>
                <w:sz w:val="22"/>
              </w:rPr>
              <w:t> the</w:t>
            </w:r>
            <w:r>
              <w:rPr>
                <w:color w:val="414042"/>
                <w:w w:val="115"/>
                <w:sz w:val="22"/>
              </w:rPr>
              <w:t> NAV.</w:t>
            </w:r>
            <w:r>
              <w:rPr>
                <w:color w:val="414042"/>
                <w:w w:val="115"/>
                <w:sz w:val="22"/>
              </w:rPr>
              <w:t> This</w:t>
            </w:r>
            <w:r>
              <w:rPr>
                <w:color w:val="414042"/>
                <w:w w:val="115"/>
                <w:sz w:val="22"/>
              </w:rPr>
              <w:t> is</w:t>
            </w:r>
            <w:r>
              <w:rPr>
                <w:color w:val="414042"/>
                <w:w w:val="115"/>
                <w:sz w:val="22"/>
              </w:rPr>
              <w:t> a </w:t>
            </w:r>
            <w:r>
              <w:rPr>
                <w:color w:val="414042"/>
                <w:spacing w:val="-2"/>
                <w:w w:val="115"/>
                <w:sz w:val="22"/>
              </w:rPr>
              <w:t>charge</w:t>
            </w:r>
            <w:r>
              <w:rPr>
                <w:color w:val="414042"/>
                <w:spacing w:val="-16"/>
                <w:w w:val="115"/>
                <w:sz w:val="22"/>
              </w:rPr>
              <w:t> </w:t>
            </w:r>
            <w:r>
              <w:rPr>
                <w:color w:val="414042"/>
                <w:spacing w:val="-2"/>
                <w:w w:val="115"/>
                <w:sz w:val="22"/>
              </w:rPr>
              <w:t>levied</w:t>
            </w:r>
            <w:r>
              <w:rPr>
                <w:color w:val="414042"/>
                <w:spacing w:val="-16"/>
                <w:w w:val="115"/>
                <w:sz w:val="22"/>
              </w:rPr>
              <w:t> </w:t>
            </w:r>
            <w:r>
              <w:rPr>
                <w:color w:val="414042"/>
                <w:spacing w:val="-2"/>
                <w:w w:val="115"/>
                <w:sz w:val="22"/>
              </w:rPr>
              <w:t>at</w:t>
            </w:r>
            <w:r>
              <w:rPr>
                <w:color w:val="414042"/>
                <w:spacing w:val="-15"/>
                <w:w w:val="115"/>
                <w:sz w:val="22"/>
              </w:rPr>
              <w:t> </w:t>
            </w:r>
            <w:r>
              <w:rPr>
                <w:color w:val="414042"/>
                <w:spacing w:val="-2"/>
                <w:w w:val="115"/>
                <w:sz w:val="22"/>
              </w:rPr>
              <w:t>the</w:t>
            </w:r>
            <w:r>
              <w:rPr>
                <w:color w:val="414042"/>
                <w:spacing w:val="-16"/>
                <w:w w:val="115"/>
                <w:sz w:val="22"/>
              </w:rPr>
              <w:t> </w:t>
            </w:r>
            <w:r>
              <w:rPr>
                <w:color w:val="414042"/>
                <w:spacing w:val="-2"/>
                <w:w w:val="115"/>
                <w:sz w:val="22"/>
              </w:rPr>
              <w:t>time </w:t>
            </w:r>
            <w:r>
              <w:rPr>
                <w:color w:val="414042"/>
                <w:w w:val="115"/>
                <w:sz w:val="22"/>
              </w:rPr>
              <w:t>of</w:t>
            </w:r>
            <w:r>
              <w:rPr>
                <w:color w:val="414042"/>
                <w:w w:val="115"/>
                <w:sz w:val="22"/>
              </w:rPr>
              <w:t> computation</w:t>
            </w:r>
            <w:r>
              <w:rPr>
                <w:color w:val="414042"/>
                <w:w w:val="115"/>
                <w:sz w:val="22"/>
              </w:rPr>
              <w:t> of</w:t>
            </w:r>
            <w:r>
              <w:rPr>
                <w:color w:val="414042"/>
                <w:w w:val="115"/>
                <w:sz w:val="22"/>
              </w:rPr>
              <w:t> NAV, which</w:t>
            </w:r>
            <w:r>
              <w:rPr>
                <w:color w:val="414042"/>
                <w:w w:val="115"/>
                <w:sz w:val="22"/>
              </w:rPr>
              <w:t> is</w:t>
            </w:r>
            <w:r>
              <w:rPr>
                <w:color w:val="414042"/>
                <w:w w:val="115"/>
                <w:sz w:val="22"/>
              </w:rPr>
              <w:t> done</w:t>
            </w:r>
            <w:r>
              <w:rPr>
                <w:color w:val="414042"/>
                <w:w w:val="115"/>
                <w:sz w:val="22"/>
              </w:rPr>
              <w:t> on</w:t>
            </w:r>
            <w:r>
              <w:rPr>
                <w:color w:val="414042"/>
                <w:w w:val="115"/>
                <w:sz w:val="22"/>
              </w:rPr>
              <w:t> daily </w:t>
            </w:r>
            <w:r>
              <w:rPr>
                <w:color w:val="414042"/>
                <w:spacing w:val="-2"/>
                <w:w w:val="115"/>
                <w:sz w:val="22"/>
              </w:rPr>
              <w:t>basis.</w:t>
            </w:r>
          </w:p>
          <w:p>
            <w:pPr>
              <w:pStyle w:val="TableParagraph"/>
              <w:spacing w:line="208" w:lineRule="auto"/>
              <w:ind w:left="64" w:right="65"/>
              <w:jc w:val="both"/>
              <w:rPr>
                <w:sz w:val="22"/>
              </w:rPr>
            </w:pPr>
            <w:r>
              <w:rPr>
                <w:color w:val="414042"/>
                <w:w w:val="115"/>
                <w:sz w:val="22"/>
              </w:rPr>
              <w:t>The</w:t>
            </w:r>
            <w:r>
              <w:rPr>
                <w:color w:val="414042"/>
                <w:w w:val="115"/>
                <w:sz w:val="22"/>
              </w:rPr>
              <w:t> cap</w:t>
            </w:r>
            <w:r>
              <w:rPr>
                <w:color w:val="414042"/>
                <w:w w:val="115"/>
                <w:sz w:val="22"/>
              </w:rPr>
              <w:t> on</w:t>
            </w:r>
            <w:r>
              <w:rPr>
                <w:color w:val="414042"/>
                <w:w w:val="115"/>
                <w:sz w:val="22"/>
              </w:rPr>
              <w:t> Fund</w:t>
            </w:r>
            <w:r>
              <w:rPr>
                <w:color w:val="414042"/>
                <w:w w:val="115"/>
                <w:sz w:val="22"/>
              </w:rPr>
              <w:t> </w:t>
            </w:r>
            <w:r>
              <w:rPr>
                <w:color w:val="414042"/>
                <w:w w:val="115"/>
                <w:sz w:val="22"/>
              </w:rPr>
              <w:t>man-agement</w:t>
            </w:r>
            <w:r>
              <w:rPr>
                <w:color w:val="414042"/>
                <w:w w:val="115"/>
                <w:sz w:val="22"/>
              </w:rPr>
              <w:t> Charges</w:t>
            </w:r>
            <w:r>
              <w:rPr>
                <w:color w:val="414042"/>
                <w:w w:val="115"/>
                <w:sz w:val="22"/>
              </w:rPr>
              <w:t> in respect</w:t>
            </w:r>
            <w:r>
              <w:rPr>
                <w:color w:val="414042"/>
                <w:w w:val="115"/>
                <w:sz w:val="22"/>
              </w:rPr>
              <w:t> of</w:t>
            </w:r>
            <w:r>
              <w:rPr>
                <w:color w:val="414042"/>
                <w:w w:val="115"/>
                <w:sz w:val="22"/>
              </w:rPr>
              <w:t> each</w:t>
            </w:r>
            <w:r>
              <w:rPr>
                <w:color w:val="414042"/>
                <w:w w:val="115"/>
                <w:sz w:val="22"/>
              </w:rPr>
              <w:t> of</w:t>
            </w:r>
            <w:r>
              <w:rPr>
                <w:color w:val="414042"/>
                <w:w w:val="115"/>
                <w:sz w:val="22"/>
              </w:rPr>
              <w:t> the Segregated</w:t>
            </w:r>
            <w:r>
              <w:rPr>
                <w:color w:val="414042"/>
                <w:w w:val="115"/>
                <w:sz w:val="22"/>
              </w:rPr>
              <w:t> Fund</w:t>
            </w:r>
            <w:r>
              <w:rPr>
                <w:color w:val="414042"/>
                <w:w w:val="115"/>
                <w:sz w:val="22"/>
              </w:rPr>
              <w:t> other </w:t>
            </w:r>
            <w:r>
              <w:rPr>
                <w:color w:val="414042"/>
                <w:spacing w:val="-4"/>
                <w:w w:val="115"/>
                <w:sz w:val="22"/>
              </w:rPr>
              <w:t>than</w:t>
            </w:r>
            <w:r>
              <w:rPr>
                <w:color w:val="414042"/>
                <w:spacing w:val="-14"/>
                <w:w w:val="115"/>
                <w:sz w:val="22"/>
              </w:rPr>
              <w:t> </w:t>
            </w:r>
            <w:r>
              <w:rPr>
                <w:color w:val="414042"/>
                <w:spacing w:val="-4"/>
                <w:w w:val="115"/>
                <w:sz w:val="22"/>
              </w:rPr>
              <w:t>Discontinued</w:t>
            </w:r>
            <w:r>
              <w:rPr>
                <w:color w:val="414042"/>
                <w:spacing w:val="-14"/>
                <w:w w:val="115"/>
                <w:sz w:val="22"/>
              </w:rPr>
              <w:t> </w:t>
            </w:r>
            <w:r>
              <w:rPr>
                <w:color w:val="414042"/>
                <w:spacing w:val="-4"/>
                <w:w w:val="115"/>
                <w:sz w:val="22"/>
              </w:rPr>
              <w:t>Policy </w:t>
            </w:r>
            <w:r>
              <w:rPr>
                <w:color w:val="414042"/>
                <w:w w:val="115"/>
                <w:sz w:val="22"/>
              </w:rPr>
              <w:t>Fund</w:t>
            </w:r>
            <w:r>
              <w:rPr>
                <w:color w:val="414042"/>
                <w:spacing w:val="-11"/>
                <w:w w:val="115"/>
                <w:sz w:val="22"/>
              </w:rPr>
              <w:t> </w:t>
            </w:r>
            <w:r>
              <w:rPr>
                <w:color w:val="414042"/>
                <w:w w:val="115"/>
                <w:sz w:val="22"/>
              </w:rPr>
              <w:t>shall</w:t>
            </w:r>
            <w:r>
              <w:rPr>
                <w:color w:val="414042"/>
                <w:spacing w:val="-11"/>
                <w:w w:val="115"/>
                <w:sz w:val="22"/>
              </w:rPr>
              <w:t> </w:t>
            </w:r>
            <w:r>
              <w:rPr>
                <w:color w:val="414042"/>
                <w:w w:val="115"/>
                <w:sz w:val="22"/>
              </w:rPr>
              <w:t>be</w:t>
            </w:r>
            <w:r>
              <w:rPr>
                <w:color w:val="414042"/>
                <w:spacing w:val="-11"/>
                <w:w w:val="115"/>
                <w:sz w:val="22"/>
              </w:rPr>
              <w:t> </w:t>
            </w:r>
            <w:r>
              <w:rPr>
                <w:color w:val="414042"/>
                <w:w w:val="115"/>
                <w:sz w:val="22"/>
              </w:rPr>
              <w:t>135</w:t>
            </w:r>
            <w:r>
              <w:rPr>
                <w:color w:val="414042"/>
                <w:spacing w:val="-11"/>
                <w:w w:val="115"/>
                <w:sz w:val="22"/>
              </w:rPr>
              <w:t> </w:t>
            </w:r>
            <w:r>
              <w:rPr>
                <w:color w:val="414042"/>
                <w:w w:val="115"/>
                <w:sz w:val="22"/>
              </w:rPr>
              <w:t>basis points</w:t>
            </w:r>
            <w:r>
              <w:rPr>
                <w:color w:val="414042"/>
                <w:w w:val="115"/>
                <w:sz w:val="22"/>
              </w:rPr>
              <w:t> per</w:t>
            </w:r>
            <w:r>
              <w:rPr>
                <w:color w:val="414042"/>
                <w:w w:val="115"/>
                <w:sz w:val="22"/>
              </w:rPr>
              <w:t> annum.</w:t>
            </w:r>
            <w:r>
              <w:rPr>
                <w:color w:val="414042"/>
                <w:w w:val="115"/>
                <w:sz w:val="22"/>
              </w:rPr>
              <w:t> For </w:t>
            </w:r>
            <w:r>
              <w:rPr>
                <w:color w:val="414042"/>
                <w:spacing w:val="-6"/>
                <w:w w:val="110"/>
                <w:sz w:val="22"/>
              </w:rPr>
              <w:t>Discontinued</w:t>
            </w:r>
            <w:r>
              <w:rPr>
                <w:color w:val="414042"/>
                <w:spacing w:val="-11"/>
                <w:w w:val="110"/>
                <w:sz w:val="22"/>
              </w:rPr>
              <w:t> </w:t>
            </w:r>
            <w:r>
              <w:rPr>
                <w:color w:val="414042"/>
                <w:spacing w:val="-6"/>
                <w:w w:val="110"/>
                <w:sz w:val="22"/>
              </w:rPr>
              <w:t>Policy</w:t>
            </w:r>
            <w:r>
              <w:rPr>
                <w:color w:val="414042"/>
                <w:spacing w:val="-11"/>
                <w:w w:val="110"/>
                <w:sz w:val="22"/>
              </w:rPr>
              <w:t> </w:t>
            </w:r>
            <w:r>
              <w:rPr>
                <w:color w:val="414042"/>
                <w:spacing w:val="-6"/>
                <w:w w:val="110"/>
                <w:sz w:val="22"/>
              </w:rPr>
              <w:t>Fund, </w:t>
            </w:r>
            <w:r>
              <w:rPr>
                <w:color w:val="414042"/>
                <w:w w:val="115"/>
                <w:sz w:val="22"/>
              </w:rPr>
              <w:t>the</w:t>
            </w:r>
            <w:r>
              <w:rPr>
                <w:color w:val="414042"/>
                <w:w w:val="115"/>
                <w:sz w:val="22"/>
              </w:rPr>
              <w:t> cap</w:t>
            </w:r>
            <w:r>
              <w:rPr>
                <w:color w:val="414042"/>
                <w:w w:val="115"/>
                <w:sz w:val="22"/>
              </w:rPr>
              <w:t> on</w:t>
            </w:r>
            <w:r>
              <w:rPr>
                <w:color w:val="414042"/>
                <w:w w:val="115"/>
                <w:sz w:val="22"/>
              </w:rPr>
              <w:t> Fund</w:t>
            </w:r>
            <w:r>
              <w:rPr>
                <w:color w:val="414042"/>
                <w:w w:val="115"/>
                <w:sz w:val="22"/>
              </w:rPr>
              <w:t> man-</w:t>
            </w:r>
            <w:r>
              <w:rPr>
                <w:color w:val="414042"/>
                <w:spacing w:val="-2"/>
                <w:w w:val="115"/>
                <w:sz w:val="22"/>
              </w:rPr>
              <w:t>agement</w:t>
            </w:r>
            <w:r>
              <w:rPr>
                <w:color w:val="414042"/>
                <w:spacing w:val="-24"/>
                <w:w w:val="115"/>
                <w:sz w:val="22"/>
              </w:rPr>
              <w:t> </w:t>
            </w:r>
            <w:r>
              <w:rPr>
                <w:color w:val="414042"/>
                <w:spacing w:val="-2"/>
                <w:w w:val="115"/>
                <w:sz w:val="22"/>
              </w:rPr>
              <w:t>charge</w:t>
            </w:r>
            <w:r>
              <w:rPr>
                <w:color w:val="414042"/>
                <w:spacing w:val="-24"/>
                <w:w w:val="115"/>
                <w:sz w:val="22"/>
              </w:rPr>
              <w:t> </w:t>
            </w:r>
            <w:r>
              <w:rPr>
                <w:color w:val="414042"/>
                <w:spacing w:val="-2"/>
                <w:w w:val="115"/>
                <w:sz w:val="22"/>
              </w:rPr>
              <w:t>shall</w:t>
            </w:r>
            <w:r>
              <w:rPr>
                <w:color w:val="414042"/>
                <w:spacing w:val="-23"/>
                <w:w w:val="115"/>
                <w:sz w:val="22"/>
              </w:rPr>
              <w:t> </w:t>
            </w:r>
            <w:r>
              <w:rPr>
                <w:color w:val="414042"/>
                <w:spacing w:val="-7"/>
                <w:w w:val="115"/>
                <w:sz w:val="22"/>
              </w:rPr>
              <w:t>be</w:t>
            </w:r>
          </w:p>
          <w:p>
            <w:pPr>
              <w:pStyle w:val="TableParagraph"/>
              <w:spacing w:line="208" w:lineRule="auto"/>
              <w:ind w:left="64" w:right="65"/>
              <w:jc w:val="both"/>
              <w:rPr>
                <w:sz w:val="22"/>
              </w:rPr>
            </w:pPr>
            <w:r>
              <w:rPr>
                <w:color w:val="414042"/>
                <w:w w:val="115"/>
                <w:sz w:val="22"/>
              </w:rPr>
              <w:t>50</w:t>
            </w:r>
            <w:r>
              <w:rPr>
                <w:color w:val="414042"/>
                <w:w w:val="115"/>
                <w:sz w:val="22"/>
              </w:rPr>
              <w:t> basis</w:t>
            </w:r>
            <w:r>
              <w:rPr>
                <w:color w:val="414042"/>
                <w:w w:val="115"/>
                <w:sz w:val="22"/>
              </w:rPr>
              <w:t> points</w:t>
            </w:r>
            <w:r>
              <w:rPr>
                <w:color w:val="414042"/>
                <w:w w:val="115"/>
                <w:sz w:val="22"/>
              </w:rPr>
              <w:t> </w:t>
            </w:r>
            <w:r>
              <w:rPr>
                <w:color w:val="414042"/>
                <w:w w:val="115"/>
                <w:sz w:val="22"/>
              </w:rPr>
              <w:t>per </w:t>
            </w:r>
            <w:r>
              <w:rPr>
                <w:color w:val="414042"/>
                <w:spacing w:val="-2"/>
                <w:w w:val="115"/>
                <w:sz w:val="22"/>
              </w:rPr>
              <w:t>annum.</w:t>
            </w:r>
          </w:p>
          <w:p>
            <w:pPr>
              <w:pStyle w:val="TableParagraph"/>
              <w:spacing w:line="208" w:lineRule="auto" w:before="38"/>
              <w:ind w:left="64" w:right="65"/>
              <w:jc w:val="both"/>
              <w:rPr>
                <w:sz w:val="22"/>
              </w:rPr>
            </w:pPr>
            <w:r>
              <w:rPr>
                <w:color w:val="414042"/>
                <w:w w:val="115"/>
                <w:sz w:val="22"/>
              </w:rPr>
              <w:t>The</w:t>
            </w:r>
            <w:r>
              <w:rPr>
                <w:color w:val="414042"/>
                <w:w w:val="115"/>
                <w:sz w:val="22"/>
              </w:rPr>
              <w:t> daily</w:t>
            </w:r>
            <w:r>
              <w:rPr>
                <w:color w:val="414042"/>
                <w:w w:val="115"/>
                <w:sz w:val="22"/>
              </w:rPr>
              <w:t> unit</w:t>
            </w:r>
            <w:r>
              <w:rPr>
                <w:color w:val="414042"/>
                <w:w w:val="115"/>
                <w:sz w:val="22"/>
              </w:rPr>
              <w:t> price</w:t>
            </w:r>
            <w:r>
              <w:rPr>
                <w:color w:val="414042"/>
                <w:w w:val="115"/>
                <w:sz w:val="22"/>
              </w:rPr>
              <w:t> </w:t>
            </w:r>
            <w:r>
              <w:rPr>
                <w:color w:val="414042"/>
                <w:w w:val="115"/>
                <w:sz w:val="22"/>
              </w:rPr>
              <w:t>is calculated</w:t>
            </w:r>
            <w:r>
              <w:rPr>
                <w:color w:val="414042"/>
                <w:w w:val="115"/>
                <w:sz w:val="22"/>
              </w:rPr>
              <w:t> allowing</w:t>
            </w:r>
            <w:r>
              <w:rPr>
                <w:color w:val="414042"/>
                <w:w w:val="115"/>
                <w:sz w:val="22"/>
              </w:rPr>
              <w:t> for deductions</w:t>
            </w:r>
            <w:r>
              <w:rPr>
                <w:color w:val="414042"/>
                <w:w w:val="115"/>
                <w:sz w:val="22"/>
              </w:rPr>
              <w:t> for</w:t>
            </w:r>
            <w:r>
              <w:rPr>
                <w:color w:val="414042"/>
                <w:w w:val="115"/>
                <w:sz w:val="22"/>
              </w:rPr>
              <w:t> the</w:t>
            </w:r>
            <w:r>
              <w:rPr>
                <w:color w:val="414042"/>
                <w:w w:val="115"/>
                <w:sz w:val="22"/>
              </w:rPr>
              <w:t> fund management</w:t>
            </w:r>
            <w:r>
              <w:rPr>
                <w:color w:val="414042"/>
                <w:w w:val="115"/>
                <w:sz w:val="22"/>
              </w:rPr>
              <w:t> charge, which</w:t>
            </w:r>
            <w:r>
              <w:rPr>
                <w:color w:val="414042"/>
                <w:w w:val="115"/>
                <w:sz w:val="22"/>
              </w:rPr>
              <w:t> is</w:t>
            </w:r>
            <w:r>
              <w:rPr>
                <w:color w:val="414042"/>
                <w:w w:val="115"/>
                <w:sz w:val="22"/>
              </w:rPr>
              <w:t> charged</w:t>
            </w:r>
            <w:r>
              <w:rPr>
                <w:color w:val="414042"/>
                <w:w w:val="115"/>
                <w:sz w:val="22"/>
              </w:rPr>
              <w:t> daily. This</w:t>
            </w:r>
            <w:r>
              <w:rPr>
                <w:color w:val="414042"/>
                <w:spacing w:val="-7"/>
                <w:w w:val="115"/>
                <w:sz w:val="22"/>
              </w:rPr>
              <w:t> </w:t>
            </w:r>
            <w:r>
              <w:rPr>
                <w:color w:val="414042"/>
                <w:w w:val="115"/>
                <w:sz w:val="22"/>
              </w:rPr>
              <w:t>charge</w:t>
            </w:r>
            <w:r>
              <w:rPr>
                <w:color w:val="414042"/>
                <w:spacing w:val="-7"/>
                <w:w w:val="115"/>
                <w:sz w:val="22"/>
              </w:rPr>
              <w:t> </w:t>
            </w:r>
            <w:r>
              <w:rPr>
                <w:color w:val="414042"/>
                <w:w w:val="115"/>
                <w:sz w:val="22"/>
              </w:rPr>
              <w:t>will</w:t>
            </w:r>
            <w:r>
              <w:rPr>
                <w:color w:val="414042"/>
                <w:spacing w:val="-7"/>
                <w:w w:val="115"/>
                <w:sz w:val="22"/>
              </w:rPr>
              <w:t> </w:t>
            </w:r>
            <w:r>
              <w:rPr>
                <w:color w:val="414042"/>
                <w:w w:val="115"/>
                <w:sz w:val="22"/>
              </w:rPr>
              <w:t>be</w:t>
            </w:r>
            <w:r>
              <w:rPr>
                <w:color w:val="414042"/>
                <w:spacing w:val="-7"/>
                <w:w w:val="115"/>
                <w:sz w:val="22"/>
              </w:rPr>
              <w:t> </w:t>
            </w:r>
            <w:r>
              <w:rPr>
                <w:color w:val="414042"/>
                <w:w w:val="115"/>
                <w:sz w:val="22"/>
              </w:rPr>
              <w:t>sub-</w:t>
            </w:r>
            <w:r>
              <w:rPr>
                <w:color w:val="414042"/>
                <w:spacing w:val="-2"/>
                <w:w w:val="115"/>
                <w:sz w:val="22"/>
              </w:rPr>
              <w:t>ject</w:t>
            </w:r>
            <w:r>
              <w:rPr>
                <w:color w:val="414042"/>
                <w:spacing w:val="-16"/>
                <w:w w:val="115"/>
                <w:sz w:val="22"/>
              </w:rPr>
              <w:t> </w:t>
            </w:r>
            <w:r>
              <w:rPr>
                <w:color w:val="414042"/>
                <w:spacing w:val="-2"/>
                <w:w w:val="115"/>
                <w:sz w:val="22"/>
              </w:rPr>
              <w:t>to</w:t>
            </w:r>
            <w:r>
              <w:rPr>
                <w:color w:val="414042"/>
                <w:spacing w:val="-16"/>
                <w:w w:val="115"/>
                <w:sz w:val="22"/>
              </w:rPr>
              <w:t> </w:t>
            </w:r>
            <w:r>
              <w:rPr>
                <w:color w:val="414042"/>
                <w:spacing w:val="-2"/>
                <w:w w:val="115"/>
                <w:sz w:val="22"/>
              </w:rPr>
              <w:t>the</w:t>
            </w:r>
            <w:r>
              <w:rPr>
                <w:color w:val="414042"/>
                <w:spacing w:val="-15"/>
                <w:w w:val="115"/>
                <w:sz w:val="22"/>
              </w:rPr>
              <w:t> </w:t>
            </w:r>
            <w:r>
              <w:rPr>
                <w:color w:val="414042"/>
                <w:spacing w:val="-2"/>
                <w:w w:val="115"/>
                <w:sz w:val="22"/>
              </w:rPr>
              <w:t>maximum</w:t>
            </w:r>
            <w:r>
              <w:rPr>
                <w:color w:val="414042"/>
                <w:spacing w:val="-16"/>
                <w:w w:val="115"/>
                <w:sz w:val="22"/>
              </w:rPr>
              <w:t> </w:t>
            </w:r>
            <w:r>
              <w:rPr>
                <w:color w:val="414042"/>
                <w:spacing w:val="-2"/>
                <w:w w:val="115"/>
                <w:sz w:val="22"/>
              </w:rPr>
              <w:t>cap as</w:t>
            </w:r>
            <w:r>
              <w:rPr>
                <w:color w:val="414042"/>
                <w:spacing w:val="-27"/>
                <w:w w:val="115"/>
                <w:sz w:val="22"/>
              </w:rPr>
              <w:t> </w:t>
            </w:r>
            <w:r>
              <w:rPr>
                <w:color w:val="414042"/>
                <w:spacing w:val="-2"/>
                <w:w w:val="115"/>
                <w:sz w:val="22"/>
              </w:rPr>
              <w:t>allowed</w:t>
            </w:r>
            <w:r>
              <w:rPr>
                <w:color w:val="414042"/>
                <w:spacing w:val="-26"/>
                <w:w w:val="115"/>
                <w:sz w:val="22"/>
              </w:rPr>
              <w:t> </w:t>
            </w:r>
            <w:r>
              <w:rPr>
                <w:color w:val="414042"/>
                <w:spacing w:val="-2"/>
                <w:w w:val="115"/>
                <w:sz w:val="22"/>
              </w:rPr>
              <w:t>by</w:t>
            </w:r>
            <w:r>
              <w:rPr>
                <w:color w:val="414042"/>
                <w:spacing w:val="-26"/>
                <w:w w:val="115"/>
                <w:sz w:val="22"/>
              </w:rPr>
              <w:t> </w:t>
            </w:r>
            <w:r>
              <w:rPr>
                <w:color w:val="414042"/>
                <w:spacing w:val="-2"/>
                <w:w w:val="115"/>
                <w:sz w:val="22"/>
              </w:rPr>
              <w:t>IRDAI</w:t>
            </w:r>
          </w:p>
        </w:tc>
        <w:tc>
          <w:tcPr>
            <w:tcW w:w="4470" w:type="dxa"/>
            <w:tcBorders>
              <w:bottom w:val="nil"/>
              <w:right w:val="nil"/>
            </w:tcBorders>
          </w:tcPr>
          <w:p>
            <w:pPr>
              <w:pStyle w:val="TableParagraph"/>
              <w:rPr>
                <w:b/>
                <w:sz w:val="22"/>
              </w:rPr>
            </w:pPr>
          </w:p>
          <w:p>
            <w:pPr>
              <w:pStyle w:val="TableParagraph"/>
              <w:rPr>
                <w:b/>
                <w:sz w:val="22"/>
              </w:rPr>
            </w:pPr>
          </w:p>
          <w:p>
            <w:pPr>
              <w:pStyle w:val="TableParagraph"/>
              <w:rPr>
                <w:b/>
                <w:sz w:val="22"/>
              </w:rPr>
            </w:pPr>
          </w:p>
          <w:p>
            <w:pPr>
              <w:pStyle w:val="TableParagraph"/>
              <w:spacing w:before="139"/>
              <w:rPr>
                <w:b/>
                <w:sz w:val="22"/>
              </w:rPr>
            </w:pPr>
          </w:p>
          <w:p>
            <w:pPr>
              <w:pStyle w:val="TableParagraph"/>
              <w:spacing w:line="247" w:lineRule="auto"/>
              <w:ind w:left="230" w:right="153"/>
              <w:rPr>
                <w:sz w:val="22"/>
              </w:rPr>
            </w:pPr>
            <w:r>
              <w:rPr>
                <w:color w:val="414042"/>
                <w:spacing w:val="-2"/>
                <w:w w:val="110"/>
                <w:sz w:val="22"/>
              </w:rPr>
              <w:t>0.80%</w:t>
            </w:r>
            <w:r>
              <w:rPr>
                <w:color w:val="414042"/>
                <w:spacing w:val="-13"/>
                <w:w w:val="110"/>
                <w:sz w:val="22"/>
              </w:rPr>
              <w:t> </w:t>
            </w:r>
            <w:r>
              <w:rPr>
                <w:color w:val="414042"/>
                <w:spacing w:val="-2"/>
                <w:w w:val="110"/>
                <w:sz w:val="22"/>
              </w:rPr>
              <w:t>p.a.</w:t>
            </w:r>
            <w:r>
              <w:rPr>
                <w:color w:val="414042"/>
                <w:spacing w:val="-13"/>
                <w:w w:val="110"/>
                <w:sz w:val="22"/>
              </w:rPr>
              <w:t> </w:t>
            </w:r>
            <w:r>
              <w:rPr>
                <w:color w:val="414042"/>
                <w:spacing w:val="-2"/>
                <w:w w:val="110"/>
                <w:sz w:val="22"/>
              </w:rPr>
              <w:t>of</w:t>
            </w:r>
            <w:r>
              <w:rPr>
                <w:color w:val="414042"/>
                <w:spacing w:val="-13"/>
                <w:w w:val="110"/>
                <w:sz w:val="22"/>
              </w:rPr>
              <w:t> </w:t>
            </w:r>
            <w:r>
              <w:rPr>
                <w:color w:val="414042"/>
                <w:spacing w:val="-2"/>
                <w:w w:val="110"/>
                <w:sz w:val="22"/>
              </w:rPr>
              <w:t>the</w:t>
            </w:r>
            <w:r>
              <w:rPr>
                <w:color w:val="414042"/>
                <w:spacing w:val="-13"/>
                <w:w w:val="110"/>
                <w:sz w:val="22"/>
              </w:rPr>
              <w:t> </w:t>
            </w:r>
            <w:r>
              <w:rPr>
                <w:color w:val="414042"/>
                <w:spacing w:val="-2"/>
                <w:w w:val="110"/>
                <w:sz w:val="22"/>
              </w:rPr>
              <w:t>fund</w:t>
            </w:r>
            <w:r>
              <w:rPr>
                <w:color w:val="414042"/>
                <w:spacing w:val="-13"/>
                <w:w w:val="110"/>
                <w:sz w:val="22"/>
              </w:rPr>
              <w:t> </w:t>
            </w:r>
            <w:r>
              <w:rPr>
                <w:color w:val="414042"/>
                <w:spacing w:val="-2"/>
                <w:w w:val="110"/>
                <w:sz w:val="22"/>
              </w:rPr>
              <w:t>value</w:t>
            </w:r>
            <w:r>
              <w:rPr>
                <w:color w:val="414042"/>
                <w:spacing w:val="-13"/>
                <w:w w:val="110"/>
                <w:sz w:val="22"/>
              </w:rPr>
              <w:t> </w:t>
            </w:r>
            <w:r>
              <w:rPr>
                <w:color w:val="414042"/>
                <w:spacing w:val="-2"/>
                <w:w w:val="110"/>
                <w:sz w:val="22"/>
              </w:rPr>
              <w:t>for</w:t>
            </w:r>
            <w:r>
              <w:rPr>
                <w:color w:val="414042"/>
                <w:spacing w:val="-13"/>
                <w:w w:val="110"/>
                <w:sz w:val="22"/>
              </w:rPr>
              <w:t> </w:t>
            </w:r>
            <w:r>
              <w:rPr>
                <w:color w:val="414042"/>
                <w:spacing w:val="-2"/>
                <w:w w:val="110"/>
                <w:sz w:val="22"/>
              </w:rPr>
              <w:t>Liquid </w:t>
            </w:r>
            <w:r>
              <w:rPr>
                <w:color w:val="414042"/>
                <w:w w:val="110"/>
                <w:sz w:val="22"/>
              </w:rPr>
              <w:t>Fund,</w:t>
            </w:r>
            <w:r>
              <w:rPr>
                <w:color w:val="414042"/>
                <w:spacing w:val="-4"/>
                <w:w w:val="110"/>
                <w:sz w:val="22"/>
              </w:rPr>
              <w:t> </w:t>
            </w:r>
            <w:r>
              <w:rPr>
                <w:color w:val="414042"/>
                <w:w w:val="110"/>
                <w:sz w:val="22"/>
              </w:rPr>
              <w:t>Bond</w:t>
            </w:r>
            <w:r>
              <w:rPr>
                <w:color w:val="414042"/>
                <w:spacing w:val="-4"/>
                <w:w w:val="110"/>
                <w:sz w:val="22"/>
              </w:rPr>
              <w:t> </w:t>
            </w:r>
            <w:r>
              <w:rPr>
                <w:color w:val="414042"/>
                <w:w w:val="110"/>
                <w:sz w:val="22"/>
              </w:rPr>
              <w:t>Plus</w:t>
            </w:r>
            <w:r>
              <w:rPr>
                <w:color w:val="414042"/>
                <w:spacing w:val="-4"/>
                <w:w w:val="110"/>
                <w:sz w:val="22"/>
              </w:rPr>
              <w:t> </w:t>
            </w:r>
            <w:r>
              <w:rPr>
                <w:color w:val="414042"/>
                <w:w w:val="110"/>
                <w:sz w:val="22"/>
              </w:rPr>
              <w:t>Fund</w:t>
            </w:r>
            <w:r>
              <w:rPr>
                <w:color w:val="414042"/>
                <w:spacing w:val="-4"/>
                <w:w w:val="110"/>
                <w:sz w:val="22"/>
              </w:rPr>
              <w:t> </w:t>
            </w:r>
            <w:r>
              <w:rPr>
                <w:color w:val="414042"/>
                <w:w w:val="110"/>
                <w:sz w:val="22"/>
              </w:rPr>
              <w:t>&amp;</w:t>
            </w:r>
            <w:r>
              <w:rPr>
                <w:color w:val="414042"/>
                <w:spacing w:val="-4"/>
                <w:w w:val="110"/>
                <w:sz w:val="22"/>
              </w:rPr>
              <w:t> </w:t>
            </w:r>
            <w:r>
              <w:rPr>
                <w:color w:val="414042"/>
                <w:w w:val="110"/>
                <w:sz w:val="22"/>
              </w:rPr>
              <w:t>Secure Advantage Fund and</w:t>
            </w:r>
          </w:p>
        </w:tc>
      </w:tr>
      <w:tr>
        <w:trPr>
          <w:trHeight w:val="4514" w:hRule="atLeast"/>
        </w:trPr>
        <w:tc>
          <w:tcPr>
            <w:tcW w:w="2298" w:type="dxa"/>
            <w:tcBorders>
              <w:top w:val="nil"/>
              <w:left w:val="nil"/>
              <w:bottom w:val="nil"/>
            </w:tcBorders>
          </w:tcPr>
          <w:p>
            <w:pPr>
              <w:pStyle w:val="TableParagraph"/>
              <w:rPr>
                <w:rFonts w:ascii="Times New Roman"/>
                <w:sz w:val="20"/>
              </w:rPr>
            </w:pPr>
          </w:p>
        </w:tc>
        <w:tc>
          <w:tcPr>
            <w:tcW w:w="2810" w:type="dxa"/>
            <w:vMerge/>
            <w:tcBorders>
              <w:top w:val="nil"/>
              <w:bottom w:val="nil"/>
            </w:tcBorders>
          </w:tcPr>
          <w:p>
            <w:pPr>
              <w:rPr>
                <w:sz w:val="2"/>
                <w:szCs w:val="2"/>
              </w:rPr>
            </w:pPr>
          </w:p>
        </w:tc>
        <w:tc>
          <w:tcPr>
            <w:tcW w:w="4470" w:type="dxa"/>
            <w:tcBorders>
              <w:top w:val="nil"/>
              <w:bottom w:val="nil"/>
              <w:right w:val="nil"/>
            </w:tcBorders>
          </w:tcPr>
          <w:p>
            <w:pPr>
              <w:pStyle w:val="TableParagraph"/>
              <w:spacing w:line="247" w:lineRule="auto" w:before="130"/>
              <w:ind w:left="230" w:right="153"/>
              <w:rPr>
                <w:sz w:val="22"/>
              </w:rPr>
            </w:pPr>
            <w:r>
              <w:rPr>
                <w:color w:val="414042"/>
                <w:sz w:val="22"/>
              </w:rPr>
              <w:t>1.35% p.a. of the fund value for </w:t>
            </w:r>
            <w:r>
              <w:rPr>
                <w:color w:val="414042"/>
                <w:sz w:val="22"/>
              </w:rPr>
              <w:t>Diversi-fied Equity, Blue Chip, Balanced, Bond,</w:t>
            </w:r>
            <w:r>
              <w:rPr>
                <w:color w:val="414042"/>
                <w:w w:val="110"/>
                <w:sz w:val="22"/>
              </w:rPr>
              <w:t> Discovery, Equity Advantage, Oppor-tunities,</w:t>
            </w:r>
            <w:r>
              <w:rPr>
                <w:color w:val="414042"/>
                <w:spacing w:val="-20"/>
                <w:w w:val="110"/>
                <w:sz w:val="22"/>
              </w:rPr>
              <w:t> </w:t>
            </w:r>
            <w:r>
              <w:rPr>
                <w:color w:val="414042"/>
                <w:w w:val="110"/>
                <w:sz w:val="22"/>
              </w:rPr>
              <w:t>Sustainable</w:t>
            </w:r>
            <w:r>
              <w:rPr>
                <w:color w:val="414042"/>
                <w:spacing w:val="-16"/>
                <w:w w:val="110"/>
                <w:sz w:val="22"/>
              </w:rPr>
              <w:t> </w:t>
            </w:r>
            <w:r>
              <w:rPr>
                <w:color w:val="414042"/>
                <w:w w:val="110"/>
                <w:sz w:val="22"/>
              </w:rPr>
              <w:t>Equity,</w:t>
            </w:r>
            <w:r>
              <w:rPr>
                <w:color w:val="414042"/>
                <w:spacing w:val="-17"/>
                <w:w w:val="110"/>
                <w:sz w:val="22"/>
              </w:rPr>
              <w:t> </w:t>
            </w:r>
            <w:r>
              <w:rPr>
                <w:color w:val="414042"/>
                <w:w w:val="110"/>
                <w:sz w:val="22"/>
              </w:rPr>
              <w:t>Flexi</w:t>
            </w:r>
            <w:r>
              <w:rPr>
                <w:color w:val="414042"/>
                <w:spacing w:val="-17"/>
                <w:w w:val="110"/>
                <w:sz w:val="22"/>
              </w:rPr>
              <w:t> </w:t>
            </w:r>
            <w:r>
              <w:rPr>
                <w:color w:val="414042"/>
                <w:w w:val="110"/>
                <w:sz w:val="22"/>
              </w:rPr>
              <w:t>Cap, Midcap Momentum, Nifty Alpha 30, Top 500 Momentum 50, Top 500 Multifactor 50 Funds,India Consump-tion Advantage Fund and India</w:t>
            </w:r>
            <w:r>
              <w:rPr>
                <w:color w:val="414042"/>
                <w:spacing w:val="80"/>
                <w:w w:val="110"/>
                <w:sz w:val="22"/>
              </w:rPr>
              <w:t> </w:t>
            </w:r>
            <w:r>
              <w:rPr>
                <w:color w:val="414042"/>
                <w:w w:val="110"/>
                <w:sz w:val="22"/>
              </w:rPr>
              <w:t>Sector Leaders Opportunities Fund charged daily.</w:t>
            </w:r>
          </w:p>
        </w:tc>
      </w:tr>
    </w:tbl>
    <w:p>
      <w:pPr>
        <w:pStyle w:val="TableParagraph"/>
        <w:spacing w:after="0" w:line="247" w:lineRule="auto"/>
        <w:rPr>
          <w:sz w:val="22"/>
        </w:rPr>
        <w:sectPr>
          <w:pgSz w:w="10800" w:h="12240"/>
          <w:pgMar w:header="0" w:footer="0" w:top="60" w:bottom="160" w:left="0" w:right="0"/>
        </w:sectPr>
      </w:pPr>
    </w:p>
    <w:p>
      <w:pPr>
        <w:pStyle w:val="BodyText"/>
        <w:spacing w:before="2"/>
        <w:jc w:val="left"/>
        <w:rPr>
          <w:b/>
          <w:sz w:val="2"/>
        </w:rPr>
      </w:pPr>
      <w:r>
        <w:rPr>
          <w:b/>
          <w:sz w:val="2"/>
        </w:rPr>
        <mc:AlternateContent>
          <mc:Choice Requires="wps">
            <w:drawing>
              <wp:anchor distT="0" distB="0" distL="0" distR="0" allowOverlap="1" layoutInCell="1" locked="0" behindDoc="0" simplePos="0" relativeHeight="15736832">
                <wp:simplePos x="0" y="0"/>
                <wp:positionH relativeFrom="page">
                  <wp:posOffset>3473634</wp:posOffset>
                </wp:positionH>
                <wp:positionV relativeFrom="page">
                  <wp:posOffset>1490980</wp:posOffset>
                </wp:positionV>
                <wp:extent cx="2680970" cy="161163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680970" cy="1611630"/>
                        </a:xfrm>
                        <a:prstGeom prst="rect">
                          <a:avLst/>
                        </a:prstGeom>
                      </wps:spPr>
                      <wps:txbx>
                        <w:txbxContent>
                          <w:tbl>
                            <w:tblPr>
                              <w:tblW w:w="0" w:type="auto"/>
                              <w:jc w:val="left"/>
                              <w:tblInd w:w="65" w:type="dxa"/>
                              <w:tblBorders>
                                <w:top w:val="single" w:sz="6" w:space="0" w:color="6D6E71"/>
                                <w:left w:val="single" w:sz="6" w:space="0" w:color="6D6E71"/>
                                <w:bottom w:val="single" w:sz="6" w:space="0" w:color="6D6E71"/>
                                <w:right w:val="single" w:sz="6" w:space="0" w:color="6D6E71"/>
                                <w:insideH w:val="single" w:sz="6" w:space="0" w:color="6D6E71"/>
                                <w:insideV w:val="single" w:sz="6" w:space="0" w:color="6D6E71"/>
                              </w:tblBorders>
                              <w:tblLayout w:type="fixed"/>
                              <w:tblCellMar>
                                <w:top w:w="0" w:type="dxa"/>
                                <w:left w:w="0" w:type="dxa"/>
                                <w:bottom w:w="0" w:type="dxa"/>
                                <w:right w:w="0" w:type="dxa"/>
                              </w:tblCellMar>
                              <w:tblLook w:val="01E0"/>
                            </w:tblPr>
                            <w:tblGrid>
                              <w:gridCol w:w="1805"/>
                              <w:gridCol w:w="2287"/>
                            </w:tblGrid>
                            <w:tr>
                              <w:trPr>
                                <w:trHeight w:val="444" w:hRule="atLeast"/>
                              </w:trPr>
                              <w:tc>
                                <w:tcPr>
                                  <w:tcW w:w="1805" w:type="dxa"/>
                                  <w:tcBorders>
                                    <w:left w:val="single" w:sz="4" w:space="0" w:color="6D6E71"/>
                                    <w:bottom w:val="single" w:sz="4" w:space="0" w:color="6D6E71"/>
                                    <w:right w:val="single" w:sz="4" w:space="0" w:color="6D6E71"/>
                                  </w:tcBorders>
                                </w:tcPr>
                                <w:p>
                                  <w:pPr>
                                    <w:pStyle w:val="TableParagraph"/>
                                    <w:spacing w:line="218" w:lineRule="exact" w:before="3"/>
                                    <w:ind w:left="191"/>
                                    <w:rPr>
                                      <w:sz w:val="22"/>
                                    </w:rPr>
                                  </w:pPr>
                                  <w:r>
                                    <w:rPr>
                                      <w:color w:val="414042"/>
                                      <w:w w:val="110"/>
                                      <w:sz w:val="22"/>
                                    </w:rPr>
                                    <w:t>Age</w:t>
                                  </w:r>
                                  <w:r>
                                    <w:rPr>
                                      <w:color w:val="414042"/>
                                      <w:spacing w:val="-14"/>
                                      <w:w w:val="110"/>
                                      <w:sz w:val="22"/>
                                    </w:rPr>
                                    <w:t> </w:t>
                                  </w:r>
                                  <w:r>
                                    <w:rPr>
                                      <w:color w:val="414042"/>
                                      <w:w w:val="110"/>
                                      <w:sz w:val="22"/>
                                    </w:rPr>
                                    <w:t>of</w:t>
                                  </w:r>
                                  <w:r>
                                    <w:rPr>
                                      <w:color w:val="414042"/>
                                      <w:spacing w:val="-15"/>
                                      <w:w w:val="110"/>
                                      <w:sz w:val="22"/>
                                    </w:rPr>
                                    <w:t> </w:t>
                                  </w:r>
                                  <w:r>
                                    <w:rPr>
                                      <w:color w:val="414042"/>
                                      <w:spacing w:val="-4"/>
                                      <w:w w:val="110"/>
                                      <w:sz w:val="22"/>
                                    </w:rPr>
                                    <w:t>Life</w:t>
                                  </w:r>
                                </w:p>
                                <w:p>
                                  <w:pPr>
                                    <w:pStyle w:val="TableParagraph"/>
                                    <w:spacing w:line="203" w:lineRule="exact"/>
                                    <w:ind w:left="191"/>
                                    <w:rPr>
                                      <w:sz w:val="22"/>
                                    </w:rPr>
                                  </w:pPr>
                                  <w:r>
                                    <w:rPr>
                                      <w:color w:val="414042"/>
                                      <w:spacing w:val="-2"/>
                                      <w:w w:val="110"/>
                                      <w:sz w:val="22"/>
                                    </w:rPr>
                                    <w:t>Assured</w:t>
                                  </w:r>
                                </w:p>
                              </w:tc>
                              <w:tc>
                                <w:tcPr>
                                  <w:tcW w:w="2287" w:type="dxa"/>
                                  <w:tcBorders>
                                    <w:left w:val="single" w:sz="4" w:space="0" w:color="6D6E71"/>
                                    <w:bottom w:val="single" w:sz="4" w:space="0" w:color="6D6E71"/>
                                    <w:right w:val="single" w:sz="4" w:space="0" w:color="6D6E71"/>
                                  </w:tcBorders>
                                </w:tcPr>
                                <w:p>
                                  <w:pPr>
                                    <w:pStyle w:val="TableParagraph"/>
                                    <w:spacing w:line="203" w:lineRule="exact"/>
                                    <w:ind w:left="53"/>
                                    <w:jc w:val="center"/>
                                    <w:rPr>
                                      <w:sz w:val="22"/>
                                    </w:rPr>
                                  </w:pPr>
                                  <w:r>
                                    <w:rPr>
                                      <w:color w:val="414042"/>
                                      <w:w w:val="105"/>
                                      <w:sz w:val="22"/>
                                    </w:rPr>
                                    <w:t>Risk</w:t>
                                  </w:r>
                                  <w:r>
                                    <w:rPr>
                                      <w:color w:val="414042"/>
                                      <w:spacing w:val="-14"/>
                                      <w:w w:val="105"/>
                                      <w:sz w:val="22"/>
                                    </w:rPr>
                                    <w:t> </w:t>
                                  </w:r>
                                  <w:r>
                                    <w:rPr>
                                      <w:color w:val="414042"/>
                                      <w:w w:val="105"/>
                                      <w:sz w:val="22"/>
                                    </w:rPr>
                                    <w:t>Charges</w:t>
                                  </w:r>
                                  <w:r>
                                    <w:rPr>
                                      <w:color w:val="414042"/>
                                      <w:spacing w:val="-16"/>
                                      <w:w w:val="105"/>
                                      <w:sz w:val="22"/>
                                    </w:rPr>
                                    <w:t> </w:t>
                                  </w:r>
                                  <w:r>
                                    <w:rPr>
                                      <w:color w:val="414042"/>
                                      <w:spacing w:val="-5"/>
                                      <w:w w:val="105"/>
                                      <w:sz w:val="22"/>
                                    </w:rPr>
                                    <w:t>per</w:t>
                                  </w:r>
                                </w:p>
                                <w:p>
                                  <w:pPr>
                                    <w:pStyle w:val="TableParagraph"/>
                                    <w:spacing w:line="222" w:lineRule="exact"/>
                                    <w:ind w:left="47"/>
                                    <w:jc w:val="center"/>
                                    <w:rPr>
                                      <w:sz w:val="22"/>
                                    </w:rPr>
                                  </w:pPr>
                                  <w:r>
                                    <w:rPr>
                                      <w:color w:val="414042"/>
                                      <w:w w:val="115"/>
                                      <w:sz w:val="22"/>
                                    </w:rPr>
                                    <w:t>`1000/- Sum</w:t>
                                  </w:r>
                                  <w:r>
                                    <w:rPr>
                                      <w:color w:val="414042"/>
                                      <w:spacing w:val="-14"/>
                                      <w:w w:val="115"/>
                                      <w:sz w:val="22"/>
                                    </w:rPr>
                                    <w:t> </w:t>
                                  </w:r>
                                  <w:r>
                                    <w:rPr>
                                      <w:color w:val="414042"/>
                                      <w:w w:val="115"/>
                                      <w:sz w:val="22"/>
                                    </w:rPr>
                                    <w:t>at</w:t>
                                  </w:r>
                                  <w:r>
                                    <w:rPr>
                                      <w:color w:val="414042"/>
                                      <w:spacing w:val="-16"/>
                                      <w:w w:val="115"/>
                                      <w:sz w:val="22"/>
                                    </w:rPr>
                                    <w:t> </w:t>
                                  </w:r>
                                  <w:r>
                                    <w:rPr>
                                      <w:color w:val="414042"/>
                                      <w:spacing w:val="-4"/>
                                      <w:w w:val="115"/>
                                      <w:sz w:val="22"/>
                                    </w:rPr>
                                    <w:t>Risk</w:t>
                                  </w:r>
                                </w:p>
                              </w:tc>
                            </w:tr>
                            <w:tr>
                              <w:trPr>
                                <w:trHeight w:val="227"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08" w:lineRule="exact"/>
                                    <w:ind w:left="35" w:right="15"/>
                                    <w:jc w:val="center"/>
                                    <w:rPr>
                                      <w:sz w:val="22"/>
                                    </w:rPr>
                                  </w:pPr>
                                  <w:r>
                                    <w:rPr>
                                      <w:color w:val="414042"/>
                                      <w:spacing w:val="-5"/>
                                      <w:w w:val="105"/>
                                      <w:sz w:val="22"/>
                                    </w:rPr>
                                    <w:t>25</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08" w:lineRule="exact"/>
                                    <w:ind w:left="53" w:right="86"/>
                                    <w:jc w:val="center"/>
                                    <w:rPr>
                                      <w:sz w:val="22"/>
                                    </w:rPr>
                                  </w:pPr>
                                  <w:r>
                                    <w:rPr>
                                      <w:color w:val="414042"/>
                                      <w:spacing w:val="-2"/>
                                      <w:w w:val="95"/>
                                      <w:sz w:val="22"/>
                                    </w:rPr>
                                    <w:t>1.024</w:t>
                                  </w:r>
                                </w:p>
                              </w:tc>
                            </w:tr>
                            <w:tr>
                              <w:trPr>
                                <w:trHeight w:val="253"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34" w:lineRule="exact"/>
                                    <w:ind w:left="35" w:right="14"/>
                                    <w:jc w:val="center"/>
                                    <w:rPr>
                                      <w:sz w:val="22"/>
                                    </w:rPr>
                                  </w:pPr>
                                  <w:r>
                                    <w:rPr>
                                      <w:color w:val="414042"/>
                                      <w:spacing w:val="-5"/>
                                      <w:w w:val="110"/>
                                      <w:sz w:val="22"/>
                                    </w:rPr>
                                    <w:t>30</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34" w:lineRule="exact"/>
                                    <w:ind w:left="53" w:right="87"/>
                                    <w:jc w:val="center"/>
                                    <w:rPr>
                                      <w:sz w:val="22"/>
                                    </w:rPr>
                                  </w:pPr>
                                  <w:r>
                                    <w:rPr>
                                      <w:color w:val="414042"/>
                                      <w:spacing w:val="-2"/>
                                      <w:w w:val="95"/>
                                      <w:sz w:val="22"/>
                                    </w:rPr>
                                    <w:t>1.075</w:t>
                                  </w:r>
                                </w:p>
                              </w:tc>
                            </w:tr>
                            <w:tr>
                              <w:trPr>
                                <w:trHeight w:val="248"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28" w:lineRule="exact"/>
                                    <w:ind w:left="35" w:right="13"/>
                                    <w:jc w:val="center"/>
                                    <w:rPr>
                                      <w:sz w:val="22"/>
                                    </w:rPr>
                                  </w:pPr>
                                  <w:r>
                                    <w:rPr>
                                      <w:color w:val="414042"/>
                                      <w:spacing w:val="-5"/>
                                      <w:w w:val="110"/>
                                      <w:sz w:val="22"/>
                                    </w:rPr>
                                    <w:t>35</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28" w:lineRule="exact"/>
                                    <w:ind w:left="53" w:right="86"/>
                                    <w:jc w:val="center"/>
                                    <w:rPr>
                                      <w:sz w:val="22"/>
                                    </w:rPr>
                                  </w:pPr>
                                  <w:r>
                                    <w:rPr>
                                      <w:color w:val="414042"/>
                                      <w:spacing w:val="-2"/>
                                      <w:w w:val="95"/>
                                      <w:sz w:val="22"/>
                                    </w:rPr>
                                    <w:t>1.322</w:t>
                                  </w:r>
                                </w:p>
                              </w:tc>
                            </w:tr>
                            <w:tr>
                              <w:trPr>
                                <w:trHeight w:val="253"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33" w:lineRule="exact"/>
                                    <w:ind w:left="35" w:right="3"/>
                                    <w:jc w:val="center"/>
                                    <w:rPr>
                                      <w:sz w:val="22"/>
                                    </w:rPr>
                                  </w:pPr>
                                  <w:r>
                                    <w:rPr>
                                      <w:color w:val="414042"/>
                                      <w:spacing w:val="-5"/>
                                      <w:w w:val="110"/>
                                      <w:sz w:val="22"/>
                                    </w:rPr>
                                    <w:t>40</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33" w:lineRule="exact"/>
                                    <w:ind w:left="53" w:right="85"/>
                                    <w:jc w:val="center"/>
                                    <w:rPr>
                                      <w:sz w:val="22"/>
                                    </w:rPr>
                                  </w:pPr>
                                  <w:r>
                                    <w:rPr>
                                      <w:color w:val="414042"/>
                                      <w:spacing w:val="-2"/>
                                      <w:sz w:val="22"/>
                                    </w:rPr>
                                    <w:t>1.848</w:t>
                                  </w:r>
                                </w:p>
                              </w:tc>
                            </w:tr>
                            <w:tr>
                              <w:trPr>
                                <w:trHeight w:val="248"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27" w:lineRule="exact" w:before="1"/>
                                    <w:ind w:left="35" w:right="2"/>
                                    <w:jc w:val="center"/>
                                    <w:rPr>
                                      <w:sz w:val="22"/>
                                    </w:rPr>
                                  </w:pPr>
                                  <w:r>
                                    <w:rPr>
                                      <w:color w:val="414042"/>
                                      <w:spacing w:val="-5"/>
                                      <w:w w:val="110"/>
                                      <w:sz w:val="22"/>
                                    </w:rPr>
                                    <w:t>45</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27" w:lineRule="exact" w:before="1"/>
                                    <w:ind w:left="53" w:right="93"/>
                                    <w:jc w:val="center"/>
                                    <w:rPr>
                                      <w:sz w:val="22"/>
                                    </w:rPr>
                                  </w:pPr>
                                  <w:r>
                                    <w:rPr>
                                      <w:color w:val="414042"/>
                                      <w:spacing w:val="-2"/>
                                      <w:sz w:val="22"/>
                                    </w:rPr>
                                    <w:t>2.837</w:t>
                                  </w:r>
                                </w:p>
                              </w:tc>
                            </w:tr>
                            <w:tr>
                              <w:trPr>
                                <w:trHeight w:val="263"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37" w:lineRule="exact" w:before="6"/>
                                    <w:ind w:left="35" w:right="2"/>
                                    <w:jc w:val="center"/>
                                    <w:rPr>
                                      <w:sz w:val="22"/>
                                    </w:rPr>
                                  </w:pPr>
                                  <w:r>
                                    <w:rPr>
                                      <w:color w:val="414042"/>
                                      <w:spacing w:val="-5"/>
                                      <w:w w:val="110"/>
                                      <w:sz w:val="22"/>
                                    </w:rPr>
                                    <w:t>50</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37" w:lineRule="exact" w:before="6"/>
                                    <w:ind w:left="53" w:right="85"/>
                                    <w:jc w:val="center"/>
                                    <w:rPr>
                                      <w:sz w:val="22"/>
                                    </w:rPr>
                                  </w:pPr>
                                  <w:r>
                                    <w:rPr>
                                      <w:color w:val="414042"/>
                                      <w:spacing w:val="-2"/>
                                      <w:w w:val="105"/>
                                      <w:sz w:val="22"/>
                                    </w:rPr>
                                    <w:t>4.880</w:t>
                                  </w:r>
                                </w:p>
                              </w:tc>
                            </w:tr>
                            <w:tr>
                              <w:trPr>
                                <w:trHeight w:val="243"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23" w:lineRule="exact"/>
                                    <w:ind w:left="35" w:right="2"/>
                                    <w:jc w:val="center"/>
                                    <w:rPr>
                                      <w:sz w:val="22"/>
                                    </w:rPr>
                                  </w:pPr>
                                  <w:r>
                                    <w:rPr>
                                      <w:color w:val="414042"/>
                                      <w:spacing w:val="-5"/>
                                      <w:w w:val="110"/>
                                      <w:sz w:val="22"/>
                                    </w:rPr>
                                    <w:t>55</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23" w:lineRule="exact"/>
                                    <w:ind w:left="53" w:right="86"/>
                                    <w:jc w:val="center"/>
                                    <w:rPr>
                                      <w:sz w:val="22"/>
                                    </w:rPr>
                                  </w:pPr>
                                  <w:r>
                                    <w:rPr>
                                      <w:color w:val="414042"/>
                                      <w:spacing w:val="-4"/>
                                      <w:w w:val="105"/>
                                      <w:sz w:val="22"/>
                                    </w:rPr>
                                    <w:t>8.264</w:t>
                                  </w:r>
                                </w:p>
                              </w:tc>
                            </w:tr>
                            <w:tr>
                              <w:trPr>
                                <w:trHeight w:val="249" w:hRule="atLeast"/>
                              </w:trPr>
                              <w:tc>
                                <w:tcPr>
                                  <w:tcW w:w="1805" w:type="dxa"/>
                                  <w:tcBorders>
                                    <w:top w:val="single" w:sz="4" w:space="0" w:color="6D6E71"/>
                                    <w:left w:val="single" w:sz="4" w:space="0" w:color="6D6E71"/>
                                    <w:right w:val="single" w:sz="4" w:space="0" w:color="6D6E71"/>
                                  </w:tcBorders>
                                </w:tcPr>
                                <w:p>
                                  <w:pPr>
                                    <w:pStyle w:val="TableParagraph"/>
                                    <w:spacing w:line="222" w:lineRule="exact" w:before="7"/>
                                    <w:ind w:left="35"/>
                                    <w:jc w:val="center"/>
                                    <w:rPr>
                                      <w:sz w:val="22"/>
                                    </w:rPr>
                                  </w:pPr>
                                  <w:r>
                                    <w:rPr>
                                      <w:color w:val="414042"/>
                                      <w:spacing w:val="-5"/>
                                      <w:w w:val="110"/>
                                      <w:sz w:val="22"/>
                                    </w:rPr>
                                    <w:t>60</w:t>
                                  </w:r>
                                </w:p>
                              </w:tc>
                              <w:tc>
                                <w:tcPr>
                                  <w:tcW w:w="2287" w:type="dxa"/>
                                  <w:tcBorders>
                                    <w:top w:val="single" w:sz="4" w:space="0" w:color="6D6E71"/>
                                    <w:left w:val="single" w:sz="4" w:space="0" w:color="6D6E71"/>
                                    <w:right w:val="single" w:sz="4" w:space="0" w:color="6D6E71"/>
                                  </w:tcBorders>
                                </w:tcPr>
                                <w:p>
                                  <w:pPr>
                                    <w:pStyle w:val="TableParagraph"/>
                                    <w:spacing w:line="222" w:lineRule="exact" w:before="7"/>
                                    <w:ind w:left="53" w:right="85"/>
                                    <w:jc w:val="center"/>
                                    <w:rPr>
                                      <w:sz w:val="22"/>
                                    </w:rPr>
                                  </w:pPr>
                                  <w:r>
                                    <w:rPr>
                                      <w:color w:val="414042"/>
                                      <w:spacing w:val="-2"/>
                                      <w:w w:val="95"/>
                                      <w:sz w:val="22"/>
                                    </w:rPr>
                                    <w:t>12.278</w:t>
                                  </w:r>
                                </w:p>
                              </w:tc>
                            </w:tr>
                          </w:tbl>
                          <w:p>
                            <w:pPr>
                              <w:pStyle w:val="BodyText"/>
                              <w:jc w:val="left"/>
                            </w:pPr>
                          </w:p>
                        </w:txbxContent>
                      </wps:txbx>
                      <wps:bodyPr wrap="square" lIns="0" tIns="0" rIns="0" bIns="0" rtlCol="0">
                        <a:noAutofit/>
                      </wps:bodyPr>
                    </wps:wsp>
                  </a:graphicData>
                </a:graphic>
              </wp:anchor>
            </w:drawing>
          </mc:Choice>
          <mc:Fallback>
            <w:pict>
              <v:shape style="position:absolute;margin-left:273.514496pt;margin-top:117.400002pt;width:211.1pt;height:126.9pt;mso-position-horizontal-relative:page;mso-position-vertical-relative:page;z-index:15736832" type="#_x0000_t202" id="docshape92" filled="false" stroked="false">
                <v:textbox inset="0,0,0,0">
                  <w:txbxContent>
                    <w:tbl>
                      <w:tblPr>
                        <w:tblW w:w="0" w:type="auto"/>
                        <w:jc w:val="left"/>
                        <w:tblInd w:w="65" w:type="dxa"/>
                        <w:tblBorders>
                          <w:top w:val="single" w:sz="6" w:space="0" w:color="6D6E71"/>
                          <w:left w:val="single" w:sz="6" w:space="0" w:color="6D6E71"/>
                          <w:bottom w:val="single" w:sz="6" w:space="0" w:color="6D6E71"/>
                          <w:right w:val="single" w:sz="6" w:space="0" w:color="6D6E71"/>
                          <w:insideH w:val="single" w:sz="6" w:space="0" w:color="6D6E71"/>
                          <w:insideV w:val="single" w:sz="6" w:space="0" w:color="6D6E71"/>
                        </w:tblBorders>
                        <w:tblLayout w:type="fixed"/>
                        <w:tblCellMar>
                          <w:top w:w="0" w:type="dxa"/>
                          <w:left w:w="0" w:type="dxa"/>
                          <w:bottom w:w="0" w:type="dxa"/>
                          <w:right w:w="0" w:type="dxa"/>
                        </w:tblCellMar>
                        <w:tblLook w:val="01E0"/>
                      </w:tblPr>
                      <w:tblGrid>
                        <w:gridCol w:w="1805"/>
                        <w:gridCol w:w="2287"/>
                      </w:tblGrid>
                      <w:tr>
                        <w:trPr>
                          <w:trHeight w:val="444" w:hRule="atLeast"/>
                        </w:trPr>
                        <w:tc>
                          <w:tcPr>
                            <w:tcW w:w="1805" w:type="dxa"/>
                            <w:tcBorders>
                              <w:left w:val="single" w:sz="4" w:space="0" w:color="6D6E71"/>
                              <w:bottom w:val="single" w:sz="4" w:space="0" w:color="6D6E71"/>
                              <w:right w:val="single" w:sz="4" w:space="0" w:color="6D6E71"/>
                            </w:tcBorders>
                          </w:tcPr>
                          <w:p>
                            <w:pPr>
                              <w:pStyle w:val="TableParagraph"/>
                              <w:spacing w:line="218" w:lineRule="exact" w:before="3"/>
                              <w:ind w:left="191"/>
                              <w:rPr>
                                <w:sz w:val="22"/>
                              </w:rPr>
                            </w:pPr>
                            <w:r>
                              <w:rPr>
                                <w:color w:val="414042"/>
                                <w:w w:val="110"/>
                                <w:sz w:val="22"/>
                              </w:rPr>
                              <w:t>Age</w:t>
                            </w:r>
                            <w:r>
                              <w:rPr>
                                <w:color w:val="414042"/>
                                <w:spacing w:val="-14"/>
                                <w:w w:val="110"/>
                                <w:sz w:val="22"/>
                              </w:rPr>
                              <w:t> </w:t>
                            </w:r>
                            <w:r>
                              <w:rPr>
                                <w:color w:val="414042"/>
                                <w:w w:val="110"/>
                                <w:sz w:val="22"/>
                              </w:rPr>
                              <w:t>of</w:t>
                            </w:r>
                            <w:r>
                              <w:rPr>
                                <w:color w:val="414042"/>
                                <w:spacing w:val="-15"/>
                                <w:w w:val="110"/>
                                <w:sz w:val="22"/>
                              </w:rPr>
                              <w:t> </w:t>
                            </w:r>
                            <w:r>
                              <w:rPr>
                                <w:color w:val="414042"/>
                                <w:spacing w:val="-4"/>
                                <w:w w:val="110"/>
                                <w:sz w:val="22"/>
                              </w:rPr>
                              <w:t>Life</w:t>
                            </w:r>
                          </w:p>
                          <w:p>
                            <w:pPr>
                              <w:pStyle w:val="TableParagraph"/>
                              <w:spacing w:line="203" w:lineRule="exact"/>
                              <w:ind w:left="191"/>
                              <w:rPr>
                                <w:sz w:val="22"/>
                              </w:rPr>
                            </w:pPr>
                            <w:r>
                              <w:rPr>
                                <w:color w:val="414042"/>
                                <w:spacing w:val="-2"/>
                                <w:w w:val="110"/>
                                <w:sz w:val="22"/>
                              </w:rPr>
                              <w:t>Assured</w:t>
                            </w:r>
                          </w:p>
                        </w:tc>
                        <w:tc>
                          <w:tcPr>
                            <w:tcW w:w="2287" w:type="dxa"/>
                            <w:tcBorders>
                              <w:left w:val="single" w:sz="4" w:space="0" w:color="6D6E71"/>
                              <w:bottom w:val="single" w:sz="4" w:space="0" w:color="6D6E71"/>
                              <w:right w:val="single" w:sz="4" w:space="0" w:color="6D6E71"/>
                            </w:tcBorders>
                          </w:tcPr>
                          <w:p>
                            <w:pPr>
                              <w:pStyle w:val="TableParagraph"/>
                              <w:spacing w:line="203" w:lineRule="exact"/>
                              <w:ind w:left="53"/>
                              <w:jc w:val="center"/>
                              <w:rPr>
                                <w:sz w:val="22"/>
                              </w:rPr>
                            </w:pPr>
                            <w:r>
                              <w:rPr>
                                <w:color w:val="414042"/>
                                <w:w w:val="105"/>
                                <w:sz w:val="22"/>
                              </w:rPr>
                              <w:t>Risk</w:t>
                            </w:r>
                            <w:r>
                              <w:rPr>
                                <w:color w:val="414042"/>
                                <w:spacing w:val="-14"/>
                                <w:w w:val="105"/>
                                <w:sz w:val="22"/>
                              </w:rPr>
                              <w:t> </w:t>
                            </w:r>
                            <w:r>
                              <w:rPr>
                                <w:color w:val="414042"/>
                                <w:w w:val="105"/>
                                <w:sz w:val="22"/>
                              </w:rPr>
                              <w:t>Charges</w:t>
                            </w:r>
                            <w:r>
                              <w:rPr>
                                <w:color w:val="414042"/>
                                <w:spacing w:val="-16"/>
                                <w:w w:val="105"/>
                                <w:sz w:val="22"/>
                              </w:rPr>
                              <w:t> </w:t>
                            </w:r>
                            <w:r>
                              <w:rPr>
                                <w:color w:val="414042"/>
                                <w:spacing w:val="-5"/>
                                <w:w w:val="105"/>
                                <w:sz w:val="22"/>
                              </w:rPr>
                              <w:t>per</w:t>
                            </w:r>
                          </w:p>
                          <w:p>
                            <w:pPr>
                              <w:pStyle w:val="TableParagraph"/>
                              <w:spacing w:line="222" w:lineRule="exact"/>
                              <w:ind w:left="47"/>
                              <w:jc w:val="center"/>
                              <w:rPr>
                                <w:sz w:val="22"/>
                              </w:rPr>
                            </w:pPr>
                            <w:r>
                              <w:rPr>
                                <w:color w:val="414042"/>
                                <w:w w:val="115"/>
                                <w:sz w:val="22"/>
                              </w:rPr>
                              <w:t>`1000/- Sum</w:t>
                            </w:r>
                            <w:r>
                              <w:rPr>
                                <w:color w:val="414042"/>
                                <w:spacing w:val="-14"/>
                                <w:w w:val="115"/>
                                <w:sz w:val="22"/>
                              </w:rPr>
                              <w:t> </w:t>
                            </w:r>
                            <w:r>
                              <w:rPr>
                                <w:color w:val="414042"/>
                                <w:w w:val="115"/>
                                <w:sz w:val="22"/>
                              </w:rPr>
                              <w:t>at</w:t>
                            </w:r>
                            <w:r>
                              <w:rPr>
                                <w:color w:val="414042"/>
                                <w:spacing w:val="-16"/>
                                <w:w w:val="115"/>
                                <w:sz w:val="22"/>
                              </w:rPr>
                              <w:t> </w:t>
                            </w:r>
                            <w:r>
                              <w:rPr>
                                <w:color w:val="414042"/>
                                <w:spacing w:val="-4"/>
                                <w:w w:val="115"/>
                                <w:sz w:val="22"/>
                              </w:rPr>
                              <w:t>Risk</w:t>
                            </w:r>
                          </w:p>
                        </w:tc>
                      </w:tr>
                      <w:tr>
                        <w:trPr>
                          <w:trHeight w:val="227"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08" w:lineRule="exact"/>
                              <w:ind w:left="35" w:right="15"/>
                              <w:jc w:val="center"/>
                              <w:rPr>
                                <w:sz w:val="22"/>
                              </w:rPr>
                            </w:pPr>
                            <w:r>
                              <w:rPr>
                                <w:color w:val="414042"/>
                                <w:spacing w:val="-5"/>
                                <w:w w:val="105"/>
                                <w:sz w:val="22"/>
                              </w:rPr>
                              <w:t>25</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08" w:lineRule="exact"/>
                              <w:ind w:left="53" w:right="86"/>
                              <w:jc w:val="center"/>
                              <w:rPr>
                                <w:sz w:val="22"/>
                              </w:rPr>
                            </w:pPr>
                            <w:r>
                              <w:rPr>
                                <w:color w:val="414042"/>
                                <w:spacing w:val="-2"/>
                                <w:w w:val="95"/>
                                <w:sz w:val="22"/>
                              </w:rPr>
                              <w:t>1.024</w:t>
                            </w:r>
                          </w:p>
                        </w:tc>
                      </w:tr>
                      <w:tr>
                        <w:trPr>
                          <w:trHeight w:val="253"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34" w:lineRule="exact"/>
                              <w:ind w:left="35" w:right="14"/>
                              <w:jc w:val="center"/>
                              <w:rPr>
                                <w:sz w:val="22"/>
                              </w:rPr>
                            </w:pPr>
                            <w:r>
                              <w:rPr>
                                <w:color w:val="414042"/>
                                <w:spacing w:val="-5"/>
                                <w:w w:val="110"/>
                                <w:sz w:val="22"/>
                              </w:rPr>
                              <w:t>30</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34" w:lineRule="exact"/>
                              <w:ind w:left="53" w:right="87"/>
                              <w:jc w:val="center"/>
                              <w:rPr>
                                <w:sz w:val="22"/>
                              </w:rPr>
                            </w:pPr>
                            <w:r>
                              <w:rPr>
                                <w:color w:val="414042"/>
                                <w:spacing w:val="-2"/>
                                <w:w w:val="95"/>
                                <w:sz w:val="22"/>
                              </w:rPr>
                              <w:t>1.075</w:t>
                            </w:r>
                          </w:p>
                        </w:tc>
                      </w:tr>
                      <w:tr>
                        <w:trPr>
                          <w:trHeight w:val="248"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28" w:lineRule="exact"/>
                              <w:ind w:left="35" w:right="13"/>
                              <w:jc w:val="center"/>
                              <w:rPr>
                                <w:sz w:val="22"/>
                              </w:rPr>
                            </w:pPr>
                            <w:r>
                              <w:rPr>
                                <w:color w:val="414042"/>
                                <w:spacing w:val="-5"/>
                                <w:w w:val="110"/>
                                <w:sz w:val="22"/>
                              </w:rPr>
                              <w:t>35</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28" w:lineRule="exact"/>
                              <w:ind w:left="53" w:right="86"/>
                              <w:jc w:val="center"/>
                              <w:rPr>
                                <w:sz w:val="22"/>
                              </w:rPr>
                            </w:pPr>
                            <w:r>
                              <w:rPr>
                                <w:color w:val="414042"/>
                                <w:spacing w:val="-2"/>
                                <w:w w:val="95"/>
                                <w:sz w:val="22"/>
                              </w:rPr>
                              <w:t>1.322</w:t>
                            </w:r>
                          </w:p>
                        </w:tc>
                      </w:tr>
                      <w:tr>
                        <w:trPr>
                          <w:trHeight w:val="253"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33" w:lineRule="exact"/>
                              <w:ind w:left="35" w:right="3"/>
                              <w:jc w:val="center"/>
                              <w:rPr>
                                <w:sz w:val="22"/>
                              </w:rPr>
                            </w:pPr>
                            <w:r>
                              <w:rPr>
                                <w:color w:val="414042"/>
                                <w:spacing w:val="-5"/>
                                <w:w w:val="110"/>
                                <w:sz w:val="22"/>
                              </w:rPr>
                              <w:t>40</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33" w:lineRule="exact"/>
                              <w:ind w:left="53" w:right="85"/>
                              <w:jc w:val="center"/>
                              <w:rPr>
                                <w:sz w:val="22"/>
                              </w:rPr>
                            </w:pPr>
                            <w:r>
                              <w:rPr>
                                <w:color w:val="414042"/>
                                <w:spacing w:val="-2"/>
                                <w:sz w:val="22"/>
                              </w:rPr>
                              <w:t>1.848</w:t>
                            </w:r>
                          </w:p>
                        </w:tc>
                      </w:tr>
                      <w:tr>
                        <w:trPr>
                          <w:trHeight w:val="248"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27" w:lineRule="exact" w:before="1"/>
                              <w:ind w:left="35" w:right="2"/>
                              <w:jc w:val="center"/>
                              <w:rPr>
                                <w:sz w:val="22"/>
                              </w:rPr>
                            </w:pPr>
                            <w:r>
                              <w:rPr>
                                <w:color w:val="414042"/>
                                <w:spacing w:val="-5"/>
                                <w:w w:val="110"/>
                                <w:sz w:val="22"/>
                              </w:rPr>
                              <w:t>45</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27" w:lineRule="exact" w:before="1"/>
                              <w:ind w:left="53" w:right="93"/>
                              <w:jc w:val="center"/>
                              <w:rPr>
                                <w:sz w:val="22"/>
                              </w:rPr>
                            </w:pPr>
                            <w:r>
                              <w:rPr>
                                <w:color w:val="414042"/>
                                <w:spacing w:val="-2"/>
                                <w:sz w:val="22"/>
                              </w:rPr>
                              <w:t>2.837</w:t>
                            </w:r>
                          </w:p>
                        </w:tc>
                      </w:tr>
                      <w:tr>
                        <w:trPr>
                          <w:trHeight w:val="263"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37" w:lineRule="exact" w:before="6"/>
                              <w:ind w:left="35" w:right="2"/>
                              <w:jc w:val="center"/>
                              <w:rPr>
                                <w:sz w:val="22"/>
                              </w:rPr>
                            </w:pPr>
                            <w:r>
                              <w:rPr>
                                <w:color w:val="414042"/>
                                <w:spacing w:val="-5"/>
                                <w:w w:val="110"/>
                                <w:sz w:val="22"/>
                              </w:rPr>
                              <w:t>50</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37" w:lineRule="exact" w:before="6"/>
                              <w:ind w:left="53" w:right="85"/>
                              <w:jc w:val="center"/>
                              <w:rPr>
                                <w:sz w:val="22"/>
                              </w:rPr>
                            </w:pPr>
                            <w:r>
                              <w:rPr>
                                <w:color w:val="414042"/>
                                <w:spacing w:val="-2"/>
                                <w:w w:val="105"/>
                                <w:sz w:val="22"/>
                              </w:rPr>
                              <w:t>4.880</w:t>
                            </w:r>
                          </w:p>
                        </w:tc>
                      </w:tr>
                      <w:tr>
                        <w:trPr>
                          <w:trHeight w:val="243" w:hRule="atLeast"/>
                        </w:trPr>
                        <w:tc>
                          <w:tcPr>
                            <w:tcW w:w="1805" w:type="dxa"/>
                            <w:tcBorders>
                              <w:top w:val="single" w:sz="4" w:space="0" w:color="6D6E71"/>
                              <w:left w:val="single" w:sz="4" w:space="0" w:color="6D6E71"/>
                              <w:bottom w:val="single" w:sz="4" w:space="0" w:color="6D6E71"/>
                              <w:right w:val="single" w:sz="4" w:space="0" w:color="6D6E71"/>
                            </w:tcBorders>
                          </w:tcPr>
                          <w:p>
                            <w:pPr>
                              <w:pStyle w:val="TableParagraph"/>
                              <w:spacing w:line="223" w:lineRule="exact"/>
                              <w:ind w:left="35" w:right="2"/>
                              <w:jc w:val="center"/>
                              <w:rPr>
                                <w:sz w:val="22"/>
                              </w:rPr>
                            </w:pPr>
                            <w:r>
                              <w:rPr>
                                <w:color w:val="414042"/>
                                <w:spacing w:val="-5"/>
                                <w:w w:val="110"/>
                                <w:sz w:val="22"/>
                              </w:rPr>
                              <w:t>55</w:t>
                            </w:r>
                          </w:p>
                        </w:tc>
                        <w:tc>
                          <w:tcPr>
                            <w:tcW w:w="2287" w:type="dxa"/>
                            <w:tcBorders>
                              <w:top w:val="single" w:sz="4" w:space="0" w:color="6D6E71"/>
                              <w:left w:val="single" w:sz="4" w:space="0" w:color="6D6E71"/>
                              <w:bottom w:val="single" w:sz="4" w:space="0" w:color="6D6E71"/>
                              <w:right w:val="single" w:sz="4" w:space="0" w:color="6D6E71"/>
                            </w:tcBorders>
                          </w:tcPr>
                          <w:p>
                            <w:pPr>
                              <w:pStyle w:val="TableParagraph"/>
                              <w:spacing w:line="223" w:lineRule="exact"/>
                              <w:ind w:left="53" w:right="86"/>
                              <w:jc w:val="center"/>
                              <w:rPr>
                                <w:sz w:val="22"/>
                              </w:rPr>
                            </w:pPr>
                            <w:r>
                              <w:rPr>
                                <w:color w:val="414042"/>
                                <w:spacing w:val="-4"/>
                                <w:w w:val="105"/>
                                <w:sz w:val="22"/>
                              </w:rPr>
                              <w:t>8.264</w:t>
                            </w:r>
                          </w:p>
                        </w:tc>
                      </w:tr>
                      <w:tr>
                        <w:trPr>
                          <w:trHeight w:val="249" w:hRule="atLeast"/>
                        </w:trPr>
                        <w:tc>
                          <w:tcPr>
                            <w:tcW w:w="1805" w:type="dxa"/>
                            <w:tcBorders>
                              <w:top w:val="single" w:sz="4" w:space="0" w:color="6D6E71"/>
                              <w:left w:val="single" w:sz="4" w:space="0" w:color="6D6E71"/>
                              <w:right w:val="single" w:sz="4" w:space="0" w:color="6D6E71"/>
                            </w:tcBorders>
                          </w:tcPr>
                          <w:p>
                            <w:pPr>
                              <w:pStyle w:val="TableParagraph"/>
                              <w:spacing w:line="222" w:lineRule="exact" w:before="7"/>
                              <w:ind w:left="35"/>
                              <w:jc w:val="center"/>
                              <w:rPr>
                                <w:sz w:val="22"/>
                              </w:rPr>
                            </w:pPr>
                            <w:r>
                              <w:rPr>
                                <w:color w:val="414042"/>
                                <w:spacing w:val="-5"/>
                                <w:w w:val="110"/>
                                <w:sz w:val="22"/>
                              </w:rPr>
                              <w:t>60</w:t>
                            </w:r>
                          </w:p>
                        </w:tc>
                        <w:tc>
                          <w:tcPr>
                            <w:tcW w:w="2287" w:type="dxa"/>
                            <w:tcBorders>
                              <w:top w:val="single" w:sz="4" w:space="0" w:color="6D6E71"/>
                              <w:left w:val="single" w:sz="4" w:space="0" w:color="6D6E71"/>
                              <w:right w:val="single" w:sz="4" w:space="0" w:color="6D6E71"/>
                            </w:tcBorders>
                          </w:tcPr>
                          <w:p>
                            <w:pPr>
                              <w:pStyle w:val="TableParagraph"/>
                              <w:spacing w:line="222" w:lineRule="exact" w:before="7"/>
                              <w:ind w:left="53" w:right="85"/>
                              <w:jc w:val="center"/>
                              <w:rPr>
                                <w:sz w:val="22"/>
                              </w:rPr>
                            </w:pPr>
                            <w:r>
                              <w:rPr>
                                <w:color w:val="414042"/>
                                <w:spacing w:val="-2"/>
                                <w:w w:val="95"/>
                                <w:sz w:val="22"/>
                              </w:rPr>
                              <w:t>12.278</w:t>
                            </w:r>
                          </w:p>
                        </w:tc>
                      </w:tr>
                    </w:tbl>
                    <w:p>
                      <w:pPr>
                        <w:pStyle w:val="BodyText"/>
                        <w:jc w:val="left"/>
                      </w:pPr>
                    </w:p>
                  </w:txbxContent>
                </v:textbox>
                <w10:wrap type="none"/>
              </v:shape>
            </w:pict>
          </mc:Fallback>
        </mc:AlternateContent>
      </w:r>
    </w:p>
    <w:tbl>
      <w:tblPr>
        <w:tblW w:w="0" w:type="auto"/>
        <w:jc w:val="left"/>
        <w:tblInd w:w="480" w:type="dxa"/>
        <w:tblBorders>
          <w:top w:val="single" w:sz="4" w:space="0" w:color="6D6E71"/>
          <w:left w:val="single" w:sz="4" w:space="0" w:color="6D6E71"/>
          <w:bottom w:val="single" w:sz="4" w:space="0" w:color="6D6E71"/>
          <w:right w:val="single" w:sz="4" w:space="0" w:color="6D6E71"/>
          <w:insideH w:val="single" w:sz="4" w:space="0" w:color="6D6E71"/>
          <w:insideV w:val="single" w:sz="4" w:space="0" w:color="6D6E71"/>
        </w:tblBorders>
        <w:tblLayout w:type="fixed"/>
        <w:tblCellMar>
          <w:top w:w="0" w:type="dxa"/>
          <w:left w:w="0" w:type="dxa"/>
          <w:bottom w:w="0" w:type="dxa"/>
          <w:right w:w="0" w:type="dxa"/>
        </w:tblCellMar>
        <w:tblLook w:val="01E0"/>
      </w:tblPr>
      <w:tblGrid>
        <w:gridCol w:w="2305"/>
        <w:gridCol w:w="2633"/>
        <w:gridCol w:w="1056"/>
        <w:gridCol w:w="572"/>
        <w:gridCol w:w="616"/>
        <w:gridCol w:w="619"/>
        <w:gridCol w:w="589"/>
        <w:gridCol w:w="575"/>
        <w:gridCol w:w="606"/>
      </w:tblGrid>
      <w:tr>
        <w:trPr>
          <w:trHeight w:val="5589" w:hRule="atLeast"/>
        </w:trPr>
        <w:tc>
          <w:tcPr>
            <w:tcW w:w="2305" w:type="dxa"/>
            <w:vMerge w:val="restart"/>
            <w:tcBorders>
              <w:top w:val="nil"/>
              <w:left w:val="nil"/>
            </w:tcBorders>
          </w:tcPr>
          <w:p>
            <w:pPr>
              <w:pStyle w:val="TableParagraph"/>
              <w:spacing w:before="37"/>
              <w:ind w:left="757"/>
              <w:rPr>
                <w:b/>
                <w:sz w:val="22"/>
              </w:rPr>
            </w:pPr>
            <w:r>
              <w:rPr>
                <w:b/>
                <w:sz w:val="22"/>
              </w:rPr>
              <mc:AlternateContent>
                <mc:Choice Requires="wps">
                  <w:drawing>
                    <wp:anchor distT="0" distB="0" distL="0" distR="0" allowOverlap="1" layoutInCell="1" locked="0" behindDoc="1" simplePos="0" relativeHeight="486219264">
                      <wp:simplePos x="0" y="0"/>
                      <wp:positionH relativeFrom="column">
                        <wp:posOffset>-9423</wp:posOffset>
                      </wp:positionH>
                      <wp:positionV relativeFrom="paragraph">
                        <wp:posOffset>-884</wp:posOffset>
                      </wp:positionV>
                      <wp:extent cx="6101080" cy="723201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6101080" cy="7232015"/>
                                <a:chExt cx="6101080" cy="7232015"/>
                              </a:xfrm>
                            </wpg:grpSpPr>
                            <wps:wsp>
                              <wps:cNvPr id="94" name="Graphic 94"/>
                              <wps:cNvSpPr/>
                              <wps:spPr>
                                <a:xfrm>
                                  <a:off x="0" y="0"/>
                                  <a:ext cx="6101080" cy="7232015"/>
                                </a:xfrm>
                                <a:custGeom>
                                  <a:avLst/>
                                  <a:gdLst/>
                                  <a:ahLst/>
                                  <a:cxnLst/>
                                  <a:rect l="l" t="t" r="r" b="b"/>
                                  <a:pathLst>
                                    <a:path w="6101080" h="7232015">
                                      <a:moveTo>
                                        <a:pt x="6100851" y="0"/>
                                      </a:moveTo>
                                      <a:lnTo>
                                        <a:pt x="6094400" y="0"/>
                                      </a:lnTo>
                                      <a:lnTo>
                                        <a:pt x="6094400" y="235381"/>
                                      </a:lnTo>
                                      <a:lnTo>
                                        <a:pt x="6094400" y="7224547"/>
                                      </a:lnTo>
                                      <a:lnTo>
                                        <a:pt x="6451" y="7224547"/>
                                      </a:lnTo>
                                      <a:lnTo>
                                        <a:pt x="7670" y="235381"/>
                                      </a:lnTo>
                                      <a:lnTo>
                                        <a:pt x="6094400" y="235381"/>
                                      </a:lnTo>
                                      <a:lnTo>
                                        <a:pt x="6094400" y="0"/>
                                      </a:lnTo>
                                      <a:lnTo>
                                        <a:pt x="1384" y="0"/>
                                      </a:lnTo>
                                      <a:lnTo>
                                        <a:pt x="1257" y="0"/>
                                      </a:lnTo>
                                      <a:lnTo>
                                        <a:pt x="0" y="235381"/>
                                      </a:lnTo>
                                      <a:lnTo>
                                        <a:pt x="1333" y="235381"/>
                                      </a:lnTo>
                                      <a:lnTo>
                                        <a:pt x="101" y="7224547"/>
                                      </a:lnTo>
                                      <a:lnTo>
                                        <a:pt x="101" y="7231596"/>
                                      </a:lnTo>
                                      <a:lnTo>
                                        <a:pt x="6100762" y="7231596"/>
                                      </a:lnTo>
                                      <a:lnTo>
                                        <a:pt x="6100762" y="7228065"/>
                                      </a:lnTo>
                                      <a:lnTo>
                                        <a:pt x="6100762" y="7224547"/>
                                      </a:lnTo>
                                      <a:lnTo>
                                        <a:pt x="6100762" y="235381"/>
                                      </a:lnTo>
                                      <a:lnTo>
                                        <a:pt x="6100851" y="0"/>
                                      </a:lnTo>
                                      <a:close/>
                                    </a:path>
                                  </a:pathLst>
                                </a:custGeom>
                                <a:solidFill>
                                  <a:srgbClr val="005E9E"/>
                                </a:solidFill>
                              </wps:spPr>
                              <wps:bodyPr wrap="square" lIns="0" tIns="0" rIns="0" bIns="0" rtlCol="0">
                                <a:prstTxWarp prst="textNoShape">
                                  <a:avLst/>
                                </a:prstTxWarp>
                                <a:noAutofit/>
                              </wps:bodyPr>
                            </wps:wsp>
                          </wpg:wgp>
                        </a:graphicData>
                      </a:graphic>
                    </wp:anchor>
                  </w:drawing>
                </mc:Choice>
                <mc:Fallback>
                  <w:pict>
                    <v:group style="position:absolute;margin-left:-.742pt;margin-top:-.069621pt;width:480.4pt;height:569.450pt;mso-position-horizontal-relative:column;mso-position-vertical-relative:paragraph;z-index:-17097216" id="docshapegroup93" coordorigin="-15,-1" coordsize="9608,11389">
                      <v:shape style="position:absolute;left:-15;top:-2;width:9608;height:11389" id="docshape94" coordorigin="-15,-1" coordsize="9608,11389" path="m9593,-1l9583,-1,9583,369,9583,11376,-5,11376,-3,369,9583,369,9583,-1,-13,-1,-13,-1,-15,369,-13,369,-15,11376,-15,11387,9593,11387,9593,11381,9593,11376,9593,369,9593,-1xe" filled="true" fillcolor="#005e9e" stroked="false">
                        <v:path arrowok="t"/>
                        <v:fill type="solid"/>
                      </v:shape>
                      <w10:wrap type="none"/>
                    </v:group>
                  </w:pict>
                </mc:Fallback>
              </mc:AlternateContent>
            </w:r>
            <w:r>
              <w:rPr>
                <w:b/>
                <w:color w:val="FFFFFF"/>
                <w:spacing w:val="-2"/>
                <w:w w:val="110"/>
                <w:sz w:val="22"/>
              </w:rPr>
              <w:t>Charge</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59"/>
              <w:rPr>
                <w:b/>
                <w:sz w:val="22"/>
              </w:rPr>
            </w:pPr>
          </w:p>
          <w:p>
            <w:pPr>
              <w:pStyle w:val="TableParagraph"/>
              <w:spacing w:line="208" w:lineRule="auto"/>
              <w:ind w:left="224" w:right="481"/>
              <w:rPr>
                <w:b/>
                <w:sz w:val="22"/>
              </w:rPr>
            </w:pPr>
            <w:r>
              <w:rPr>
                <w:b/>
                <w:color w:val="414042"/>
                <w:spacing w:val="-2"/>
                <w:sz w:val="22"/>
              </w:rPr>
              <w:t>Mortality </w:t>
            </w:r>
            <w:r>
              <w:rPr>
                <w:b/>
                <w:color w:val="414042"/>
                <w:spacing w:val="-2"/>
                <w:w w:val="110"/>
                <w:sz w:val="22"/>
              </w:rPr>
              <w:t>Charge</w:t>
            </w:r>
          </w:p>
        </w:tc>
        <w:tc>
          <w:tcPr>
            <w:tcW w:w="2633" w:type="dxa"/>
            <w:vMerge w:val="restart"/>
            <w:tcBorders>
              <w:top w:val="nil"/>
              <w:right w:val="nil"/>
            </w:tcBorders>
          </w:tcPr>
          <w:p>
            <w:pPr>
              <w:pStyle w:val="TableParagraph"/>
              <w:spacing w:before="37"/>
              <w:ind w:left="868"/>
              <w:rPr>
                <w:b/>
                <w:sz w:val="22"/>
              </w:rPr>
            </w:pPr>
            <w:r>
              <w:rPr>
                <w:b/>
                <w:color w:val="FFFFFF"/>
                <w:spacing w:val="-2"/>
                <w:w w:val="105"/>
                <w:sz w:val="22"/>
              </w:rPr>
              <w:t>Description</w:t>
            </w:r>
          </w:p>
          <w:p>
            <w:pPr>
              <w:pStyle w:val="TableParagraph"/>
              <w:spacing w:line="235" w:lineRule="auto" w:before="137"/>
              <w:ind w:left="69" w:right="79"/>
              <w:jc w:val="both"/>
              <w:rPr>
                <w:sz w:val="22"/>
              </w:rPr>
            </w:pPr>
            <w:r>
              <w:rPr>
                <w:color w:val="414042"/>
                <w:spacing w:val="-2"/>
                <w:w w:val="115"/>
                <w:sz w:val="22"/>
              </w:rPr>
              <w:t>This</w:t>
            </w:r>
            <w:r>
              <w:rPr>
                <w:color w:val="414042"/>
                <w:spacing w:val="-16"/>
                <w:w w:val="115"/>
                <w:sz w:val="22"/>
              </w:rPr>
              <w:t> </w:t>
            </w:r>
            <w:r>
              <w:rPr>
                <w:color w:val="414042"/>
                <w:spacing w:val="-2"/>
                <w:w w:val="115"/>
                <w:sz w:val="22"/>
              </w:rPr>
              <w:t>charge</w:t>
            </w:r>
            <w:r>
              <w:rPr>
                <w:color w:val="414042"/>
                <w:spacing w:val="-16"/>
                <w:w w:val="115"/>
                <w:sz w:val="22"/>
              </w:rPr>
              <w:t> </w:t>
            </w:r>
            <w:r>
              <w:rPr>
                <w:color w:val="414042"/>
                <w:spacing w:val="-2"/>
                <w:w w:val="115"/>
                <w:sz w:val="22"/>
              </w:rPr>
              <w:t>is</w:t>
            </w:r>
            <w:r>
              <w:rPr>
                <w:color w:val="414042"/>
                <w:spacing w:val="-15"/>
                <w:w w:val="115"/>
                <w:sz w:val="22"/>
              </w:rPr>
              <w:t> </w:t>
            </w:r>
            <w:r>
              <w:rPr>
                <w:color w:val="414042"/>
                <w:spacing w:val="-2"/>
                <w:w w:val="115"/>
                <w:sz w:val="22"/>
              </w:rPr>
              <w:t>the</w:t>
            </w:r>
            <w:r>
              <w:rPr>
                <w:color w:val="414042"/>
                <w:spacing w:val="-16"/>
                <w:w w:val="115"/>
                <w:sz w:val="22"/>
              </w:rPr>
              <w:t> </w:t>
            </w:r>
            <w:r>
              <w:rPr>
                <w:color w:val="414042"/>
                <w:spacing w:val="-2"/>
                <w:w w:val="115"/>
                <w:sz w:val="22"/>
              </w:rPr>
              <w:t>cost </w:t>
            </w:r>
            <w:r>
              <w:rPr>
                <w:color w:val="414042"/>
                <w:w w:val="110"/>
                <w:sz w:val="22"/>
              </w:rPr>
              <w:t>of</w:t>
            </w:r>
            <w:r>
              <w:rPr>
                <w:color w:val="414042"/>
                <w:spacing w:val="-3"/>
                <w:w w:val="110"/>
                <w:sz w:val="22"/>
              </w:rPr>
              <w:t> </w:t>
            </w:r>
            <w:r>
              <w:rPr>
                <w:color w:val="414042"/>
                <w:w w:val="110"/>
                <w:sz w:val="22"/>
              </w:rPr>
              <w:t>life</w:t>
            </w:r>
            <w:r>
              <w:rPr>
                <w:color w:val="414042"/>
                <w:spacing w:val="-1"/>
                <w:w w:val="110"/>
                <w:sz w:val="22"/>
              </w:rPr>
              <w:t> </w:t>
            </w:r>
            <w:r>
              <w:rPr>
                <w:color w:val="414042"/>
                <w:w w:val="110"/>
                <w:sz w:val="22"/>
              </w:rPr>
              <w:t>insurance</w:t>
            </w:r>
            <w:r>
              <w:rPr>
                <w:color w:val="414042"/>
                <w:spacing w:val="-1"/>
                <w:w w:val="110"/>
                <w:sz w:val="22"/>
              </w:rPr>
              <w:t> </w:t>
            </w:r>
            <w:r>
              <w:rPr>
                <w:color w:val="414042"/>
                <w:w w:val="110"/>
                <w:sz w:val="22"/>
              </w:rPr>
              <w:t>cover. </w:t>
            </w:r>
            <w:r>
              <w:rPr>
                <w:color w:val="414042"/>
                <w:w w:val="115"/>
                <w:sz w:val="22"/>
              </w:rPr>
              <w:t>It</w:t>
            </w:r>
            <w:r>
              <w:rPr>
                <w:color w:val="414042"/>
                <w:w w:val="115"/>
                <w:sz w:val="22"/>
              </w:rPr>
              <w:t> is</w:t>
            </w:r>
            <w:r>
              <w:rPr>
                <w:color w:val="414042"/>
                <w:w w:val="115"/>
                <w:sz w:val="22"/>
              </w:rPr>
              <w:t> exclusive</w:t>
            </w:r>
            <w:r>
              <w:rPr>
                <w:color w:val="414042"/>
                <w:w w:val="115"/>
                <w:sz w:val="22"/>
              </w:rPr>
              <w:t> of</w:t>
            </w:r>
            <w:r>
              <w:rPr>
                <w:color w:val="414042"/>
                <w:w w:val="115"/>
                <w:sz w:val="22"/>
              </w:rPr>
              <w:t> any expense</w:t>
            </w:r>
            <w:r>
              <w:rPr>
                <w:color w:val="414042"/>
                <w:spacing w:val="-18"/>
                <w:w w:val="115"/>
                <w:sz w:val="22"/>
              </w:rPr>
              <w:t> </w:t>
            </w:r>
            <w:r>
              <w:rPr>
                <w:color w:val="414042"/>
                <w:w w:val="115"/>
                <w:sz w:val="22"/>
              </w:rPr>
              <w:t>loadings</w:t>
            </w:r>
            <w:r>
              <w:rPr>
                <w:color w:val="414042"/>
                <w:spacing w:val="-18"/>
                <w:w w:val="115"/>
                <w:sz w:val="22"/>
              </w:rPr>
              <w:t> </w:t>
            </w:r>
            <w:r>
              <w:rPr>
                <w:color w:val="414042"/>
                <w:w w:val="115"/>
                <w:sz w:val="22"/>
              </w:rPr>
              <w:t>and is</w:t>
            </w:r>
            <w:r>
              <w:rPr>
                <w:color w:val="414042"/>
                <w:w w:val="115"/>
                <w:sz w:val="22"/>
              </w:rPr>
              <w:t> levied</w:t>
            </w:r>
            <w:r>
              <w:rPr>
                <w:color w:val="414042"/>
                <w:w w:val="115"/>
                <w:sz w:val="22"/>
              </w:rPr>
              <w:t> by</w:t>
            </w:r>
            <w:r>
              <w:rPr>
                <w:color w:val="414042"/>
                <w:w w:val="115"/>
                <w:sz w:val="22"/>
              </w:rPr>
              <w:t> cancella-tion</w:t>
            </w:r>
            <w:r>
              <w:rPr>
                <w:color w:val="414042"/>
                <w:w w:val="115"/>
                <w:sz w:val="22"/>
              </w:rPr>
              <w:t> of</w:t>
            </w:r>
            <w:r>
              <w:rPr>
                <w:color w:val="414042"/>
                <w:w w:val="115"/>
                <w:sz w:val="22"/>
              </w:rPr>
              <w:t> Units.</w:t>
            </w:r>
            <w:r>
              <w:rPr>
                <w:color w:val="414042"/>
                <w:w w:val="115"/>
                <w:sz w:val="22"/>
              </w:rPr>
              <w:t> This </w:t>
            </w:r>
            <w:r>
              <w:rPr>
                <w:color w:val="414042"/>
                <w:spacing w:val="-2"/>
                <w:w w:val="115"/>
                <w:sz w:val="22"/>
              </w:rPr>
              <w:t>charge,</w:t>
            </w:r>
            <w:r>
              <w:rPr>
                <w:color w:val="414042"/>
                <w:spacing w:val="-16"/>
                <w:w w:val="115"/>
                <w:sz w:val="22"/>
              </w:rPr>
              <w:t> </w:t>
            </w:r>
            <w:r>
              <w:rPr>
                <w:color w:val="414042"/>
                <w:spacing w:val="-2"/>
                <w:w w:val="115"/>
                <w:sz w:val="22"/>
              </w:rPr>
              <w:t>if</w:t>
            </w:r>
            <w:r>
              <w:rPr>
                <w:color w:val="414042"/>
                <w:spacing w:val="-16"/>
                <w:w w:val="115"/>
                <w:sz w:val="22"/>
              </w:rPr>
              <w:t> </w:t>
            </w:r>
            <w:r>
              <w:rPr>
                <w:color w:val="414042"/>
                <w:spacing w:val="-2"/>
                <w:w w:val="115"/>
                <w:sz w:val="22"/>
              </w:rPr>
              <w:t>any,</w:t>
            </w:r>
            <w:r>
              <w:rPr>
                <w:color w:val="414042"/>
                <w:spacing w:val="-15"/>
                <w:w w:val="115"/>
                <w:sz w:val="22"/>
              </w:rPr>
              <w:t> </w:t>
            </w:r>
            <w:r>
              <w:rPr>
                <w:color w:val="414042"/>
                <w:spacing w:val="-2"/>
                <w:w w:val="115"/>
                <w:sz w:val="22"/>
              </w:rPr>
              <w:t>shall</w:t>
            </w:r>
            <w:r>
              <w:rPr>
                <w:color w:val="414042"/>
                <w:spacing w:val="-16"/>
                <w:w w:val="115"/>
                <w:sz w:val="22"/>
              </w:rPr>
              <w:t> </w:t>
            </w:r>
            <w:r>
              <w:rPr>
                <w:color w:val="414042"/>
                <w:spacing w:val="-2"/>
                <w:w w:val="115"/>
                <w:sz w:val="22"/>
              </w:rPr>
              <w:t>be </w:t>
            </w:r>
            <w:r>
              <w:rPr>
                <w:color w:val="414042"/>
                <w:w w:val="115"/>
                <w:sz w:val="22"/>
              </w:rPr>
              <w:t>levied</w:t>
            </w:r>
            <w:r>
              <w:rPr>
                <w:color w:val="414042"/>
                <w:w w:val="115"/>
                <w:sz w:val="22"/>
              </w:rPr>
              <w:t> at</w:t>
            </w:r>
            <w:r>
              <w:rPr>
                <w:color w:val="414042"/>
                <w:w w:val="115"/>
                <w:sz w:val="22"/>
              </w:rPr>
              <w:t> the</w:t>
            </w:r>
            <w:r>
              <w:rPr>
                <w:color w:val="414042"/>
                <w:w w:val="115"/>
                <w:sz w:val="22"/>
              </w:rPr>
              <w:t> begin-ning</w:t>
            </w:r>
            <w:r>
              <w:rPr>
                <w:color w:val="414042"/>
                <w:w w:val="115"/>
                <w:sz w:val="22"/>
              </w:rPr>
              <w:t> of</w:t>
            </w:r>
            <w:r>
              <w:rPr>
                <w:color w:val="414042"/>
                <w:w w:val="115"/>
                <w:sz w:val="22"/>
              </w:rPr>
              <w:t> each</w:t>
            </w:r>
            <w:r>
              <w:rPr>
                <w:color w:val="414042"/>
                <w:w w:val="115"/>
                <w:sz w:val="22"/>
              </w:rPr>
              <w:t> Policy month</w:t>
            </w:r>
            <w:r>
              <w:rPr>
                <w:color w:val="414042"/>
                <w:spacing w:val="-1"/>
                <w:w w:val="115"/>
                <w:sz w:val="22"/>
              </w:rPr>
              <w:t> </w:t>
            </w:r>
            <w:r>
              <w:rPr>
                <w:color w:val="414042"/>
                <w:w w:val="115"/>
                <w:sz w:val="22"/>
              </w:rPr>
              <w:t>from</w:t>
            </w:r>
            <w:r>
              <w:rPr>
                <w:color w:val="414042"/>
                <w:spacing w:val="-1"/>
                <w:w w:val="115"/>
                <w:sz w:val="22"/>
              </w:rPr>
              <w:t> </w:t>
            </w:r>
            <w:r>
              <w:rPr>
                <w:color w:val="414042"/>
                <w:w w:val="115"/>
                <w:sz w:val="22"/>
              </w:rPr>
              <w:t>the</w:t>
            </w:r>
            <w:r>
              <w:rPr>
                <w:color w:val="414042"/>
                <w:spacing w:val="-1"/>
                <w:w w:val="115"/>
                <w:sz w:val="22"/>
              </w:rPr>
              <w:t> </w:t>
            </w:r>
            <w:r>
              <w:rPr>
                <w:color w:val="414042"/>
                <w:w w:val="115"/>
                <w:sz w:val="22"/>
              </w:rPr>
              <w:t>Fund.</w:t>
            </w:r>
          </w:p>
          <w:p>
            <w:pPr>
              <w:pStyle w:val="TableParagraph"/>
              <w:spacing w:line="228" w:lineRule="auto" w:before="127"/>
              <w:ind w:left="69" w:right="78"/>
              <w:jc w:val="both"/>
              <w:rPr>
                <w:sz w:val="22"/>
              </w:rPr>
            </w:pPr>
            <w:r>
              <w:rPr>
                <w:color w:val="414042"/>
                <w:w w:val="110"/>
                <w:sz w:val="22"/>
              </w:rPr>
              <w:t>Every</w:t>
            </w:r>
            <w:r>
              <w:rPr>
                <w:color w:val="414042"/>
                <w:spacing w:val="-5"/>
                <w:w w:val="110"/>
                <w:sz w:val="22"/>
              </w:rPr>
              <w:t> </w:t>
            </w:r>
            <w:r>
              <w:rPr>
                <w:color w:val="414042"/>
                <w:w w:val="110"/>
                <w:sz w:val="22"/>
              </w:rPr>
              <w:t>month</w:t>
            </w:r>
            <w:r>
              <w:rPr>
                <w:color w:val="414042"/>
                <w:spacing w:val="-5"/>
                <w:w w:val="110"/>
                <w:sz w:val="22"/>
              </w:rPr>
              <w:t> </w:t>
            </w:r>
            <w:r>
              <w:rPr>
                <w:color w:val="414042"/>
                <w:w w:val="110"/>
                <w:sz w:val="22"/>
              </w:rPr>
              <w:t>we</w:t>
            </w:r>
            <w:r>
              <w:rPr>
                <w:color w:val="414042"/>
                <w:spacing w:val="-5"/>
                <w:w w:val="110"/>
                <w:sz w:val="22"/>
              </w:rPr>
              <w:t> </w:t>
            </w:r>
            <w:r>
              <w:rPr>
                <w:color w:val="414042"/>
                <w:w w:val="110"/>
                <w:sz w:val="22"/>
              </w:rPr>
              <w:t>levy</w:t>
            </w:r>
            <w:r>
              <w:rPr>
                <w:color w:val="414042"/>
                <w:spacing w:val="-5"/>
                <w:w w:val="110"/>
                <w:sz w:val="22"/>
              </w:rPr>
              <w:t> </w:t>
            </w:r>
            <w:r>
              <w:rPr>
                <w:color w:val="414042"/>
                <w:w w:val="110"/>
                <w:sz w:val="22"/>
              </w:rPr>
              <w:t>a </w:t>
            </w:r>
            <w:r>
              <w:rPr>
                <w:color w:val="414042"/>
                <w:w w:val="115"/>
                <w:sz w:val="22"/>
              </w:rPr>
              <w:t>charge</w:t>
            </w:r>
            <w:r>
              <w:rPr>
                <w:color w:val="414042"/>
                <w:w w:val="115"/>
                <w:sz w:val="22"/>
              </w:rPr>
              <w:t> for</w:t>
            </w:r>
            <w:r>
              <w:rPr>
                <w:color w:val="414042"/>
                <w:w w:val="115"/>
                <w:sz w:val="22"/>
              </w:rPr>
              <w:t> providing you</w:t>
            </w:r>
            <w:r>
              <w:rPr>
                <w:color w:val="414042"/>
                <w:w w:val="115"/>
                <w:sz w:val="22"/>
              </w:rPr>
              <w:t> with</w:t>
            </w:r>
            <w:r>
              <w:rPr>
                <w:color w:val="414042"/>
                <w:w w:val="115"/>
                <w:sz w:val="22"/>
              </w:rPr>
              <w:t> the</w:t>
            </w:r>
            <w:r>
              <w:rPr>
                <w:color w:val="414042"/>
                <w:w w:val="115"/>
                <w:sz w:val="22"/>
              </w:rPr>
              <w:t> death benefit</w:t>
            </w:r>
            <w:r>
              <w:rPr>
                <w:color w:val="414042"/>
                <w:w w:val="115"/>
                <w:sz w:val="22"/>
              </w:rPr>
              <w:t> in</w:t>
            </w:r>
            <w:r>
              <w:rPr>
                <w:color w:val="414042"/>
                <w:w w:val="115"/>
                <w:sz w:val="22"/>
              </w:rPr>
              <w:t> your</w:t>
            </w:r>
            <w:r>
              <w:rPr>
                <w:color w:val="414042"/>
                <w:w w:val="115"/>
                <w:sz w:val="22"/>
              </w:rPr>
              <w:t> policy. This</w:t>
            </w:r>
            <w:r>
              <w:rPr>
                <w:color w:val="414042"/>
                <w:w w:val="115"/>
                <w:sz w:val="22"/>
              </w:rPr>
              <w:t> charge</w:t>
            </w:r>
            <w:r>
              <w:rPr>
                <w:color w:val="414042"/>
                <w:w w:val="115"/>
                <w:sz w:val="22"/>
              </w:rPr>
              <w:t> will</w:t>
            </w:r>
            <w:r>
              <w:rPr>
                <w:color w:val="414042"/>
                <w:w w:val="115"/>
                <w:sz w:val="22"/>
              </w:rPr>
              <w:t> be taken</w:t>
            </w:r>
            <w:r>
              <w:rPr>
                <w:color w:val="414042"/>
                <w:w w:val="115"/>
                <w:sz w:val="22"/>
              </w:rPr>
              <w:t> by</w:t>
            </w:r>
            <w:r>
              <w:rPr>
                <w:color w:val="414042"/>
                <w:w w:val="115"/>
                <w:sz w:val="22"/>
              </w:rPr>
              <w:t> cancelling units</w:t>
            </w:r>
            <w:r>
              <w:rPr>
                <w:color w:val="414042"/>
                <w:w w:val="115"/>
                <w:sz w:val="22"/>
              </w:rPr>
              <w:t> proportionately from</w:t>
            </w:r>
            <w:r>
              <w:rPr>
                <w:color w:val="414042"/>
                <w:w w:val="115"/>
                <w:sz w:val="22"/>
              </w:rPr>
              <w:t> each</w:t>
            </w:r>
            <w:r>
              <w:rPr>
                <w:color w:val="414042"/>
                <w:w w:val="115"/>
                <w:sz w:val="22"/>
              </w:rPr>
              <w:t> of</w:t>
            </w:r>
            <w:r>
              <w:rPr>
                <w:color w:val="414042"/>
                <w:w w:val="115"/>
                <w:sz w:val="22"/>
              </w:rPr>
              <w:t> the fund(s)</w:t>
            </w:r>
            <w:r>
              <w:rPr>
                <w:color w:val="414042"/>
                <w:w w:val="115"/>
                <w:sz w:val="22"/>
              </w:rPr>
              <w:t> you</w:t>
            </w:r>
            <w:r>
              <w:rPr>
                <w:color w:val="414042"/>
                <w:w w:val="115"/>
                <w:sz w:val="22"/>
              </w:rPr>
              <w:t> have chosen.</w:t>
            </w:r>
            <w:r>
              <w:rPr>
                <w:color w:val="414042"/>
                <w:w w:val="115"/>
                <w:sz w:val="22"/>
              </w:rPr>
              <w:t> The</w:t>
            </w:r>
            <w:r>
              <w:rPr>
                <w:color w:val="414042"/>
                <w:spacing w:val="-4"/>
                <w:w w:val="115"/>
                <w:sz w:val="22"/>
              </w:rPr>
              <w:t> </w:t>
            </w:r>
            <w:r>
              <w:rPr>
                <w:color w:val="414042"/>
                <w:w w:val="115"/>
                <w:sz w:val="22"/>
              </w:rPr>
              <w:t>mortality charge</w:t>
            </w:r>
            <w:r>
              <w:rPr>
                <w:color w:val="414042"/>
                <w:w w:val="115"/>
                <w:sz w:val="22"/>
              </w:rPr>
              <w:t> and</w:t>
            </w:r>
            <w:r>
              <w:rPr>
                <w:color w:val="414042"/>
                <w:w w:val="115"/>
                <w:sz w:val="22"/>
              </w:rPr>
              <w:t> other risk benefit</w:t>
            </w:r>
            <w:r>
              <w:rPr>
                <w:color w:val="414042"/>
                <w:w w:val="115"/>
                <w:sz w:val="22"/>
              </w:rPr>
              <w:t> charge</w:t>
            </w:r>
            <w:r>
              <w:rPr>
                <w:color w:val="414042"/>
                <w:w w:val="115"/>
                <w:sz w:val="22"/>
              </w:rPr>
              <w:t> are guaranteed for</w:t>
            </w:r>
            <w:r>
              <w:rPr>
                <w:color w:val="414042"/>
                <w:w w:val="115"/>
                <w:sz w:val="22"/>
              </w:rPr>
              <w:t> the entire</w:t>
            </w:r>
            <w:r>
              <w:rPr>
                <w:color w:val="414042"/>
                <w:w w:val="115"/>
                <w:sz w:val="22"/>
              </w:rPr>
              <w:t> duration</w:t>
            </w:r>
            <w:r>
              <w:rPr>
                <w:color w:val="414042"/>
                <w:w w:val="115"/>
                <w:sz w:val="22"/>
              </w:rPr>
              <w:t> of</w:t>
            </w:r>
            <w:r>
              <w:rPr>
                <w:color w:val="414042"/>
                <w:w w:val="115"/>
                <w:sz w:val="22"/>
              </w:rPr>
              <w:t> </w:t>
            </w:r>
            <w:r>
              <w:rPr>
                <w:color w:val="414042"/>
                <w:w w:val="115"/>
                <w:sz w:val="22"/>
              </w:rPr>
              <w:t>the </w:t>
            </w:r>
            <w:r>
              <w:rPr>
                <w:color w:val="414042"/>
                <w:w w:val="110"/>
                <w:sz w:val="22"/>
              </w:rPr>
              <w:t>policy</w:t>
            </w:r>
            <w:r>
              <w:rPr>
                <w:color w:val="414042"/>
                <w:spacing w:val="-13"/>
                <w:w w:val="110"/>
                <w:sz w:val="22"/>
              </w:rPr>
              <w:t> </w:t>
            </w:r>
            <w:r>
              <w:rPr>
                <w:color w:val="414042"/>
                <w:w w:val="110"/>
                <w:sz w:val="22"/>
              </w:rPr>
              <w:t>term.</w:t>
            </w:r>
            <w:r>
              <w:rPr>
                <w:color w:val="414042"/>
                <w:spacing w:val="-2"/>
                <w:w w:val="110"/>
                <w:sz w:val="22"/>
              </w:rPr>
              <w:t> </w:t>
            </w:r>
            <w:r>
              <w:rPr>
                <w:color w:val="414042"/>
                <w:w w:val="110"/>
                <w:sz w:val="22"/>
              </w:rPr>
              <w:t>For</w:t>
            </w:r>
            <w:r>
              <w:rPr>
                <w:color w:val="414042"/>
                <w:spacing w:val="-15"/>
                <w:w w:val="110"/>
                <w:sz w:val="22"/>
              </w:rPr>
              <w:t> </w:t>
            </w:r>
            <w:r>
              <w:rPr>
                <w:color w:val="414042"/>
                <w:w w:val="110"/>
                <w:sz w:val="22"/>
              </w:rPr>
              <w:t>Premi-</w:t>
            </w:r>
            <w:r>
              <w:rPr>
                <w:color w:val="414042"/>
                <w:w w:val="115"/>
                <w:sz w:val="22"/>
              </w:rPr>
              <w:t>um</w:t>
            </w:r>
            <w:r>
              <w:rPr>
                <w:color w:val="414042"/>
                <w:w w:val="115"/>
                <w:sz w:val="22"/>
              </w:rPr>
              <w:t> Waiver</w:t>
            </w:r>
            <w:r>
              <w:rPr>
                <w:color w:val="414042"/>
                <w:w w:val="115"/>
                <w:sz w:val="22"/>
              </w:rPr>
              <w:t> option, Mortality</w:t>
            </w:r>
            <w:r>
              <w:rPr>
                <w:color w:val="414042"/>
                <w:w w:val="115"/>
                <w:sz w:val="22"/>
              </w:rPr>
              <w:t> charges</w:t>
            </w:r>
            <w:r>
              <w:rPr>
                <w:color w:val="414042"/>
                <w:w w:val="115"/>
                <w:sz w:val="22"/>
              </w:rPr>
              <w:t> are also</w:t>
            </w:r>
            <w:r>
              <w:rPr>
                <w:color w:val="414042"/>
                <w:w w:val="115"/>
                <w:sz w:val="22"/>
              </w:rPr>
              <w:t> deducted</w:t>
            </w:r>
            <w:r>
              <w:rPr>
                <w:color w:val="414042"/>
                <w:w w:val="115"/>
                <w:sz w:val="22"/>
              </w:rPr>
              <w:t> on</w:t>
            </w:r>
            <w:r>
              <w:rPr>
                <w:color w:val="414042"/>
                <w:w w:val="115"/>
                <w:sz w:val="22"/>
              </w:rPr>
              <w:t> the life</w:t>
            </w:r>
            <w:r>
              <w:rPr>
                <w:color w:val="414042"/>
                <w:spacing w:val="-18"/>
                <w:w w:val="115"/>
                <w:sz w:val="22"/>
              </w:rPr>
              <w:t> </w:t>
            </w:r>
            <w:r>
              <w:rPr>
                <w:color w:val="414042"/>
                <w:w w:val="115"/>
                <w:sz w:val="22"/>
              </w:rPr>
              <w:t>of</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Policyholder when</w:t>
            </w:r>
            <w:r>
              <w:rPr>
                <w:color w:val="414042"/>
                <w:spacing w:val="-18"/>
                <w:w w:val="115"/>
                <w:sz w:val="22"/>
              </w:rPr>
              <w:t> </w:t>
            </w:r>
            <w:r>
              <w:rPr>
                <w:color w:val="414042"/>
                <w:w w:val="115"/>
                <w:sz w:val="22"/>
              </w:rPr>
              <w:t>he</w:t>
            </w:r>
            <w:r>
              <w:rPr>
                <w:color w:val="414042"/>
                <w:spacing w:val="-18"/>
                <w:w w:val="115"/>
                <w:sz w:val="22"/>
              </w:rPr>
              <w:t> </w:t>
            </w:r>
            <w:r>
              <w:rPr>
                <w:color w:val="414042"/>
                <w:w w:val="115"/>
                <w:sz w:val="22"/>
              </w:rPr>
              <w:t>is</w:t>
            </w:r>
            <w:r>
              <w:rPr>
                <w:color w:val="414042"/>
                <w:spacing w:val="-17"/>
                <w:w w:val="115"/>
                <w:sz w:val="22"/>
              </w:rPr>
              <w:t> </w:t>
            </w:r>
            <w:r>
              <w:rPr>
                <w:color w:val="414042"/>
                <w:w w:val="115"/>
                <w:sz w:val="22"/>
              </w:rPr>
              <w:t>not</w:t>
            </w:r>
            <w:r>
              <w:rPr>
                <w:color w:val="414042"/>
                <w:spacing w:val="-18"/>
                <w:w w:val="115"/>
                <w:sz w:val="22"/>
              </w:rPr>
              <w:t> </w:t>
            </w:r>
            <w:r>
              <w:rPr>
                <w:color w:val="414042"/>
                <w:w w:val="115"/>
                <w:sz w:val="22"/>
              </w:rPr>
              <w:t>the</w:t>
            </w:r>
            <w:r>
              <w:rPr>
                <w:color w:val="414042"/>
                <w:spacing w:val="-17"/>
                <w:w w:val="115"/>
                <w:sz w:val="22"/>
              </w:rPr>
              <w:t> </w:t>
            </w:r>
            <w:r>
              <w:rPr>
                <w:color w:val="414042"/>
                <w:w w:val="115"/>
                <w:sz w:val="22"/>
              </w:rPr>
              <w:t>Life </w:t>
            </w:r>
            <w:r>
              <w:rPr>
                <w:color w:val="414042"/>
                <w:spacing w:val="-2"/>
                <w:w w:val="115"/>
                <w:sz w:val="22"/>
              </w:rPr>
              <w:t>Assured.</w:t>
            </w:r>
          </w:p>
        </w:tc>
        <w:tc>
          <w:tcPr>
            <w:tcW w:w="4633" w:type="dxa"/>
            <w:gridSpan w:val="7"/>
            <w:tcBorders>
              <w:top w:val="nil"/>
              <w:left w:val="nil"/>
              <w:bottom w:val="single" w:sz="12" w:space="0" w:color="6D6E71"/>
              <w:right w:val="nil"/>
            </w:tcBorders>
          </w:tcPr>
          <w:p>
            <w:pPr>
              <w:pStyle w:val="TableParagraph"/>
              <w:spacing w:before="37"/>
              <w:ind w:left="1912"/>
              <w:rPr>
                <w:b/>
                <w:sz w:val="22"/>
              </w:rPr>
            </w:pPr>
            <w:r>
              <w:rPr>
                <w:b/>
                <w:color w:val="FFFFFF"/>
                <w:sz w:val="22"/>
              </w:rPr>
              <w:t>How</w:t>
            </w:r>
            <w:r>
              <w:rPr>
                <w:b/>
                <w:color w:val="FFFFFF"/>
                <w:spacing w:val="3"/>
                <w:w w:val="110"/>
                <w:sz w:val="22"/>
              </w:rPr>
              <w:t> </w:t>
            </w:r>
            <w:r>
              <w:rPr>
                <w:b/>
                <w:color w:val="FFFFFF"/>
                <w:spacing w:val="-4"/>
                <w:w w:val="110"/>
                <w:sz w:val="22"/>
              </w:rPr>
              <w:t>much</w:t>
            </w:r>
          </w:p>
          <w:p>
            <w:pPr>
              <w:pStyle w:val="TableParagraph"/>
              <w:spacing w:line="208" w:lineRule="auto" w:before="198"/>
              <w:ind w:left="76" w:right="351"/>
              <w:jc w:val="both"/>
              <w:rPr>
                <w:sz w:val="22"/>
              </w:rPr>
            </w:pPr>
            <w:r>
              <w:rPr>
                <w:color w:val="414042"/>
                <w:w w:val="115"/>
                <w:sz w:val="22"/>
              </w:rPr>
              <w:t>The</w:t>
            </w:r>
            <w:r>
              <w:rPr>
                <w:color w:val="414042"/>
                <w:spacing w:val="-6"/>
                <w:w w:val="115"/>
                <w:sz w:val="22"/>
              </w:rPr>
              <w:t> </w:t>
            </w:r>
            <w:r>
              <w:rPr>
                <w:color w:val="414042"/>
                <w:w w:val="115"/>
                <w:sz w:val="22"/>
              </w:rPr>
              <w:t>amount</w:t>
            </w:r>
            <w:r>
              <w:rPr>
                <w:color w:val="414042"/>
                <w:spacing w:val="-8"/>
                <w:w w:val="115"/>
                <w:sz w:val="22"/>
              </w:rPr>
              <w:t> </w:t>
            </w:r>
            <w:r>
              <w:rPr>
                <w:color w:val="414042"/>
                <w:w w:val="115"/>
                <w:sz w:val="22"/>
              </w:rPr>
              <w:t>of</w:t>
            </w:r>
            <w:r>
              <w:rPr>
                <w:color w:val="414042"/>
                <w:spacing w:val="-9"/>
                <w:w w:val="115"/>
                <w:sz w:val="22"/>
              </w:rPr>
              <w:t> </w:t>
            </w:r>
            <w:r>
              <w:rPr>
                <w:color w:val="414042"/>
                <w:w w:val="115"/>
                <w:sz w:val="22"/>
              </w:rPr>
              <w:t>the</w:t>
            </w:r>
            <w:r>
              <w:rPr>
                <w:color w:val="414042"/>
                <w:spacing w:val="-6"/>
                <w:w w:val="115"/>
                <w:sz w:val="22"/>
              </w:rPr>
              <w:t> </w:t>
            </w:r>
            <w:r>
              <w:rPr>
                <w:color w:val="414042"/>
                <w:w w:val="115"/>
                <w:sz w:val="22"/>
              </w:rPr>
              <w:t>charge</w:t>
            </w:r>
            <w:r>
              <w:rPr>
                <w:color w:val="414042"/>
                <w:spacing w:val="-6"/>
                <w:w w:val="115"/>
                <w:sz w:val="22"/>
              </w:rPr>
              <w:t> </w:t>
            </w:r>
            <w:r>
              <w:rPr>
                <w:color w:val="414042"/>
                <w:w w:val="115"/>
                <w:sz w:val="22"/>
              </w:rPr>
              <w:t>taken</w:t>
            </w:r>
            <w:r>
              <w:rPr>
                <w:color w:val="414042"/>
                <w:spacing w:val="-6"/>
                <w:w w:val="115"/>
                <w:sz w:val="22"/>
              </w:rPr>
              <w:t> </w:t>
            </w:r>
            <w:r>
              <w:rPr>
                <w:color w:val="414042"/>
                <w:w w:val="115"/>
                <w:sz w:val="22"/>
              </w:rPr>
              <w:t>each month</w:t>
            </w:r>
            <w:r>
              <w:rPr>
                <w:color w:val="414042"/>
                <w:spacing w:val="-11"/>
                <w:w w:val="115"/>
                <w:sz w:val="22"/>
              </w:rPr>
              <w:t> </w:t>
            </w:r>
            <w:r>
              <w:rPr>
                <w:color w:val="414042"/>
                <w:w w:val="115"/>
                <w:sz w:val="22"/>
              </w:rPr>
              <w:t>depends</w:t>
            </w:r>
            <w:r>
              <w:rPr>
                <w:color w:val="414042"/>
                <w:spacing w:val="-11"/>
                <w:w w:val="115"/>
                <w:sz w:val="22"/>
              </w:rPr>
              <w:t> </w:t>
            </w:r>
            <w:r>
              <w:rPr>
                <w:color w:val="414042"/>
                <w:w w:val="115"/>
                <w:sz w:val="22"/>
              </w:rPr>
              <w:t>on</w:t>
            </w:r>
            <w:r>
              <w:rPr>
                <w:color w:val="414042"/>
                <w:spacing w:val="-11"/>
                <w:w w:val="115"/>
                <w:sz w:val="22"/>
              </w:rPr>
              <w:t> </w:t>
            </w:r>
            <w:r>
              <w:rPr>
                <w:color w:val="414042"/>
                <w:w w:val="115"/>
                <w:sz w:val="22"/>
              </w:rPr>
              <w:t>your</w:t>
            </w:r>
            <w:r>
              <w:rPr>
                <w:color w:val="414042"/>
                <w:spacing w:val="-13"/>
                <w:w w:val="115"/>
                <w:sz w:val="22"/>
              </w:rPr>
              <w:t> </w:t>
            </w:r>
            <w:r>
              <w:rPr>
                <w:color w:val="414042"/>
                <w:w w:val="115"/>
                <w:sz w:val="22"/>
              </w:rPr>
              <w:t>age</w:t>
            </w:r>
            <w:r>
              <w:rPr>
                <w:color w:val="414042"/>
                <w:spacing w:val="-12"/>
                <w:w w:val="115"/>
                <w:sz w:val="22"/>
              </w:rPr>
              <w:t> </w:t>
            </w:r>
            <w:r>
              <w:rPr>
                <w:color w:val="414042"/>
                <w:w w:val="115"/>
                <w:sz w:val="22"/>
              </w:rPr>
              <w:t>and</w:t>
            </w:r>
            <w:r>
              <w:rPr>
                <w:color w:val="414042"/>
                <w:spacing w:val="-11"/>
                <w:w w:val="115"/>
                <w:sz w:val="22"/>
              </w:rPr>
              <w:t> </w:t>
            </w:r>
            <w:r>
              <w:rPr>
                <w:color w:val="414042"/>
                <w:w w:val="115"/>
                <w:sz w:val="22"/>
              </w:rPr>
              <w:t>level of</w:t>
            </w:r>
            <w:r>
              <w:rPr>
                <w:color w:val="414042"/>
                <w:spacing w:val="-1"/>
                <w:w w:val="115"/>
                <w:sz w:val="22"/>
              </w:rPr>
              <w:t> </w:t>
            </w:r>
            <w:r>
              <w:rPr>
                <w:color w:val="414042"/>
                <w:w w:val="115"/>
                <w:sz w:val="22"/>
              </w:rPr>
              <w:t>cover.</w:t>
            </w:r>
          </w:p>
          <w:p>
            <w:pPr>
              <w:pStyle w:val="TableParagraph"/>
              <w:spacing w:line="208" w:lineRule="auto"/>
              <w:ind w:left="76" w:right="77"/>
              <w:rPr>
                <w:sz w:val="22"/>
              </w:rPr>
            </w:pPr>
            <w:r>
              <w:rPr>
                <w:color w:val="414042"/>
                <w:w w:val="115"/>
                <w:sz w:val="22"/>
              </w:rPr>
              <w:t>Sample mortality charges per annum per</w:t>
            </w:r>
            <w:r>
              <w:rPr>
                <w:color w:val="414042"/>
                <w:spacing w:val="-14"/>
                <w:w w:val="115"/>
                <w:sz w:val="22"/>
              </w:rPr>
              <w:t> </w:t>
            </w:r>
            <w:r>
              <w:rPr>
                <w:color w:val="414042"/>
                <w:w w:val="115"/>
                <w:sz w:val="22"/>
              </w:rPr>
              <w:t>thousand</w:t>
            </w:r>
            <w:r>
              <w:rPr>
                <w:color w:val="414042"/>
                <w:spacing w:val="-12"/>
                <w:w w:val="115"/>
                <w:sz w:val="22"/>
              </w:rPr>
              <w:t> </w:t>
            </w:r>
            <w:r>
              <w:rPr>
                <w:color w:val="414042"/>
                <w:w w:val="115"/>
                <w:sz w:val="22"/>
              </w:rPr>
              <w:t>of</w:t>
            </w:r>
            <w:r>
              <w:rPr>
                <w:color w:val="414042"/>
                <w:spacing w:val="-15"/>
                <w:w w:val="115"/>
                <w:sz w:val="22"/>
              </w:rPr>
              <w:t> </w:t>
            </w:r>
            <w:r>
              <w:rPr>
                <w:color w:val="414042"/>
                <w:w w:val="115"/>
                <w:sz w:val="22"/>
              </w:rPr>
              <w:t>sum</w:t>
            </w:r>
            <w:r>
              <w:rPr>
                <w:color w:val="414042"/>
                <w:spacing w:val="-12"/>
                <w:w w:val="115"/>
                <w:sz w:val="22"/>
              </w:rPr>
              <w:t> </w:t>
            </w:r>
            <w:r>
              <w:rPr>
                <w:color w:val="414042"/>
                <w:w w:val="115"/>
                <w:sz w:val="22"/>
              </w:rPr>
              <w:t>at</w:t>
            </w:r>
            <w:r>
              <w:rPr>
                <w:color w:val="414042"/>
                <w:spacing w:val="-14"/>
                <w:w w:val="115"/>
                <w:sz w:val="22"/>
              </w:rPr>
              <w:t> </w:t>
            </w:r>
            <w:r>
              <w:rPr>
                <w:color w:val="414042"/>
                <w:w w:val="115"/>
                <w:sz w:val="22"/>
              </w:rPr>
              <w:t>risk</w:t>
            </w:r>
            <w:r>
              <w:rPr>
                <w:color w:val="414042"/>
                <w:spacing w:val="-7"/>
                <w:w w:val="115"/>
                <w:sz w:val="22"/>
              </w:rPr>
              <w:t> </w:t>
            </w:r>
            <w:r>
              <w:rPr>
                <w:color w:val="414042"/>
                <w:w w:val="115"/>
                <w:sz w:val="22"/>
              </w:rPr>
              <w:t>for</w:t>
            </w:r>
            <w:r>
              <w:rPr>
                <w:color w:val="414042"/>
                <w:spacing w:val="-14"/>
                <w:w w:val="115"/>
                <w:sz w:val="22"/>
              </w:rPr>
              <w:t> </w:t>
            </w:r>
            <w:r>
              <w:rPr>
                <w:color w:val="414042"/>
                <w:w w:val="115"/>
                <w:sz w:val="22"/>
              </w:rPr>
              <w:t>a</w:t>
            </w:r>
            <w:r>
              <w:rPr>
                <w:color w:val="414042"/>
                <w:spacing w:val="-12"/>
                <w:w w:val="115"/>
                <w:sz w:val="22"/>
              </w:rPr>
              <w:t> </w:t>
            </w:r>
            <w:r>
              <w:rPr>
                <w:color w:val="414042"/>
                <w:w w:val="115"/>
                <w:sz w:val="22"/>
              </w:rPr>
              <w:t>healthy male life is shown below:</w:t>
            </w: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10"/>
              <w:rPr>
                <w:b/>
                <w:sz w:val="22"/>
              </w:rPr>
            </w:pPr>
          </w:p>
          <w:p>
            <w:pPr>
              <w:pStyle w:val="TableParagraph"/>
              <w:spacing w:line="208" w:lineRule="auto"/>
              <w:ind w:left="76"/>
              <w:rPr>
                <w:sz w:val="22"/>
              </w:rPr>
            </w:pPr>
            <w:r>
              <w:rPr>
                <w:color w:val="414042"/>
                <w:spacing w:val="-2"/>
                <w:w w:val="110"/>
                <w:sz w:val="22"/>
              </w:rPr>
              <w:t>The</w:t>
            </w:r>
            <w:r>
              <w:rPr>
                <w:color w:val="414042"/>
                <w:spacing w:val="-14"/>
                <w:w w:val="110"/>
                <w:sz w:val="22"/>
              </w:rPr>
              <w:t> </w:t>
            </w:r>
            <w:r>
              <w:rPr>
                <w:color w:val="414042"/>
                <w:spacing w:val="-2"/>
                <w:w w:val="110"/>
                <w:sz w:val="22"/>
              </w:rPr>
              <w:t>Sum</w:t>
            </w:r>
            <w:r>
              <w:rPr>
                <w:color w:val="414042"/>
                <w:spacing w:val="-12"/>
                <w:w w:val="110"/>
                <w:sz w:val="22"/>
              </w:rPr>
              <w:t> </w:t>
            </w:r>
            <w:r>
              <w:rPr>
                <w:color w:val="414042"/>
                <w:spacing w:val="-2"/>
                <w:w w:val="110"/>
                <w:sz w:val="22"/>
              </w:rPr>
              <w:t>at</w:t>
            </w:r>
            <w:r>
              <w:rPr>
                <w:color w:val="414042"/>
                <w:spacing w:val="-15"/>
                <w:w w:val="110"/>
                <w:sz w:val="22"/>
              </w:rPr>
              <w:t> </w:t>
            </w:r>
            <w:r>
              <w:rPr>
                <w:color w:val="414042"/>
                <w:spacing w:val="-2"/>
                <w:w w:val="110"/>
                <w:sz w:val="22"/>
              </w:rPr>
              <w:t>Risk</w:t>
            </w:r>
            <w:r>
              <w:rPr>
                <w:color w:val="414042"/>
                <w:spacing w:val="-8"/>
                <w:w w:val="110"/>
                <w:sz w:val="22"/>
              </w:rPr>
              <w:t> </w:t>
            </w:r>
            <w:r>
              <w:rPr>
                <w:color w:val="414042"/>
                <w:spacing w:val="-2"/>
                <w:w w:val="110"/>
                <w:sz w:val="22"/>
              </w:rPr>
              <w:t>for</w:t>
            </w:r>
            <w:r>
              <w:rPr>
                <w:color w:val="414042"/>
                <w:spacing w:val="-15"/>
                <w:w w:val="110"/>
                <w:sz w:val="22"/>
              </w:rPr>
              <w:t> </w:t>
            </w:r>
            <w:r>
              <w:rPr>
                <w:color w:val="414042"/>
                <w:spacing w:val="-2"/>
                <w:w w:val="110"/>
                <w:sz w:val="22"/>
              </w:rPr>
              <w:t>Life</w:t>
            </w:r>
            <w:r>
              <w:rPr>
                <w:color w:val="414042"/>
                <w:spacing w:val="-14"/>
                <w:w w:val="110"/>
                <w:sz w:val="22"/>
              </w:rPr>
              <w:t> </w:t>
            </w:r>
            <w:r>
              <w:rPr>
                <w:color w:val="414042"/>
                <w:spacing w:val="-2"/>
                <w:w w:val="110"/>
                <w:sz w:val="22"/>
              </w:rPr>
              <w:t>Assured</w:t>
            </w:r>
            <w:r>
              <w:rPr>
                <w:color w:val="414042"/>
                <w:spacing w:val="-12"/>
                <w:w w:val="110"/>
                <w:sz w:val="22"/>
              </w:rPr>
              <w:t> </w:t>
            </w:r>
            <w:r>
              <w:rPr>
                <w:color w:val="414042"/>
                <w:spacing w:val="-2"/>
                <w:w w:val="110"/>
                <w:sz w:val="22"/>
              </w:rPr>
              <w:t>is</w:t>
            </w:r>
            <w:r>
              <w:rPr>
                <w:color w:val="414042"/>
                <w:spacing w:val="-12"/>
                <w:w w:val="110"/>
                <w:sz w:val="22"/>
              </w:rPr>
              <w:t> </w:t>
            </w:r>
            <w:r>
              <w:rPr>
                <w:color w:val="414042"/>
                <w:spacing w:val="-2"/>
                <w:w w:val="110"/>
                <w:sz w:val="22"/>
              </w:rPr>
              <w:t>Death </w:t>
            </w:r>
            <w:r>
              <w:rPr>
                <w:color w:val="414042"/>
                <w:w w:val="110"/>
                <w:sz w:val="22"/>
              </w:rPr>
              <w:t>Benefit less Fund Value</w:t>
            </w:r>
          </w:p>
          <w:p>
            <w:pPr>
              <w:pStyle w:val="TableParagraph"/>
              <w:spacing w:line="236" w:lineRule="exact" w:before="33"/>
              <w:ind w:left="76"/>
              <w:rPr>
                <w:sz w:val="22"/>
              </w:rPr>
            </w:pPr>
            <w:r>
              <w:rPr>
                <w:color w:val="414042"/>
                <w:w w:val="110"/>
                <w:sz w:val="22"/>
              </w:rPr>
              <w:t>For</w:t>
            </w:r>
            <w:r>
              <w:rPr>
                <w:color w:val="414042"/>
                <w:spacing w:val="-14"/>
                <w:w w:val="110"/>
                <w:sz w:val="22"/>
              </w:rPr>
              <w:t> </w:t>
            </w:r>
            <w:r>
              <w:rPr>
                <w:color w:val="414042"/>
                <w:w w:val="110"/>
                <w:sz w:val="22"/>
              </w:rPr>
              <w:t>Premium</w:t>
            </w:r>
            <w:r>
              <w:rPr>
                <w:color w:val="414042"/>
                <w:spacing w:val="-11"/>
                <w:w w:val="110"/>
                <w:sz w:val="22"/>
              </w:rPr>
              <w:t> </w:t>
            </w:r>
            <w:r>
              <w:rPr>
                <w:color w:val="414042"/>
                <w:w w:val="110"/>
                <w:sz w:val="22"/>
              </w:rPr>
              <w:t>Waiver</w:t>
            </w:r>
            <w:r>
              <w:rPr>
                <w:color w:val="414042"/>
                <w:spacing w:val="-13"/>
                <w:w w:val="110"/>
                <w:sz w:val="22"/>
              </w:rPr>
              <w:t> </w:t>
            </w:r>
            <w:r>
              <w:rPr>
                <w:color w:val="414042"/>
                <w:spacing w:val="-2"/>
                <w:w w:val="110"/>
                <w:sz w:val="22"/>
              </w:rPr>
              <w:t>option:</w:t>
            </w:r>
          </w:p>
          <w:p>
            <w:pPr>
              <w:pStyle w:val="TableParagraph"/>
              <w:spacing w:line="220" w:lineRule="exact"/>
              <w:ind w:left="76" w:right="77"/>
              <w:rPr>
                <w:sz w:val="22"/>
              </w:rPr>
            </w:pPr>
            <w:r>
              <w:rPr>
                <w:color w:val="414042"/>
                <w:spacing w:val="-2"/>
                <w:w w:val="115"/>
                <w:sz w:val="22"/>
              </w:rPr>
              <w:t>Risk</w:t>
            </w:r>
            <w:r>
              <w:rPr>
                <w:color w:val="414042"/>
                <w:spacing w:val="-9"/>
                <w:w w:val="115"/>
                <w:sz w:val="22"/>
              </w:rPr>
              <w:t> </w:t>
            </w:r>
            <w:r>
              <w:rPr>
                <w:color w:val="414042"/>
                <w:spacing w:val="-2"/>
                <w:w w:val="115"/>
                <w:sz w:val="22"/>
              </w:rPr>
              <w:t>charges</w:t>
            </w:r>
            <w:r>
              <w:rPr>
                <w:color w:val="414042"/>
                <w:spacing w:val="-13"/>
                <w:w w:val="115"/>
                <w:sz w:val="22"/>
              </w:rPr>
              <w:t> </w:t>
            </w:r>
            <w:r>
              <w:rPr>
                <w:color w:val="414042"/>
                <w:spacing w:val="-2"/>
                <w:w w:val="115"/>
                <w:sz w:val="22"/>
              </w:rPr>
              <w:t>are</w:t>
            </w:r>
            <w:r>
              <w:rPr>
                <w:color w:val="414042"/>
                <w:spacing w:val="-15"/>
                <w:w w:val="115"/>
                <w:sz w:val="22"/>
              </w:rPr>
              <w:t> </w:t>
            </w:r>
            <w:r>
              <w:rPr>
                <w:color w:val="414042"/>
                <w:spacing w:val="-2"/>
                <w:w w:val="115"/>
                <w:sz w:val="22"/>
              </w:rPr>
              <w:t>per</w:t>
            </w:r>
            <w:r>
              <w:rPr>
                <w:color w:val="414042"/>
                <w:spacing w:val="-16"/>
                <w:w w:val="115"/>
                <w:sz w:val="22"/>
              </w:rPr>
              <w:t> </w:t>
            </w:r>
            <w:r>
              <w:rPr>
                <w:color w:val="414042"/>
                <w:spacing w:val="-2"/>
                <w:w w:val="115"/>
                <w:sz w:val="22"/>
              </w:rPr>
              <w:t>thousand</w:t>
            </w:r>
            <w:r>
              <w:rPr>
                <w:color w:val="414042"/>
                <w:spacing w:val="-13"/>
                <w:w w:val="115"/>
                <w:sz w:val="22"/>
              </w:rPr>
              <w:t> </w:t>
            </w:r>
            <w:r>
              <w:rPr>
                <w:color w:val="414042"/>
                <w:spacing w:val="-2"/>
                <w:w w:val="115"/>
                <w:sz w:val="22"/>
              </w:rPr>
              <w:t>sum</w:t>
            </w:r>
            <w:r>
              <w:rPr>
                <w:color w:val="414042"/>
                <w:spacing w:val="-13"/>
                <w:w w:val="115"/>
                <w:sz w:val="22"/>
              </w:rPr>
              <w:t> </w:t>
            </w:r>
            <w:r>
              <w:rPr>
                <w:color w:val="414042"/>
                <w:spacing w:val="-2"/>
                <w:w w:val="115"/>
                <w:sz w:val="22"/>
              </w:rPr>
              <w:t>at </w:t>
            </w:r>
            <w:r>
              <w:rPr>
                <w:color w:val="414042"/>
                <w:spacing w:val="-4"/>
                <w:w w:val="115"/>
                <w:sz w:val="22"/>
              </w:rPr>
              <w:t>risk</w:t>
            </w:r>
          </w:p>
        </w:tc>
      </w:tr>
      <w:tr>
        <w:trPr>
          <w:trHeight w:val="408" w:hRule="atLeast"/>
        </w:trPr>
        <w:tc>
          <w:tcPr>
            <w:tcW w:w="2305" w:type="dxa"/>
            <w:vMerge/>
            <w:tcBorders>
              <w:top w:val="nil"/>
              <w:left w:val="nil"/>
            </w:tcBorders>
          </w:tcPr>
          <w:p>
            <w:pPr>
              <w:rPr>
                <w:sz w:val="2"/>
                <w:szCs w:val="2"/>
              </w:rPr>
            </w:pPr>
          </w:p>
        </w:tc>
        <w:tc>
          <w:tcPr>
            <w:tcW w:w="2633" w:type="dxa"/>
            <w:vMerge/>
            <w:tcBorders>
              <w:top w:val="nil"/>
              <w:right w:val="nil"/>
            </w:tcBorders>
          </w:tcPr>
          <w:p>
            <w:pPr>
              <w:rPr>
                <w:sz w:val="2"/>
                <w:szCs w:val="2"/>
              </w:rPr>
            </w:pPr>
          </w:p>
        </w:tc>
        <w:tc>
          <w:tcPr>
            <w:tcW w:w="1056" w:type="dxa"/>
            <w:tcBorders>
              <w:top w:val="single" w:sz="12" w:space="0" w:color="6D6E71"/>
              <w:left w:val="double" w:sz="6" w:space="0" w:color="6D6E71"/>
            </w:tcBorders>
          </w:tcPr>
          <w:p>
            <w:pPr>
              <w:pStyle w:val="TableParagraph"/>
              <w:spacing w:line="197" w:lineRule="exact"/>
              <w:ind w:left="56" w:right="-15"/>
              <w:rPr>
                <w:sz w:val="22"/>
              </w:rPr>
            </w:pPr>
            <w:r>
              <w:rPr>
                <w:color w:val="414042"/>
                <w:sz w:val="22"/>
              </w:rPr>
              <w:t>Age</w:t>
            </w:r>
            <w:r>
              <w:rPr>
                <w:color w:val="414042"/>
                <w:spacing w:val="-16"/>
                <w:sz w:val="22"/>
              </w:rPr>
              <w:t> </w:t>
            </w:r>
            <w:r>
              <w:rPr>
                <w:color w:val="414042"/>
                <w:sz w:val="22"/>
              </w:rPr>
              <w:t>of</w:t>
            </w:r>
            <w:r>
              <w:rPr>
                <w:color w:val="414042"/>
                <w:spacing w:val="-17"/>
                <w:sz w:val="22"/>
              </w:rPr>
              <w:t> </w:t>
            </w:r>
            <w:r>
              <w:rPr>
                <w:color w:val="414042"/>
                <w:spacing w:val="-12"/>
                <w:sz w:val="22"/>
              </w:rPr>
              <w:t>Life</w:t>
            </w:r>
          </w:p>
          <w:p>
            <w:pPr>
              <w:pStyle w:val="TableParagraph"/>
              <w:spacing w:line="192" w:lineRule="exact"/>
              <w:ind w:left="56"/>
              <w:rPr>
                <w:sz w:val="22"/>
              </w:rPr>
            </w:pPr>
            <w:r>
              <w:rPr>
                <w:color w:val="414042"/>
                <w:spacing w:val="-2"/>
                <w:w w:val="105"/>
                <w:sz w:val="22"/>
              </w:rPr>
              <w:t>Assured</w:t>
            </w:r>
          </w:p>
        </w:tc>
        <w:tc>
          <w:tcPr>
            <w:tcW w:w="572" w:type="dxa"/>
            <w:tcBorders>
              <w:top w:val="single" w:sz="12" w:space="0" w:color="6D6E71"/>
            </w:tcBorders>
          </w:tcPr>
          <w:p>
            <w:pPr>
              <w:pStyle w:val="TableParagraph"/>
              <w:spacing w:before="6"/>
              <w:ind w:right="9"/>
              <w:jc w:val="center"/>
              <w:rPr>
                <w:sz w:val="22"/>
              </w:rPr>
            </w:pPr>
            <w:r>
              <w:rPr>
                <w:color w:val="414042"/>
                <w:spacing w:val="-5"/>
                <w:w w:val="105"/>
                <w:sz w:val="22"/>
              </w:rPr>
              <w:t>25</w:t>
            </w:r>
          </w:p>
        </w:tc>
        <w:tc>
          <w:tcPr>
            <w:tcW w:w="616" w:type="dxa"/>
            <w:tcBorders>
              <w:top w:val="single" w:sz="12" w:space="0" w:color="6D6E71"/>
            </w:tcBorders>
          </w:tcPr>
          <w:p>
            <w:pPr>
              <w:pStyle w:val="TableParagraph"/>
              <w:spacing w:before="2"/>
              <w:ind w:right="12"/>
              <w:jc w:val="center"/>
              <w:rPr>
                <w:sz w:val="22"/>
              </w:rPr>
            </w:pPr>
            <w:r>
              <w:rPr>
                <w:color w:val="414042"/>
                <w:spacing w:val="-5"/>
                <w:w w:val="110"/>
                <w:sz w:val="22"/>
              </w:rPr>
              <w:t>30</w:t>
            </w:r>
          </w:p>
        </w:tc>
        <w:tc>
          <w:tcPr>
            <w:tcW w:w="619" w:type="dxa"/>
            <w:tcBorders>
              <w:top w:val="single" w:sz="12" w:space="0" w:color="6D6E71"/>
            </w:tcBorders>
          </w:tcPr>
          <w:p>
            <w:pPr>
              <w:pStyle w:val="TableParagraph"/>
              <w:spacing w:before="11"/>
              <w:ind w:left="6" w:right="36"/>
              <w:jc w:val="center"/>
              <w:rPr>
                <w:sz w:val="22"/>
              </w:rPr>
            </w:pPr>
            <w:r>
              <w:rPr>
                <w:color w:val="414042"/>
                <w:spacing w:val="-5"/>
                <w:w w:val="110"/>
                <w:sz w:val="22"/>
              </w:rPr>
              <w:t>35</w:t>
            </w:r>
          </w:p>
        </w:tc>
        <w:tc>
          <w:tcPr>
            <w:tcW w:w="589" w:type="dxa"/>
            <w:tcBorders>
              <w:top w:val="single" w:sz="12" w:space="0" w:color="6D6E71"/>
            </w:tcBorders>
          </w:tcPr>
          <w:p>
            <w:pPr>
              <w:pStyle w:val="TableParagraph"/>
              <w:spacing w:before="2"/>
              <w:ind w:right="89"/>
              <w:jc w:val="center"/>
              <w:rPr>
                <w:sz w:val="22"/>
              </w:rPr>
            </w:pPr>
            <w:r>
              <w:rPr>
                <w:color w:val="414042"/>
                <w:spacing w:val="-5"/>
                <w:w w:val="110"/>
                <w:sz w:val="22"/>
              </w:rPr>
              <w:t>40</w:t>
            </w:r>
          </w:p>
        </w:tc>
        <w:tc>
          <w:tcPr>
            <w:tcW w:w="575" w:type="dxa"/>
            <w:tcBorders>
              <w:top w:val="single" w:sz="12" w:space="0" w:color="6D6E71"/>
            </w:tcBorders>
          </w:tcPr>
          <w:p>
            <w:pPr>
              <w:pStyle w:val="TableParagraph"/>
              <w:spacing w:before="2"/>
              <w:ind w:left="6" w:right="44"/>
              <w:jc w:val="center"/>
              <w:rPr>
                <w:sz w:val="22"/>
              </w:rPr>
            </w:pPr>
            <w:r>
              <w:rPr>
                <w:color w:val="414042"/>
                <w:spacing w:val="-5"/>
                <w:w w:val="110"/>
                <w:sz w:val="22"/>
              </w:rPr>
              <w:t>45</w:t>
            </w:r>
          </w:p>
        </w:tc>
        <w:tc>
          <w:tcPr>
            <w:tcW w:w="606" w:type="dxa"/>
            <w:tcBorders>
              <w:top w:val="single" w:sz="12" w:space="0" w:color="6D6E71"/>
              <w:right w:val="single" w:sz="6" w:space="0" w:color="6D6E71"/>
            </w:tcBorders>
          </w:tcPr>
          <w:p>
            <w:pPr>
              <w:pStyle w:val="TableParagraph"/>
              <w:spacing w:before="2"/>
              <w:ind w:left="20" w:right="51"/>
              <w:jc w:val="center"/>
              <w:rPr>
                <w:sz w:val="22"/>
              </w:rPr>
            </w:pPr>
            <w:r>
              <w:rPr>
                <w:color w:val="414042"/>
                <w:spacing w:val="-5"/>
                <w:w w:val="110"/>
                <w:sz w:val="22"/>
              </w:rPr>
              <w:t>50</w:t>
            </w:r>
          </w:p>
        </w:tc>
      </w:tr>
      <w:tr>
        <w:trPr>
          <w:trHeight w:val="475" w:hRule="atLeast"/>
        </w:trPr>
        <w:tc>
          <w:tcPr>
            <w:tcW w:w="2305" w:type="dxa"/>
            <w:vMerge/>
            <w:tcBorders>
              <w:top w:val="nil"/>
              <w:left w:val="nil"/>
            </w:tcBorders>
          </w:tcPr>
          <w:p>
            <w:pPr>
              <w:rPr>
                <w:sz w:val="2"/>
                <w:szCs w:val="2"/>
              </w:rPr>
            </w:pPr>
          </w:p>
        </w:tc>
        <w:tc>
          <w:tcPr>
            <w:tcW w:w="2633" w:type="dxa"/>
            <w:vMerge/>
            <w:tcBorders>
              <w:top w:val="nil"/>
              <w:right w:val="nil"/>
            </w:tcBorders>
          </w:tcPr>
          <w:p>
            <w:pPr>
              <w:rPr>
                <w:sz w:val="2"/>
                <w:szCs w:val="2"/>
              </w:rPr>
            </w:pPr>
          </w:p>
        </w:tc>
        <w:tc>
          <w:tcPr>
            <w:tcW w:w="1056" w:type="dxa"/>
            <w:tcBorders>
              <w:left w:val="double" w:sz="6" w:space="0" w:color="6D6E71"/>
            </w:tcBorders>
          </w:tcPr>
          <w:p>
            <w:pPr>
              <w:pStyle w:val="TableParagraph"/>
              <w:spacing w:line="175" w:lineRule="auto" w:before="58"/>
              <w:ind w:left="56" w:right="-15"/>
              <w:rPr>
                <w:sz w:val="22"/>
              </w:rPr>
            </w:pPr>
            <w:r>
              <w:rPr>
                <w:color w:val="414042"/>
                <w:spacing w:val="-4"/>
                <w:w w:val="105"/>
                <w:sz w:val="22"/>
              </w:rPr>
              <w:t>Risk </w:t>
            </w:r>
            <w:r>
              <w:rPr>
                <w:color w:val="414042"/>
                <w:spacing w:val="-2"/>
                <w:w w:val="105"/>
                <w:sz w:val="22"/>
              </w:rPr>
              <w:t>Charges</w:t>
            </w:r>
          </w:p>
        </w:tc>
        <w:tc>
          <w:tcPr>
            <w:tcW w:w="572" w:type="dxa"/>
          </w:tcPr>
          <w:p>
            <w:pPr>
              <w:pStyle w:val="TableParagraph"/>
              <w:spacing w:before="26"/>
              <w:ind w:right="1"/>
              <w:jc w:val="center"/>
              <w:rPr>
                <w:sz w:val="22"/>
              </w:rPr>
            </w:pPr>
            <w:r>
              <w:rPr>
                <w:color w:val="414042"/>
                <w:spacing w:val="-2"/>
                <w:w w:val="95"/>
                <w:sz w:val="22"/>
              </w:rPr>
              <w:t>1.024</w:t>
            </w:r>
          </w:p>
        </w:tc>
        <w:tc>
          <w:tcPr>
            <w:tcW w:w="616" w:type="dxa"/>
          </w:tcPr>
          <w:p>
            <w:pPr>
              <w:pStyle w:val="TableParagraph"/>
              <w:spacing w:before="26"/>
              <w:ind w:left="23" w:right="24"/>
              <w:jc w:val="center"/>
              <w:rPr>
                <w:sz w:val="22"/>
              </w:rPr>
            </w:pPr>
            <w:r>
              <w:rPr>
                <w:color w:val="414042"/>
                <w:spacing w:val="-2"/>
                <w:w w:val="95"/>
                <w:sz w:val="22"/>
              </w:rPr>
              <w:t>1.075</w:t>
            </w:r>
          </w:p>
        </w:tc>
        <w:tc>
          <w:tcPr>
            <w:tcW w:w="619" w:type="dxa"/>
          </w:tcPr>
          <w:p>
            <w:pPr>
              <w:pStyle w:val="TableParagraph"/>
              <w:spacing w:before="34"/>
              <w:ind w:right="19"/>
              <w:jc w:val="center"/>
              <w:rPr>
                <w:sz w:val="22"/>
              </w:rPr>
            </w:pPr>
            <w:r>
              <w:rPr>
                <w:color w:val="414042"/>
                <w:spacing w:val="-2"/>
                <w:w w:val="95"/>
                <w:sz w:val="22"/>
              </w:rPr>
              <w:t>1.322</w:t>
            </w:r>
          </w:p>
        </w:tc>
        <w:tc>
          <w:tcPr>
            <w:tcW w:w="589" w:type="dxa"/>
          </w:tcPr>
          <w:p>
            <w:pPr>
              <w:pStyle w:val="TableParagraph"/>
              <w:spacing w:before="26"/>
              <w:ind w:right="14"/>
              <w:jc w:val="center"/>
              <w:rPr>
                <w:sz w:val="22"/>
              </w:rPr>
            </w:pPr>
            <w:r>
              <w:rPr>
                <w:color w:val="414042"/>
                <w:spacing w:val="-2"/>
                <w:sz w:val="22"/>
              </w:rPr>
              <w:t>1.848</w:t>
            </w:r>
          </w:p>
        </w:tc>
        <w:tc>
          <w:tcPr>
            <w:tcW w:w="575" w:type="dxa"/>
          </w:tcPr>
          <w:p>
            <w:pPr>
              <w:pStyle w:val="TableParagraph"/>
              <w:spacing w:before="26"/>
              <w:ind w:left="6"/>
              <w:jc w:val="center"/>
              <w:rPr>
                <w:sz w:val="22"/>
              </w:rPr>
            </w:pPr>
            <w:r>
              <w:rPr>
                <w:color w:val="414042"/>
                <w:spacing w:val="-2"/>
                <w:sz w:val="22"/>
              </w:rPr>
              <w:t>2.837</w:t>
            </w:r>
          </w:p>
        </w:tc>
        <w:tc>
          <w:tcPr>
            <w:tcW w:w="606" w:type="dxa"/>
            <w:tcBorders>
              <w:right w:val="single" w:sz="6" w:space="0" w:color="6D6E71"/>
            </w:tcBorders>
          </w:tcPr>
          <w:p>
            <w:pPr>
              <w:pStyle w:val="TableParagraph"/>
              <w:spacing w:before="9"/>
              <w:ind w:left="20" w:right="-29"/>
              <w:jc w:val="center"/>
              <w:rPr>
                <w:sz w:val="22"/>
              </w:rPr>
            </w:pPr>
            <w:r>
              <w:rPr>
                <w:color w:val="414042"/>
                <w:spacing w:val="-2"/>
                <w:w w:val="105"/>
                <w:sz w:val="22"/>
              </w:rPr>
              <w:t>4.880</w:t>
            </w:r>
          </w:p>
        </w:tc>
      </w:tr>
      <w:tr>
        <w:trPr>
          <w:trHeight w:val="476" w:hRule="atLeast"/>
        </w:trPr>
        <w:tc>
          <w:tcPr>
            <w:tcW w:w="2305" w:type="dxa"/>
            <w:vMerge/>
            <w:tcBorders>
              <w:top w:val="nil"/>
              <w:left w:val="nil"/>
            </w:tcBorders>
          </w:tcPr>
          <w:p>
            <w:pPr>
              <w:rPr>
                <w:sz w:val="2"/>
                <w:szCs w:val="2"/>
              </w:rPr>
            </w:pPr>
          </w:p>
        </w:tc>
        <w:tc>
          <w:tcPr>
            <w:tcW w:w="2633" w:type="dxa"/>
            <w:vMerge/>
            <w:tcBorders>
              <w:top w:val="nil"/>
              <w:right w:val="nil"/>
            </w:tcBorders>
          </w:tcPr>
          <w:p>
            <w:pPr>
              <w:rPr>
                <w:sz w:val="2"/>
                <w:szCs w:val="2"/>
              </w:rPr>
            </w:pPr>
          </w:p>
        </w:tc>
        <w:tc>
          <w:tcPr>
            <w:tcW w:w="1056" w:type="dxa"/>
            <w:tcBorders>
              <w:left w:val="double" w:sz="6" w:space="0" w:color="6D6E71"/>
            </w:tcBorders>
          </w:tcPr>
          <w:p>
            <w:pPr>
              <w:pStyle w:val="TableParagraph"/>
              <w:spacing w:line="224" w:lineRule="exact" w:before="9"/>
              <w:ind w:left="56" w:right="50"/>
              <w:rPr>
                <w:sz w:val="22"/>
              </w:rPr>
            </w:pPr>
            <w:r>
              <w:rPr>
                <w:color w:val="414042"/>
                <w:w w:val="110"/>
                <w:sz w:val="22"/>
              </w:rPr>
              <w:t>Age</w:t>
            </w:r>
            <w:r>
              <w:rPr>
                <w:color w:val="414042"/>
                <w:spacing w:val="-28"/>
                <w:w w:val="110"/>
                <w:sz w:val="22"/>
              </w:rPr>
              <w:t> </w:t>
            </w:r>
            <w:r>
              <w:rPr>
                <w:color w:val="414042"/>
                <w:w w:val="110"/>
                <w:sz w:val="22"/>
              </w:rPr>
              <w:t>of </w:t>
            </w:r>
            <w:r>
              <w:rPr>
                <w:color w:val="414042"/>
                <w:spacing w:val="-10"/>
                <w:w w:val="110"/>
                <w:sz w:val="22"/>
              </w:rPr>
              <w:t>Proposer</w:t>
            </w:r>
          </w:p>
        </w:tc>
        <w:tc>
          <w:tcPr>
            <w:tcW w:w="572" w:type="dxa"/>
          </w:tcPr>
          <w:p>
            <w:pPr>
              <w:pStyle w:val="TableParagraph"/>
              <w:spacing w:before="36"/>
              <w:jc w:val="center"/>
              <w:rPr>
                <w:sz w:val="22"/>
              </w:rPr>
            </w:pPr>
            <w:r>
              <w:rPr>
                <w:color w:val="414042"/>
                <w:spacing w:val="-5"/>
                <w:w w:val="110"/>
                <w:sz w:val="22"/>
              </w:rPr>
              <w:t>50</w:t>
            </w:r>
          </w:p>
        </w:tc>
        <w:tc>
          <w:tcPr>
            <w:tcW w:w="616" w:type="dxa"/>
          </w:tcPr>
          <w:p>
            <w:pPr>
              <w:pStyle w:val="TableParagraph"/>
              <w:spacing w:before="48"/>
              <w:ind w:left="23" w:right="23"/>
              <w:jc w:val="center"/>
              <w:rPr>
                <w:sz w:val="22"/>
              </w:rPr>
            </w:pPr>
            <w:r>
              <w:rPr>
                <w:color w:val="414042"/>
                <w:spacing w:val="-5"/>
                <w:w w:val="110"/>
                <w:sz w:val="22"/>
              </w:rPr>
              <w:t>55</w:t>
            </w:r>
          </w:p>
        </w:tc>
        <w:tc>
          <w:tcPr>
            <w:tcW w:w="619" w:type="dxa"/>
          </w:tcPr>
          <w:p>
            <w:pPr>
              <w:pStyle w:val="TableParagraph"/>
              <w:spacing w:before="49"/>
              <w:ind w:left="61" w:right="30"/>
              <w:jc w:val="center"/>
              <w:rPr>
                <w:sz w:val="22"/>
              </w:rPr>
            </w:pPr>
            <w:r>
              <w:rPr>
                <w:color w:val="414042"/>
                <w:spacing w:val="-5"/>
                <w:w w:val="110"/>
                <w:sz w:val="22"/>
              </w:rPr>
              <w:t>60</w:t>
            </w:r>
          </w:p>
        </w:tc>
        <w:tc>
          <w:tcPr>
            <w:tcW w:w="589" w:type="dxa"/>
          </w:tcPr>
          <w:p>
            <w:pPr>
              <w:pStyle w:val="TableParagraph"/>
              <w:spacing w:before="48"/>
              <w:ind w:right="23"/>
              <w:jc w:val="center"/>
              <w:rPr>
                <w:sz w:val="22"/>
              </w:rPr>
            </w:pPr>
            <w:r>
              <w:rPr>
                <w:color w:val="414042"/>
                <w:spacing w:val="-5"/>
                <w:w w:val="110"/>
                <w:sz w:val="22"/>
              </w:rPr>
              <w:t>65</w:t>
            </w:r>
          </w:p>
        </w:tc>
        <w:tc>
          <w:tcPr>
            <w:tcW w:w="575" w:type="dxa"/>
          </w:tcPr>
          <w:p>
            <w:pPr>
              <w:pStyle w:val="TableParagraph"/>
              <w:rPr>
                <w:rFonts w:ascii="Times New Roman"/>
                <w:sz w:val="20"/>
              </w:rPr>
            </w:pPr>
          </w:p>
        </w:tc>
        <w:tc>
          <w:tcPr>
            <w:tcW w:w="606" w:type="dxa"/>
            <w:tcBorders>
              <w:right w:val="single" w:sz="6" w:space="0" w:color="6D6E71"/>
            </w:tcBorders>
          </w:tcPr>
          <w:p>
            <w:pPr>
              <w:pStyle w:val="TableParagraph"/>
              <w:rPr>
                <w:rFonts w:ascii="Times New Roman"/>
                <w:sz w:val="20"/>
              </w:rPr>
            </w:pPr>
          </w:p>
        </w:tc>
      </w:tr>
      <w:tr>
        <w:trPr>
          <w:trHeight w:val="446" w:hRule="atLeast"/>
        </w:trPr>
        <w:tc>
          <w:tcPr>
            <w:tcW w:w="2305" w:type="dxa"/>
            <w:vMerge/>
            <w:tcBorders>
              <w:top w:val="nil"/>
              <w:left w:val="nil"/>
            </w:tcBorders>
          </w:tcPr>
          <w:p>
            <w:pPr>
              <w:rPr>
                <w:sz w:val="2"/>
                <w:szCs w:val="2"/>
              </w:rPr>
            </w:pPr>
          </w:p>
        </w:tc>
        <w:tc>
          <w:tcPr>
            <w:tcW w:w="2633" w:type="dxa"/>
            <w:vMerge/>
            <w:tcBorders>
              <w:top w:val="nil"/>
              <w:right w:val="nil"/>
            </w:tcBorders>
          </w:tcPr>
          <w:p>
            <w:pPr>
              <w:rPr>
                <w:sz w:val="2"/>
                <w:szCs w:val="2"/>
              </w:rPr>
            </w:pPr>
          </w:p>
        </w:tc>
        <w:tc>
          <w:tcPr>
            <w:tcW w:w="1056" w:type="dxa"/>
            <w:tcBorders>
              <w:left w:val="double" w:sz="6" w:space="0" w:color="6D6E71"/>
              <w:bottom w:val="single" w:sz="12" w:space="0" w:color="6D6E71"/>
            </w:tcBorders>
          </w:tcPr>
          <w:p>
            <w:pPr>
              <w:pStyle w:val="TableParagraph"/>
              <w:spacing w:line="218" w:lineRule="exact" w:before="5"/>
              <w:ind w:left="56"/>
              <w:rPr>
                <w:sz w:val="22"/>
              </w:rPr>
            </w:pPr>
            <w:r>
              <w:rPr>
                <w:color w:val="414042"/>
                <w:spacing w:val="-4"/>
                <w:sz w:val="22"/>
              </w:rPr>
              <w:t>Risk</w:t>
            </w:r>
          </w:p>
          <w:p>
            <w:pPr>
              <w:pStyle w:val="TableParagraph"/>
              <w:spacing w:line="203" w:lineRule="exact"/>
              <w:ind w:left="56"/>
              <w:rPr>
                <w:sz w:val="22"/>
              </w:rPr>
            </w:pPr>
            <w:r>
              <w:rPr>
                <w:color w:val="414042"/>
                <w:spacing w:val="-2"/>
                <w:w w:val="115"/>
                <w:sz w:val="22"/>
              </w:rPr>
              <w:t>Charges</w:t>
            </w:r>
          </w:p>
        </w:tc>
        <w:tc>
          <w:tcPr>
            <w:tcW w:w="572" w:type="dxa"/>
            <w:tcBorders>
              <w:bottom w:val="single" w:sz="12" w:space="0" w:color="6D6E71"/>
            </w:tcBorders>
          </w:tcPr>
          <w:p>
            <w:pPr>
              <w:pStyle w:val="TableParagraph"/>
              <w:spacing w:before="24"/>
              <w:ind w:right="9"/>
              <w:jc w:val="center"/>
              <w:rPr>
                <w:sz w:val="22"/>
              </w:rPr>
            </w:pPr>
            <w:r>
              <w:rPr>
                <w:color w:val="414042"/>
                <w:spacing w:val="-9"/>
                <w:w w:val="105"/>
                <w:sz w:val="22"/>
              </w:rPr>
              <w:t>4.880</w:t>
            </w:r>
          </w:p>
        </w:tc>
        <w:tc>
          <w:tcPr>
            <w:tcW w:w="616" w:type="dxa"/>
            <w:tcBorders>
              <w:bottom w:val="single" w:sz="12" w:space="0" w:color="6D6E71"/>
            </w:tcBorders>
          </w:tcPr>
          <w:p>
            <w:pPr>
              <w:pStyle w:val="TableParagraph"/>
              <w:spacing w:before="15"/>
              <w:ind w:left="23"/>
              <w:jc w:val="center"/>
              <w:rPr>
                <w:sz w:val="22"/>
              </w:rPr>
            </w:pPr>
            <w:r>
              <w:rPr>
                <w:color w:val="414042"/>
                <w:spacing w:val="-4"/>
                <w:w w:val="105"/>
                <w:sz w:val="22"/>
              </w:rPr>
              <w:t>8.264</w:t>
            </w:r>
          </w:p>
        </w:tc>
        <w:tc>
          <w:tcPr>
            <w:tcW w:w="619" w:type="dxa"/>
            <w:tcBorders>
              <w:bottom w:val="single" w:sz="12" w:space="0" w:color="6D6E71"/>
            </w:tcBorders>
          </w:tcPr>
          <w:p>
            <w:pPr>
              <w:pStyle w:val="TableParagraph"/>
              <w:spacing w:before="22"/>
              <w:ind w:left="6" w:right="-15"/>
              <w:jc w:val="center"/>
              <w:rPr>
                <w:sz w:val="22"/>
              </w:rPr>
            </w:pPr>
            <w:r>
              <w:rPr>
                <w:color w:val="414042"/>
                <w:spacing w:val="-2"/>
                <w:w w:val="90"/>
                <w:sz w:val="22"/>
              </w:rPr>
              <w:t>12.278</w:t>
            </w:r>
          </w:p>
        </w:tc>
        <w:tc>
          <w:tcPr>
            <w:tcW w:w="589" w:type="dxa"/>
            <w:tcBorders>
              <w:bottom w:val="single" w:sz="12" w:space="0" w:color="6D6E71"/>
            </w:tcBorders>
          </w:tcPr>
          <w:p>
            <w:pPr>
              <w:pStyle w:val="TableParagraph"/>
              <w:spacing w:before="17"/>
              <w:ind w:left="-6" w:right="-44"/>
              <w:jc w:val="center"/>
              <w:rPr>
                <w:sz w:val="22"/>
              </w:rPr>
            </w:pPr>
            <w:r>
              <w:rPr>
                <w:color w:val="414042"/>
                <w:spacing w:val="-2"/>
                <w:w w:val="90"/>
                <w:sz w:val="22"/>
              </w:rPr>
              <w:t>17.525</w:t>
            </w:r>
          </w:p>
        </w:tc>
        <w:tc>
          <w:tcPr>
            <w:tcW w:w="575" w:type="dxa"/>
            <w:tcBorders>
              <w:bottom w:val="single" w:sz="12" w:space="0" w:color="6D6E71"/>
            </w:tcBorders>
          </w:tcPr>
          <w:p>
            <w:pPr>
              <w:pStyle w:val="TableParagraph"/>
              <w:rPr>
                <w:rFonts w:ascii="Times New Roman"/>
                <w:sz w:val="20"/>
              </w:rPr>
            </w:pPr>
          </w:p>
        </w:tc>
        <w:tc>
          <w:tcPr>
            <w:tcW w:w="606" w:type="dxa"/>
            <w:tcBorders>
              <w:bottom w:val="single" w:sz="12" w:space="0" w:color="6D6E71"/>
              <w:right w:val="single" w:sz="6" w:space="0" w:color="6D6E71"/>
            </w:tcBorders>
          </w:tcPr>
          <w:p>
            <w:pPr>
              <w:pStyle w:val="TableParagraph"/>
              <w:rPr>
                <w:rFonts w:ascii="Times New Roman"/>
                <w:sz w:val="20"/>
              </w:rPr>
            </w:pPr>
          </w:p>
        </w:tc>
      </w:tr>
      <w:tr>
        <w:trPr>
          <w:trHeight w:val="1091" w:hRule="atLeast"/>
        </w:trPr>
        <w:tc>
          <w:tcPr>
            <w:tcW w:w="2305" w:type="dxa"/>
            <w:vMerge/>
            <w:tcBorders>
              <w:top w:val="nil"/>
              <w:left w:val="nil"/>
            </w:tcBorders>
          </w:tcPr>
          <w:p>
            <w:pPr>
              <w:rPr>
                <w:sz w:val="2"/>
                <w:szCs w:val="2"/>
              </w:rPr>
            </w:pPr>
          </w:p>
        </w:tc>
        <w:tc>
          <w:tcPr>
            <w:tcW w:w="2633" w:type="dxa"/>
            <w:vMerge/>
            <w:tcBorders>
              <w:top w:val="nil"/>
              <w:right w:val="nil"/>
            </w:tcBorders>
          </w:tcPr>
          <w:p>
            <w:pPr>
              <w:rPr>
                <w:sz w:val="2"/>
                <w:szCs w:val="2"/>
              </w:rPr>
            </w:pPr>
          </w:p>
        </w:tc>
        <w:tc>
          <w:tcPr>
            <w:tcW w:w="4633" w:type="dxa"/>
            <w:gridSpan w:val="7"/>
            <w:tcBorders>
              <w:top w:val="single" w:sz="12" w:space="0" w:color="6D6E71"/>
              <w:right w:val="nil"/>
            </w:tcBorders>
          </w:tcPr>
          <w:p>
            <w:pPr>
              <w:pStyle w:val="TableParagraph"/>
              <w:spacing w:line="208" w:lineRule="auto"/>
              <w:ind w:left="71"/>
              <w:rPr>
                <w:sz w:val="22"/>
              </w:rPr>
            </w:pPr>
            <w:r>
              <w:rPr>
                <w:color w:val="414042"/>
                <w:w w:val="115"/>
                <w:sz w:val="22"/>
              </w:rPr>
              <w:t>For</w:t>
            </w:r>
            <w:r>
              <w:rPr>
                <w:color w:val="414042"/>
                <w:spacing w:val="-18"/>
                <w:w w:val="115"/>
                <w:sz w:val="22"/>
              </w:rPr>
              <w:t> </w:t>
            </w:r>
            <w:r>
              <w:rPr>
                <w:color w:val="414042"/>
                <w:w w:val="115"/>
                <w:sz w:val="22"/>
              </w:rPr>
              <w:t>Premium</w:t>
            </w:r>
            <w:r>
              <w:rPr>
                <w:color w:val="414042"/>
                <w:spacing w:val="-18"/>
                <w:w w:val="115"/>
                <w:sz w:val="22"/>
              </w:rPr>
              <w:t> </w:t>
            </w:r>
            <w:r>
              <w:rPr>
                <w:color w:val="414042"/>
                <w:w w:val="115"/>
                <w:sz w:val="22"/>
              </w:rPr>
              <w:t>Waiver</w:t>
            </w:r>
            <w:r>
              <w:rPr>
                <w:color w:val="414042"/>
                <w:spacing w:val="-17"/>
                <w:w w:val="115"/>
                <w:sz w:val="22"/>
              </w:rPr>
              <w:t> </w:t>
            </w:r>
            <w:r>
              <w:rPr>
                <w:color w:val="414042"/>
                <w:w w:val="115"/>
                <w:sz w:val="22"/>
              </w:rPr>
              <w:t>option,</w:t>
            </w:r>
            <w:r>
              <w:rPr>
                <w:color w:val="414042"/>
                <w:spacing w:val="-12"/>
                <w:w w:val="115"/>
                <w:sz w:val="22"/>
              </w:rPr>
              <w:t> </w:t>
            </w:r>
            <w:r>
              <w:rPr>
                <w:color w:val="414042"/>
                <w:w w:val="115"/>
                <w:sz w:val="22"/>
              </w:rPr>
              <w:t>the</w:t>
            </w:r>
            <w:r>
              <w:rPr>
                <w:color w:val="414042"/>
                <w:spacing w:val="-17"/>
                <w:w w:val="115"/>
                <w:sz w:val="22"/>
              </w:rPr>
              <w:t> </w:t>
            </w:r>
            <w:r>
              <w:rPr>
                <w:color w:val="414042"/>
                <w:w w:val="115"/>
                <w:sz w:val="22"/>
              </w:rPr>
              <w:t>Sum</w:t>
            </w:r>
            <w:r>
              <w:rPr>
                <w:color w:val="414042"/>
                <w:spacing w:val="-17"/>
                <w:w w:val="115"/>
                <w:sz w:val="22"/>
              </w:rPr>
              <w:t> </w:t>
            </w:r>
            <w:r>
              <w:rPr>
                <w:color w:val="414042"/>
                <w:w w:val="115"/>
                <w:sz w:val="22"/>
              </w:rPr>
              <w:t>at </w:t>
            </w:r>
            <w:r>
              <w:rPr>
                <w:color w:val="414042"/>
                <w:w w:val="110"/>
                <w:sz w:val="22"/>
              </w:rPr>
              <w:t>Risk</w:t>
            </w:r>
            <w:r>
              <w:rPr>
                <w:color w:val="414042"/>
                <w:spacing w:val="-3"/>
                <w:w w:val="110"/>
                <w:sz w:val="22"/>
              </w:rPr>
              <w:t> </w:t>
            </w:r>
            <w:r>
              <w:rPr>
                <w:color w:val="414042"/>
                <w:w w:val="110"/>
                <w:sz w:val="22"/>
              </w:rPr>
              <w:t>for</w:t>
            </w:r>
            <w:r>
              <w:rPr>
                <w:color w:val="414042"/>
                <w:spacing w:val="-10"/>
                <w:w w:val="110"/>
                <w:sz w:val="22"/>
              </w:rPr>
              <w:t> </w:t>
            </w:r>
            <w:r>
              <w:rPr>
                <w:color w:val="414042"/>
                <w:w w:val="110"/>
                <w:sz w:val="22"/>
              </w:rPr>
              <w:t>Proposer</w:t>
            </w:r>
            <w:r>
              <w:rPr>
                <w:color w:val="414042"/>
                <w:spacing w:val="-10"/>
                <w:w w:val="110"/>
                <w:sz w:val="22"/>
              </w:rPr>
              <w:t> </w:t>
            </w:r>
            <w:r>
              <w:rPr>
                <w:color w:val="414042"/>
                <w:w w:val="110"/>
                <w:sz w:val="22"/>
              </w:rPr>
              <w:t>will</w:t>
            </w:r>
            <w:r>
              <w:rPr>
                <w:color w:val="414042"/>
                <w:spacing w:val="-6"/>
                <w:w w:val="110"/>
                <w:sz w:val="22"/>
              </w:rPr>
              <w:t> </w:t>
            </w:r>
            <w:r>
              <w:rPr>
                <w:color w:val="414042"/>
                <w:w w:val="110"/>
                <w:sz w:val="22"/>
              </w:rPr>
              <w:t>be</w:t>
            </w:r>
            <w:r>
              <w:rPr>
                <w:color w:val="414042"/>
                <w:spacing w:val="-9"/>
                <w:w w:val="110"/>
                <w:sz w:val="22"/>
              </w:rPr>
              <w:t> </w:t>
            </w:r>
            <w:r>
              <w:rPr>
                <w:color w:val="414042"/>
                <w:w w:val="110"/>
                <w:sz w:val="22"/>
              </w:rPr>
              <w:t>present</w:t>
            </w:r>
            <w:r>
              <w:rPr>
                <w:color w:val="414042"/>
                <w:spacing w:val="-10"/>
                <w:w w:val="110"/>
                <w:sz w:val="22"/>
              </w:rPr>
              <w:t> </w:t>
            </w:r>
            <w:r>
              <w:rPr>
                <w:color w:val="414042"/>
                <w:w w:val="110"/>
                <w:sz w:val="22"/>
              </w:rPr>
              <w:t>value</w:t>
            </w:r>
            <w:r>
              <w:rPr>
                <w:color w:val="414042"/>
                <w:spacing w:val="-9"/>
                <w:w w:val="110"/>
                <w:sz w:val="22"/>
              </w:rPr>
              <w:t> </w:t>
            </w:r>
            <w:r>
              <w:rPr>
                <w:color w:val="414042"/>
                <w:w w:val="110"/>
                <w:sz w:val="22"/>
              </w:rPr>
              <w:t>of </w:t>
            </w:r>
            <w:r>
              <w:rPr>
                <w:color w:val="414042"/>
                <w:w w:val="115"/>
                <w:sz w:val="22"/>
              </w:rPr>
              <w:t>future premiums discounted at 5%</w:t>
            </w:r>
          </w:p>
          <w:p>
            <w:pPr>
              <w:pStyle w:val="TableParagraph"/>
              <w:spacing w:line="220" w:lineRule="exact"/>
              <w:ind w:left="71"/>
              <w:rPr>
                <w:sz w:val="22"/>
              </w:rPr>
            </w:pPr>
            <w:r>
              <w:rPr>
                <w:color w:val="414042"/>
                <w:spacing w:val="-2"/>
                <w:w w:val="110"/>
                <w:sz w:val="22"/>
              </w:rPr>
              <w:t>The</w:t>
            </w:r>
            <w:r>
              <w:rPr>
                <w:color w:val="414042"/>
                <w:spacing w:val="-14"/>
                <w:w w:val="110"/>
                <w:sz w:val="22"/>
              </w:rPr>
              <w:t> </w:t>
            </w:r>
            <w:r>
              <w:rPr>
                <w:color w:val="414042"/>
                <w:spacing w:val="-2"/>
                <w:w w:val="110"/>
                <w:sz w:val="22"/>
              </w:rPr>
              <w:t>Sum</w:t>
            </w:r>
            <w:r>
              <w:rPr>
                <w:color w:val="414042"/>
                <w:spacing w:val="-12"/>
                <w:w w:val="110"/>
                <w:sz w:val="22"/>
              </w:rPr>
              <w:t> </w:t>
            </w:r>
            <w:r>
              <w:rPr>
                <w:color w:val="414042"/>
                <w:spacing w:val="-2"/>
                <w:w w:val="110"/>
                <w:sz w:val="22"/>
              </w:rPr>
              <w:t>at</w:t>
            </w:r>
            <w:r>
              <w:rPr>
                <w:color w:val="414042"/>
                <w:spacing w:val="-15"/>
                <w:w w:val="110"/>
                <w:sz w:val="22"/>
              </w:rPr>
              <w:t> </w:t>
            </w:r>
            <w:r>
              <w:rPr>
                <w:color w:val="414042"/>
                <w:spacing w:val="-2"/>
                <w:w w:val="110"/>
                <w:sz w:val="22"/>
              </w:rPr>
              <w:t>Risk</w:t>
            </w:r>
            <w:r>
              <w:rPr>
                <w:color w:val="414042"/>
                <w:spacing w:val="-8"/>
                <w:w w:val="110"/>
                <w:sz w:val="22"/>
              </w:rPr>
              <w:t> </w:t>
            </w:r>
            <w:r>
              <w:rPr>
                <w:color w:val="414042"/>
                <w:spacing w:val="-2"/>
                <w:w w:val="110"/>
                <w:sz w:val="22"/>
              </w:rPr>
              <w:t>for</w:t>
            </w:r>
            <w:r>
              <w:rPr>
                <w:color w:val="414042"/>
                <w:spacing w:val="-15"/>
                <w:w w:val="110"/>
                <w:sz w:val="22"/>
              </w:rPr>
              <w:t> </w:t>
            </w:r>
            <w:r>
              <w:rPr>
                <w:color w:val="414042"/>
                <w:spacing w:val="-2"/>
                <w:w w:val="110"/>
                <w:sz w:val="22"/>
              </w:rPr>
              <w:t>Life</w:t>
            </w:r>
            <w:r>
              <w:rPr>
                <w:color w:val="414042"/>
                <w:spacing w:val="-14"/>
                <w:w w:val="110"/>
                <w:sz w:val="22"/>
              </w:rPr>
              <w:t> </w:t>
            </w:r>
            <w:r>
              <w:rPr>
                <w:color w:val="414042"/>
                <w:spacing w:val="-2"/>
                <w:w w:val="110"/>
                <w:sz w:val="22"/>
              </w:rPr>
              <w:t>Assured</w:t>
            </w:r>
            <w:r>
              <w:rPr>
                <w:color w:val="414042"/>
                <w:spacing w:val="-12"/>
                <w:w w:val="110"/>
                <w:sz w:val="22"/>
              </w:rPr>
              <w:t> </w:t>
            </w:r>
            <w:r>
              <w:rPr>
                <w:color w:val="414042"/>
                <w:spacing w:val="-2"/>
                <w:w w:val="110"/>
                <w:sz w:val="22"/>
              </w:rPr>
              <w:t>is</w:t>
            </w:r>
            <w:r>
              <w:rPr>
                <w:color w:val="414042"/>
                <w:spacing w:val="-12"/>
                <w:w w:val="110"/>
                <w:sz w:val="22"/>
              </w:rPr>
              <w:t> </w:t>
            </w:r>
            <w:r>
              <w:rPr>
                <w:color w:val="414042"/>
                <w:spacing w:val="-2"/>
                <w:w w:val="110"/>
                <w:sz w:val="22"/>
              </w:rPr>
              <w:t>Death </w:t>
            </w:r>
            <w:r>
              <w:rPr>
                <w:color w:val="414042"/>
                <w:w w:val="110"/>
                <w:sz w:val="22"/>
              </w:rPr>
              <w:t>Benefit less Fund Value</w:t>
            </w:r>
          </w:p>
        </w:tc>
      </w:tr>
      <w:tr>
        <w:trPr>
          <w:trHeight w:val="472" w:hRule="atLeast"/>
        </w:trPr>
        <w:tc>
          <w:tcPr>
            <w:tcW w:w="2305" w:type="dxa"/>
            <w:tcBorders>
              <w:left w:val="nil"/>
            </w:tcBorders>
          </w:tcPr>
          <w:p>
            <w:pPr>
              <w:pStyle w:val="TableParagraph"/>
              <w:spacing w:line="208" w:lineRule="auto"/>
              <w:ind w:left="97"/>
              <w:rPr>
                <w:sz w:val="22"/>
              </w:rPr>
            </w:pPr>
            <w:r>
              <w:rPr>
                <w:color w:val="414042"/>
                <w:spacing w:val="-2"/>
                <w:w w:val="115"/>
                <w:sz w:val="22"/>
              </w:rPr>
              <w:t>Partial</w:t>
            </w:r>
            <w:r>
              <w:rPr>
                <w:color w:val="414042"/>
                <w:spacing w:val="-16"/>
                <w:w w:val="115"/>
                <w:sz w:val="22"/>
              </w:rPr>
              <w:t> </w:t>
            </w:r>
            <w:r>
              <w:rPr>
                <w:color w:val="414042"/>
                <w:spacing w:val="-2"/>
                <w:w w:val="115"/>
                <w:sz w:val="22"/>
              </w:rPr>
              <w:t>withdrawal charge</w:t>
            </w:r>
          </w:p>
        </w:tc>
        <w:tc>
          <w:tcPr>
            <w:tcW w:w="7266" w:type="dxa"/>
            <w:gridSpan w:val="8"/>
            <w:tcBorders>
              <w:right w:val="nil"/>
            </w:tcBorders>
          </w:tcPr>
          <w:p>
            <w:pPr>
              <w:pStyle w:val="TableParagraph"/>
              <w:spacing w:before="62"/>
              <w:ind w:left="257"/>
              <w:jc w:val="center"/>
              <w:rPr>
                <w:sz w:val="22"/>
              </w:rPr>
            </w:pPr>
            <w:r>
              <w:rPr>
                <w:color w:val="414042"/>
                <w:spacing w:val="-5"/>
                <w:sz w:val="22"/>
              </w:rPr>
              <w:t>Nil</w:t>
            </w:r>
          </w:p>
        </w:tc>
      </w:tr>
      <w:tr>
        <w:trPr>
          <w:trHeight w:val="263" w:hRule="atLeast"/>
        </w:trPr>
        <w:tc>
          <w:tcPr>
            <w:tcW w:w="2305" w:type="dxa"/>
            <w:tcBorders>
              <w:left w:val="nil"/>
            </w:tcBorders>
          </w:tcPr>
          <w:p>
            <w:pPr>
              <w:pStyle w:val="TableParagraph"/>
              <w:spacing w:line="236" w:lineRule="exact"/>
              <w:ind w:left="97"/>
              <w:rPr>
                <w:sz w:val="22"/>
              </w:rPr>
            </w:pPr>
            <w:r>
              <w:rPr>
                <w:color w:val="414042"/>
                <w:w w:val="110"/>
                <w:sz w:val="22"/>
              </w:rPr>
              <w:t>Switching</w:t>
            </w:r>
            <w:r>
              <w:rPr>
                <w:color w:val="414042"/>
                <w:spacing w:val="6"/>
                <w:w w:val="115"/>
                <w:sz w:val="22"/>
              </w:rPr>
              <w:t> </w:t>
            </w:r>
            <w:r>
              <w:rPr>
                <w:color w:val="414042"/>
                <w:spacing w:val="-2"/>
                <w:w w:val="115"/>
                <w:sz w:val="22"/>
              </w:rPr>
              <w:t>charge</w:t>
            </w:r>
          </w:p>
        </w:tc>
        <w:tc>
          <w:tcPr>
            <w:tcW w:w="7266" w:type="dxa"/>
            <w:gridSpan w:val="8"/>
            <w:tcBorders>
              <w:right w:val="nil"/>
            </w:tcBorders>
          </w:tcPr>
          <w:p>
            <w:pPr>
              <w:pStyle w:val="TableParagraph"/>
              <w:spacing w:line="215" w:lineRule="exact" w:before="29"/>
              <w:ind w:left="257"/>
              <w:jc w:val="center"/>
              <w:rPr>
                <w:sz w:val="22"/>
              </w:rPr>
            </w:pPr>
            <w:r>
              <w:rPr>
                <w:color w:val="414042"/>
                <w:spacing w:val="-5"/>
                <w:sz w:val="22"/>
              </w:rPr>
              <w:t>Nil</w:t>
            </w:r>
          </w:p>
        </w:tc>
      </w:tr>
      <w:tr>
        <w:trPr>
          <w:trHeight w:val="720" w:hRule="atLeast"/>
        </w:trPr>
        <w:tc>
          <w:tcPr>
            <w:tcW w:w="2305" w:type="dxa"/>
            <w:tcBorders>
              <w:left w:val="nil"/>
            </w:tcBorders>
          </w:tcPr>
          <w:p>
            <w:pPr>
              <w:pStyle w:val="TableParagraph"/>
              <w:spacing w:line="208" w:lineRule="auto" w:before="18"/>
              <w:ind w:left="97" w:right="481"/>
              <w:rPr>
                <w:sz w:val="22"/>
              </w:rPr>
            </w:pPr>
            <w:r>
              <w:rPr>
                <w:color w:val="414042"/>
                <w:w w:val="115"/>
                <w:sz w:val="22"/>
              </w:rPr>
              <w:t>Surrender or </w:t>
            </w:r>
            <w:r>
              <w:rPr>
                <w:color w:val="414042"/>
                <w:spacing w:val="-2"/>
                <w:w w:val="115"/>
                <w:sz w:val="22"/>
              </w:rPr>
              <w:t>Discontinuance Charge</w:t>
            </w:r>
          </w:p>
        </w:tc>
        <w:tc>
          <w:tcPr>
            <w:tcW w:w="7266" w:type="dxa"/>
            <w:gridSpan w:val="8"/>
            <w:tcBorders>
              <w:right w:val="nil"/>
            </w:tcBorders>
          </w:tcPr>
          <w:p>
            <w:pPr>
              <w:pStyle w:val="TableParagraph"/>
              <w:spacing w:before="151"/>
              <w:ind w:left="257"/>
              <w:jc w:val="center"/>
              <w:rPr>
                <w:sz w:val="22"/>
              </w:rPr>
            </w:pPr>
            <w:r>
              <w:rPr>
                <w:color w:val="414042"/>
                <w:spacing w:val="-5"/>
                <w:sz w:val="22"/>
              </w:rPr>
              <w:t>Nil</w:t>
            </w:r>
          </w:p>
        </w:tc>
      </w:tr>
      <w:tr>
        <w:trPr>
          <w:trHeight w:val="499" w:hRule="atLeast"/>
        </w:trPr>
        <w:tc>
          <w:tcPr>
            <w:tcW w:w="2305" w:type="dxa"/>
            <w:tcBorders>
              <w:left w:val="nil"/>
            </w:tcBorders>
          </w:tcPr>
          <w:p>
            <w:pPr>
              <w:pStyle w:val="TableParagraph"/>
              <w:spacing w:line="208" w:lineRule="auto"/>
              <w:ind w:left="97"/>
              <w:rPr>
                <w:sz w:val="22"/>
              </w:rPr>
            </w:pPr>
            <w:r>
              <w:rPr>
                <w:color w:val="414042"/>
                <w:spacing w:val="-2"/>
                <w:w w:val="110"/>
                <w:sz w:val="22"/>
              </w:rPr>
              <w:t>Miscellaneous Charges</w:t>
            </w:r>
          </w:p>
        </w:tc>
        <w:tc>
          <w:tcPr>
            <w:tcW w:w="7266" w:type="dxa"/>
            <w:gridSpan w:val="8"/>
            <w:tcBorders>
              <w:right w:val="nil"/>
            </w:tcBorders>
          </w:tcPr>
          <w:p>
            <w:pPr>
              <w:pStyle w:val="TableParagraph"/>
              <w:spacing w:before="32"/>
              <w:ind w:left="257"/>
              <w:jc w:val="center"/>
              <w:rPr>
                <w:sz w:val="22"/>
              </w:rPr>
            </w:pPr>
            <w:r>
              <w:rPr>
                <w:color w:val="414042"/>
                <w:spacing w:val="-5"/>
                <w:sz w:val="22"/>
              </w:rPr>
              <w:t>Nil</w:t>
            </w:r>
          </w:p>
        </w:tc>
      </w:tr>
      <w:tr>
        <w:trPr>
          <w:trHeight w:val="791" w:hRule="atLeast"/>
        </w:trPr>
        <w:tc>
          <w:tcPr>
            <w:tcW w:w="2305" w:type="dxa"/>
            <w:tcBorders>
              <w:left w:val="nil"/>
              <w:bottom w:val="nil"/>
            </w:tcBorders>
          </w:tcPr>
          <w:p>
            <w:pPr>
              <w:pStyle w:val="TableParagraph"/>
              <w:spacing w:line="208" w:lineRule="auto" w:before="61"/>
              <w:ind w:left="97" w:right="481"/>
              <w:rPr>
                <w:sz w:val="22"/>
              </w:rPr>
            </w:pPr>
            <w:r>
              <w:rPr>
                <w:color w:val="414042"/>
                <w:spacing w:val="-2"/>
                <w:w w:val="115"/>
                <w:sz w:val="22"/>
              </w:rPr>
              <w:t>Premium </w:t>
            </w:r>
            <w:r>
              <w:rPr>
                <w:color w:val="414042"/>
                <w:spacing w:val="-2"/>
                <w:w w:val="110"/>
                <w:sz w:val="22"/>
              </w:rPr>
              <w:t>Redirection </w:t>
            </w:r>
            <w:r>
              <w:rPr>
                <w:color w:val="414042"/>
                <w:spacing w:val="-2"/>
                <w:w w:val="115"/>
                <w:sz w:val="22"/>
              </w:rPr>
              <w:t>Charge</w:t>
            </w:r>
          </w:p>
        </w:tc>
        <w:tc>
          <w:tcPr>
            <w:tcW w:w="7266" w:type="dxa"/>
            <w:gridSpan w:val="8"/>
            <w:tcBorders>
              <w:bottom w:val="nil"/>
              <w:right w:val="nil"/>
            </w:tcBorders>
          </w:tcPr>
          <w:p>
            <w:pPr>
              <w:pStyle w:val="TableParagraph"/>
              <w:spacing w:before="131"/>
              <w:ind w:left="257"/>
              <w:jc w:val="center"/>
              <w:rPr>
                <w:sz w:val="22"/>
              </w:rPr>
            </w:pPr>
            <w:r>
              <w:rPr>
                <w:color w:val="414042"/>
                <w:spacing w:val="-5"/>
                <w:sz w:val="22"/>
              </w:rPr>
              <w:t>Nil</w:t>
            </w:r>
          </w:p>
        </w:tc>
      </w:tr>
    </w:tbl>
    <w:p>
      <w:pPr>
        <w:pStyle w:val="TableParagraph"/>
        <w:spacing w:after="0"/>
        <w:jc w:val="center"/>
        <w:rPr>
          <w:sz w:val="22"/>
        </w:rPr>
        <w:sectPr>
          <w:pgSz w:w="10800" w:h="12240"/>
          <w:pgMar w:header="0" w:footer="0" w:top="460" w:bottom="160" w:left="0" w:right="0"/>
        </w:sectPr>
      </w:pPr>
    </w:p>
    <w:p>
      <w:pPr>
        <w:spacing w:line="240" w:lineRule="auto"/>
        <w:ind w:left="380" w:right="0" w:firstLine="0"/>
        <w:rPr>
          <w:sz w:val="20"/>
        </w:rPr>
      </w:pPr>
      <w:r>
        <w:rPr>
          <w:sz w:val="20"/>
        </w:rPr>
        <mc:AlternateContent>
          <mc:Choice Requires="wps">
            <w:drawing>
              <wp:inline distT="0" distB="0" distL="0" distR="0">
                <wp:extent cx="6108700" cy="275590"/>
                <wp:effectExtent l="0" t="0" r="0" b="635"/>
                <wp:docPr id="95" name="Group 95"/>
                <wp:cNvGraphicFramePr>
                  <a:graphicFrameLocks/>
                </wp:cNvGraphicFramePr>
                <a:graphic>
                  <a:graphicData uri="http://schemas.microsoft.com/office/word/2010/wordprocessingGroup">
                    <wpg:wgp>
                      <wpg:cNvPr id="95" name="Group 95"/>
                      <wpg:cNvGrpSpPr/>
                      <wpg:grpSpPr>
                        <a:xfrm>
                          <a:off x="0" y="0"/>
                          <a:ext cx="6108700" cy="275590"/>
                          <a:chExt cx="6108700" cy="275590"/>
                        </a:xfrm>
                      </wpg:grpSpPr>
                      <pic:pic>
                        <pic:nvPicPr>
                          <pic:cNvPr id="96" name="Image 96"/>
                          <pic:cNvPicPr/>
                        </pic:nvPicPr>
                        <pic:blipFill>
                          <a:blip r:embed="rId38" cstate="print"/>
                          <a:stretch>
                            <a:fillRect/>
                          </a:stretch>
                        </pic:blipFill>
                        <pic:spPr>
                          <a:xfrm>
                            <a:off x="0" y="0"/>
                            <a:ext cx="6108344" cy="274991"/>
                          </a:xfrm>
                          <a:prstGeom prst="rect">
                            <a:avLst/>
                          </a:prstGeom>
                        </pic:spPr>
                      </pic:pic>
                      <wps:wsp>
                        <wps:cNvPr id="97" name="Textbox 97"/>
                        <wps:cNvSpPr txBox="1"/>
                        <wps:spPr>
                          <a:xfrm>
                            <a:off x="0" y="0"/>
                            <a:ext cx="6108700" cy="275590"/>
                          </a:xfrm>
                          <a:prstGeom prst="rect">
                            <a:avLst/>
                          </a:prstGeom>
                        </wps:spPr>
                        <wps:txbx>
                          <w:txbxContent>
                            <w:p>
                              <w:pPr>
                                <w:spacing w:before="76"/>
                                <w:ind w:left="105" w:right="0" w:firstLine="0"/>
                                <w:jc w:val="left"/>
                                <w:rPr>
                                  <w:b/>
                                  <w:sz w:val="22"/>
                                </w:rPr>
                              </w:pPr>
                              <w:r>
                                <w:rPr>
                                  <w:b/>
                                  <w:color w:val="FFFFFF"/>
                                  <w:spacing w:val="-2"/>
                                  <w:sz w:val="22"/>
                                </w:rPr>
                                <w:t>RIDERS</w:t>
                              </w:r>
                            </w:p>
                          </w:txbxContent>
                        </wps:txbx>
                        <wps:bodyPr wrap="square" lIns="0" tIns="0" rIns="0" bIns="0" rtlCol="0">
                          <a:noAutofit/>
                        </wps:bodyPr>
                      </wps:wsp>
                    </wpg:wgp>
                  </a:graphicData>
                </a:graphic>
              </wp:inline>
            </w:drawing>
          </mc:Choice>
          <mc:Fallback>
            <w:pict>
              <v:group style="width:481pt;height:21.7pt;mso-position-horizontal-relative:char;mso-position-vertical-relative:line" id="docshapegroup95" coordorigin="0,0" coordsize="9620,434">
                <v:shape style="position:absolute;left:0;top:0;width:9620;height:434" type="#_x0000_t75" id="docshape96" stroked="false">
                  <v:imagedata r:id="rId38" o:title=""/>
                </v:shape>
                <v:shape style="position:absolute;left:0;top:0;width:9620;height:434" type="#_x0000_t202" id="docshape97" filled="false" stroked="false">
                  <v:textbox inset="0,0,0,0">
                    <w:txbxContent>
                      <w:p>
                        <w:pPr>
                          <w:spacing w:before="76"/>
                          <w:ind w:left="105" w:right="0" w:firstLine="0"/>
                          <w:jc w:val="left"/>
                          <w:rPr>
                            <w:b/>
                            <w:sz w:val="22"/>
                          </w:rPr>
                        </w:pPr>
                        <w:r>
                          <w:rPr>
                            <w:b/>
                            <w:color w:val="FFFFFF"/>
                            <w:spacing w:val="-2"/>
                            <w:sz w:val="22"/>
                          </w:rPr>
                          <w:t>RIDERS</w:t>
                        </w:r>
                      </w:p>
                    </w:txbxContent>
                  </v:textbox>
                  <w10:wrap type="none"/>
                </v:shape>
              </v:group>
            </w:pict>
          </mc:Fallback>
        </mc:AlternateContent>
      </w:r>
      <w:r>
        <w:rPr>
          <w:sz w:val="20"/>
        </w:rPr>
      </w:r>
    </w:p>
    <w:p>
      <w:pPr>
        <w:pStyle w:val="BodyText"/>
        <w:spacing w:line="184" w:lineRule="auto" w:before="99"/>
        <w:ind w:left="428" w:right="223"/>
        <w:jc w:val="left"/>
      </w:pPr>
      <w:r>
        <w:rPr>
          <w:color w:val="414042"/>
          <w:w w:val="115"/>
        </w:rPr>
        <w:t>We</w:t>
      </w:r>
      <w:r>
        <w:rPr>
          <w:color w:val="414042"/>
          <w:spacing w:val="-11"/>
          <w:w w:val="115"/>
        </w:rPr>
        <w:t> </w:t>
      </w:r>
      <w:r>
        <w:rPr>
          <w:color w:val="414042"/>
          <w:w w:val="115"/>
        </w:rPr>
        <w:t>offer</w:t>
      </w:r>
      <w:r>
        <w:rPr>
          <w:color w:val="414042"/>
          <w:spacing w:val="-13"/>
          <w:w w:val="115"/>
        </w:rPr>
        <w:t> </w:t>
      </w:r>
      <w:r>
        <w:rPr>
          <w:color w:val="414042"/>
          <w:w w:val="115"/>
        </w:rPr>
        <w:t>the</w:t>
      </w:r>
      <w:r>
        <w:rPr>
          <w:color w:val="414042"/>
          <w:spacing w:val="-11"/>
          <w:w w:val="115"/>
        </w:rPr>
        <w:t> </w:t>
      </w:r>
      <w:r>
        <w:rPr>
          <w:color w:val="414042"/>
          <w:w w:val="115"/>
        </w:rPr>
        <w:t>following</w:t>
      </w:r>
      <w:r>
        <w:rPr>
          <w:color w:val="414042"/>
          <w:spacing w:val="-11"/>
          <w:w w:val="115"/>
        </w:rPr>
        <w:t> </w:t>
      </w:r>
      <w:r>
        <w:rPr>
          <w:color w:val="414042"/>
          <w:w w:val="115"/>
        </w:rPr>
        <w:t>Rider</w:t>
      </w:r>
      <w:r>
        <w:rPr>
          <w:color w:val="414042"/>
          <w:spacing w:val="-13"/>
          <w:w w:val="115"/>
        </w:rPr>
        <w:t> </w:t>
      </w:r>
      <w:r>
        <w:rPr>
          <w:color w:val="414042"/>
          <w:w w:val="115"/>
        </w:rPr>
        <w:t>options</w:t>
      </w:r>
      <w:r>
        <w:rPr>
          <w:color w:val="414042"/>
          <w:spacing w:val="-10"/>
          <w:w w:val="115"/>
        </w:rPr>
        <w:t> </w:t>
      </w:r>
      <w:r>
        <w:rPr>
          <w:color w:val="414042"/>
          <w:w w:val="115"/>
        </w:rPr>
        <w:t>(as</w:t>
      </w:r>
      <w:r>
        <w:rPr>
          <w:color w:val="414042"/>
          <w:spacing w:val="-10"/>
          <w:w w:val="115"/>
        </w:rPr>
        <w:t> </w:t>
      </w:r>
      <w:r>
        <w:rPr>
          <w:color w:val="414042"/>
          <w:w w:val="115"/>
        </w:rPr>
        <w:t>modified</w:t>
      </w:r>
      <w:r>
        <w:rPr>
          <w:color w:val="414042"/>
          <w:spacing w:val="-11"/>
          <w:w w:val="115"/>
        </w:rPr>
        <w:t> </w:t>
      </w:r>
      <w:r>
        <w:rPr>
          <w:color w:val="414042"/>
          <w:w w:val="115"/>
        </w:rPr>
        <w:t>from</w:t>
      </w:r>
      <w:r>
        <w:rPr>
          <w:color w:val="414042"/>
          <w:spacing w:val="-11"/>
          <w:w w:val="115"/>
        </w:rPr>
        <w:t> </w:t>
      </w:r>
      <w:r>
        <w:rPr>
          <w:color w:val="414042"/>
          <w:w w:val="115"/>
        </w:rPr>
        <w:t>time</w:t>
      </w:r>
      <w:r>
        <w:rPr>
          <w:color w:val="414042"/>
          <w:spacing w:val="-11"/>
          <w:w w:val="115"/>
        </w:rPr>
        <w:t> </w:t>
      </w:r>
      <w:r>
        <w:rPr>
          <w:color w:val="414042"/>
          <w:w w:val="115"/>
        </w:rPr>
        <w:t>to</w:t>
      </w:r>
      <w:r>
        <w:rPr>
          <w:color w:val="414042"/>
          <w:spacing w:val="-11"/>
          <w:w w:val="115"/>
        </w:rPr>
        <w:t> </w:t>
      </w:r>
      <w:r>
        <w:rPr>
          <w:color w:val="414042"/>
          <w:w w:val="115"/>
        </w:rPr>
        <w:t>time) to</w:t>
      </w:r>
      <w:r>
        <w:rPr>
          <w:color w:val="414042"/>
          <w:spacing w:val="-11"/>
          <w:w w:val="115"/>
        </w:rPr>
        <w:t> </w:t>
      </w:r>
      <w:r>
        <w:rPr>
          <w:color w:val="414042"/>
          <w:w w:val="115"/>
        </w:rPr>
        <w:t>help</w:t>
      </w:r>
      <w:r>
        <w:rPr>
          <w:color w:val="414042"/>
          <w:spacing w:val="-10"/>
          <w:w w:val="115"/>
        </w:rPr>
        <w:t> </w:t>
      </w:r>
      <w:r>
        <w:rPr>
          <w:color w:val="414042"/>
          <w:w w:val="115"/>
        </w:rPr>
        <w:t>you</w:t>
      </w:r>
      <w:r>
        <w:rPr>
          <w:color w:val="414042"/>
          <w:spacing w:val="-9"/>
          <w:w w:val="115"/>
        </w:rPr>
        <w:t> </w:t>
      </w:r>
      <w:r>
        <w:rPr>
          <w:color w:val="414042"/>
          <w:w w:val="115"/>
        </w:rPr>
        <w:t>enhance your protection.</w:t>
      </w:r>
    </w:p>
    <w:p>
      <w:pPr>
        <w:pStyle w:val="BodyText"/>
        <w:spacing w:before="9"/>
        <w:jc w:val="left"/>
        <w:rPr>
          <w:sz w:val="6"/>
        </w:rPr>
      </w:pPr>
    </w:p>
    <w:tbl>
      <w:tblPr>
        <w:tblW w:w="0" w:type="auto"/>
        <w:jc w:val="left"/>
        <w:tblInd w:w="41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955"/>
        <w:gridCol w:w="1452"/>
        <w:gridCol w:w="6354"/>
      </w:tblGrid>
      <w:tr>
        <w:trPr>
          <w:trHeight w:val="370" w:hRule="atLeast"/>
        </w:trPr>
        <w:tc>
          <w:tcPr>
            <w:tcW w:w="1955" w:type="dxa"/>
            <w:tcBorders>
              <w:top w:val="nil"/>
              <w:left w:val="nil"/>
              <w:bottom w:val="nil"/>
            </w:tcBorders>
            <w:shd w:val="clear" w:color="auto" w:fill="005E9E"/>
          </w:tcPr>
          <w:p>
            <w:pPr>
              <w:pStyle w:val="TableParagraph"/>
              <w:spacing w:before="60"/>
              <w:ind w:left="875"/>
              <w:rPr>
                <w:sz w:val="22"/>
              </w:rPr>
            </w:pPr>
            <w:r>
              <w:rPr>
                <w:color w:val="FFFFFF"/>
                <w:spacing w:val="-2"/>
                <w:w w:val="105"/>
                <w:sz w:val="22"/>
              </w:rPr>
              <w:t>Rider</w:t>
            </w:r>
          </w:p>
        </w:tc>
        <w:tc>
          <w:tcPr>
            <w:tcW w:w="1452" w:type="dxa"/>
            <w:tcBorders>
              <w:top w:val="nil"/>
              <w:bottom w:val="nil"/>
            </w:tcBorders>
            <w:shd w:val="clear" w:color="auto" w:fill="005E9E"/>
          </w:tcPr>
          <w:p>
            <w:pPr>
              <w:pStyle w:val="TableParagraph"/>
              <w:spacing w:before="60"/>
              <w:ind w:left="5" w:right="19"/>
              <w:jc w:val="center"/>
              <w:rPr>
                <w:sz w:val="22"/>
              </w:rPr>
            </w:pPr>
            <w:r>
              <w:rPr>
                <w:color w:val="FFFFFF"/>
                <w:spacing w:val="-5"/>
                <w:sz w:val="22"/>
              </w:rPr>
              <w:t>UIN</w:t>
            </w:r>
          </w:p>
        </w:tc>
        <w:tc>
          <w:tcPr>
            <w:tcW w:w="6354" w:type="dxa"/>
            <w:tcBorders>
              <w:top w:val="nil"/>
              <w:bottom w:val="nil"/>
              <w:right w:val="nil"/>
            </w:tcBorders>
            <w:shd w:val="clear" w:color="auto" w:fill="005E9E"/>
          </w:tcPr>
          <w:p>
            <w:pPr>
              <w:pStyle w:val="TableParagraph"/>
              <w:spacing w:line="226" w:lineRule="exact" w:before="125"/>
              <w:ind w:left="2526"/>
              <w:rPr>
                <w:position w:val="7"/>
                <w:sz w:val="13"/>
              </w:rPr>
            </w:pPr>
            <w:r>
              <w:rPr>
                <w:color w:val="FFFFFF"/>
                <w:w w:val="110"/>
                <w:sz w:val="22"/>
              </w:rPr>
              <w:t>Scope</w:t>
            </w:r>
            <w:r>
              <w:rPr>
                <w:color w:val="FFFFFF"/>
                <w:spacing w:val="-5"/>
                <w:w w:val="110"/>
                <w:sz w:val="22"/>
              </w:rPr>
              <w:t> </w:t>
            </w:r>
            <w:r>
              <w:rPr>
                <w:color w:val="FFFFFF"/>
                <w:w w:val="110"/>
                <w:sz w:val="22"/>
              </w:rPr>
              <w:t>of</w:t>
            </w:r>
            <w:r>
              <w:rPr>
                <w:color w:val="FFFFFF"/>
                <w:spacing w:val="-5"/>
                <w:w w:val="110"/>
                <w:sz w:val="22"/>
              </w:rPr>
              <w:t> </w:t>
            </w:r>
            <w:r>
              <w:rPr>
                <w:color w:val="FFFFFF"/>
                <w:spacing w:val="-2"/>
                <w:w w:val="110"/>
                <w:sz w:val="22"/>
              </w:rPr>
              <w:t>Benefits</w:t>
            </w:r>
            <w:r>
              <w:rPr>
                <w:color w:val="FFFFFF"/>
                <w:spacing w:val="-2"/>
                <w:w w:val="110"/>
                <w:position w:val="7"/>
                <w:sz w:val="13"/>
              </w:rPr>
              <w:t>&amp;</w:t>
            </w:r>
          </w:p>
        </w:tc>
      </w:tr>
      <w:tr>
        <w:trPr>
          <w:trHeight w:val="1268" w:hRule="atLeast"/>
        </w:trPr>
        <w:tc>
          <w:tcPr>
            <w:tcW w:w="1955" w:type="dxa"/>
            <w:tcBorders>
              <w:top w:val="nil"/>
              <w:left w:val="nil"/>
              <w:bottom w:val="single" w:sz="4" w:space="0" w:color="6D6E71"/>
              <w:right w:val="single" w:sz="4" w:space="0" w:color="6D6E71"/>
            </w:tcBorders>
          </w:tcPr>
          <w:p>
            <w:pPr>
              <w:pStyle w:val="TableParagraph"/>
              <w:spacing w:line="213" w:lineRule="auto" w:before="33"/>
              <w:ind w:left="58" w:right="121"/>
              <w:rPr>
                <w:sz w:val="22"/>
              </w:rPr>
            </w:pPr>
            <w:r>
              <w:rPr>
                <w:sz w:val="22"/>
              </w:rPr>
              <mc:AlternateContent>
                <mc:Choice Requires="wps">
                  <w:drawing>
                    <wp:anchor distT="0" distB="0" distL="0" distR="0" allowOverlap="1" layoutInCell="1" locked="0" behindDoc="1" simplePos="0" relativeHeight="486221312">
                      <wp:simplePos x="0" y="0"/>
                      <wp:positionH relativeFrom="column">
                        <wp:posOffset>-3975</wp:posOffset>
                      </wp:positionH>
                      <wp:positionV relativeFrom="paragraph">
                        <wp:posOffset>-28134</wp:posOffset>
                      </wp:positionV>
                      <wp:extent cx="6203950" cy="181483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203950" cy="1814830"/>
                                <a:chExt cx="6203950" cy="1814830"/>
                              </a:xfrm>
                            </wpg:grpSpPr>
                            <wps:wsp>
                              <wps:cNvPr id="99" name="Graphic 99"/>
                              <wps:cNvSpPr/>
                              <wps:spPr>
                                <a:xfrm>
                                  <a:off x="0" y="0"/>
                                  <a:ext cx="6203950" cy="1814830"/>
                                </a:xfrm>
                                <a:custGeom>
                                  <a:avLst/>
                                  <a:gdLst/>
                                  <a:ahLst/>
                                  <a:cxnLst/>
                                  <a:rect l="l" t="t" r="r" b="b"/>
                                  <a:pathLst>
                                    <a:path w="6203950" h="1814830">
                                      <a:moveTo>
                                        <a:pt x="6203937" y="0"/>
                                      </a:moveTo>
                                      <a:lnTo>
                                        <a:pt x="1282" y="0"/>
                                      </a:lnTo>
                                      <a:lnTo>
                                        <a:pt x="6" y="1804822"/>
                                      </a:lnTo>
                                      <a:lnTo>
                                        <a:pt x="0" y="1814626"/>
                                      </a:lnTo>
                                      <a:lnTo>
                                        <a:pt x="6203937" y="1814626"/>
                                      </a:lnTo>
                                      <a:lnTo>
                                        <a:pt x="6203937" y="1809724"/>
                                      </a:lnTo>
                                      <a:lnTo>
                                        <a:pt x="6197600" y="1809724"/>
                                      </a:lnTo>
                                      <a:lnTo>
                                        <a:pt x="6197600" y="1804822"/>
                                      </a:lnTo>
                                      <a:lnTo>
                                        <a:pt x="6362" y="1804822"/>
                                      </a:lnTo>
                                      <a:lnTo>
                                        <a:pt x="7620" y="9804"/>
                                      </a:lnTo>
                                      <a:lnTo>
                                        <a:pt x="6203937" y="9804"/>
                                      </a:lnTo>
                                      <a:lnTo>
                                        <a:pt x="6203937" y="0"/>
                                      </a:lnTo>
                                      <a:close/>
                                    </a:path>
                                    <a:path w="6203950" h="1814830">
                                      <a:moveTo>
                                        <a:pt x="6203937" y="9804"/>
                                      </a:moveTo>
                                      <a:lnTo>
                                        <a:pt x="6197600" y="9804"/>
                                      </a:lnTo>
                                      <a:lnTo>
                                        <a:pt x="6197600" y="1809724"/>
                                      </a:lnTo>
                                      <a:lnTo>
                                        <a:pt x="6200775" y="1809724"/>
                                      </a:lnTo>
                                      <a:lnTo>
                                        <a:pt x="6200775" y="1804822"/>
                                      </a:lnTo>
                                      <a:lnTo>
                                        <a:pt x="6203937" y="1804822"/>
                                      </a:lnTo>
                                      <a:lnTo>
                                        <a:pt x="6203937" y="9804"/>
                                      </a:lnTo>
                                      <a:close/>
                                    </a:path>
                                    <a:path w="6203950" h="1814830">
                                      <a:moveTo>
                                        <a:pt x="6203937" y="1804822"/>
                                      </a:moveTo>
                                      <a:lnTo>
                                        <a:pt x="6200775" y="1804822"/>
                                      </a:lnTo>
                                      <a:lnTo>
                                        <a:pt x="6200775" y="1809724"/>
                                      </a:lnTo>
                                      <a:lnTo>
                                        <a:pt x="6203937" y="1809724"/>
                                      </a:lnTo>
                                      <a:lnTo>
                                        <a:pt x="6203937" y="1804822"/>
                                      </a:lnTo>
                                      <a:close/>
                                    </a:path>
                                  </a:pathLst>
                                </a:custGeom>
                                <a:solidFill>
                                  <a:srgbClr val="005E9E"/>
                                </a:solidFill>
                              </wps:spPr>
                              <wps:bodyPr wrap="square" lIns="0" tIns="0" rIns="0" bIns="0" rtlCol="0">
                                <a:prstTxWarp prst="textNoShape">
                                  <a:avLst/>
                                </a:prstTxWarp>
                                <a:noAutofit/>
                              </wps:bodyPr>
                            </wps:wsp>
                          </wpg:wgp>
                        </a:graphicData>
                      </a:graphic>
                    </wp:anchor>
                  </w:drawing>
                </mc:Choice>
                <mc:Fallback>
                  <w:pict>
                    <v:group style="position:absolute;margin-left:-.313pt;margin-top:-2.2153pt;width:488.5pt;height:142.9pt;mso-position-horizontal-relative:column;mso-position-vertical-relative:paragraph;z-index:-17095168" id="docshapegroup98" coordorigin="-6,-44" coordsize="9770,2858">
                      <v:shape style="position:absolute;left:-7;top:-45;width:9770;height:2858" id="docshape99" coordorigin="-6,-44" coordsize="9770,2858" path="m9764,-44l-4,-44,-6,2798,-6,2813,9764,2813,9764,2806,9754,2806,9754,2798,4,2798,6,-29,9764,-29,9764,-44xm9764,-29l9754,-29,9754,2806,9759,2806,9759,2798,9764,2798,9764,-29xm9764,2798l9759,2798,9759,2806,9764,2806,9764,2798xe" filled="true" fillcolor="#005e9e" stroked="false">
                        <v:path arrowok="t"/>
                        <v:fill type="solid"/>
                      </v:shape>
                      <w10:wrap type="none"/>
                    </v:group>
                  </w:pict>
                </mc:Fallback>
              </mc:AlternateContent>
            </w:r>
            <w:r>
              <w:rPr>
                <w:color w:val="414042"/>
                <w:spacing w:val="-2"/>
                <w:sz w:val="22"/>
              </w:rPr>
              <w:t>HDFC</w:t>
            </w:r>
            <w:r>
              <w:rPr>
                <w:color w:val="414042"/>
                <w:spacing w:val="-20"/>
                <w:sz w:val="22"/>
              </w:rPr>
              <w:t> </w:t>
            </w:r>
            <w:r>
              <w:rPr>
                <w:color w:val="414042"/>
                <w:spacing w:val="-2"/>
                <w:sz w:val="22"/>
              </w:rPr>
              <w:t>Life</w:t>
            </w:r>
            <w:r>
              <w:rPr>
                <w:color w:val="414042"/>
                <w:spacing w:val="-20"/>
                <w:sz w:val="22"/>
              </w:rPr>
              <w:t> </w:t>
            </w:r>
            <w:r>
              <w:rPr>
                <w:color w:val="414042"/>
                <w:spacing w:val="-2"/>
                <w:sz w:val="22"/>
              </w:rPr>
              <w:t>Income </w:t>
            </w:r>
            <w:r>
              <w:rPr>
                <w:color w:val="414042"/>
                <w:w w:val="105"/>
                <w:sz w:val="22"/>
              </w:rPr>
              <w:t>Benefit</w:t>
            </w:r>
            <w:r>
              <w:rPr>
                <w:color w:val="414042"/>
                <w:spacing w:val="-23"/>
                <w:w w:val="105"/>
                <w:sz w:val="22"/>
              </w:rPr>
              <w:t> </w:t>
            </w:r>
            <w:r>
              <w:rPr>
                <w:color w:val="414042"/>
                <w:w w:val="105"/>
                <w:sz w:val="22"/>
              </w:rPr>
              <w:t>on </w:t>
            </w:r>
            <w:r>
              <w:rPr>
                <w:color w:val="414042"/>
                <w:spacing w:val="-2"/>
                <w:w w:val="105"/>
                <w:sz w:val="22"/>
              </w:rPr>
              <w:t>Accidental </w:t>
            </w:r>
            <w:r>
              <w:rPr>
                <w:color w:val="414042"/>
                <w:w w:val="105"/>
                <w:sz w:val="22"/>
              </w:rPr>
              <w:t>Disability</w:t>
            </w:r>
            <w:r>
              <w:rPr>
                <w:color w:val="414042"/>
                <w:spacing w:val="-3"/>
                <w:w w:val="105"/>
                <w:sz w:val="22"/>
              </w:rPr>
              <w:t> </w:t>
            </w:r>
            <w:r>
              <w:rPr>
                <w:color w:val="414042"/>
                <w:w w:val="105"/>
                <w:sz w:val="22"/>
              </w:rPr>
              <w:t>Rider</w:t>
            </w:r>
            <w:r>
              <w:rPr>
                <w:color w:val="414042"/>
                <w:spacing w:val="-3"/>
                <w:w w:val="105"/>
                <w:sz w:val="22"/>
              </w:rPr>
              <w:t> </w:t>
            </w:r>
            <w:r>
              <w:rPr>
                <w:color w:val="414042"/>
                <w:w w:val="105"/>
                <w:sz w:val="22"/>
              </w:rPr>
              <w:t>- </w:t>
            </w:r>
            <w:r>
              <w:rPr>
                <w:color w:val="414042"/>
                <w:spacing w:val="-2"/>
                <w:w w:val="105"/>
                <w:sz w:val="22"/>
              </w:rPr>
              <w:t>Linked</w:t>
            </w:r>
          </w:p>
        </w:tc>
        <w:tc>
          <w:tcPr>
            <w:tcW w:w="1452" w:type="dxa"/>
            <w:tcBorders>
              <w:top w:val="nil"/>
              <w:left w:val="single" w:sz="4" w:space="0" w:color="6D6E71"/>
              <w:bottom w:val="single" w:sz="4" w:space="0" w:color="6D6E71"/>
              <w:right w:val="single" w:sz="4" w:space="0" w:color="6D6E71"/>
            </w:tcBorders>
          </w:tcPr>
          <w:p>
            <w:pPr>
              <w:pStyle w:val="TableParagraph"/>
              <w:spacing w:before="151"/>
              <w:ind w:left="17" w:right="19"/>
              <w:jc w:val="center"/>
              <w:rPr>
                <w:sz w:val="22"/>
              </w:rPr>
            </w:pPr>
            <w:r>
              <w:rPr>
                <w:color w:val="414042"/>
                <w:spacing w:val="-2"/>
                <w:w w:val="105"/>
                <w:sz w:val="22"/>
              </w:rPr>
              <w:t>101A038V01</w:t>
            </w:r>
          </w:p>
        </w:tc>
        <w:tc>
          <w:tcPr>
            <w:tcW w:w="6354" w:type="dxa"/>
            <w:tcBorders>
              <w:top w:val="nil"/>
              <w:left w:val="single" w:sz="4" w:space="0" w:color="6D6E71"/>
              <w:bottom w:val="single" w:sz="4" w:space="0" w:color="6D6E71"/>
              <w:right w:val="nil"/>
            </w:tcBorders>
          </w:tcPr>
          <w:p>
            <w:pPr>
              <w:pStyle w:val="TableParagraph"/>
              <w:spacing w:line="228" w:lineRule="auto" w:before="19"/>
              <w:ind w:left="111" w:right="44"/>
              <w:rPr>
                <w:sz w:val="22"/>
              </w:rPr>
            </w:pPr>
            <w:r>
              <w:rPr>
                <w:color w:val="414042"/>
                <w:w w:val="110"/>
                <w:sz w:val="22"/>
              </w:rPr>
              <w:t>It is a Linked, Non-Participating Pure risk premium, Individual</w:t>
            </w:r>
            <w:r>
              <w:rPr>
                <w:color w:val="414042"/>
                <w:w w:val="110"/>
                <w:sz w:val="22"/>
              </w:rPr>
              <w:t> Life</w:t>
            </w:r>
            <w:r>
              <w:rPr>
                <w:color w:val="414042"/>
                <w:w w:val="110"/>
                <w:sz w:val="22"/>
              </w:rPr>
              <w:t> rider.</w:t>
            </w:r>
            <w:r>
              <w:rPr>
                <w:color w:val="414042"/>
                <w:w w:val="110"/>
                <w:sz w:val="22"/>
              </w:rPr>
              <w:t> A</w:t>
            </w:r>
            <w:r>
              <w:rPr>
                <w:color w:val="414042"/>
                <w:w w:val="110"/>
                <w:sz w:val="22"/>
              </w:rPr>
              <w:t> benefit equal</w:t>
            </w:r>
            <w:r>
              <w:rPr>
                <w:color w:val="414042"/>
                <w:w w:val="110"/>
                <w:sz w:val="22"/>
              </w:rPr>
              <w:t> to</w:t>
            </w:r>
            <w:r>
              <w:rPr>
                <w:color w:val="414042"/>
                <w:w w:val="110"/>
                <w:sz w:val="22"/>
              </w:rPr>
              <w:t> </w:t>
            </w:r>
            <w:r>
              <w:rPr>
                <w:color w:val="414042"/>
                <w:sz w:val="22"/>
              </w:rPr>
              <w:t>1%</w:t>
            </w:r>
            <w:r>
              <w:rPr>
                <w:color w:val="414042"/>
                <w:spacing w:val="40"/>
                <w:w w:val="110"/>
                <w:sz w:val="22"/>
              </w:rPr>
              <w:t> </w:t>
            </w:r>
            <w:r>
              <w:rPr>
                <w:color w:val="414042"/>
                <w:w w:val="110"/>
                <w:sz w:val="22"/>
              </w:rPr>
              <w:t>of Rider Sum Assured</w:t>
            </w:r>
            <w:r>
              <w:rPr>
                <w:color w:val="414042"/>
                <w:spacing w:val="28"/>
                <w:w w:val="110"/>
                <w:sz w:val="22"/>
              </w:rPr>
              <w:t> </w:t>
            </w:r>
            <w:r>
              <w:rPr>
                <w:color w:val="414042"/>
                <w:w w:val="110"/>
                <w:sz w:val="22"/>
              </w:rPr>
              <w:t>per</w:t>
            </w:r>
            <w:r>
              <w:rPr>
                <w:color w:val="414042"/>
                <w:spacing w:val="26"/>
                <w:w w:val="110"/>
                <w:sz w:val="22"/>
              </w:rPr>
              <w:t> </w:t>
            </w:r>
            <w:r>
              <w:rPr>
                <w:color w:val="414042"/>
                <w:w w:val="110"/>
                <w:sz w:val="22"/>
              </w:rPr>
              <w:t>month</w:t>
            </w:r>
            <w:r>
              <w:rPr>
                <w:color w:val="414042"/>
                <w:spacing w:val="28"/>
                <w:w w:val="110"/>
                <w:sz w:val="22"/>
              </w:rPr>
              <w:t> </w:t>
            </w:r>
            <w:r>
              <w:rPr>
                <w:color w:val="414042"/>
                <w:w w:val="110"/>
                <w:sz w:val="22"/>
              </w:rPr>
              <w:t>for</w:t>
            </w:r>
            <w:r>
              <w:rPr>
                <w:color w:val="414042"/>
                <w:spacing w:val="26"/>
                <w:w w:val="110"/>
                <w:sz w:val="22"/>
              </w:rPr>
              <w:t> </w:t>
            </w:r>
            <w:r>
              <w:rPr>
                <w:color w:val="414042"/>
                <w:w w:val="110"/>
                <w:sz w:val="22"/>
              </w:rPr>
              <w:t>the</w:t>
            </w:r>
            <w:r>
              <w:rPr>
                <w:color w:val="414042"/>
                <w:spacing w:val="28"/>
                <w:w w:val="110"/>
                <w:sz w:val="22"/>
              </w:rPr>
              <w:t> </w:t>
            </w:r>
            <w:r>
              <w:rPr>
                <w:color w:val="414042"/>
                <w:w w:val="110"/>
                <w:sz w:val="22"/>
              </w:rPr>
              <w:t>next</w:t>
            </w:r>
            <w:r>
              <w:rPr>
                <w:color w:val="414042"/>
                <w:spacing w:val="26"/>
                <w:w w:val="110"/>
                <w:sz w:val="22"/>
              </w:rPr>
              <w:t> </w:t>
            </w:r>
            <w:r>
              <w:rPr>
                <w:color w:val="414042"/>
                <w:w w:val="110"/>
                <w:sz w:val="22"/>
              </w:rPr>
              <w:t>10</w:t>
            </w:r>
            <w:r>
              <w:rPr>
                <w:color w:val="414042"/>
                <w:spacing w:val="31"/>
                <w:w w:val="110"/>
                <w:sz w:val="22"/>
              </w:rPr>
              <w:t> </w:t>
            </w:r>
            <w:r>
              <w:rPr>
                <w:color w:val="414042"/>
                <w:w w:val="110"/>
                <w:sz w:val="22"/>
              </w:rPr>
              <w:t>years,</w:t>
            </w:r>
            <w:r>
              <w:rPr>
                <w:color w:val="414042"/>
                <w:spacing w:val="34"/>
                <w:w w:val="110"/>
                <w:sz w:val="22"/>
              </w:rPr>
              <w:t> </w:t>
            </w:r>
            <w:r>
              <w:rPr>
                <w:color w:val="414042"/>
                <w:w w:val="110"/>
                <w:sz w:val="22"/>
              </w:rPr>
              <w:t>in</w:t>
            </w:r>
            <w:r>
              <w:rPr>
                <w:color w:val="414042"/>
                <w:spacing w:val="27"/>
                <w:w w:val="110"/>
                <w:sz w:val="22"/>
              </w:rPr>
              <w:t> </w:t>
            </w:r>
            <w:r>
              <w:rPr>
                <w:color w:val="414042"/>
                <w:w w:val="110"/>
                <w:sz w:val="22"/>
              </w:rPr>
              <w:t>case</w:t>
            </w:r>
            <w:r>
              <w:rPr>
                <w:color w:val="414042"/>
                <w:spacing w:val="27"/>
                <w:w w:val="110"/>
                <w:sz w:val="22"/>
              </w:rPr>
              <w:t> </w:t>
            </w:r>
            <w:r>
              <w:rPr>
                <w:color w:val="414042"/>
                <w:w w:val="110"/>
                <w:sz w:val="22"/>
              </w:rPr>
              <w:t>of an Accidental Total Permanent Disability. There is no maturity benefit available under this rider.</w:t>
            </w:r>
          </w:p>
        </w:tc>
      </w:tr>
      <w:tr>
        <w:trPr>
          <w:trHeight w:val="1520" w:hRule="atLeast"/>
        </w:trPr>
        <w:tc>
          <w:tcPr>
            <w:tcW w:w="1955" w:type="dxa"/>
            <w:tcBorders>
              <w:top w:val="single" w:sz="4" w:space="0" w:color="6D6E71"/>
              <w:left w:val="nil"/>
              <w:bottom w:val="nil"/>
              <w:right w:val="single" w:sz="4" w:space="0" w:color="6D6E71"/>
            </w:tcBorders>
          </w:tcPr>
          <w:p>
            <w:pPr>
              <w:pStyle w:val="TableParagraph"/>
              <w:spacing w:line="249" w:lineRule="auto" w:before="55"/>
              <w:ind w:left="58"/>
              <w:rPr>
                <w:sz w:val="22"/>
              </w:rPr>
            </w:pPr>
            <w:r>
              <w:rPr>
                <w:color w:val="414042"/>
                <w:w w:val="105"/>
                <w:sz w:val="22"/>
              </w:rPr>
              <w:t>HDFC</w:t>
            </w:r>
            <w:r>
              <w:rPr>
                <w:color w:val="414042"/>
                <w:spacing w:val="-24"/>
                <w:w w:val="105"/>
                <w:sz w:val="22"/>
              </w:rPr>
              <w:t> </w:t>
            </w:r>
            <w:r>
              <w:rPr>
                <w:color w:val="414042"/>
                <w:w w:val="105"/>
                <w:sz w:val="22"/>
              </w:rPr>
              <w:t>Life</w:t>
            </w:r>
            <w:r>
              <w:rPr>
                <w:color w:val="414042"/>
                <w:spacing w:val="-23"/>
                <w:w w:val="105"/>
                <w:sz w:val="22"/>
              </w:rPr>
              <w:t> </w:t>
            </w:r>
            <w:r>
              <w:rPr>
                <w:color w:val="414042"/>
                <w:w w:val="105"/>
                <w:sz w:val="22"/>
              </w:rPr>
              <w:t>Protect </w:t>
            </w:r>
            <w:r>
              <w:rPr>
                <w:color w:val="414042"/>
                <w:sz w:val="22"/>
              </w:rPr>
              <w:t>Plus</w:t>
            </w:r>
            <w:r>
              <w:rPr>
                <w:color w:val="414042"/>
                <w:spacing w:val="-16"/>
                <w:sz w:val="22"/>
              </w:rPr>
              <w:t> </w:t>
            </w:r>
            <w:r>
              <w:rPr>
                <w:color w:val="414042"/>
                <w:sz w:val="22"/>
              </w:rPr>
              <w:t>Rider</w:t>
            </w:r>
            <w:r>
              <w:rPr>
                <w:color w:val="414042"/>
                <w:spacing w:val="-15"/>
                <w:sz w:val="22"/>
              </w:rPr>
              <w:t> </w:t>
            </w:r>
            <w:r>
              <w:rPr>
                <w:color w:val="414042"/>
                <w:sz w:val="22"/>
              </w:rPr>
              <w:t>-</w:t>
            </w:r>
            <w:r>
              <w:rPr>
                <w:color w:val="414042"/>
                <w:spacing w:val="-15"/>
                <w:sz w:val="22"/>
              </w:rPr>
              <w:t> </w:t>
            </w:r>
            <w:r>
              <w:rPr>
                <w:color w:val="414042"/>
                <w:spacing w:val="-2"/>
                <w:sz w:val="22"/>
              </w:rPr>
              <w:t>Linked</w:t>
            </w:r>
          </w:p>
        </w:tc>
        <w:tc>
          <w:tcPr>
            <w:tcW w:w="1452" w:type="dxa"/>
            <w:tcBorders>
              <w:top w:val="single" w:sz="4" w:space="0" w:color="6D6E71"/>
              <w:left w:val="single" w:sz="4" w:space="0" w:color="6D6E71"/>
              <w:bottom w:val="nil"/>
              <w:right w:val="single" w:sz="4" w:space="0" w:color="6D6E71"/>
            </w:tcBorders>
          </w:tcPr>
          <w:p>
            <w:pPr>
              <w:pStyle w:val="TableParagraph"/>
              <w:spacing w:before="76"/>
              <w:ind w:right="19"/>
              <w:jc w:val="center"/>
              <w:rPr>
                <w:sz w:val="22"/>
              </w:rPr>
            </w:pPr>
            <w:r>
              <w:rPr>
                <w:color w:val="414042"/>
                <w:spacing w:val="-2"/>
                <w:w w:val="105"/>
                <w:sz w:val="22"/>
              </w:rPr>
              <w:t>101A037V01</w:t>
            </w:r>
          </w:p>
        </w:tc>
        <w:tc>
          <w:tcPr>
            <w:tcW w:w="6354" w:type="dxa"/>
            <w:tcBorders>
              <w:top w:val="single" w:sz="4" w:space="0" w:color="6D6E71"/>
              <w:left w:val="single" w:sz="4" w:space="0" w:color="6D6E71"/>
              <w:bottom w:val="nil"/>
              <w:right w:val="nil"/>
            </w:tcBorders>
          </w:tcPr>
          <w:p>
            <w:pPr>
              <w:pStyle w:val="TableParagraph"/>
              <w:spacing w:line="228" w:lineRule="auto" w:before="21"/>
              <w:ind w:left="98" w:right="57"/>
              <w:jc w:val="both"/>
              <w:rPr>
                <w:sz w:val="22"/>
              </w:rPr>
            </w:pPr>
            <w:r>
              <w:rPr>
                <w:color w:val="414042"/>
                <w:spacing w:val="-4"/>
                <w:w w:val="110"/>
                <w:sz w:val="22"/>
              </w:rPr>
              <w:t>It</w:t>
            </w:r>
            <w:r>
              <w:rPr>
                <w:color w:val="414042"/>
                <w:spacing w:val="-13"/>
                <w:w w:val="110"/>
                <w:sz w:val="22"/>
              </w:rPr>
              <w:t> </w:t>
            </w:r>
            <w:r>
              <w:rPr>
                <w:color w:val="414042"/>
                <w:spacing w:val="-4"/>
                <w:w w:val="110"/>
                <w:sz w:val="22"/>
              </w:rPr>
              <w:t>is</w:t>
            </w:r>
            <w:r>
              <w:rPr>
                <w:color w:val="414042"/>
                <w:spacing w:val="-13"/>
                <w:w w:val="110"/>
                <w:sz w:val="22"/>
              </w:rPr>
              <w:t> </w:t>
            </w:r>
            <w:r>
              <w:rPr>
                <w:color w:val="414042"/>
                <w:spacing w:val="-4"/>
                <w:w w:val="110"/>
                <w:sz w:val="22"/>
              </w:rPr>
              <w:t>a</w:t>
            </w:r>
            <w:r>
              <w:rPr>
                <w:color w:val="414042"/>
                <w:spacing w:val="-13"/>
                <w:w w:val="110"/>
                <w:sz w:val="22"/>
              </w:rPr>
              <w:t> </w:t>
            </w:r>
            <w:r>
              <w:rPr>
                <w:color w:val="414042"/>
                <w:spacing w:val="-4"/>
                <w:w w:val="110"/>
                <w:sz w:val="22"/>
              </w:rPr>
              <w:t>Linked,</w:t>
            </w:r>
            <w:r>
              <w:rPr>
                <w:color w:val="414042"/>
                <w:spacing w:val="-13"/>
                <w:w w:val="110"/>
                <w:sz w:val="22"/>
              </w:rPr>
              <w:t> </w:t>
            </w:r>
            <w:r>
              <w:rPr>
                <w:color w:val="414042"/>
                <w:spacing w:val="-4"/>
                <w:w w:val="110"/>
                <w:sz w:val="22"/>
              </w:rPr>
              <w:t>Non-Participating,</w:t>
            </w:r>
            <w:r>
              <w:rPr>
                <w:color w:val="414042"/>
                <w:spacing w:val="-13"/>
                <w:w w:val="110"/>
                <w:sz w:val="22"/>
              </w:rPr>
              <w:t> </w:t>
            </w:r>
            <w:r>
              <w:rPr>
                <w:color w:val="414042"/>
                <w:spacing w:val="-4"/>
                <w:w w:val="110"/>
                <w:sz w:val="22"/>
              </w:rPr>
              <w:t>Pure</w:t>
            </w:r>
            <w:r>
              <w:rPr>
                <w:color w:val="414042"/>
                <w:spacing w:val="-12"/>
                <w:w w:val="110"/>
                <w:sz w:val="22"/>
              </w:rPr>
              <w:t> </w:t>
            </w:r>
            <w:r>
              <w:rPr>
                <w:color w:val="414042"/>
                <w:spacing w:val="-4"/>
                <w:w w:val="110"/>
                <w:sz w:val="22"/>
              </w:rPr>
              <w:t>Risk</w:t>
            </w:r>
            <w:r>
              <w:rPr>
                <w:color w:val="414042"/>
                <w:spacing w:val="-13"/>
                <w:w w:val="110"/>
                <w:sz w:val="22"/>
              </w:rPr>
              <w:t> </w:t>
            </w:r>
            <w:r>
              <w:rPr>
                <w:color w:val="414042"/>
                <w:spacing w:val="-4"/>
                <w:w w:val="110"/>
                <w:sz w:val="22"/>
              </w:rPr>
              <w:t>Premium,</w:t>
            </w:r>
            <w:r>
              <w:rPr>
                <w:color w:val="414042"/>
                <w:spacing w:val="-13"/>
                <w:w w:val="110"/>
                <w:sz w:val="22"/>
              </w:rPr>
              <w:t> </w:t>
            </w:r>
            <w:r>
              <w:rPr>
                <w:color w:val="414042"/>
                <w:spacing w:val="-4"/>
                <w:w w:val="110"/>
                <w:sz w:val="22"/>
              </w:rPr>
              <w:t>Individ-</w:t>
            </w:r>
            <w:r>
              <w:rPr>
                <w:color w:val="414042"/>
                <w:w w:val="110"/>
                <w:sz w:val="22"/>
              </w:rPr>
              <w:t>ual</w:t>
            </w:r>
            <w:r>
              <w:rPr>
                <w:color w:val="414042"/>
                <w:spacing w:val="-12"/>
                <w:w w:val="110"/>
                <w:sz w:val="22"/>
              </w:rPr>
              <w:t> </w:t>
            </w:r>
            <w:r>
              <w:rPr>
                <w:color w:val="414042"/>
                <w:w w:val="110"/>
                <w:sz w:val="22"/>
              </w:rPr>
              <w:t>Life/Health</w:t>
            </w:r>
            <w:r>
              <w:rPr>
                <w:color w:val="414042"/>
                <w:spacing w:val="-14"/>
                <w:w w:val="110"/>
                <w:sz w:val="22"/>
              </w:rPr>
              <w:t> </w:t>
            </w:r>
            <w:r>
              <w:rPr>
                <w:color w:val="414042"/>
                <w:w w:val="110"/>
                <w:sz w:val="22"/>
              </w:rPr>
              <w:t>Rider.</w:t>
            </w:r>
            <w:r>
              <w:rPr>
                <w:color w:val="414042"/>
                <w:spacing w:val="-7"/>
                <w:w w:val="110"/>
                <w:sz w:val="22"/>
              </w:rPr>
              <w:t> </w:t>
            </w:r>
            <w:r>
              <w:rPr>
                <w:color w:val="414042"/>
                <w:w w:val="110"/>
                <w:sz w:val="22"/>
              </w:rPr>
              <w:t>A</w:t>
            </w:r>
            <w:r>
              <w:rPr>
                <w:color w:val="414042"/>
                <w:spacing w:val="-12"/>
                <w:w w:val="110"/>
                <w:sz w:val="22"/>
              </w:rPr>
              <w:t> </w:t>
            </w:r>
            <w:r>
              <w:rPr>
                <w:color w:val="414042"/>
                <w:w w:val="110"/>
                <w:sz w:val="22"/>
              </w:rPr>
              <w:t>benefit</w:t>
            </w:r>
            <w:r>
              <w:rPr>
                <w:color w:val="414042"/>
                <w:spacing w:val="-16"/>
                <w:w w:val="110"/>
                <w:sz w:val="22"/>
              </w:rPr>
              <w:t> </w:t>
            </w:r>
            <w:r>
              <w:rPr>
                <w:color w:val="414042"/>
                <w:w w:val="110"/>
                <w:sz w:val="22"/>
              </w:rPr>
              <w:t>as</w:t>
            </w:r>
            <w:r>
              <w:rPr>
                <w:color w:val="414042"/>
                <w:spacing w:val="-13"/>
                <w:w w:val="110"/>
                <w:sz w:val="22"/>
              </w:rPr>
              <w:t> </w:t>
            </w:r>
            <w:r>
              <w:rPr>
                <w:color w:val="414042"/>
                <w:w w:val="110"/>
                <w:sz w:val="22"/>
              </w:rPr>
              <w:t>a</w:t>
            </w:r>
            <w:r>
              <w:rPr>
                <w:color w:val="414042"/>
                <w:spacing w:val="-14"/>
                <w:w w:val="110"/>
                <w:sz w:val="22"/>
              </w:rPr>
              <w:t> </w:t>
            </w:r>
            <w:r>
              <w:rPr>
                <w:color w:val="414042"/>
                <w:w w:val="110"/>
                <w:sz w:val="22"/>
              </w:rPr>
              <w:t>proportion</w:t>
            </w:r>
            <w:r>
              <w:rPr>
                <w:color w:val="414042"/>
                <w:spacing w:val="-14"/>
                <w:w w:val="110"/>
                <w:sz w:val="22"/>
              </w:rPr>
              <w:t> </w:t>
            </w:r>
            <w:r>
              <w:rPr>
                <w:color w:val="414042"/>
                <w:w w:val="110"/>
                <w:sz w:val="22"/>
              </w:rPr>
              <w:t>of</w:t>
            </w:r>
            <w:r>
              <w:rPr>
                <w:color w:val="414042"/>
                <w:spacing w:val="-17"/>
                <w:w w:val="110"/>
                <w:sz w:val="22"/>
              </w:rPr>
              <w:t> </w:t>
            </w:r>
            <w:r>
              <w:rPr>
                <w:color w:val="414042"/>
                <w:w w:val="110"/>
                <w:sz w:val="22"/>
              </w:rPr>
              <w:t>the</w:t>
            </w:r>
            <w:r>
              <w:rPr>
                <w:color w:val="414042"/>
                <w:spacing w:val="-14"/>
                <w:w w:val="110"/>
                <w:sz w:val="22"/>
              </w:rPr>
              <w:t> </w:t>
            </w:r>
            <w:r>
              <w:rPr>
                <w:color w:val="414042"/>
                <w:w w:val="110"/>
                <w:sz w:val="22"/>
              </w:rPr>
              <w:t>Rider Sum</w:t>
            </w:r>
            <w:r>
              <w:rPr>
                <w:color w:val="414042"/>
                <w:spacing w:val="-13"/>
                <w:w w:val="110"/>
                <w:sz w:val="22"/>
              </w:rPr>
              <w:t> </w:t>
            </w:r>
            <w:r>
              <w:rPr>
                <w:color w:val="414042"/>
                <w:w w:val="110"/>
                <w:sz w:val="22"/>
              </w:rPr>
              <w:t>Assured</w:t>
            </w:r>
            <w:r>
              <w:rPr>
                <w:color w:val="414042"/>
                <w:spacing w:val="-13"/>
                <w:w w:val="110"/>
                <w:sz w:val="22"/>
              </w:rPr>
              <w:t> </w:t>
            </w:r>
            <w:r>
              <w:rPr>
                <w:color w:val="414042"/>
                <w:w w:val="110"/>
                <w:sz w:val="22"/>
              </w:rPr>
              <w:t>shall</w:t>
            </w:r>
            <w:r>
              <w:rPr>
                <w:color w:val="414042"/>
                <w:spacing w:val="-12"/>
                <w:w w:val="110"/>
                <w:sz w:val="22"/>
              </w:rPr>
              <w:t> </w:t>
            </w:r>
            <w:r>
              <w:rPr>
                <w:color w:val="414042"/>
                <w:w w:val="110"/>
                <w:sz w:val="22"/>
              </w:rPr>
              <w:t>be</w:t>
            </w:r>
            <w:r>
              <w:rPr>
                <w:color w:val="414042"/>
                <w:spacing w:val="-14"/>
                <w:w w:val="110"/>
                <w:sz w:val="22"/>
              </w:rPr>
              <w:t> </w:t>
            </w:r>
            <w:r>
              <w:rPr>
                <w:color w:val="414042"/>
                <w:w w:val="110"/>
                <w:sz w:val="22"/>
              </w:rPr>
              <w:t>payable</w:t>
            </w:r>
            <w:r>
              <w:rPr>
                <w:color w:val="414042"/>
                <w:spacing w:val="-14"/>
                <w:w w:val="110"/>
                <w:sz w:val="22"/>
              </w:rPr>
              <w:t> </w:t>
            </w:r>
            <w:r>
              <w:rPr>
                <w:color w:val="414042"/>
                <w:w w:val="110"/>
                <w:sz w:val="22"/>
              </w:rPr>
              <w:t>in</w:t>
            </w:r>
            <w:r>
              <w:rPr>
                <w:color w:val="414042"/>
                <w:spacing w:val="-14"/>
                <w:w w:val="110"/>
                <w:sz w:val="22"/>
              </w:rPr>
              <w:t> </w:t>
            </w:r>
            <w:r>
              <w:rPr>
                <w:color w:val="414042"/>
                <w:w w:val="110"/>
                <w:sz w:val="22"/>
              </w:rPr>
              <w:t>case</w:t>
            </w:r>
            <w:r>
              <w:rPr>
                <w:color w:val="414042"/>
                <w:spacing w:val="-14"/>
                <w:w w:val="110"/>
                <w:sz w:val="22"/>
              </w:rPr>
              <w:t> </w:t>
            </w:r>
            <w:r>
              <w:rPr>
                <w:color w:val="414042"/>
                <w:w w:val="110"/>
                <w:sz w:val="22"/>
              </w:rPr>
              <w:t>on</w:t>
            </w:r>
            <w:r>
              <w:rPr>
                <w:color w:val="414042"/>
                <w:spacing w:val="-13"/>
                <w:w w:val="110"/>
                <w:sz w:val="22"/>
              </w:rPr>
              <w:t> </w:t>
            </w:r>
            <w:r>
              <w:rPr>
                <w:color w:val="414042"/>
                <w:w w:val="110"/>
                <w:sz w:val="22"/>
              </w:rPr>
              <w:t>accidental</w:t>
            </w:r>
            <w:r>
              <w:rPr>
                <w:color w:val="414042"/>
                <w:spacing w:val="-12"/>
                <w:w w:val="110"/>
                <w:sz w:val="22"/>
              </w:rPr>
              <w:t> </w:t>
            </w:r>
            <w:r>
              <w:rPr>
                <w:color w:val="414042"/>
                <w:w w:val="110"/>
                <w:sz w:val="22"/>
              </w:rPr>
              <w:t>death </w:t>
            </w:r>
            <w:r>
              <w:rPr>
                <w:color w:val="414042"/>
                <w:spacing w:val="-2"/>
                <w:w w:val="115"/>
                <w:sz w:val="22"/>
              </w:rPr>
              <w:t>or</w:t>
            </w:r>
            <w:r>
              <w:rPr>
                <w:color w:val="414042"/>
                <w:spacing w:val="-16"/>
                <w:w w:val="115"/>
                <w:sz w:val="22"/>
              </w:rPr>
              <w:t> </w:t>
            </w:r>
            <w:r>
              <w:rPr>
                <w:color w:val="414042"/>
                <w:spacing w:val="-2"/>
                <w:w w:val="115"/>
                <w:sz w:val="22"/>
              </w:rPr>
              <w:t>partial/total</w:t>
            </w:r>
            <w:r>
              <w:rPr>
                <w:color w:val="414042"/>
                <w:spacing w:val="-11"/>
                <w:w w:val="115"/>
                <w:sz w:val="22"/>
              </w:rPr>
              <w:t> </w:t>
            </w:r>
            <w:r>
              <w:rPr>
                <w:color w:val="414042"/>
                <w:spacing w:val="-2"/>
                <w:w w:val="115"/>
                <w:sz w:val="22"/>
              </w:rPr>
              <w:t>disability</w:t>
            </w:r>
            <w:r>
              <w:rPr>
                <w:color w:val="414042"/>
                <w:spacing w:val="-14"/>
                <w:w w:val="115"/>
                <w:sz w:val="22"/>
              </w:rPr>
              <w:t> </w:t>
            </w:r>
            <w:r>
              <w:rPr>
                <w:color w:val="414042"/>
                <w:spacing w:val="-2"/>
                <w:w w:val="115"/>
                <w:sz w:val="22"/>
              </w:rPr>
              <w:t>due</w:t>
            </w:r>
            <w:r>
              <w:rPr>
                <w:color w:val="414042"/>
                <w:spacing w:val="-14"/>
                <w:w w:val="115"/>
                <w:sz w:val="22"/>
              </w:rPr>
              <w:t> </w:t>
            </w:r>
            <w:r>
              <w:rPr>
                <w:color w:val="414042"/>
                <w:spacing w:val="-2"/>
                <w:w w:val="115"/>
                <w:sz w:val="22"/>
              </w:rPr>
              <w:t>to</w:t>
            </w:r>
            <w:r>
              <w:rPr>
                <w:color w:val="414042"/>
                <w:spacing w:val="-14"/>
                <w:w w:val="115"/>
                <w:sz w:val="22"/>
              </w:rPr>
              <w:t> </w:t>
            </w:r>
            <w:r>
              <w:rPr>
                <w:color w:val="414042"/>
                <w:spacing w:val="-2"/>
                <w:w w:val="115"/>
                <w:sz w:val="22"/>
              </w:rPr>
              <w:t>accident</w:t>
            </w:r>
            <w:r>
              <w:rPr>
                <w:color w:val="414042"/>
                <w:spacing w:val="-15"/>
                <w:w w:val="115"/>
                <w:sz w:val="22"/>
              </w:rPr>
              <w:t> </w:t>
            </w:r>
            <w:r>
              <w:rPr>
                <w:color w:val="414042"/>
                <w:spacing w:val="-2"/>
                <w:w w:val="115"/>
                <w:sz w:val="22"/>
              </w:rPr>
              <w:t>or</w:t>
            </w:r>
            <w:r>
              <w:rPr>
                <w:color w:val="414042"/>
                <w:spacing w:val="-16"/>
                <w:w w:val="115"/>
                <w:sz w:val="22"/>
              </w:rPr>
              <w:t> </w:t>
            </w:r>
            <w:r>
              <w:rPr>
                <w:color w:val="414042"/>
                <w:spacing w:val="-2"/>
                <w:w w:val="115"/>
                <w:sz w:val="22"/>
              </w:rPr>
              <w:t>if</w:t>
            </w:r>
            <w:r>
              <w:rPr>
                <w:color w:val="414042"/>
                <w:spacing w:val="-16"/>
                <w:w w:val="115"/>
                <w:sz w:val="22"/>
              </w:rPr>
              <w:t> </w:t>
            </w:r>
            <w:r>
              <w:rPr>
                <w:color w:val="414042"/>
                <w:spacing w:val="-2"/>
                <w:w w:val="115"/>
                <w:sz w:val="22"/>
              </w:rPr>
              <w:t>you</w:t>
            </w:r>
            <w:r>
              <w:rPr>
                <w:color w:val="414042"/>
                <w:spacing w:val="-12"/>
                <w:w w:val="115"/>
                <w:sz w:val="22"/>
              </w:rPr>
              <w:t> </w:t>
            </w:r>
            <w:r>
              <w:rPr>
                <w:color w:val="414042"/>
                <w:spacing w:val="-2"/>
                <w:w w:val="115"/>
                <w:sz w:val="22"/>
              </w:rPr>
              <w:t>are</w:t>
            </w:r>
            <w:r>
              <w:rPr>
                <w:color w:val="414042"/>
                <w:spacing w:val="-14"/>
                <w:w w:val="115"/>
                <w:sz w:val="22"/>
              </w:rPr>
              <w:t> </w:t>
            </w:r>
            <w:r>
              <w:rPr>
                <w:color w:val="414042"/>
                <w:spacing w:val="-2"/>
                <w:w w:val="115"/>
                <w:sz w:val="22"/>
              </w:rPr>
              <w:t>diag-</w:t>
            </w:r>
            <w:r>
              <w:rPr>
                <w:color w:val="414042"/>
                <w:w w:val="115"/>
                <w:sz w:val="22"/>
              </w:rPr>
              <w:t>nosed</w:t>
            </w:r>
            <w:r>
              <w:rPr>
                <w:color w:val="414042"/>
                <w:w w:val="115"/>
                <w:sz w:val="22"/>
              </w:rPr>
              <w:t> with</w:t>
            </w:r>
            <w:r>
              <w:rPr>
                <w:color w:val="414042"/>
                <w:w w:val="115"/>
                <w:sz w:val="22"/>
              </w:rPr>
              <w:t> cancer</w:t>
            </w:r>
            <w:r>
              <w:rPr>
                <w:color w:val="414042"/>
                <w:w w:val="115"/>
                <w:sz w:val="22"/>
              </w:rPr>
              <w:t> as</w:t>
            </w:r>
            <w:r>
              <w:rPr>
                <w:color w:val="414042"/>
                <w:w w:val="115"/>
                <w:sz w:val="22"/>
              </w:rPr>
              <w:t> per</w:t>
            </w:r>
            <w:r>
              <w:rPr>
                <w:color w:val="414042"/>
                <w:w w:val="115"/>
                <w:sz w:val="22"/>
              </w:rPr>
              <w:t> the</w:t>
            </w:r>
            <w:r>
              <w:rPr>
                <w:color w:val="414042"/>
                <w:w w:val="115"/>
                <w:sz w:val="22"/>
              </w:rPr>
              <w:t> option</w:t>
            </w:r>
            <w:r>
              <w:rPr>
                <w:color w:val="414042"/>
                <w:w w:val="115"/>
                <w:sz w:val="22"/>
              </w:rPr>
              <w:t> chosen</w:t>
            </w:r>
            <w:r>
              <w:rPr>
                <w:color w:val="414042"/>
                <w:w w:val="115"/>
                <w:sz w:val="22"/>
              </w:rPr>
              <w:t> under</w:t>
            </w:r>
            <w:r>
              <w:rPr>
                <w:color w:val="414042"/>
                <w:w w:val="115"/>
                <w:sz w:val="22"/>
              </w:rPr>
              <w:t> this </w:t>
            </w:r>
            <w:r>
              <w:rPr>
                <w:color w:val="414042"/>
                <w:spacing w:val="-2"/>
                <w:w w:val="115"/>
                <w:sz w:val="22"/>
              </w:rPr>
              <w:t>rider.</w:t>
            </w:r>
            <w:r>
              <w:rPr>
                <w:color w:val="414042"/>
                <w:spacing w:val="-13"/>
                <w:w w:val="115"/>
                <w:sz w:val="22"/>
              </w:rPr>
              <w:t> </w:t>
            </w:r>
            <w:r>
              <w:rPr>
                <w:color w:val="414042"/>
                <w:spacing w:val="-2"/>
                <w:w w:val="115"/>
                <w:sz w:val="22"/>
              </w:rPr>
              <w:t>No</w:t>
            </w:r>
            <w:r>
              <w:rPr>
                <w:color w:val="414042"/>
                <w:spacing w:val="-22"/>
                <w:w w:val="115"/>
                <w:sz w:val="22"/>
              </w:rPr>
              <w:t> </w:t>
            </w:r>
            <w:r>
              <w:rPr>
                <w:color w:val="414042"/>
                <w:spacing w:val="-2"/>
                <w:w w:val="115"/>
                <w:sz w:val="22"/>
              </w:rPr>
              <w:t>maturity</w:t>
            </w:r>
            <w:r>
              <w:rPr>
                <w:color w:val="414042"/>
                <w:spacing w:val="-22"/>
                <w:w w:val="115"/>
                <w:sz w:val="22"/>
              </w:rPr>
              <w:t> </w:t>
            </w:r>
            <w:r>
              <w:rPr>
                <w:color w:val="414042"/>
                <w:spacing w:val="-2"/>
                <w:w w:val="115"/>
                <w:sz w:val="22"/>
              </w:rPr>
              <w:t>benefit</w:t>
            </w:r>
            <w:r>
              <w:rPr>
                <w:color w:val="414042"/>
                <w:spacing w:val="-23"/>
                <w:w w:val="115"/>
                <w:sz w:val="22"/>
              </w:rPr>
              <w:t> </w:t>
            </w:r>
            <w:r>
              <w:rPr>
                <w:color w:val="414042"/>
                <w:spacing w:val="-2"/>
                <w:w w:val="115"/>
                <w:sz w:val="22"/>
              </w:rPr>
              <w:t>is</w:t>
            </w:r>
            <w:r>
              <w:rPr>
                <w:color w:val="414042"/>
                <w:spacing w:val="-20"/>
                <w:w w:val="115"/>
                <w:sz w:val="22"/>
              </w:rPr>
              <w:t> </w:t>
            </w:r>
            <w:r>
              <w:rPr>
                <w:color w:val="414042"/>
                <w:spacing w:val="-2"/>
                <w:w w:val="115"/>
                <w:sz w:val="22"/>
              </w:rPr>
              <w:t>payable</w:t>
            </w:r>
            <w:r>
              <w:rPr>
                <w:color w:val="414042"/>
                <w:spacing w:val="-22"/>
                <w:w w:val="115"/>
                <w:sz w:val="22"/>
              </w:rPr>
              <w:t> </w:t>
            </w:r>
            <w:r>
              <w:rPr>
                <w:color w:val="414042"/>
                <w:spacing w:val="-2"/>
                <w:w w:val="115"/>
                <w:sz w:val="22"/>
              </w:rPr>
              <w:t>under</w:t>
            </w:r>
            <w:r>
              <w:rPr>
                <w:color w:val="414042"/>
                <w:spacing w:val="-24"/>
                <w:w w:val="115"/>
                <w:sz w:val="22"/>
              </w:rPr>
              <w:t> </w:t>
            </w:r>
            <w:r>
              <w:rPr>
                <w:color w:val="414042"/>
                <w:spacing w:val="-2"/>
                <w:w w:val="115"/>
                <w:sz w:val="22"/>
              </w:rPr>
              <w:t>this</w:t>
            </w:r>
            <w:r>
              <w:rPr>
                <w:color w:val="414042"/>
                <w:spacing w:val="-20"/>
                <w:w w:val="115"/>
                <w:sz w:val="22"/>
              </w:rPr>
              <w:t> </w:t>
            </w:r>
            <w:r>
              <w:rPr>
                <w:color w:val="414042"/>
                <w:spacing w:val="-2"/>
                <w:w w:val="115"/>
                <w:sz w:val="22"/>
              </w:rPr>
              <w:t>rider.</w:t>
            </w:r>
          </w:p>
        </w:tc>
      </w:tr>
    </w:tbl>
    <w:p>
      <w:pPr>
        <w:pStyle w:val="BodyText"/>
        <w:spacing w:line="252" w:lineRule="exact" w:before="7"/>
        <w:ind w:left="428"/>
        <w:jc w:val="left"/>
        <w:rPr>
          <w:rFonts w:ascii="PT Serif"/>
        </w:rPr>
      </w:pPr>
      <w:r>
        <w:rPr>
          <w:rFonts w:ascii="PT Serif"/>
          <w:color w:val="414042"/>
        </w:rPr>
        <w:t>There is no rider charge in this </w:t>
      </w:r>
      <w:r>
        <w:rPr>
          <w:rFonts w:ascii="PT Serif"/>
          <w:color w:val="414042"/>
          <w:spacing w:val="-2"/>
        </w:rPr>
        <w:t>product.</w:t>
      </w:r>
    </w:p>
    <w:p>
      <w:pPr>
        <w:pStyle w:val="BodyText"/>
        <w:spacing w:line="242" w:lineRule="exact"/>
        <w:ind w:left="428"/>
        <w:jc w:val="left"/>
        <w:rPr>
          <w:rFonts w:ascii="PT Serif"/>
        </w:rPr>
      </w:pPr>
      <w:r>
        <w:rPr>
          <w:rFonts w:ascii="PT Serif"/>
          <w:color w:val="414042"/>
          <w:position w:val="7"/>
          <w:sz w:val="13"/>
        </w:rPr>
        <w:t>&amp;</w:t>
      </w:r>
      <w:r>
        <w:rPr>
          <w:rFonts w:ascii="PT Serif"/>
          <w:color w:val="414042"/>
          <w:spacing w:val="20"/>
          <w:position w:val="7"/>
          <w:sz w:val="13"/>
        </w:rPr>
        <w:t> </w:t>
      </w:r>
      <w:r>
        <w:rPr>
          <w:rFonts w:ascii="PT Serif"/>
          <w:color w:val="414042"/>
        </w:rPr>
        <w:t>Riders / Add-Ons can be availed upon</w:t>
      </w:r>
      <w:r>
        <w:rPr>
          <w:rFonts w:ascii="PT Serif"/>
          <w:color w:val="414042"/>
          <w:spacing w:val="-1"/>
        </w:rPr>
        <w:t> </w:t>
      </w:r>
      <w:r>
        <w:rPr>
          <w:rFonts w:ascii="PT Serif"/>
          <w:color w:val="414042"/>
        </w:rPr>
        <w:t>payment of additional premium. For all details</w:t>
      </w:r>
      <w:r>
        <w:rPr>
          <w:rFonts w:ascii="PT Serif"/>
          <w:color w:val="414042"/>
          <w:spacing w:val="-1"/>
        </w:rPr>
        <w:t> </w:t>
      </w:r>
      <w:r>
        <w:rPr>
          <w:rFonts w:ascii="PT Serif"/>
          <w:color w:val="414042"/>
        </w:rPr>
        <w:t>on </w:t>
      </w:r>
      <w:r>
        <w:rPr>
          <w:rFonts w:ascii="PT Serif"/>
          <w:color w:val="414042"/>
          <w:spacing w:val="-2"/>
        </w:rPr>
        <w:t>Riders,</w:t>
      </w:r>
    </w:p>
    <w:p>
      <w:pPr>
        <w:pStyle w:val="BodyText"/>
        <w:spacing w:line="274" w:lineRule="exact"/>
        <w:ind w:left="428"/>
        <w:jc w:val="left"/>
        <w:rPr>
          <w:rFonts w:ascii="PT Serif"/>
        </w:rPr>
      </w:pPr>
      <w:r>
        <w:rPr>
          <w:rFonts w:ascii="PT Serif"/>
        </w:rPr>
        <mc:AlternateContent>
          <mc:Choice Requires="wps">
            <w:drawing>
              <wp:anchor distT="0" distB="0" distL="0" distR="0" allowOverlap="1" layoutInCell="1" locked="0" behindDoc="1" simplePos="0" relativeHeight="487597056">
                <wp:simplePos x="0" y="0"/>
                <wp:positionH relativeFrom="page">
                  <wp:posOffset>241490</wp:posOffset>
                </wp:positionH>
                <wp:positionV relativeFrom="paragraph">
                  <wp:posOffset>206334</wp:posOffset>
                </wp:positionV>
                <wp:extent cx="6108700" cy="275590"/>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6108700" cy="275590"/>
                          <a:chExt cx="6108700" cy="275590"/>
                        </a:xfrm>
                      </wpg:grpSpPr>
                      <pic:pic>
                        <pic:nvPicPr>
                          <pic:cNvPr id="101" name="Image 101"/>
                          <pic:cNvPicPr/>
                        </pic:nvPicPr>
                        <pic:blipFill>
                          <a:blip r:embed="rId39" cstate="print"/>
                          <a:stretch>
                            <a:fillRect/>
                          </a:stretch>
                        </pic:blipFill>
                        <pic:spPr>
                          <a:xfrm>
                            <a:off x="0" y="0"/>
                            <a:ext cx="6108344" cy="274993"/>
                          </a:xfrm>
                          <a:prstGeom prst="rect">
                            <a:avLst/>
                          </a:prstGeom>
                        </pic:spPr>
                      </pic:pic>
                      <wps:wsp>
                        <wps:cNvPr id="102" name="Textbox 102"/>
                        <wps:cNvSpPr txBox="1"/>
                        <wps:spPr>
                          <a:xfrm>
                            <a:off x="0" y="0"/>
                            <a:ext cx="6108700" cy="275590"/>
                          </a:xfrm>
                          <a:prstGeom prst="rect">
                            <a:avLst/>
                          </a:prstGeom>
                        </wps:spPr>
                        <wps:txbx>
                          <w:txbxContent>
                            <w:p>
                              <w:pPr>
                                <w:spacing w:before="76"/>
                                <w:ind w:left="105" w:right="0" w:firstLine="0"/>
                                <w:jc w:val="left"/>
                                <w:rPr>
                                  <w:b/>
                                  <w:sz w:val="22"/>
                                </w:rPr>
                              </w:pPr>
                              <w:r>
                                <w:rPr>
                                  <w:b/>
                                  <w:color w:val="FFFFFF"/>
                                  <w:spacing w:val="-6"/>
                                  <w:sz w:val="22"/>
                                </w:rPr>
                                <w:t>TERMS</w:t>
                              </w:r>
                              <w:r>
                                <w:rPr>
                                  <w:b/>
                                  <w:color w:val="FFFFFF"/>
                                  <w:spacing w:val="-13"/>
                                  <w:sz w:val="22"/>
                                </w:rPr>
                                <w:t> </w:t>
                              </w:r>
                              <w:r>
                                <w:rPr>
                                  <w:b/>
                                  <w:color w:val="FFFFFF"/>
                                  <w:spacing w:val="-6"/>
                                  <w:sz w:val="22"/>
                                </w:rPr>
                                <w:t>&amp;</w:t>
                              </w:r>
                              <w:r>
                                <w:rPr>
                                  <w:b/>
                                  <w:color w:val="FFFFFF"/>
                                  <w:spacing w:val="-12"/>
                                  <w:sz w:val="22"/>
                                </w:rPr>
                                <w:t> </w:t>
                              </w:r>
                              <w:r>
                                <w:rPr>
                                  <w:b/>
                                  <w:color w:val="FFFFFF"/>
                                  <w:spacing w:val="-6"/>
                                  <w:sz w:val="22"/>
                                </w:rPr>
                                <w:t>CONDITIONS</w:t>
                              </w:r>
                            </w:p>
                          </w:txbxContent>
                        </wps:txbx>
                        <wps:bodyPr wrap="square" lIns="0" tIns="0" rIns="0" bIns="0" rtlCol="0">
                          <a:noAutofit/>
                        </wps:bodyPr>
                      </wps:wsp>
                    </wpg:wgp>
                  </a:graphicData>
                </a:graphic>
              </wp:anchor>
            </w:drawing>
          </mc:Choice>
          <mc:Fallback>
            <w:pict>
              <v:group style="position:absolute;margin-left:19.014999pt;margin-top:16.246849pt;width:481pt;height:21.7pt;mso-position-horizontal-relative:page;mso-position-vertical-relative:paragraph;z-index:-15719424;mso-wrap-distance-left:0;mso-wrap-distance-right:0" id="docshapegroup100" coordorigin="380,325" coordsize="9620,434">
                <v:shape style="position:absolute;left:380;top:324;width:9620;height:434" type="#_x0000_t75" id="docshape101" stroked="false">
                  <v:imagedata r:id="rId39" o:title=""/>
                </v:shape>
                <v:shape style="position:absolute;left:380;top:324;width:9620;height:434" type="#_x0000_t202" id="docshape102" filled="false" stroked="false">
                  <v:textbox inset="0,0,0,0">
                    <w:txbxContent>
                      <w:p>
                        <w:pPr>
                          <w:spacing w:before="76"/>
                          <w:ind w:left="105" w:right="0" w:firstLine="0"/>
                          <w:jc w:val="left"/>
                          <w:rPr>
                            <w:b/>
                            <w:sz w:val="22"/>
                          </w:rPr>
                        </w:pPr>
                        <w:r>
                          <w:rPr>
                            <w:b/>
                            <w:color w:val="FFFFFF"/>
                            <w:spacing w:val="-6"/>
                            <w:sz w:val="22"/>
                          </w:rPr>
                          <w:t>TERMS</w:t>
                        </w:r>
                        <w:r>
                          <w:rPr>
                            <w:b/>
                            <w:color w:val="FFFFFF"/>
                            <w:spacing w:val="-13"/>
                            <w:sz w:val="22"/>
                          </w:rPr>
                          <w:t> </w:t>
                        </w:r>
                        <w:r>
                          <w:rPr>
                            <w:b/>
                            <w:color w:val="FFFFFF"/>
                            <w:spacing w:val="-6"/>
                            <w:sz w:val="22"/>
                          </w:rPr>
                          <w:t>&amp;</w:t>
                        </w:r>
                        <w:r>
                          <w:rPr>
                            <w:b/>
                            <w:color w:val="FFFFFF"/>
                            <w:spacing w:val="-12"/>
                            <w:sz w:val="22"/>
                          </w:rPr>
                          <w:t> </w:t>
                        </w:r>
                        <w:r>
                          <w:rPr>
                            <w:b/>
                            <w:color w:val="FFFFFF"/>
                            <w:spacing w:val="-6"/>
                            <w:sz w:val="22"/>
                          </w:rPr>
                          <w:t>CONDITIONS</w:t>
                        </w:r>
                      </w:p>
                    </w:txbxContent>
                  </v:textbox>
                  <w10:wrap type="none"/>
                </v:shape>
                <w10:wrap type="topAndBottom"/>
              </v:group>
            </w:pict>
          </mc:Fallback>
        </mc:AlternateContent>
      </w:r>
      <w:r>
        <w:rPr>
          <w:rFonts w:ascii="PT Serif"/>
          <w:color w:val="414042"/>
        </w:rPr>
        <w:t>kindly refer to the Rider Brochures available on our </w:t>
      </w:r>
      <w:r>
        <w:rPr>
          <w:rFonts w:ascii="PT Serif"/>
          <w:color w:val="414042"/>
          <w:spacing w:val="-2"/>
        </w:rPr>
        <w:t>website.</w:t>
      </w:r>
    </w:p>
    <w:p>
      <w:pPr>
        <w:spacing w:line="208" w:lineRule="auto" w:before="50"/>
        <w:ind w:left="428" w:right="829" w:firstLine="0"/>
        <w:jc w:val="both"/>
        <w:rPr>
          <w:b/>
          <w:sz w:val="22"/>
        </w:rPr>
      </w:pPr>
      <w:r>
        <w:rPr>
          <w:b/>
          <w:color w:val="414042"/>
          <w:w w:val="110"/>
          <w:sz w:val="22"/>
        </w:rPr>
        <w:t>We</w:t>
      </w:r>
      <w:r>
        <w:rPr>
          <w:b/>
          <w:color w:val="414042"/>
          <w:spacing w:val="-1"/>
          <w:w w:val="110"/>
          <w:sz w:val="22"/>
        </w:rPr>
        <w:t> </w:t>
      </w:r>
      <w:r>
        <w:rPr>
          <w:b/>
          <w:color w:val="414042"/>
          <w:w w:val="110"/>
          <w:sz w:val="22"/>
        </w:rPr>
        <w:t>recommend</w:t>
      </w:r>
      <w:r>
        <w:rPr>
          <w:b/>
          <w:color w:val="414042"/>
          <w:spacing w:val="-1"/>
          <w:w w:val="110"/>
          <w:sz w:val="22"/>
        </w:rPr>
        <w:t> </w:t>
      </w:r>
      <w:r>
        <w:rPr>
          <w:b/>
          <w:color w:val="414042"/>
          <w:w w:val="110"/>
          <w:sz w:val="22"/>
        </w:rPr>
        <w:t>that</w:t>
      </w:r>
      <w:r>
        <w:rPr>
          <w:b/>
          <w:color w:val="414042"/>
          <w:spacing w:val="-1"/>
          <w:w w:val="110"/>
          <w:sz w:val="22"/>
        </w:rPr>
        <w:t> </w:t>
      </w:r>
      <w:r>
        <w:rPr>
          <w:b/>
          <w:color w:val="414042"/>
          <w:w w:val="110"/>
          <w:sz w:val="22"/>
        </w:rPr>
        <w:t>you</w:t>
      </w:r>
      <w:r>
        <w:rPr>
          <w:b/>
          <w:color w:val="414042"/>
          <w:spacing w:val="-1"/>
          <w:w w:val="110"/>
          <w:sz w:val="22"/>
        </w:rPr>
        <w:t> </w:t>
      </w:r>
      <w:r>
        <w:rPr>
          <w:b/>
          <w:color w:val="414042"/>
          <w:w w:val="110"/>
          <w:sz w:val="22"/>
        </w:rPr>
        <w:t>read</w:t>
      </w:r>
      <w:r>
        <w:rPr>
          <w:b/>
          <w:color w:val="414042"/>
          <w:spacing w:val="-1"/>
          <w:w w:val="110"/>
          <w:sz w:val="22"/>
        </w:rPr>
        <w:t> </w:t>
      </w:r>
      <w:r>
        <w:rPr>
          <w:b/>
          <w:color w:val="414042"/>
          <w:w w:val="110"/>
          <w:sz w:val="22"/>
        </w:rPr>
        <w:t>and</w:t>
      </w:r>
      <w:r>
        <w:rPr>
          <w:b/>
          <w:color w:val="414042"/>
          <w:spacing w:val="-1"/>
          <w:w w:val="110"/>
          <w:sz w:val="22"/>
        </w:rPr>
        <w:t> </w:t>
      </w:r>
      <w:r>
        <w:rPr>
          <w:b/>
          <w:color w:val="414042"/>
          <w:w w:val="110"/>
          <w:sz w:val="22"/>
        </w:rPr>
        <w:t>understand</w:t>
      </w:r>
      <w:r>
        <w:rPr>
          <w:b/>
          <w:color w:val="414042"/>
          <w:spacing w:val="-1"/>
          <w:w w:val="110"/>
          <w:sz w:val="22"/>
        </w:rPr>
        <w:t> </w:t>
      </w:r>
      <w:r>
        <w:rPr>
          <w:b/>
          <w:color w:val="414042"/>
          <w:w w:val="110"/>
          <w:sz w:val="22"/>
        </w:rPr>
        <w:t>this</w:t>
      </w:r>
      <w:r>
        <w:rPr>
          <w:b/>
          <w:color w:val="414042"/>
          <w:spacing w:val="-1"/>
          <w:w w:val="110"/>
          <w:sz w:val="22"/>
        </w:rPr>
        <w:t> </w:t>
      </w:r>
      <w:r>
        <w:rPr>
          <w:b/>
          <w:color w:val="414042"/>
          <w:w w:val="110"/>
          <w:sz w:val="22"/>
        </w:rPr>
        <w:t>product</w:t>
      </w:r>
      <w:r>
        <w:rPr>
          <w:b/>
          <w:color w:val="414042"/>
          <w:spacing w:val="-1"/>
          <w:w w:val="110"/>
          <w:sz w:val="22"/>
        </w:rPr>
        <w:t> </w:t>
      </w:r>
      <w:r>
        <w:rPr>
          <w:b/>
          <w:color w:val="414042"/>
          <w:w w:val="110"/>
          <w:sz w:val="22"/>
        </w:rPr>
        <w:t>brochure</w:t>
      </w:r>
      <w:r>
        <w:rPr>
          <w:b/>
          <w:color w:val="414042"/>
          <w:spacing w:val="-1"/>
          <w:w w:val="110"/>
          <w:sz w:val="22"/>
        </w:rPr>
        <w:t> </w:t>
      </w:r>
      <w:r>
        <w:rPr>
          <w:b/>
          <w:color w:val="414042"/>
          <w:w w:val="110"/>
          <w:sz w:val="22"/>
        </w:rPr>
        <w:t>&amp;</w:t>
      </w:r>
      <w:r>
        <w:rPr>
          <w:b/>
          <w:color w:val="414042"/>
          <w:spacing w:val="-1"/>
          <w:w w:val="110"/>
          <w:sz w:val="22"/>
        </w:rPr>
        <w:t> </w:t>
      </w:r>
      <w:r>
        <w:rPr>
          <w:b/>
          <w:color w:val="414042"/>
          <w:w w:val="110"/>
          <w:sz w:val="22"/>
        </w:rPr>
        <w:t>customised benefit</w:t>
      </w:r>
      <w:r>
        <w:rPr>
          <w:b/>
          <w:color w:val="414042"/>
          <w:spacing w:val="-17"/>
          <w:w w:val="110"/>
          <w:sz w:val="22"/>
        </w:rPr>
        <w:t> </w:t>
      </w:r>
      <w:r>
        <w:rPr>
          <w:b/>
          <w:color w:val="414042"/>
          <w:w w:val="110"/>
          <w:sz w:val="22"/>
        </w:rPr>
        <w:t>illustration</w:t>
      </w:r>
      <w:r>
        <w:rPr>
          <w:b/>
          <w:color w:val="414042"/>
          <w:w w:val="110"/>
          <w:sz w:val="22"/>
        </w:rPr>
        <w:t> and</w:t>
      </w:r>
      <w:r>
        <w:rPr>
          <w:b/>
          <w:color w:val="414042"/>
          <w:w w:val="110"/>
          <w:sz w:val="22"/>
        </w:rPr>
        <w:t> understand</w:t>
      </w:r>
      <w:r>
        <w:rPr>
          <w:b/>
          <w:color w:val="414042"/>
          <w:w w:val="110"/>
          <w:sz w:val="22"/>
        </w:rPr>
        <w:t> what</w:t>
      </w:r>
      <w:r>
        <w:rPr>
          <w:b/>
          <w:color w:val="414042"/>
          <w:w w:val="110"/>
          <w:sz w:val="22"/>
        </w:rPr>
        <w:t> the</w:t>
      </w:r>
      <w:r>
        <w:rPr>
          <w:b/>
          <w:color w:val="414042"/>
          <w:w w:val="110"/>
          <w:sz w:val="22"/>
        </w:rPr>
        <w:t> plan is,</w:t>
      </w:r>
      <w:r>
        <w:rPr>
          <w:b/>
          <w:color w:val="414042"/>
          <w:w w:val="110"/>
          <w:sz w:val="22"/>
        </w:rPr>
        <w:t> how</w:t>
      </w:r>
      <w:r>
        <w:rPr>
          <w:b/>
          <w:color w:val="414042"/>
          <w:w w:val="110"/>
          <w:sz w:val="22"/>
        </w:rPr>
        <w:t> it</w:t>
      </w:r>
      <w:r>
        <w:rPr>
          <w:b/>
          <w:color w:val="414042"/>
          <w:w w:val="110"/>
          <w:sz w:val="22"/>
        </w:rPr>
        <w:t> works</w:t>
      </w:r>
      <w:r>
        <w:rPr>
          <w:b/>
          <w:color w:val="414042"/>
          <w:w w:val="110"/>
          <w:sz w:val="22"/>
        </w:rPr>
        <w:t> and</w:t>
      </w:r>
      <w:r>
        <w:rPr>
          <w:b/>
          <w:color w:val="414042"/>
          <w:w w:val="110"/>
          <w:sz w:val="22"/>
        </w:rPr>
        <w:t> the</w:t>
      </w:r>
      <w:r>
        <w:rPr>
          <w:b/>
          <w:color w:val="414042"/>
          <w:w w:val="110"/>
          <w:sz w:val="22"/>
        </w:rPr>
        <w:t> risks involved before you purchase.</w:t>
      </w:r>
    </w:p>
    <w:p>
      <w:pPr>
        <w:pStyle w:val="ListParagraph"/>
        <w:numPr>
          <w:ilvl w:val="0"/>
          <w:numId w:val="12"/>
        </w:numPr>
        <w:tabs>
          <w:tab w:pos="1147" w:val="left" w:leader="none"/>
        </w:tabs>
        <w:spacing w:line="240" w:lineRule="auto" w:before="73" w:after="0"/>
        <w:ind w:left="1147" w:right="0" w:hanging="319"/>
        <w:jc w:val="both"/>
        <w:rPr>
          <w:b/>
          <w:color w:val="414042"/>
          <w:sz w:val="22"/>
        </w:rPr>
      </w:pPr>
      <w:r>
        <w:rPr>
          <w:b/>
          <w:color w:val="414042"/>
          <w:spacing w:val="-5"/>
          <w:sz w:val="22"/>
        </w:rPr>
        <w:t>Risk</w:t>
      </w:r>
      <w:r>
        <w:rPr>
          <w:b/>
          <w:color w:val="414042"/>
          <w:spacing w:val="-8"/>
          <w:sz w:val="22"/>
        </w:rPr>
        <w:t> </w:t>
      </w:r>
      <w:r>
        <w:rPr>
          <w:b/>
          <w:color w:val="414042"/>
          <w:spacing w:val="-2"/>
          <w:sz w:val="22"/>
        </w:rPr>
        <w:t>Factors:</w:t>
      </w:r>
    </w:p>
    <w:p>
      <w:pPr>
        <w:pStyle w:val="ListParagraph"/>
        <w:numPr>
          <w:ilvl w:val="3"/>
          <w:numId w:val="10"/>
        </w:numPr>
        <w:tabs>
          <w:tab w:pos="1147" w:val="left" w:leader="none"/>
          <w:tab w:pos="1168" w:val="left" w:leader="none"/>
        </w:tabs>
        <w:spacing w:line="208" w:lineRule="auto" w:before="94" w:after="0"/>
        <w:ind w:left="1168" w:right="829" w:hanging="340"/>
        <w:jc w:val="both"/>
        <w:rPr>
          <w:b/>
          <w:color w:val="414042"/>
          <w:sz w:val="22"/>
        </w:rPr>
      </w:pPr>
      <w:r>
        <w:rPr>
          <w:b/>
          <w:color w:val="414042"/>
          <w:sz w:val="22"/>
        </w:rPr>
        <w:t>In this policy, the investment risk in the investment portfolio is borne by the </w:t>
      </w:r>
      <w:r>
        <w:rPr>
          <w:b/>
          <w:color w:val="414042"/>
          <w:sz w:val="22"/>
        </w:rPr>
        <w:t>poli-</w:t>
      </w:r>
      <w:r>
        <w:rPr>
          <w:b/>
          <w:color w:val="414042"/>
          <w:spacing w:val="-2"/>
          <w:w w:val="110"/>
          <w:sz w:val="22"/>
        </w:rPr>
        <w:t>cyholder.</w:t>
      </w:r>
    </w:p>
    <w:p>
      <w:pPr>
        <w:pStyle w:val="ListParagraph"/>
        <w:numPr>
          <w:ilvl w:val="3"/>
          <w:numId w:val="10"/>
        </w:numPr>
        <w:tabs>
          <w:tab w:pos="1147" w:val="left" w:leader="none"/>
          <w:tab w:pos="1168" w:val="left" w:leader="none"/>
        </w:tabs>
        <w:spacing w:line="208" w:lineRule="auto" w:before="100" w:after="0"/>
        <w:ind w:left="1168" w:right="829" w:hanging="340"/>
        <w:jc w:val="both"/>
        <w:rPr>
          <w:color w:val="414042"/>
          <w:sz w:val="22"/>
        </w:rPr>
      </w:pPr>
      <w:r>
        <w:rPr>
          <w:color w:val="414042"/>
          <w:w w:val="115"/>
          <w:sz w:val="22"/>
        </w:rPr>
        <w:t>Unit linked insurance products are different from traditional insurance </w:t>
      </w:r>
      <w:r>
        <w:rPr>
          <w:color w:val="414042"/>
          <w:w w:val="115"/>
          <w:sz w:val="22"/>
        </w:rPr>
        <w:t>products and are subject to the risk factors.</w:t>
      </w:r>
    </w:p>
    <w:p>
      <w:pPr>
        <w:pStyle w:val="ListParagraph"/>
        <w:numPr>
          <w:ilvl w:val="3"/>
          <w:numId w:val="10"/>
        </w:numPr>
        <w:tabs>
          <w:tab w:pos="1147" w:val="left" w:leader="none"/>
          <w:tab w:pos="1168" w:val="left" w:leader="none"/>
        </w:tabs>
        <w:spacing w:line="208" w:lineRule="auto" w:before="100" w:after="0"/>
        <w:ind w:left="1168" w:right="829" w:hanging="340"/>
        <w:jc w:val="both"/>
        <w:rPr>
          <w:color w:val="414042"/>
          <w:sz w:val="22"/>
        </w:rPr>
      </w:pPr>
      <w:r>
        <w:rPr>
          <w:color w:val="414042"/>
          <w:w w:val="115"/>
          <w:sz w:val="22"/>
        </w:rPr>
        <w:t>The premiums paid in Unit Linked Insurance policies are subject to </w:t>
      </w:r>
      <w:r>
        <w:rPr>
          <w:color w:val="414042"/>
          <w:w w:val="115"/>
          <w:sz w:val="22"/>
        </w:rPr>
        <w:t>investment risks associated with capital markets and the NAVs of the units may go up or down based on the performance of funds and factors influencing the capital market</w:t>
      </w:r>
      <w:r>
        <w:rPr>
          <w:color w:val="414042"/>
          <w:spacing w:val="-5"/>
          <w:w w:val="115"/>
          <w:sz w:val="22"/>
        </w:rPr>
        <w:t> </w:t>
      </w:r>
      <w:r>
        <w:rPr>
          <w:color w:val="414042"/>
          <w:w w:val="115"/>
          <w:sz w:val="22"/>
        </w:rPr>
        <w:t>and</w:t>
      </w:r>
      <w:r>
        <w:rPr>
          <w:color w:val="414042"/>
          <w:spacing w:val="-5"/>
          <w:w w:val="115"/>
          <w:sz w:val="22"/>
        </w:rPr>
        <w:t> </w:t>
      </w:r>
      <w:r>
        <w:rPr>
          <w:color w:val="414042"/>
          <w:w w:val="115"/>
          <w:sz w:val="22"/>
        </w:rPr>
        <w:t>the</w:t>
      </w:r>
      <w:r>
        <w:rPr>
          <w:color w:val="414042"/>
          <w:spacing w:val="-5"/>
          <w:w w:val="115"/>
          <w:sz w:val="22"/>
        </w:rPr>
        <w:t> </w:t>
      </w:r>
      <w:r>
        <w:rPr>
          <w:color w:val="414042"/>
          <w:w w:val="115"/>
          <w:sz w:val="22"/>
        </w:rPr>
        <w:t>insured</w:t>
      </w:r>
      <w:r>
        <w:rPr>
          <w:color w:val="414042"/>
          <w:spacing w:val="-5"/>
          <w:w w:val="115"/>
          <w:sz w:val="22"/>
        </w:rPr>
        <w:t> </w:t>
      </w:r>
      <w:r>
        <w:rPr>
          <w:color w:val="414042"/>
          <w:w w:val="115"/>
          <w:sz w:val="22"/>
        </w:rPr>
        <w:t>is</w:t>
      </w:r>
      <w:r>
        <w:rPr>
          <w:color w:val="414042"/>
          <w:spacing w:val="-5"/>
          <w:w w:val="115"/>
          <w:sz w:val="22"/>
        </w:rPr>
        <w:t> </w:t>
      </w:r>
      <w:r>
        <w:rPr>
          <w:color w:val="414042"/>
          <w:w w:val="115"/>
          <w:sz w:val="22"/>
        </w:rPr>
        <w:t>responsible</w:t>
      </w:r>
      <w:r>
        <w:rPr>
          <w:color w:val="414042"/>
          <w:spacing w:val="-5"/>
          <w:w w:val="115"/>
          <w:sz w:val="22"/>
        </w:rPr>
        <w:t> </w:t>
      </w:r>
      <w:r>
        <w:rPr>
          <w:color w:val="414042"/>
          <w:w w:val="115"/>
          <w:sz w:val="22"/>
        </w:rPr>
        <w:t>for</w:t>
      </w:r>
      <w:r>
        <w:rPr>
          <w:color w:val="414042"/>
          <w:spacing w:val="-5"/>
          <w:w w:val="115"/>
          <w:sz w:val="22"/>
        </w:rPr>
        <w:t> </w:t>
      </w:r>
      <w:r>
        <w:rPr>
          <w:color w:val="414042"/>
          <w:w w:val="115"/>
          <w:sz w:val="22"/>
        </w:rPr>
        <w:t>his/her</w:t>
      </w:r>
      <w:r>
        <w:rPr>
          <w:color w:val="414042"/>
          <w:spacing w:val="-5"/>
          <w:w w:val="115"/>
          <w:sz w:val="22"/>
        </w:rPr>
        <w:t> </w:t>
      </w:r>
      <w:r>
        <w:rPr>
          <w:color w:val="414042"/>
          <w:w w:val="115"/>
          <w:sz w:val="22"/>
        </w:rPr>
        <w:t>decisions.</w:t>
      </w:r>
    </w:p>
    <w:p>
      <w:pPr>
        <w:pStyle w:val="ListParagraph"/>
        <w:numPr>
          <w:ilvl w:val="3"/>
          <w:numId w:val="10"/>
        </w:numPr>
        <w:tabs>
          <w:tab w:pos="1147" w:val="left" w:leader="none"/>
          <w:tab w:pos="1168" w:val="left" w:leader="none"/>
        </w:tabs>
        <w:spacing w:line="208" w:lineRule="auto" w:before="99" w:after="0"/>
        <w:ind w:left="1168" w:right="829" w:hanging="340"/>
        <w:jc w:val="both"/>
        <w:rPr>
          <w:color w:val="414042"/>
          <w:sz w:val="22"/>
        </w:rPr>
      </w:pPr>
      <w:r>
        <w:rPr>
          <w:color w:val="414042"/>
          <w:w w:val="110"/>
          <w:sz w:val="22"/>
        </w:rPr>
        <w:t>HDFC</w:t>
      </w:r>
      <w:r>
        <w:rPr>
          <w:color w:val="414042"/>
          <w:spacing w:val="-14"/>
          <w:w w:val="110"/>
          <w:sz w:val="22"/>
        </w:rPr>
        <w:t> </w:t>
      </w:r>
      <w:r>
        <w:rPr>
          <w:color w:val="414042"/>
          <w:w w:val="110"/>
          <w:sz w:val="22"/>
        </w:rPr>
        <w:t>Life</w:t>
      </w:r>
      <w:r>
        <w:rPr>
          <w:color w:val="414042"/>
          <w:spacing w:val="-14"/>
          <w:w w:val="110"/>
          <w:sz w:val="22"/>
        </w:rPr>
        <w:t> </w:t>
      </w:r>
      <w:r>
        <w:rPr>
          <w:color w:val="414042"/>
          <w:w w:val="110"/>
          <w:sz w:val="22"/>
        </w:rPr>
        <w:t>Insurance</w:t>
      </w:r>
      <w:r>
        <w:rPr>
          <w:color w:val="414042"/>
          <w:spacing w:val="-14"/>
          <w:w w:val="110"/>
          <w:sz w:val="22"/>
        </w:rPr>
        <w:t> </w:t>
      </w:r>
      <w:r>
        <w:rPr>
          <w:color w:val="414042"/>
          <w:w w:val="110"/>
          <w:sz w:val="22"/>
        </w:rPr>
        <w:t>Company</w:t>
      </w:r>
      <w:r>
        <w:rPr>
          <w:color w:val="414042"/>
          <w:spacing w:val="-14"/>
          <w:w w:val="110"/>
          <w:sz w:val="22"/>
        </w:rPr>
        <w:t> </w:t>
      </w:r>
      <w:r>
        <w:rPr>
          <w:color w:val="414042"/>
          <w:w w:val="110"/>
          <w:sz w:val="22"/>
        </w:rPr>
        <w:t>Limited</w:t>
      </w:r>
      <w:r>
        <w:rPr>
          <w:color w:val="414042"/>
          <w:spacing w:val="-14"/>
          <w:w w:val="110"/>
          <w:sz w:val="22"/>
        </w:rPr>
        <w:t> </w:t>
      </w:r>
      <w:r>
        <w:rPr>
          <w:color w:val="414042"/>
          <w:w w:val="110"/>
          <w:sz w:val="22"/>
        </w:rPr>
        <w:t>is</w:t>
      </w:r>
      <w:r>
        <w:rPr>
          <w:color w:val="414042"/>
          <w:spacing w:val="-14"/>
          <w:w w:val="110"/>
          <w:sz w:val="22"/>
        </w:rPr>
        <w:t> </w:t>
      </w:r>
      <w:r>
        <w:rPr>
          <w:color w:val="414042"/>
          <w:w w:val="110"/>
          <w:sz w:val="22"/>
        </w:rPr>
        <w:t>only</w:t>
      </w:r>
      <w:r>
        <w:rPr>
          <w:color w:val="414042"/>
          <w:spacing w:val="-14"/>
          <w:w w:val="110"/>
          <w:sz w:val="22"/>
        </w:rPr>
        <w:t> </w:t>
      </w:r>
      <w:r>
        <w:rPr>
          <w:color w:val="414042"/>
          <w:w w:val="110"/>
          <w:sz w:val="22"/>
        </w:rPr>
        <w:t>the</w:t>
      </w:r>
      <w:r>
        <w:rPr>
          <w:color w:val="414042"/>
          <w:spacing w:val="-14"/>
          <w:w w:val="110"/>
          <w:sz w:val="22"/>
        </w:rPr>
        <w:t> </w:t>
      </w:r>
      <w:r>
        <w:rPr>
          <w:color w:val="414042"/>
          <w:w w:val="110"/>
          <w:sz w:val="22"/>
        </w:rPr>
        <w:t>name</w:t>
      </w:r>
      <w:r>
        <w:rPr>
          <w:color w:val="414042"/>
          <w:spacing w:val="-14"/>
          <w:w w:val="110"/>
          <w:sz w:val="22"/>
        </w:rPr>
        <w:t> </w:t>
      </w:r>
      <w:r>
        <w:rPr>
          <w:color w:val="414042"/>
          <w:w w:val="110"/>
          <w:sz w:val="22"/>
        </w:rPr>
        <w:t>of</w:t>
      </w:r>
      <w:r>
        <w:rPr>
          <w:color w:val="414042"/>
          <w:spacing w:val="-14"/>
          <w:w w:val="110"/>
          <w:sz w:val="22"/>
        </w:rPr>
        <w:t> </w:t>
      </w:r>
      <w:r>
        <w:rPr>
          <w:color w:val="414042"/>
          <w:w w:val="110"/>
          <w:sz w:val="22"/>
        </w:rPr>
        <w:t>the</w:t>
      </w:r>
      <w:r>
        <w:rPr>
          <w:color w:val="414042"/>
          <w:spacing w:val="-14"/>
          <w:w w:val="110"/>
          <w:sz w:val="22"/>
        </w:rPr>
        <w:t> </w:t>
      </w:r>
      <w:r>
        <w:rPr>
          <w:color w:val="414042"/>
          <w:w w:val="110"/>
          <w:sz w:val="22"/>
        </w:rPr>
        <w:t>Life</w:t>
      </w:r>
      <w:r>
        <w:rPr>
          <w:color w:val="414042"/>
          <w:spacing w:val="-14"/>
          <w:w w:val="110"/>
          <w:sz w:val="22"/>
        </w:rPr>
        <w:t> </w:t>
      </w:r>
      <w:r>
        <w:rPr>
          <w:color w:val="414042"/>
          <w:w w:val="110"/>
          <w:sz w:val="22"/>
        </w:rPr>
        <w:t>Insurance</w:t>
      </w:r>
      <w:r>
        <w:rPr>
          <w:color w:val="414042"/>
          <w:spacing w:val="-14"/>
          <w:w w:val="110"/>
          <w:sz w:val="22"/>
        </w:rPr>
        <w:t> </w:t>
      </w:r>
      <w:r>
        <w:rPr>
          <w:color w:val="414042"/>
          <w:w w:val="110"/>
          <w:sz w:val="22"/>
        </w:rPr>
        <w:t>Com-pany and “HDFC Life Click 2 Wealth” is only the name of the unit linked insurance </w:t>
      </w:r>
      <w:r>
        <w:rPr>
          <w:color w:val="414042"/>
          <w:w w:val="115"/>
          <w:sz w:val="22"/>
        </w:rPr>
        <w:t>contract and does not in any way indicate the quality of the contract, its </w:t>
      </w:r>
      <w:r>
        <w:rPr>
          <w:color w:val="414042"/>
          <w:w w:val="115"/>
          <w:sz w:val="22"/>
        </w:rPr>
        <w:t>future prospects or returns.</w:t>
      </w:r>
    </w:p>
    <w:p>
      <w:pPr>
        <w:pStyle w:val="ListParagraph"/>
        <w:numPr>
          <w:ilvl w:val="3"/>
          <w:numId w:val="10"/>
        </w:numPr>
        <w:tabs>
          <w:tab w:pos="1147" w:val="left" w:leader="none"/>
          <w:tab w:pos="1168" w:val="left" w:leader="none"/>
        </w:tabs>
        <w:spacing w:line="208" w:lineRule="auto" w:before="100" w:after="0"/>
        <w:ind w:left="1168" w:right="829" w:hanging="340"/>
        <w:jc w:val="both"/>
        <w:rPr>
          <w:color w:val="414042"/>
          <w:sz w:val="22"/>
        </w:rPr>
      </w:pPr>
      <w:r>
        <w:rPr>
          <w:color w:val="414042"/>
          <w:spacing w:val="-4"/>
          <w:w w:val="115"/>
          <w:sz w:val="22"/>
        </w:rPr>
        <w:t>Please</w:t>
      </w:r>
      <w:r>
        <w:rPr>
          <w:color w:val="414042"/>
          <w:spacing w:val="-14"/>
          <w:w w:val="115"/>
          <w:sz w:val="22"/>
        </w:rPr>
        <w:t> </w:t>
      </w:r>
      <w:r>
        <w:rPr>
          <w:color w:val="414042"/>
          <w:spacing w:val="-4"/>
          <w:w w:val="115"/>
          <w:sz w:val="22"/>
        </w:rPr>
        <w:t>know</w:t>
      </w:r>
      <w:r>
        <w:rPr>
          <w:color w:val="414042"/>
          <w:spacing w:val="-14"/>
          <w:w w:val="115"/>
          <w:sz w:val="22"/>
        </w:rPr>
        <w:t> </w:t>
      </w:r>
      <w:r>
        <w:rPr>
          <w:color w:val="414042"/>
          <w:spacing w:val="-4"/>
          <w:w w:val="115"/>
          <w:sz w:val="22"/>
        </w:rPr>
        <w:t>the</w:t>
      </w:r>
      <w:r>
        <w:rPr>
          <w:color w:val="414042"/>
          <w:spacing w:val="-13"/>
          <w:w w:val="115"/>
          <w:sz w:val="22"/>
        </w:rPr>
        <w:t> </w:t>
      </w:r>
      <w:r>
        <w:rPr>
          <w:color w:val="414042"/>
          <w:spacing w:val="-4"/>
          <w:w w:val="115"/>
          <w:sz w:val="22"/>
        </w:rPr>
        <w:t>associated</w:t>
      </w:r>
      <w:r>
        <w:rPr>
          <w:color w:val="414042"/>
          <w:spacing w:val="-14"/>
          <w:w w:val="115"/>
          <w:sz w:val="22"/>
        </w:rPr>
        <w:t> </w:t>
      </w:r>
      <w:r>
        <w:rPr>
          <w:color w:val="414042"/>
          <w:spacing w:val="-4"/>
          <w:w w:val="115"/>
          <w:sz w:val="22"/>
        </w:rPr>
        <w:t>risks</w:t>
      </w:r>
      <w:r>
        <w:rPr>
          <w:color w:val="414042"/>
          <w:spacing w:val="-13"/>
          <w:w w:val="115"/>
          <w:sz w:val="22"/>
        </w:rPr>
        <w:t> </w:t>
      </w:r>
      <w:r>
        <w:rPr>
          <w:color w:val="414042"/>
          <w:spacing w:val="-4"/>
          <w:w w:val="115"/>
          <w:sz w:val="22"/>
        </w:rPr>
        <w:t>and</w:t>
      </w:r>
      <w:r>
        <w:rPr>
          <w:color w:val="414042"/>
          <w:spacing w:val="-14"/>
          <w:w w:val="115"/>
          <w:sz w:val="22"/>
        </w:rPr>
        <w:t> </w:t>
      </w:r>
      <w:r>
        <w:rPr>
          <w:color w:val="414042"/>
          <w:spacing w:val="-4"/>
          <w:w w:val="115"/>
          <w:sz w:val="22"/>
        </w:rPr>
        <w:t>the</w:t>
      </w:r>
      <w:r>
        <w:rPr>
          <w:color w:val="414042"/>
          <w:spacing w:val="-14"/>
          <w:w w:val="115"/>
          <w:sz w:val="22"/>
        </w:rPr>
        <w:t> </w:t>
      </w:r>
      <w:r>
        <w:rPr>
          <w:color w:val="414042"/>
          <w:spacing w:val="-4"/>
          <w:w w:val="115"/>
          <w:sz w:val="22"/>
        </w:rPr>
        <w:t>applicable</w:t>
      </w:r>
      <w:r>
        <w:rPr>
          <w:color w:val="414042"/>
          <w:spacing w:val="-13"/>
          <w:w w:val="115"/>
          <w:sz w:val="22"/>
        </w:rPr>
        <w:t> </w:t>
      </w:r>
      <w:r>
        <w:rPr>
          <w:color w:val="414042"/>
          <w:spacing w:val="-4"/>
          <w:w w:val="115"/>
          <w:sz w:val="22"/>
        </w:rPr>
        <w:t>charges,</w:t>
      </w:r>
      <w:r>
        <w:rPr>
          <w:color w:val="414042"/>
          <w:spacing w:val="-14"/>
          <w:w w:val="115"/>
          <w:sz w:val="22"/>
        </w:rPr>
        <w:t> </w:t>
      </w:r>
      <w:r>
        <w:rPr>
          <w:color w:val="414042"/>
          <w:spacing w:val="-4"/>
          <w:w w:val="115"/>
          <w:sz w:val="22"/>
        </w:rPr>
        <w:t>from</w:t>
      </w:r>
      <w:r>
        <w:rPr>
          <w:color w:val="414042"/>
          <w:spacing w:val="-13"/>
          <w:w w:val="115"/>
          <w:sz w:val="22"/>
        </w:rPr>
        <w:t> </w:t>
      </w:r>
      <w:r>
        <w:rPr>
          <w:color w:val="414042"/>
          <w:spacing w:val="-4"/>
          <w:w w:val="115"/>
          <w:sz w:val="22"/>
        </w:rPr>
        <w:t>your</w:t>
      </w:r>
      <w:r>
        <w:rPr>
          <w:color w:val="414042"/>
          <w:spacing w:val="-14"/>
          <w:w w:val="115"/>
          <w:sz w:val="22"/>
        </w:rPr>
        <w:t> </w:t>
      </w:r>
      <w:r>
        <w:rPr>
          <w:color w:val="414042"/>
          <w:spacing w:val="-4"/>
          <w:w w:val="115"/>
          <w:sz w:val="22"/>
        </w:rPr>
        <w:t>Insurance </w:t>
      </w:r>
      <w:r>
        <w:rPr>
          <w:color w:val="414042"/>
          <w:w w:val="115"/>
          <w:sz w:val="22"/>
        </w:rPr>
        <w:t>agent</w:t>
      </w:r>
      <w:r>
        <w:rPr>
          <w:color w:val="414042"/>
          <w:spacing w:val="-26"/>
          <w:w w:val="115"/>
          <w:sz w:val="22"/>
        </w:rPr>
        <w:t> </w:t>
      </w:r>
      <w:r>
        <w:rPr>
          <w:color w:val="414042"/>
          <w:w w:val="115"/>
          <w:sz w:val="22"/>
        </w:rPr>
        <w:t>or</w:t>
      </w:r>
      <w:r>
        <w:rPr>
          <w:color w:val="414042"/>
          <w:spacing w:val="-25"/>
          <w:w w:val="115"/>
          <w:sz w:val="22"/>
        </w:rPr>
        <w:t> </w:t>
      </w:r>
      <w:r>
        <w:rPr>
          <w:color w:val="414042"/>
          <w:w w:val="115"/>
          <w:sz w:val="22"/>
        </w:rPr>
        <w:t>the</w:t>
      </w:r>
      <w:r>
        <w:rPr>
          <w:color w:val="414042"/>
          <w:spacing w:val="-25"/>
          <w:w w:val="115"/>
          <w:sz w:val="22"/>
        </w:rPr>
        <w:t> </w:t>
      </w:r>
      <w:r>
        <w:rPr>
          <w:color w:val="414042"/>
          <w:w w:val="115"/>
          <w:sz w:val="22"/>
        </w:rPr>
        <w:t>Intermediary</w:t>
      </w:r>
      <w:r>
        <w:rPr>
          <w:color w:val="414042"/>
          <w:spacing w:val="-25"/>
          <w:w w:val="115"/>
          <w:sz w:val="22"/>
        </w:rPr>
        <w:t> </w:t>
      </w:r>
      <w:r>
        <w:rPr>
          <w:color w:val="414042"/>
          <w:w w:val="115"/>
          <w:sz w:val="22"/>
        </w:rPr>
        <w:t>or</w:t>
      </w:r>
      <w:r>
        <w:rPr>
          <w:color w:val="414042"/>
          <w:spacing w:val="-25"/>
          <w:w w:val="115"/>
          <w:sz w:val="22"/>
        </w:rPr>
        <w:t> </w:t>
      </w:r>
      <w:r>
        <w:rPr>
          <w:color w:val="414042"/>
          <w:w w:val="115"/>
          <w:sz w:val="22"/>
        </w:rPr>
        <w:t>policy</w:t>
      </w:r>
      <w:r>
        <w:rPr>
          <w:color w:val="414042"/>
          <w:spacing w:val="-26"/>
          <w:w w:val="115"/>
          <w:sz w:val="22"/>
        </w:rPr>
        <w:t> </w:t>
      </w:r>
      <w:r>
        <w:rPr>
          <w:color w:val="414042"/>
          <w:w w:val="115"/>
          <w:sz w:val="22"/>
        </w:rPr>
        <w:t>document</w:t>
      </w:r>
      <w:r>
        <w:rPr>
          <w:color w:val="414042"/>
          <w:spacing w:val="-25"/>
          <w:w w:val="115"/>
          <w:sz w:val="22"/>
        </w:rPr>
        <w:t> </w:t>
      </w:r>
      <w:r>
        <w:rPr>
          <w:color w:val="414042"/>
          <w:w w:val="115"/>
          <w:sz w:val="22"/>
        </w:rPr>
        <w:t>issued</w:t>
      </w:r>
      <w:r>
        <w:rPr>
          <w:color w:val="414042"/>
          <w:spacing w:val="-25"/>
          <w:w w:val="115"/>
          <w:sz w:val="22"/>
        </w:rPr>
        <w:t> </w:t>
      </w:r>
      <w:r>
        <w:rPr>
          <w:color w:val="414042"/>
          <w:w w:val="115"/>
          <w:sz w:val="22"/>
        </w:rPr>
        <w:t>by</w:t>
      </w:r>
      <w:r>
        <w:rPr>
          <w:color w:val="414042"/>
          <w:spacing w:val="-25"/>
          <w:w w:val="115"/>
          <w:sz w:val="22"/>
        </w:rPr>
        <w:t> </w:t>
      </w:r>
      <w:r>
        <w:rPr>
          <w:color w:val="414042"/>
          <w:w w:val="115"/>
          <w:sz w:val="22"/>
        </w:rPr>
        <w:t>insurance</w:t>
      </w:r>
      <w:r>
        <w:rPr>
          <w:color w:val="414042"/>
          <w:spacing w:val="-25"/>
          <w:w w:val="115"/>
          <w:sz w:val="22"/>
        </w:rPr>
        <w:t> </w:t>
      </w:r>
      <w:r>
        <w:rPr>
          <w:color w:val="414042"/>
          <w:w w:val="115"/>
          <w:sz w:val="22"/>
        </w:rPr>
        <w:t>company.</w:t>
      </w:r>
    </w:p>
    <w:p>
      <w:pPr>
        <w:pStyle w:val="ListParagraph"/>
        <w:numPr>
          <w:ilvl w:val="3"/>
          <w:numId w:val="10"/>
        </w:numPr>
        <w:tabs>
          <w:tab w:pos="1147" w:val="left" w:leader="none"/>
          <w:tab w:pos="1168" w:val="left" w:leader="none"/>
        </w:tabs>
        <w:spacing w:line="208" w:lineRule="auto" w:before="100" w:after="0"/>
        <w:ind w:left="1168" w:right="829" w:hanging="340"/>
        <w:jc w:val="both"/>
        <w:rPr>
          <w:color w:val="414042"/>
          <w:sz w:val="22"/>
        </w:rPr>
      </w:pPr>
      <w:r>
        <w:rPr>
          <w:color w:val="414042"/>
          <w:w w:val="115"/>
          <w:sz w:val="22"/>
        </w:rPr>
        <w:t>The</w:t>
      </w:r>
      <w:r>
        <w:rPr>
          <w:color w:val="414042"/>
          <w:spacing w:val="-12"/>
          <w:w w:val="115"/>
          <w:sz w:val="22"/>
        </w:rPr>
        <w:t> </w:t>
      </w:r>
      <w:r>
        <w:rPr>
          <w:color w:val="414042"/>
          <w:w w:val="115"/>
          <w:sz w:val="22"/>
        </w:rPr>
        <w:t>various</w:t>
      </w:r>
      <w:r>
        <w:rPr>
          <w:color w:val="414042"/>
          <w:spacing w:val="-12"/>
          <w:w w:val="115"/>
          <w:sz w:val="22"/>
        </w:rPr>
        <w:t> </w:t>
      </w:r>
      <w:r>
        <w:rPr>
          <w:color w:val="414042"/>
          <w:w w:val="115"/>
          <w:sz w:val="22"/>
        </w:rPr>
        <w:t>funds</w:t>
      </w:r>
      <w:r>
        <w:rPr>
          <w:color w:val="414042"/>
          <w:spacing w:val="-12"/>
          <w:w w:val="115"/>
          <w:sz w:val="22"/>
        </w:rPr>
        <w:t> </w:t>
      </w:r>
      <w:r>
        <w:rPr>
          <w:color w:val="414042"/>
          <w:w w:val="115"/>
          <w:sz w:val="22"/>
        </w:rPr>
        <w:t>offered</w:t>
      </w:r>
      <w:r>
        <w:rPr>
          <w:color w:val="414042"/>
          <w:spacing w:val="-12"/>
          <w:w w:val="115"/>
          <w:sz w:val="22"/>
        </w:rPr>
        <w:t> </w:t>
      </w:r>
      <w:r>
        <w:rPr>
          <w:color w:val="414042"/>
          <w:w w:val="115"/>
          <w:sz w:val="22"/>
        </w:rPr>
        <w:t>under</w:t>
      </w:r>
      <w:r>
        <w:rPr>
          <w:color w:val="414042"/>
          <w:spacing w:val="-12"/>
          <w:w w:val="115"/>
          <w:sz w:val="22"/>
        </w:rPr>
        <w:t> </w:t>
      </w:r>
      <w:r>
        <w:rPr>
          <w:color w:val="414042"/>
          <w:w w:val="115"/>
          <w:sz w:val="22"/>
        </w:rPr>
        <w:t>this</w:t>
      </w:r>
      <w:r>
        <w:rPr>
          <w:color w:val="414042"/>
          <w:spacing w:val="-12"/>
          <w:w w:val="115"/>
          <w:sz w:val="22"/>
        </w:rPr>
        <w:t> </w:t>
      </w:r>
      <w:r>
        <w:rPr>
          <w:color w:val="414042"/>
          <w:w w:val="115"/>
          <w:sz w:val="22"/>
        </w:rPr>
        <w:t>contract</w:t>
      </w:r>
      <w:r>
        <w:rPr>
          <w:color w:val="414042"/>
          <w:spacing w:val="-12"/>
          <w:w w:val="115"/>
          <w:sz w:val="22"/>
        </w:rPr>
        <w:t> </w:t>
      </w:r>
      <w:r>
        <w:rPr>
          <w:color w:val="414042"/>
          <w:w w:val="115"/>
          <w:sz w:val="22"/>
        </w:rPr>
        <w:t>are</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names</w:t>
      </w:r>
      <w:r>
        <w:rPr>
          <w:color w:val="414042"/>
          <w:spacing w:val="-12"/>
          <w:w w:val="115"/>
          <w:sz w:val="22"/>
        </w:rPr>
        <w:t> </w:t>
      </w:r>
      <w:r>
        <w:rPr>
          <w:color w:val="414042"/>
          <w:w w:val="115"/>
          <w:sz w:val="22"/>
        </w:rPr>
        <w:t>of</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funds</w:t>
      </w:r>
      <w:r>
        <w:rPr>
          <w:color w:val="414042"/>
          <w:spacing w:val="-12"/>
          <w:w w:val="115"/>
          <w:sz w:val="22"/>
        </w:rPr>
        <w:t> </w:t>
      </w:r>
      <w:r>
        <w:rPr>
          <w:color w:val="414042"/>
          <w:w w:val="115"/>
          <w:sz w:val="22"/>
        </w:rPr>
        <w:t>and</w:t>
      </w:r>
      <w:r>
        <w:rPr>
          <w:color w:val="414042"/>
          <w:spacing w:val="-12"/>
          <w:w w:val="115"/>
          <w:sz w:val="22"/>
        </w:rPr>
        <w:t> </w:t>
      </w:r>
      <w:r>
        <w:rPr>
          <w:color w:val="414042"/>
          <w:w w:val="115"/>
          <w:sz w:val="22"/>
        </w:rPr>
        <w:t>do not</w:t>
      </w:r>
      <w:r>
        <w:rPr>
          <w:color w:val="414042"/>
          <w:w w:val="115"/>
          <w:sz w:val="22"/>
        </w:rPr>
        <w:t> in</w:t>
      </w:r>
      <w:r>
        <w:rPr>
          <w:color w:val="414042"/>
          <w:w w:val="115"/>
          <w:sz w:val="22"/>
        </w:rPr>
        <w:t> any</w:t>
      </w:r>
      <w:r>
        <w:rPr>
          <w:color w:val="414042"/>
          <w:w w:val="115"/>
          <w:sz w:val="22"/>
        </w:rPr>
        <w:t> way</w:t>
      </w:r>
      <w:r>
        <w:rPr>
          <w:color w:val="414042"/>
          <w:w w:val="115"/>
          <w:sz w:val="22"/>
        </w:rPr>
        <w:t> indicate</w:t>
      </w:r>
      <w:r>
        <w:rPr>
          <w:color w:val="414042"/>
          <w:w w:val="115"/>
          <w:sz w:val="22"/>
        </w:rPr>
        <w:t> the</w:t>
      </w:r>
      <w:r>
        <w:rPr>
          <w:color w:val="414042"/>
          <w:w w:val="115"/>
          <w:sz w:val="22"/>
        </w:rPr>
        <w:t> quality</w:t>
      </w:r>
      <w:r>
        <w:rPr>
          <w:color w:val="414042"/>
          <w:w w:val="115"/>
          <w:sz w:val="22"/>
        </w:rPr>
        <w:t> of</w:t>
      </w:r>
      <w:r>
        <w:rPr>
          <w:color w:val="414042"/>
          <w:w w:val="115"/>
          <w:sz w:val="22"/>
        </w:rPr>
        <w:t> these</w:t>
      </w:r>
      <w:r>
        <w:rPr>
          <w:color w:val="414042"/>
          <w:w w:val="115"/>
          <w:sz w:val="22"/>
        </w:rPr>
        <w:t> plans,</w:t>
      </w:r>
      <w:r>
        <w:rPr>
          <w:color w:val="414042"/>
          <w:w w:val="115"/>
          <w:sz w:val="22"/>
        </w:rPr>
        <w:t> their</w:t>
      </w:r>
      <w:r>
        <w:rPr>
          <w:color w:val="414042"/>
          <w:w w:val="115"/>
          <w:sz w:val="22"/>
        </w:rPr>
        <w:t> future</w:t>
      </w:r>
      <w:r>
        <w:rPr>
          <w:color w:val="414042"/>
          <w:w w:val="115"/>
          <w:sz w:val="22"/>
        </w:rPr>
        <w:t> prospects</w:t>
      </w:r>
      <w:r>
        <w:rPr>
          <w:color w:val="414042"/>
          <w:w w:val="115"/>
          <w:sz w:val="22"/>
        </w:rPr>
        <w:t> and </w:t>
      </w:r>
      <w:r>
        <w:rPr>
          <w:color w:val="414042"/>
          <w:spacing w:val="-2"/>
          <w:w w:val="115"/>
          <w:sz w:val="22"/>
        </w:rPr>
        <w:t>returns.</w:t>
      </w:r>
    </w:p>
    <w:p>
      <w:pPr>
        <w:pStyle w:val="Heading1"/>
        <w:numPr>
          <w:ilvl w:val="0"/>
          <w:numId w:val="12"/>
        </w:numPr>
        <w:tabs>
          <w:tab w:pos="1147" w:val="left" w:leader="none"/>
        </w:tabs>
        <w:spacing w:line="240" w:lineRule="auto" w:before="73" w:after="0"/>
        <w:ind w:left="1147" w:right="0" w:hanging="319"/>
        <w:jc w:val="both"/>
        <w:rPr>
          <w:color w:val="414042"/>
        </w:rPr>
      </w:pPr>
      <w:r>
        <w:rPr>
          <w:color w:val="414042"/>
        </w:rPr>
        <w:t>Net</w:t>
      </w:r>
      <w:r>
        <w:rPr>
          <w:color w:val="414042"/>
          <w:spacing w:val="24"/>
        </w:rPr>
        <w:t> </w:t>
      </w:r>
      <w:r>
        <w:rPr>
          <w:color w:val="414042"/>
        </w:rPr>
        <w:t>Asset</w:t>
      </w:r>
      <w:r>
        <w:rPr>
          <w:color w:val="414042"/>
          <w:spacing w:val="25"/>
        </w:rPr>
        <w:t> </w:t>
      </w:r>
      <w:r>
        <w:rPr>
          <w:color w:val="414042"/>
        </w:rPr>
        <w:t>Value</w:t>
      </w:r>
      <w:r>
        <w:rPr>
          <w:color w:val="414042"/>
          <w:spacing w:val="25"/>
        </w:rPr>
        <w:t> </w:t>
      </w:r>
      <w:r>
        <w:rPr>
          <w:color w:val="414042"/>
          <w:spacing w:val="-2"/>
        </w:rPr>
        <w:t>(NAV):</w:t>
      </w:r>
    </w:p>
    <w:p>
      <w:pPr>
        <w:pStyle w:val="BodyText"/>
        <w:spacing w:line="208" w:lineRule="auto" w:before="94"/>
        <w:ind w:left="808" w:right="673"/>
        <w:jc w:val="left"/>
      </w:pPr>
      <w:r>
        <w:rPr>
          <w:color w:val="414042"/>
        </w:rPr>
        <w:t>We will set the NAV of a fund as per the IRDAI’s guidelines. The NAV of Unit Linked Funds</w:t>
      </w:r>
      <w:r>
        <w:rPr>
          <w:color w:val="414042"/>
          <w:spacing w:val="80"/>
          <w:w w:val="110"/>
        </w:rPr>
        <w:t> </w:t>
      </w:r>
      <w:r>
        <w:rPr>
          <w:color w:val="414042"/>
          <w:w w:val="110"/>
        </w:rPr>
        <w:t>shall be computed as:</w:t>
      </w:r>
    </w:p>
    <w:p>
      <w:pPr>
        <w:pStyle w:val="BodyText"/>
        <w:spacing w:after="0" w:line="208" w:lineRule="auto"/>
        <w:jc w:val="left"/>
        <w:sectPr>
          <w:pgSz w:w="10800" w:h="12240"/>
          <w:pgMar w:header="0" w:footer="0" w:top="340" w:bottom="160" w:left="0" w:right="0"/>
        </w:sectPr>
      </w:pPr>
    </w:p>
    <w:p>
      <w:pPr>
        <w:pStyle w:val="BodyText"/>
        <w:spacing w:line="246" w:lineRule="exact" w:before="110"/>
        <w:ind w:left="1121"/>
        <w:jc w:val="center"/>
      </w:pPr>
      <w:r>
        <w:rPr>
          <w:color w:val="414042"/>
          <w:w w:val="115"/>
        </w:rPr>
        <w:t>Market</w:t>
      </w:r>
      <w:r>
        <w:rPr>
          <w:color w:val="414042"/>
          <w:spacing w:val="-13"/>
          <w:w w:val="115"/>
        </w:rPr>
        <w:t> </w:t>
      </w:r>
      <w:r>
        <w:rPr>
          <w:color w:val="414042"/>
          <w:w w:val="115"/>
        </w:rPr>
        <w:t>Value</w:t>
      </w:r>
      <w:r>
        <w:rPr>
          <w:color w:val="414042"/>
          <w:spacing w:val="-12"/>
          <w:w w:val="115"/>
        </w:rPr>
        <w:t> </w:t>
      </w:r>
      <w:r>
        <w:rPr>
          <w:color w:val="414042"/>
          <w:w w:val="115"/>
        </w:rPr>
        <w:t>of</w:t>
      </w:r>
      <w:r>
        <w:rPr>
          <w:color w:val="414042"/>
          <w:spacing w:val="-12"/>
          <w:w w:val="115"/>
        </w:rPr>
        <w:t> </w:t>
      </w:r>
      <w:r>
        <w:rPr>
          <w:color w:val="414042"/>
          <w:w w:val="115"/>
        </w:rPr>
        <w:t>investment</w:t>
      </w:r>
      <w:r>
        <w:rPr>
          <w:color w:val="414042"/>
          <w:spacing w:val="-13"/>
          <w:w w:val="115"/>
        </w:rPr>
        <w:t> </w:t>
      </w:r>
      <w:r>
        <w:rPr>
          <w:color w:val="414042"/>
          <w:w w:val="115"/>
        </w:rPr>
        <w:t>held</w:t>
      </w:r>
      <w:r>
        <w:rPr>
          <w:color w:val="414042"/>
          <w:spacing w:val="-12"/>
          <w:w w:val="115"/>
        </w:rPr>
        <w:t> </w:t>
      </w:r>
      <w:r>
        <w:rPr>
          <w:color w:val="414042"/>
          <w:w w:val="115"/>
        </w:rPr>
        <w:t>by</w:t>
      </w:r>
      <w:r>
        <w:rPr>
          <w:color w:val="414042"/>
          <w:spacing w:val="-12"/>
          <w:w w:val="115"/>
        </w:rPr>
        <w:t> </w:t>
      </w:r>
      <w:r>
        <w:rPr>
          <w:color w:val="414042"/>
          <w:w w:val="115"/>
        </w:rPr>
        <w:t>the</w:t>
      </w:r>
      <w:r>
        <w:rPr>
          <w:color w:val="414042"/>
          <w:spacing w:val="-12"/>
          <w:w w:val="115"/>
        </w:rPr>
        <w:t> </w:t>
      </w:r>
      <w:r>
        <w:rPr>
          <w:color w:val="414042"/>
          <w:w w:val="115"/>
        </w:rPr>
        <w:t>Fund</w:t>
      </w:r>
      <w:r>
        <w:rPr>
          <w:color w:val="414042"/>
          <w:spacing w:val="-13"/>
          <w:w w:val="115"/>
        </w:rPr>
        <w:t> </w:t>
      </w:r>
      <w:r>
        <w:rPr>
          <w:color w:val="414042"/>
          <w:w w:val="115"/>
        </w:rPr>
        <w:t>+</w:t>
      </w:r>
      <w:r>
        <w:rPr>
          <w:color w:val="414042"/>
          <w:spacing w:val="-12"/>
          <w:w w:val="115"/>
        </w:rPr>
        <w:t> </w:t>
      </w:r>
      <w:r>
        <w:rPr>
          <w:color w:val="414042"/>
          <w:w w:val="115"/>
        </w:rPr>
        <w:t>value</w:t>
      </w:r>
      <w:r>
        <w:rPr>
          <w:color w:val="414042"/>
          <w:spacing w:val="-12"/>
          <w:w w:val="115"/>
        </w:rPr>
        <w:t> </w:t>
      </w:r>
      <w:r>
        <w:rPr>
          <w:color w:val="414042"/>
          <w:w w:val="115"/>
        </w:rPr>
        <w:t>of</w:t>
      </w:r>
      <w:r>
        <w:rPr>
          <w:color w:val="414042"/>
          <w:spacing w:val="-12"/>
          <w:w w:val="115"/>
        </w:rPr>
        <w:t> </w:t>
      </w:r>
      <w:r>
        <w:rPr>
          <w:color w:val="414042"/>
          <w:w w:val="115"/>
        </w:rPr>
        <w:t>current</w:t>
      </w:r>
      <w:r>
        <w:rPr>
          <w:color w:val="414042"/>
          <w:spacing w:val="-13"/>
          <w:w w:val="115"/>
        </w:rPr>
        <w:t> </w:t>
      </w:r>
      <w:r>
        <w:rPr>
          <w:color w:val="414042"/>
          <w:w w:val="115"/>
        </w:rPr>
        <w:t>assets</w:t>
      </w:r>
      <w:r>
        <w:rPr>
          <w:color w:val="414042"/>
          <w:spacing w:val="-12"/>
          <w:w w:val="115"/>
        </w:rPr>
        <w:t> </w:t>
      </w:r>
      <w:r>
        <w:rPr>
          <w:color w:val="414042"/>
          <w:spacing w:val="-10"/>
          <w:w w:val="115"/>
        </w:rPr>
        <w:t>-</w:t>
      </w:r>
    </w:p>
    <w:p>
      <w:pPr>
        <w:pStyle w:val="BodyText"/>
        <w:tabs>
          <w:tab w:pos="2285" w:val="left" w:leader="none"/>
          <w:tab w:pos="8805" w:val="left" w:leader="none"/>
        </w:tabs>
        <w:spacing w:line="246" w:lineRule="exact"/>
        <w:ind w:left="1037"/>
        <w:jc w:val="center"/>
      </w:pPr>
      <w:r>
        <w:rPr/>
        <mc:AlternateContent>
          <mc:Choice Requires="wps">
            <w:drawing>
              <wp:anchor distT="0" distB="0" distL="0" distR="0" allowOverlap="1" layoutInCell="1" locked="0" behindDoc="0" simplePos="0" relativeHeight="15738880">
                <wp:simplePos x="0" y="0"/>
                <wp:positionH relativeFrom="page">
                  <wp:posOffset>829369</wp:posOffset>
                </wp:positionH>
                <wp:positionV relativeFrom="paragraph">
                  <wp:posOffset>97198</wp:posOffset>
                </wp:positionV>
                <wp:extent cx="403225" cy="20002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403225" cy="200025"/>
                        </a:xfrm>
                        <a:prstGeom prst="rect">
                          <a:avLst/>
                        </a:prstGeom>
                      </wps:spPr>
                      <wps:txbx>
                        <w:txbxContent>
                          <w:p>
                            <w:pPr>
                              <w:pStyle w:val="BodyText"/>
                              <w:spacing w:before="29"/>
                              <w:jc w:val="left"/>
                            </w:pPr>
                            <w:r>
                              <w:rPr>
                                <w:color w:val="414042"/>
                                <w:spacing w:val="-4"/>
                              </w:rPr>
                              <w:t>NAV=</w:t>
                            </w:r>
                          </w:p>
                        </w:txbxContent>
                      </wps:txbx>
                      <wps:bodyPr wrap="square" lIns="0" tIns="0" rIns="0" bIns="0" rtlCol="0">
                        <a:noAutofit/>
                      </wps:bodyPr>
                    </wps:wsp>
                  </a:graphicData>
                </a:graphic>
              </wp:anchor>
            </w:drawing>
          </mc:Choice>
          <mc:Fallback>
            <w:pict>
              <v:shape style="position:absolute;margin-left:65.304703pt;margin-top:7.653451pt;width:31.75pt;height:15.75pt;mso-position-horizontal-relative:page;mso-position-vertical-relative:paragraph;z-index:15738880" type="#_x0000_t202" id="docshape103" filled="false" stroked="false">
                <v:textbox inset="0,0,0,0">
                  <w:txbxContent>
                    <w:p>
                      <w:pPr>
                        <w:pStyle w:val="BodyText"/>
                        <w:spacing w:before="29"/>
                        <w:jc w:val="left"/>
                      </w:pPr>
                      <w:r>
                        <w:rPr>
                          <w:color w:val="414042"/>
                          <w:spacing w:val="-4"/>
                        </w:rPr>
                        <w:t>NAV=</w:t>
                      </w:r>
                    </w:p>
                  </w:txbxContent>
                </v:textbox>
                <w10:wrap type="none"/>
              </v:shape>
            </w:pict>
          </mc:Fallback>
        </mc:AlternateContent>
      </w:r>
      <w:r>
        <w:rPr>
          <w:color w:val="414042"/>
          <w:u w:val="single" w:color="58595B"/>
        </w:rPr>
        <w:tab/>
      </w:r>
      <w:r>
        <w:rPr>
          <w:color w:val="414042"/>
          <w:w w:val="115"/>
          <w:u w:val="single" w:color="58595B"/>
        </w:rPr>
        <w:t>(value</w:t>
      </w:r>
      <w:r>
        <w:rPr>
          <w:color w:val="414042"/>
          <w:spacing w:val="-2"/>
          <w:w w:val="115"/>
          <w:u w:val="single" w:color="58595B"/>
        </w:rPr>
        <w:t> </w:t>
      </w:r>
      <w:r>
        <w:rPr>
          <w:color w:val="414042"/>
          <w:w w:val="115"/>
          <w:u w:val="single" w:color="58595B"/>
        </w:rPr>
        <w:t>of</w:t>
      </w:r>
      <w:r>
        <w:rPr>
          <w:color w:val="414042"/>
          <w:spacing w:val="-1"/>
          <w:w w:val="115"/>
          <w:u w:val="single" w:color="58595B"/>
        </w:rPr>
        <w:t> </w:t>
      </w:r>
      <w:r>
        <w:rPr>
          <w:color w:val="414042"/>
          <w:w w:val="115"/>
          <w:u w:val="single" w:color="58595B"/>
        </w:rPr>
        <w:t>current</w:t>
      </w:r>
      <w:r>
        <w:rPr>
          <w:color w:val="414042"/>
          <w:spacing w:val="-1"/>
          <w:w w:val="115"/>
          <w:u w:val="single" w:color="58595B"/>
        </w:rPr>
        <w:t> </w:t>
      </w:r>
      <w:r>
        <w:rPr>
          <w:color w:val="414042"/>
          <w:w w:val="115"/>
          <w:u w:val="single" w:color="58595B"/>
        </w:rPr>
        <w:t>liabilities</w:t>
      </w:r>
      <w:r>
        <w:rPr>
          <w:color w:val="414042"/>
          <w:spacing w:val="-1"/>
          <w:w w:val="115"/>
          <w:u w:val="single" w:color="58595B"/>
        </w:rPr>
        <w:t> </w:t>
      </w:r>
      <w:r>
        <w:rPr>
          <w:color w:val="414042"/>
          <w:w w:val="115"/>
          <w:u w:val="single" w:color="58595B"/>
        </w:rPr>
        <w:t>and</w:t>
      </w:r>
      <w:r>
        <w:rPr>
          <w:color w:val="414042"/>
          <w:spacing w:val="-1"/>
          <w:w w:val="115"/>
          <w:u w:val="single" w:color="58595B"/>
        </w:rPr>
        <w:t> </w:t>
      </w:r>
      <w:r>
        <w:rPr>
          <w:color w:val="414042"/>
          <w:w w:val="115"/>
          <w:u w:val="single" w:color="58595B"/>
        </w:rPr>
        <w:t>provisions</w:t>
      </w:r>
      <w:r>
        <w:rPr>
          <w:color w:val="414042"/>
          <w:spacing w:val="-1"/>
          <w:w w:val="115"/>
          <w:u w:val="single" w:color="58595B"/>
        </w:rPr>
        <w:t> </w:t>
      </w:r>
      <w:r>
        <w:rPr>
          <w:color w:val="414042"/>
          <w:w w:val="115"/>
          <w:u w:val="single" w:color="58595B"/>
        </w:rPr>
        <w:t>if</w:t>
      </w:r>
      <w:r>
        <w:rPr>
          <w:color w:val="414042"/>
          <w:spacing w:val="-1"/>
          <w:w w:val="115"/>
          <w:u w:val="single" w:color="58595B"/>
        </w:rPr>
        <w:t> </w:t>
      </w:r>
      <w:r>
        <w:rPr>
          <w:color w:val="414042"/>
          <w:spacing w:val="-4"/>
          <w:w w:val="115"/>
          <w:u w:val="single" w:color="58595B"/>
        </w:rPr>
        <w:t>any)</w:t>
      </w:r>
      <w:r>
        <w:rPr>
          <w:color w:val="414042"/>
          <w:u w:val="single" w:color="58595B"/>
        </w:rPr>
        <w:tab/>
      </w:r>
    </w:p>
    <w:p>
      <w:pPr>
        <w:pStyle w:val="BodyText"/>
        <w:spacing w:line="228" w:lineRule="auto" w:before="90"/>
        <w:ind w:left="3010" w:right="1944"/>
        <w:jc w:val="center"/>
      </w:pPr>
      <w:r>
        <w:rPr>
          <w:color w:val="414042"/>
          <w:w w:val="115"/>
        </w:rPr>
        <w:t>Number</w:t>
      </w:r>
      <w:r>
        <w:rPr>
          <w:color w:val="414042"/>
          <w:spacing w:val="-13"/>
          <w:w w:val="115"/>
        </w:rPr>
        <w:t> </w:t>
      </w:r>
      <w:r>
        <w:rPr>
          <w:color w:val="414042"/>
          <w:w w:val="115"/>
        </w:rPr>
        <w:t>of</w:t>
      </w:r>
      <w:r>
        <w:rPr>
          <w:color w:val="414042"/>
          <w:spacing w:val="-13"/>
          <w:w w:val="115"/>
        </w:rPr>
        <w:t> </w:t>
      </w:r>
      <w:r>
        <w:rPr>
          <w:color w:val="414042"/>
          <w:w w:val="115"/>
        </w:rPr>
        <w:t>Units</w:t>
      </w:r>
      <w:r>
        <w:rPr>
          <w:color w:val="414042"/>
          <w:spacing w:val="-13"/>
          <w:w w:val="115"/>
        </w:rPr>
        <w:t> </w:t>
      </w:r>
      <w:r>
        <w:rPr>
          <w:color w:val="414042"/>
          <w:w w:val="115"/>
        </w:rPr>
        <w:t>existing</w:t>
      </w:r>
      <w:r>
        <w:rPr>
          <w:color w:val="414042"/>
          <w:spacing w:val="-13"/>
          <w:w w:val="115"/>
        </w:rPr>
        <w:t> </w:t>
      </w:r>
      <w:r>
        <w:rPr>
          <w:color w:val="414042"/>
          <w:w w:val="115"/>
        </w:rPr>
        <w:t>on</w:t>
      </w:r>
      <w:r>
        <w:rPr>
          <w:color w:val="414042"/>
          <w:spacing w:val="-13"/>
          <w:w w:val="115"/>
        </w:rPr>
        <w:t> </w:t>
      </w:r>
      <w:r>
        <w:rPr>
          <w:color w:val="414042"/>
          <w:w w:val="115"/>
        </w:rPr>
        <w:t>the</w:t>
      </w:r>
      <w:r>
        <w:rPr>
          <w:color w:val="414042"/>
          <w:spacing w:val="-13"/>
          <w:w w:val="115"/>
        </w:rPr>
        <w:t> </w:t>
      </w:r>
      <w:r>
        <w:rPr>
          <w:color w:val="414042"/>
          <w:w w:val="115"/>
        </w:rPr>
        <w:t>valuation</w:t>
      </w:r>
      <w:r>
        <w:rPr>
          <w:color w:val="414042"/>
          <w:spacing w:val="-13"/>
          <w:w w:val="115"/>
        </w:rPr>
        <w:t> </w:t>
      </w:r>
      <w:r>
        <w:rPr>
          <w:color w:val="414042"/>
          <w:w w:val="115"/>
        </w:rPr>
        <w:t>date (before creation or redemption of Units)</w:t>
      </w:r>
    </w:p>
    <w:p>
      <w:pPr>
        <w:pStyle w:val="BodyText"/>
        <w:spacing w:line="208" w:lineRule="auto" w:before="137"/>
        <w:ind w:left="667" w:right="301"/>
      </w:pPr>
      <w:r>
        <w:rPr>
          <w:color w:val="414042"/>
          <w:w w:val="110"/>
        </w:rPr>
        <w:t>We round the resulting price to the nearest Re. 0.0001. This price will be daily published </w:t>
      </w:r>
      <w:r>
        <w:rPr>
          <w:color w:val="414042"/>
          <w:w w:val="110"/>
        </w:rPr>
        <w:t>on our</w:t>
      </w:r>
      <w:r>
        <w:rPr>
          <w:color w:val="414042"/>
          <w:spacing w:val="-3"/>
          <w:w w:val="110"/>
        </w:rPr>
        <w:t> </w:t>
      </w:r>
      <w:r>
        <w:rPr>
          <w:color w:val="414042"/>
          <w:w w:val="110"/>
        </w:rPr>
        <w:t>website</w:t>
      </w:r>
      <w:r>
        <w:rPr>
          <w:color w:val="414042"/>
          <w:spacing w:val="-3"/>
          <w:w w:val="110"/>
        </w:rPr>
        <w:t> </w:t>
      </w:r>
      <w:r>
        <w:rPr>
          <w:color w:val="414042"/>
          <w:w w:val="110"/>
        </w:rPr>
        <w:t>and</w:t>
      </w:r>
      <w:r>
        <w:rPr>
          <w:color w:val="414042"/>
          <w:spacing w:val="-3"/>
          <w:w w:val="110"/>
        </w:rPr>
        <w:t> </w:t>
      </w:r>
      <w:r>
        <w:rPr>
          <w:color w:val="414042"/>
          <w:w w:val="110"/>
        </w:rPr>
        <w:t>the</w:t>
      </w:r>
      <w:r>
        <w:rPr>
          <w:color w:val="414042"/>
          <w:spacing w:val="-3"/>
          <w:w w:val="110"/>
        </w:rPr>
        <w:t> </w:t>
      </w:r>
      <w:r>
        <w:rPr>
          <w:color w:val="414042"/>
          <w:w w:val="110"/>
        </w:rPr>
        <w:t>Life</w:t>
      </w:r>
      <w:r>
        <w:rPr>
          <w:color w:val="414042"/>
          <w:spacing w:val="-3"/>
          <w:w w:val="110"/>
        </w:rPr>
        <w:t> </w:t>
      </w:r>
      <w:r>
        <w:rPr>
          <w:color w:val="414042"/>
          <w:w w:val="110"/>
        </w:rPr>
        <w:t>Insurance</w:t>
      </w:r>
      <w:r>
        <w:rPr>
          <w:color w:val="414042"/>
          <w:spacing w:val="-5"/>
          <w:w w:val="110"/>
        </w:rPr>
        <w:t> </w:t>
      </w:r>
      <w:r>
        <w:rPr>
          <w:color w:val="414042"/>
          <w:w w:val="110"/>
        </w:rPr>
        <w:t>Council</w:t>
      </w:r>
      <w:r>
        <w:rPr>
          <w:color w:val="414042"/>
          <w:spacing w:val="-5"/>
          <w:w w:val="110"/>
        </w:rPr>
        <w:t> </w:t>
      </w:r>
      <w:r>
        <w:rPr>
          <w:color w:val="414042"/>
          <w:w w:val="110"/>
        </w:rPr>
        <w:t>Website.</w:t>
      </w:r>
      <w:r>
        <w:rPr>
          <w:color w:val="414042"/>
          <w:spacing w:val="-5"/>
          <w:w w:val="110"/>
        </w:rPr>
        <w:t> </w:t>
      </w:r>
      <w:r>
        <w:rPr>
          <w:color w:val="414042"/>
          <w:w w:val="110"/>
        </w:rPr>
        <w:t>Units</w:t>
      </w:r>
      <w:r>
        <w:rPr>
          <w:color w:val="414042"/>
          <w:spacing w:val="-5"/>
          <w:w w:val="110"/>
        </w:rPr>
        <w:t> </w:t>
      </w:r>
      <w:r>
        <w:rPr>
          <w:color w:val="414042"/>
          <w:w w:val="110"/>
        </w:rPr>
        <w:t>shall</w:t>
      </w:r>
      <w:r>
        <w:rPr>
          <w:color w:val="414042"/>
          <w:spacing w:val="-5"/>
          <w:w w:val="110"/>
        </w:rPr>
        <w:t> </w:t>
      </w:r>
      <w:r>
        <w:rPr>
          <w:color w:val="414042"/>
          <w:w w:val="110"/>
        </w:rPr>
        <w:t>only</w:t>
      </w:r>
      <w:r>
        <w:rPr>
          <w:color w:val="414042"/>
          <w:spacing w:val="-5"/>
          <w:w w:val="110"/>
        </w:rPr>
        <w:t> </w:t>
      </w:r>
      <w:r>
        <w:rPr>
          <w:color w:val="414042"/>
          <w:w w:val="110"/>
        </w:rPr>
        <w:t>be</w:t>
      </w:r>
      <w:r>
        <w:rPr>
          <w:color w:val="414042"/>
          <w:spacing w:val="-5"/>
          <w:w w:val="110"/>
        </w:rPr>
        <w:t> </w:t>
      </w:r>
      <w:r>
        <w:rPr>
          <w:color w:val="414042"/>
          <w:w w:val="110"/>
        </w:rPr>
        <w:t>allocated</w:t>
      </w:r>
      <w:r>
        <w:rPr>
          <w:color w:val="414042"/>
          <w:spacing w:val="-5"/>
          <w:w w:val="110"/>
        </w:rPr>
        <w:t> </w:t>
      </w:r>
      <w:r>
        <w:rPr>
          <w:color w:val="414042"/>
          <w:w w:val="110"/>
        </w:rPr>
        <w:t>on</w:t>
      </w:r>
      <w:r>
        <w:rPr>
          <w:color w:val="414042"/>
          <w:spacing w:val="-5"/>
          <w:w w:val="110"/>
        </w:rPr>
        <w:t> </w:t>
      </w:r>
      <w:r>
        <w:rPr>
          <w:color w:val="414042"/>
          <w:w w:val="110"/>
        </w:rPr>
        <w:t>the</w:t>
      </w:r>
      <w:r>
        <w:rPr>
          <w:color w:val="414042"/>
          <w:spacing w:val="-5"/>
          <w:w w:val="110"/>
        </w:rPr>
        <w:t> </w:t>
      </w:r>
      <w:r>
        <w:rPr>
          <w:color w:val="414042"/>
          <w:w w:val="110"/>
        </w:rPr>
        <w:t>day the proposal is accepted and results into a policy by adjustment of application money towards</w:t>
      </w:r>
      <w:r>
        <w:rPr>
          <w:color w:val="414042"/>
          <w:w w:val="110"/>
        </w:rPr>
        <w:t> premium.</w:t>
      </w:r>
      <w:r>
        <w:rPr>
          <w:color w:val="414042"/>
          <w:w w:val="110"/>
        </w:rPr>
        <w:t> The</w:t>
      </w:r>
      <w:r>
        <w:rPr>
          <w:color w:val="414042"/>
          <w:w w:val="110"/>
        </w:rPr>
        <w:t> premium</w:t>
      </w:r>
      <w:r>
        <w:rPr>
          <w:color w:val="414042"/>
          <w:w w:val="110"/>
        </w:rPr>
        <w:t> will</w:t>
      </w:r>
      <w:r>
        <w:rPr>
          <w:color w:val="414042"/>
          <w:w w:val="110"/>
        </w:rPr>
        <w:t> be</w:t>
      </w:r>
      <w:r>
        <w:rPr>
          <w:color w:val="414042"/>
          <w:w w:val="110"/>
        </w:rPr>
        <w:t> adjusted</w:t>
      </w:r>
      <w:r>
        <w:rPr>
          <w:color w:val="414042"/>
          <w:w w:val="110"/>
        </w:rPr>
        <w:t> on</w:t>
      </w:r>
      <w:r>
        <w:rPr>
          <w:color w:val="414042"/>
          <w:w w:val="110"/>
        </w:rPr>
        <w:t> the</w:t>
      </w:r>
      <w:r>
        <w:rPr>
          <w:color w:val="414042"/>
          <w:w w:val="110"/>
        </w:rPr>
        <w:t> due</w:t>
      </w:r>
      <w:r>
        <w:rPr>
          <w:color w:val="414042"/>
          <w:w w:val="110"/>
        </w:rPr>
        <w:t> date</w:t>
      </w:r>
      <w:r>
        <w:rPr>
          <w:color w:val="414042"/>
          <w:w w:val="110"/>
        </w:rPr>
        <w:t> even</w:t>
      </w:r>
      <w:r>
        <w:rPr>
          <w:color w:val="414042"/>
          <w:w w:val="110"/>
        </w:rPr>
        <w:t> if</w:t>
      </w:r>
      <w:r>
        <w:rPr>
          <w:color w:val="414042"/>
          <w:w w:val="110"/>
        </w:rPr>
        <w:t> it</w:t>
      </w:r>
      <w:r>
        <w:rPr>
          <w:color w:val="414042"/>
          <w:w w:val="110"/>
        </w:rPr>
        <w:t> has</w:t>
      </w:r>
      <w:r>
        <w:rPr>
          <w:color w:val="414042"/>
          <w:w w:val="110"/>
        </w:rPr>
        <w:t> been received in advance and the status of the premium received</w:t>
      </w:r>
      <w:r>
        <w:rPr>
          <w:color w:val="414042"/>
          <w:spacing w:val="40"/>
          <w:w w:val="110"/>
        </w:rPr>
        <w:t> </w:t>
      </w:r>
      <w:r>
        <w:rPr>
          <w:color w:val="414042"/>
          <w:w w:val="110"/>
        </w:rPr>
        <w:t>in advance shall be commu-nicated to you.</w:t>
      </w:r>
    </w:p>
    <w:p>
      <w:pPr>
        <w:pStyle w:val="Heading1"/>
        <w:numPr>
          <w:ilvl w:val="0"/>
          <w:numId w:val="12"/>
        </w:numPr>
        <w:tabs>
          <w:tab w:pos="1080" w:val="left" w:leader="none"/>
        </w:tabs>
        <w:spacing w:line="240" w:lineRule="auto" w:before="57" w:after="0"/>
        <w:ind w:left="1080" w:right="0" w:hanging="399"/>
        <w:jc w:val="both"/>
        <w:rPr>
          <w:color w:val="414042"/>
        </w:rPr>
      </w:pPr>
      <w:r>
        <w:rPr>
          <w:color w:val="414042"/>
        </w:rPr>
        <w:t>Suicide</w:t>
      </w:r>
      <w:r>
        <w:rPr>
          <w:color w:val="414042"/>
          <w:spacing w:val="22"/>
        </w:rPr>
        <w:t> </w:t>
      </w:r>
      <w:r>
        <w:rPr>
          <w:color w:val="414042"/>
          <w:spacing w:val="-2"/>
        </w:rPr>
        <w:t>Exclusions:</w:t>
      </w:r>
    </w:p>
    <w:p>
      <w:pPr>
        <w:pStyle w:val="BodyText"/>
        <w:spacing w:line="208" w:lineRule="auto" w:before="94"/>
        <w:ind w:left="1061" w:right="360"/>
      </w:pPr>
      <w:r>
        <w:rPr>
          <w:color w:val="414042"/>
          <w:w w:val="115"/>
        </w:rPr>
        <w:t>In</w:t>
      </w:r>
      <w:r>
        <w:rPr>
          <w:color w:val="414042"/>
          <w:spacing w:val="-3"/>
          <w:w w:val="115"/>
        </w:rPr>
        <w:t> </w:t>
      </w:r>
      <w:r>
        <w:rPr>
          <w:color w:val="414042"/>
          <w:w w:val="115"/>
        </w:rPr>
        <w:t>case</w:t>
      </w:r>
      <w:r>
        <w:rPr>
          <w:color w:val="414042"/>
          <w:spacing w:val="-3"/>
          <w:w w:val="115"/>
        </w:rPr>
        <w:t> </w:t>
      </w:r>
      <w:r>
        <w:rPr>
          <w:color w:val="414042"/>
          <w:w w:val="115"/>
        </w:rPr>
        <w:t>of</w:t>
      </w:r>
      <w:r>
        <w:rPr>
          <w:color w:val="414042"/>
          <w:spacing w:val="-3"/>
          <w:w w:val="115"/>
        </w:rPr>
        <w:t> </w:t>
      </w:r>
      <w:r>
        <w:rPr>
          <w:color w:val="414042"/>
          <w:w w:val="115"/>
        </w:rPr>
        <w:t>death</w:t>
      </w:r>
      <w:r>
        <w:rPr>
          <w:color w:val="414042"/>
          <w:spacing w:val="-3"/>
          <w:w w:val="115"/>
        </w:rPr>
        <w:t> </w:t>
      </w:r>
      <w:r>
        <w:rPr>
          <w:color w:val="414042"/>
          <w:w w:val="115"/>
        </w:rPr>
        <w:t>due</w:t>
      </w:r>
      <w:r>
        <w:rPr>
          <w:color w:val="414042"/>
          <w:spacing w:val="-3"/>
          <w:w w:val="115"/>
        </w:rPr>
        <w:t> </w:t>
      </w:r>
      <w:r>
        <w:rPr>
          <w:color w:val="414042"/>
          <w:w w:val="115"/>
        </w:rPr>
        <w:t>to</w:t>
      </w:r>
      <w:r>
        <w:rPr>
          <w:color w:val="414042"/>
          <w:spacing w:val="-3"/>
          <w:w w:val="115"/>
        </w:rPr>
        <w:t> </w:t>
      </w:r>
      <w:r>
        <w:rPr>
          <w:color w:val="414042"/>
          <w:w w:val="115"/>
        </w:rPr>
        <w:t>suicide</w:t>
      </w:r>
      <w:r>
        <w:rPr>
          <w:color w:val="414042"/>
          <w:spacing w:val="-3"/>
          <w:w w:val="115"/>
        </w:rPr>
        <w:t> </w:t>
      </w:r>
      <w:r>
        <w:rPr>
          <w:color w:val="414042"/>
          <w:w w:val="115"/>
        </w:rPr>
        <w:t>within</w:t>
      </w:r>
      <w:r>
        <w:rPr>
          <w:color w:val="414042"/>
          <w:spacing w:val="-3"/>
          <w:w w:val="115"/>
        </w:rPr>
        <w:t> </w:t>
      </w:r>
      <w:r>
        <w:rPr>
          <w:color w:val="414042"/>
          <w:w w:val="105"/>
        </w:rPr>
        <w:t>12 </w:t>
      </w:r>
      <w:r>
        <w:rPr>
          <w:color w:val="414042"/>
          <w:w w:val="115"/>
        </w:rPr>
        <w:t>months</w:t>
      </w:r>
      <w:r>
        <w:rPr>
          <w:color w:val="414042"/>
          <w:spacing w:val="-3"/>
          <w:w w:val="115"/>
        </w:rPr>
        <w:t> </w:t>
      </w:r>
      <w:r>
        <w:rPr>
          <w:color w:val="414042"/>
          <w:w w:val="115"/>
        </w:rPr>
        <w:t>from</w:t>
      </w:r>
      <w:r>
        <w:rPr>
          <w:color w:val="414042"/>
          <w:spacing w:val="-3"/>
          <w:w w:val="115"/>
        </w:rPr>
        <w:t> </w:t>
      </w:r>
      <w:r>
        <w:rPr>
          <w:color w:val="414042"/>
          <w:w w:val="115"/>
        </w:rPr>
        <w:t>the</w:t>
      </w:r>
      <w:r>
        <w:rPr>
          <w:color w:val="414042"/>
          <w:spacing w:val="-3"/>
          <w:w w:val="115"/>
        </w:rPr>
        <w:t> </w:t>
      </w:r>
      <w:r>
        <w:rPr>
          <w:color w:val="414042"/>
          <w:w w:val="115"/>
        </w:rPr>
        <w:t>date</w:t>
      </w:r>
      <w:r>
        <w:rPr>
          <w:color w:val="414042"/>
          <w:spacing w:val="-3"/>
          <w:w w:val="115"/>
        </w:rPr>
        <w:t> </w:t>
      </w:r>
      <w:r>
        <w:rPr>
          <w:color w:val="414042"/>
          <w:w w:val="115"/>
        </w:rPr>
        <w:t>of</w:t>
      </w:r>
      <w:r>
        <w:rPr>
          <w:color w:val="414042"/>
          <w:spacing w:val="-3"/>
          <w:w w:val="115"/>
        </w:rPr>
        <w:t> </w:t>
      </w:r>
      <w:r>
        <w:rPr>
          <w:color w:val="414042"/>
          <w:w w:val="115"/>
        </w:rPr>
        <w:t>commencement</w:t>
      </w:r>
      <w:r>
        <w:rPr>
          <w:color w:val="414042"/>
          <w:spacing w:val="-3"/>
          <w:w w:val="115"/>
        </w:rPr>
        <w:t> </w:t>
      </w:r>
      <w:r>
        <w:rPr>
          <w:color w:val="414042"/>
          <w:w w:val="115"/>
        </w:rPr>
        <w:t>of the policy or from the date of revival of the policy, as applicable, the nominee or the beneficiary</w:t>
      </w:r>
      <w:r>
        <w:rPr>
          <w:color w:val="414042"/>
          <w:spacing w:val="-7"/>
          <w:w w:val="115"/>
        </w:rPr>
        <w:t> </w:t>
      </w:r>
      <w:r>
        <w:rPr>
          <w:color w:val="414042"/>
          <w:w w:val="115"/>
        </w:rPr>
        <w:t>of</w:t>
      </w:r>
      <w:r>
        <w:rPr>
          <w:color w:val="414042"/>
          <w:spacing w:val="-7"/>
          <w:w w:val="115"/>
        </w:rPr>
        <w:t> </w:t>
      </w:r>
      <w:r>
        <w:rPr>
          <w:color w:val="414042"/>
          <w:w w:val="115"/>
        </w:rPr>
        <w:t>the</w:t>
      </w:r>
      <w:r>
        <w:rPr>
          <w:color w:val="414042"/>
          <w:spacing w:val="-7"/>
          <w:w w:val="115"/>
        </w:rPr>
        <w:t> </w:t>
      </w:r>
      <w:r>
        <w:rPr>
          <w:color w:val="414042"/>
          <w:w w:val="115"/>
        </w:rPr>
        <w:t>policy</w:t>
      </w:r>
      <w:r>
        <w:rPr>
          <w:color w:val="414042"/>
          <w:spacing w:val="-7"/>
          <w:w w:val="115"/>
        </w:rPr>
        <w:t> </w:t>
      </w:r>
      <w:r>
        <w:rPr>
          <w:color w:val="414042"/>
          <w:w w:val="115"/>
        </w:rPr>
        <w:t>holder</w:t>
      </w:r>
      <w:r>
        <w:rPr>
          <w:color w:val="414042"/>
          <w:spacing w:val="-7"/>
          <w:w w:val="115"/>
        </w:rPr>
        <w:t> </w:t>
      </w:r>
      <w:r>
        <w:rPr>
          <w:color w:val="414042"/>
          <w:w w:val="115"/>
        </w:rPr>
        <w:t>shall</w:t>
      </w:r>
      <w:r>
        <w:rPr>
          <w:color w:val="414042"/>
          <w:spacing w:val="-7"/>
          <w:w w:val="115"/>
        </w:rPr>
        <w:t> </w:t>
      </w:r>
      <w:r>
        <w:rPr>
          <w:color w:val="414042"/>
          <w:w w:val="115"/>
        </w:rPr>
        <w:t>be</w:t>
      </w:r>
      <w:r>
        <w:rPr>
          <w:color w:val="414042"/>
          <w:spacing w:val="-7"/>
          <w:w w:val="115"/>
        </w:rPr>
        <w:t> </w:t>
      </w:r>
      <w:r>
        <w:rPr>
          <w:color w:val="414042"/>
          <w:w w:val="115"/>
        </w:rPr>
        <w:t>entitled</w:t>
      </w:r>
      <w:r>
        <w:rPr>
          <w:color w:val="414042"/>
          <w:spacing w:val="-7"/>
          <w:w w:val="115"/>
        </w:rPr>
        <w:t> </w:t>
      </w:r>
      <w:r>
        <w:rPr>
          <w:color w:val="414042"/>
          <w:w w:val="115"/>
        </w:rPr>
        <w:t>to</w:t>
      </w:r>
      <w:r>
        <w:rPr>
          <w:color w:val="414042"/>
          <w:spacing w:val="-7"/>
          <w:w w:val="115"/>
        </w:rPr>
        <w:t> </w:t>
      </w:r>
      <w:r>
        <w:rPr>
          <w:color w:val="414042"/>
          <w:w w:val="115"/>
        </w:rPr>
        <w:t>the</w:t>
      </w:r>
      <w:r>
        <w:rPr>
          <w:color w:val="414042"/>
          <w:spacing w:val="-7"/>
          <w:w w:val="115"/>
        </w:rPr>
        <w:t> </w:t>
      </w:r>
      <w:r>
        <w:rPr>
          <w:color w:val="414042"/>
          <w:w w:val="115"/>
        </w:rPr>
        <w:t>fund</w:t>
      </w:r>
      <w:r>
        <w:rPr>
          <w:color w:val="414042"/>
          <w:spacing w:val="-7"/>
          <w:w w:val="115"/>
        </w:rPr>
        <w:t> </w:t>
      </w:r>
      <w:r>
        <w:rPr>
          <w:color w:val="414042"/>
          <w:w w:val="115"/>
        </w:rPr>
        <w:t>value,</w:t>
      </w:r>
      <w:r>
        <w:rPr>
          <w:color w:val="414042"/>
          <w:spacing w:val="-7"/>
          <w:w w:val="115"/>
        </w:rPr>
        <w:t> </w:t>
      </w:r>
      <w:r>
        <w:rPr>
          <w:color w:val="414042"/>
          <w:w w:val="115"/>
        </w:rPr>
        <w:t>as</w:t>
      </w:r>
      <w:r>
        <w:rPr>
          <w:color w:val="414042"/>
          <w:spacing w:val="-7"/>
          <w:w w:val="115"/>
        </w:rPr>
        <w:t> </w:t>
      </w:r>
      <w:r>
        <w:rPr>
          <w:color w:val="414042"/>
          <w:w w:val="115"/>
        </w:rPr>
        <w:t>available</w:t>
      </w:r>
      <w:r>
        <w:rPr>
          <w:color w:val="414042"/>
          <w:spacing w:val="-7"/>
          <w:w w:val="115"/>
        </w:rPr>
        <w:t> </w:t>
      </w:r>
      <w:r>
        <w:rPr>
          <w:color w:val="414042"/>
          <w:w w:val="115"/>
        </w:rPr>
        <w:t>on</w:t>
      </w:r>
      <w:r>
        <w:rPr>
          <w:color w:val="414042"/>
          <w:spacing w:val="-7"/>
          <w:w w:val="115"/>
        </w:rPr>
        <w:t> </w:t>
      </w:r>
      <w:r>
        <w:rPr>
          <w:color w:val="414042"/>
          <w:w w:val="115"/>
        </w:rPr>
        <w:t>the </w:t>
      </w:r>
      <w:r>
        <w:rPr>
          <w:color w:val="414042"/>
          <w:w w:val="120"/>
        </w:rPr>
        <w:t>date</w:t>
      </w:r>
      <w:r>
        <w:rPr>
          <w:color w:val="414042"/>
          <w:w w:val="120"/>
        </w:rPr>
        <w:t> of</w:t>
      </w:r>
      <w:r>
        <w:rPr>
          <w:color w:val="414042"/>
          <w:w w:val="120"/>
        </w:rPr>
        <w:t> intimation</w:t>
      </w:r>
      <w:r>
        <w:rPr>
          <w:color w:val="414042"/>
          <w:w w:val="120"/>
        </w:rPr>
        <w:t> of</w:t>
      </w:r>
      <w:r>
        <w:rPr>
          <w:color w:val="414042"/>
          <w:w w:val="120"/>
        </w:rPr>
        <w:t> death.</w:t>
      </w:r>
      <w:r>
        <w:rPr>
          <w:color w:val="414042"/>
          <w:w w:val="120"/>
        </w:rPr>
        <w:t> Further</w:t>
      </w:r>
      <w:r>
        <w:rPr>
          <w:color w:val="414042"/>
          <w:w w:val="120"/>
        </w:rPr>
        <w:t> any</w:t>
      </w:r>
      <w:r>
        <w:rPr>
          <w:color w:val="414042"/>
          <w:w w:val="120"/>
        </w:rPr>
        <w:t> charges</w:t>
      </w:r>
      <w:r>
        <w:rPr>
          <w:color w:val="414042"/>
          <w:w w:val="120"/>
        </w:rPr>
        <w:t> other</w:t>
      </w:r>
      <w:r>
        <w:rPr>
          <w:color w:val="414042"/>
          <w:w w:val="120"/>
        </w:rPr>
        <w:t> than</w:t>
      </w:r>
      <w:r>
        <w:rPr>
          <w:color w:val="414042"/>
          <w:w w:val="120"/>
        </w:rPr>
        <w:t> Fund</w:t>
      </w:r>
      <w:r>
        <w:rPr>
          <w:color w:val="414042"/>
          <w:w w:val="120"/>
        </w:rPr>
        <w:t> Management </w:t>
      </w:r>
      <w:r>
        <w:rPr>
          <w:color w:val="414042"/>
          <w:w w:val="115"/>
        </w:rPr>
        <w:t>Charges (FMC) and guarantee charges recovered subsequent to the date of death shall</w:t>
      </w:r>
      <w:r>
        <w:rPr>
          <w:color w:val="414042"/>
          <w:spacing w:val="-16"/>
          <w:w w:val="115"/>
        </w:rPr>
        <w:t> </w:t>
      </w:r>
      <w:r>
        <w:rPr>
          <w:color w:val="414042"/>
          <w:w w:val="115"/>
        </w:rPr>
        <w:t>be</w:t>
      </w:r>
      <w:r>
        <w:rPr>
          <w:color w:val="414042"/>
          <w:spacing w:val="-16"/>
          <w:w w:val="115"/>
        </w:rPr>
        <w:t> </w:t>
      </w:r>
      <w:r>
        <w:rPr>
          <w:color w:val="414042"/>
          <w:w w:val="115"/>
        </w:rPr>
        <w:t>added</w:t>
      </w:r>
      <w:r>
        <w:rPr>
          <w:color w:val="414042"/>
          <w:spacing w:val="-16"/>
          <w:w w:val="115"/>
        </w:rPr>
        <w:t> </w:t>
      </w:r>
      <w:r>
        <w:rPr>
          <w:color w:val="414042"/>
          <w:w w:val="115"/>
        </w:rPr>
        <w:t>back</w:t>
      </w:r>
      <w:r>
        <w:rPr>
          <w:color w:val="414042"/>
          <w:spacing w:val="-16"/>
          <w:w w:val="115"/>
        </w:rPr>
        <w:t> </w:t>
      </w:r>
      <w:r>
        <w:rPr>
          <w:color w:val="414042"/>
          <w:w w:val="115"/>
        </w:rPr>
        <w:t>to</w:t>
      </w:r>
      <w:r>
        <w:rPr>
          <w:color w:val="414042"/>
          <w:spacing w:val="-16"/>
          <w:w w:val="115"/>
        </w:rPr>
        <w:t> </w:t>
      </w:r>
      <w:r>
        <w:rPr>
          <w:color w:val="414042"/>
          <w:w w:val="115"/>
        </w:rPr>
        <w:t>the</w:t>
      </w:r>
      <w:r>
        <w:rPr>
          <w:color w:val="414042"/>
          <w:spacing w:val="-16"/>
          <w:w w:val="115"/>
        </w:rPr>
        <w:t> </w:t>
      </w:r>
      <w:r>
        <w:rPr>
          <w:color w:val="414042"/>
          <w:w w:val="115"/>
        </w:rPr>
        <w:t>fund</w:t>
      </w:r>
      <w:r>
        <w:rPr>
          <w:color w:val="414042"/>
          <w:spacing w:val="-16"/>
          <w:w w:val="115"/>
        </w:rPr>
        <w:t> </w:t>
      </w:r>
      <w:r>
        <w:rPr>
          <w:color w:val="414042"/>
          <w:w w:val="115"/>
        </w:rPr>
        <w:t>value</w:t>
      </w:r>
      <w:r>
        <w:rPr>
          <w:color w:val="414042"/>
          <w:spacing w:val="-16"/>
          <w:w w:val="115"/>
        </w:rPr>
        <w:t> </w:t>
      </w:r>
      <w:r>
        <w:rPr>
          <w:color w:val="414042"/>
          <w:w w:val="115"/>
        </w:rPr>
        <w:t>as</w:t>
      </w:r>
      <w:r>
        <w:rPr>
          <w:color w:val="414042"/>
          <w:spacing w:val="-16"/>
          <w:w w:val="115"/>
        </w:rPr>
        <w:t> </w:t>
      </w:r>
      <w:r>
        <w:rPr>
          <w:color w:val="414042"/>
          <w:w w:val="115"/>
        </w:rPr>
        <w:t>available</w:t>
      </w:r>
      <w:r>
        <w:rPr>
          <w:color w:val="414042"/>
          <w:spacing w:val="-16"/>
          <w:w w:val="115"/>
        </w:rPr>
        <w:t> </w:t>
      </w:r>
      <w:r>
        <w:rPr>
          <w:color w:val="414042"/>
          <w:w w:val="115"/>
        </w:rPr>
        <w:t>on</w:t>
      </w:r>
      <w:r>
        <w:rPr>
          <w:color w:val="414042"/>
          <w:spacing w:val="-16"/>
          <w:w w:val="115"/>
        </w:rPr>
        <w:t> </w:t>
      </w:r>
      <w:r>
        <w:rPr>
          <w:color w:val="414042"/>
          <w:w w:val="115"/>
        </w:rPr>
        <w:t>the</w:t>
      </w:r>
      <w:r>
        <w:rPr>
          <w:color w:val="414042"/>
          <w:spacing w:val="-16"/>
          <w:w w:val="115"/>
        </w:rPr>
        <w:t> </w:t>
      </w:r>
      <w:r>
        <w:rPr>
          <w:color w:val="414042"/>
          <w:w w:val="115"/>
        </w:rPr>
        <w:t>date</w:t>
      </w:r>
      <w:r>
        <w:rPr>
          <w:color w:val="414042"/>
          <w:spacing w:val="-16"/>
          <w:w w:val="115"/>
        </w:rPr>
        <w:t> </w:t>
      </w:r>
      <w:r>
        <w:rPr>
          <w:color w:val="414042"/>
          <w:w w:val="115"/>
        </w:rPr>
        <w:t>of</w:t>
      </w:r>
      <w:r>
        <w:rPr>
          <w:color w:val="414042"/>
          <w:spacing w:val="-16"/>
          <w:w w:val="115"/>
        </w:rPr>
        <w:t> </w:t>
      </w:r>
      <w:r>
        <w:rPr>
          <w:color w:val="414042"/>
          <w:w w:val="115"/>
        </w:rPr>
        <w:t>intimation</w:t>
      </w:r>
      <w:r>
        <w:rPr>
          <w:color w:val="414042"/>
          <w:spacing w:val="-12"/>
          <w:w w:val="115"/>
        </w:rPr>
        <w:t> </w:t>
      </w:r>
      <w:r>
        <w:rPr>
          <w:color w:val="414042"/>
          <w:w w:val="115"/>
        </w:rPr>
        <w:t>of</w:t>
      </w:r>
      <w:r>
        <w:rPr>
          <w:color w:val="414042"/>
          <w:spacing w:val="-9"/>
          <w:w w:val="115"/>
        </w:rPr>
        <w:t> </w:t>
      </w:r>
      <w:r>
        <w:rPr>
          <w:color w:val="414042"/>
          <w:w w:val="115"/>
        </w:rPr>
        <w:t>death.</w:t>
      </w:r>
    </w:p>
    <w:p>
      <w:pPr>
        <w:pStyle w:val="BodyText"/>
        <w:spacing w:line="208" w:lineRule="auto" w:before="99"/>
        <w:ind w:left="1061" w:right="360" w:firstLine="20"/>
      </w:pPr>
      <w:r>
        <w:rPr>
          <w:color w:val="414042"/>
          <w:w w:val="115"/>
        </w:rPr>
        <w:t>In</w:t>
      </w:r>
      <w:r>
        <w:rPr>
          <w:color w:val="414042"/>
          <w:spacing w:val="-1"/>
          <w:w w:val="115"/>
        </w:rPr>
        <w:t> </w:t>
      </w:r>
      <w:r>
        <w:rPr>
          <w:color w:val="414042"/>
          <w:w w:val="115"/>
        </w:rPr>
        <w:t>case</w:t>
      </w:r>
      <w:r>
        <w:rPr>
          <w:color w:val="414042"/>
          <w:spacing w:val="-1"/>
          <w:w w:val="115"/>
        </w:rPr>
        <w:t> </w:t>
      </w:r>
      <w:r>
        <w:rPr>
          <w:color w:val="414042"/>
          <w:w w:val="115"/>
        </w:rPr>
        <w:t>of</w:t>
      </w:r>
      <w:r>
        <w:rPr>
          <w:color w:val="414042"/>
          <w:spacing w:val="-1"/>
          <w:w w:val="115"/>
        </w:rPr>
        <w:t> </w:t>
      </w:r>
      <w:r>
        <w:rPr>
          <w:color w:val="414042"/>
          <w:w w:val="115"/>
        </w:rPr>
        <w:t>death</w:t>
      </w:r>
      <w:r>
        <w:rPr>
          <w:color w:val="414042"/>
          <w:spacing w:val="-1"/>
          <w:w w:val="115"/>
        </w:rPr>
        <w:t> </w:t>
      </w:r>
      <w:r>
        <w:rPr>
          <w:color w:val="414042"/>
          <w:w w:val="115"/>
        </w:rPr>
        <w:t>of</w:t>
      </w:r>
      <w:r>
        <w:rPr>
          <w:color w:val="414042"/>
          <w:spacing w:val="-1"/>
          <w:w w:val="115"/>
        </w:rPr>
        <w:t> </w:t>
      </w:r>
      <w:r>
        <w:rPr>
          <w:color w:val="414042"/>
          <w:w w:val="115"/>
        </w:rPr>
        <w:t>the</w:t>
      </w:r>
      <w:r>
        <w:rPr>
          <w:color w:val="414042"/>
          <w:spacing w:val="-1"/>
          <w:w w:val="115"/>
        </w:rPr>
        <w:t> </w:t>
      </w:r>
      <w:r>
        <w:rPr>
          <w:color w:val="414042"/>
          <w:w w:val="115"/>
        </w:rPr>
        <w:t>proposer,</w:t>
      </w:r>
      <w:r>
        <w:rPr>
          <w:color w:val="414042"/>
          <w:spacing w:val="-1"/>
          <w:w w:val="115"/>
        </w:rPr>
        <w:t> </w:t>
      </w:r>
      <w:r>
        <w:rPr>
          <w:color w:val="414042"/>
          <w:w w:val="115"/>
        </w:rPr>
        <w:t>where</w:t>
      </w:r>
      <w:r>
        <w:rPr>
          <w:color w:val="414042"/>
          <w:spacing w:val="-1"/>
          <w:w w:val="115"/>
        </w:rPr>
        <w:t> </w:t>
      </w:r>
      <w:r>
        <w:rPr>
          <w:color w:val="414042"/>
          <w:w w:val="115"/>
        </w:rPr>
        <w:t>proposer</w:t>
      </w:r>
      <w:r>
        <w:rPr>
          <w:color w:val="414042"/>
          <w:spacing w:val="-1"/>
          <w:w w:val="115"/>
        </w:rPr>
        <w:t> </w:t>
      </w:r>
      <w:r>
        <w:rPr>
          <w:color w:val="414042"/>
          <w:w w:val="115"/>
        </w:rPr>
        <w:t>is</w:t>
      </w:r>
      <w:r>
        <w:rPr>
          <w:color w:val="414042"/>
          <w:spacing w:val="-1"/>
          <w:w w:val="115"/>
        </w:rPr>
        <w:t> </w:t>
      </w:r>
      <w:r>
        <w:rPr>
          <w:color w:val="414042"/>
          <w:w w:val="115"/>
        </w:rPr>
        <w:t>different</w:t>
      </w:r>
      <w:r>
        <w:rPr>
          <w:color w:val="414042"/>
          <w:spacing w:val="-1"/>
          <w:w w:val="115"/>
        </w:rPr>
        <w:t> </w:t>
      </w:r>
      <w:r>
        <w:rPr>
          <w:color w:val="414042"/>
          <w:w w:val="115"/>
        </w:rPr>
        <w:t>than</w:t>
      </w:r>
      <w:r>
        <w:rPr>
          <w:color w:val="414042"/>
          <w:spacing w:val="-1"/>
          <w:w w:val="115"/>
        </w:rPr>
        <w:t> </w:t>
      </w:r>
      <w:r>
        <w:rPr>
          <w:color w:val="414042"/>
          <w:w w:val="115"/>
        </w:rPr>
        <w:t>life</w:t>
      </w:r>
      <w:r>
        <w:rPr>
          <w:color w:val="414042"/>
          <w:spacing w:val="-1"/>
          <w:w w:val="115"/>
        </w:rPr>
        <w:t> </w:t>
      </w:r>
      <w:r>
        <w:rPr>
          <w:color w:val="414042"/>
          <w:w w:val="115"/>
        </w:rPr>
        <w:t>assured</w:t>
      </w:r>
      <w:r>
        <w:rPr>
          <w:color w:val="414042"/>
          <w:spacing w:val="-1"/>
          <w:w w:val="115"/>
        </w:rPr>
        <w:t> </w:t>
      </w:r>
      <w:r>
        <w:rPr>
          <w:color w:val="414042"/>
          <w:w w:val="115"/>
        </w:rPr>
        <w:t>in</w:t>
      </w:r>
      <w:r>
        <w:rPr>
          <w:color w:val="414042"/>
          <w:spacing w:val="-1"/>
          <w:w w:val="115"/>
        </w:rPr>
        <w:t> </w:t>
      </w:r>
      <w:r>
        <w:rPr>
          <w:color w:val="414042"/>
          <w:w w:val="115"/>
        </w:rPr>
        <w:t>the Premium</w:t>
      </w:r>
      <w:r>
        <w:rPr>
          <w:color w:val="414042"/>
          <w:w w:val="115"/>
        </w:rPr>
        <w:t> Waiver</w:t>
      </w:r>
      <w:r>
        <w:rPr>
          <w:color w:val="414042"/>
          <w:w w:val="115"/>
        </w:rPr>
        <w:t> option,</w:t>
      </w:r>
      <w:r>
        <w:rPr>
          <w:color w:val="414042"/>
          <w:w w:val="115"/>
        </w:rPr>
        <w:t> due</w:t>
      </w:r>
      <w:r>
        <w:rPr>
          <w:color w:val="414042"/>
          <w:w w:val="115"/>
        </w:rPr>
        <w:t> to</w:t>
      </w:r>
      <w:r>
        <w:rPr>
          <w:color w:val="414042"/>
          <w:w w:val="115"/>
        </w:rPr>
        <w:t> suicide</w:t>
      </w:r>
      <w:r>
        <w:rPr>
          <w:color w:val="414042"/>
          <w:w w:val="115"/>
        </w:rPr>
        <w:t> within</w:t>
      </w:r>
      <w:r>
        <w:rPr>
          <w:color w:val="414042"/>
          <w:w w:val="115"/>
        </w:rPr>
        <w:t> </w:t>
      </w:r>
      <w:r>
        <w:rPr>
          <w:color w:val="414042"/>
          <w:w w:val="105"/>
        </w:rPr>
        <w:t>12</w:t>
      </w:r>
      <w:r>
        <w:rPr>
          <w:color w:val="414042"/>
          <w:w w:val="105"/>
        </w:rPr>
        <w:t> </w:t>
      </w:r>
      <w:r>
        <w:rPr>
          <w:color w:val="414042"/>
          <w:w w:val="115"/>
        </w:rPr>
        <w:t>months,</w:t>
      </w:r>
      <w:r>
        <w:rPr>
          <w:color w:val="414042"/>
          <w:w w:val="115"/>
        </w:rPr>
        <w:t> the</w:t>
      </w:r>
      <w:r>
        <w:rPr>
          <w:color w:val="414042"/>
          <w:w w:val="115"/>
        </w:rPr>
        <w:t> policy</w:t>
      </w:r>
      <w:r>
        <w:rPr>
          <w:color w:val="414042"/>
          <w:w w:val="115"/>
        </w:rPr>
        <w:t> shall</w:t>
      </w:r>
      <w:r>
        <w:rPr>
          <w:color w:val="414042"/>
          <w:w w:val="115"/>
        </w:rPr>
        <w:t> continue without the benefit of waiver of</w:t>
      </w:r>
      <w:r>
        <w:rPr>
          <w:color w:val="414042"/>
          <w:spacing w:val="40"/>
          <w:w w:val="115"/>
        </w:rPr>
        <w:t> </w:t>
      </w:r>
      <w:r>
        <w:rPr>
          <w:color w:val="414042"/>
          <w:w w:val="115"/>
        </w:rPr>
        <w:t>future premiums.</w:t>
      </w:r>
    </w:p>
    <w:p>
      <w:pPr>
        <w:pStyle w:val="Heading1"/>
        <w:numPr>
          <w:ilvl w:val="0"/>
          <w:numId w:val="12"/>
        </w:numPr>
        <w:tabs>
          <w:tab w:pos="1040" w:val="left" w:leader="none"/>
        </w:tabs>
        <w:spacing w:line="240" w:lineRule="auto" w:before="73" w:after="0"/>
        <w:ind w:left="1040" w:right="0" w:hanging="359"/>
        <w:jc w:val="both"/>
        <w:rPr>
          <w:color w:val="414042"/>
        </w:rPr>
      </w:pPr>
      <w:r>
        <w:rPr>
          <w:color w:val="414042"/>
          <w:spacing w:val="-2"/>
        </w:rPr>
        <w:t>Loans</w:t>
      </w:r>
    </w:p>
    <w:p>
      <w:pPr>
        <w:pStyle w:val="BodyText"/>
        <w:spacing w:before="67"/>
        <w:ind w:left="1061"/>
      </w:pPr>
      <w:r>
        <w:rPr>
          <w:color w:val="414042"/>
          <w:w w:val="110"/>
        </w:rPr>
        <w:t>No</w:t>
      </w:r>
      <w:r>
        <w:rPr>
          <w:color w:val="414042"/>
          <w:spacing w:val="5"/>
          <w:w w:val="110"/>
        </w:rPr>
        <w:t> </w:t>
      </w:r>
      <w:r>
        <w:rPr>
          <w:color w:val="414042"/>
          <w:w w:val="110"/>
        </w:rPr>
        <w:t>policy</w:t>
      </w:r>
      <w:r>
        <w:rPr>
          <w:color w:val="414042"/>
          <w:spacing w:val="6"/>
          <w:w w:val="110"/>
        </w:rPr>
        <w:t> </w:t>
      </w:r>
      <w:r>
        <w:rPr>
          <w:color w:val="414042"/>
          <w:w w:val="110"/>
        </w:rPr>
        <w:t>loans</w:t>
      </w:r>
      <w:r>
        <w:rPr>
          <w:color w:val="414042"/>
          <w:spacing w:val="6"/>
          <w:w w:val="110"/>
        </w:rPr>
        <w:t> </w:t>
      </w:r>
      <w:r>
        <w:rPr>
          <w:color w:val="414042"/>
          <w:w w:val="110"/>
        </w:rPr>
        <w:t>are</w:t>
      </w:r>
      <w:r>
        <w:rPr>
          <w:color w:val="414042"/>
          <w:spacing w:val="6"/>
          <w:w w:val="110"/>
        </w:rPr>
        <w:t> </w:t>
      </w:r>
      <w:r>
        <w:rPr>
          <w:color w:val="414042"/>
          <w:w w:val="110"/>
        </w:rPr>
        <w:t>available</w:t>
      </w:r>
      <w:r>
        <w:rPr>
          <w:color w:val="414042"/>
          <w:spacing w:val="5"/>
          <w:w w:val="110"/>
        </w:rPr>
        <w:t> </w:t>
      </w:r>
      <w:r>
        <w:rPr>
          <w:color w:val="414042"/>
          <w:w w:val="110"/>
        </w:rPr>
        <w:t>for</w:t>
      </w:r>
      <w:r>
        <w:rPr>
          <w:color w:val="414042"/>
          <w:spacing w:val="6"/>
          <w:w w:val="110"/>
        </w:rPr>
        <w:t> </w:t>
      </w:r>
      <w:r>
        <w:rPr>
          <w:color w:val="414042"/>
          <w:w w:val="110"/>
        </w:rPr>
        <w:t>this</w:t>
      </w:r>
      <w:r>
        <w:rPr>
          <w:color w:val="414042"/>
          <w:spacing w:val="6"/>
          <w:w w:val="110"/>
        </w:rPr>
        <w:t> </w:t>
      </w:r>
      <w:r>
        <w:rPr>
          <w:color w:val="414042"/>
          <w:spacing w:val="-2"/>
          <w:w w:val="110"/>
        </w:rPr>
        <w:t>product.</w:t>
      </w:r>
    </w:p>
    <w:p>
      <w:pPr>
        <w:pStyle w:val="Heading1"/>
        <w:numPr>
          <w:ilvl w:val="0"/>
          <w:numId w:val="12"/>
        </w:numPr>
        <w:tabs>
          <w:tab w:pos="1008" w:val="left" w:leader="none"/>
        </w:tabs>
        <w:spacing w:line="240" w:lineRule="auto" w:before="67" w:after="0"/>
        <w:ind w:left="1008" w:right="0" w:hanging="327"/>
        <w:jc w:val="both"/>
        <w:rPr>
          <w:color w:val="414042"/>
        </w:rPr>
      </w:pPr>
      <w:r>
        <w:rPr>
          <w:color w:val="414042"/>
          <w:w w:val="105"/>
        </w:rPr>
        <w:t>Tax</w:t>
      </w:r>
      <w:r>
        <w:rPr>
          <w:color w:val="414042"/>
          <w:spacing w:val="-16"/>
          <w:w w:val="105"/>
        </w:rPr>
        <w:t> </w:t>
      </w:r>
      <w:r>
        <w:rPr>
          <w:color w:val="414042"/>
          <w:spacing w:val="-2"/>
          <w:w w:val="105"/>
        </w:rPr>
        <w:t>Benefits</w:t>
      </w:r>
    </w:p>
    <w:p>
      <w:pPr>
        <w:pStyle w:val="BodyText"/>
        <w:spacing w:line="208" w:lineRule="auto" w:before="94"/>
        <w:ind w:left="1061" w:right="357"/>
      </w:pPr>
      <w:r>
        <w:rPr>
          <w:color w:val="414042"/>
          <w:spacing w:val="-2"/>
          <w:w w:val="115"/>
        </w:rPr>
        <w:t>Tax</w:t>
      </w:r>
      <w:r>
        <w:rPr>
          <w:color w:val="414042"/>
          <w:spacing w:val="-13"/>
          <w:w w:val="115"/>
        </w:rPr>
        <w:t> </w:t>
      </w:r>
      <w:r>
        <w:rPr>
          <w:color w:val="414042"/>
          <w:spacing w:val="-2"/>
          <w:w w:val="115"/>
        </w:rPr>
        <w:t>Benefits</w:t>
      </w:r>
      <w:r>
        <w:rPr>
          <w:color w:val="414042"/>
          <w:spacing w:val="-13"/>
          <w:w w:val="115"/>
        </w:rPr>
        <w:t> </w:t>
      </w:r>
      <w:r>
        <w:rPr>
          <w:color w:val="414042"/>
          <w:spacing w:val="-2"/>
          <w:w w:val="115"/>
        </w:rPr>
        <w:t>may</w:t>
      </w:r>
      <w:r>
        <w:rPr>
          <w:color w:val="414042"/>
          <w:spacing w:val="-13"/>
          <w:w w:val="115"/>
        </w:rPr>
        <w:t> </w:t>
      </w:r>
      <w:r>
        <w:rPr>
          <w:color w:val="414042"/>
          <w:spacing w:val="-2"/>
          <w:w w:val="115"/>
        </w:rPr>
        <w:t>be</w:t>
      </w:r>
      <w:r>
        <w:rPr>
          <w:color w:val="414042"/>
          <w:spacing w:val="-13"/>
          <w:w w:val="115"/>
        </w:rPr>
        <w:t> </w:t>
      </w:r>
      <w:r>
        <w:rPr>
          <w:color w:val="414042"/>
          <w:spacing w:val="-2"/>
          <w:w w:val="115"/>
        </w:rPr>
        <w:t>available</w:t>
      </w:r>
      <w:r>
        <w:rPr>
          <w:color w:val="414042"/>
          <w:spacing w:val="-13"/>
          <w:w w:val="115"/>
        </w:rPr>
        <w:t> </w:t>
      </w:r>
      <w:r>
        <w:rPr>
          <w:color w:val="414042"/>
          <w:spacing w:val="-2"/>
          <w:w w:val="115"/>
        </w:rPr>
        <w:t>as</w:t>
      </w:r>
      <w:r>
        <w:rPr>
          <w:color w:val="414042"/>
          <w:spacing w:val="-13"/>
          <w:w w:val="115"/>
        </w:rPr>
        <w:t> </w:t>
      </w:r>
      <w:r>
        <w:rPr>
          <w:color w:val="414042"/>
          <w:spacing w:val="-2"/>
          <w:w w:val="115"/>
        </w:rPr>
        <w:t>per</w:t>
      </w:r>
      <w:r>
        <w:rPr>
          <w:color w:val="414042"/>
          <w:spacing w:val="-13"/>
          <w:w w:val="115"/>
        </w:rPr>
        <w:t> </w:t>
      </w:r>
      <w:r>
        <w:rPr>
          <w:color w:val="414042"/>
          <w:spacing w:val="-2"/>
          <w:w w:val="115"/>
        </w:rPr>
        <w:t>prevailing</w:t>
      </w:r>
      <w:r>
        <w:rPr>
          <w:color w:val="414042"/>
          <w:spacing w:val="-13"/>
          <w:w w:val="115"/>
        </w:rPr>
        <w:t> </w:t>
      </w:r>
      <w:r>
        <w:rPr>
          <w:color w:val="414042"/>
          <w:spacing w:val="-2"/>
          <w:w w:val="115"/>
        </w:rPr>
        <w:t>tax</w:t>
      </w:r>
      <w:r>
        <w:rPr>
          <w:color w:val="414042"/>
          <w:spacing w:val="-13"/>
          <w:w w:val="115"/>
        </w:rPr>
        <w:t> </w:t>
      </w:r>
      <w:r>
        <w:rPr>
          <w:color w:val="414042"/>
          <w:spacing w:val="-2"/>
          <w:w w:val="115"/>
        </w:rPr>
        <w:t>laws.</w:t>
      </w:r>
      <w:r>
        <w:rPr>
          <w:color w:val="414042"/>
          <w:spacing w:val="-13"/>
          <w:w w:val="115"/>
        </w:rPr>
        <w:t> </w:t>
      </w:r>
      <w:r>
        <w:rPr>
          <w:color w:val="414042"/>
          <w:spacing w:val="-2"/>
          <w:w w:val="115"/>
        </w:rPr>
        <w:t>You</w:t>
      </w:r>
      <w:r>
        <w:rPr>
          <w:color w:val="414042"/>
          <w:spacing w:val="-13"/>
          <w:w w:val="115"/>
        </w:rPr>
        <w:t> </w:t>
      </w:r>
      <w:r>
        <w:rPr>
          <w:color w:val="414042"/>
          <w:spacing w:val="-2"/>
          <w:w w:val="115"/>
        </w:rPr>
        <w:t>are</w:t>
      </w:r>
      <w:r>
        <w:rPr>
          <w:color w:val="414042"/>
          <w:spacing w:val="-13"/>
          <w:w w:val="115"/>
        </w:rPr>
        <w:t> </w:t>
      </w:r>
      <w:r>
        <w:rPr>
          <w:color w:val="414042"/>
          <w:spacing w:val="-2"/>
          <w:w w:val="115"/>
        </w:rPr>
        <w:t>requested</w:t>
      </w:r>
      <w:r>
        <w:rPr>
          <w:color w:val="414042"/>
          <w:spacing w:val="-13"/>
          <w:w w:val="115"/>
        </w:rPr>
        <w:t> </w:t>
      </w:r>
      <w:r>
        <w:rPr>
          <w:color w:val="414042"/>
          <w:spacing w:val="-2"/>
          <w:w w:val="115"/>
        </w:rPr>
        <w:t>to</w:t>
      </w:r>
      <w:r>
        <w:rPr>
          <w:color w:val="414042"/>
          <w:spacing w:val="-13"/>
          <w:w w:val="115"/>
        </w:rPr>
        <w:t> </w:t>
      </w:r>
      <w:r>
        <w:rPr>
          <w:color w:val="414042"/>
          <w:spacing w:val="-2"/>
          <w:w w:val="115"/>
        </w:rPr>
        <w:t>consult </w:t>
      </w:r>
      <w:r>
        <w:rPr>
          <w:color w:val="414042"/>
          <w:w w:val="115"/>
        </w:rPr>
        <w:t>your tax advisor.</w:t>
      </w:r>
    </w:p>
    <w:p>
      <w:pPr>
        <w:pStyle w:val="Heading1"/>
        <w:numPr>
          <w:ilvl w:val="0"/>
          <w:numId w:val="12"/>
        </w:numPr>
        <w:tabs>
          <w:tab w:pos="1060" w:val="left" w:leader="none"/>
        </w:tabs>
        <w:spacing w:line="240" w:lineRule="auto" w:before="73" w:after="0"/>
        <w:ind w:left="1060" w:right="0" w:hanging="379"/>
        <w:jc w:val="both"/>
        <w:rPr>
          <w:color w:val="414042"/>
        </w:rPr>
      </w:pPr>
      <w:r>
        <w:rPr>
          <w:color w:val="414042"/>
          <w:w w:val="105"/>
        </w:rPr>
        <w:t>Cancellation</w:t>
      </w:r>
      <w:r>
        <w:rPr>
          <w:color w:val="414042"/>
          <w:spacing w:val="3"/>
          <w:w w:val="105"/>
        </w:rPr>
        <w:t> </w:t>
      </w:r>
      <w:r>
        <w:rPr>
          <w:color w:val="414042"/>
          <w:w w:val="105"/>
        </w:rPr>
        <w:t>in</w:t>
      </w:r>
      <w:r>
        <w:rPr>
          <w:color w:val="414042"/>
          <w:spacing w:val="3"/>
          <w:w w:val="105"/>
        </w:rPr>
        <w:t> </w:t>
      </w:r>
      <w:r>
        <w:rPr>
          <w:color w:val="414042"/>
          <w:w w:val="105"/>
        </w:rPr>
        <w:t>the</w:t>
      </w:r>
      <w:r>
        <w:rPr>
          <w:color w:val="414042"/>
          <w:spacing w:val="3"/>
          <w:w w:val="105"/>
        </w:rPr>
        <w:t> </w:t>
      </w:r>
      <w:r>
        <w:rPr>
          <w:color w:val="414042"/>
          <w:w w:val="105"/>
        </w:rPr>
        <w:t>Free-Look</w:t>
      </w:r>
      <w:r>
        <w:rPr>
          <w:color w:val="414042"/>
          <w:spacing w:val="4"/>
          <w:w w:val="105"/>
        </w:rPr>
        <w:t> </w:t>
      </w:r>
      <w:r>
        <w:rPr>
          <w:color w:val="414042"/>
          <w:spacing w:val="-2"/>
          <w:w w:val="105"/>
        </w:rPr>
        <w:t>period:</w:t>
      </w:r>
    </w:p>
    <w:p>
      <w:pPr>
        <w:pStyle w:val="BodyText"/>
        <w:spacing w:line="208" w:lineRule="auto" w:before="94"/>
        <w:ind w:left="1061" w:right="360"/>
      </w:pPr>
      <w:r>
        <w:rPr>
          <w:color w:val="414042"/>
          <w:w w:val="115"/>
        </w:rPr>
        <w:t>In</w:t>
      </w:r>
      <w:r>
        <w:rPr>
          <w:color w:val="414042"/>
          <w:spacing w:val="-12"/>
          <w:w w:val="115"/>
        </w:rPr>
        <w:t> </w:t>
      </w:r>
      <w:r>
        <w:rPr>
          <w:color w:val="414042"/>
          <w:w w:val="115"/>
        </w:rPr>
        <w:t>case</w:t>
      </w:r>
      <w:r>
        <w:rPr>
          <w:color w:val="414042"/>
          <w:spacing w:val="-12"/>
          <w:w w:val="115"/>
        </w:rPr>
        <w:t> </w:t>
      </w:r>
      <w:r>
        <w:rPr>
          <w:color w:val="414042"/>
          <w:w w:val="115"/>
        </w:rPr>
        <w:t>you</w:t>
      </w:r>
      <w:r>
        <w:rPr>
          <w:color w:val="414042"/>
          <w:spacing w:val="-12"/>
          <w:w w:val="115"/>
        </w:rPr>
        <w:t> </w:t>
      </w:r>
      <w:r>
        <w:rPr>
          <w:color w:val="414042"/>
          <w:w w:val="115"/>
        </w:rPr>
        <w:t>are</w:t>
      </w:r>
      <w:r>
        <w:rPr>
          <w:color w:val="414042"/>
          <w:spacing w:val="-12"/>
          <w:w w:val="115"/>
        </w:rPr>
        <w:t> </w:t>
      </w:r>
      <w:r>
        <w:rPr>
          <w:color w:val="414042"/>
          <w:w w:val="115"/>
        </w:rPr>
        <w:t>not</w:t>
      </w:r>
      <w:r>
        <w:rPr>
          <w:color w:val="414042"/>
          <w:spacing w:val="-12"/>
          <w:w w:val="115"/>
        </w:rPr>
        <w:t> </w:t>
      </w:r>
      <w:r>
        <w:rPr>
          <w:color w:val="414042"/>
          <w:w w:val="115"/>
        </w:rPr>
        <w:t>agreeable</w:t>
      </w:r>
      <w:r>
        <w:rPr>
          <w:color w:val="414042"/>
          <w:spacing w:val="-12"/>
          <w:w w:val="115"/>
        </w:rPr>
        <w:t> </w:t>
      </w:r>
      <w:r>
        <w:rPr>
          <w:color w:val="414042"/>
          <w:w w:val="115"/>
        </w:rPr>
        <w:t>to</w:t>
      </w:r>
      <w:r>
        <w:rPr>
          <w:color w:val="414042"/>
          <w:spacing w:val="-12"/>
          <w:w w:val="115"/>
        </w:rPr>
        <w:t> </w:t>
      </w:r>
      <w:r>
        <w:rPr>
          <w:color w:val="414042"/>
          <w:w w:val="115"/>
        </w:rPr>
        <w:t>the</w:t>
      </w:r>
      <w:r>
        <w:rPr>
          <w:color w:val="414042"/>
          <w:spacing w:val="-12"/>
          <w:w w:val="115"/>
        </w:rPr>
        <w:t> </w:t>
      </w:r>
      <w:r>
        <w:rPr>
          <w:color w:val="414042"/>
          <w:w w:val="115"/>
        </w:rPr>
        <w:t>any</w:t>
      </w:r>
      <w:r>
        <w:rPr>
          <w:color w:val="414042"/>
          <w:spacing w:val="-12"/>
          <w:w w:val="115"/>
        </w:rPr>
        <w:t> </w:t>
      </w:r>
      <w:r>
        <w:rPr>
          <w:color w:val="414042"/>
          <w:w w:val="115"/>
        </w:rPr>
        <w:t>of</w:t>
      </w:r>
      <w:r>
        <w:rPr>
          <w:color w:val="414042"/>
          <w:spacing w:val="-12"/>
          <w:w w:val="115"/>
        </w:rPr>
        <w:t> </w:t>
      </w:r>
      <w:r>
        <w:rPr>
          <w:color w:val="414042"/>
          <w:w w:val="115"/>
        </w:rPr>
        <w:t>the</w:t>
      </w:r>
      <w:r>
        <w:rPr>
          <w:color w:val="414042"/>
          <w:spacing w:val="-12"/>
          <w:w w:val="115"/>
        </w:rPr>
        <w:t> </w:t>
      </w:r>
      <w:r>
        <w:rPr>
          <w:color w:val="414042"/>
          <w:w w:val="115"/>
        </w:rPr>
        <w:t>policy</w:t>
      </w:r>
      <w:r>
        <w:rPr>
          <w:color w:val="414042"/>
          <w:spacing w:val="-12"/>
          <w:w w:val="115"/>
        </w:rPr>
        <w:t> </w:t>
      </w:r>
      <w:r>
        <w:rPr>
          <w:color w:val="414042"/>
          <w:w w:val="115"/>
        </w:rPr>
        <w:t>terms</w:t>
      </w:r>
      <w:r>
        <w:rPr>
          <w:color w:val="414042"/>
          <w:spacing w:val="-12"/>
          <w:w w:val="115"/>
        </w:rPr>
        <w:t> </w:t>
      </w:r>
      <w:r>
        <w:rPr>
          <w:color w:val="414042"/>
          <w:w w:val="115"/>
        </w:rPr>
        <w:t>and</w:t>
      </w:r>
      <w:r>
        <w:rPr>
          <w:color w:val="414042"/>
          <w:spacing w:val="-12"/>
          <w:w w:val="115"/>
        </w:rPr>
        <w:t> </w:t>
      </w:r>
      <w:r>
        <w:rPr>
          <w:color w:val="414042"/>
          <w:w w:val="115"/>
        </w:rPr>
        <w:t>conditions,</w:t>
      </w:r>
      <w:r>
        <w:rPr>
          <w:color w:val="414042"/>
          <w:spacing w:val="-12"/>
          <w:w w:val="115"/>
        </w:rPr>
        <w:t> </w:t>
      </w:r>
      <w:r>
        <w:rPr>
          <w:color w:val="414042"/>
          <w:w w:val="115"/>
        </w:rPr>
        <w:t>you</w:t>
      </w:r>
      <w:r>
        <w:rPr>
          <w:color w:val="414042"/>
          <w:spacing w:val="-12"/>
          <w:w w:val="115"/>
        </w:rPr>
        <w:t> </w:t>
      </w:r>
      <w:r>
        <w:rPr>
          <w:color w:val="414042"/>
          <w:w w:val="115"/>
        </w:rPr>
        <w:t>have the</w:t>
      </w:r>
      <w:r>
        <w:rPr>
          <w:color w:val="414042"/>
          <w:spacing w:val="-18"/>
          <w:w w:val="115"/>
        </w:rPr>
        <w:t> </w:t>
      </w:r>
      <w:r>
        <w:rPr>
          <w:color w:val="414042"/>
          <w:w w:val="115"/>
        </w:rPr>
        <w:t>option</w:t>
      </w:r>
      <w:r>
        <w:rPr>
          <w:color w:val="414042"/>
          <w:spacing w:val="-18"/>
          <w:w w:val="115"/>
        </w:rPr>
        <w:t> </w:t>
      </w:r>
      <w:r>
        <w:rPr>
          <w:color w:val="414042"/>
          <w:w w:val="115"/>
        </w:rPr>
        <w:t>of</w:t>
      </w:r>
      <w:r>
        <w:rPr>
          <w:color w:val="414042"/>
          <w:spacing w:val="-17"/>
          <w:w w:val="115"/>
        </w:rPr>
        <w:t> </w:t>
      </w:r>
      <w:r>
        <w:rPr>
          <w:color w:val="414042"/>
          <w:w w:val="115"/>
        </w:rPr>
        <w:t>returning</w:t>
      </w:r>
      <w:r>
        <w:rPr>
          <w:color w:val="414042"/>
          <w:spacing w:val="-18"/>
          <w:w w:val="115"/>
        </w:rPr>
        <w:t> </w:t>
      </w:r>
      <w:r>
        <w:rPr>
          <w:color w:val="414042"/>
          <w:w w:val="115"/>
        </w:rPr>
        <w:t>the</w:t>
      </w:r>
      <w:r>
        <w:rPr>
          <w:color w:val="414042"/>
          <w:spacing w:val="-17"/>
          <w:w w:val="115"/>
        </w:rPr>
        <w:t> </w:t>
      </w:r>
      <w:r>
        <w:rPr>
          <w:color w:val="414042"/>
          <w:w w:val="115"/>
        </w:rPr>
        <w:t>policy</w:t>
      </w:r>
      <w:r>
        <w:rPr>
          <w:color w:val="414042"/>
          <w:spacing w:val="-18"/>
          <w:w w:val="115"/>
        </w:rPr>
        <w:t> </w:t>
      </w:r>
      <w:r>
        <w:rPr>
          <w:color w:val="414042"/>
          <w:w w:val="115"/>
        </w:rPr>
        <w:t>to</w:t>
      </w:r>
      <w:r>
        <w:rPr>
          <w:color w:val="414042"/>
          <w:spacing w:val="-18"/>
          <w:w w:val="115"/>
        </w:rPr>
        <w:t> </w:t>
      </w:r>
      <w:r>
        <w:rPr>
          <w:color w:val="414042"/>
          <w:w w:val="115"/>
        </w:rPr>
        <w:t>us</w:t>
      </w:r>
      <w:r>
        <w:rPr>
          <w:color w:val="414042"/>
          <w:spacing w:val="-17"/>
          <w:w w:val="115"/>
        </w:rPr>
        <w:t> </w:t>
      </w:r>
      <w:r>
        <w:rPr>
          <w:color w:val="414042"/>
          <w:w w:val="115"/>
        </w:rPr>
        <w:t>stating</w:t>
      </w:r>
      <w:r>
        <w:rPr>
          <w:color w:val="414042"/>
          <w:spacing w:val="-18"/>
          <w:w w:val="115"/>
        </w:rPr>
        <w:t> </w:t>
      </w:r>
      <w:r>
        <w:rPr>
          <w:color w:val="414042"/>
          <w:w w:val="115"/>
        </w:rPr>
        <w:t>the</w:t>
      </w:r>
      <w:r>
        <w:rPr>
          <w:color w:val="414042"/>
          <w:spacing w:val="-17"/>
          <w:w w:val="115"/>
        </w:rPr>
        <w:t> </w:t>
      </w:r>
      <w:r>
        <w:rPr>
          <w:color w:val="414042"/>
          <w:w w:val="115"/>
        </w:rPr>
        <w:t>reasons</w:t>
      </w:r>
      <w:r>
        <w:rPr>
          <w:color w:val="414042"/>
          <w:spacing w:val="-18"/>
          <w:w w:val="115"/>
        </w:rPr>
        <w:t> </w:t>
      </w:r>
      <w:r>
        <w:rPr>
          <w:color w:val="414042"/>
          <w:w w:val="115"/>
        </w:rPr>
        <w:t>thereof,</w:t>
      </w:r>
      <w:r>
        <w:rPr>
          <w:color w:val="414042"/>
          <w:spacing w:val="-17"/>
          <w:w w:val="115"/>
        </w:rPr>
        <w:t> </w:t>
      </w:r>
      <w:r>
        <w:rPr>
          <w:color w:val="414042"/>
          <w:w w:val="115"/>
        </w:rPr>
        <w:t>within</w:t>
      </w:r>
      <w:r>
        <w:rPr>
          <w:color w:val="414042"/>
          <w:spacing w:val="-18"/>
          <w:w w:val="115"/>
        </w:rPr>
        <w:t> </w:t>
      </w:r>
      <w:r>
        <w:rPr>
          <w:color w:val="414042"/>
          <w:w w:val="115"/>
        </w:rPr>
        <w:t>30</w:t>
      </w:r>
      <w:r>
        <w:rPr>
          <w:color w:val="414042"/>
          <w:spacing w:val="-18"/>
          <w:w w:val="115"/>
        </w:rPr>
        <w:t> </w:t>
      </w:r>
      <w:r>
        <w:rPr>
          <w:color w:val="414042"/>
          <w:w w:val="115"/>
        </w:rPr>
        <w:t>days</w:t>
      </w:r>
      <w:r>
        <w:rPr>
          <w:color w:val="414042"/>
          <w:spacing w:val="-17"/>
          <w:w w:val="115"/>
        </w:rPr>
        <w:t> </w:t>
      </w:r>
      <w:r>
        <w:rPr>
          <w:color w:val="414042"/>
          <w:w w:val="115"/>
        </w:rPr>
        <w:t>from the date of receipt of the policy as per IRDAI (Protection of Policyholders’ Interests) Regulations,</w:t>
      </w:r>
      <w:r>
        <w:rPr>
          <w:color w:val="414042"/>
          <w:spacing w:val="-6"/>
          <w:w w:val="115"/>
        </w:rPr>
        <w:t> </w:t>
      </w:r>
      <w:r>
        <w:rPr>
          <w:color w:val="414042"/>
          <w:w w:val="115"/>
        </w:rPr>
        <w:t>2024,</w:t>
      </w:r>
      <w:r>
        <w:rPr>
          <w:color w:val="414042"/>
          <w:spacing w:val="-6"/>
          <w:w w:val="115"/>
        </w:rPr>
        <w:t> </w:t>
      </w:r>
      <w:r>
        <w:rPr>
          <w:color w:val="414042"/>
          <w:w w:val="115"/>
        </w:rPr>
        <w:t>as</w:t>
      </w:r>
      <w:r>
        <w:rPr>
          <w:color w:val="414042"/>
          <w:spacing w:val="-6"/>
          <w:w w:val="115"/>
        </w:rPr>
        <w:t> </w:t>
      </w:r>
      <w:r>
        <w:rPr>
          <w:color w:val="414042"/>
          <w:w w:val="115"/>
        </w:rPr>
        <w:t>modified</w:t>
      </w:r>
      <w:r>
        <w:rPr>
          <w:color w:val="414042"/>
          <w:spacing w:val="-6"/>
          <w:w w:val="115"/>
        </w:rPr>
        <w:t> </w:t>
      </w:r>
      <w:r>
        <w:rPr>
          <w:color w:val="414042"/>
          <w:w w:val="115"/>
        </w:rPr>
        <w:t>from</w:t>
      </w:r>
      <w:r>
        <w:rPr>
          <w:color w:val="414042"/>
          <w:spacing w:val="-6"/>
          <w:w w:val="115"/>
        </w:rPr>
        <w:t> </w:t>
      </w:r>
      <w:r>
        <w:rPr>
          <w:color w:val="414042"/>
          <w:w w:val="115"/>
        </w:rPr>
        <w:t>time</w:t>
      </w:r>
      <w:r>
        <w:rPr>
          <w:color w:val="414042"/>
          <w:spacing w:val="-6"/>
          <w:w w:val="115"/>
        </w:rPr>
        <w:t> </w:t>
      </w:r>
      <w:r>
        <w:rPr>
          <w:color w:val="414042"/>
          <w:w w:val="115"/>
        </w:rPr>
        <w:t>to</w:t>
      </w:r>
      <w:r>
        <w:rPr>
          <w:color w:val="414042"/>
          <w:spacing w:val="-6"/>
          <w:w w:val="115"/>
        </w:rPr>
        <w:t> </w:t>
      </w:r>
      <w:r>
        <w:rPr>
          <w:color w:val="414042"/>
          <w:w w:val="115"/>
        </w:rPr>
        <w:t>time.</w:t>
      </w:r>
      <w:r>
        <w:rPr>
          <w:color w:val="414042"/>
          <w:spacing w:val="-6"/>
          <w:w w:val="115"/>
        </w:rPr>
        <w:t> </w:t>
      </w:r>
      <w:r>
        <w:rPr>
          <w:color w:val="414042"/>
          <w:w w:val="115"/>
        </w:rPr>
        <w:t>On</w:t>
      </w:r>
      <w:r>
        <w:rPr>
          <w:color w:val="414042"/>
          <w:spacing w:val="-6"/>
          <w:w w:val="115"/>
        </w:rPr>
        <w:t> </w:t>
      </w:r>
      <w:r>
        <w:rPr>
          <w:color w:val="414042"/>
          <w:w w:val="115"/>
        </w:rPr>
        <w:t>receipt</w:t>
      </w:r>
      <w:r>
        <w:rPr>
          <w:color w:val="414042"/>
          <w:spacing w:val="-6"/>
          <w:w w:val="115"/>
        </w:rPr>
        <w:t> </w:t>
      </w:r>
      <w:r>
        <w:rPr>
          <w:color w:val="414042"/>
          <w:w w:val="115"/>
        </w:rPr>
        <w:t>of</w:t>
      </w:r>
      <w:r>
        <w:rPr>
          <w:color w:val="414042"/>
          <w:spacing w:val="-6"/>
          <w:w w:val="115"/>
        </w:rPr>
        <w:t> </w:t>
      </w:r>
      <w:r>
        <w:rPr>
          <w:color w:val="414042"/>
          <w:w w:val="115"/>
        </w:rPr>
        <w:t>your</w:t>
      </w:r>
      <w:r>
        <w:rPr>
          <w:color w:val="414042"/>
          <w:spacing w:val="-6"/>
          <w:w w:val="115"/>
        </w:rPr>
        <w:t> </w:t>
      </w:r>
      <w:r>
        <w:rPr>
          <w:color w:val="414042"/>
          <w:w w:val="115"/>
        </w:rPr>
        <w:t>letter</w:t>
      </w:r>
      <w:r>
        <w:rPr>
          <w:color w:val="414042"/>
          <w:spacing w:val="-6"/>
          <w:w w:val="115"/>
        </w:rPr>
        <w:t> </w:t>
      </w:r>
      <w:r>
        <w:rPr>
          <w:color w:val="414042"/>
          <w:w w:val="115"/>
        </w:rPr>
        <w:t>along</w:t>
      </w:r>
      <w:r>
        <w:rPr>
          <w:color w:val="414042"/>
          <w:spacing w:val="-6"/>
          <w:w w:val="115"/>
        </w:rPr>
        <w:t> </w:t>
      </w:r>
      <w:r>
        <w:rPr>
          <w:color w:val="414042"/>
          <w:w w:val="115"/>
        </w:rPr>
        <w:t>with the</w:t>
      </w:r>
      <w:r>
        <w:rPr>
          <w:color w:val="414042"/>
          <w:spacing w:val="-7"/>
          <w:w w:val="115"/>
        </w:rPr>
        <w:t> </w:t>
      </w:r>
      <w:r>
        <w:rPr>
          <w:color w:val="414042"/>
          <w:w w:val="115"/>
        </w:rPr>
        <w:t>original</w:t>
      </w:r>
      <w:r>
        <w:rPr>
          <w:color w:val="414042"/>
          <w:spacing w:val="-7"/>
          <w:w w:val="115"/>
        </w:rPr>
        <w:t> </w:t>
      </w:r>
      <w:r>
        <w:rPr>
          <w:color w:val="414042"/>
          <w:w w:val="115"/>
        </w:rPr>
        <w:t>policy</w:t>
      </w:r>
      <w:r>
        <w:rPr>
          <w:color w:val="414042"/>
          <w:spacing w:val="-7"/>
          <w:w w:val="115"/>
        </w:rPr>
        <w:t> </w:t>
      </w:r>
      <w:r>
        <w:rPr>
          <w:color w:val="414042"/>
          <w:w w:val="115"/>
        </w:rPr>
        <w:t>documents</w:t>
      </w:r>
      <w:r>
        <w:rPr>
          <w:color w:val="414042"/>
          <w:spacing w:val="-7"/>
          <w:w w:val="115"/>
        </w:rPr>
        <w:t> </w:t>
      </w:r>
      <w:r>
        <w:rPr>
          <w:color w:val="414042"/>
          <w:w w:val="115"/>
        </w:rPr>
        <w:t>(original</w:t>
      </w:r>
      <w:r>
        <w:rPr>
          <w:color w:val="414042"/>
          <w:spacing w:val="-7"/>
          <w:w w:val="115"/>
        </w:rPr>
        <w:t> </w:t>
      </w:r>
      <w:r>
        <w:rPr>
          <w:color w:val="414042"/>
          <w:w w:val="115"/>
        </w:rPr>
        <w:t>policy</w:t>
      </w:r>
      <w:r>
        <w:rPr>
          <w:color w:val="414042"/>
          <w:spacing w:val="-7"/>
          <w:w w:val="115"/>
        </w:rPr>
        <w:t> </w:t>
      </w:r>
      <w:r>
        <w:rPr>
          <w:color w:val="414042"/>
          <w:w w:val="115"/>
        </w:rPr>
        <w:t>document</w:t>
      </w:r>
      <w:r>
        <w:rPr>
          <w:color w:val="414042"/>
          <w:spacing w:val="40"/>
          <w:w w:val="115"/>
        </w:rPr>
        <w:t> </w:t>
      </w:r>
      <w:r>
        <w:rPr>
          <w:color w:val="414042"/>
          <w:w w:val="115"/>
        </w:rPr>
        <w:t>is</w:t>
      </w:r>
      <w:r>
        <w:rPr>
          <w:color w:val="414042"/>
          <w:spacing w:val="-7"/>
          <w:w w:val="115"/>
        </w:rPr>
        <w:t> </w:t>
      </w:r>
      <w:r>
        <w:rPr>
          <w:color w:val="414042"/>
          <w:w w:val="115"/>
        </w:rPr>
        <w:t>not</w:t>
      </w:r>
      <w:r>
        <w:rPr>
          <w:color w:val="414042"/>
          <w:spacing w:val="-7"/>
          <w:w w:val="115"/>
        </w:rPr>
        <w:t> </w:t>
      </w:r>
      <w:r>
        <w:rPr>
          <w:color w:val="414042"/>
          <w:w w:val="115"/>
        </w:rPr>
        <w:t>required</w:t>
      </w:r>
      <w:r>
        <w:rPr>
          <w:color w:val="414042"/>
          <w:spacing w:val="-7"/>
          <w:w w:val="115"/>
        </w:rPr>
        <w:t> </w:t>
      </w:r>
      <w:r>
        <w:rPr>
          <w:color w:val="414042"/>
          <w:w w:val="115"/>
        </w:rPr>
        <w:t>for</w:t>
      </w:r>
      <w:r>
        <w:rPr>
          <w:color w:val="414042"/>
          <w:spacing w:val="-7"/>
          <w:w w:val="115"/>
        </w:rPr>
        <w:t> </w:t>
      </w:r>
      <w:r>
        <w:rPr>
          <w:color w:val="414042"/>
          <w:w w:val="115"/>
        </w:rPr>
        <w:t>policies</w:t>
      </w:r>
      <w:r>
        <w:rPr>
          <w:color w:val="414042"/>
          <w:spacing w:val="-7"/>
          <w:w w:val="115"/>
        </w:rPr>
        <w:t> </w:t>
      </w:r>
      <w:r>
        <w:rPr>
          <w:color w:val="414042"/>
          <w:w w:val="115"/>
        </w:rPr>
        <w:t>in </w:t>
      </w:r>
      <w:r>
        <w:rPr>
          <w:color w:val="414042"/>
          <w:w w:val="110"/>
        </w:rPr>
        <w:t>dematerialized form or where policy is issued only in electronic form),</w:t>
      </w:r>
      <w:r>
        <w:rPr>
          <w:color w:val="414042"/>
          <w:spacing w:val="40"/>
          <w:w w:val="110"/>
        </w:rPr>
        <w:t> </w:t>
      </w:r>
      <w:r>
        <w:rPr>
          <w:color w:val="414042"/>
          <w:w w:val="110"/>
        </w:rPr>
        <w:t>we shall arrange </w:t>
      </w:r>
      <w:r>
        <w:rPr>
          <w:color w:val="414042"/>
          <w:w w:val="115"/>
        </w:rPr>
        <w:t>to refund you the charges levied by cancellation of units plus the Fund Value on the date</w:t>
      </w:r>
      <w:r>
        <w:rPr>
          <w:color w:val="414042"/>
          <w:spacing w:val="-1"/>
          <w:w w:val="115"/>
        </w:rPr>
        <w:t> </w:t>
      </w:r>
      <w:r>
        <w:rPr>
          <w:color w:val="414042"/>
          <w:w w:val="115"/>
        </w:rPr>
        <w:t>of</w:t>
      </w:r>
      <w:r>
        <w:rPr>
          <w:color w:val="414042"/>
          <w:spacing w:val="-1"/>
          <w:w w:val="115"/>
        </w:rPr>
        <w:t> </w:t>
      </w:r>
      <w:r>
        <w:rPr>
          <w:color w:val="414042"/>
          <w:w w:val="115"/>
        </w:rPr>
        <w:t>receipt</w:t>
      </w:r>
      <w:r>
        <w:rPr>
          <w:color w:val="414042"/>
          <w:spacing w:val="-1"/>
          <w:w w:val="115"/>
        </w:rPr>
        <w:t> </w:t>
      </w:r>
      <w:r>
        <w:rPr>
          <w:color w:val="414042"/>
          <w:w w:val="115"/>
        </w:rPr>
        <w:t>of</w:t>
      </w:r>
      <w:r>
        <w:rPr>
          <w:color w:val="414042"/>
          <w:spacing w:val="-1"/>
          <w:w w:val="115"/>
        </w:rPr>
        <w:t> </w:t>
      </w:r>
      <w:r>
        <w:rPr>
          <w:color w:val="414042"/>
          <w:w w:val="115"/>
        </w:rPr>
        <w:t>request</w:t>
      </w:r>
      <w:r>
        <w:rPr>
          <w:color w:val="414042"/>
          <w:spacing w:val="-1"/>
          <w:w w:val="115"/>
        </w:rPr>
        <w:t> </w:t>
      </w:r>
      <w:r>
        <w:rPr>
          <w:color w:val="414042"/>
          <w:w w:val="115"/>
        </w:rPr>
        <w:t>subject</w:t>
      </w:r>
      <w:r>
        <w:rPr>
          <w:color w:val="414042"/>
          <w:spacing w:val="-1"/>
          <w:w w:val="115"/>
        </w:rPr>
        <w:t> </w:t>
      </w:r>
      <w:r>
        <w:rPr>
          <w:color w:val="414042"/>
          <w:w w:val="115"/>
        </w:rPr>
        <w:t>to</w:t>
      </w:r>
      <w:r>
        <w:rPr>
          <w:color w:val="414042"/>
          <w:spacing w:val="-1"/>
          <w:w w:val="115"/>
        </w:rPr>
        <w:t> </w:t>
      </w:r>
      <w:r>
        <w:rPr>
          <w:color w:val="414042"/>
          <w:w w:val="115"/>
        </w:rPr>
        <w:t>deduction</w:t>
      </w:r>
      <w:r>
        <w:rPr>
          <w:color w:val="414042"/>
          <w:spacing w:val="-1"/>
          <w:w w:val="115"/>
        </w:rPr>
        <w:t> </w:t>
      </w:r>
      <w:r>
        <w:rPr>
          <w:color w:val="414042"/>
          <w:w w:val="115"/>
        </w:rPr>
        <w:t>of</w:t>
      </w:r>
      <w:r>
        <w:rPr>
          <w:color w:val="414042"/>
          <w:spacing w:val="-1"/>
          <w:w w:val="115"/>
        </w:rPr>
        <w:t> </w:t>
      </w:r>
      <w:r>
        <w:rPr>
          <w:color w:val="414042"/>
          <w:w w:val="115"/>
        </w:rPr>
        <w:t>the</w:t>
      </w:r>
      <w:r>
        <w:rPr>
          <w:color w:val="414042"/>
          <w:spacing w:val="-1"/>
          <w:w w:val="115"/>
        </w:rPr>
        <w:t> </w:t>
      </w:r>
      <w:r>
        <w:rPr>
          <w:color w:val="414042"/>
          <w:w w:val="115"/>
        </w:rPr>
        <w:t>Special</w:t>
      </w:r>
      <w:r>
        <w:rPr>
          <w:color w:val="414042"/>
          <w:spacing w:val="-1"/>
          <w:w w:val="115"/>
        </w:rPr>
        <w:t> </w:t>
      </w:r>
      <w:r>
        <w:rPr>
          <w:color w:val="414042"/>
          <w:w w:val="115"/>
        </w:rPr>
        <w:t>Addition,</w:t>
      </w:r>
      <w:r>
        <w:rPr>
          <w:color w:val="414042"/>
          <w:spacing w:val="-1"/>
          <w:w w:val="115"/>
        </w:rPr>
        <w:t> </w:t>
      </w:r>
      <w:r>
        <w:rPr>
          <w:color w:val="414042"/>
          <w:w w:val="115"/>
        </w:rPr>
        <w:t>proportionate risk</w:t>
      </w:r>
      <w:r>
        <w:rPr>
          <w:color w:val="414042"/>
          <w:w w:val="115"/>
        </w:rPr>
        <w:t> premium</w:t>
      </w:r>
      <w:r>
        <w:rPr>
          <w:color w:val="414042"/>
          <w:w w:val="115"/>
        </w:rPr>
        <w:t> for</w:t>
      </w:r>
      <w:r>
        <w:rPr>
          <w:color w:val="414042"/>
          <w:w w:val="115"/>
        </w:rPr>
        <w:t> the</w:t>
      </w:r>
      <w:r>
        <w:rPr>
          <w:color w:val="414042"/>
          <w:w w:val="115"/>
        </w:rPr>
        <w:t> period</w:t>
      </w:r>
      <w:r>
        <w:rPr>
          <w:color w:val="414042"/>
          <w:w w:val="115"/>
        </w:rPr>
        <w:t> of</w:t>
      </w:r>
      <w:r>
        <w:rPr>
          <w:color w:val="414042"/>
          <w:w w:val="115"/>
        </w:rPr>
        <w:t> cover,</w:t>
      </w:r>
      <w:r>
        <w:rPr>
          <w:color w:val="414042"/>
          <w:w w:val="115"/>
        </w:rPr>
        <w:t> the</w:t>
      </w:r>
      <w:r>
        <w:rPr>
          <w:color w:val="414042"/>
          <w:w w:val="115"/>
        </w:rPr>
        <w:t> expenses</w:t>
      </w:r>
      <w:r>
        <w:rPr>
          <w:color w:val="414042"/>
          <w:w w:val="115"/>
        </w:rPr>
        <w:t> incurred</w:t>
      </w:r>
      <w:r>
        <w:rPr>
          <w:color w:val="414042"/>
          <w:w w:val="115"/>
        </w:rPr>
        <w:t> by</w:t>
      </w:r>
      <w:r>
        <w:rPr>
          <w:color w:val="414042"/>
          <w:w w:val="115"/>
        </w:rPr>
        <w:t> us</w:t>
      </w:r>
      <w:r>
        <w:rPr>
          <w:color w:val="414042"/>
          <w:w w:val="115"/>
        </w:rPr>
        <w:t> on</w:t>
      </w:r>
      <w:r>
        <w:rPr>
          <w:color w:val="414042"/>
          <w:w w:val="115"/>
        </w:rPr>
        <w:t> medical examination, if any, and stamp duty</w:t>
      </w:r>
      <w:r>
        <w:rPr>
          <w:color w:val="414042"/>
          <w:spacing w:val="40"/>
          <w:w w:val="115"/>
        </w:rPr>
        <w:t> </w:t>
      </w:r>
      <w:r>
        <w:rPr>
          <w:color w:val="414042"/>
          <w:w w:val="115"/>
        </w:rPr>
        <w:t>charges.</w:t>
      </w:r>
    </w:p>
    <w:p>
      <w:pPr>
        <w:pStyle w:val="Heading1"/>
        <w:numPr>
          <w:ilvl w:val="0"/>
          <w:numId w:val="12"/>
        </w:numPr>
        <w:tabs>
          <w:tab w:pos="1060" w:val="left" w:leader="none"/>
        </w:tabs>
        <w:spacing w:line="240" w:lineRule="auto" w:before="72" w:after="0"/>
        <w:ind w:left="1060" w:right="0" w:hanging="379"/>
        <w:jc w:val="both"/>
        <w:rPr>
          <w:color w:val="414042"/>
        </w:rPr>
      </w:pPr>
      <w:r>
        <w:rPr>
          <w:color w:val="414042"/>
          <w:spacing w:val="-2"/>
          <w:w w:val="105"/>
        </w:rPr>
        <w:t>Alterations:</w:t>
      </w:r>
    </w:p>
    <w:p>
      <w:pPr>
        <w:pStyle w:val="BodyText"/>
        <w:spacing w:line="208" w:lineRule="auto" w:before="94"/>
        <w:ind w:left="1101"/>
        <w:jc w:val="left"/>
      </w:pPr>
      <w:r>
        <w:rPr>
          <w:color w:val="414042"/>
          <w:spacing w:val="-2"/>
          <w:w w:val="115"/>
        </w:rPr>
        <w:t>The</w:t>
      </w:r>
      <w:r>
        <w:rPr>
          <w:color w:val="414042"/>
          <w:spacing w:val="-27"/>
          <w:w w:val="115"/>
        </w:rPr>
        <w:t> </w:t>
      </w:r>
      <w:r>
        <w:rPr>
          <w:color w:val="414042"/>
          <w:spacing w:val="-2"/>
          <w:w w:val="115"/>
        </w:rPr>
        <w:t>following</w:t>
      </w:r>
      <w:r>
        <w:rPr>
          <w:color w:val="414042"/>
          <w:spacing w:val="-26"/>
          <w:w w:val="115"/>
        </w:rPr>
        <w:t> </w:t>
      </w:r>
      <w:r>
        <w:rPr>
          <w:color w:val="414042"/>
          <w:spacing w:val="-2"/>
          <w:w w:val="115"/>
        </w:rPr>
        <w:t>alterations</w:t>
      </w:r>
      <w:r>
        <w:rPr>
          <w:color w:val="414042"/>
          <w:spacing w:val="-26"/>
          <w:w w:val="115"/>
        </w:rPr>
        <w:t> </w:t>
      </w:r>
      <w:r>
        <w:rPr>
          <w:color w:val="414042"/>
          <w:spacing w:val="-2"/>
          <w:w w:val="115"/>
        </w:rPr>
        <w:t>are</w:t>
      </w:r>
      <w:r>
        <w:rPr>
          <w:color w:val="414042"/>
          <w:spacing w:val="-26"/>
          <w:w w:val="115"/>
        </w:rPr>
        <w:t> </w:t>
      </w:r>
      <w:r>
        <w:rPr>
          <w:color w:val="414042"/>
          <w:spacing w:val="-2"/>
          <w:w w:val="115"/>
        </w:rPr>
        <w:t>available</w:t>
      </w:r>
      <w:r>
        <w:rPr>
          <w:color w:val="414042"/>
          <w:spacing w:val="-26"/>
          <w:w w:val="115"/>
        </w:rPr>
        <w:t> </w:t>
      </w:r>
      <w:r>
        <w:rPr>
          <w:color w:val="414042"/>
          <w:spacing w:val="-2"/>
          <w:w w:val="115"/>
        </w:rPr>
        <w:t>under</w:t>
      </w:r>
      <w:r>
        <w:rPr>
          <w:color w:val="414042"/>
          <w:spacing w:val="-27"/>
          <w:w w:val="115"/>
        </w:rPr>
        <w:t> </w:t>
      </w:r>
      <w:r>
        <w:rPr>
          <w:color w:val="414042"/>
          <w:spacing w:val="-2"/>
          <w:w w:val="115"/>
        </w:rPr>
        <w:t>the</w:t>
      </w:r>
      <w:r>
        <w:rPr>
          <w:color w:val="414042"/>
          <w:spacing w:val="-26"/>
          <w:w w:val="115"/>
        </w:rPr>
        <w:t> </w:t>
      </w:r>
      <w:r>
        <w:rPr>
          <w:color w:val="414042"/>
          <w:spacing w:val="-2"/>
          <w:w w:val="115"/>
        </w:rPr>
        <w:t>product</w:t>
      </w:r>
      <w:r>
        <w:rPr>
          <w:color w:val="414042"/>
          <w:spacing w:val="-26"/>
          <w:w w:val="115"/>
        </w:rPr>
        <w:t> </w:t>
      </w:r>
      <w:r>
        <w:rPr>
          <w:color w:val="414042"/>
          <w:spacing w:val="-2"/>
          <w:w w:val="115"/>
        </w:rPr>
        <w:t>subject</w:t>
      </w:r>
      <w:r>
        <w:rPr>
          <w:color w:val="414042"/>
          <w:spacing w:val="-26"/>
          <w:w w:val="115"/>
        </w:rPr>
        <w:t> </w:t>
      </w:r>
      <w:r>
        <w:rPr>
          <w:color w:val="414042"/>
          <w:spacing w:val="-2"/>
          <w:w w:val="115"/>
        </w:rPr>
        <w:t>to</w:t>
      </w:r>
      <w:r>
        <w:rPr>
          <w:color w:val="414042"/>
          <w:spacing w:val="-26"/>
          <w:w w:val="115"/>
        </w:rPr>
        <w:t> </w:t>
      </w:r>
      <w:r>
        <w:rPr>
          <w:color w:val="414042"/>
          <w:spacing w:val="-2"/>
          <w:w w:val="115"/>
        </w:rPr>
        <w:t>our</w:t>
      </w:r>
      <w:r>
        <w:rPr>
          <w:color w:val="414042"/>
          <w:spacing w:val="-26"/>
          <w:w w:val="115"/>
        </w:rPr>
        <w:t> </w:t>
      </w:r>
      <w:r>
        <w:rPr>
          <w:color w:val="414042"/>
          <w:spacing w:val="-2"/>
          <w:w w:val="115"/>
        </w:rPr>
        <w:t>Board</w:t>
      </w:r>
      <w:r>
        <w:rPr>
          <w:color w:val="414042"/>
          <w:spacing w:val="-27"/>
          <w:w w:val="115"/>
        </w:rPr>
        <w:t> </w:t>
      </w:r>
      <w:r>
        <w:rPr>
          <w:color w:val="414042"/>
          <w:spacing w:val="-2"/>
          <w:w w:val="115"/>
        </w:rPr>
        <w:t>Approved </w:t>
      </w:r>
      <w:r>
        <w:rPr>
          <w:color w:val="414042"/>
          <w:w w:val="110"/>
        </w:rPr>
        <w:t>Underwriting</w:t>
      </w:r>
      <w:r>
        <w:rPr>
          <w:color w:val="414042"/>
          <w:spacing w:val="-2"/>
          <w:w w:val="110"/>
        </w:rPr>
        <w:t> </w:t>
      </w:r>
      <w:r>
        <w:rPr>
          <w:color w:val="414042"/>
          <w:w w:val="110"/>
        </w:rPr>
        <w:t>Policy (BAUP):</w:t>
      </w:r>
    </w:p>
    <w:p>
      <w:pPr>
        <w:pStyle w:val="ListParagraph"/>
        <w:numPr>
          <w:ilvl w:val="1"/>
          <w:numId w:val="12"/>
        </w:numPr>
        <w:tabs>
          <w:tab w:pos="1381" w:val="left" w:leader="none"/>
        </w:tabs>
        <w:spacing w:line="240" w:lineRule="auto" w:before="33" w:after="0"/>
        <w:ind w:left="1381" w:right="0" w:hanging="320"/>
        <w:jc w:val="left"/>
        <w:rPr>
          <w:sz w:val="22"/>
        </w:rPr>
      </w:pPr>
      <w:r>
        <w:rPr>
          <w:color w:val="414042"/>
          <w:w w:val="105"/>
          <w:sz w:val="22"/>
        </w:rPr>
        <w:t>Fund</w:t>
      </w:r>
      <w:r>
        <w:rPr>
          <w:color w:val="414042"/>
          <w:spacing w:val="-1"/>
          <w:w w:val="105"/>
          <w:sz w:val="22"/>
        </w:rPr>
        <w:t> </w:t>
      </w:r>
      <w:r>
        <w:rPr>
          <w:color w:val="414042"/>
          <w:spacing w:val="-2"/>
          <w:w w:val="110"/>
          <w:sz w:val="22"/>
        </w:rPr>
        <w:t>Switches</w:t>
      </w:r>
    </w:p>
    <w:p>
      <w:pPr>
        <w:pStyle w:val="ListParagraph"/>
        <w:numPr>
          <w:ilvl w:val="1"/>
          <w:numId w:val="12"/>
        </w:numPr>
        <w:tabs>
          <w:tab w:pos="1381" w:val="left" w:leader="none"/>
        </w:tabs>
        <w:spacing w:line="240" w:lineRule="auto" w:before="27" w:after="0"/>
        <w:ind w:left="1381" w:right="0" w:hanging="320"/>
        <w:jc w:val="left"/>
        <w:rPr>
          <w:sz w:val="22"/>
        </w:rPr>
      </w:pPr>
      <w:r>
        <w:rPr>
          <w:color w:val="414042"/>
          <w:w w:val="110"/>
          <w:sz w:val="22"/>
        </w:rPr>
        <w:t>Premium</w:t>
      </w:r>
      <w:r>
        <w:rPr>
          <w:color w:val="414042"/>
          <w:spacing w:val="4"/>
          <w:w w:val="110"/>
          <w:sz w:val="22"/>
        </w:rPr>
        <w:t> </w:t>
      </w:r>
      <w:r>
        <w:rPr>
          <w:color w:val="414042"/>
          <w:spacing w:val="-2"/>
          <w:w w:val="110"/>
          <w:sz w:val="22"/>
        </w:rPr>
        <w:t>Redirections</w:t>
      </w:r>
    </w:p>
    <w:p>
      <w:pPr>
        <w:pStyle w:val="ListParagraph"/>
        <w:numPr>
          <w:ilvl w:val="1"/>
          <w:numId w:val="12"/>
        </w:numPr>
        <w:tabs>
          <w:tab w:pos="1381" w:val="left" w:leader="none"/>
        </w:tabs>
        <w:spacing w:line="240" w:lineRule="auto" w:before="27" w:after="0"/>
        <w:ind w:left="1381" w:right="0" w:hanging="320"/>
        <w:jc w:val="left"/>
        <w:rPr>
          <w:sz w:val="22"/>
        </w:rPr>
      </w:pPr>
      <w:r>
        <w:rPr>
          <w:color w:val="414042"/>
          <w:w w:val="110"/>
          <w:sz w:val="22"/>
        </w:rPr>
        <w:t>Premium</w:t>
      </w:r>
      <w:r>
        <w:rPr>
          <w:color w:val="414042"/>
          <w:spacing w:val="4"/>
          <w:w w:val="110"/>
          <w:sz w:val="22"/>
        </w:rPr>
        <w:t> </w:t>
      </w:r>
      <w:r>
        <w:rPr>
          <w:color w:val="414042"/>
          <w:spacing w:val="-2"/>
          <w:w w:val="110"/>
          <w:sz w:val="22"/>
        </w:rPr>
        <w:t>Frequency</w:t>
      </w:r>
    </w:p>
    <w:p>
      <w:pPr>
        <w:pStyle w:val="ListParagraph"/>
        <w:numPr>
          <w:ilvl w:val="1"/>
          <w:numId w:val="12"/>
        </w:numPr>
        <w:tabs>
          <w:tab w:pos="1381" w:val="left" w:leader="none"/>
        </w:tabs>
        <w:spacing w:line="240" w:lineRule="auto" w:before="27" w:after="0"/>
        <w:ind w:left="1381" w:right="0" w:hanging="320"/>
        <w:jc w:val="left"/>
        <w:rPr>
          <w:sz w:val="22"/>
        </w:rPr>
      </w:pPr>
      <w:r>
        <w:rPr>
          <w:color w:val="414042"/>
          <w:w w:val="110"/>
          <w:sz w:val="22"/>
        </w:rPr>
        <w:t>Increasing</w:t>
      </w:r>
      <w:r>
        <w:rPr>
          <w:color w:val="414042"/>
          <w:spacing w:val="10"/>
          <w:w w:val="110"/>
          <w:sz w:val="22"/>
        </w:rPr>
        <w:t> </w:t>
      </w:r>
      <w:r>
        <w:rPr>
          <w:color w:val="414042"/>
          <w:w w:val="110"/>
          <w:sz w:val="22"/>
        </w:rPr>
        <w:t>the</w:t>
      </w:r>
      <w:r>
        <w:rPr>
          <w:color w:val="414042"/>
          <w:spacing w:val="11"/>
          <w:w w:val="110"/>
          <w:sz w:val="22"/>
        </w:rPr>
        <w:t> </w:t>
      </w:r>
      <w:r>
        <w:rPr>
          <w:color w:val="414042"/>
          <w:w w:val="110"/>
          <w:sz w:val="22"/>
        </w:rPr>
        <w:t>Premium</w:t>
      </w:r>
      <w:r>
        <w:rPr>
          <w:color w:val="414042"/>
          <w:spacing w:val="11"/>
          <w:w w:val="110"/>
          <w:sz w:val="22"/>
        </w:rPr>
        <w:t> </w:t>
      </w:r>
      <w:r>
        <w:rPr>
          <w:color w:val="414042"/>
          <w:w w:val="110"/>
          <w:sz w:val="22"/>
        </w:rPr>
        <w:t>Payment</w:t>
      </w:r>
      <w:r>
        <w:rPr>
          <w:color w:val="414042"/>
          <w:spacing w:val="11"/>
          <w:w w:val="110"/>
          <w:sz w:val="22"/>
        </w:rPr>
        <w:t> </w:t>
      </w:r>
      <w:r>
        <w:rPr>
          <w:color w:val="414042"/>
          <w:spacing w:val="-4"/>
          <w:w w:val="110"/>
          <w:sz w:val="22"/>
        </w:rPr>
        <w:t>Term</w:t>
      </w:r>
    </w:p>
    <w:p>
      <w:pPr>
        <w:pStyle w:val="ListParagraph"/>
        <w:numPr>
          <w:ilvl w:val="1"/>
          <w:numId w:val="12"/>
        </w:numPr>
        <w:tabs>
          <w:tab w:pos="1381" w:val="left" w:leader="none"/>
        </w:tabs>
        <w:spacing w:line="240" w:lineRule="auto" w:before="27" w:after="0"/>
        <w:ind w:left="1381" w:right="0" w:hanging="320"/>
        <w:jc w:val="left"/>
        <w:rPr>
          <w:sz w:val="22"/>
        </w:rPr>
      </w:pPr>
      <w:r>
        <w:rPr>
          <w:color w:val="414042"/>
          <w:w w:val="110"/>
          <w:sz w:val="22"/>
        </w:rPr>
        <w:t>Increasing</w:t>
      </w:r>
      <w:r>
        <w:rPr>
          <w:color w:val="414042"/>
          <w:spacing w:val="-2"/>
          <w:w w:val="110"/>
          <w:sz w:val="22"/>
        </w:rPr>
        <w:t> </w:t>
      </w:r>
      <w:r>
        <w:rPr>
          <w:color w:val="414042"/>
          <w:w w:val="110"/>
          <w:sz w:val="22"/>
        </w:rPr>
        <w:t>the</w:t>
      </w:r>
      <w:r>
        <w:rPr>
          <w:color w:val="414042"/>
          <w:spacing w:val="-2"/>
          <w:w w:val="110"/>
          <w:sz w:val="22"/>
        </w:rPr>
        <w:t> </w:t>
      </w:r>
      <w:r>
        <w:rPr>
          <w:color w:val="414042"/>
          <w:w w:val="110"/>
          <w:sz w:val="22"/>
        </w:rPr>
        <w:t>Policy</w:t>
      </w:r>
      <w:r>
        <w:rPr>
          <w:color w:val="414042"/>
          <w:spacing w:val="-2"/>
          <w:w w:val="110"/>
          <w:sz w:val="22"/>
        </w:rPr>
        <w:t> </w:t>
      </w:r>
      <w:r>
        <w:rPr>
          <w:color w:val="414042"/>
          <w:spacing w:val="-4"/>
          <w:w w:val="110"/>
          <w:sz w:val="22"/>
        </w:rPr>
        <w:t>Term</w:t>
      </w:r>
    </w:p>
    <w:p>
      <w:pPr>
        <w:pStyle w:val="ListParagraph"/>
        <w:spacing w:after="0" w:line="240" w:lineRule="auto"/>
        <w:jc w:val="left"/>
        <w:rPr>
          <w:sz w:val="22"/>
        </w:rPr>
        <w:sectPr>
          <w:pgSz w:w="10800" w:h="12240"/>
          <w:pgMar w:header="0" w:footer="0" w:top="260" w:bottom="160" w:left="0" w:right="0"/>
        </w:sectPr>
      </w:pPr>
    </w:p>
    <w:p>
      <w:pPr>
        <w:pStyle w:val="ListParagraph"/>
        <w:numPr>
          <w:ilvl w:val="1"/>
          <w:numId w:val="12"/>
        </w:numPr>
        <w:tabs>
          <w:tab w:pos="1201" w:val="left" w:leader="none"/>
        </w:tabs>
        <w:spacing w:line="208" w:lineRule="auto" w:before="133" w:after="0"/>
        <w:ind w:left="481" w:right="1043" w:firstLine="400"/>
        <w:jc w:val="left"/>
        <w:rPr>
          <w:sz w:val="22"/>
        </w:rPr>
      </w:pPr>
      <w:r>
        <w:rPr>
          <w:color w:val="414042"/>
          <w:w w:val="110"/>
          <w:sz w:val="22"/>
        </w:rPr>
        <w:t>Reducing the Premium Payment Term after the payment of 5 years </w:t>
      </w:r>
      <w:r>
        <w:rPr>
          <w:color w:val="414042"/>
          <w:w w:val="110"/>
          <w:sz w:val="22"/>
        </w:rPr>
        <w:t>premiums, </w:t>
      </w:r>
      <w:r>
        <w:rPr>
          <w:color w:val="414042"/>
          <w:w w:val="115"/>
          <w:sz w:val="22"/>
        </w:rPr>
        <w:t>subject to boundary conditions.</w:t>
      </w:r>
    </w:p>
    <w:p>
      <w:pPr>
        <w:pStyle w:val="BodyText"/>
        <w:spacing w:before="33"/>
        <w:ind w:left="881"/>
        <w:jc w:val="left"/>
      </w:pPr>
      <w:r>
        <w:rPr>
          <w:color w:val="414042"/>
          <w:w w:val="110"/>
        </w:rPr>
        <w:t>The</w:t>
      </w:r>
      <w:r>
        <w:rPr>
          <w:color w:val="414042"/>
          <w:spacing w:val="13"/>
          <w:w w:val="110"/>
        </w:rPr>
        <w:t> </w:t>
      </w:r>
      <w:r>
        <w:rPr>
          <w:color w:val="414042"/>
          <w:w w:val="110"/>
        </w:rPr>
        <w:t>following</w:t>
      </w:r>
      <w:r>
        <w:rPr>
          <w:color w:val="414042"/>
          <w:spacing w:val="13"/>
          <w:w w:val="110"/>
        </w:rPr>
        <w:t> </w:t>
      </w:r>
      <w:r>
        <w:rPr>
          <w:color w:val="414042"/>
          <w:w w:val="110"/>
        </w:rPr>
        <w:t>alterations</w:t>
      </w:r>
      <w:r>
        <w:rPr>
          <w:color w:val="414042"/>
          <w:spacing w:val="13"/>
          <w:w w:val="110"/>
        </w:rPr>
        <w:t> </w:t>
      </w:r>
      <w:r>
        <w:rPr>
          <w:color w:val="414042"/>
          <w:w w:val="110"/>
        </w:rPr>
        <w:t>are</w:t>
      </w:r>
      <w:r>
        <w:rPr>
          <w:color w:val="414042"/>
          <w:spacing w:val="13"/>
          <w:w w:val="110"/>
        </w:rPr>
        <w:t> </w:t>
      </w:r>
      <w:r>
        <w:rPr>
          <w:color w:val="414042"/>
          <w:w w:val="110"/>
        </w:rPr>
        <w:t>not</w:t>
      </w:r>
      <w:r>
        <w:rPr>
          <w:color w:val="414042"/>
          <w:spacing w:val="14"/>
          <w:w w:val="110"/>
        </w:rPr>
        <w:t> </w:t>
      </w:r>
      <w:r>
        <w:rPr>
          <w:color w:val="414042"/>
          <w:w w:val="110"/>
        </w:rPr>
        <w:t>allowed</w:t>
      </w:r>
      <w:r>
        <w:rPr>
          <w:color w:val="414042"/>
          <w:spacing w:val="13"/>
          <w:w w:val="110"/>
        </w:rPr>
        <w:t> </w:t>
      </w:r>
      <w:r>
        <w:rPr>
          <w:color w:val="414042"/>
          <w:w w:val="110"/>
        </w:rPr>
        <w:t>under</w:t>
      </w:r>
      <w:r>
        <w:rPr>
          <w:color w:val="414042"/>
          <w:spacing w:val="13"/>
          <w:w w:val="110"/>
        </w:rPr>
        <w:t> </w:t>
      </w:r>
      <w:r>
        <w:rPr>
          <w:color w:val="414042"/>
          <w:w w:val="110"/>
        </w:rPr>
        <w:t>the</w:t>
      </w:r>
      <w:r>
        <w:rPr>
          <w:color w:val="414042"/>
          <w:spacing w:val="13"/>
          <w:w w:val="110"/>
        </w:rPr>
        <w:t> </w:t>
      </w:r>
      <w:r>
        <w:rPr>
          <w:color w:val="414042"/>
          <w:spacing w:val="-2"/>
          <w:w w:val="110"/>
        </w:rPr>
        <w:t>product:</w:t>
      </w:r>
    </w:p>
    <w:p>
      <w:pPr>
        <w:pStyle w:val="ListParagraph"/>
        <w:numPr>
          <w:ilvl w:val="1"/>
          <w:numId w:val="12"/>
        </w:numPr>
        <w:tabs>
          <w:tab w:pos="1201" w:val="left" w:leader="none"/>
        </w:tabs>
        <w:spacing w:line="240" w:lineRule="auto" w:before="27" w:after="0"/>
        <w:ind w:left="1201" w:right="0" w:hanging="320"/>
        <w:jc w:val="left"/>
        <w:rPr>
          <w:sz w:val="22"/>
        </w:rPr>
      </w:pPr>
      <w:r>
        <w:rPr>
          <w:color w:val="414042"/>
          <w:spacing w:val="-2"/>
          <w:w w:val="110"/>
          <w:sz w:val="22"/>
        </w:rPr>
        <w:t>Premium</w:t>
      </w:r>
    </w:p>
    <w:p>
      <w:pPr>
        <w:pStyle w:val="ListParagraph"/>
        <w:numPr>
          <w:ilvl w:val="1"/>
          <w:numId w:val="12"/>
        </w:numPr>
        <w:tabs>
          <w:tab w:pos="1201" w:val="left" w:leader="none"/>
        </w:tabs>
        <w:spacing w:line="240" w:lineRule="auto" w:before="27" w:after="0"/>
        <w:ind w:left="1201" w:right="0" w:hanging="320"/>
        <w:jc w:val="left"/>
        <w:rPr>
          <w:sz w:val="22"/>
        </w:rPr>
      </w:pPr>
      <w:r>
        <w:rPr>
          <w:color w:val="414042"/>
          <w:w w:val="115"/>
          <w:sz w:val="22"/>
        </w:rPr>
        <w:t>Sum</w:t>
      </w:r>
      <w:r>
        <w:rPr>
          <w:color w:val="414042"/>
          <w:spacing w:val="-13"/>
          <w:w w:val="115"/>
          <w:sz w:val="22"/>
        </w:rPr>
        <w:t> </w:t>
      </w:r>
      <w:r>
        <w:rPr>
          <w:color w:val="414042"/>
          <w:w w:val="115"/>
          <w:sz w:val="22"/>
        </w:rPr>
        <w:t>Assured</w:t>
      </w:r>
      <w:r>
        <w:rPr>
          <w:color w:val="414042"/>
          <w:spacing w:val="-13"/>
          <w:w w:val="115"/>
          <w:sz w:val="22"/>
        </w:rPr>
        <w:t> </w:t>
      </w:r>
      <w:r>
        <w:rPr>
          <w:color w:val="414042"/>
          <w:w w:val="115"/>
          <w:sz w:val="22"/>
        </w:rPr>
        <w:t>(other</w:t>
      </w:r>
      <w:r>
        <w:rPr>
          <w:color w:val="414042"/>
          <w:spacing w:val="-12"/>
          <w:w w:val="115"/>
          <w:sz w:val="22"/>
        </w:rPr>
        <w:t> </w:t>
      </w:r>
      <w:r>
        <w:rPr>
          <w:color w:val="414042"/>
          <w:w w:val="115"/>
          <w:sz w:val="22"/>
        </w:rPr>
        <w:t>than</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policy</w:t>
      </w:r>
      <w:r>
        <w:rPr>
          <w:color w:val="414042"/>
          <w:spacing w:val="-12"/>
          <w:w w:val="115"/>
          <w:sz w:val="22"/>
        </w:rPr>
        <w:t> </w:t>
      </w:r>
      <w:r>
        <w:rPr>
          <w:color w:val="414042"/>
          <w:w w:val="115"/>
          <w:sz w:val="22"/>
        </w:rPr>
        <w:t>becoming</w:t>
      </w:r>
      <w:r>
        <w:rPr>
          <w:color w:val="414042"/>
          <w:spacing w:val="-13"/>
          <w:w w:val="115"/>
          <w:sz w:val="22"/>
        </w:rPr>
        <w:t> </w:t>
      </w:r>
      <w:r>
        <w:rPr>
          <w:color w:val="414042"/>
          <w:w w:val="115"/>
          <w:sz w:val="22"/>
        </w:rPr>
        <w:t>reduced</w:t>
      </w:r>
      <w:r>
        <w:rPr>
          <w:color w:val="414042"/>
          <w:spacing w:val="-12"/>
          <w:w w:val="115"/>
          <w:sz w:val="22"/>
        </w:rPr>
        <w:t> </w:t>
      </w:r>
      <w:r>
        <w:rPr>
          <w:color w:val="414042"/>
          <w:w w:val="115"/>
          <w:sz w:val="22"/>
        </w:rPr>
        <w:t>paid-</w:t>
      </w:r>
      <w:r>
        <w:rPr>
          <w:color w:val="414042"/>
          <w:spacing w:val="-5"/>
          <w:w w:val="115"/>
          <w:sz w:val="22"/>
        </w:rPr>
        <w:t>up)</w:t>
      </w:r>
    </w:p>
    <w:p>
      <w:pPr>
        <w:pStyle w:val="ListParagraph"/>
        <w:numPr>
          <w:ilvl w:val="1"/>
          <w:numId w:val="12"/>
        </w:numPr>
        <w:tabs>
          <w:tab w:pos="1201" w:val="left" w:leader="none"/>
        </w:tabs>
        <w:spacing w:line="240" w:lineRule="auto" w:before="27" w:after="0"/>
        <w:ind w:left="1201" w:right="0" w:hanging="320"/>
        <w:jc w:val="left"/>
        <w:rPr>
          <w:sz w:val="22"/>
        </w:rPr>
      </w:pPr>
      <w:r>
        <w:rPr>
          <w:color w:val="414042"/>
          <w:w w:val="110"/>
          <w:sz w:val="22"/>
        </w:rPr>
        <w:t>Decreasing</w:t>
      </w:r>
      <w:r>
        <w:rPr>
          <w:color w:val="414042"/>
          <w:spacing w:val="-5"/>
          <w:w w:val="110"/>
          <w:sz w:val="22"/>
        </w:rPr>
        <w:t> </w:t>
      </w:r>
      <w:r>
        <w:rPr>
          <w:color w:val="414042"/>
          <w:w w:val="110"/>
          <w:sz w:val="22"/>
        </w:rPr>
        <w:t>the</w:t>
      </w:r>
      <w:r>
        <w:rPr>
          <w:color w:val="414042"/>
          <w:spacing w:val="-4"/>
          <w:w w:val="110"/>
          <w:sz w:val="22"/>
        </w:rPr>
        <w:t> </w:t>
      </w:r>
      <w:r>
        <w:rPr>
          <w:color w:val="414042"/>
          <w:w w:val="110"/>
          <w:sz w:val="22"/>
        </w:rPr>
        <w:t>Policy</w:t>
      </w:r>
      <w:r>
        <w:rPr>
          <w:color w:val="414042"/>
          <w:spacing w:val="-5"/>
          <w:w w:val="110"/>
          <w:sz w:val="22"/>
        </w:rPr>
        <w:t> </w:t>
      </w:r>
      <w:r>
        <w:rPr>
          <w:color w:val="414042"/>
          <w:spacing w:val="-4"/>
          <w:w w:val="110"/>
          <w:sz w:val="22"/>
        </w:rPr>
        <w:t>term</w:t>
      </w:r>
    </w:p>
    <w:p>
      <w:pPr>
        <w:pStyle w:val="BodyText"/>
        <w:spacing w:before="134"/>
        <w:jc w:val="left"/>
      </w:pPr>
    </w:p>
    <w:p>
      <w:pPr>
        <w:pStyle w:val="Heading1"/>
        <w:numPr>
          <w:ilvl w:val="0"/>
          <w:numId w:val="12"/>
        </w:numPr>
        <w:tabs>
          <w:tab w:pos="1200" w:val="left" w:leader="none"/>
        </w:tabs>
        <w:spacing w:line="240" w:lineRule="auto" w:before="0" w:after="0"/>
        <w:ind w:left="1200" w:right="0" w:hanging="319"/>
        <w:jc w:val="both"/>
        <w:rPr>
          <w:color w:val="414042"/>
        </w:rPr>
      </w:pPr>
      <w:r>
        <w:rPr>
          <w:color w:val="414042"/>
          <w:w w:val="105"/>
        </w:rPr>
        <w:t>Grievance</w:t>
      </w:r>
      <w:r>
        <w:rPr>
          <w:color w:val="414042"/>
          <w:spacing w:val="-2"/>
          <w:w w:val="105"/>
        </w:rPr>
        <w:t> </w:t>
      </w:r>
      <w:r>
        <w:rPr>
          <w:color w:val="414042"/>
          <w:w w:val="105"/>
        </w:rPr>
        <w:t>Redressal</w:t>
      </w:r>
      <w:r>
        <w:rPr>
          <w:color w:val="414042"/>
          <w:spacing w:val="-1"/>
          <w:w w:val="105"/>
        </w:rPr>
        <w:t> </w:t>
      </w:r>
      <w:r>
        <w:rPr>
          <w:color w:val="414042"/>
          <w:spacing w:val="-2"/>
          <w:w w:val="105"/>
        </w:rPr>
        <w:t>Mechanism:</w:t>
      </w:r>
    </w:p>
    <w:p>
      <w:pPr>
        <w:pStyle w:val="BodyText"/>
        <w:spacing w:before="67"/>
        <w:ind w:left="1201"/>
      </w:pPr>
      <w:r>
        <w:rPr>
          <w:color w:val="414042"/>
          <w:w w:val="115"/>
        </w:rPr>
        <w:t>You</w:t>
      </w:r>
      <w:r>
        <w:rPr>
          <w:color w:val="414042"/>
          <w:spacing w:val="-11"/>
          <w:w w:val="115"/>
        </w:rPr>
        <w:t> </w:t>
      </w:r>
      <w:r>
        <w:rPr>
          <w:color w:val="414042"/>
          <w:w w:val="115"/>
        </w:rPr>
        <w:t>can</w:t>
      </w:r>
      <w:r>
        <w:rPr>
          <w:color w:val="414042"/>
          <w:spacing w:val="-11"/>
          <w:w w:val="115"/>
        </w:rPr>
        <w:t> </w:t>
      </w:r>
      <w:r>
        <w:rPr>
          <w:color w:val="414042"/>
          <w:w w:val="115"/>
        </w:rPr>
        <w:t>contact</w:t>
      </w:r>
      <w:r>
        <w:rPr>
          <w:color w:val="414042"/>
          <w:spacing w:val="-11"/>
          <w:w w:val="115"/>
        </w:rPr>
        <w:t> </w:t>
      </w:r>
      <w:r>
        <w:rPr>
          <w:color w:val="414042"/>
          <w:w w:val="115"/>
        </w:rPr>
        <w:t>us</w:t>
      </w:r>
      <w:r>
        <w:rPr>
          <w:color w:val="414042"/>
          <w:spacing w:val="-11"/>
          <w:w w:val="115"/>
        </w:rPr>
        <w:t> </w:t>
      </w:r>
      <w:r>
        <w:rPr>
          <w:color w:val="414042"/>
          <w:w w:val="115"/>
        </w:rPr>
        <w:t>at</w:t>
      </w:r>
      <w:r>
        <w:rPr>
          <w:color w:val="414042"/>
          <w:spacing w:val="-11"/>
          <w:w w:val="115"/>
        </w:rPr>
        <w:t> </w:t>
      </w:r>
      <w:r>
        <w:rPr>
          <w:color w:val="414042"/>
          <w:w w:val="115"/>
        </w:rPr>
        <w:t>any</w:t>
      </w:r>
      <w:r>
        <w:rPr>
          <w:color w:val="414042"/>
          <w:spacing w:val="-11"/>
          <w:w w:val="115"/>
        </w:rPr>
        <w:t> </w:t>
      </w:r>
      <w:r>
        <w:rPr>
          <w:color w:val="414042"/>
          <w:w w:val="115"/>
        </w:rPr>
        <w:t>of</w:t>
      </w:r>
      <w:r>
        <w:rPr>
          <w:color w:val="414042"/>
          <w:spacing w:val="-11"/>
          <w:w w:val="115"/>
        </w:rPr>
        <w:t> </w:t>
      </w:r>
      <w:r>
        <w:rPr>
          <w:color w:val="414042"/>
          <w:w w:val="115"/>
        </w:rPr>
        <w:t>the</w:t>
      </w:r>
      <w:r>
        <w:rPr>
          <w:color w:val="414042"/>
          <w:spacing w:val="-11"/>
          <w:w w:val="115"/>
        </w:rPr>
        <w:t> </w:t>
      </w:r>
      <w:r>
        <w:rPr>
          <w:color w:val="414042"/>
          <w:w w:val="115"/>
        </w:rPr>
        <w:t>below</w:t>
      </w:r>
      <w:r>
        <w:rPr>
          <w:color w:val="414042"/>
          <w:spacing w:val="-11"/>
          <w:w w:val="115"/>
        </w:rPr>
        <w:t> </w:t>
      </w:r>
      <w:r>
        <w:rPr>
          <w:color w:val="414042"/>
          <w:w w:val="115"/>
        </w:rPr>
        <w:t>touchpoints</w:t>
      </w:r>
      <w:r>
        <w:rPr>
          <w:color w:val="414042"/>
          <w:spacing w:val="-11"/>
          <w:w w:val="115"/>
        </w:rPr>
        <w:t> </w:t>
      </w:r>
      <w:r>
        <w:rPr>
          <w:color w:val="414042"/>
          <w:w w:val="115"/>
        </w:rPr>
        <w:t>in</w:t>
      </w:r>
      <w:r>
        <w:rPr>
          <w:color w:val="414042"/>
          <w:spacing w:val="-10"/>
          <w:w w:val="115"/>
        </w:rPr>
        <w:t> </w:t>
      </w:r>
      <w:r>
        <w:rPr>
          <w:color w:val="414042"/>
          <w:w w:val="115"/>
        </w:rPr>
        <w:t>case</w:t>
      </w:r>
      <w:r>
        <w:rPr>
          <w:color w:val="414042"/>
          <w:spacing w:val="-11"/>
          <w:w w:val="115"/>
        </w:rPr>
        <w:t> </w:t>
      </w:r>
      <w:r>
        <w:rPr>
          <w:color w:val="414042"/>
          <w:w w:val="115"/>
        </w:rPr>
        <w:t>of</w:t>
      </w:r>
      <w:r>
        <w:rPr>
          <w:color w:val="414042"/>
          <w:spacing w:val="-11"/>
          <w:w w:val="115"/>
        </w:rPr>
        <w:t> </w:t>
      </w:r>
      <w:r>
        <w:rPr>
          <w:color w:val="414042"/>
          <w:w w:val="115"/>
        </w:rPr>
        <w:t>any</w:t>
      </w:r>
      <w:r>
        <w:rPr>
          <w:color w:val="414042"/>
          <w:spacing w:val="-11"/>
          <w:w w:val="115"/>
        </w:rPr>
        <w:t> </w:t>
      </w:r>
      <w:r>
        <w:rPr>
          <w:color w:val="414042"/>
          <w:spacing w:val="-2"/>
          <w:w w:val="115"/>
        </w:rPr>
        <w:t>concern:</w:t>
      </w:r>
    </w:p>
    <w:p>
      <w:pPr>
        <w:pStyle w:val="BodyText"/>
        <w:spacing w:line="208" w:lineRule="auto" w:before="94"/>
        <w:ind w:left="1201" w:right="776"/>
      </w:pPr>
      <w:r>
        <w:rPr>
          <w:color w:val="414042"/>
          <w:w w:val="110"/>
        </w:rPr>
        <w:t>Helpline number: 022-68446530 (Call Charges apply) | NRI Helpline number </w:t>
      </w:r>
      <w:r>
        <w:rPr>
          <w:color w:val="414042"/>
          <w:w w:val="110"/>
        </w:rPr>
        <w:t>+91 89166</w:t>
      </w:r>
      <w:r>
        <w:rPr>
          <w:color w:val="414042"/>
          <w:w w:val="110"/>
        </w:rPr>
        <w:t> 94100</w:t>
      </w:r>
      <w:r>
        <w:rPr>
          <w:color w:val="414042"/>
          <w:w w:val="110"/>
        </w:rPr>
        <w:t> (Call</w:t>
      </w:r>
      <w:r>
        <w:rPr>
          <w:color w:val="414042"/>
          <w:w w:val="110"/>
        </w:rPr>
        <w:t> Charges</w:t>
      </w:r>
      <w:r>
        <w:rPr>
          <w:color w:val="414042"/>
          <w:w w:val="110"/>
        </w:rPr>
        <w:t> apply)</w:t>
      </w:r>
      <w:r>
        <w:rPr>
          <w:color w:val="414042"/>
          <w:w w:val="110"/>
        </w:rPr>
        <w:t> E-mail</w:t>
      </w:r>
      <w:r>
        <w:rPr>
          <w:color w:val="414042"/>
          <w:w w:val="110"/>
        </w:rPr>
        <w:t> Address:</w:t>
      </w:r>
      <w:r>
        <w:rPr>
          <w:color w:val="414042"/>
          <w:w w:val="110"/>
        </w:rPr>
        <w:t> </w:t>
      </w:r>
      <w:hyperlink r:id="rId40">
        <w:r>
          <w:rPr>
            <w:color w:val="414042"/>
            <w:w w:val="110"/>
          </w:rPr>
          <w:t>service@hdfclife.com</w:t>
        </w:r>
      </w:hyperlink>
      <w:r>
        <w:rPr>
          <w:color w:val="414042"/>
          <w:w w:val="110"/>
        </w:rPr>
        <w:t> | </w:t>
      </w:r>
      <w:hyperlink r:id="rId41">
        <w:r>
          <w:rPr>
            <w:color w:val="414042"/>
            <w:w w:val="110"/>
          </w:rPr>
          <w:t>nriservice@hdfclife.com</w:t>
        </w:r>
      </w:hyperlink>
      <w:r>
        <w:rPr>
          <w:color w:val="414042"/>
          <w:w w:val="110"/>
        </w:rPr>
        <w:t> (For NRI customers only)</w:t>
      </w:r>
    </w:p>
    <w:p>
      <w:pPr>
        <w:pStyle w:val="BodyText"/>
        <w:spacing w:before="73"/>
        <w:ind w:left="881"/>
      </w:pPr>
      <w:r>
        <w:rPr>
          <w:color w:val="414042"/>
          <w:w w:val="110"/>
        </w:rPr>
        <w:t>You</w:t>
      </w:r>
      <w:r>
        <w:rPr>
          <w:color w:val="414042"/>
          <w:spacing w:val="10"/>
          <w:w w:val="110"/>
        </w:rPr>
        <w:t> </w:t>
      </w:r>
      <w:r>
        <w:rPr>
          <w:color w:val="414042"/>
          <w:w w:val="110"/>
        </w:rPr>
        <w:t>can</w:t>
      </w:r>
      <w:r>
        <w:rPr>
          <w:color w:val="414042"/>
          <w:spacing w:val="11"/>
          <w:w w:val="110"/>
        </w:rPr>
        <w:t> </w:t>
      </w:r>
      <w:r>
        <w:rPr>
          <w:color w:val="414042"/>
          <w:w w:val="110"/>
        </w:rPr>
        <w:t>let</w:t>
      </w:r>
      <w:r>
        <w:rPr>
          <w:color w:val="414042"/>
          <w:spacing w:val="10"/>
          <w:w w:val="110"/>
        </w:rPr>
        <w:t> </w:t>
      </w:r>
      <w:r>
        <w:rPr>
          <w:color w:val="414042"/>
          <w:w w:val="110"/>
        </w:rPr>
        <w:t>us</w:t>
      </w:r>
      <w:r>
        <w:rPr>
          <w:color w:val="414042"/>
          <w:spacing w:val="11"/>
          <w:w w:val="110"/>
        </w:rPr>
        <w:t> </w:t>
      </w:r>
      <w:r>
        <w:rPr>
          <w:color w:val="414042"/>
          <w:w w:val="110"/>
        </w:rPr>
        <w:t>know</w:t>
      </w:r>
      <w:r>
        <w:rPr>
          <w:color w:val="414042"/>
          <w:spacing w:val="11"/>
          <w:w w:val="110"/>
        </w:rPr>
        <w:t> </w:t>
      </w:r>
      <w:r>
        <w:rPr>
          <w:color w:val="414042"/>
          <w:w w:val="110"/>
        </w:rPr>
        <w:t>of</w:t>
      </w:r>
      <w:r>
        <w:rPr>
          <w:color w:val="414042"/>
          <w:spacing w:val="10"/>
          <w:w w:val="110"/>
        </w:rPr>
        <w:t> </w:t>
      </w:r>
      <w:r>
        <w:rPr>
          <w:color w:val="414042"/>
          <w:w w:val="110"/>
        </w:rPr>
        <w:t>your</w:t>
      </w:r>
      <w:r>
        <w:rPr>
          <w:color w:val="414042"/>
          <w:spacing w:val="11"/>
          <w:w w:val="110"/>
        </w:rPr>
        <w:t> </w:t>
      </w:r>
      <w:r>
        <w:rPr>
          <w:color w:val="414042"/>
          <w:w w:val="110"/>
        </w:rPr>
        <w:t>concerns/grievances</w:t>
      </w:r>
      <w:r>
        <w:rPr>
          <w:color w:val="414042"/>
          <w:spacing w:val="11"/>
          <w:w w:val="110"/>
        </w:rPr>
        <w:t> </w:t>
      </w:r>
      <w:r>
        <w:rPr>
          <w:color w:val="414042"/>
          <w:w w:val="110"/>
        </w:rPr>
        <w:t>through</w:t>
      </w:r>
      <w:r>
        <w:rPr>
          <w:color w:val="414042"/>
          <w:spacing w:val="10"/>
          <w:w w:val="110"/>
        </w:rPr>
        <w:t> </w:t>
      </w:r>
      <w:r>
        <w:rPr>
          <w:color w:val="414042"/>
          <w:w w:val="110"/>
        </w:rPr>
        <w:t>any</w:t>
      </w:r>
      <w:r>
        <w:rPr>
          <w:color w:val="414042"/>
          <w:spacing w:val="11"/>
          <w:w w:val="110"/>
        </w:rPr>
        <w:t> </w:t>
      </w:r>
      <w:r>
        <w:rPr>
          <w:color w:val="414042"/>
          <w:w w:val="110"/>
        </w:rPr>
        <w:t>of</w:t>
      </w:r>
      <w:r>
        <w:rPr>
          <w:color w:val="414042"/>
          <w:spacing w:val="11"/>
          <w:w w:val="110"/>
        </w:rPr>
        <w:t> </w:t>
      </w:r>
      <w:r>
        <w:rPr>
          <w:color w:val="414042"/>
          <w:w w:val="110"/>
        </w:rPr>
        <w:t>below</w:t>
      </w:r>
      <w:r>
        <w:rPr>
          <w:color w:val="414042"/>
          <w:spacing w:val="10"/>
          <w:w w:val="110"/>
        </w:rPr>
        <w:t> </w:t>
      </w:r>
      <w:r>
        <w:rPr>
          <w:color w:val="414042"/>
          <w:spacing w:val="-2"/>
          <w:w w:val="110"/>
        </w:rPr>
        <w:t>options:</w:t>
      </w:r>
    </w:p>
    <w:p>
      <w:pPr>
        <w:pStyle w:val="BodyText"/>
        <w:spacing w:line="208" w:lineRule="auto" w:before="94"/>
        <w:ind w:left="1901" w:right="776" w:hanging="1050"/>
      </w:pPr>
      <w:r>
        <w:rPr>
          <w:b/>
          <w:color w:val="414042"/>
          <w:spacing w:val="-2"/>
          <w:w w:val="110"/>
        </w:rPr>
        <w:t>Option</w:t>
      </w:r>
      <w:r>
        <w:rPr>
          <w:b/>
          <w:color w:val="414042"/>
          <w:spacing w:val="-7"/>
          <w:w w:val="110"/>
        </w:rPr>
        <w:t> </w:t>
      </w:r>
      <w:r>
        <w:rPr>
          <w:b/>
          <w:color w:val="414042"/>
          <w:spacing w:val="-2"/>
        </w:rPr>
        <w:t>1:</w:t>
      </w:r>
      <w:r>
        <w:rPr>
          <w:b/>
          <w:color w:val="414042"/>
          <w:spacing w:val="54"/>
          <w:w w:val="110"/>
        </w:rPr>
        <w:t> </w:t>
      </w:r>
      <w:r>
        <w:rPr>
          <w:color w:val="414042"/>
          <w:spacing w:val="-2"/>
          <w:w w:val="110"/>
        </w:rPr>
        <w:t>Written</w:t>
      </w:r>
      <w:r>
        <w:rPr>
          <w:color w:val="414042"/>
          <w:spacing w:val="-15"/>
          <w:w w:val="110"/>
        </w:rPr>
        <w:t> </w:t>
      </w:r>
      <w:r>
        <w:rPr>
          <w:color w:val="414042"/>
          <w:spacing w:val="-2"/>
          <w:w w:val="110"/>
        </w:rPr>
        <w:t>letter</w:t>
      </w:r>
      <w:r>
        <w:rPr>
          <w:color w:val="414042"/>
          <w:spacing w:val="-15"/>
          <w:w w:val="110"/>
        </w:rPr>
        <w:t> </w:t>
      </w:r>
      <w:r>
        <w:rPr>
          <w:color w:val="414042"/>
          <w:spacing w:val="-2"/>
          <w:w w:val="110"/>
        </w:rPr>
        <w:t>duly</w:t>
      </w:r>
      <w:r>
        <w:rPr>
          <w:color w:val="414042"/>
          <w:spacing w:val="-15"/>
          <w:w w:val="110"/>
        </w:rPr>
        <w:t> </w:t>
      </w:r>
      <w:r>
        <w:rPr>
          <w:color w:val="414042"/>
          <w:spacing w:val="-2"/>
          <w:w w:val="110"/>
        </w:rPr>
        <w:t>signed</w:t>
      </w:r>
      <w:r>
        <w:rPr>
          <w:color w:val="414042"/>
          <w:spacing w:val="-15"/>
          <w:w w:val="110"/>
        </w:rPr>
        <w:t> </w:t>
      </w:r>
      <w:r>
        <w:rPr>
          <w:color w:val="414042"/>
          <w:spacing w:val="-2"/>
          <w:w w:val="110"/>
        </w:rPr>
        <w:t>by</w:t>
      </w:r>
      <w:r>
        <w:rPr>
          <w:color w:val="414042"/>
          <w:spacing w:val="-15"/>
          <w:w w:val="110"/>
        </w:rPr>
        <w:t> </w:t>
      </w:r>
      <w:r>
        <w:rPr>
          <w:color w:val="414042"/>
          <w:spacing w:val="-2"/>
          <w:w w:val="110"/>
        </w:rPr>
        <w:t>the</w:t>
      </w:r>
      <w:r>
        <w:rPr>
          <w:color w:val="414042"/>
          <w:spacing w:val="-14"/>
          <w:w w:val="110"/>
        </w:rPr>
        <w:t> </w:t>
      </w:r>
      <w:r>
        <w:rPr>
          <w:color w:val="414042"/>
          <w:spacing w:val="-2"/>
          <w:w w:val="110"/>
        </w:rPr>
        <w:t>Policyholder</w:t>
      </w:r>
      <w:r>
        <w:rPr>
          <w:color w:val="414042"/>
          <w:spacing w:val="-15"/>
          <w:w w:val="110"/>
        </w:rPr>
        <w:t> </w:t>
      </w:r>
      <w:r>
        <w:rPr>
          <w:color w:val="414042"/>
          <w:spacing w:val="-2"/>
          <w:w w:val="110"/>
        </w:rPr>
        <w:t>at</w:t>
      </w:r>
      <w:r>
        <w:rPr>
          <w:color w:val="414042"/>
          <w:spacing w:val="-15"/>
          <w:w w:val="110"/>
        </w:rPr>
        <w:t> </w:t>
      </w:r>
      <w:r>
        <w:rPr>
          <w:color w:val="414042"/>
          <w:spacing w:val="-2"/>
          <w:w w:val="110"/>
        </w:rPr>
        <w:t>any</w:t>
      </w:r>
      <w:r>
        <w:rPr>
          <w:color w:val="414042"/>
          <w:spacing w:val="-15"/>
          <w:w w:val="110"/>
        </w:rPr>
        <w:t> </w:t>
      </w:r>
      <w:r>
        <w:rPr>
          <w:color w:val="414042"/>
          <w:spacing w:val="-2"/>
          <w:w w:val="110"/>
        </w:rPr>
        <w:t>HDFC</w:t>
      </w:r>
      <w:r>
        <w:rPr>
          <w:color w:val="414042"/>
          <w:spacing w:val="-15"/>
          <w:w w:val="110"/>
        </w:rPr>
        <w:t> </w:t>
      </w:r>
      <w:r>
        <w:rPr>
          <w:color w:val="414042"/>
          <w:spacing w:val="-2"/>
          <w:w w:val="110"/>
        </w:rPr>
        <w:t>Life</w:t>
      </w:r>
      <w:r>
        <w:rPr>
          <w:color w:val="414042"/>
          <w:spacing w:val="-14"/>
          <w:w w:val="110"/>
        </w:rPr>
        <w:t> </w:t>
      </w:r>
      <w:r>
        <w:rPr>
          <w:color w:val="414042"/>
          <w:spacing w:val="-2"/>
          <w:w w:val="110"/>
        </w:rPr>
        <w:t>Branch.</w:t>
      </w:r>
      <w:r>
        <w:rPr>
          <w:color w:val="414042"/>
          <w:spacing w:val="-15"/>
          <w:w w:val="110"/>
        </w:rPr>
        <w:t> </w:t>
      </w:r>
      <w:r>
        <w:rPr>
          <w:color w:val="414042"/>
          <w:spacing w:val="-2"/>
          <w:w w:val="110"/>
        </w:rPr>
        <w:t>There </w:t>
      </w:r>
      <w:r>
        <w:rPr>
          <w:color w:val="414042"/>
          <w:w w:val="110"/>
        </w:rPr>
        <w:t>is a Grievance Redressal Officer at the respective branch to address your </w:t>
      </w:r>
      <w:r>
        <w:rPr>
          <w:color w:val="414042"/>
          <w:spacing w:val="-2"/>
          <w:w w:val="110"/>
        </w:rPr>
        <w:t>complaint.</w:t>
      </w:r>
    </w:p>
    <w:p>
      <w:pPr>
        <w:pStyle w:val="BodyText"/>
        <w:spacing w:line="208" w:lineRule="auto" w:before="100"/>
        <w:ind w:left="1901" w:right="776"/>
      </w:pPr>
      <w:r>
        <w:rPr>
          <w:color w:val="414042"/>
          <w:w w:val="115"/>
        </w:rPr>
        <w:t>To know more about branch address and timing's you can visit this link: </w:t>
      </w:r>
      <w:hyperlink r:id="rId42">
        <w:r>
          <w:rPr>
            <w:color w:val="414042"/>
            <w:w w:val="115"/>
          </w:rPr>
          <w:t>https://www.hdfclife.com/contact-us#BranchLocator</w:t>
        </w:r>
      </w:hyperlink>
      <w:r>
        <w:rPr>
          <w:color w:val="414042"/>
          <w:w w:val="115"/>
        </w:rPr>
        <w:t>.</w:t>
      </w:r>
      <w:r>
        <w:rPr>
          <w:color w:val="414042"/>
          <w:w w:val="115"/>
        </w:rPr>
        <w:t> Please</w:t>
      </w:r>
      <w:r>
        <w:rPr>
          <w:color w:val="414042"/>
          <w:w w:val="115"/>
        </w:rPr>
        <w:t> </w:t>
      </w:r>
      <w:r>
        <w:rPr>
          <w:color w:val="414042"/>
          <w:w w:val="115"/>
        </w:rPr>
        <w:t>note, branches</w:t>
      </w:r>
      <w:r>
        <w:rPr>
          <w:color w:val="414042"/>
          <w:w w:val="115"/>
        </w:rPr>
        <w:t> are</w:t>
      </w:r>
      <w:r>
        <w:rPr>
          <w:color w:val="414042"/>
          <w:w w:val="115"/>
        </w:rPr>
        <w:t> closed</w:t>
      </w:r>
      <w:r>
        <w:rPr>
          <w:color w:val="414042"/>
          <w:w w:val="115"/>
        </w:rPr>
        <w:t> on</w:t>
      </w:r>
      <w:r>
        <w:rPr>
          <w:color w:val="414042"/>
          <w:w w:val="115"/>
        </w:rPr>
        <w:t> Sundays,</w:t>
      </w:r>
      <w:r>
        <w:rPr>
          <w:color w:val="414042"/>
          <w:w w:val="115"/>
        </w:rPr>
        <w:t> national</w:t>
      </w:r>
      <w:r>
        <w:rPr>
          <w:color w:val="414042"/>
          <w:w w:val="115"/>
        </w:rPr>
        <w:t> holidays</w:t>
      </w:r>
      <w:r>
        <w:rPr>
          <w:color w:val="414042"/>
          <w:w w:val="115"/>
        </w:rPr>
        <w:t> and</w:t>
      </w:r>
      <w:r>
        <w:rPr>
          <w:color w:val="414042"/>
          <w:w w:val="115"/>
        </w:rPr>
        <w:t> region-specific public</w:t>
      </w:r>
      <w:r>
        <w:rPr>
          <w:color w:val="414042"/>
          <w:spacing w:val="-3"/>
          <w:w w:val="115"/>
        </w:rPr>
        <w:t> </w:t>
      </w:r>
      <w:r>
        <w:rPr>
          <w:color w:val="414042"/>
          <w:w w:val="115"/>
        </w:rPr>
        <w:t>holidays.</w:t>
      </w:r>
    </w:p>
    <w:p>
      <w:pPr>
        <w:pStyle w:val="BodyText"/>
        <w:spacing w:before="73"/>
        <w:ind w:left="851"/>
      </w:pPr>
      <w:r>
        <w:rPr>
          <w:b/>
          <w:color w:val="414042"/>
          <w:w w:val="110"/>
        </w:rPr>
        <w:t>Option</w:t>
      </w:r>
      <w:r>
        <w:rPr>
          <w:b/>
          <w:color w:val="414042"/>
          <w:spacing w:val="-8"/>
          <w:w w:val="110"/>
        </w:rPr>
        <w:t> </w:t>
      </w:r>
      <w:r>
        <w:rPr>
          <w:b/>
          <w:color w:val="414042"/>
          <w:w w:val="110"/>
        </w:rPr>
        <w:t>2:</w:t>
      </w:r>
      <w:r>
        <w:rPr>
          <w:b/>
          <w:color w:val="414042"/>
          <w:spacing w:val="-7"/>
          <w:w w:val="110"/>
        </w:rPr>
        <w:t> </w:t>
      </w:r>
      <w:r>
        <w:rPr>
          <w:color w:val="414042"/>
          <w:w w:val="110"/>
        </w:rPr>
        <w:t>Write</w:t>
      </w:r>
      <w:r>
        <w:rPr>
          <w:color w:val="414042"/>
          <w:spacing w:val="-5"/>
          <w:w w:val="110"/>
        </w:rPr>
        <w:t> </w:t>
      </w:r>
      <w:r>
        <w:rPr>
          <w:color w:val="414042"/>
          <w:w w:val="110"/>
        </w:rPr>
        <w:t>to</w:t>
      </w:r>
      <w:r>
        <w:rPr>
          <w:color w:val="414042"/>
          <w:spacing w:val="-5"/>
          <w:w w:val="110"/>
        </w:rPr>
        <w:t> </w:t>
      </w:r>
      <w:r>
        <w:rPr>
          <w:color w:val="414042"/>
          <w:w w:val="110"/>
        </w:rPr>
        <w:t>us</w:t>
      </w:r>
      <w:r>
        <w:rPr>
          <w:color w:val="414042"/>
          <w:spacing w:val="-5"/>
          <w:w w:val="110"/>
        </w:rPr>
        <w:t> </w:t>
      </w:r>
      <w:r>
        <w:rPr>
          <w:color w:val="414042"/>
          <w:w w:val="110"/>
        </w:rPr>
        <w:t>from</w:t>
      </w:r>
      <w:r>
        <w:rPr>
          <w:color w:val="414042"/>
          <w:spacing w:val="-4"/>
          <w:w w:val="110"/>
        </w:rPr>
        <w:t> </w:t>
      </w:r>
      <w:r>
        <w:rPr>
          <w:color w:val="414042"/>
          <w:w w:val="110"/>
        </w:rPr>
        <w:t>your</w:t>
      </w:r>
      <w:r>
        <w:rPr>
          <w:color w:val="414042"/>
          <w:spacing w:val="-5"/>
          <w:w w:val="110"/>
        </w:rPr>
        <w:t> </w:t>
      </w:r>
      <w:r>
        <w:rPr>
          <w:color w:val="414042"/>
          <w:w w:val="110"/>
        </w:rPr>
        <w:t>registered</w:t>
      </w:r>
      <w:r>
        <w:rPr>
          <w:color w:val="414042"/>
          <w:spacing w:val="-5"/>
          <w:w w:val="110"/>
        </w:rPr>
        <w:t> </w:t>
      </w:r>
      <w:r>
        <w:rPr>
          <w:color w:val="414042"/>
          <w:w w:val="110"/>
        </w:rPr>
        <w:t>email</w:t>
      </w:r>
      <w:r>
        <w:rPr>
          <w:color w:val="414042"/>
          <w:spacing w:val="-5"/>
          <w:w w:val="110"/>
        </w:rPr>
        <w:t> </w:t>
      </w:r>
      <w:r>
        <w:rPr>
          <w:color w:val="414042"/>
          <w:w w:val="110"/>
        </w:rPr>
        <w:t>ID</w:t>
      </w:r>
      <w:r>
        <w:rPr>
          <w:color w:val="414042"/>
          <w:spacing w:val="-5"/>
          <w:w w:val="110"/>
        </w:rPr>
        <w:t> </w:t>
      </w:r>
      <w:r>
        <w:rPr>
          <w:color w:val="414042"/>
          <w:w w:val="110"/>
        </w:rPr>
        <w:t>at</w:t>
      </w:r>
      <w:r>
        <w:rPr>
          <w:color w:val="414042"/>
          <w:spacing w:val="57"/>
          <w:w w:val="110"/>
        </w:rPr>
        <w:t> </w:t>
      </w:r>
      <w:hyperlink r:id="rId40">
        <w:r>
          <w:rPr>
            <w:color w:val="414042"/>
            <w:spacing w:val="-2"/>
            <w:w w:val="110"/>
          </w:rPr>
          <w:t>service@hdfclife.com</w:t>
        </w:r>
      </w:hyperlink>
      <w:r>
        <w:rPr>
          <w:color w:val="414042"/>
          <w:spacing w:val="-2"/>
          <w:w w:val="110"/>
        </w:rPr>
        <w:t>.</w:t>
      </w:r>
    </w:p>
    <w:p>
      <w:pPr>
        <w:pStyle w:val="BodyText"/>
        <w:spacing w:line="208" w:lineRule="auto" w:before="93"/>
        <w:ind w:left="1901" w:right="776" w:hanging="1050"/>
      </w:pPr>
      <w:r>
        <w:rPr>
          <w:b/>
          <w:color w:val="414042"/>
          <w:w w:val="115"/>
        </w:rPr>
        <w:t>Option</w:t>
      </w:r>
      <w:r>
        <w:rPr>
          <w:b/>
          <w:color w:val="414042"/>
          <w:w w:val="115"/>
        </w:rPr>
        <w:t> 3:</w:t>
      </w:r>
      <w:r>
        <w:rPr>
          <w:b/>
          <w:color w:val="414042"/>
          <w:w w:val="115"/>
        </w:rPr>
        <w:t> </w:t>
      </w:r>
      <w:r>
        <w:rPr>
          <w:color w:val="414042"/>
          <w:w w:val="115"/>
        </w:rPr>
        <w:t>Visit</w:t>
      </w:r>
      <w:r>
        <w:rPr>
          <w:color w:val="414042"/>
          <w:w w:val="115"/>
        </w:rPr>
        <w:t> us</w:t>
      </w:r>
      <w:r>
        <w:rPr>
          <w:color w:val="414042"/>
          <w:w w:val="115"/>
        </w:rPr>
        <w:t> at</w:t>
      </w:r>
      <w:r>
        <w:rPr>
          <w:color w:val="414042"/>
          <w:w w:val="115"/>
        </w:rPr>
        <w:t> our</w:t>
      </w:r>
      <w:r>
        <w:rPr>
          <w:color w:val="414042"/>
          <w:w w:val="115"/>
        </w:rPr>
        <w:t> website</w:t>
      </w:r>
      <w:r>
        <w:rPr>
          <w:color w:val="414042"/>
          <w:spacing w:val="40"/>
          <w:w w:val="115"/>
        </w:rPr>
        <w:t> </w:t>
      </w:r>
      <w:hyperlink r:id="rId43">
        <w:r>
          <w:rPr>
            <w:color w:val="414042"/>
            <w:w w:val="115"/>
          </w:rPr>
          <w:t>https://www.hdfclife.com/</w:t>
        </w:r>
      </w:hyperlink>
      <w:r>
        <w:rPr>
          <w:color w:val="414042"/>
          <w:w w:val="115"/>
        </w:rPr>
        <w:t> customer-</w:t>
      </w:r>
      <w:r>
        <w:rPr>
          <w:color w:val="414042"/>
          <w:w w:val="115"/>
        </w:rPr>
        <w:t>service/ </w:t>
      </w:r>
      <w:r>
        <w:rPr>
          <w:color w:val="414042"/>
          <w:spacing w:val="-2"/>
          <w:w w:val="115"/>
        </w:rPr>
        <w:t>grievance-redressal</w:t>
      </w:r>
    </w:p>
    <w:p>
      <w:pPr>
        <w:pStyle w:val="BodyText"/>
        <w:spacing w:line="208" w:lineRule="auto" w:before="100"/>
        <w:ind w:left="1901" w:right="777"/>
      </w:pPr>
      <w:r>
        <w:rPr>
          <w:color w:val="414042"/>
          <w:w w:val="115"/>
        </w:rPr>
        <w:t>You may refer to the escalation matrix in case there is no response to </w:t>
      </w:r>
      <w:r>
        <w:rPr>
          <w:color w:val="414042"/>
          <w:w w:val="115"/>
        </w:rPr>
        <w:t>a grievance within the prescribed timelines.</w:t>
      </w:r>
    </w:p>
    <w:p>
      <w:pPr>
        <w:pStyle w:val="BodyText"/>
        <w:spacing w:line="208" w:lineRule="auto" w:before="100"/>
        <w:ind w:left="1901" w:right="776"/>
      </w:pPr>
      <w:r>
        <w:rPr>
          <w:color w:val="414042"/>
          <w:w w:val="115"/>
        </w:rPr>
        <w:t>If</w:t>
      </w:r>
      <w:r>
        <w:rPr>
          <w:color w:val="414042"/>
          <w:w w:val="115"/>
        </w:rPr>
        <w:t> you</w:t>
      </w:r>
      <w:r>
        <w:rPr>
          <w:color w:val="414042"/>
          <w:w w:val="115"/>
        </w:rPr>
        <w:t> are</w:t>
      </w:r>
      <w:r>
        <w:rPr>
          <w:color w:val="414042"/>
          <w:w w:val="115"/>
        </w:rPr>
        <w:t> still</w:t>
      </w:r>
      <w:r>
        <w:rPr>
          <w:color w:val="414042"/>
          <w:w w:val="115"/>
        </w:rPr>
        <w:t> not</w:t>
      </w:r>
      <w:r>
        <w:rPr>
          <w:color w:val="414042"/>
          <w:w w:val="115"/>
        </w:rPr>
        <w:t> satisfied</w:t>
      </w:r>
      <w:r>
        <w:rPr>
          <w:color w:val="414042"/>
          <w:w w:val="115"/>
        </w:rPr>
        <w:t> with</w:t>
      </w:r>
      <w:r>
        <w:rPr>
          <w:color w:val="414042"/>
          <w:w w:val="115"/>
        </w:rPr>
        <w:t> our</w:t>
      </w:r>
      <w:r>
        <w:rPr>
          <w:color w:val="414042"/>
          <w:w w:val="115"/>
        </w:rPr>
        <w:t> response,</w:t>
      </w:r>
      <w:r>
        <w:rPr>
          <w:color w:val="414042"/>
          <w:w w:val="115"/>
        </w:rPr>
        <w:t> you</w:t>
      </w:r>
      <w:r>
        <w:rPr>
          <w:color w:val="414042"/>
          <w:w w:val="115"/>
        </w:rPr>
        <w:t> may</w:t>
      </w:r>
      <w:r>
        <w:rPr>
          <w:color w:val="414042"/>
          <w:w w:val="115"/>
        </w:rPr>
        <w:t> approach</w:t>
      </w:r>
      <w:r>
        <w:rPr>
          <w:color w:val="414042"/>
          <w:w w:val="115"/>
        </w:rPr>
        <w:t> the Insurance Ombudsman located in your region.</w:t>
      </w:r>
    </w:p>
    <w:p>
      <w:pPr>
        <w:pStyle w:val="BodyText"/>
        <w:spacing w:line="208" w:lineRule="auto" w:before="100"/>
        <w:ind w:left="1901" w:right="776"/>
      </w:pPr>
      <w:r>
        <w:rPr>
          <w:color w:val="414042"/>
          <w:w w:val="115"/>
        </w:rPr>
        <w:t>For</w:t>
      </w:r>
      <w:r>
        <w:rPr>
          <w:color w:val="414042"/>
          <w:w w:val="115"/>
        </w:rPr>
        <w:t> more</w:t>
      </w:r>
      <w:r>
        <w:rPr>
          <w:color w:val="414042"/>
          <w:w w:val="115"/>
        </w:rPr>
        <w:t> information</w:t>
      </w:r>
      <w:r>
        <w:rPr>
          <w:color w:val="414042"/>
          <w:w w:val="115"/>
        </w:rPr>
        <w:t> on</w:t>
      </w:r>
      <w:r>
        <w:rPr>
          <w:color w:val="414042"/>
          <w:w w:val="115"/>
        </w:rPr>
        <w:t> our</w:t>
      </w:r>
      <w:r>
        <w:rPr>
          <w:color w:val="414042"/>
          <w:w w:val="115"/>
        </w:rPr>
        <w:t> Grievance</w:t>
      </w:r>
      <w:r>
        <w:rPr>
          <w:color w:val="414042"/>
          <w:w w:val="115"/>
        </w:rPr>
        <w:t> Redressal</w:t>
      </w:r>
      <w:r>
        <w:rPr>
          <w:color w:val="414042"/>
          <w:w w:val="115"/>
        </w:rPr>
        <w:t> Mechanism</w:t>
      </w:r>
      <w:r>
        <w:rPr>
          <w:color w:val="414042"/>
          <w:w w:val="115"/>
        </w:rPr>
        <w:t> and</w:t>
      </w:r>
      <w:r>
        <w:rPr>
          <w:color w:val="414042"/>
          <w:w w:val="115"/>
        </w:rPr>
        <w:t> </w:t>
      </w:r>
      <w:r>
        <w:rPr>
          <w:color w:val="414042"/>
          <w:w w:val="115"/>
        </w:rPr>
        <w:t>the detailed</w:t>
      </w:r>
      <w:r>
        <w:rPr>
          <w:color w:val="414042"/>
          <w:spacing w:val="-15"/>
          <w:w w:val="115"/>
        </w:rPr>
        <w:t> </w:t>
      </w:r>
      <w:r>
        <w:rPr>
          <w:color w:val="414042"/>
          <w:w w:val="115"/>
        </w:rPr>
        <w:t>address</w:t>
      </w:r>
      <w:r>
        <w:rPr>
          <w:color w:val="414042"/>
          <w:spacing w:val="-15"/>
          <w:w w:val="115"/>
        </w:rPr>
        <w:t> </w:t>
      </w:r>
      <w:r>
        <w:rPr>
          <w:color w:val="414042"/>
          <w:w w:val="115"/>
        </w:rPr>
        <w:t>of</w:t>
      </w:r>
      <w:r>
        <w:rPr>
          <w:color w:val="414042"/>
          <w:spacing w:val="-15"/>
          <w:w w:val="115"/>
        </w:rPr>
        <w:t> </w:t>
      </w:r>
      <w:r>
        <w:rPr>
          <w:color w:val="414042"/>
          <w:w w:val="115"/>
        </w:rPr>
        <w:t>the</w:t>
      </w:r>
      <w:r>
        <w:rPr>
          <w:color w:val="414042"/>
          <w:spacing w:val="-15"/>
          <w:w w:val="115"/>
        </w:rPr>
        <w:t> </w:t>
      </w:r>
      <w:r>
        <w:rPr>
          <w:color w:val="414042"/>
          <w:w w:val="115"/>
        </w:rPr>
        <w:t>Insurance</w:t>
      </w:r>
      <w:r>
        <w:rPr>
          <w:color w:val="414042"/>
          <w:spacing w:val="-15"/>
          <w:w w:val="115"/>
        </w:rPr>
        <w:t> </w:t>
      </w:r>
      <w:r>
        <w:rPr>
          <w:color w:val="414042"/>
          <w:w w:val="115"/>
        </w:rPr>
        <w:t>Ombudsman,</w:t>
      </w:r>
      <w:r>
        <w:rPr>
          <w:color w:val="414042"/>
          <w:spacing w:val="-15"/>
          <w:w w:val="115"/>
        </w:rPr>
        <w:t> </w:t>
      </w:r>
      <w:r>
        <w:rPr>
          <w:color w:val="414042"/>
          <w:w w:val="115"/>
        </w:rPr>
        <w:t>please</w:t>
      </w:r>
      <w:r>
        <w:rPr>
          <w:color w:val="414042"/>
          <w:spacing w:val="-15"/>
          <w:w w:val="115"/>
        </w:rPr>
        <w:t> </w:t>
      </w:r>
      <w:r>
        <w:rPr>
          <w:color w:val="414042"/>
          <w:w w:val="115"/>
        </w:rPr>
        <w:t>refer</w:t>
      </w:r>
      <w:r>
        <w:rPr>
          <w:color w:val="414042"/>
          <w:spacing w:val="-15"/>
          <w:w w:val="115"/>
        </w:rPr>
        <w:t> </w:t>
      </w:r>
      <w:r>
        <w:rPr>
          <w:color w:val="414042"/>
          <w:w w:val="115"/>
        </w:rPr>
        <w:t>Part</w:t>
      </w:r>
      <w:r>
        <w:rPr>
          <w:color w:val="414042"/>
          <w:spacing w:val="-15"/>
          <w:w w:val="115"/>
        </w:rPr>
        <w:t> </w:t>
      </w:r>
      <w:r>
        <w:rPr>
          <w:color w:val="414042"/>
          <w:w w:val="115"/>
        </w:rPr>
        <w:t>G</w:t>
      </w:r>
      <w:r>
        <w:rPr>
          <w:color w:val="414042"/>
          <w:spacing w:val="-15"/>
          <w:w w:val="115"/>
        </w:rPr>
        <w:t> </w:t>
      </w:r>
      <w:r>
        <w:rPr>
          <w:color w:val="414042"/>
          <w:w w:val="115"/>
        </w:rPr>
        <w:t>of</w:t>
      </w:r>
      <w:r>
        <w:rPr>
          <w:color w:val="414042"/>
          <w:spacing w:val="-15"/>
          <w:w w:val="115"/>
        </w:rPr>
        <w:t> </w:t>
      </w:r>
      <w:r>
        <w:rPr>
          <w:color w:val="414042"/>
          <w:w w:val="115"/>
        </w:rPr>
        <w:t>the policy document given to you.</w:t>
      </w:r>
    </w:p>
    <w:p>
      <w:pPr>
        <w:pStyle w:val="Heading1"/>
        <w:numPr>
          <w:ilvl w:val="0"/>
          <w:numId w:val="12"/>
        </w:numPr>
        <w:tabs>
          <w:tab w:pos="1201" w:val="left" w:leader="none"/>
          <w:tab w:pos="1210" w:val="left" w:leader="none"/>
        </w:tabs>
        <w:spacing w:line="208" w:lineRule="auto" w:before="100" w:after="0"/>
        <w:ind w:left="1201" w:right="776" w:hanging="350"/>
        <w:jc w:val="both"/>
        <w:rPr>
          <w:color w:val="414042"/>
        </w:rPr>
      </w:pPr>
      <w:r>
        <w:rPr>
          <w:color w:val="414042"/>
          <w:w w:val="110"/>
        </w:rPr>
        <w:t>Nomination</w:t>
      </w:r>
      <w:r>
        <w:rPr>
          <w:color w:val="414042"/>
          <w:spacing w:val="-17"/>
          <w:w w:val="110"/>
        </w:rPr>
        <w:t> </w:t>
      </w:r>
      <w:r>
        <w:rPr>
          <w:color w:val="414042"/>
          <w:w w:val="110"/>
        </w:rPr>
        <w:t>as</w:t>
      </w:r>
      <w:r>
        <w:rPr>
          <w:color w:val="414042"/>
          <w:spacing w:val="-17"/>
          <w:w w:val="110"/>
        </w:rPr>
        <w:t> </w:t>
      </w:r>
      <w:r>
        <w:rPr>
          <w:color w:val="414042"/>
          <w:w w:val="110"/>
        </w:rPr>
        <w:t>per</w:t>
      </w:r>
      <w:r>
        <w:rPr>
          <w:color w:val="414042"/>
          <w:spacing w:val="-17"/>
          <w:w w:val="110"/>
        </w:rPr>
        <w:t> </w:t>
      </w:r>
      <w:r>
        <w:rPr>
          <w:color w:val="414042"/>
          <w:w w:val="110"/>
        </w:rPr>
        <w:t>Section</w:t>
      </w:r>
      <w:r>
        <w:rPr>
          <w:color w:val="414042"/>
          <w:spacing w:val="-17"/>
          <w:w w:val="110"/>
        </w:rPr>
        <w:t> </w:t>
      </w:r>
      <w:r>
        <w:rPr>
          <w:color w:val="414042"/>
          <w:w w:val="110"/>
        </w:rPr>
        <w:t>39</w:t>
      </w:r>
      <w:r>
        <w:rPr>
          <w:color w:val="414042"/>
          <w:spacing w:val="-17"/>
          <w:w w:val="110"/>
        </w:rPr>
        <w:t> </w:t>
      </w:r>
      <w:r>
        <w:rPr>
          <w:color w:val="414042"/>
          <w:w w:val="110"/>
        </w:rPr>
        <w:t>of</w:t>
      </w:r>
      <w:r>
        <w:rPr>
          <w:color w:val="414042"/>
          <w:spacing w:val="-16"/>
          <w:w w:val="110"/>
        </w:rPr>
        <w:t> </w:t>
      </w:r>
      <w:r>
        <w:rPr>
          <w:color w:val="414042"/>
          <w:w w:val="110"/>
        </w:rPr>
        <w:t>the</w:t>
      </w:r>
      <w:r>
        <w:rPr>
          <w:color w:val="414042"/>
          <w:spacing w:val="-17"/>
          <w:w w:val="110"/>
        </w:rPr>
        <w:t> </w:t>
      </w:r>
      <w:r>
        <w:rPr>
          <w:color w:val="414042"/>
          <w:w w:val="110"/>
        </w:rPr>
        <w:t>Insurance</w:t>
      </w:r>
      <w:r>
        <w:rPr>
          <w:color w:val="414042"/>
          <w:spacing w:val="-17"/>
          <w:w w:val="110"/>
        </w:rPr>
        <w:t> </w:t>
      </w:r>
      <w:r>
        <w:rPr>
          <w:color w:val="414042"/>
          <w:w w:val="110"/>
        </w:rPr>
        <w:t>Act</w:t>
      </w:r>
      <w:r>
        <w:rPr>
          <w:color w:val="414042"/>
          <w:spacing w:val="-17"/>
          <w:w w:val="110"/>
        </w:rPr>
        <w:t> </w:t>
      </w:r>
      <w:r>
        <w:rPr>
          <w:color w:val="414042"/>
          <w:w w:val="110"/>
        </w:rPr>
        <w:t>1938</w:t>
      </w:r>
      <w:r>
        <w:rPr>
          <w:color w:val="414042"/>
          <w:spacing w:val="-17"/>
          <w:w w:val="110"/>
        </w:rPr>
        <w:t> </w:t>
      </w:r>
      <w:r>
        <w:rPr>
          <w:color w:val="414042"/>
          <w:w w:val="110"/>
        </w:rPr>
        <w:t>as</w:t>
      </w:r>
      <w:r>
        <w:rPr>
          <w:color w:val="414042"/>
          <w:spacing w:val="-16"/>
          <w:w w:val="110"/>
        </w:rPr>
        <w:t> </w:t>
      </w:r>
      <w:r>
        <w:rPr>
          <w:color w:val="414042"/>
          <w:w w:val="110"/>
        </w:rPr>
        <w:t>amended</w:t>
      </w:r>
      <w:r>
        <w:rPr>
          <w:color w:val="414042"/>
          <w:spacing w:val="-17"/>
          <w:w w:val="110"/>
        </w:rPr>
        <w:t> </w:t>
      </w:r>
      <w:r>
        <w:rPr>
          <w:color w:val="414042"/>
          <w:w w:val="110"/>
        </w:rPr>
        <w:t>from</w:t>
      </w:r>
      <w:r>
        <w:rPr>
          <w:color w:val="414042"/>
          <w:spacing w:val="-17"/>
          <w:w w:val="110"/>
        </w:rPr>
        <w:t> </w:t>
      </w:r>
      <w:r>
        <w:rPr>
          <w:color w:val="414042"/>
          <w:w w:val="110"/>
        </w:rPr>
        <w:t>time to</w:t>
      </w:r>
      <w:r>
        <w:rPr>
          <w:color w:val="414042"/>
          <w:spacing w:val="-4"/>
          <w:w w:val="110"/>
        </w:rPr>
        <w:t> </w:t>
      </w:r>
      <w:r>
        <w:rPr>
          <w:color w:val="414042"/>
          <w:w w:val="110"/>
        </w:rPr>
        <w:t>time:</w:t>
      </w:r>
    </w:p>
    <w:p>
      <w:pPr>
        <w:pStyle w:val="ListParagraph"/>
        <w:numPr>
          <w:ilvl w:val="0"/>
          <w:numId w:val="13"/>
        </w:numPr>
        <w:tabs>
          <w:tab w:pos="1171" w:val="left" w:leader="none"/>
          <w:tab w:pos="1241" w:val="left" w:leader="none"/>
        </w:tabs>
        <w:spacing w:line="208" w:lineRule="auto" w:before="100" w:after="0"/>
        <w:ind w:left="1241" w:right="776" w:hanging="390"/>
        <w:jc w:val="both"/>
        <w:rPr>
          <w:sz w:val="22"/>
        </w:rPr>
      </w:pPr>
      <w:r>
        <w:rPr>
          <w:color w:val="414042"/>
          <w:w w:val="115"/>
          <w:sz w:val="22"/>
        </w:rPr>
        <w:t>The policyholder of a life insurance on his own life may nominate a person </w:t>
      </w:r>
      <w:r>
        <w:rPr>
          <w:color w:val="414042"/>
          <w:w w:val="115"/>
          <w:sz w:val="22"/>
        </w:rPr>
        <w:t>or persons to whommoney secured by the policy shall be paid in the event of his </w:t>
      </w:r>
      <w:r>
        <w:rPr>
          <w:color w:val="414042"/>
          <w:spacing w:val="-2"/>
          <w:w w:val="115"/>
          <w:sz w:val="22"/>
        </w:rPr>
        <w:t>death.</w:t>
      </w:r>
    </w:p>
    <w:p>
      <w:pPr>
        <w:pStyle w:val="ListParagraph"/>
        <w:numPr>
          <w:ilvl w:val="0"/>
          <w:numId w:val="13"/>
        </w:numPr>
        <w:tabs>
          <w:tab w:pos="1241" w:val="left" w:leader="none"/>
          <w:tab w:pos="1246" w:val="left" w:leader="none"/>
        </w:tabs>
        <w:spacing w:line="208" w:lineRule="auto" w:before="99" w:after="0"/>
        <w:ind w:left="1241" w:right="776" w:hanging="390"/>
        <w:jc w:val="both"/>
        <w:rPr>
          <w:sz w:val="22"/>
        </w:rPr>
      </w:pPr>
      <w:r>
        <w:rPr>
          <w:color w:val="414042"/>
          <w:w w:val="115"/>
          <w:sz w:val="22"/>
        </w:rPr>
        <w:t>Where</w:t>
      </w:r>
      <w:r>
        <w:rPr>
          <w:color w:val="414042"/>
          <w:w w:val="115"/>
          <w:sz w:val="22"/>
        </w:rPr>
        <w:t> the</w:t>
      </w:r>
      <w:r>
        <w:rPr>
          <w:color w:val="414042"/>
          <w:w w:val="115"/>
          <w:sz w:val="22"/>
        </w:rPr>
        <w:t> nominee</w:t>
      </w:r>
      <w:r>
        <w:rPr>
          <w:color w:val="414042"/>
          <w:w w:val="115"/>
          <w:sz w:val="22"/>
        </w:rPr>
        <w:t> is</w:t>
      </w:r>
      <w:r>
        <w:rPr>
          <w:color w:val="414042"/>
          <w:w w:val="115"/>
          <w:sz w:val="22"/>
        </w:rPr>
        <w:t> a</w:t>
      </w:r>
      <w:r>
        <w:rPr>
          <w:color w:val="414042"/>
          <w:w w:val="115"/>
          <w:sz w:val="22"/>
        </w:rPr>
        <w:t> minor,</w:t>
      </w:r>
      <w:r>
        <w:rPr>
          <w:color w:val="414042"/>
          <w:w w:val="115"/>
          <w:sz w:val="22"/>
        </w:rPr>
        <w:t> the</w:t>
      </w:r>
      <w:r>
        <w:rPr>
          <w:color w:val="414042"/>
          <w:w w:val="115"/>
          <w:sz w:val="22"/>
        </w:rPr>
        <w:t> policyholder</w:t>
      </w:r>
      <w:r>
        <w:rPr>
          <w:color w:val="414042"/>
          <w:w w:val="115"/>
          <w:sz w:val="22"/>
        </w:rPr>
        <w:t> may</w:t>
      </w:r>
      <w:r>
        <w:rPr>
          <w:color w:val="414042"/>
          <w:w w:val="115"/>
          <w:sz w:val="22"/>
        </w:rPr>
        <w:t> appoint</w:t>
      </w:r>
      <w:r>
        <w:rPr>
          <w:color w:val="414042"/>
          <w:w w:val="115"/>
          <w:sz w:val="22"/>
        </w:rPr>
        <w:t> any</w:t>
      </w:r>
      <w:r>
        <w:rPr>
          <w:color w:val="414042"/>
          <w:w w:val="115"/>
          <w:sz w:val="22"/>
        </w:rPr>
        <w:t> person</w:t>
      </w:r>
      <w:r>
        <w:rPr>
          <w:color w:val="414042"/>
          <w:w w:val="115"/>
          <w:sz w:val="22"/>
        </w:rPr>
        <w:t> to receive the money secured by the policy in the event of policyholder’s </w:t>
      </w:r>
      <w:r>
        <w:rPr>
          <w:color w:val="414042"/>
          <w:w w:val="115"/>
          <w:sz w:val="22"/>
        </w:rPr>
        <w:t>death during</w:t>
      </w:r>
      <w:r>
        <w:rPr>
          <w:color w:val="414042"/>
          <w:spacing w:val="-8"/>
          <w:w w:val="115"/>
          <w:sz w:val="22"/>
        </w:rPr>
        <w:t> </w:t>
      </w:r>
      <w:r>
        <w:rPr>
          <w:color w:val="414042"/>
          <w:w w:val="115"/>
          <w:sz w:val="22"/>
        </w:rPr>
        <w:t>the</w:t>
      </w:r>
      <w:r>
        <w:rPr>
          <w:color w:val="414042"/>
          <w:spacing w:val="-8"/>
          <w:w w:val="115"/>
          <w:sz w:val="22"/>
        </w:rPr>
        <w:t> </w:t>
      </w:r>
      <w:r>
        <w:rPr>
          <w:color w:val="414042"/>
          <w:w w:val="115"/>
          <w:sz w:val="22"/>
        </w:rPr>
        <w:t>minority</w:t>
      </w:r>
      <w:r>
        <w:rPr>
          <w:color w:val="414042"/>
          <w:spacing w:val="-8"/>
          <w:w w:val="115"/>
          <w:sz w:val="22"/>
        </w:rPr>
        <w:t> </w:t>
      </w:r>
      <w:r>
        <w:rPr>
          <w:color w:val="414042"/>
          <w:w w:val="115"/>
          <w:sz w:val="22"/>
        </w:rPr>
        <w:t>of</w:t>
      </w:r>
      <w:r>
        <w:rPr>
          <w:color w:val="414042"/>
          <w:spacing w:val="-8"/>
          <w:w w:val="115"/>
          <w:sz w:val="22"/>
        </w:rPr>
        <w:t> </w:t>
      </w:r>
      <w:r>
        <w:rPr>
          <w:color w:val="414042"/>
          <w:w w:val="115"/>
          <w:sz w:val="22"/>
        </w:rPr>
        <w:t>the</w:t>
      </w:r>
      <w:r>
        <w:rPr>
          <w:color w:val="414042"/>
          <w:spacing w:val="-8"/>
          <w:w w:val="115"/>
          <w:sz w:val="22"/>
        </w:rPr>
        <w:t> </w:t>
      </w:r>
      <w:r>
        <w:rPr>
          <w:color w:val="414042"/>
          <w:w w:val="115"/>
          <w:sz w:val="22"/>
        </w:rPr>
        <w:t>nominee.</w:t>
      </w:r>
      <w:r>
        <w:rPr>
          <w:color w:val="414042"/>
          <w:spacing w:val="-8"/>
          <w:w w:val="115"/>
          <w:sz w:val="22"/>
        </w:rPr>
        <w:t> </w:t>
      </w:r>
      <w:r>
        <w:rPr>
          <w:color w:val="414042"/>
          <w:w w:val="115"/>
          <w:sz w:val="22"/>
        </w:rPr>
        <w:t>The</w:t>
      </w:r>
      <w:r>
        <w:rPr>
          <w:color w:val="414042"/>
          <w:spacing w:val="-8"/>
          <w:w w:val="115"/>
          <w:sz w:val="22"/>
        </w:rPr>
        <w:t> </w:t>
      </w:r>
      <w:r>
        <w:rPr>
          <w:color w:val="414042"/>
          <w:w w:val="115"/>
          <w:sz w:val="22"/>
        </w:rPr>
        <w:t>manner</w:t>
      </w:r>
      <w:r>
        <w:rPr>
          <w:color w:val="414042"/>
          <w:spacing w:val="-8"/>
          <w:w w:val="115"/>
          <w:sz w:val="22"/>
        </w:rPr>
        <w:t> </w:t>
      </w:r>
      <w:r>
        <w:rPr>
          <w:color w:val="414042"/>
          <w:w w:val="115"/>
          <w:sz w:val="22"/>
        </w:rPr>
        <w:t>of</w:t>
      </w:r>
      <w:r>
        <w:rPr>
          <w:color w:val="414042"/>
          <w:spacing w:val="-8"/>
          <w:w w:val="115"/>
          <w:sz w:val="22"/>
        </w:rPr>
        <w:t> </w:t>
      </w:r>
      <w:r>
        <w:rPr>
          <w:color w:val="414042"/>
          <w:w w:val="115"/>
          <w:sz w:val="22"/>
        </w:rPr>
        <w:t>appointment</w:t>
      </w:r>
      <w:r>
        <w:rPr>
          <w:color w:val="414042"/>
          <w:spacing w:val="-8"/>
          <w:w w:val="115"/>
          <w:sz w:val="22"/>
        </w:rPr>
        <w:t> </w:t>
      </w:r>
      <w:r>
        <w:rPr>
          <w:color w:val="414042"/>
          <w:w w:val="115"/>
          <w:sz w:val="22"/>
        </w:rPr>
        <w:t>to</w:t>
      </w:r>
      <w:r>
        <w:rPr>
          <w:color w:val="414042"/>
          <w:spacing w:val="-8"/>
          <w:w w:val="115"/>
          <w:sz w:val="22"/>
        </w:rPr>
        <w:t> </w:t>
      </w:r>
      <w:r>
        <w:rPr>
          <w:color w:val="414042"/>
          <w:w w:val="115"/>
          <w:sz w:val="22"/>
        </w:rPr>
        <w:t>be</w:t>
      </w:r>
      <w:r>
        <w:rPr>
          <w:color w:val="414042"/>
          <w:spacing w:val="-8"/>
          <w:w w:val="115"/>
          <w:sz w:val="22"/>
        </w:rPr>
        <w:t> </w:t>
      </w:r>
      <w:r>
        <w:rPr>
          <w:color w:val="414042"/>
          <w:w w:val="115"/>
          <w:sz w:val="22"/>
        </w:rPr>
        <w:t>laid</w:t>
      </w:r>
      <w:r>
        <w:rPr>
          <w:color w:val="414042"/>
          <w:spacing w:val="-8"/>
          <w:w w:val="115"/>
          <w:sz w:val="22"/>
        </w:rPr>
        <w:t> </w:t>
      </w:r>
      <w:r>
        <w:rPr>
          <w:color w:val="414042"/>
          <w:w w:val="115"/>
          <w:sz w:val="22"/>
        </w:rPr>
        <w:t>down by the insurer.</w:t>
      </w:r>
    </w:p>
    <w:p>
      <w:pPr>
        <w:pStyle w:val="ListParagraph"/>
        <w:numPr>
          <w:ilvl w:val="0"/>
          <w:numId w:val="13"/>
        </w:numPr>
        <w:tabs>
          <w:tab w:pos="1203" w:val="left" w:leader="none"/>
        </w:tabs>
        <w:spacing w:line="240" w:lineRule="auto" w:before="73" w:after="0"/>
        <w:ind w:left="1203" w:right="0" w:hanging="352"/>
        <w:jc w:val="both"/>
        <w:rPr>
          <w:sz w:val="22"/>
        </w:rPr>
      </w:pPr>
      <w:r>
        <w:rPr>
          <w:color w:val="414042"/>
          <w:w w:val="115"/>
          <w:sz w:val="22"/>
        </w:rPr>
        <w:t>Nomination</w:t>
      </w:r>
      <w:r>
        <w:rPr>
          <w:color w:val="414042"/>
          <w:spacing w:val="-6"/>
          <w:w w:val="115"/>
          <w:sz w:val="22"/>
        </w:rPr>
        <w:t> </w:t>
      </w:r>
      <w:r>
        <w:rPr>
          <w:color w:val="414042"/>
          <w:w w:val="115"/>
          <w:sz w:val="22"/>
        </w:rPr>
        <w:t>can</w:t>
      </w:r>
      <w:r>
        <w:rPr>
          <w:color w:val="414042"/>
          <w:spacing w:val="-5"/>
          <w:w w:val="115"/>
          <w:sz w:val="22"/>
        </w:rPr>
        <w:t> </w:t>
      </w:r>
      <w:r>
        <w:rPr>
          <w:color w:val="414042"/>
          <w:w w:val="115"/>
          <w:sz w:val="22"/>
        </w:rPr>
        <w:t>be</w:t>
      </w:r>
      <w:r>
        <w:rPr>
          <w:color w:val="414042"/>
          <w:spacing w:val="-5"/>
          <w:w w:val="115"/>
          <w:sz w:val="22"/>
        </w:rPr>
        <w:t> </w:t>
      </w:r>
      <w:r>
        <w:rPr>
          <w:color w:val="414042"/>
          <w:w w:val="115"/>
          <w:sz w:val="22"/>
        </w:rPr>
        <w:t>made</w:t>
      </w:r>
      <w:r>
        <w:rPr>
          <w:color w:val="414042"/>
          <w:spacing w:val="-5"/>
          <w:w w:val="115"/>
          <w:sz w:val="22"/>
        </w:rPr>
        <w:t> </w:t>
      </w:r>
      <w:r>
        <w:rPr>
          <w:color w:val="414042"/>
          <w:w w:val="115"/>
          <w:sz w:val="22"/>
        </w:rPr>
        <w:t>at</w:t>
      </w:r>
      <w:r>
        <w:rPr>
          <w:color w:val="414042"/>
          <w:spacing w:val="-5"/>
          <w:w w:val="115"/>
          <w:sz w:val="22"/>
        </w:rPr>
        <w:t> </w:t>
      </w:r>
      <w:r>
        <w:rPr>
          <w:color w:val="414042"/>
          <w:w w:val="115"/>
          <w:sz w:val="22"/>
        </w:rPr>
        <w:t>any</w:t>
      </w:r>
      <w:r>
        <w:rPr>
          <w:color w:val="414042"/>
          <w:spacing w:val="-5"/>
          <w:w w:val="115"/>
          <w:sz w:val="22"/>
        </w:rPr>
        <w:t> </w:t>
      </w:r>
      <w:r>
        <w:rPr>
          <w:color w:val="414042"/>
          <w:w w:val="115"/>
          <w:sz w:val="22"/>
        </w:rPr>
        <w:t>time</w:t>
      </w:r>
      <w:r>
        <w:rPr>
          <w:color w:val="414042"/>
          <w:spacing w:val="-5"/>
          <w:w w:val="115"/>
          <w:sz w:val="22"/>
        </w:rPr>
        <w:t> </w:t>
      </w:r>
      <w:r>
        <w:rPr>
          <w:color w:val="414042"/>
          <w:w w:val="115"/>
          <w:sz w:val="22"/>
        </w:rPr>
        <w:t>before</w:t>
      </w:r>
      <w:r>
        <w:rPr>
          <w:color w:val="414042"/>
          <w:spacing w:val="-5"/>
          <w:w w:val="115"/>
          <w:sz w:val="22"/>
        </w:rPr>
        <w:t> </w:t>
      </w:r>
      <w:r>
        <w:rPr>
          <w:color w:val="414042"/>
          <w:w w:val="115"/>
          <w:sz w:val="22"/>
        </w:rPr>
        <w:t>the</w:t>
      </w:r>
      <w:r>
        <w:rPr>
          <w:color w:val="414042"/>
          <w:spacing w:val="-5"/>
          <w:w w:val="115"/>
          <w:sz w:val="22"/>
        </w:rPr>
        <w:t> </w:t>
      </w:r>
      <w:r>
        <w:rPr>
          <w:color w:val="414042"/>
          <w:w w:val="115"/>
          <w:sz w:val="22"/>
        </w:rPr>
        <w:t>maturity</w:t>
      </w:r>
      <w:r>
        <w:rPr>
          <w:color w:val="414042"/>
          <w:spacing w:val="-6"/>
          <w:w w:val="115"/>
          <w:sz w:val="22"/>
        </w:rPr>
        <w:t> </w:t>
      </w:r>
      <w:r>
        <w:rPr>
          <w:color w:val="414042"/>
          <w:w w:val="115"/>
          <w:sz w:val="22"/>
        </w:rPr>
        <w:t>of</w:t>
      </w:r>
      <w:r>
        <w:rPr>
          <w:color w:val="414042"/>
          <w:spacing w:val="-5"/>
          <w:w w:val="115"/>
          <w:sz w:val="22"/>
        </w:rPr>
        <w:t> </w:t>
      </w:r>
      <w:r>
        <w:rPr>
          <w:color w:val="414042"/>
          <w:w w:val="115"/>
          <w:sz w:val="22"/>
        </w:rPr>
        <w:t>the</w:t>
      </w:r>
      <w:r>
        <w:rPr>
          <w:color w:val="414042"/>
          <w:spacing w:val="-5"/>
          <w:w w:val="115"/>
          <w:sz w:val="22"/>
        </w:rPr>
        <w:t> </w:t>
      </w:r>
      <w:r>
        <w:rPr>
          <w:color w:val="414042"/>
          <w:spacing w:val="-2"/>
          <w:w w:val="115"/>
          <w:sz w:val="22"/>
        </w:rPr>
        <w:t>policy.</w:t>
      </w:r>
    </w:p>
    <w:p>
      <w:pPr>
        <w:pStyle w:val="ListParagraph"/>
        <w:numPr>
          <w:ilvl w:val="0"/>
          <w:numId w:val="13"/>
        </w:numPr>
        <w:tabs>
          <w:tab w:pos="1241" w:val="left" w:leader="none"/>
          <w:tab w:pos="1272" w:val="left" w:leader="none"/>
        </w:tabs>
        <w:spacing w:line="208" w:lineRule="auto" w:before="94" w:after="0"/>
        <w:ind w:left="1241" w:right="777" w:hanging="390"/>
        <w:jc w:val="both"/>
        <w:rPr>
          <w:sz w:val="22"/>
        </w:rPr>
      </w:pPr>
      <w:r>
        <w:rPr>
          <w:color w:val="414042"/>
          <w:w w:val="120"/>
          <w:sz w:val="22"/>
        </w:rPr>
        <w:t>Nomination</w:t>
      </w:r>
      <w:r>
        <w:rPr>
          <w:color w:val="414042"/>
          <w:w w:val="120"/>
          <w:sz w:val="22"/>
        </w:rPr>
        <w:t> may</w:t>
      </w:r>
      <w:r>
        <w:rPr>
          <w:color w:val="414042"/>
          <w:w w:val="120"/>
          <w:sz w:val="22"/>
        </w:rPr>
        <w:t> be</w:t>
      </w:r>
      <w:r>
        <w:rPr>
          <w:color w:val="414042"/>
          <w:w w:val="120"/>
          <w:sz w:val="22"/>
        </w:rPr>
        <w:t> incorporated</w:t>
      </w:r>
      <w:r>
        <w:rPr>
          <w:color w:val="414042"/>
          <w:w w:val="120"/>
          <w:sz w:val="22"/>
        </w:rPr>
        <w:t> in</w:t>
      </w:r>
      <w:r>
        <w:rPr>
          <w:color w:val="414042"/>
          <w:w w:val="120"/>
          <w:sz w:val="22"/>
        </w:rPr>
        <w:t> the</w:t>
      </w:r>
      <w:r>
        <w:rPr>
          <w:color w:val="414042"/>
          <w:w w:val="120"/>
          <w:sz w:val="22"/>
        </w:rPr>
        <w:t> text</w:t>
      </w:r>
      <w:r>
        <w:rPr>
          <w:color w:val="414042"/>
          <w:w w:val="120"/>
          <w:sz w:val="22"/>
        </w:rPr>
        <w:t> of</w:t>
      </w:r>
      <w:r>
        <w:rPr>
          <w:color w:val="414042"/>
          <w:w w:val="120"/>
          <w:sz w:val="22"/>
        </w:rPr>
        <w:t> the</w:t>
      </w:r>
      <w:r>
        <w:rPr>
          <w:color w:val="414042"/>
          <w:w w:val="120"/>
          <w:sz w:val="22"/>
        </w:rPr>
        <w:t> policy</w:t>
      </w:r>
      <w:r>
        <w:rPr>
          <w:color w:val="414042"/>
          <w:w w:val="120"/>
          <w:sz w:val="22"/>
        </w:rPr>
        <w:t> itself</w:t>
      </w:r>
      <w:r>
        <w:rPr>
          <w:color w:val="414042"/>
          <w:w w:val="120"/>
          <w:sz w:val="22"/>
        </w:rPr>
        <w:t> or</w:t>
      </w:r>
      <w:r>
        <w:rPr>
          <w:color w:val="414042"/>
          <w:w w:val="120"/>
          <w:sz w:val="22"/>
        </w:rPr>
        <w:t> may</w:t>
      </w:r>
      <w:r>
        <w:rPr>
          <w:color w:val="414042"/>
          <w:w w:val="120"/>
          <w:sz w:val="22"/>
        </w:rPr>
        <w:t> </w:t>
      </w:r>
      <w:r>
        <w:rPr>
          <w:color w:val="414042"/>
          <w:w w:val="120"/>
          <w:sz w:val="22"/>
        </w:rPr>
        <w:t>be </w:t>
      </w:r>
      <w:r>
        <w:rPr>
          <w:color w:val="414042"/>
          <w:w w:val="115"/>
          <w:sz w:val="22"/>
        </w:rPr>
        <w:t>endorsed on the policy communicated to the insurer and can be registered by</w:t>
      </w:r>
    </w:p>
    <w:p>
      <w:pPr>
        <w:pStyle w:val="ListParagraph"/>
        <w:spacing w:after="0" w:line="208" w:lineRule="auto"/>
        <w:jc w:val="both"/>
        <w:rPr>
          <w:sz w:val="22"/>
        </w:rPr>
        <w:sectPr>
          <w:pgSz w:w="10800" w:h="12240"/>
          <w:pgMar w:header="0" w:footer="0" w:top="280" w:bottom="160" w:left="0" w:right="0"/>
        </w:sectPr>
      </w:pPr>
    </w:p>
    <w:p>
      <w:pPr>
        <w:pStyle w:val="BodyText"/>
        <w:spacing w:before="110"/>
        <w:ind w:left="872"/>
      </w:pPr>
      <w:r>
        <w:rPr>
          <w:color w:val="414042"/>
          <w:w w:val="115"/>
        </w:rPr>
        <w:t>the</w:t>
      </w:r>
      <w:r>
        <w:rPr>
          <w:color w:val="414042"/>
          <w:spacing w:val="-15"/>
          <w:w w:val="115"/>
        </w:rPr>
        <w:t> </w:t>
      </w:r>
      <w:r>
        <w:rPr>
          <w:color w:val="414042"/>
          <w:w w:val="115"/>
        </w:rPr>
        <w:t>insurer</w:t>
      </w:r>
      <w:r>
        <w:rPr>
          <w:color w:val="414042"/>
          <w:spacing w:val="-14"/>
          <w:w w:val="115"/>
        </w:rPr>
        <w:t> </w:t>
      </w:r>
      <w:r>
        <w:rPr>
          <w:color w:val="414042"/>
          <w:w w:val="115"/>
        </w:rPr>
        <w:t>in</w:t>
      </w:r>
      <w:r>
        <w:rPr>
          <w:color w:val="414042"/>
          <w:spacing w:val="-15"/>
          <w:w w:val="115"/>
        </w:rPr>
        <w:t> </w:t>
      </w:r>
      <w:r>
        <w:rPr>
          <w:color w:val="414042"/>
          <w:w w:val="115"/>
        </w:rPr>
        <w:t>the</w:t>
      </w:r>
      <w:r>
        <w:rPr>
          <w:color w:val="414042"/>
          <w:spacing w:val="-14"/>
          <w:w w:val="115"/>
        </w:rPr>
        <w:t> </w:t>
      </w:r>
      <w:r>
        <w:rPr>
          <w:color w:val="414042"/>
          <w:w w:val="115"/>
        </w:rPr>
        <w:t>records</w:t>
      </w:r>
      <w:r>
        <w:rPr>
          <w:color w:val="414042"/>
          <w:spacing w:val="-15"/>
          <w:w w:val="115"/>
        </w:rPr>
        <w:t> </w:t>
      </w:r>
      <w:r>
        <w:rPr>
          <w:color w:val="414042"/>
          <w:w w:val="115"/>
        </w:rPr>
        <w:t>relating</w:t>
      </w:r>
      <w:r>
        <w:rPr>
          <w:color w:val="414042"/>
          <w:spacing w:val="-14"/>
          <w:w w:val="115"/>
        </w:rPr>
        <w:t> </w:t>
      </w:r>
      <w:r>
        <w:rPr>
          <w:color w:val="414042"/>
          <w:w w:val="115"/>
        </w:rPr>
        <w:t>to</w:t>
      </w:r>
      <w:r>
        <w:rPr>
          <w:color w:val="414042"/>
          <w:spacing w:val="-15"/>
          <w:w w:val="115"/>
        </w:rPr>
        <w:t> </w:t>
      </w:r>
      <w:r>
        <w:rPr>
          <w:color w:val="414042"/>
          <w:w w:val="115"/>
        </w:rPr>
        <w:t>the</w:t>
      </w:r>
      <w:r>
        <w:rPr>
          <w:color w:val="414042"/>
          <w:spacing w:val="-14"/>
          <w:w w:val="115"/>
        </w:rPr>
        <w:t> </w:t>
      </w:r>
      <w:r>
        <w:rPr>
          <w:color w:val="414042"/>
          <w:spacing w:val="-2"/>
          <w:w w:val="115"/>
        </w:rPr>
        <w:t>policy.</w:t>
      </w:r>
    </w:p>
    <w:p>
      <w:pPr>
        <w:pStyle w:val="ListParagraph"/>
        <w:numPr>
          <w:ilvl w:val="0"/>
          <w:numId w:val="13"/>
        </w:numPr>
        <w:tabs>
          <w:tab w:pos="1236" w:val="left" w:leader="none"/>
          <w:tab w:pos="1262" w:val="left" w:leader="none"/>
        </w:tabs>
        <w:spacing w:line="208" w:lineRule="auto" w:before="93" w:after="0"/>
        <w:ind w:left="1262" w:right="756" w:hanging="390"/>
        <w:jc w:val="both"/>
        <w:rPr>
          <w:sz w:val="22"/>
        </w:rPr>
      </w:pPr>
      <w:r>
        <w:rPr>
          <w:color w:val="414042"/>
          <w:w w:val="115"/>
          <w:sz w:val="22"/>
        </w:rPr>
        <w:t>Nomination</w:t>
      </w:r>
      <w:r>
        <w:rPr>
          <w:color w:val="414042"/>
          <w:spacing w:val="-2"/>
          <w:w w:val="115"/>
          <w:sz w:val="22"/>
        </w:rPr>
        <w:t> </w:t>
      </w:r>
      <w:r>
        <w:rPr>
          <w:color w:val="414042"/>
          <w:w w:val="115"/>
          <w:sz w:val="22"/>
        </w:rPr>
        <w:t>can</w:t>
      </w:r>
      <w:r>
        <w:rPr>
          <w:color w:val="414042"/>
          <w:spacing w:val="-2"/>
          <w:w w:val="115"/>
          <w:sz w:val="22"/>
        </w:rPr>
        <w:t> </w:t>
      </w:r>
      <w:r>
        <w:rPr>
          <w:color w:val="414042"/>
          <w:w w:val="115"/>
          <w:sz w:val="22"/>
        </w:rPr>
        <w:t>be</w:t>
      </w:r>
      <w:r>
        <w:rPr>
          <w:color w:val="414042"/>
          <w:spacing w:val="-2"/>
          <w:w w:val="115"/>
          <w:sz w:val="22"/>
        </w:rPr>
        <w:t> </w:t>
      </w:r>
      <w:r>
        <w:rPr>
          <w:color w:val="414042"/>
          <w:w w:val="115"/>
          <w:sz w:val="22"/>
        </w:rPr>
        <w:t>cancelled</w:t>
      </w:r>
      <w:r>
        <w:rPr>
          <w:color w:val="414042"/>
          <w:spacing w:val="-2"/>
          <w:w w:val="115"/>
          <w:sz w:val="22"/>
        </w:rPr>
        <w:t> </w:t>
      </w:r>
      <w:r>
        <w:rPr>
          <w:color w:val="414042"/>
          <w:w w:val="115"/>
          <w:sz w:val="22"/>
        </w:rPr>
        <w:t>or</w:t>
      </w:r>
      <w:r>
        <w:rPr>
          <w:color w:val="414042"/>
          <w:spacing w:val="-2"/>
          <w:w w:val="115"/>
          <w:sz w:val="22"/>
        </w:rPr>
        <w:t> </w:t>
      </w:r>
      <w:r>
        <w:rPr>
          <w:color w:val="414042"/>
          <w:w w:val="115"/>
          <w:sz w:val="22"/>
        </w:rPr>
        <w:t>changed</w:t>
      </w:r>
      <w:r>
        <w:rPr>
          <w:color w:val="414042"/>
          <w:spacing w:val="-2"/>
          <w:w w:val="115"/>
          <w:sz w:val="22"/>
        </w:rPr>
        <w:t> </w:t>
      </w:r>
      <w:r>
        <w:rPr>
          <w:color w:val="414042"/>
          <w:w w:val="115"/>
          <w:sz w:val="22"/>
        </w:rPr>
        <w:t>at</w:t>
      </w:r>
      <w:r>
        <w:rPr>
          <w:color w:val="414042"/>
          <w:spacing w:val="-2"/>
          <w:w w:val="115"/>
          <w:sz w:val="22"/>
        </w:rPr>
        <w:t> </w:t>
      </w:r>
      <w:r>
        <w:rPr>
          <w:color w:val="414042"/>
          <w:w w:val="115"/>
          <w:sz w:val="22"/>
        </w:rPr>
        <w:t>any</w:t>
      </w:r>
      <w:r>
        <w:rPr>
          <w:color w:val="414042"/>
          <w:spacing w:val="-2"/>
          <w:w w:val="115"/>
          <w:sz w:val="22"/>
        </w:rPr>
        <w:t> </w:t>
      </w:r>
      <w:r>
        <w:rPr>
          <w:color w:val="414042"/>
          <w:w w:val="115"/>
          <w:sz w:val="22"/>
        </w:rPr>
        <w:t>time</w:t>
      </w:r>
      <w:r>
        <w:rPr>
          <w:color w:val="414042"/>
          <w:spacing w:val="-2"/>
          <w:w w:val="115"/>
          <w:sz w:val="22"/>
        </w:rPr>
        <w:t> </w:t>
      </w:r>
      <w:r>
        <w:rPr>
          <w:color w:val="414042"/>
          <w:w w:val="115"/>
          <w:sz w:val="22"/>
        </w:rPr>
        <w:t>before</w:t>
      </w:r>
      <w:r>
        <w:rPr>
          <w:color w:val="414042"/>
          <w:spacing w:val="-2"/>
          <w:w w:val="115"/>
          <w:sz w:val="22"/>
        </w:rPr>
        <w:t> </w:t>
      </w:r>
      <w:r>
        <w:rPr>
          <w:color w:val="414042"/>
          <w:w w:val="115"/>
          <w:sz w:val="22"/>
        </w:rPr>
        <w:t>policy</w:t>
      </w:r>
      <w:r>
        <w:rPr>
          <w:color w:val="414042"/>
          <w:spacing w:val="-2"/>
          <w:w w:val="115"/>
          <w:sz w:val="22"/>
        </w:rPr>
        <w:t> </w:t>
      </w:r>
      <w:r>
        <w:rPr>
          <w:color w:val="414042"/>
          <w:w w:val="115"/>
          <w:sz w:val="22"/>
        </w:rPr>
        <w:t>matures,</w:t>
      </w:r>
      <w:r>
        <w:rPr>
          <w:color w:val="414042"/>
          <w:spacing w:val="-2"/>
          <w:w w:val="115"/>
          <w:sz w:val="22"/>
        </w:rPr>
        <w:t> </w:t>
      </w:r>
      <w:r>
        <w:rPr>
          <w:color w:val="414042"/>
          <w:w w:val="115"/>
          <w:sz w:val="22"/>
        </w:rPr>
        <w:t>by an</w:t>
      </w:r>
      <w:r>
        <w:rPr>
          <w:color w:val="414042"/>
          <w:spacing w:val="-1"/>
          <w:w w:val="115"/>
          <w:sz w:val="22"/>
        </w:rPr>
        <w:t> </w:t>
      </w:r>
      <w:r>
        <w:rPr>
          <w:color w:val="414042"/>
          <w:w w:val="115"/>
          <w:sz w:val="22"/>
        </w:rPr>
        <w:t>endorsement</w:t>
      </w:r>
      <w:r>
        <w:rPr>
          <w:color w:val="414042"/>
          <w:spacing w:val="-1"/>
          <w:w w:val="115"/>
          <w:sz w:val="22"/>
        </w:rPr>
        <w:t> </w:t>
      </w:r>
      <w:r>
        <w:rPr>
          <w:color w:val="414042"/>
          <w:w w:val="115"/>
          <w:sz w:val="22"/>
        </w:rPr>
        <w:t>or</w:t>
      </w:r>
      <w:r>
        <w:rPr>
          <w:color w:val="414042"/>
          <w:spacing w:val="40"/>
          <w:w w:val="115"/>
          <w:sz w:val="22"/>
        </w:rPr>
        <w:t> </w:t>
      </w:r>
      <w:r>
        <w:rPr>
          <w:color w:val="414042"/>
          <w:w w:val="115"/>
          <w:sz w:val="22"/>
        </w:rPr>
        <w:t>a</w:t>
      </w:r>
      <w:r>
        <w:rPr>
          <w:color w:val="414042"/>
          <w:spacing w:val="-1"/>
          <w:w w:val="115"/>
          <w:sz w:val="22"/>
        </w:rPr>
        <w:t> </w:t>
      </w:r>
      <w:r>
        <w:rPr>
          <w:color w:val="414042"/>
          <w:w w:val="115"/>
          <w:sz w:val="22"/>
        </w:rPr>
        <w:t>further</w:t>
      </w:r>
      <w:r>
        <w:rPr>
          <w:color w:val="414042"/>
          <w:spacing w:val="-1"/>
          <w:w w:val="115"/>
          <w:sz w:val="22"/>
        </w:rPr>
        <w:t> </w:t>
      </w:r>
      <w:r>
        <w:rPr>
          <w:color w:val="414042"/>
          <w:w w:val="115"/>
          <w:sz w:val="22"/>
        </w:rPr>
        <w:t>endorsement</w:t>
      </w:r>
      <w:r>
        <w:rPr>
          <w:color w:val="414042"/>
          <w:spacing w:val="-1"/>
          <w:w w:val="115"/>
          <w:sz w:val="22"/>
        </w:rPr>
        <w:t> </w:t>
      </w:r>
      <w:r>
        <w:rPr>
          <w:color w:val="414042"/>
          <w:w w:val="115"/>
          <w:sz w:val="22"/>
        </w:rPr>
        <w:t>or</w:t>
      </w:r>
      <w:r>
        <w:rPr>
          <w:color w:val="414042"/>
          <w:spacing w:val="-1"/>
          <w:w w:val="115"/>
          <w:sz w:val="22"/>
        </w:rPr>
        <w:t> </w:t>
      </w:r>
      <w:r>
        <w:rPr>
          <w:color w:val="414042"/>
          <w:w w:val="115"/>
          <w:sz w:val="22"/>
        </w:rPr>
        <w:t>a</w:t>
      </w:r>
      <w:r>
        <w:rPr>
          <w:color w:val="414042"/>
          <w:spacing w:val="-1"/>
          <w:w w:val="115"/>
          <w:sz w:val="22"/>
        </w:rPr>
        <w:t> </w:t>
      </w:r>
      <w:r>
        <w:rPr>
          <w:color w:val="414042"/>
          <w:w w:val="115"/>
          <w:sz w:val="22"/>
        </w:rPr>
        <w:t>will</w:t>
      </w:r>
      <w:r>
        <w:rPr>
          <w:color w:val="414042"/>
          <w:spacing w:val="-1"/>
          <w:w w:val="115"/>
          <w:sz w:val="22"/>
        </w:rPr>
        <w:t> </w:t>
      </w:r>
      <w:r>
        <w:rPr>
          <w:color w:val="414042"/>
          <w:w w:val="115"/>
          <w:sz w:val="22"/>
        </w:rPr>
        <w:t>as</w:t>
      </w:r>
      <w:r>
        <w:rPr>
          <w:color w:val="414042"/>
          <w:spacing w:val="-1"/>
          <w:w w:val="115"/>
          <w:sz w:val="22"/>
        </w:rPr>
        <w:t> </w:t>
      </w:r>
      <w:r>
        <w:rPr>
          <w:color w:val="414042"/>
          <w:w w:val="115"/>
          <w:sz w:val="22"/>
        </w:rPr>
        <w:t>the</w:t>
      </w:r>
      <w:r>
        <w:rPr>
          <w:color w:val="414042"/>
          <w:spacing w:val="-1"/>
          <w:w w:val="115"/>
          <w:sz w:val="22"/>
        </w:rPr>
        <w:t> </w:t>
      </w:r>
      <w:r>
        <w:rPr>
          <w:color w:val="414042"/>
          <w:w w:val="115"/>
          <w:sz w:val="22"/>
        </w:rPr>
        <w:t>case</w:t>
      </w:r>
      <w:r>
        <w:rPr>
          <w:color w:val="414042"/>
          <w:spacing w:val="-1"/>
          <w:w w:val="115"/>
          <w:sz w:val="22"/>
        </w:rPr>
        <w:t> </w:t>
      </w:r>
      <w:r>
        <w:rPr>
          <w:color w:val="414042"/>
          <w:w w:val="115"/>
          <w:sz w:val="22"/>
        </w:rPr>
        <w:t>may</w:t>
      </w:r>
      <w:r>
        <w:rPr>
          <w:color w:val="414042"/>
          <w:spacing w:val="-1"/>
          <w:w w:val="115"/>
          <w:sz w:val="22"/>
        </w:rPr>
        <w:t> </w:t>
      </w:r>
      <w:r>
        <w:rPr>
          <w:color w:val="414042"/>
          <w:w w:val="115"/>
          <w:sz w:val="22"/>
        </w:rPr>
        <w:t>be.</w:t>
      </w:r>
    </w:p>
    <w:p>
      <w:pPr>
        <w:pStyle w:val="ListParagraph"/>
        <w:numPr>
          <w:ilvl w:val="0"/>
          <w:numId w:val="13"/>
        </w:numPr>
        <w:tabs>
          <w:tab w:pos="1232" w:val="left" w:leader="none"/>
          <w:tab w:pos="1262" w:val="left" w:leader="none"/>
        </w:tabs>
        <w:spacing w:line="208" w:lineRule="auto" w:before="100" w:after="0"/>
        <w:ind w:left="1262" w:right="756" w:hanging="390"/>
        <w:jc w:val="both"/>
        <w:rPr>
          <w:sz w:val="22"/>
        </w:rPr>
      </w:pPr>
      <w:r>
        <w:rPr>
          <w:color w:val="414042"/>
          <w:w w:val="115"/>
          <w:sz w:val="22"/>
        </w:rPr>
        <w:t>A</w:t>
      </w:r>
      <w:r>
        <w:rPr>
          <w:color w:val="414042"/>
          <w:spacing w:val="-12"/>
          <w:w w:val="115"/>
          <w:sz w:val="22"/>
        </w:rPr>
        <w:t> </w:t>
      </w:r>
      <w:r>
        <w:rPr>
          <w:color w:val="414042"/>
          <w:w w:val="115"/>
          <w:sz w:val="22"/>
        </w:rPr>
        <w:t>notice</w:t>
      </w:r>
      <w:r>
        <w:rPr>
          <w:color w:val="414042"/>
          <w:spacing w:val="-12"/>
          <w:w w:val="115"/>
          <w:sz w:val="22"/>
        </w:rPr>
        <w:t> </w:t>
      </w:r>
      <w:r>
        <w:rPr>
          <w:color w:val="414042"/>
          <w:w w:val="115"/>
          <w:sz w:val="22"/>
        </w:rPr>
        <w:t>in</w:t>
      </w:r>
      <w:r>
        <w:rPr>
          <w:color w:val="414042"/>
          <w:spacing w:val="-12"/>
          <w:w w:val="115"/>
          <w:sz w:val="22"/>
        </w:rPr>
        <w:t> </w:t>
      </w:r>
      <w:r>
        <w:rPr>
          <w:color w:val="414042"/>
          <w:w w:val="115"/>
          <w:sz w:val="22"/>
        </w:rPr>
        <w:t>writing</w:t>
      </w:r>
      <w:r>
        <w:rPr>
          <w:color w:val="414042"/>
          <w:spacing w:val="-12"/>
          <w:w w:val="115"/>
          <w:sz w:val="22"/>
        </w:rPr>
        <w:t> </w:t>
      </w:r>
      <w:r>
        <w:rPr>
          <w:color w:val="414042"/>
          <w:w w:val="115"/>
          <w:sz w:val="22"/>
        </w:rPr>
        <w:t>of</w:t>
      </w:r>
      <w:r>
        <w:rPr>
          <w:color w:val="414042"/>
          <w:spacing w:val="-12"/>
          <w:w w:val="115"/>
          <w:sz w:val="22"/>
        </w:rPr>
        <w:t> </w:t>
      </w:r>
      <w:r>
        <w:rPr>
          <w:color w:val="414042"/>
          <w:w w:val="115"/>
          <w:sz w:val="22"/>
        </w:rPr>
        <w:t>Change</w:t>
      </w:r>
      <w:r>
        <w:rPr>
          <w:color w:val="414042"/>
          <w:spacing w:val="-12"/>
          <w:w w:val="115"/>
          <w:sz w:val="22"/>
        </w:rPr>
        <w:t> </w:t>
      </w:r>
      <w:r>
        <w:rPr>
          <w:color w:val="414042"/>
          <w:w w:val="115"/>
          <w:sz w:val="22"/>
        </w:rPr>
        <w:t>or</w:t>
      </w:r>
      <w:r>
        <w:rPr>
          <w:color w:val="414042"/>
          <w:spacing w:val="-12"/>
          <w:w w:val="115"/>
          <w:sz w:val="22"/>
        </w:rPr>
        <w:t> </w:t>
      </w:r>
      <w:r>
        <w:rPr>
          <w:color w:val="414042"/>
          <w:w w:val="115"/>
          <w:sz w:val="22"/>
        </w:rPr>
        <w:t>Cancellation</w:t>
      </w:r>
      <w:r>
        <w:rPr>
          <w:color w:val="414042"/>
          <w:spacing w:val="-12"/>
          <w:w w:val="115"/>
          <w:sz w:val="22"/>
        </w:rPr>
        <w:t> </w:t>
      </w:r>
      <w:r>
        <w:rPr>
          <w:color w:val="414042"/>
          <w:w w:val="115"/>
          <w:sz w:val="22"/>
        </w:rPr>
        <w:t>of</w:t>
      </w:r>
      <w:r>
        <w:rPr>
          <w:color w:val="414042"/>
          <w:spacing w:val="-12"/>
          <w:w w:val="115"/>
          <w:sz w:val="22"/>
        </w:rPr>
        <w:t> </w:t>
      </w:r>
      <w:r>
        <w:rPr>
          <w:color w:val="414042"/>
          <w:w w:val="115"/>
          <w:sz w:val="22"/>
        </w:rPr>
        <w:t>nomination</w:t>
      </w:r>
      <w:r>
        <w:rPr>
          <w:color w:val="414042"/>
          <w:spacing w:val="-12"/>
          <w:w w:val="115"/>
          <w:sz w:val="22"/>
        </w:rPr>
        <w:t> </w:t>
      </w:r>
      <w:r>
        <w:rPr>
          <w:color w:val="414042"/>
          <w:w w:val="115"/>
          <w:sz w:val="22"/>
        </w:rPr>
        <w:t>must</w:t>
      </w:r>
      <w:r>
        <w:rPr>
          <w:color w:val="414042"/>
          <w:spacing w:val="-12"/>
          <w:w w:val="115"/>
          <w:sz w:val="22"/>
        </w:rPr>
        <w:t> </w:t>
      </w:r>
      <w:r>
        <w:rPr>
          <w:color w:val="414042"/>
          <w:w w:val="115"/>
          <w:sz w:val="22"/>
        </w:rPr>
        <w:t>be</w:t>
      </w:r>
      <w:r>
        <w:rPr>
          <w:color w:val="414042"/>
          <w:spacing w:val="-12"/>
          <w:w w:val="115"/>
          <w:sz w:val="22"/>
        </w:rPr>
        <w:t> </w:t>
      </w:r>
      <w:r>
        <w:rPr>
          <w:color w:val="414042"/>
          <w:w w:val="115"/>
          <w:sz w:val="22"/>
        </w:rPr>
        <w:t>delivered</w:t>
      </w:r>
      <w:r>
        <w:rPr>
          <w:color w:val="414042"/>
          <w:spacing w:val="-12"/>
          <w:w w:val="115"/>
          <w:sz w:val="22"/>
        </w:rPr>
        <w:t> </w:t>
      </w:r>
      <w:r>
        <w:rPr>
          <w:color w:val="414042"/>
          <w:w w:val="115"/>
          <w:sz w:val="22"/>
        </w:rPr>
        <w:t>to </w:t>
      </w:r>
      <w:r>
        <w:rPr>
          <w:color w:val="414042"/>
          <w:w w:val="110"/>
          <w:sz w:val="22"/>
        </w:rPr>
        <w:t>the</w:t>
      </w:r>
      <w:r>
        <w:rPr>
          <w:color w:val="414042"/>
          <w:spacing w:val="-2"/>
          <w:w w:val="110"/>
          <w:sz w:val="22"/>
        </w:rPr>
        <w:t> </w:t>
      </w:r>
      <w:r>
        <w:rPr>
          <w:color w:val="414042"/>
          <w:w w:val="110"/>
          <w:sz w:val="22"/>
        </w:rPr>
        <w:t>insurer</w:t>
      </w:r>
      <w:r>
        <w:rPr>
          <w:color w:val="414042"/>
          <w:spacing w:val="-2"/>
          <w:w w:val="110"/>
          <w:sz w:val="22"/>
        </w:rPr>
        <w:t> </w:t>
      </w:r>
      <w:r>
        <w:rPr>
          <w:color w:val="414042"/>
          <w:w w:val="110"/>
          <w:sz w:val="22"/>
        </w:rPr>
        <w:t>for</w:t>
      </w:r>
      <w:r>
        <w:rPr>
          <w:color w:val="414042"/>
          <w:spacing w:val="-2"/>
          <w:w w:val="110"/>
          <w:sz w:val="22"/>
        </w:rPr>
        <w:t> </w:t>
      </w:r>
      <w:r>
        <w:rPr>
          <w:color w:val="414042"/>
          <w:w w:val="110"/>
          <w:sz w:val="22"/>
        </w:rPr>
        <w:t>the</w:t>
      </w:r>
      <w:r>
        <w:rPr>
          <w:color w:val="414042"/>
          <w:spacing w:val="40"/>
          <w:w w:val="110"/>
          <w:sz w:val="22"/>
        </w:rPr>
        <w:t> </w:t>
      </w:r>
      <w:r>
        <w:rPr>
          <w:color w:val="414042"/>
          <w:w w:val="110"/>
          <w:sz w:val="22"/>
        </w:rPr>
        <w:t>insurer</w:t>
      </w:r>
      <w:r>
        <w:rPr>
          <w:color w:val="414042"/>
          <w:spacing w:val="-2"/>
          <w:w w:val="110"/>
          <w:sz w:val="22"/>
        </w:rPr>
        <w:t> </w:t>
      </w:r>
      <w:r>
        <w:rPr>
          <w:color w:val="414042"/>
          <w:w w:val="110"/>
          <w:sz w:val="22"/>
        </w:rPr>
        <w:t>to</w:t>
      </w:r>
      <w:r>
        <w:rPr>
          <w:color w:val="414042"/>
          <w:spacing w:val="-2"/>
          <w:w w:val="110"/>
          <w:sz w:val="22"/>
        </w:rPr>
        <w:t> </w:t>
      </w:r>
      <w:r>
        <w:rPr>
          <w:color w:val="414042"/>
          <w:w w:val="110"/>
          <w:sz w:val="22"/>
        </w:rPr>
        <w:t>be</w:t>
      </w:r>
      <w:r>
        <w:rPr>
          <w:color w:val="414042"/>
          <w:spacing w:val="-2"/>
          <w:w w:val="110"/>
          <w:sz w:val="22"/>
        </w:rPr>
        <w:t> </w:t>
      </w:r>
      <w:r>
        <w:rPr>
          <w:color w:val="414042"/>
          <w:w w:val="110"/>
          <w:sz w:val="22"/>
        </w:rPr>
        <w:t>liable</w:t>
      </w:r>
      <w:r>
        <w:rPr>
          <w:color w:val="414042"/>
          <w:spacing w:val="-2"/>
          <w:w w:val="110"/>
          <w:sz w:val="22"/>
        </w:rPr>
        <w:t> </w:t>
      </w:r>
      <w:r>
        <w:rPr>
          <w:color w:val="414042"/>
          <w:w w:val="110"/>
          <w:sz w:val="22"/>
        </w:rPr>
        <w:t>to</w:t>
      </w:r>
      <w:r>
        <w:rPr>
          <w:color w:val="414042"/>
          <w:spacing w:val="-2"/>
          <w:w w:val="110"/>
          <w:sz w:val="22"/>
        </w:rPr>
        <w:t> </w:t>
      </w:r>
      <w:r>
        <w:rPr>
          <w:color w:val="414042"/>
          <w:w w:val="110"/>
          <w:sz w:val="22"/>
        </w:rPr>
        <w:t>such</w:t>
      </w:r>
      <w:r>
        <w:rPr>
          <w:color w:val="414042"/>
          <w:spacing w:val="-2"/>
          <w:w w:val="110"/>
          <w:sz w:val="22"/>
        </w:rPr>
        <w:t> </w:t>
      </w:r>
      <w:r>
        <w:rPr>
          <w:color w:val="414042"/>
          <w:w w:val="110"/>
          <w:sz w:val="22"/>
        </w:rPr>
        <w:t>nominee.</w:t>
      </w:r>
      <w:r>
        <w:rPr>
          <w:color w:val="414042"/>
          <w:spacing w:val="-2"/>
          <w:w w:val="110"/>
          <w:sz w:val="22"/>
        </w:rPr>
        <w:t> </w:t>
      </w:r>
      <w:r>
        <w:rPr>
          <w:color w:val="414042"/>
          <w:w w:val="110"/>
          <w:sz w:val="22"/>
        </w:rPr>
        <w:t>Otherwise,</w:t>
      </w:r>
      <w:r>
        <w:rPr>
          <w:color w:val="414042"/>
          <w:spacing w:val="-2"/>
          <w:w w:val="110"/>
          <w:sz w:val="22"/>
        </w:rPr>
        <w:t> </w:t>
      </w:r>
      <w:r>
        <w:rPr>
          <w:color w:val="414042"/>
          <w:w w:val="110"/>
          <w:sz w:val="22"/>
        </w:rPr>
        <w:t>insurer</w:t>
      </w:r>
      <w:r>
        <w:rPr>
          <w:color w:val="414042"/>
          <w:spacing w:val="-2"/>
          <w:w w:val="110"/>
          <w:sz w:val="22"/>
        </w:rPr>
        <w:t> </w:t>
      </w:r>
      <w:r>
        <w:rPr>
          <w:color w:val="414042"/>
          <w:w w:val="110"/>
          <w:sz w:val="22"/>
        </w:rPr>
        <w:t>will</w:t>
      </w:r>
      <w:r>
        <w:rPr>
          <w:color w:val="414042"/>
          <w:spacing w:val="-2"/>
          <w:w w:val="110"/>
          <w:sz w:val="22"/>
        </w:rPr>
        <w:t> </w:t>
      </w:r>
      <w:r>
        <w:rPr>
          <w:color w:val="414042"/>
          <w:w w:val="110"/>
          <w:sz w:val="22"/>
        </w:rPr>
        <w:t>not </w:t>
      </w:r>
      <w:r>
        <w:rPr>
          <w:color w:val="414042"/>
          <w:w w:val="115"/>
          <w:sz w:val="22"/>
        </w:rPr>
        <w:t>be liable if a bonafide payment is made to the person named in the text of the policy or in the registered records of the insurer.</w:t>
      </w:r>
    </w:p>
    <w:p>
      <w:pPr>
        <w:pStyle w:val="ListParagraph"/>
        <w:numPr>
          <w:ilvl w:val="0"/>
          <w:numId w:val="13"/>
        </w:numPr>
        <w:tabs>
          <w:tab w:pos="1262" w:val="left" w:leader="none"/>
        </w:tabs>
        <w:spacing w:line="208" w:lineRule="auto" w:before="100" w:after="0"/>
        <w:ind w:left="1262" w:right="756" w:hanging="390"/>
        <w:jc w:val="both"/>
        <w:rPr>
          <w:sz w:val="22"/>
        </w:rPr>
      </w:pPr>
      <w:r>
        <w:rPr>
          <w:color w:val="414042"/>
          <w:w w:val="115"/>
          <w:sz w:val="22"/>
        </w:rPr>
        <w:t>Fee</w:t>
      </w:r>
      <w:r>
        <w:rPr>
          <w:color w:val="414042"/>
          <w:w w:val="115"/>
          <w:sz w:val="22"/>
        </w:rPr>
        <w:t> to</w:t>
      </w:r>
      <w:r>
        <w:rPr>
          <w:color w:val="414042"/>
          <w:w w:val="115"/>
          <w:sz w:val="22"/>
        </w:rPr>
        <w:t> be</w:t>
      </w:r>
      <w:r>
        <w:rPr>
          <w:color w:val="414042"/>
          <w:w w:val="115"/>
          <w:sz w:val="22"/>
        </w:rPr>
        <w:t> paid</w:t>
      </w:r>
      <w:r>
        <w:rPr>
          <w:color w:val="414042"/>
          <w:w w:val="115"/>
          <w:sz w:val="22"/>
        </w:rPr>
        <w:t> to</w:t>
      </w:r>
      <w:r>
        <w:rPr>
          <w:color w:val="414042"/>
          <w:w w:val="115"/>
          <w:sz w:val="22"/>
        </w:rPr>
        <w:t> the</w:t>
      </w:r>
      <w:r>
        <w:rPr>
          <w:color w:val="414042"/>
          <w:w w:val="115"/>
          <w:sz w:val="22"/>
        </w:rPr>
        <w:t> insurer</w:t>
      </w:r>
      <w:r>
        <w:rPr>
          <w:color w:val="414042"/>
          <w:w w:val="115"/>
          <w:sz w:val="22"/>
        </w:rPr>
        <w:t> for</w:t>
      </w:r>
      <w:r>
        <w:rPr>
          <w:color w:val="414042"/>
          <w:w w:val="115"/>
          <w:sz w:val="22"/>
        </w:rPr>
        <w:t> registering</w:t>
      </w:r>
      <w:r>
        <w:rPr>
          <w:color w:val="414042"/>
          <w:w w:val="115"/>
          <w:sz w:val="22"/>
        </w:rPr>
        <w:t> change</w:t>
      </w:r>
      <w:r>
        <w:rPr>
          <w:color w:val="414042"/>
          <w:w w:val="115"/>
          <w:sz w:val="22"/>
        </w:rPr>
        <w:t> or</w:t>
      </w:r>
      <w:r>
        <w:rPr>
          <w:color w:val="414042"/>
          <w:w w:val="115"/>
          <w:sz w:val="22"/>
        </w:rPr>
        <w:t> cancellation</w:t>
      </w:r>
      <w:r>
        <w:rPr>
          <w:color w:val="414042"/>
          <w:w w:val="115"/>
          <w:sz w:val="22"/>
        </w:rPr>
        <w:t> of</w:t>
      </w:r>
      <w:r>
        <w:rPr>
          <w:color w:val="414042"/>
          <w:w w:val="115"/>
          <w:sz w:val="22"/>
        </w:rPr>
        <w:t> a nomination can be specified by the Authority through Regulations.</w:t>
      </w:r>
    </w:p>
    <w:p>
      <w:pPr>
        <w:pStyle w:val="ListParagraph"/>
        <w:numPr>
          <w:ilvl w:val="0"/>
          <w:numId w:val="13"/>
        </w:numPr>
        <w:tabs>
          <w:tab w:pos="1221" w:val="left" w:leader="none"/>
          <w:tab w:pos="1262" w:val="left" w:leader="none"/>
        </w:tabs>
        <w:spacing w:line="208" w:lineRule="auto" w:before="100" w:after="0"/>
        <w:ind w:left="1262" w:right="755" w:hanging="390"/>
        <w:jc w:val="both"/>
        <w:rPr>
          <w:sz w:val="22"/>
        </w:rPr>
      </w:pPr>
      <w:r>
        <w:rPr>
          <w:color w:val="414042"/>
          <w:spacing w:val="-2"/>
          <w:w w:val="115"/>
          <w:sz w:val="22"/>
        </w:rPr>
        <w:t>A</w:t>
      </w:r>
      <w:r>
        <w:rPr>
          <w:color w:val="414042"/>
          <w:spacing w:val="-10"/>
          <w:w w:val="115"/>
          <w:sz w:val="22"/>
        </w:rPr>
        <w:t> </w:t>
      </w:r>
      <w:r>
        <w:rPr>
          <w:color w:val="414042"/>
          <w:spacing w:val="-2"/>
          <w:w w:val="115"/>
          <w:sz w:val="22"/>
        </w:rPr>
        <w:t>transfer</w:t>
      </w:r>
      <w:r>
        <w:rPr>
          <w:color w:val="414042"/>
          <w:spacing w:val="-10"/>
          <w:w w:val="115"/>
          <w:sz w:val="22"/>
        </w:rPr>
        <w:t> </w:t>
      </w:r>
      <w:r>
        <w:rPr>
          <w:color w:val="414042"/>
          <w:spacing w:val="-2"/>
          <w:w w:val="115"/>
          <w:sz w:val="22"/>
        </w:rPr>
        <w:t>or</w:t>
      </w:r>
      <w:r>
        <w:rPr>
          <w:color w:val="414042"/>
          <w:spacing w:val="-10"/>
          <w:w w:val="115"/>
          <w:sz w:val="22"/>
        </w:rPr>
        <w:t> </w:t>
      </w:r>
      <w:r>
        <w:rPr>
          <w:color w:val="414042"/>
          <w:spacing w:val="-2"/>
          <w:w w:val="115"/>
          <w:sz w:val="22"/>
        </w:rPr>
        <w:t>assignment</w:t>
      </w:r>
      <w:r>
        <w:rPr>
          <w:color w:val="414042"/>
          <w:spacing w:val="-10"/>
          <w:w w:val="115"/>
          <w:sz w:val="22"/>
        </w:rPr>
        <w:t> </w:t>
      </w:r>
      <w:r>
        <w:rPr>
          <w:color w:val="414042"/>
          <w:spacing w:val="-2"/>
          <w:w w:val="115"/>
          <w:sz w:val="22"/>
        </w:rPr>
        <w:t>made</w:t>
      </w:r>
      <w:r>
        <w:rPr>
          <w:color w:val="414042"/>
          <w:spacing w:val="-10"/>
          <w:w w:val="115"/>
          <w:sz w:val="22"/>
        </w:rPr>
        <w:t> </w:t>
      </w:r>
      <w:r>
        <w:rPr>
          <w:color w:val="414042"/>
          <w:spacing w:val="-2"/>
          <w:w w:val="115"/>
          <w:sz w:val="22"/>
        </w:rPr>
        <w:t>in</w:t>
      </w:r>
      <w:r>
        <w:rPr>
          <w:color w:val="414042"/>
          <w:spacing w:val="-10"/>
          <w:w w:val="115"/>
          <w:sz w:val="22"/>
        </w:rPr>
        <w:t> </w:t>
      </w:r>
      <w:r>
        <w:rPr>
          <w:color w:val="414042"/>
          <w:spacing w:val="-2"/>
          <w:w w:val="115"/>
          <w:sz w:val="22"/>
        </w:rPr>
        <w:t>accordance</w:t>
      </w:r>
      <w:r>
        <w:rPr>
          <w:color w:val="414042"/>
          <w:spacing w:val="-10"/>
          <w:w w:val="115"/>
          <w:sz w:val="22"/>
        </w:rPr>
        <w:t> </w:t>
      </w:r>
      <w:r>
        <w:rPr>
          <w:color w:val="414042"/>
          <w:spacing w:val="-2"/>
          <w:w w:val="115"/>
          <w:sz w:val="22"/>
        </w:rPr>
        <w:t>with</w:t>
      </w:r>
      <w:r>
        <w:rPr>
          <w:color w:val="414042"/>
          <w:spacing w:val="-10"/>
          <w:w w:val="115"/>
          <w:sz w:val="22"/>
        </w:rPr>
        <w:t> </w:t>
      </w:r>
      <w:r>
        <w:rPr>
          <w:color w:val="414042"/>
          <w:spacing w:val="-2"/>
          <w:w w:val="115"/>
          <w:sz w:val="22"/>
        </w:rPr>
        <w:t>Section</w:t>
      </w:r>
      <w:r>
        <w:rPr>
          <w:color w:val="414042"/>
          <w:spacing w:val="-10"/>
          <w:w w:val="115"/>
          <w:sz w:val="22"/>
        </w:rPr>
        <w:t> </w:t>
      </w:r>
      <w:r>
        <w:rPr>
          <w:color w:val="414042"/>
          <w:spacing w:val="-2"/>
          <w:w w:val="115"/>
          <w:sz w:val="22"/>
        </w:rPr>
        <w:t>38</w:t>
      </w:r>
      <w:r>
        <w:rPr>
          <w:color w:val="414042"/>
          <w:spacing w:val="-10"/>
          <w:w w:val="115"/>
          <w:sz w:val="22"/>
        </w:rPr>
        <w:t> </w:t>
      </w:r>
      <w:r>
        <w:rPr>
          <w:color w:val="414042"/>
          <w:spacing w:val="-2"/>
          <w:w w:val="115"/>
          <w:sz w:val="22"/>
        </w:rPr>
        <w:t>shall</w:t>
      </w:r>
      <w:r>
        <w:rPr>
          <w:color w:val="414042"/>
          <w:spacing w:val="-10"/>
          <w:w w:val="115"/>
          <w:sz w:val="22"/>
        </w:rPr>
        <w:t> </w:t>
      </w:r>
      <w:r>
        <w:rPr>
          <w:color w:val="414042"/>
          <w:spacing w:val="-2"/>
          <w:w w:val="115"/>
          <w:sz w:val="22"/>
        </w:rPr>
        <w:t>automatically </w:t>
      </w:r>
      <w:r>
        <w:rPr>
          <w:color w:val="414042"/>
          <w:w w:val="115"/>
          <w:sz w:val="22"/>
        </w:rPr>
        <w:t>cancel</w:t>
      </w:r>
      <w:r>
        <w:rPr>
          <w:color w:val="414042"/>
          <w:w w:val="115"/>
          <w:sz w:val="22"/>
        </w:rPr>
        <w:t> the</w:t>
      </w:r>
      <w:r>
        <w:rPr>
          <w:color w:val="414042"/>
          <w:w w:val="115"/>
          <w:sz w:val="22"/>
        </w:rPr>
        <w:t> nomi</w:t>
      </w:r>
      <w:r>
        <w:rPr>
          <w:color w:val="414042"/>
          <w:w w:val="115"/>
          <w:sz w:val="22"/>
        </w:rPr>
        <w:t> nation</w:t>
      </w:r>
      <w:r>
        <w:rPr>
          <w:color w:val="414042"/>
          <w:w w:val="115"/>
          <w:sz w:val="22"/>
        </w:rPr>
        <w:t> except</w:t>
      </w:r>
      <w:r>
        <w:rPr>
          <w:color w:val="414042"/>
          <w:w w:val="115"/>
          <w:sz w:val="22"/>
        </w:rPr>
        <w:t> in</w:t>
      </w:r>
      <w:r>
        <w:rPr>
          <w:color w:val="414042"/>
          <w:w w:val="115"/>
          <w:sz w:val="22"/>
        </w:rPr>
        <w:t> case</w:t>
      </w:r>
      <w:r>
        <w:rPr>
          <w:color w:val="414042"/>
          <w:w w:val="115"/>
          <w:sz w:val="22"/>
        </w:rPr>
        <w:t> of</w:t>
      </w:r>
      <w:r>
        <w:rPr>
          <w:color w:val="414042"/>
          <w:w w:val="115"/>
          <w:sz w:val="22"/>
        </w:rPr>
        <w:t> assignment</w:t>
      </w:r>
      <w:r>
        <w:rPr>
          <w:color w:val="414042"/>
          <w:w w:val="115"/>
          <w:sz w:val="22"/>
        </w:rPr>
        <w:t> to</w:t>
      </w:r>
      <w:r>
        <w:rPr>
          <w:color w:val="414042"/>
          <w:w w:val="115"/>
          <w:sz w:val="22"/>
        </w:rPr>
        <w:t> the</w:t>
      </w:r>
      <w:r>
        <w:rPr>
          <w:color w:val="414042"/>
          <w:w w:val="115"/>
          <w:sz w:val="22"/>
        </w:rPr>
        <w:t> insurer</w:t>
      </w:r>
      <w:r>
        <w:rPr>
          <w:color w:val="414042"/>
          <w:w w:val="115"/>
          <w:sz w:val="22"/>
        </w:rPr>
        <w:t> or</w:t>
      </w:r>
      <w:r>
        <w:rPr>
          <w:color w:val="414042"/>
          <w:w w:val="115"/>
          <w:sz w:val="22"/>
        </w:rPr>
        <w:t> other </w:t>
      </w:r>
      <w:r>
        <w:rPr>
          <w:color w:val="414042"/>
          <w:w w:val="110"/>
          <w:sz w:val="22"/>
        </w:rPr>
        <w:t>transferee or assignee for purpose of loan or against security or its reassignment </w:t>
      </w:r>
      <w:r>
        <w:rPr>
          <w:color w:val="414042"/>
          <w:w w:val="115"/>
          <w:sz w:val="22"/>
        </w:rPr>
        <w:t>after</w:t>
      </w:r>
      <w:r>
        <w:rPr>
          <w:color w:val="414042"/>
          <w:spacing w:val="-18"/>
          <w:w w:val="115"/>
          <w:sz w:val="22"/>
        </w:rPr>
        <w:t> </w:t>
      </w:r>
      <w:r>
        <w:rPr>
          <w:color w:val="414042"/>
          <w:w w:val="115"/>
          <w:sz w:val="22"/>
        </w:rPr>
        <w:t>repayment.</w:t>
      </w:r>
      <w:r>
        <w:rPr>
          <w:color w:val="414042"/>
          <w:spacing w:val="-18"/>
          <w:w w:val="115"/>
          <w:sz w:val="22"/>
        </w:rPr>
        <w:t> </w:t>
      </w:r>
      <w:r>
        <w:rPr>
          <w:color w:val="414042"/>
          <w:w w:val="115"/>
          <w:sz w:val="22"/>
        </w:rPr>
        <w:t>In</w:t>
      </w:r>
      <w:r>
        <w:rPr>
          <w:color w:val="414042"/>
          <w:spacing w:val="-17"/>
          <w:w w:val="115"/>
          <w:sz w:val="22"/>
        </w:rPr>
        <w:t> </w:t>
      </w:r>
      <w:r>
        <w:rPr>
          <w:color w:val="414042"/>
          <w:w w:val="115"/>
          <w:sz w:val="22"/>
        </w:rPr>
        <w:t>such</w:t>
      </w:r>
      <w:r>
        <w:rPr>
          <w:color w:val="414042"/>
          <w:spacing w:val="-18"/>
          <w:w w:val="115"/>
          <w:sz w:val="22"/>
        </w:rPr>
        <w:t> </w:t>
      </w:r>
      <w:r>
        <w:rPr>
          <w:color w:val="414042"/>
          <w:w w:val="115"/>
          <w:sz w:val="22"/>
        </w:rPr>
        <w:t>case,</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nomination</w:t>
      </w:r>
      <w:r>
        <w:rPr>
          <w:color w:val="414042"/>
          <w:spacing w:val="-18"/>
          <w:w w:val="115"/>
          <w:sz w:val="22"/>
        </w:rPr>
        <w:t> </w:t>
      </w:r>
      <w:r>
        <w:rPr>
          <w:color w:val="414042"/>
          <w:w w:val="115"/>
          <w:sz w:val="22"/>
        </w:rPr>
        <w:t>will</w:t>
      </w:r>
      <w:r>
        <w:rPr>
          <w:color w:val="414042"/>
          <w:spacing w:val="-17"/>
          <w:w w:val="115"/>
          <w:sz w:val="22"/>
        </w:rPr>
        <w:t> </w:t>
      </w:r>
      <w:r>
        <w:rPr>
          <w:color w:val="414042"/>
          <w:w w:val="115"/>
          <w:sz w:val="22"/>
        </w:rPr>
        <w:t>not</w:t>
      </w:r>
      <w:r>
        <w:rPr>
          <w:color w:val="414042"/>
          <w:spacing w:val="-18"/>
          <w:w w:val="115"/>
          <w:sz w:val="22"/>
        </w:rPr>
        <w:t> </w:t>
      </w:r>
      <w:r>
        <w:rPr>
          <w:color w:val="414042"/>
          <w:w w:val="115"/>
          <w:sz w:val="22"/>
        </w:rPr>
        <w:t>get</w:t>
      </w:r>
      <w:r>
        <w:rPr>
          <w:color w:val="414042"/>
          <w:spacing w:val="-17"/>
          <w:w w:val="115"/>
          <w:sz w:val="22"/>
        </w:rPr>
        <w:t> </w:t>
      </w:r>
      <w:r>
        <w:rPr>
          <w:color w:val="414042"/>
          <w:w w:val="115"/>
          <w:sz w:val="22"/>
        </w:rPr>
        <w:t>cancelled</w:t>
      </w:r>
      <w:r>
        <w:rPr>
          <w:color w:val="414042"/>
          <w:spacing w:val="-18"/>
          <w:w w:val="115"/>
          <w:sz w:val="22"/>
        </w:rPr>
        <w:t> </w:t>
      </w:r>
      <w:r>
        <w:rPr>
          <w:color w:val="414042"/>
          <w:w w:val="115"/>
          <w:sz w:val="22"/>
        </w:rPr>
        <w:t>to</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extent </w:t>
      </w:r>
      <w:r>
        <w:rPr>
          <w:color w:val="414042"/>
          <w:w w:val="110"/>
          <w:sz w:val="22"/>
        </w:rPr>
        <w:t>of insurer’s or transferee’s or assignee’s interest in the policy. The nomination will </w:t>
      </w:r>
      <w:r>
        <w:rPr>
          <w:color w:val="414042"/>
          <w:w w:val="115"/>
          <w:sz w:val="22"/>
        </w:rPr>
        <w:t>get revived on repayment of the loan.</w:t>
      </w:r>
    </w:p>
    <w:p>
      <w:pPr>
        <w:pStyle w:val="ListParagraph"/>
        <w:numPr>
          <w:ilvl w:val="0"/>
          <w:numId w:val="13"/>
        </w:numPr>
        <w:tabs>
          <w:tab w:pos="1262" w:val="left" w:leader="none"/>
          <w:tab w:pos="4821" w:val="left" w:leader="none"/>
        </w:tabs>
        <w:spacing w:line="208" w:lineRule="auto" w:before="99" w:after="0"/>
        <w:ind w:left="1262" w:right="756" w:hanging="390"/>
        <w:jc w:val="both"/>
        <w:rPr>
          <w:sz w:val="22"/>
        </w:rPr>
      </w:pPr>
      <w:r>
        <w:rPr>
          <w:color w:val="414042"/>
          <w:w w:val="115"/>
          <w:sz w:val="22"/>
        </w:rPr>
        <w:t>The provisions of Section 39 are not applicable to any life insurance policy to </w:t>
      </w:r>
      <w:r>
        <w:rPr>
          <w:color w:val="414042"/>
          <w:w w:val="110"/>
          <w:sz w:val="22"/>
        </w:rPr>
        <w:t>which</w:t>
      </w:r>
      <w:r>
        <w:rPr>
          <w:color w:val="414042"/>
          <w:spacing w:val="-6"/>
          <w:w w:val="110"/>
          <w:sz w:val="22"/>
        </w:rPr>
        <w:t> </w:t>
      </w:r>
      <w:r>
        <w:rPr>
          <w:color w:val="414042"/>
          <w:w w:val="110"/>
          <w:sz w:val="22"/>
        </w:rPr>
        <w:t>Section</w:t>
      </w:r>
      <w:r>
        <w:rPr>
          <w:color w:val="414042"/>
          <w:spacing w:val="-6"/>
          <w:w w:val="110"/>
          <w:sz w:val="22"/>
        </w:rPr>
        <w:t> </w:t>
      </w:r>
      <w:r>
        <w:rPr>
          <w:color w:val="414042"/>
          <w:w w:val="110"/>
          <w:sz w:val="22"/>
        </w:rPr>
        <w:t>6</w:t>
      </w:r>
      <w:r>
        <w:rPr>
          <w:color w:val="414042"/>
          <w:spacing w:val="-6"/>
          <w:w w:val="110"/>
          <w:sz w:val="22"/>
        </w:rPr>
        <w:t> </w:t>
      </w:r>
      <w:r>
        <w:rPr>
          <w:color w:val="414042"/>
          <w:w w:val="110"/>
          <w:sz w:val="22"/>
        </w:rPr>
        <w:t>of</w:t>
      </w:r>
      <w:r>
        <w:rPr>
          <w:color w:val="414042"/>
          <w:spacing w:val="-6"/>
          <w:w w:val="110"/>
          <w:sz w:val="22"/>
        </w:rPr>
        <w:t> </w:t>
      </w:r>
      <w:r>
        <w:rPr>
          <w:color w:val="414042"/>
          <w:w w:val="110"/>
          <w:sz w:val="22"/>
        </w:rPr>
        <w:t>Married</w:t>
      </w:r>
      <w:r>
        <w:rPr>
          <w:color w:val="414042"/>
          <w:spacing w:val="-6"/>
          <w:w w:val="110"/>
          <w:sz w:val="22"/>
        </w:rPr>
        <w:t> </w:t>
      </w:r>
      <w:r>
        <w:rPr>
          <w:color w:val="414042"/>
          <w:w w:val="110"/>
          <w:sz w:val="22"/>
        </w:rPr>
        <w:t>Women’s</w:t>
      </w:r>
      <w:r>
        <w:rPr>
          <w:color w:val="414042"/>
          <w:spacing w:val="-6"/>
          <w:w w:val="110"/>
          <w:sz w:val="22"/>
        </w:rPr>
        <w:t> </w:t>
      </w:r>
      <w:r>
        <w:rPr>
          <w:color w:val="414042"/>
          <w:w w:val="110"/>
          <w:sz w:val="22"/>
        </w:rPr>
        <w:t>Property</w:t>
      </w:r>
      <w:r>
        <w:rPr>
          <w:color w:val="414042"/>
          <w:spacing w:val="-6"/>
          <w:w w:val="110"/>
          <w:sz w:val="22"/>
        </w:rPr>
        <w:t> </w:t>
      </w:r>
      <w:r>
        <w:rPr>
          <w:color w:val="414042"/>
          <w:w w:val="110"/>
          <w:sz w:val="22"/>
        </w:rPr>
        <w:t>Act,</w:t>
      </w:r>
      <w:r>
        <w:rPr>
          <w:color w:val="414042"/>
          <w:spacing w:val="-6"/>
          <w:w w:val="110"/>
          <w:sz w:val="22"/>
        </w:rPr>
        <w:t> </w:t>
      </w:r>
      <w:r>
        <w:rPr>
          <w:color w:val="414042"/>
          <w:w w:val="110"/>
          <w:sz w:val="22"/>
        </w:rPr>
        <w:t>1874</w:t>
      </w:r>
      <w:r>
        <w:rPr>
          <w:color w:val="414042"/>
          <w:spacing w:val="-6"/>
          <w:w w:val="110"/>
          <w:sz w:val="22"/>
        </w:rPr>
        <w:t> </w:t>
      </w:r>
      <w:r>
        <w:rPr>
          <w:color w:val="414042"/>
          <w:w w:val="110"/>
          <w:sz w:val="22"/>
        </w:rPr>
        <w:t>applies</w:t>
      </w:r>
      <w:r>
        <w:rPr>
          <w:color w:val="414042"/>
          <w:spacing w:val="-6"/>
          <w:w w:val="110"/>
          <w:sz w:val="22"/>
        </w:rPr>
        <w:t> </w:t>
      </w:r>
      <w:r>
        <w:rPr>
          <w:color w:val="414042"/>
          <w:w w:val="110"/>
          <w:sz w:val="22"/>
        </w:rPr>
        <w:t>or</w:t>
      </w:r>
      <w:r>
        <w:rPr>
          <w:color w:val="414042"/>
          <w:spacing w:val="-6"/>
          <w:w w:val="110"/>
          <w:sz w:val="22"/>
        </w:rPr>
        <w:t> </w:t>
      </w:r>
      <w:r>
        <w:rPr>
          <w:color w:val="414042"/>
          <w:w w:val="110"/>
          <w:sz w:val="22"/>
        </w:rPr>
        <w:t>has</w:t>
      </w:r>
      <w:r>
        <w:rPr>
          <w:color w:val="414042"/>
          <w:spacing w:val="-6"/>
          <w:w w:val="110"/>
          <w:sz w:val="22"/>
        </w:rPr>
        <w:t> </w:t>
      </w:r>
      <w:r>
        <w:rPr>
          <w:color w:val="414042"/>
          <w:w w:val="110"/>
          <w:sz w:val="22"/>
        </w:rPr>
        <w:t>at</w:t>
      </w:r>
      <w:r>
        <w:rPr>
          <w:color w:val="414042"/>
          <w:spacing w:val="-6"/>
          <w:w w:val="110"/>
          <w:sz w:val="22"/>
        </w:rPr>
        <w:t> </w:t>
      </w:r>
      <w:r>
        <w:rPr>
          <w:color w:val="414042"/>
          <w:w w:val="110"/>
          <w:sz w:val="22"/>
        </w:rPr>
        <w:t>any</w:t>
      </w:r>
      <w:r>
        <w:rPr>
          <w:color w:val="414042"/>
          <w:spacing w:val="-6"/>
          <w:w w:val="110"/>
          <w:sz w:val="22"/>
        </w:rPr>
        <w:t> </w:t>
      </w:r>
      <w:r>
        <w:rPr>
          <w:color w:val="414042"/>
          <w:w w:val="110"/>
          <w:sz w:val="22"/>
        </w:rPr>
        <w:t>time </w:t>
      </w:r>
      <w:r>
        <w:rPr>
          <w:color w:val="414042"/>
          <w:w w:val="115"/>
          <w:sz w:val="22"/>
        </w:rPr>
        <w:t>applied</w:t>
      </w:r>
      <w:r>
        <w:rPr>
          <w:color w:val="414042"/>
          <w:spacing w:val="-10"/>
          <w:w w:val="115"/>
          <w:sz w:val="22"/>
        </w:rPr>
        <w:t> </w:t>
      </w:r>
      <w:r>
        <w:rPr>
          <w:color w:val="414042"/>
          <w:w w:val="115"/>
          <w:sz w:val="22"/>
        </w:rPr>
        <w:t>except</w:t>
      </w:r>
      <w:r>
        <w:rPr>
          <w:color w:val="414042"/>
          <w:spacing w:val="-10"/>
          <w:w w:val="115"/>
          <w:sz w:val="22"/>
        </w:rPr>
        <w:t> </w:t>
      </w:r>
      <w:r>
        <w:rPr>
          <w:color w:val="414042"/>
          <w:w w:val="115"/>
          <w:sz w:val="22"/>
        </w:rPr>
        <w:t>where</w:t>
      </w:r>
      <w:r>
        <w:rPr>
          <w:color w:val="414042"/>
          <w:spacing w:val="-10"/>
          <w:w w:val="115"/>
          <w:sz w:val="22"/>
        </w:rPr>
        <w:t> </w:t>
      </w:r>
      <w:r>
        <w:rPr>
          <w:color w:val="414042"/>
          <w:w w:val="115"/>
          <w:sz w:val="22"/>
        </w:rPr>
        <w:t>before</w:t>
      </w:r>
      <w:r>
        <w:rPr>
          <w:color w:val="414042"/>
          <w:spacing w:val="-10"/>
          <w:w w:val="115"/>
          <w:sz w:val="22"/>
        </w:rPr>
        <w:t> </w:t>
      </w:r>
      <w:r>
        <w:rPr>
          <w:color w:val="414042"/>
          <w:w w:val="115"/>
          <w:sz w:val="22"/>
        </w:rPr>
        <w:t>or</w:t>
      </w:r>
      <w:r>
        <w:rPr>
          <w:color w:val="414042"/>
          <w:spacing w:val="-10"/>
          <w:w w:val="115"/>
          <w:sz w:val="22"/>
        </w:rPr>
        <w:t> </w:t>
      </w:r>
      <w:r>
        <w:rPr>
          <w:color w:val="414042"/>
          <w:w w:val="115"/>
          <w:sz w:val="22"/>
        </w:rPr>
        <w:t>after</w:t>
      </w:r>
      <w:r>
        <w:rPr>
          <w:color w:val="414042"/>
          <w:spacing w:val="-10"/>
          <w:w w:val="115"/>
          <w:sz w:val="22"/>
        </w:rPr>
        <w:t> </w:t>
      </w:r>
      <w:r>
        <w:rPr>
          <w:color w:val="414042"/>
          <w:w w:val="115"/>
          <w:sz w:val="22"/>
        </w:rPr>
        <w:t>Insurance</w:t>
      </w:r>
      <w:r>
        <w:rPr>
          <w:color w:val="414042"/>
          <w:spacing w:val="-10"/>
          <w:w w:val="115"/>
          <w:sz w:val="22"/>
        </w:rPr>
        <w:t> </w:t>
      </w:r>
      <w:r>
        <w:rPr>
          <w:color w:val="414042"/>
          <w:w w:val="115"/>
          <w:sz w:val="22"/>
        </w:rPr>
        <w:t>Laws</w:t>
      </w:r>
      <w:r>
        <w:rPr>
          <w:color w:val="414042"/>
          <w:spacing w:val="-10"/>
          <w:w w:val="115"/>
          <w:sz w:val="22"/>
        </w:rPr>
        <w:t> </w:t>
      </w:r>
      <w:r>
        <w:rPr>
          <w:color w:val="414042"/>
          <w:w w:val="115"/>
          <w:sz w:val="22"/>
        </w:rPr>
        <w:t>(Amendment)</w:t>
      </w:r>
      <w:r>
        <w:rPr>
          <w:color w:val="414042"/>
          <w:spacing w:val="-10"/>
          <w:w w:val="115"/>
          <w:sz w:val="22"/>
        </w:rPr>
        <w:t> </w:t>
      </w:r>
      <w:r>
        <w:rPr>
          <w:color w:val="414042"/>
          <w:w w:val="115"/>
          <w:sz w:val="22"/>
        </w:rPr>
        <w:t>Act</w:t>
      </w:r>
      <w:r>
        <w:rPr>
          <w:color w:val="414042"/>
          <w:spacing w:val="-10"/>
          <w:w w:val="115"/>
          <w:sz w:val="22"/>
        </w:rPr>
        <w:t> </w:t>
      </w:r>
      <w:r>
        <w:rPr>
          <w:color w:val="414042"/>
          <w:w w:val="115"/>
          <w:sz w:val="22"/>
        </w:rPr>
        <w:t>2015,</w:t>
      </w:r>
      <w:r>
        <w:rPr>
          <w:color w:val="414042"/>
          <w:spacing w:val="-10"/>
          <w:w w:val="115"/>
          <w:sz w:val="22"/>
        </w:rPr>
        <w:t> </w:t>
      </w:r>
      <w:r>
        <w:rPr>
          <w:color w:val="414042"/>
          <w:w w:val="115"/>
          <w:sz w:val="22"/>
        </w:rPr>
        <w:t>a nomination</w:t>
      </w:r>
      <w:r>
        <w:rPr>
          <w:color w:val="414042"/>
          <w:w w:val="115"/>
          <w:sz w:val="22"/>
        </w:rPr>
        <w:t> is</w:t>
      </w:r>
      <w:r>
        <w:rPr>
          <w:color w:val="414042"/>
          <w:w w:val="115"/>
          <w:sz w:val="22"/>
        </w:rPr>
        <w:t> made</w:t>
      </w:r>
      <w:r>
        <w:rPr>
          <w:color w:val="414042"/>
          <w:w w:val="115"/>
          <w:sz w:val="22"/>
        </w:rPr>
        <w:t> in</w:t>
      </w:r>
      <w:r>
        <w:rPr>
          <w:color w:val="414042"/>
          <w:w w:val="115"/>
          <w:sz w:val="22"/>
        </w:rPr>
        <w:t> favour</w:t>
      </w:r>
      <w:r>
        <w:rPr>
          <w:color w:val="414042"/>
          <w:w w:val="115"/>
          <w:sz w:val="22"/>
        </w:rPr>
        <w:t> of</w:t>
      </w:r>
      <w:r>
        <w:rPr>
          <w:color w:val="414042"/>
          <w:w w:val="115"/>
          <w:sz w:val="22"/>
        </w:rPr>
        <w:t> spouse</w:t>
      </w:r>
      <w:r>
        <w:rPr>
          <w:color w:val="414042"/>
          <w:w w:val="115"/>
          <w:sz w:val="22"/>
        </w:rPr>
        <w:t> or</w:t>
      </w:r>
      <w:r>
        <w:rPr>
          <w:color w:val="414042"/>
          <w:w w:val="115"/>
          <w:sz w:val="22"/>
        </w:rPr>
        <w:t> children</w:t>
      </w:r>
      <w:r>
        <w:rPr>
          <w:color w:val="414042"/>
          <w:w w:val="115"/>
          <w:sz w:val="22"/>
        </w:rPr>
        <w:t> or</w:t>
      </w:r>
      <w:r>
        <w:rPr>
          <w:color w:val="414042"/>
          <w:w w:val="115"/>
          <w:sz w:val="22"/>
        </w:rPr>
        <w:t> spouse</w:t>
      </w:r>
      <w:r>
        <w:rPr>
          <w:color w:val="414042"/>
          <w:w w:val="115"/>
          <w:sz w:val="22"/>
        </w:rPr>
        <w:t> and</w:t>
      </w:r>
      <w:r>
        <w:rPr>
          <w:color w:val="414042"/>
          <w:w w:val="115"/>
          <w:sz w:val="22"/>
        </w:rPr>
        <w:t> children whether or not on the face of the policy it is mentioned that it is made under Section 39. Where nomination is intended to be made to spouse or children or spouse and children</w:t>
      </w:r>
      <w:r>
        <w:rPr>
          <w:color w:val="414042"/>
          <w:sz w:val="22"/>
        </w:rPr>
        <w:tab/>
      </w:r>
      <w:r>
        <w:rPr>
          <w:color w:val="414042"/>
          <w:w w:val="115"/>
          <w:sz w:val="22"/>
        </w:rPr>
        <w:t>under</w:t>
      </w:r>
      <w:r>
        <w:rPr>
          <w:color w:val="414042"/>
          <w:w w:val="115"/>
          <w:sz w:val="22"/>
        </w:rPr>
        <w:t> Section</w:t>
      </w:r>
      <w:r>
        <w:rPr>
          <w:color w:val="414042"/>
          <w:w w:val="115"/>
          <w:sz w:val="22"/>
        </w:rPr>
        <w:t> 6</w:t>
      </w:r>
      <w:r>
        <w:rPr>
          <w:color w:val="414042"/>
          <w:w w:val="115"/>
          <w:sz w:val="22"/>
        </w:rPr>
        <w:t> of</w:t>
      </w:r>
      <w:r>
        <w:rPr>
          <w:color w:val="414042"/>
          <w:w w:val="115"/>
          <w:sz w:val="22"/>
        </w:rPr>
        <w:t> MWP</w:t>
      </w:r>
      <w:r>
        <w:rPr>
          <w:color w:val="414042"/>
          <w:w w:val="115"/>
          <w:sz w:val="22"/>
        </w:rPr>
        <w:t> Act,</w:t>
      </w:r>
      <w:r>
        <w:rPr>
          <w:color w:val="414042"/>
          <w:w w:val="115"/>
          <w:sz w:val="22"/>
        </w:rPr>
        <w:t> it</w:t>
      </w:r>
      <w:r>
        <w:rPr>
          <w:color w:val="414042"/>
          <w:w w:val="115"/>
          <w:sz w:val="22"/>
        </w:rPr>
        <w:t> should</w:t>
      </w:r>
      <w:r>
        <w:rPr>
          <w:color w:val="414042"/>
          <w:w w:val="115"/>
          <w:sz w:val="22"/>
        </w:rPr>
        <w:t> be </w:t>
      </w:r>
      <w:r>
        <w:rPr>
          <w:color w:val="414042"/>
          <w:w w:val="110"/>
          <w:sz w:val="22"/>
        </w:rPr>
        <w:t>specifically</w:t>
      </w:r>
      <w:r>
        <w:rPr>
          <w:color w:val="414042"/>
          <w:spacing w:val="-3"/>
          <w:w w:val="110"/>
          <w:sz w:val="22"/>
        </w:rPr>
        <w:t> </w:t>
      </w:r>
      <w:r>
        <w:rPr>
          <w:color w:val="414042"/>
          <w:w w:val="110"/>
          <w:sz w:val="22"/>
        </w:rPr>
        <w:t>mentioned</w:t>
      </w:r>
      <w:r>
        <w:rPr>
          <w:color w:val="414042"/>
          <w:spacing w:val="-3"/>
          <w:w w:val="110"/>
          <w:sz w:val="22"/>
        </w:rPr>
        <w:t> </w:t>
      </w:r>
      <w:r>
        <w:rPr>
          <w:color w:val="414042"/>
          <w:w w:val="110"/>
          <w:sz w:val="22"/>
        </w:rPr>
        <w:t>on</w:t>
      </w:r>
      <w:r>
        <w:rPr>
          <w:color w:val="414042"/>
          <w:spacing w:val="-3"/>
          <w:w w:val="110"/>
          <w:sz w:val="22"/>
        </w:rPr>
        <w:t> </w:t>
      </w:r>
      <w:r>
        <w:rPr>
          <w:color w:val="414042"/>
          <w:w w:val="110"/>
          <w:sz w:val="22"/>
        </w:rPr>
        <w:t>the</w:t>
      </w:r>
      <w:r>
        <w:rPr>
          <w:color w:val="414042"/>
          <w:spacing w:val="-3"/>
          <w:w w:val="110"/>
          <w:sz w:val="22"/>
        </w:rPr>
        <w:t> </w:t>
      </w:r>
      <w:r>
        <w:rPr>
          <w:color w:val="414042"/>
          <w:w w:val="110"/>
          <w:sz w:val="22"/>
        </w:rPr>
        <w:t>policy.</w:t>
      </w:r>
      <w:r>
        <w:rPr>
          <w:color w:val="414042"/>
          <w:spacing w:val="-3"/>
          <w:w w:val="110"/>
          <w:sz w:val="22"/>
        </w:rPr>
        <w:t> </w:t>
      </w:r>
      <w:r>
        <w:rPr>
          <w:color w:val="414042"/>
          <w:w w:val="110"/>
          <w:sz w:val="22"/>
        </w:rPr>
        <w:t>In</w:t>
      </w:r>
      <w:r>
        <w:rPr>
          <w:color w:val="414042"/>
          <w:spacing w:val="-3"/>
          <w:w w:val="110"/>
          <w:sz w:val="22"/>
        </w:rPr>
        <w:t> </w:t>
      </w:r>
      <w:r>
        <w:rPr>
          <w:color w:val="414042"/>
          <w:w w:val="110"/>
          <w:sz w:val="22"/>
        </w:rPr>
        <w:t>such</w:t>
      </w:r>
      <w:r>
        <w:rPr>
          <w:color w:val="414042"/>
          <w:spacing w:val="-3"/>
          <w:w w:val="110"/>
          <w:sz w:val="22"/>
        </w:rPr>
        <w:t> </w:t>
      </w:r>
      <w:r>
        <w:rPr>
          <w:color w:val="414042"/>
          <w:w w:val="110"/>
          <w:sz w:val="22"/>
        </w:rPr>
        <w:t>a</w:t>
      </w:r>
      <w:r>
        <w:rPr>
          <w:color w:val="414042"/>
          <w:spacing w:val="-3"/>
          <w:w w:val="110"/>
          <w:sz w:val="22"/>
        </w:rPr>
        <w:t> </w:t>
      </w:r>
      <w:r>
        <w:rPr>
          <w:color w:val="414042"/>
          <w:w w:val="110"/>
          <w:sz w:val="22"/>
        </w:rPr>
        <w:t>case</w:t>
      </w:r>
      <w:r>
        <w:rPr>
          <w:color w:val="414042"/>
          <w:spacing w:val="-3"/>
          <w:w w:val="110"/>
          <w:sz w:val="22"/>
        </w:rPr>
        <w:t> </w:t>
      </w:r>
      <w:r>
        <w:rPr>
          <w:color w:val="414042"/>
          <w:w w:val="110"/>
          <w:sz w:val="22"/>
        </w:rPr>
        <w:t>only,</w:t>
      </w:r>
      <w:r>
        <w:rPr>
          <w:color w:val="414042"/>
          <w:spacing w:val="-3"/>
          <w:w w:val="110"/>
          <w:sz w:val="22"/>
        </w:rPr>
        <w:t> </w:t>
      </w:r>
      <w:r>
        <w:rPr>
          <w:color w:val="414042"/>
          <w:w w:val="110"/>
          <w:sz w:val="22"/>
        </w:rPr>
        <w:t>the</w:t>
      </w:r>
      <w:r>
        <w:rPr>
          <w:color w:val="414042"/>
          <w:spacing w:val="-3"/>
          <w:w w:val="110"/>
          <w:sz w:val="22"/>
        </w:rPr>
        <w:t> </w:t>
      </w:r>
      <w:r>
        <w:rPr>
          <w:color w:val="414042"/>
          <w:w w:val="110"/>
          <w:sz w:val="22"/>
        </w:rPr>
        <w:t>provisions</w:t>
      </w:r>
      <w:r>
        <w:rPr>
          <w:color w:val="414042"/>
          <w:spacing w:val="-3"/>
          <w:w w:val="110"/>
          <w:sz w:val="22"/>
        </w:rPr>
        <w:t> </w:t>
      </w:r>
      <w:r>
        <w:rPr>
          <w:color w:val="414042"/>
          <w:w w:val="110"/>
          <w:sz w:val="22"/>
        </w:rPr>
        <w:t>of</w:t>
      </w:r>
      <w:r>
        <w:rPr>
          <w:color w:val="414042"/>
          <w:spacing w:val="-3"/>
          <w:w w:val="110"/>
          <w:sz w:val="22"/>
        </w:rPr>
        <w:t> </w:t>
      </w:r>
      <w:r>
        <w:rPr>
          <w:color w:val="414042"/>
          <w:w w:val="110"/>
          <w:sz w:val="22"/>
        </w:rPr>
        <w:t>Section </w:t>
      </w:r>
      <w:r>
        <w:rPr>
          <w:color w:val="414042"/>
          <w:w w:val="115"/>
          <w:sz w:val="22"/>
        </w:rPr>
        <w:t>39 will not apply.</w:t>
      </w:r>
    </w:p>
    <w:p>
      <w:pPr>
        <w:pStyle w:val="Heading1"/>
        <w:numPr>
          <w:ilvl w:val="0"/>
          <w:numId w:val="12"/>
        </w:numPr>
        <w:tabs>
          <w:tab w:pos="1262" w:val="left" w:leader="none"/>
        </w:tabs>
        <w:spacing w:line="208" w:lineRule="auto" w:before="99" w:after="0"/>
        <w:ind w:left="1262" w:right="755" w:hanging="390"/>
        <w:jc w:val="both"/>
        <w:rPr>
          <w:color w:val="414042"/>
        </w:rPr>
      </w:pPr>
      <w:r>
        <w:rPr>
          <w:color w:val="414042"/>
        </w:rPr>
        <w:t>Assignment</w:t>
      </w:r>
      <w:r>
        <w:rPr>
          <w:color w:val="414042"/>
          <w:spacing w:val="27"/>
        </w:rPr>
        <w:t> </w:t>
      </w:r>
      <w:r>
        <w:rPr>
          <w:color w:val="414042"/>
        </w:rPr>
        <w:t>as</w:t>
      </w:r>
      <w:r>
        <w:rPr>
          <w:color w:val="414042"/>
          <w:spacing w:val="27"/>
        </w:rPr>
        <w:t> </w:t>
      </w:r>
      <w:r>
        <w:rPr>
          <w:color w:val="414042"/>
        </w:rPr>
        <w:t>per</w:t>
      </w:r>
      <w:r>
        <w:rPr>
          <w:color w:val="414042"/>
          <w:spacing w:val="27"/>
        </w:rPr>
        <w:t> </w:t>
      </w:r>
      <w:r>
        <w:rPr>
          <w:color w:val="414042"/>
        </w:rPr>
        <w:t>Section</w:t>
      </w:r>
      <w:r>
        <w:rPr>
          <w:color w:val="414042"/>
          <w:spacing w:val="27"/>
        </w:rPr>
        <w:t> </w:t>
      </w:r>
      <w:r>
        <w:rPr>
          <w:color w:val="414042"/>
        </w:rPr>
        <w:t>38</w:t>
      </w:r>
      <w:r>
        <w:rPr>
          <w:color w:val="414042"/>
          <w:spacing w:val="27"/>
        </w:rPr>
        <w:t> </w:t>
      </w:r>
      <w:r>
        <w:rPr>
          <w:color w:val="414042"/>
        </w:rPr>
        <w:t>of</w:t>
      </w:r>
      <w:r>
        <w:rPr>
          <w:color w:val="414042"/>
          <w:spacing w:val="27"/>
        </w:rPr>
        <w:t> </w:t>
      </w:r>
      <w:r>
        <w:rPr>
          <w:color w:val="414042"/>
        </w:rPr>
        <w:t>the</w:t>
      </w:r>
      <w:r>
        <w:rPr>
          <w:color w:val="414042"/>
          <w:spacing w:val="27"/>
        </w:rPr>
        <w:t> </w:t>
      </w:r>
      <w:r>
        <w:rPr>
          <w:color w:val="414042"/>
        </w:rPr>
        <w:t>Insurance</w:t>
      </w:r>
      <w:r>
        <w:rPr>
          <w:color w:val="414042"/>
          <w:spacing w:val="27"/>
        </w:rPr>
        <w:t> </w:t>
      </w:r>
      <w:r>
        <w:rPr>
          <w:color w:val="414042"/>
        </w:rPr>
        <w:t>Act</w:t>
      </w:r>
      <w:r>
        <w:rPr>
          <w:color w:val="414042"/>
          <w:spacing w:val="27"/>
        </w:rPr>
        <w:t> </w:t>
      </w:r>
      <w:r>
        <w:rPr>
          <w:color w:val="414042"/>
        </w:rPr>
        <w:t>1938</w:t>
      </w:r>
      <w:r>
        <w:rPr>
          <w:color w:val="414042"/>
          <w:spacing w:val="27"/>
        </w:rPr>
        <w:t> </w:t>
      </w:r>
      <w:r>
        <w:rPr>
          <w:color w:val="414042"/>
        </w:rPr>
        <w:t>as</w:t>
      </w:r>
      <w:r>
        <w:rPr>
          <w:color w:val="414042"/>
          <w:spacing w:val="27"/>
        </w:rPr>
        <w:t> </w:t>
      </w:r>
      <w:r>
        <w:rPr>
          <w:color w:val="414042"/>
        </w:rPr>
        <w:t>amended</w:t>
      </w:r>
      <w:r>
        <w:rPr>
          <w:color w:val="414042"/>
          <w:spacing w:val="27"/>
        </w:rPr>
        <w:t> </w:t>
      </w:r>
      <w:r>
        <w:rPr>
          <w:color w:val="414042"/>
        </w:rPr>
        <w:t>from</w:t>
      </w:r>
      <w:r>
        <w:rPr>
          <w:color w:val="414042"/>
          <w:spacing w:val="27"/>
        </w:rPr>
        <w:t> </w:t>
      </w:r>
      <w:r>
        <w:rPr>
          <w:color w:val="414042"/>
        </w:rPr>
        <w:t>time </w:t>
      </w:r>
      <w:r>
        <w:rPr>
          <w:color w:val="414042"/>
          <w:w w:val="110"/>
        </w:rPr>
        <w:t>to</w:t>
      </w:r>
      <w:r>
        <w:rPr>
          <w:color w:val="414042"/>
          <w:spacing w:val="-16"/>
          <w:w w:val="110"/>
        </w:rPr>
        <w:t> </w:t>
      </w:r>
      <w:r>
        <w:rPr>
          <w:color w:val="414042"/>
          <w:w w:val="110"/>
        </w:rPr>
        <w:t>time:</w:t>
      </w:r>
    </w:p>
    <w:p>
      <w:pPr>
        <w:pStyle w:val="ListParagraph"/>
        <w:numPr>
          <w:ilvl w:val="0"/>
          <w:numId w:val="14"/>
        </w:numPr>
        <w:tabs>
          <w:tab w:pos="1262" w:val="left" w:leader="none"/>
        </w:tabs>
        <w:spacing w:line="208" w:lineRule="auto" w:before="100" w:after="0"/>
        <w:ind w:left="1262" w:right="756" w:hanging="390"/>
        <w:jc w:val="both"/>
        <w:rPr>
          <w:sz w:val="22"/>
        </w:rPr>
      </w:pPr>
      <w:r>
        <w:rPr>
          <w:color w:val="414042"/>
          <w:w w:val="115"/>
          <w:sz w:val="22"/>
        </w:rPr>
        <w:t>This</w:t>
      </w:r>
      <w:r>
        <w:rPr>
          <w:color w:val="414042"/>
          <w:w w:val="115"/>
          <w:sz w:val="22"/>
        </w:rPr>
        <w:t> policy</w:t>
      </w:r>
      <w:r>
        <w:rPr>
          <w:color w:val="414042"/>
          <w:w w:val="115"/>
          <w:sz w:val="22"/>
        </w:rPr>
        <w:t> may</w:t>
      </w:r>
      <w:r>
        <w:rPr>
          <w:color w:val="414042"/>
          <w:w w:val="115"/>
          <w:sz w:val="22"/>
        </w:rPr>
        <w:t> be</w:t>
      </w:r>
      <w:r>
        <w:rPr>
          <w:color w:val="414042"/>
          <w:w w:val="115"/>
          <w:sz w:val="22"/>
        </w:rPr>
        <w:t> transferred/assigned,</w:t>
      </w:r>
      <w:r>
        <w:rPr>
          <w:color w:val="414042"/>
          <w:w w:val="115"/>
          <w:sz w:val="22"/>
        </w:rPr>
        <w:t> wholly</w:t>
      </w:r>
      <w:r>
        <w:rPr>
          <w:color w:val="414042"/>
          <w:w w:val="115"/>
          <w:sz w:val="22"/>
        </w:rPr>
        <w:t> or</w:t>
      </w:r>
      <w:r>
        <w:rPr>
          <w:color w:val="414042"/>
          <w:w w:val="115"/>
          <w:sz w:val="22"/>
        </w:rPr>
        <w:t> in</w:t>
      </w:r>
      <w:r>
        <w:rPr>
          <w:color w:val="414042"/>
          <w:w w:val="115"/>
          <w:sz w:val="22"/>
        </w:rPr>
        <w:t> part,</w:t>
      </w:r>
      <w:r>
        <w:rPr>
          <w:color w:val="414042"/>
          <w:w w:val="115"/>
          <w:sz w:val="22"/>
        </w:rPr>
        <w:t> with</w:t>
      </w:r>
      <w:r>
        <w:rPr>
          <w:color w:val="414042"/>
          <w:w w:val="115"/>
          <w:sz w:val="22"/>
        </w:rPr>
        <w:t> or</w:t>
      </w:r>
      <w:r>
        <w:rPr>
          <w:color w:val="414042"/>
          <w:w w:val="115"/>
          <w:sz w:val="22"/>
        </w:rPr>
        <w:t> without </w:t>
      </w:r>
      <w:r>
        <w:rPr>
          <w:color w:val="414042"/>
          <w:spacing w:val="-2"/>
          <w:w w:val="115"/>
          <w:sz w:val="22"/>
        </w:rPr>
        <w:t>consideration.</w:t>
      </w:r>
    </w:p>
    <w:p>
      <w:pPr>
        <w:pStyle w:val="ListParagraph"/>
        <w:numPr>
          <w:ilvl w:val="0"/>
          <w:numId w:val="14"/>
        </w:numPr>
        <w:tabs>
          <w:tab w:pos="1231" w:val="left" w:leader="none"/>
          <w:tab w:pos="1262" w:val="left" w:leader="none"/>
        </w:tabs>
        <w:spacing w:line="208" w:lineRule="auto" w:before="100" w:after="0"/>
        <w:ind w:left="1262" w:right="756" w:hanging="390"/>
        <w:jc w:val="both"/>
        <w:rPr>
          <w:sz w:val="22"/>
        </w:rPr>
      </w:pPr>
      <w:r>
        <w:rPr>
          <w:color w:val="414042"/>
          <w:w w:val="115"/>
          <w:sz w:val="22"/>
        </w:rPr>
        <w:t>An</w:t>
      </w:r>
      <w:r>
        <w:rPr>
          <w:color w:val="414042"/>
          <w:spacing w:val="-1"/>
          <w:w w:val="115"/>
          <w:sz w:val="22"/>
        </w:rPr>
        <w:t> </w:t>
      </w:r>
      <w:r>
        <w:rPr>
          <w:color w:val="414042"/>
          <w:w w:val="115"/>
          <w:sz w:val="22"/>
        </w:rPr>
        <w:t>Assignment</w:t>
      </w:r>
      <w:r>
        <w:rPr>
          <w:color w:val="414042"/>
          <w:spacing w:val="-1"/>
          <w:w w:val="115"/>
          <w:sz w:val="22"/>
        </w:rPr>
        <w:t> </w:t>
      </w:r>
      <w:r>
        <w:rPr>
          <w:color w:val="414042"/>
          <w:w w:val="115"/>
          <w:sz w:val="22"/>
        </w:rPr>
        <w:t>may</w:t>
      </w:r>
      <w:r>
        <w:rPr>
          <w:color w:val="414042"/>
          <w:spacing w:val="-1"/>
          <w:w w:val="115"/>
          <w:sz w:val="22"/>
        </w:rPr>
        <w:t> </w:t>
      </w:r>
      <w:r>
        <w:rPr>
          <w:color w:val="414042"/>
          <w:w w:val="115"/>
          <w:sz w:val="22"/>
        </w:rPr>
        <w:t>be</w:t>
      </w:r>
      <w:r>
        <w:rPr>
          <w:color w:val="414042"/>
          <w:spacing w:val="-1"/>
          <w:w w:val="115"/>
          <w:sz w:val="22"/>
        </w:rPr>
        <w:t> </w:t>
      </w:r>
      <w:r>
        <w:rPr>
          <w:color w:val="414042"/>
          <w:w w:val="115"/>
          <w:sz w:val="22"/>
        </w:rPr>
        <w:t>effected</w:t>
      </w:r>
      <w:r>
        <w:rPr>
          <w:color w:val="414042"/>
          <w:spacing w:val="-1"/>
          <w:w w:val="115"/>
          <w:sz w:val="22"/>
        </w:rPr>
        <w:t> </w:t>
      </w:r>
      <w:r>
        <w:rPr>
          <w:color w:val="414042"/>
          <w:w w:val="115"/>
          <w:sz w:val="22"/>
        </w:rPr>
        <w:t>in</w:t>
      </w:r>
      <w:r>
        <w:rPr>
          <w:color w:val="414042"/>
          <w:spacing w:val="-1"/>
          <w:w w:val="115"/>
          <w:sz w:val="22"/>
        </w:rPr>
        <w:t> </w:t>
      </w:r>
      <w:r>
        <w:rPr>
          <w:color w:val="414042"/>
          <w:w w:val="115"/>
          <w:sz w:val="22"/>
        </w:rPr>
        <w:t>a</w:t>
      </w:r>
      <w:r>
        <w:rPr>
          <w:color w:val="414042"/>
          <w:spacing w:val="-1"/>
          <w:w w:val="115"/>
          <w:sz w:val="22"/>
        </w:rPr>
        <w:t> </w:t>
      </w:r>
      <w:r>
        <w:rPr>
          <w:color w:val="414042"/>
          <w:w w:val="115"/>
          <w:sz w:val="22"/>
        </w:rPr>
        <w:t>policy</w:t>
      </w:r>
      <w:r>
        <w:rPr>
          <w:color w:val="414042"/>
          <w:spacing w:val="-1"/>
          <w:w w:val="115"/>
          <w:sz w:val="22"/>
        </w:rPr>
        <w:t> </w:t>
      </w:r>
      <w:r>
        <w:rPr>
          <w:color w:val="414042"/>
          <w:w w:val="115"/>
          <w:sz w:val="22"/>
        </w:rPr>
        <w:t>by</w:t>
      </w:r>
      <w:r>
        <w:rPr>
          <w:color w:val="414042"/>
          <w:spacing w:val="-1"/>
          <w:w w:val="115"/>
          <w:sz w:val="22"/>
        </w:rPr>
        <w:t> </w:t>
      </w:r>
      <w:r>
        <w:rPr>
          <w:color w:val="414042"/>
          <w:w w:val="115"/>
          <w:sz w:val="22"/>
        </w:rPr>
        <w:t>an</w:t>
      </w:r>
      <w:r>
        <w:rPr>
          <w:color w:val="414042"/>
          <w:spacing w:val="-1"/>
          <w:w w:val="115"/>
          <w:sz w:val="22"/>
        </w:rPr>
        <w:t> </w:t>
      </w:r>
      <w:r>
        <w:rPr>
          <w:color w:val="414042"/>
          <w:w w:val="115"/>
          <w:sz w:val="22"/>
        </w:rPr>
        <w:t>endorsement</w:t>
      </w:r>
      <w:r>
        <w:rPr>
          <w:color w:val="414042"/>
          <w:spacing w:val="-1"/>
          <w:w w:val="115"/>
          <w:sz w:val="22"/>
        </w:rPr>
        <w:t> </w:t>
      </w:r>
      <w:r>
        <w:rPr>
          <w:color w:val="414042"/>
          <w:w w:val="115"/>
          <w:sz w:val="22"/>
        </w:rPr>
        <w:t>upon</w:t>
      </w:r>
      <w:r>
        <w:rPr>
          <w:color w:val="414042"/>
          <w:spacing w:val="-1"/>
          <w:w w:val="115"/>
          <w:sz w:val="22"/>
        </w:rPr>
        <w:t> </w:t>
      </w:r>
      <w:r>
        <w:rPr>
          <w:color w:val="414042"/>
          <w:w w:val="115"/>
          <w:sz w:val="22"/>
        </w:rPr>
        <w:t>the</w:t>
      </w:r>
      <w:r>
        <w:rPr>
          <w:color w:val="414042"/>
          <w:spacing w:val="-1"/>
          <w:w w:val="115"/>
          <w:sz w:val="22"/>
        </w:rPr>
        <w:t> </w:t>
      </w:r>
      <w:r>
        <w:rPr>
          <w:color w:val="414042"/>
          <w:w w:val="115"/>
          <w:sz w:val="22"/>
        </w:rPr>
        <w:t>policy itself</w:t>
      </w:r>
      <w:r>
        <w:rPr>
          <w:color w:val="414042"/>
          <w:spacing w:val="-1"/>
          <w:w w:val="115"/>
          <w:sz w:val="22"/>
        </w:rPr>
        <w:t> </w:t>
      </w:r>
      <w:r>
        <w:rPr>
          <w:color w:val="414042"/>
          <w:w w:val="115"/>
          <w:sz w:val="22"/>
        </w:rPr>
        <w:t>or</w:t>
      </w:r>
      <w:r>
        <w:rPr>
          <w:color w:val="414042"/>
          <w:spacing w:val="-1"/>
          <w:w w:val="115"/>
          <w:sz w:val="22"/>
        </w:rPr>
        <w:t> </w:t>
      </w:r>
      <w:r>
        <w:rPr>
          <w:color w:val="414042"/>
          <w:w w:val="115"/>
          <w:sz w:val="22"/>
        </w:rPr>
        <w:t>by</w:t>
      </w:r>
      <w:r>
        <w:rPr>
          <w:color w:val="414042"/>
          <w:spacing w:val="-1"/>
          <w:w w:val="115"/>
          <w:sz w:val="22"/>
        </w:rPr>
        <w:t> </w:t>
      </w:r>
      <w:r>
        <w:rPr>
          <w:color w:val="414042"/>
          <w:w w:val="115"/>
          <w:sz w:val="22"/>
        </w:rPr>
        <w:t>a</w:t>
      </w:r>
      <w:r>
        <w:rPr>
          <w:color w:val="414042"/>
          <w:spacing w:val="-1"/>
          <w:w w:val="115"/>
          <w:sz w:val="22"/>
        </w:rPr>
        <w:t> </w:t>
      </w:r>
      <w:r>
        <w:rPr>
          <w:color w:val="414042"/>
          <w:w w:val="115"/>
          <w:sz w:val="22"/>
        </w:rPr>
        <w:t>sepa</w:t>
      </w:r>
      <w:r>
        <w:rPr>
          <w:color w:val="414042"/>
          <w:spacing w:val="-1"/>
          <w:w w:val="115"/>
          <w:sz w:val="22"/>
        </w:rPr>
        <w:t> </w:t>
      </w:r>
      <w:r>
        <w:rPr>
          <w:color w:val="414042"/>
          <w:w w:val="115"/>
          <w:sz w:val="22"/>
        </w:rPr>
        <w:t>rate</w:t>
      </w:r>
      <w:r>
        <w:rPr>
          <w:color w:val="414042"/>
          <w:spacing w:val="-1"/>
          <w:w w:val="115"/>
          <w:sz w:val="22"/>
        </w:rPr>
        <w:t> </w:t>
      </w:r>
      <w:r>
        <w:rPr>
          <w:color w:val="414042"/>
          <w:w w:val="115"/>
          <w:sz w:val="22"/>
        </w:rPr>
        <w:t>instrument</w:t>
      </w:r>
      <w:r>
        <w:rPr>
          <w:color w:val="414042"/>
          <w:spacing w:val="-1"/>
          <w:w w:val="115"/>
          <w:sz w:val="22"/>
        </w:rPr>
        <w:t> </w:t>
      </w:r>
      <w:r>
        <w:rPr>
          <w:color w:val="414042"/>
          <w:w w:val="115"/>
          <w:sz w:val="22"/>
        </w:rPr>
        <w:t>under</w:t>
      </w:r>
      <w:r>
        <w:rPr>
          <w:color w:val="414042"/>
          <w:spacing w:val="-1"/>
          <w:w w:val="115"/>
          <w:sz w:val="22"/>
        </w:rPr>
        <w:t> </w:t>
      </w:r>
      <w:r>
        <w:rPr>
          <w:color w:val="414042"/>
          <w:w w:val="115"/>
          <w:sz w:val="22"/>
        </w:rPr>
        <w:t>notice</w:t>
      </w:r>
      <w:r>
        <w:rPr>
          <w:color w:val="414042"/>
          <w:spacing w:val="-1"/>
          <w:w w:val="115"/>
          <w:sz w:val="22"/>
        </w:rPr>
        <w:t> </w:t>
      </w:r>
      <w:r>
        <w:rPr>
          <w:color w:val="414042"/>
          <w:w w:val="115"/>
          <w:sz w:val="22"/>
        </w:rPr>
        <w:t>to</w:t>
      </w:r>
      <w:r>
        <w:rPr>
          <w:color w:val="414042"/>
          <w:spacing w:val="-1"/>
          <w:w w:val="115"/>
          <w:sz w:val="22"/>
        </w:rPr>
        <w:t> </w:t>
      </w:r>
      <w:r>
        <w:rPr>
          <w:color w:val="414042"/>
          <w:w w:val="115"/>
          <w:sz w:val="22"/>
        </w:rPr>
        <w:t>the</w:t>
      </w:r>
      <w:r>
        <w:rPr>
          <w:color w:val="414042"/>
          <w:spacing w:val="-1"/>
          <w:w w:val="115"/>
          <w:sz w:val="22"/>
        </w:rPr>
        <w:t> </w:t>
      </w:r>
      <w:r>
        <w:rPr>
          <w:color w:val="414042"/>
          <w:w w:val="115"/>
          <w:sz w:val="22"/>
        </w:rPr>
        <w:t>Insurer.</w:t>
      </w:r>
    </w:p>
    <w:p>
      <w:pPr>
        <w:pStyle w:val="ListParagraph"/>
        <w:numPr>
          <w:ilvl w:val="0"/>
          <w:numId w:val="14"/>
        </w:numPr>
        <w:tabs>
          <w:tab w:pos="1228" w:val="left" w:leader="none"/>
          <w:tab w:pos="1262" w:val="left" w:leader="none"/>
        </w:tabs>
        <w:spacing w:line="208" w:lineRule="auto" w:before="100" w:after="0"/>
        <w:ind w:left="1262" w:right="756" w:hanging="390"/>
        <w:jc w:val="both"/>
        <w:rPr>
          <w:sz w:val="22"/>
        </w:rPr>
      </w:pPr>
      <w:r>
        <w:rPr>
          <w:color w:val="414042"/>
          <w:w w:val="115"/>
          <w:sz w:val="22"/>
        </w:rPr>
        <w:t>The</w:t>
      </w:r>
      <w:r>
        <w:rPr>
          <w:color w:val="414042"/>
          <w:spacing w:val="-8"/>
          <w:w w:val="115"/>
          <w:sz w:val="22"/>
        </w:rPr>
        <w:t> </w:t>
      </w:r>
      <w:r>
        <w:rPr>
          <w:color w:val="414042"/>
          <w:w w:val="115"/>
          <w:sz w:val="22"/>
        </w:rPr>
        <w:t>instrument</w:t>
      </w:r>
      <w:r>
        <w:rPr>
          <w:color w:val="414042"/>
          <w:spacing w:val="-8"/>
          <w:w w:val="115"/>
          <w:sz w:val="22"/>
        </w:rPr>
        <w:t> </w:t>
      </w:r>
      <w:r>
        <w:rPr>
          <w:color w:val="414042"/>
          <w:w w:val="115"/>
          <w:sz w:val="22"/>
        </w:rPr>
        <w:t>of</w:t>
      </w:r>
      <w:r>
        <w:rPr>
          <w:color w:val="414042"/>
          <w:spacing w:val="-8"/>
          <w:w w:val="115"/>
          <w:sz w:val="22"/>
        </w:rPr>
        <w:t> </w:t>
      </w:r>
      <w:r>
        <w:rPr>
          <w:color w:val="414042"/>
          <w:w w:val="115"/>
          <w:sz w:val="22"/>
        </w:rPr>
        <w:t>assignment</w:t>
      </w:r>
      <w:r>
        <w:rPr>
          <w:color w:val="414042"/>
          <w:spacing w:val="-8"/>
          <w:w w:val="115"/>
          <w:sz w:val="22"/>
        </w:rPr>
        <w:t> </w:t>
      </w:r>
      <w:r>
        <w:rPr>
          <w:color w:val="414042"/>
          <w:w w:val="115"/>
          <w:sz w:val="22"/>
        </w:rPr>
        <w:t>should</w:t>
      </w:r>
      <w:r>
        <w:rPr>
          <w:color w:val="414042"/>
          <w:spacing w:val="-8"/>
          <w:w w:val="115"/>
          <w:sz w:val="22"/>
        </w:rPr>
        <w:t> </w:t>
      </w:r>
      <w:r>
        <w:rPr>
          <w:color w:val="414042"/>
          <w:w w:val="115"/>
          <w:sz w:val="22"/>
        </w:rPr>
        <w:t>indicate</w:t>
      </w:r>
      <w:r>
        <w:rPr>
          <w:color w:val="414042"/>
          <w:spacing w:val="-8"/>
          <w:w w:val="115"/>
          <w:sz w:val="22"/>
        </w:rPr>
        <w:t> </w:t>
      </w:r>
      <w:r>
        <w:rPr>
          <w:color w:val="414042"/>
          <w:w w:val="115"/>
          <w:sz w:val="22"/>
        </w:rPr>
        <w:t>the</w:t>
      </w:r>
      <w:r>
        <w:rPr>
          <w:color w:val="414042"/>
          <w:spacing w:val="-8"/>
          <w:w w:val="115"/>
          <w:sz w:val="22"/>
        </w:rPr>
        <w:t> </w:t>
      </w:r>
      <w:r>
        <w:rPr>
          <w:color w:val="414042"/>
          <w:w w:val="115"/>
          <w:sz w:val="22"/>
        </w:rPr>
        <w:t>fact</w:t>
      </w:r>
      <w:r>
        <w:rPr>
          <w:color w:val="414042"/>
          <w:spacing w:val="-8"/>
          <w:w w:val="115"/>
          <w:sz w:val="22"/>
        </w:rPr>
        <w:t> </w:t>
      </w:r>
      <w:r>
        <w:rPr>
          <w:color w:val="414042"/>
          <w:w w:val="115"/>
          <w:sz w:val="22"/>
        </w:rPr>
        <w:t>of</w:t>
      </w:r>
      <w:r>
        <w:rPr>
          <w:color w:val="414042"/>
          <w:spacing w:val="-8"/>
          <w:w w:val="115"/>
          <w:sz w:val="22"/>
        </w:rPr>
        <w:t> </w:t>
      </w:r>
      <w:r>
        <w:rPr>
          <w:color w:val="414042"/>
          <w:w w:val="115"/>
          <w:sz w:val="22"/>
        </w:rPr>
        <w:t>transfer</w:t>
      </w:r>
      <w:r>
        <w:rPr>
          <w:color w:val="414042"/>
          <w:spacing w:val="-8"/>
          <w:w w:val="115"/>
          <w:sz w:val="22"/>
        </w:rPr>
        <w:t> </w:t>
      </w:r>
      <w:r>
        <w:rPr>
          <w:color w:val="414042"/>
          <w:w w:val="115"/>
          <w:sz w:val="22"/>
        </w:rPr>
        <w:t>or</w:t>
      </w:r>
      <w:r>
        <w:rPr>
          <w:color w:val="414042"/>
          <w:spacing w:val="-8"/>
          <w:w w:val="115"/>
          <w:sz w:val="22"/>
        </w:rPr>
        <w:t> </w:t>
      </w:r>
      <w:r>
        <w:rPr>
          <w:color w:val="414042"/>
          <w:w w:val="115"/>
          <w:sz w:val="22"/>
        </w:rPr>
        <w:t>assignment </w:t>
      </w:r>
      <w:r>
        <w:rPr>
          <w:color w:val="414042"/>
          <w:spacing w:val="-2"/>
          <w:w w:val="115"/>
          <w:sz w:val="22"/>
        </w:rPr>
        <w:t>and</w:t>
      </w:r>
      <w:r>
        <w:rPr>
          <w:color w:val="414042"/>
          <w:spacing w:val="-10"/>
          <w:w w:val="115"/>
          <w:sz w:val="22"/>
        </w:rPr>
        <w:t> </w:t>
      </w:r>
      <w:r>
        <w:rPr>
          <w:color w:val="414042"/>
          <w:spacing w:val="-2"/>
          <w:w w:val="115"/>
          <w:sz w:val="22"/>
        </w:rPr>
        <w:t>the</w:t>
      </w:r>
      <w:r>
        <w:rPr>
          <w:color w:val="414042"/>
          <w:spacing w:val="-10"/>
          <w:w w:val="115"/>
          <w:sz w:val="22"/>
        </w:rPr>
        <w:t> </w:t>
      </w:r>
      <w:r>
        <w:rPr>
          <w:color w:val="414042"/>
          <w:spacing w:val="-2"/>
          <w:w w:val="115"/>
          <w:sz w:val="22"/>
        </w:rPr>
        <w:t>reasons</w:t>
      </w:r>
      <w:r>
        <w:rPr>
          <w:color w:val="414042"/>
          <w:spacing w:val="-10"/>
          <w:w w:val="115"/>
          <w:sz w:val="22"/>
        </w:rPr>
        <w:t> </w:t>
      </w:r>
      <w:r>
        <w:rPr>
          <w:color w:val="414042"/>
          <w:spacing w:val="-2"/>
          <w:w w:val="115"/>
          <w:sz w:val="22"/>
        </w:rPr>
        <w:t>for</w:t>
      </w:r>
      <w:r>
        <w:rPr>
          <w:color w:val="414042"/>
          <w:spacing w:val="-10"/>
          <w:w w:val="115"/>
          <w:sz w:val="22"/>
        </w:rPr>
        <w:t> </w:t>
      </w:r>
      <w:r>
        <w:rPr>
          <w:color w:val="414042"/>
          <w:spacing w:val="-2"/>
          <w:w w:val="115"/>
          <w:sz w:val="22"/>
        </w:rPr>
        <w:t>the</w:t>
      </w:r>
      <w:r>
        <w:rPr>
          <w:color w:val="414042"/>
          <w:spacing w:val="-10"/>
          <w:w w:val="115"/>
          <w:sz w:val="22"/>
        </w:rPr>
        <w:t> </w:t>
      </w:r>
      <w:r>
        <w:rPr>
          <w:color w:val="414042"/>
          <w:spacing w:val="-2"/>
          <w:w w:val="115"/>
          <w:sz w:val="22"/>
        </w:rPr>
        <w:t>assignment</w:t>
      </w:r>
      <w:r>
        <w:rPr>
          <w:color w:val="414042"/>
          <w:spacing w:val="-10"/>
          <w:w w:val="115"/>
          <w:sz w:val="22"/>
        </w:rPr>
        <w:t> </w:t>
      </w:r>
      <w:r>
        <w:rPr>
          <w:color w:val="414042"/>
          <w:spacing w:val="-2"/>
          <w:w w:val="115"/>
          <w:sz w:val="22"/>
        </w:rPr>
        <w:t>or</w:t>
      </w:r>
      <w:r>
        <w:rPr>
          <w:color w:val="414042"/>
          <w:spacing w:val="-10"/>
          <w:w w:val="115"/>
          <w:sz w:val="22"/>
        </w:rPr>
        <w:t> </w:t>
      </w:r>
      <w:r>
        <w:rPr>
          <w:color w:val="414042"/>
          <w:spacing w:val="-2"/>
          <w:w w:val="115"/>
          <w:sz w:val="22"/>
        </w:rPr>
        <w:t>transfer,</w:t>
      </w:r>
      <w:r>
        <w:rPr>
          <w:color w:val="414042"/>
          <w:spacing w:val="-10"/>
          <w:w w:val="115"/>
          <w:sz w:val="22"/>
        </w:rPr>
        <w:t> </w:t>
      </w:r>
      <w:r>
        <w:rPr>
          <w:color w:val="414042"/>
          <w:spacing w:val="-2"/>
          <w:w w:val="115"/>
          <w:sz w:val="22"/>
        </w:rPr>
        <w:t>antecedents</w:t>
      </w:r>
      <w:r>
        <w:rPr>
          <w:color w:val="414042"/>
          <w:spacing w:val="-10"/>
          <w:w w:val="115"/>
          <w:sz w:val="22"/>
        </w:rPr>
        <w:t> </w:t>
      </w:r>
      <w:r>
        <w:rPr>
          <w:color w:val="414042"/>
          <w:spacing w:val="-2"/>
          <w:w w:val="115"/>
          <w:sz w:val="22"/>
        </w:rPr>
        <w:t>of</w:t>
      </w:r>
      <w:r>
        <w:rPr>
          <w:color w:val="414042"/>
          <w:spacing w:val="-10"/>
          <w:w w:val="115"/>
          <w:sz w:val="22"/>
        </w:rPr>
        <w:t> </w:t>
      </w:r>
      <w:r>
        <w:rPr>
          <w:color w:val="414042"/>
          <w:spacing w:val="-2"/>
          <w:w w:val="115"/>
          <w:sz w:val="22"/>
        </w:rPr>
        <w:t>the</w:t>
      </w:r>
      <w:r>
        <w:rPr>
          <w:color w:val="414042"/>
          <w:spacing w:val="-10"/>
          <w:w w:val="115"/>
          <w:sz w:val="22"/>
        </w:rPr>
        <w:t> </w:t>
      </w:r>
      <w:r>
        <w:rPr>
          <w:color w:val="414042"/>
          <w:spacing w:val="-2"/>
          <w:w w:val="115"/>
          <w:sz w:val="22"/>
        </w:rPr>
        <w:t>assignee</w:t>
      </w:r>
      <w:r>
        <w:rPr>
          <w:color w:val="414042"/>
          <w:spacing w:val="-10"/>
          <w:w w:val="115"/>
          <w:sz w:val="22"/>
        </w:rPr>
        <w:t> </w:t>
      </w:r>
      <w:r>
        <w:rPr>
          <w:color w:val="414042"/>
          <w:spacing w:val="-2"/>
          <w:w w:val="115"/>
          <w:sz w:val="22"/>
        </w:rPr>
        <w:t>and </w:t>
      </w:r>
      <w:r>
        <w:rPr>
          <w:color w:val="414042"/>
          <w:w w:val="115"/>
          <w:sz w:val="22"/>
        </w:rPr>
        <w:t>terms on which assignment is made.</w:t>
      </w:r>
    </w:p>
    <w:p>
      <w:pPr>
        <w:pStyle w:val="ListParagraph"/>
        <w:numPr>
          <w:ilvl w:val="0"/>
          <w:numId w:val="14"/>
        </w:numPr>
        <w:tabs>
          <w:tab w:pos="1239" w:val="left" w:leader="none"/>
          <w:tab w:pos="1262" w:val="left" w:leader="none"/>
        </w:tabs>
        <w:spacing w:line="208" w:lineRule="auto" w:before="100" w:after="0"/>
        <w:ind w:left="1262" w:right="756" w:hanging="390"/>
        <w:jc w:val="both"/>
        <w:rPr>
          <w:sz w:val="22"/>
        </w:rPr>
      </w:pPr>
      <w:r>
        <w:rPr>
          <w:color w:val="414042"/>
          <w:w w:val="115"/>
          <w:sz w:val="22"/>
        </w:rPr>
        <w:t>The</w:t>
      </w:r>
      <w:r>
        <w:rPr>
          <w:color w:val="414042"/>
          <w:spacing w:val="-12"/>
          <w:w w:val="115"/>
          <w:sz w:val="22"/>
        </w:rPr>
        <w:t> </w:t>
      </w:r>
      <w:r>
        <w:rPr>
          <w:color w:val="414042"/>
          <w:w w:val="115"/>
          <w:sz w:val="22"/>
        </w:rPr>
        <w:t>assignment</w:t>
      </w:r>
      <w:r>
        <w:rPr>
          <w:color w:val="414042"/>
          <w:spacing w:val="-12"/>
          <w:w w:val="115"/>
          <w:sz w:val="22"/>
        </w:rPr>
        <w:t> </w:t>
      </w:r>
      <w:r>
        <w:rPr>
          <w:color w:val="414042"/>
          <w:w w:val="115"/>
          <w:sz w:val="22"/>
        </w:rPr>
        <w:t>must</w:t>
      </w:r>
      <w:r>
        <w:rPr>
          <w:color w:val="414042"/>
          <w:spacing w:val="-12"/>
          <w:w w:val="115"/>
          <w:sz w:val="22"/>
        </w:rPr>
        <w:t> </w:t>
      </w:r>
      <w:r>
        <w:rPr>
          <w:color w:val="414042"/>
          <w:w w:val="115"/>
          <w:sz w:val="22"/>
        </w:rPr>
        <w:t>be</w:t>
      </w:r>
      <w:r>
        <w:rPr>
          <w:color w:val="414042"/>
          <w:spacing w:val="-12"/>
          <w:w w:val="115"/>
          <w:sz w:val="22"/>
        </w:rPr>
        <w:t> </w:t>
      </w:r>
      <w:r>
        <w:rPr>
          <w:color w:val="414042"/>
          <w:w w:val="115"/>
          <w:sz w:val="22"/>
        </w:rPr>
        <w:t>signed</w:t>
      </w:r>
      <w:r>
        <w:rPr>
          <w:color w:val="414042"/>
          <w:spacing w:val="-12"/>
          <w:w w:val="115"/>
          <w:sz w:val="22"/>
        </w:rPr>
        <w:t> </w:t>
      </w:r>
      <w:r>
        <w:rPr>
          <w:color w:val="414042"/>
          <w:w w:val="115"/>
          <w:sz w:val="22"/>
        </w:rPr>
        <w:t>by</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transferor</w:t>
      </w:r>
      <w:r>
        <w:rPr>
          <w:color w:val="414042"/>
          <w:spacing w:val="-12"/>
          <w:w w:val="115"/>
          <w:sz w:val="22"/>
        </w:rPr>
        <w:t> </w:t>
      </w:r>
      <w:r>
        <w:rPr>
          <w:color w:val="414042"/>
          <w:w w:val="115"/>
          <w:sz w:val="22"/>
        </w:rPr>
        <w:t>or</w:t>
      </w:r>
      <w:r>
        <w:rPr>
          <w:color w:val="414042"/>
          <w:spacing w:val="-12"/>
          <w:w w:val="115"/>
          <w:sz w:val="22"/>
        </w:rPr>
        <w:t> </w:t>
      </w:r>
      <w:r>
        <w:rPr>
          <w:color w:val="414042"/>
          <w:w w:val="115"/>
          <w:sz w:val="22"/>
        </w:rPr>
        <w:t>assignor</w:t>
      </w:r>
      <w:r>
        <w:rPr>
          <w:color w:val="414042"/>
          <w:spacing w:val="-12"/>
          <w:w w:val="115"/>
          <w:sz w:val="22"/>
        </w:rPr>
        <w:t> </w:t>
      </w:r>
      <w:r>
        <w:rPr>
          <w:color w:val="414042"/>
          <w:w w:val="115"/>
          <w:sz w:val="22"/>
        </w:rPr>
        <w:t>or</w:t>
      </w:r>
      <w:r>
        <w:rPr>
          <w:color w:val="414042"/>
          <w:spacing w:val="-12"/>
          <w:w w:val="115"/>
          <w:sz w:val="22"/>
        </w:rPr>
        <w:t> </w:t>
      </w:r>
      <w:r>
        <w:rPr>
          <w:color w:val="414042"/>
          <w:w w:val="115"/>
          <w:sz w:val="22"/>
        </w:rPr>
        <w:t>duly</w:t>
      </w:r>
      <w:r>
        <w:rPr>
          <w:color w:val="414042"/>
          <w:spacing w:val="-12"/>
          <w:w w:val="115"/>
          <w:sz w:val="22"/>
        </w:rPr>
        <w:t> </w:t>
      </w:r>
      <w:r>
        <w:rPr>
          <w:color w:val="414042"/>
          <w:w w:val="115"/>
          <w:sz w:val="22"/>
        </w:rPr>
        <w:t>authorized agent and attested</w:t>
      </w:r>
      <w:r>
        <w:rPr>
          <w:color w:val="414042"/>
          <w:spacing w:val="40"/>
          <w:w w:val="115"/>
          <w:sz w:val="22"/>
        </w:rPr>
        <w:t> </w:t>
      </w:r>
      <w:r>
        <w:rPr>
          <w:color w:val="414042"/>
          <w:w w:val="115"/>
          <w:sz w:val="22"/>
        </w:rPr>
        <w:t>by at least one witness.</w:t>
      </w:r>
    </w:p>
    <w:p>
      <w:pPr>
        <w:pStyle w:val="ListParagraph"/>
        <w:numPr>
          <w:ilvl w:val="0"/>
          <w:numId w:val="14"/>
        </w:numPr>
        <w:tabs>
          <w:tab w:pos="1254" w:val="left" w:leader="none"/>
          <w:tab w:pos="1262" w:val="left" w:leader="none"/>
        </w:tabs>
        <w:spacing w:line="208" w:lineRule="auto" w:before="99" w:after="0"/>
        <w:ind w:left="1262" w:right="756" w:hanging="390"/>
        <w:jc w:val="both"/>
        <w:rPr>
          <w:sz w:val="22"/>
        </w:rPr>
      </w:pPr>
      <w:r>
        <w:rPr>
          <w:color w:val="414042"/>
          <w:w w:val="115"/>
          <w:sz w:val="22"/>
        </w:rPr>
        <w:t>The transfer or assignment shall not be operative as against an Insurer until a notice in writing of the transfer or assignment and either the said </w:t>
      </w:r>
      <w:r>
        <w:rPr>
          <w:color w:val="414042"/>
          <w:w w:val="115"/>
          <w:sz w:val="22"/>
        </w:rPr>
        <w:t>endorsement or</w:t>
      </w:r>
      <w:r>
        <w:rPr>
          <w:color w:val="414042"/>
          <w:spacing w:val="-10"/>
          <w:w w:val="115"/>
          <w:sz w:val="22"/>
        </w:rPr>
        <w:t> </w:t>
      </w:r>
      <w:r>
        <w:rPr>
          <w:color w:val="414042"/>
          <w:w w:val="115"/>
          <w:sz w:val="22"/>
        </w:rPr>
        <w:t>instrument</w:t>
      </w:r>
      <w:r>
        <w:rPr>
          <w:color w:val="414042"/>
          <w:spacing w:val="-10"/>
          <w:w w:val="115"/>
          <w:sz w:val="22"/>
        </w:rPr>
        <w:t> </w:t>
      </w:r>
      <w:r>
        <w:rPr>
          <w:color w:val="414042"/>
          <w:w w:val="115"/>
          <w:sz w:val="22"/>
        </w:rPr>
        <w:t>itself</w:t>
      </w:r>
      <w:r>
        <w:rPr>
          <w:color w:val="414042"/>
          <w:spacing w:val="-10"/>
          <w:w w:val="115"/>
          <w:sz w:val="22"/>
        </w:rPr>
        <w:t> </w:t>
      </w:r>
      <w:r>
        <w:rPr>
          <w:color w:val="414042"/>
          <w:w w:val="115"/>
          <w:sz w:val="22"/>
        </w:rPr>
        <w:t>or</w:t>
      </w:r>
      <w:r>
        <w:rPr>
          <w:color w:val="414042"/>
          <w:spacing w:val="-10"/>
          <w:w w:val="115"/>
          <w:sz w:val="22"/>
        </w:rPr>
        <w:t> </w:t>
      </w:r>
      <w:r>
        <w:rPr>
          <w:color w:val="414042"/>
          <w:w w:val="115"/>
          <w:sz w:val="22"/>
        </w:rPr>
        <w:t>copy</w:t>
      </w:r>
      <w:r>
        <w:rPr>
          <w:color w:val="414042"/>
          <w:spacing w:val="-10"/>
          <w:w w:val="115"/>
          <w:sz w:val="22"/>
        </w:rPr>
        <w:t> </w:t>
      </w:r>
      <w:r>
        <w:rPr>
          <w:color w:val="414042"/>
          <w:w w:val="115"/>
          <w:sz w:val="22"/>
        </w:rPr>
        <w:t>there</w:t>
      </w:r>
      <w:r>
        <w:rPr>
          <w:color w:val="414042"/>
          <w:spacing w:val="-10"/>
          <w:w w:val="115"/>
          <w:sz w:val="22"/>
        </w:rPr>
        <w:t> </w:t>
      </w:r>
      <w:r>
        <w:rPr>
          <w:color w:val="414042"/>
          <w:w w:val="115"/>
          <w:sz w:val="22"/>
        </w:rPr>
        <w:t>of</w:t>
      </w:r>
      <w:r>
        <w:rPr>
          <w:color w:val="414042"/>
          <w:spacing w:val="-10"/>
          <w:w w:val="115"/>
          <w:sz w:val="22"/>
        </w:rPr>
        <w:t> </w:t>
      </w:r>
      <w:r>
        <w:rPr>
          <w:color w:val="414042"/>
          <w:w w:val="115"/>
          <w:sz w:val="22"/>
        </w:rPr>
        <w:t>certified</w:t>
      </w:r>
      <w:r>
        <w:rPr>
          <w:color w:val="414042"/>
          <w:spacing w:val="-10"/>
          <w:w w:val="115"/>
          <w:sz w:val="22"/>
        </w:rPr>
        <w:t> </w:t>
      </w:r>
      <w:r>
        <w:rPr>
          <w:color w:val="414042"/>
          <w:w w:val="115"/>
          <w:sz w:val="22"/>
        </w:rPr>
        <w:t>to</w:t>
      </w:r>
      <w:r>
        <w:rPr>
          <w:color w:val="414042"/>
          <w:spacing w:val="-10"/>
          <w:w w:val="115"/>
          <w:sz w:val="22"/>
        </w:rPr>
        <w:t> </w:t>
      </w:r>
      <w:r>
        <w:rPr>
          <w:color w:val="414042"/>
          <w:w w:val="115"/>
          <w:sz w:val="22"/>
        </w:rPr>
        <w:t>be</w:t>
      </w:r>
      <w:r>
        <w:rPr>
          <w:color w:val="414042"/>
          <w:spacing w:val="-10"/>
          <w:w w:val="115"/>
          <w:sz w:val="22"/>
        </w:rPr>
        <w:t> </w:t>
      </w:r>
      <w:r>
        <w:rPr>
          <w:color w:val="414042"/>
          <w:w w:val="115"/>
          <w:sz w:val="22"/>
        </w:rPr>
        <w:t>correct</w:t>
      </w:r>
      <w:r>
        <w:rPr>
          <w:color w:val="414042"/>
          <w:spacing w:val="-10"/>
          <w:w w:val="115"/>
          <w:sz w:val="22"/>
        </w:rPr>
        <w:t> </w:t>
      </w:r>
      <w:r>
        <w:rPr>
          <w:color w:val="414042"/>
          <w:w w:val="115"/>
          <w:sz w:val="22"/>
        </w:rPr>
        <w:t>by</w:t>
      </w:r>
      <w:r>
        <w:rPr>
          <w:color w:val="414042"/>
          <w:spacing w:val="-10"/>
          <w:w w:val="115"/>
          <w:sz w:val="22"/>
        </w:rPr>
        <w:t> </w:t>
      </w:r>
      <w:r>
        <w:rPr>
          <w:color w:val="414042"/>
          <w:w w:val="115"/>
          <w:sz w:val="22"/>
        </w:rPr>
        <w:t>both</w:t>
      </w:r>
      <w:r>
        <w:rPr>
          <w:color w:val="414042"/>
          <w:spacing w:val="-10"/>
          <w:w w:val="115"/>
          <w:sz w:val="22"/>
        </w:rPr>
        <w:t> </w:t>
      </w:r>
      <w:r>
        <w:rPr>
          <w:color w:val="414042"/>
          <w:w w:val="115"/>
          <w:sz w:val="22"/>
        </w:rPr>
        <w:t>transferor</w:t>
      </w:r>
      <w:r>
        <w:rPr>
          <w:color w:val="414042"/>
          <w:spacing w:val="-10"/>
          <w:w w:val="115"/>
          <w:sz w:val="22"/>
        </w:rPr>
        <w:t> </w:t>
      </w:r>
      <w:r>
        <w:rPr>
          <w:color w:val="414042"/>
          <w:w w:val="115"/>
          <w:sz w:val="22"/>
        </w:rPr>
        <w:t>and transferee</w:t>
      </w:r>
      <w:r>
        <w:rPr>
          <w:color w:val="414042"/>
          <w:spacing w:val="-5"/>
          <w:w w:val="115"/>
          <w:sz w:val="22"/>
        </w:rPr>
        <w:t> </w:t>
      </w:r>
      <w:r>
        <w:rPr>
          <w:color w:val="414042"/>
          <w:w w:val="115"/>
          <w:sz w:val="22"/>
        </w:rPr>
        <w:t>or</w:t>
      </w:r>
      <w:r>
        <w:rPr>
          <w:color w:val="414042"/>
          <w:spacing w:val="-5"/>
          <w:w w:val="115"/>
          <w:sz w:val="22"/>
        </w:rPr>
        <w:t> </w:t>
      </w:r>
      <w:r>
        <w:rPr>
          <w:color w:val="414042"/>
          <w:w w:val="115"/>
          <w:sz w:val="22"/>
        </w:rPr>
        <w:t>their</w:t>
      </w:r>
      <w:r>
        <w:rPr>
          <w:color w:val="414042"/>
          <w:spacing w:val="-5"/>
          <w:w w:val="115"/>
          <w:sz w:val="22"/>
        </w:rPr>
        <w:t> </w:t>
      </w:r>
      <w:r>
        <w:rPr>
          <w:color w:val="414042"/>
          <w:w w:val="115"/>
          <w:sz w:val="22"/>
        </w:rPr>
        <w:t>duly</w:t>
      </w:r>
      <w:r>
        <w:rPr>
          <w:color w:val="414042"/>
          <w:spacing w:val="-5"/>
          <w:w w:val="115"/>
          <w:sz w:val="22"/>
        </w:rPr>
        <w:t> </w:t>
      </w:r>
      <w:r>
        <w:rPr>
          <w:color w:val="414042"/>
          <w:w w:val="115"/>
          <w:sz w:val="22"/>
        </w:rPr>
        <w:t>authorized</w:t>
      </w:r>
      <w:r>
        <w:rPr>
          <w:color w:val="414042"/>
          <w:spacing w:val="-5"/>
          <w:w w:val="115"/>
          <w:sz w:val="22"/>
        </w:rPr>
        <w:t> </w:t>
      </w:r>
      <w:r>
        <w:rPr>
          <w:color w:val="414042"/>
          <w:w w:val="115"/>
          <w:sz w:val="22"/>
        </w:rPr>
        <w:t>agents</w:t>
      </w:r>
      <w:r>
        <w:rPr>
          <w:color w:val="414042"/>
          <w:spacing w:val="-5"/>
          <w:w w:val="115"/>
          <w:sz w:val="22"/>
        </w:rPr>
        <w:t> </w:t>
      </w:r>
      <w:r>
        <w:rPr>
          <w:color w:val="414042"/>
          <w:w w:val="115"/>
          <w:sz w:val="22"/>
        </w:rPr>
        <w:t>have</w:t>
      </w:r>
      <w:r>
        <w:rPr>
          <w:color w:val="414042"/>
          <w:spacing w:val="-5"/>
          <w:w w:val="115"/>
          <w:sz w:val="22"/>
        </w:rPr>
        <w:t> </w:t>
      </w:r>
      <w:r>
        <w:rPr>
          <w:color w:val="414042"/>
          <w:w w:val="115"/>
          <w:sz w:val="22"/>
        </w:rPr>
        <w:t>been</w:t>
      </w:r>
      <w:r>
        <w:rPr>
          <w:color w:val="414042"/>
          <w:spacing w:val="-5"/>
          <w:w w:val="115"/>
          <w:sz w:val="22"/>
        </w:rPr>
        <w:t> </w:t>
      </w:r>
      <w:r>
        <w:rPr>
          <w:color w:val="414042"/>
          <w:w w:val="115"/>
          <w:sz w:val="22"/>
        </w:rPr>
        <w:t>delivered</w:t>
      </w:r>
      <w:r>
        <w:rPr>
          <w:color w:val="414042"/>
          <w:spacing w:val="-5"/>
          <w:w w:val="115"/>
          <w:sz w:val="22"/>
        </w:rPr>
        <w:t> </w:t>
      </w:r>
      <w:r>
        <w:rPr>
          <w:color w:val="414042"/>
          <w:w w:val="115"/>
          <w:sz w:val="22"/>
        </w:rPr>
        <w:t>to</w:t>
      </w:r>
      <w:r>
        <w:rPr>
          <w:color w:val="414042"/>
          <w:spacing w:val="-5"/>
          <w:w w:val="115"/>
          <w:sz w:val="22"/>
        </w:rPr>
        <w:t> </w:t>
      </w:r>
      <w:r>
        <w:rPr>
          <w:color w:val="414042"/>
          <w:w w:val="115"/>
          <w:sz w:val="22"/>
        </w:rPr>
        <w:t>the</w:t>
      </w:r>
      <w:r>
        <w:rPr>
          <w:color w:val="414042"/>
          <w:spacing w:val="-5"/>
          <w:w w:val="115"/>
          <w:sz w:val="22"/>
        </w:rPr>
        <w:t> </w:t>
      </w:r>
      <w:r>
        <w:rPr>
          <w:color w:val="414042"/>
          <w:w w:val="115"/>
          <w:sz w:val="22"/>
        </w:rPr>
        <w:t>Insurer.</w:t>
      </w:r>
    </w:p>
    <w:p>
      <w:pPr>
        <w:pStyle w:val="ListParagraph"/>
        <w:numPr>
          <w:ilvl w:val="0"/>
          <w:numId w:val="14"/>
        </w:numPr>
        <w:tabs>
          <w:tab w:pos="1262" w:val="left" w:leader="none"/>
          <w:tab w:pos="1279" w:val="left" w:leader="none"/>
        </w:tabs>
        <w:spacing w:line="208" w:lineRule="auto" w:before="100" w:after="0"/>
        <w:ind w:left="1262" w:right="756" w:hanging="390"/>
        <w:jc w:val="both"/>
        <w:rPr>
          <w:sz w:val="22"/>
        </w:rPr>
      </w:pPr>
      <w:r>
        <w:rPr>
          <w:color w:val="414042"/>
          <w:w w:val="115"/>
          <w:sz w:val="22"/>
        </w:rPr>
        <w:t>Fee</w:t>
      </w:r>
      <w:r>
        <w:rPr>
          <w:color w:val="414042"/>
          <w:w w:val="115"/>
          <w:sz w:val="22"/>
        </w:rPr>
        <w:t> to</w:t>
      </w:r>
      <w:r>
        <w:rPr>
          <w:color w:val="414042"/>
          <w:w w:val="115"/>
          <w:sz w:val="22"/>
        </w:rPr>
        <w:t> be</w:t>
      </w:r>
      <w:r>
        <w:rPr>
          <w:color w:val="414042"/>
          <w:w w:val="115"/>
          <w:sz w:val="22"/>
        </w:rPr>
        <w:t> paid</w:t>
      </w:r>
      <w:r>
        <w:rPr>
          <w:color w:val="414042"/>
          <w:w w:val="115"/>
          <w:sz w:val="22"/>
        </w:rPr>
        <w:t> for</w:t>
      </w:r>
      <w:r>
        <w:rPr>
          <w:color w:val="414042"/>
          <w:w w:val="115"/>
          <w:sz w:val="22"/>
        </w:rPr>
        <w:t> assignment</w:t>
      </w:r>
      <w:r>
        <w:rPr>
          <w:color w:val="414042"/>
          <w:w w:val="115"/>
          <w:sz w:val="22"/>
        </w:rPr>
        <w:t> or</w:t>
      </w:r>
      <w:r>
        <w:rPr>
          <w:color w:val="414042"/>
          <w:w w:val="115"/>
          <w:sz w:val="22"/>
        </w:rPr>
        <w:t> transfer</w:t>
      </w:r>
      <w:r>
        <w:rPr>
          <w:color w:val="414042"/>
          <w:w w:val="115"/>
          <w:sz w:val="22"/>
        </w:rPr>
        <w:t> can</w:t>
      </w:r>
      <w:r>
        <w:rPr>
          <w:color w:val="414042"/>
          <w:w w:val="115"/>
          <w:sz w:val="22"/>
        </w:rPr>
        <w:t> be</w:t>
      </w:r>
      <w:r>
        <w:rPr>
          <w:color w:val="414042"/>
          <w:w w:val="115"/>
          <w:sz w:val="22"/>
        </w:rPr>
        <w:t> specified</w:t>
      </w:r>
      <w:r>
        <w:rPr>
          <w:color w:val="414042"/>
          <w:w w:val="115"/>
          <w:sz w:val="22"/>
        </w:rPr>
        <w:t> by</w:t>
      </w:r>
      <w:r>
        <w:rPr>
          <w:color w:val="414042"/>
          <w:w w:val="115"/>
          <w:sz w:val="22"/>
        </w:rPr>
        <w:t> the</w:t>
      </w:r>
      <w:r>
        <w:rPr>
          <w:color w:val="414042"/>
          <w:w w:val="115"/>
          <w:sz w:val="22"/>
        </w:rPr>
        <w:t> </w:t>
      </w:r>
      <w:r>
        <w:rPr>
          <w:color w:val="414042"/>
          <w:w w:val="115"/>
          <w:sz w:val="22"/>
        </w:rPr>
        <w:t>Authority through</w:t>
      </w:r>
      <w:r>
        <w:rPr>
          <w:color w:val="414042"/>
          <w:spacing w:val="-3"/>
          <w:w w:val="115"/>
          <w:sz w:val="22"/>
        </w:rPr>
        <w:t> </w:t>
      </w:r>
      <w:r>
        <w:rPr>
          <w:color w:val="414042"/>
          <w:w w:val="115"/>
          <w:sz w:val="22"/>
        </w:rPr>
        <w:t>Regulations.</w:t>
      </w:r>
    </w:p>
    <w:p>
      <w:pPr>
        <w:pStyle w:val="ListParagraph"/>
        <w:numPr>
          <w:ilvl w:val="0"/>
          <w:numId w:val="14"/>
        </w:numPr>
        <w:tabs>
          <w:tab w:pos="1262" w:val="left" w:leader="none"/>
        </w:tabs>
        <w:spacing w:line="208" w:lineRule="auto" w:before="100" w:after="0"/>
        <w:ind w:left="1262" w:right="756" w:hanging="390"/>
        <w:jc w:val="both"/>
        <w:rPr>
          <w:sz w:val="22"/>
        </w:rPr>
      </w:pPr>
      <w:r>
        <w:rPr>
          <w:color w:val="414042"/>
          <w:w w:val="115"/>
          <w:sz w:val="22"/>
        </w:rPr>
        <w:t>On</w:t>
      </w:r>
      <w:r>
        <w:rPr>
          <w:color w:val="414042"/>
          <w:w w:val="115"/>
          <w:sz w:val="22"/>
        </w:rPr>
        <w:t> receipt</w:t>
      </w:r>
      <w:r>
        <w:rPr>
          <w:color w:val="414042"/>
          <w:w w:val="115"/>
          <w:sz w:val="22"/>
        </w:rPr>
        <w:t> of</w:t>
      </w:r>
      <w:r>
        <w:rPr>
          <w:color w:val="414042"/>
          <w:w w:val="115"/>
          <w:sz w:val="22"/>
        </w:rPr>
        <w:t> notice</w:t>
      </w:r>
      <w:r>
        <w:rPr>
          <w:color w:val="414042"/>
          <w:w w:val="115"/>
          <w:sz w:val="22"/>
        </w:rPr>
        <w:t> with</w:t>
      </w:r>
      <w:r>
        <w:rPr>
          <w:color w:val="414042"/>
          <w:w w:val="115"/>
          <w:sz w:val="22"/>
        </w:rPr>
        <w:t> fee,</w:t>
      </w:r>
      <w:r>
        <w:rPr>
          <w:color w:val="414042"/>
          <w:w w:val="115"/>
          <w:sz w:val="22"/>
        </w:rPr>
        <w:t> the</w:t>
      </w:r>
      <w:r>
        <w:rPr>
          <w:color w:val="414042"/>
          <w:w w:val="115"/>
          <w:sz w:val="22"/>
        </w:rPr>
        <w:t> Insurer</w:t>
      </w:r>
      <w:r>
        <w:rPr>
          <w:color w:val="414042"/>
          <w:w w:val="115"/>
          <w:sz w:val="22"/>
        </w:rPr>
        <w:t> should</w:t>
      </w:r>
      <w:r>
        <w:rPr>
          <w:color w:val="414042"/>
          <w:w w:val="115"/>
          <w:sz w:val="22"/>
        </w:rPr>
        <w:t> Grant</w:t>
      </w:r>
      <w:r>
        <w:rPr>
          <w:color w:val="414042"/>
          <w:w w:val="115"/>
          <w:sz w:val="22"/>
        </w:rPr>
        <w:t> a</w:t>
      </w:r>
      <w:r>
        <w:rPr>
          <w:color w:val="414042"/>
          <w:w w:val="115"/>
          <w:sz w:val="22"/>
        </w:rPr>
        <w:t> </w:t>
      </w:r>
      <w:r>
        <w:rPr>
          <w:color w:val="414042"/>
          <w:w w:val="115"/>
          <w:sz w:val="22"/>
        </w:rPr>
        <w:t>written acknowledgement</w:t>
      </w:r>
      <w:r>
        <w:rPr>
          <w:color w:val="414042"/>
          <w:spacing w:val="-18"/>
          <w:w w:val="115"/>
          <w:sz w:val="22"/>
        </w:rPr>
        <w:t> </w:t>
      </w:r>
      <w:r>
        <w:rPr>
          <w:color w:val="414042"/>
          <w:w w:val="115"/>
          <w:sz w:val="22"/>
        </w:rPr>
        <w:t>of</w:t>
      </w:r>
      <w:r>
        <w:rPr>
          <w:color w:val="414042"/>
          <w:spacing w:val="-18"/>
          <w:w w:val="115"/>
          <w:sz w:val="22"/>
        </w:rPr>
        <w:t> </w:t>
      </w:r>
      <w:r>
        <w:rPr>
          <w:color w:val="414042"/>
          <w:w w:val="115"/>
          <w:sz w:val="22"/>
        </w:rPr>
        <w:t>receipt</w:t>
      </w:r>
      <w:r>
        <w:rPr>
          <w:color w:val="414042"/>
          <w:spacing w:val="-17"/>
          <w:w w:val="115"/>
          <w:sz w:val="22"/>
        </w:rPr>
        <w:t> </w:t>
      </w:r>
      <w:r>
        <w:rPr>
          <w:color w:val="414042"/>
          <w:w w:val="115"/>
          <w:sz w:val="22"/>
        </w:rPr>
        <w:t>of</w:t>
      </w:r>
      <w:r>
        <w:rPr>
          <w:color w:val="414042"/>
          <w:spacing w:val="-18"/>
          <w:w w:val="115"/>
          <w:sz w:val="22"/>
        </w:rPr>
        <w:t> </w:t>
      </w:r>
      <w:r>
        <w:rPr>
          <w:color w:val="414042"/>
          <w:w w:val="115"/>
          <w:sz w:val="22"/>
        </w:rPr>
        <w:t>notice.</w:t>
      </w:r>
      <w:r>
        <w:rPr>
          <w:color w:val="414042"/>
          <w:spacing w:val="-17"/>
          <w:w w:val="115"/>
          <w:sz w:val="22"/>
        </w:rPr>
        <w:t> </w:t>
      </w:r>
      <w:r>
        <w:rPr>
          <w:color w:val="414042"/>
          <w:w w:val="115"/>
          <w:sz w:val="22"/>
        </w:rPr>
        <w:t>Such</w:t>
      </w:r>
      <w:r>
        <w:rPr>
          <w:color w:val="414042"/>
          <w:spacing w:val="-18"/>
          <w:w w:val="115"/>
          <w:sz w:val="22"/>
        </w:rPr>
        <w:t> </w:t>
      </w:r>
      <w:r>
        <w:rPr>
          <w:color w:val="414042"/>
          <w:w w:val="115"/>
          <w:sz w:val="22"/>
        </w:rPr>
        <w:t>notice</w:t>
      </w:r>
      <w:r>
        <w:rPr>
          <w:color w:val="414042"/>
          <w:spacing w:val="-17"/>
          <w:w w:val="115"/>
          <w:sz w:val="22"/>
        </w:rPr>
        <w:t> </w:t>
      </w:r>
      <w:r>
        <w:rPr>
          <w:color w:val="414042"/>
          <w:w w:val="115"/>
          <w:sz w:val="22"/>
        </w:rPr>
        <w:t>shall</w:t>
      </w:r>
      <w:r>
        <w:rPr>
          <w:color w:val="414042"/>
          <w:spacing w:val="-18"/>
          <w:w w:val="115"/>
          <w:sz w:val="22"/>
        </w:rPr>
        <w:t> </w:t>
      </w:r>
      <w:r>
        <w:rPr>
          <w:color w:val="414042"/>
          <w:w w:val="115"/>
          <w:sz w:val="22"/>
        </w:rPr>
        <w:t>be</w:t>
      </w:r>
      <w:r>
        <w:rPr>
          <w:color w:val="414042"/>
          <w:spacing w:val="-18"/>
          <w:w w:val="115"/>
          <w:sz w:val="22"/>
        </w:rPr>
        <w:t> </w:t>
      </w:r>
      <w:r>
        <w:rPr>
          <w:color w:val="414042"/>
          <w:w w:val="115"/>
          <w:sz w:val="22"/>
        </w:rPr>
        <w:t>conclusive</w:t>
      </w:r>
      <w:r>
        <w:rPr>
          <w:color w:val="414042"/>
          <w:spacing w:val="-17"/>
          <w:w w:val="115"/>
          <w:sz w:val="22"/>
        </w:rPr>
        <w:t> </w:t>
      </w:r>
      <w:r>
        <w:rPr>
          <w:color w:val="414042"/>
          <w:w w:val="115"/>
          <w:sz w:val="22"/>
        </w:rPr>
        <w:t>evidence against the insurer of duly receiving the notice.</w:t>
      </w:r>
    </w:p>
    <w:p>
      <w:pPr>
        <w:pStyle w:val="ListParagraph"/>
        <w:spacing w:after="0" w:line="208" w:lineRule="auto"/>
        <w:jc w:val="both"/>
        <w:rPr>
          <w:sz w:val="22"/>
        </w:rPr>
        <w:sectPr>
          <w:pgSz w:w="10800" w:h="12240"/>
          <w:pgMar w:header="0" w:footer="0" w:top="300" w:bottom="160" w:left="0" w:right="0"/>
        </w:sectPr>
      </w:pPr>
    </w:p>
    <w:p>
      <w:pPr>
        <w:pStyle w:val="ListParagraph"/>
        <w:numPr>
          <w:ilvl w:val="0"/>
          <w:numId w:val="14"/>
        </w:numPr>
        <w:tabs>
          <w:tab w:pos="1302" w:val="left" w:leader="none"/>
        </w:tabs>
        <w:spacing w:line="208" w:lineRule="auto" w:before="140" w:after="0"/>
        <w:ind w:left="1302" w:right="715" w:hanging="390"/>
        <w:jc w:val="both"/>
        <w:rPr>
          <w:sz w:val="22"/>
        </w:rPr>
      </w:pPr>
      <w:r>
        <w:rPr>
          <w:color w:val="414042"/>
          <w:w w:val="115"/>
          <w:sz w:val="22"/>
        </w:rPr>
        <w:t>The Insurer may accept or decline to act upon any transfer or assignment or </w:t>
      </w:r>
      <w:r>
        <w:rPr>
          <w:color w:val="414042"/>
          <w:w w:val="110"/>
          <w:sz w:val="22"/>
        </w:rPr>
        <w:t>endorsement, if it has sufficient reasons to believe that it is (a) not bonafide or (b) </w:t>
      </w:r>
      <w:r>
        <w:rPr>
          <w:color w:val="414042"/>
          <w:w w:val="115"/>
          <w:sz w:val="22"/>
        </w:rPr>
        <w:t>not</w:t>
      </w:r>
      <w:r>
        <w:rPr>
          <w:color w:val="414042"/>
          <w:spacing w:val="-2"/>
          <w:w w:val="115"/>
          <w:sz w:val="22"/>
        </w:rPr>
        <w:t> </w:t>
      </w:r>
      <w:r>
        <w:rPr>
          <w:color w:val="414042"/>
          <w:w w:val="115"/>
          <w:sz w:val="22"/>
        </w:rPr>
        <w:t>in</w:t>
      </w:r>
      <w:r>
        <w:rPr>
          <w:color w:val="414042"/>
          <w:spacing w:val="-2"/>
          <w:w w:val="115"/>
          <w:sz w:val="22"/>
        </w:rPr>
        <w:t> </w:t>
      </w:r>
      <w:r>
        <w:rPr>
          <w:color w:val="414042"/>
          <w:w w:val="115"/>
          <w:sz w:val="22"/>
        </w:rPr>
        <w:t>the</w:t>
      </w:r>
      <w:r>
        <w:rPr>
          <w:color w:val="414042"/>
          <w:spacing w:val="-2"/>
          <w:w w:val="115"/>
          <w:sz w:val="22"/>
        </w:rPr>
        <w:t> </w:t>
      </w:r>
      <w:r>
        <w:rPr>
          <w:color w:val="414042"/>
          <w:w w:val="115"/>
          <w:sz w:val="22"/>
        </w:rPr>
        <w:t>interest</w:t>
      </w:r>
      <w:r>
        <w:rPr>
          <w:color w:val="414042"/>
          <w:spacing w:val="-2"/>
          <w:w w:val="115"/>
          <w:sz w:val="22"/>
        </w:rPr>
        <w:t> </w:t>
      </w:r>
      <w:r>
        <w:rPr>
          <w:color w:val="414042"/>
          <w:w w:val="115"/>
          <w:sz w:val="22"/>
        </w:rPr>
        <w:t>of</w:t>
      </w:r>
      <w:r>
        <w:rPr>
          <w:color w:val="414042"/>
          <w:spacing w:val="-2"/>
          <w:w w:val="115"/>
          <w:sz w:val="22"/>
        </w:rPr>
        <w:t> </w:t>
      </w:r>
      <w:r>
        <w:rPr>
          <w:color w:val="414042"/>
          <w:w w:val="115"/>
          <w:sz w:val="22"/>
        </w:rPr>
        <w:t>the</w:t>
      </w:r>
      <w:r>
        <w:rPr>
          <w:color w:val="414042"/>
          <w:spacing w:val="-2"/>
          <w:w w:val="115"/>
          <w:sz w:val="22"/>
        </w:rPr>
        <w:t> </w:t>
      </w:r>
      <w:r>
        <w:rPr>
          <w:color w:val="414042"/>
          <w:w w:val="115"/>
          <w:sz w:val="22"/>
        </w:rPr>
        <w:t>policyholder</w:t>
      </w:r>
      <w:r>
        <w:rPr>
          <w:color w:val="414042"/>
          <w:spacing w:val="-2"/>
          <w:w w:val="115"/>
          <w:sz w:val="22"/>
        </w:rPr>
        <w:t> </w:t>
      </w:r>
      <w:r>
        <w:rPr>
          <w:color w:val="414042"/>
          <w:w w:val="115"/>
          <w:sz w:val="22"/>
        </w:rPr>
        <w:t>or</w:t>
      </w:r>
      <w:r>
        <w:rPr>
          <w:color w:val="414042"/>
          <w:spacing w:val="-2"/>
          <w:w w:val="115"/>
          <w:sz w:val="22"/>
        </w:rPr>
        <w:t> </w:t>
      </w:r>
      <w:r>
        <w:rPr>
          <w:color w:val="414042"/>
          <w:w w:val="115"/>
          <w:sz w:val="22"/>
        </w:rPr>
        <w:t>(c)</w:t>
      </w:r>
      <w:r>
        <w:rPr>
          <w:color w:val="414042"/>
          <w:spacing w:val="-2"/>
          <w:w w:val="115"/>
          <w:sz w:val="22"/>
        </w:rPr>
        <w:t> </w:t>
      </w:r>
      <w:r>
        <w:rPr>
          <w:color w:val="414042"/>
          <w:w w:val="115"/>
          <w:sz w:val="22"/>
        </w:rPr>
        <w:t>not</w:t>
      </w:r>
      <w:r>
        <w:rPr>
          <w:color w:val="414042"/>
          <w:spacing w:val="-2"/>
          <w:w w:val="115"/>
          <w:sz w:val="22"/>
        </w:rPr>
        <w:t> </w:t>
      </w:r>
      <w:r>
        <w:rPr>
          <w:color w:val="414042"/>
          <w:w w:val="115"/>
          <w:sz w:val="22"/>
        </w:rPr>
        <w:t>in</w:t>
      </w:r>
      <w:r>
        <w:rPr>
          <w:color w:val="414042"/>
          <w:spacing w:val="-2"/>
          <w:w w:val="115"/>
          <w:sz w:val="22"/>
        </w:rPr>
        <w:t> </w:t>
      </w:r>
      <w:r>
        <w:rPr>
          <w:color w:val="414042"/>
          <w:w w:val="115"/>
          <w:sz w:val="22"/>
        </w:rPr>
        <w:t>public</w:t>
      </w:r>
      <w:r>
        <w:rPr>
          <w:color w:val="414042"/>
          <w:spacing w:val="-2"/>
          <w:w w:val="115"/>
          <w:sz w:val="22"/>
        </w:rPr>
        <w:t> </w:t>
      </w:r>
      <w:r>
        <w:rPr>
          <w:color w:val="414042"/>
          <w:w w:val="115"/>
          <w:sz w:val="22"/>
        </w:rPr>
        <w:t>interest</w:t>
      </w:r>
      <w:r>
        <w:rPr>
          <w:color w:val="414042"/>
          <w:spacing w:val="-2"/>
          <w:w w:val="115"/>
          <w:sz w:val="22"/>
        </w:rPr>
        <w:t> </w:t>
      </w:r>
      <w:r>
        <w:rPr>
          <w:color w:val="414042"/>
          <w:w w:val="115"/>
          <w:sz w:val="22"/>
        </w:rPr>
        <w:t>or</w:t>
      </w:r>
      <w:r>
        <w:rPr>
          <w:color w:val="414042"/>
          <w:spacing w:val="-2"/>
          <w:w w:val="115"/>
          <w:sz w:val="22"/>
        </w:rPr>
        <w:t> </w:t>
      </w:r>
      <w:r>
        <w:rPr>
          <w:color w:val="414042"/>
          <w:w w:val="115"/>
          <w:sz w:val="22"/>
        </w:rPr>
        <w:t>(d)</w:t>
      </w:r>
      <w:r>
        <w:rPr>
          <w:color w:val="414042"/>
          <w:spacing w:val="-2"/>
          <w:w w:val="115"/>
          <w:sz w:val="22"/>
        </w:rPr>
        <w:t> </w:t>
      </w:r>
      <w:r>
        <w:rPr>
          <w:color w:val="414042"/>
          <w:w w:val="115"/>
          <w:sz w:val="22"/>
        </w:rPr>
        <w:t>is</w:t>
      </w:r>
      <w:r>
        <w:rPr>
          <w:color w:val="414042"/>
          <w:spacing w:val="-2"/>
          <w:w w:val="115"/>
          <w:sz w:val="22"/>
        </w:rPr>
        <w:t> </w:t>
      </w:r>
      <w:r>
        <w:rPr>
          <w:color w:val="414042"/>
          <w:w w:val="115"/>
          <w:sz w:val="22"/>
        </w:rPr>
        <w:t>for</w:t>
      </w:r>
      <w:r>
        <w:rPr>
          <w:color w:val="414042"/>
          <w:spacing w:val="-2"/>
          <w:w w:val="115"/>
          <w:sz w:val="22"/>
        </w:rPr>
        <w:t> </w:t>
      </w:r>
      <w:r>
        <w:rPr>
          <w:color w:val="414042"/>
          <w:w w:val="115"/>
          <w:sz w:val="22"/>
        </w:rPr>
        <w:t>the purpose of trading of the insurance policy.</w:t>
      </w:r>
    </w:p>
    <w:p>
      <w:pPr>
        <w:pStyle w:val="ListParagraph"/>
        <w:numPr>
          <w:ilvl w:val="0"/>
          <w:numId w:val="14"/>
        </w:numPr>
        <w:tabs>
          <w:tab w:pos="1302" w:val="left" w:leader="none"/>
          <w:tab w:pos="1324" w:val="left" w:leader="none"/>
        </w:tabs>
        <w:spacing w:line="208" w:lineRule="auto" w:before="100" w:after="0"/>
        <w:ind w:left="1302" w:right="716" w:hanging="390"/>
        <w:jc w:val="both"/>
        <w:rPr>
          <w:sz w:val="22"/>
        </w:rPr>
      </w:pPr>
      <w:r>
        <w:rPr>
          <w:color w:val="414042"/>
          <w:w w:val="115"/>
          <w:sz w:val="22"/>
        </w:rPr>
        <w:t>In</w:t>
      </w:r>
      <w:r>
        <w:rPr>
          <w:color w:val="414042"/>
          <w:w w:val="115"/>
          <w:sz w:val="22"/>
        </w:rPr>
        <w:t> case</w:t>
      </w:r>
      <w:r>
        <w:rPr>
          <w:color w:val="414042"/>
          <w:w w:val="115"/>
          <w:sz w:val="22"/>
        </w:rPr>
        <w:t> of</w:t>
      </w:r>
      <w:r>
        <w:rPr>
          <w:color w:val="414042"/>
          <w:w w:val="115"/>
          <w:sz w:val="22"/>
        </w:rPr>
        <w:t> refusal</w:t>
      </w:r>
      <w:r>
        <w:rPr>
          <w:color w:val="414042"/>
          <w:w w:val="115"/>
          <w:sz w:val="22"/>
        </w:rPr>
        <w:t> to</w:t>
      </w:r>
      <w:r>
        <w:rPr>
          <w:color w:val="414042"/>
          <w:w w:val="115"/>
          <w:sz w:val="22"/>
        </w:rPr>
        <w:t> act</w:t>
      </w:r>
      <w:r>
        <w:rPr>
          <w:color w:val="414042"/>
          <w:w w:val="115"/>
          <w:sz w:val="22"/>
        </w:rPr>
        <w:t> upon</w:t>
      </w:r>
      <w:r>
        <w:rPr>
          <w:color w:val="414042"/>
          <w:w w:val="115"/>
          <w:sz w:val="22"/>
        </w:rPr>
        <w:t> the</w:t>
      </w:r>
      <w:r>
        <w:rPr>
          <w:color w:val="414042"/>
          <w:w w:val="115"/>
          <w:sz w:val="22"/>
        </w:rPr>
        <w:t> endorsement</w:t>
      </w:r>
      <w:r>
        <w:rPr>
          <w:color w:val="414042"/>
          <w:w w:val="115"/>
          <w:sz w:val="22"/>
        </w:rPr>
        <w:t> by</w:t>
      </w:r>
      <w:r>
        <w:rPr>
          <w:color w:val="414042"/>
          <w:w w:val="115"/>
          <w:sz w:val="22"/>
        </w:rPr>
        <w:t> the</w:t>
      </w:r>
      <w:r>
        <w:rPr>
          <w:color w:val="414042"/>
          <w:w w:val="115"/>
          <w:sz w:val="22"/>
        </w:rPr>
        <w:t> Insurer,</w:t>
      </w:r>
      <w:r>
        <w:rPr>
          <w:color w:val="414042"/>
          <w:w w:val="115"/>
          <w:sz w:val="22"/>
        </w:rPr>
        <w:t> any</w:t>
      </w:r>
      <w:r>
        <w:rPr>
          <w:color w:val="414042"/>
          <w:w w:val="115"/>
          <w:sz w:val="22"/>
        </w:rPr>
        <w:t> person aggrieved</w:t>
      </w:r>
      <w:r>
        <w:rPr>
          <w:color w:val="414042"/>
          <w:spacing w:val="-18"/>
          <w:w w:val="115"/>
          <w:sz w:val="22"/>
        </w:rPr>
        <w:t> </w:t>
      </w:r>
      <w:r>
        <w:rPr>
          <w:color w:val="414042"/>
          <w:w w:val="115"/>
          <w:sz w:val="22"/>
        </w:rPr>
        <w:t>by</w:t>
      </w:r>
      <w:r>
        <w:rPr>
          <w:color w:val="414042"/>
          <w:spacing w:val="-17"/>
          <w:w w:val="115"/>
          <w:sz w:val="22"/>
        </w:rPr>
        <w:t> </w:t>
      </w:r>
      <w:r>
        <w:rPr>
          <w:color w:val="414042"/>
          <w:w w:val="115"/>
          <w:sz w:val="22"/>
        </w:rPr>
        <w:t>the</w:t>
      </w:r>
      <w:r>
        <w:rPr>
          <w:color w:val="414042"/>
          <w:spacing w:val="-18"/>
          <w:w w:val="115"/>
          <w:sz w:val="22"/>
        </w:rPr>
        <w:t> </w:t>
      </w:r>
      <w:r>
        <w:rPr>
          <w:color w:val="414042"/>
          <w:w w:val="115"/>
          <w:sz w:val="22"/>
        </w:rPr>
        <w:t>refusal</w:t>
      </w:r>
      <w:r>
        <w:rPr>
          <w:color w:val="414042"/>
          <w:spacing w:val="37"/>
          <w:w w:val="115"/>
          <w:sz w:val="22"/>
        </w:rPr>
        <w:t> </w:t>
      </w:r>
      <w:r>
        <w:rPr>
          <w:color w:val="414042"/>
          <w:w w:val="115"/>
          <w:sz w:val="22"/>
        </w:rPr>
        <w:t>may</w:t>
      </w:r>
      <w:r>
        <w:rPr>
          <w:color w:val="414042"/>
          <w:spacing w:val="-18"/>
          <w:w w:val="115"/>
          <w:sz w:val="22"/>
        </w:rPr>
        <w:t> </w:t>
      </w:r>
      <w:r>
        <w:rPr>
          <w:color w:val="414042"/>
          <w:w w:val="115"/>
          <w:sz w:val="22"/>
        </w:rPr>
        <w:t>prefer</w:t>
      </w:r>
      <w:r>
        <w:rPr>
          <w:color w:val="414042"/>
          <w:spacing w:val="-17"/>
          <w:w w:val="115"/>
          <w:sz w:val="22"/>
        </w:rPr>
        <w:t> </w:t>
      </w:r>
      <w:r>
        <w:rPr>
          <w:color w:val="414042"/>
          <w:w w:val="115"/>
          <w:sz w:val="22"/>
        </w:rPr>
        <w:t>a</w:t>
      </w:r>
      <w:r>
        <w:rPr>
          <w:color w:val="414042"/>
          <w:spacing w:val="-18"/>
          <w:w w:val="115"/>
          <w:sz w:val="22"/>
        </w:rPr>
        <w:t> </w:t>
      </w:r>
      <w:r>
        <w:rPr>
          <w:color w:val="414042"/>
          <w:w w:val="115"/>
          <w:sz w:val="22"/>
        </w:rPr>
        <w:t>claim</w:t>
      </w:r>
      <w:r>
        <w:rPr>
          <w:color w:val="414042"/>
          <w:spacing w:val="-17"/>
          <w:w w:val="115"/>
          <w:sz w:val="22"/>
        </w:rPr>
        <w:t> </w:t>
      </w:r>
      <w:r>
        <w:rPr>
          <w:color w:val="414042"/>
          <w:w w:val="115"/>
          <w:sz w:val="22"/>
        </w:rPr>
        <w:t>to</w:t>
      </w:r>
      <w:r>
        <w:rPr>
          <w:color w:val="414042"/>
          <w:spacing w:val="-18"/>
          <w:w w:val="115"/>
          <w:sz w:val="22"/>
        </w:rPr>
        <w:t> </w:t>
      </w:r>
      <w:r>
        <w:rPr>
          <w:color w:val="414042"/>
          <w:w w:val="115"/>
          <w:sz w:val="22"/>
        </w:rPr>
        <w:t>IRDAI</w:t>
      </w:r>
      <w:r>
        <w:rPr>
          <w:color w:val="414042"/>
          <w:spacing w:val="-17"/>
          <w:w w:val="115"/>
          <w:sz w:val="22"/>
        </w:rPr>
        <w:t> </w:t>
      </w:r>
      <w:r>
        <w:rPr>
          <w:color w:val="414042"/>
          <w:w w:val="115"/>
          <w:sz w:val="22"/>
        </w:rPr>
        <w:t>within</w:t>
      </w:r>
      <w:r>
        <w:rPr>
          <w:color w:val="414042"/>
          <w:spacing w:val="-18"/>
          <w:w w:val="115"/>
          <w:sz w:val="22"/>
        </w:rPr>
        <w:t> </w:t>
      </w:r>
      <w:r>
        <w:rPr>
          <w:color w:val="414042"/>
          <w:w w:val="115"/>
          <w:sz w:val="22"/>
        </w:rPr>
        <w:t>30</w:t>
      </w:r>
      <w:r>
        <w:rPr>
          <w:color w:val="414042"/>
          <w:spacing w:val="-17"/>
          <w:w w:val="115"/>
          <w:sz w:val="22"/>
        </w:rPr>
        <w:t> </w:t>
      </w:r>
      <w:r>
        <w:rPr>
          <w:color w:val="414042"/>
          <w:w w:val="115"/>
          <w:sz w:val="22"/>
        </w:rPr>
        <w:t>days</w:t>
      </w:r>
      <w:r>
        <w:rPr>
          <w:color w:val="414042"/>
          <w:spacing w:val="-18"/>
          <w:w w:val="115"/>
          <w:sz w:val="22"/>
        </w:rPr>
        <w:t> </w:t>
      </w:r>
      <w:r>
        <w:rPr>
          <w:color w:val="414042"/>
          <w:w w:val="115"/>
          <w:sz w:val="22"/>
        </w:rPr>
        <w:t>of</w:t>
      </w:r>
      <w:r>
        <w:rPr>
          <w:color w:val="414042"/>
          <w:spacing w:val="-17"/>
          <w:w w:val="115"/>
          <w:sz w:val="22"/>
        </w:rPr>
        <w:t> </w:t>
      </w:r>
      <w:r>
        <w:rPr>
          <w:color w:val="414042"/>
          <w:w w:val="115"/>
          <w:sz w:val="22"/>
        </w:rPr>
        <w:t>receipt</w:t>
      </w:r>
      <w:r>
        <w:rPr>
          <w:color w:val="414042"/>
          <w:spacing w:val="-18"/>
          <w:w w:val="115"/>
          <w:sz w:val="22"/>
        </w:rPr>
        <w:t> </w:t>
      </w:r>
      <w:r>
        <w:rPr>
          <w:color w:val="414042"/>
          <w:w w:val="115"/>
          <w:sz w:val="22"/>
        </w:rPr>
        <w:t>of the refusal letter from the Insurer.</w:t>
      </w:r>
    </w:p>
    <w:p>
      <w:pPr>
        <w:pStyle w:val="BodyText"/>
        <w:spacing w:line="208" w:lineRule="auto" w:before="99"/>
        <w:ind w:left="902" w:right="716" w:firstLine="10"/>
      </w:pPr>
      <w:r>
        <w:rPr>
          <w:color w:val="414042"/>
          <w:w w:val="110"/>
        </w:rPr>
        <w:t>Section</w:t>
      </w:r>
      <w:r>
        <w:rPr>
          <w:color w:val="414042"/>
          <w:w w:val="110"/>
        </w:rPr>
        <w:t> I</w:t>
      </w:r>
      <w:r>
        <w:rPr>
          <w:color w:val="414042"/>
          <w:w w:val="110"/>
        </w:rPr>
        <w:t> (Nomination)</w:t>
      </w:r>
      <w:r>
        <w:rPr>
          <w:color w:val="414042"/>
          <w:w w:val="110"/>
        </w:rPr>
        <w:t> and</w:t>
      </w:r>
      <w:r>
        <w:rPr>
          <w:color w:val="414042"/>
          <w:w w:val="110"/>
        </w:rPr>
        <w:t> J</w:t>
      </w:r>
      <w:r>
        <w:rPr>
          <w:color w:val="414042"/>
          <w:w w:val="110"/>
        </w:rPr>
        <w:t> (Assignment</w:t>
      </w:r>
      <w:r>
        <w:rPr>
          <w:color w:val="414042"/>
          <w:w w:val="110"/>
        </w:rPr>
        <w:t> or</w:t>
      </w:r>
      <w:r>
        <w:rPr>
          <w:color w:val="414042"/>
          <w:w w:val="110"/>
        </w:rPr>
        <w:t> Transfer)</w:t>
      </w:r>
      <w:r>
        <w:rPr>
          <w:color w:val="414042"/>
          <w:w w:val="110"/>
        </w:rPr>
        <w:t> are</w:t>
      </w:r>
      <w:r>
        <w:rPr>
          <w:color w:val="414042"/>
          <w:w w:val="110"/>
        </w:rPr>
        <w:t> simplified</w:t>
      </w:r>
      <w:r>
        <w:rPr>
          <w:color w:val="414042"/>
          <w:w w:val="110"/>
        </w:rPr>
        <w:t> </w:t>
      </w:r>
      <w:r>
        <w:rPr>
          <w:color w:val="414042"/>
          <w:w w:val="110"/>
        </w:rPr>
        <w:t>versions prepared for general information only and hence are not comprehensive. For full</w:t>
      </w:r>
      <w:r>
        <w:rPr>
          <w:color w:val="414042"/>
          <w:spacing w:val="80"/>
          <w:w w:val="110"/>
        </w:rPr>
        <w:t> </w:t>
      </w:r>
      <w:r>
        <w:rPr>
          <w:color w:val="414042"/>
          <w:w w:val="110"/>
        </w:rPr>
        <w:t>texts</w:t>
      </w:r>
      <w:r>
        <w:rPr>
          <w:color w:val="414042"/>
          <w:spacing w:val="-13"/>
          <w:w w:val="110"/>
        </w:rPr>
        <w:t> </w:t>
      </w:r>
      <w:r>
        <w:rPr>
          <w:color w:val="414042"/>
          <w:w w:val="110"/>
        </w:rPr>
        <w:t>of</w:t>
      </w:r>
      <w:r>
        <w:rPr>
          <w:color w:val="414042"/>
          <w:spacing w:val="-13"/>
          <w:w w:val="110"/>
        </w:rPr>
        <w:t> </w:t>
      </w:r>
      <w:r>
        <w:rPr>
          <w:color w:val="414042"/>
          <w:w w:val="110"/>
        </w:rPr>
        <w:t>these</w:t>
      </w:r>
      <w:r>
        <w:rPr>
          <w:color w:val="414042"/>
          <w:spacing w:val="-13"/>
          <w:w w:val="110"/>
        </w:rPr>
        <w:t> </w:t>
      </w:r>
      <w:r>
        <w:rPr>
          <w:color w:val="414042"/>
          <w:w w:val="110"/>
        </w:rPr>
        <w:t>sections</w:t>
      </w:r>
      <w:r>
        <w:rPr>
          <w:color w:val="414042"/>
          <w:spacing w:val="-13"/>
          <w:w w:val="110"/>
        </w:rPr>
        <w:t> </w:t>
      </w:r>
      <w:r>
        <w:rPr>
          <w:color w:val="414042"/>
          <w:w w:val="110"/>
        </w:rPr>
        <w:t>please</w:t>
      </w:r>
      <w:r>
        <w:rPr>
          <w:color w:val="414042"/>
          <w:spacing w:val="-13"/>
          <w:w w:val="110"/>
        </w:rPr>
        <w:t> </w:t>
      </w:r>
      <w:r>
        <w:rPr>
          <w:color w:val="414042"/>
          <w:w w:val="110"/>
        </w:rPr>
        <w:t>refer</w:t>
      </w:r>
      <w:r>
        <w:rPr>
          <w:color w:val="414042"/>
          <w:spacing w:val="-13"/>
          <w:w w:val="110"/>
        </w:rPr>
        <w:t> </w:t>
      </w:r>
      <w:r>
        <w:rPr>
          <w:color w:val="414042"/>
          <w:w w:val="110"/>
        </w:rPr>
        <w:t>to</w:t>
      </w:r>
      <w:r>
        <w:rPr>
          <w:color w:val="414042"/>
          <w:spacing w:val="-13"/>
          <w:w w:val="110"/>
        </w:rPr>
        <w:t> </w:t>
      </w:r>
      <w:r>
        <w:rPr>
          <w:color w:val="414042"/>
          <w:w w:val="110"/>
        </w:rPr>
        <w:t>Section</w:t>
      </w:r>
      <w:r>
        <w:rPr>
          <w:color w:val="414042"/>
          <w:spacing w:val="-13"/>
          <w:w w:val="110"/>
        </w:rPr>
        <w:t> </w:t>
      </w:r>
      <w:r>
        <w:rPr>
          <w:color w:val="414042"/>
          <w:w w:val="110"/>
        </w:rPr>
        <w:t>38</w:t>
      </w:r>
      <w:r>
        <w:rPr>
          <w:color w:val="414042"/>
          <w:spacing w:val="-13"/>
          <w:w w:val="110"/>
        </w:rPr>
        <w:t> </w:t>
      </w:r>
      <w:r>
        <w:rPr>
          <w:color w:val="414042"/>
          <w:w w:val="110"/>
        </w:rPr>
        <w:t>Section</w:t>
      </w:r>
      <w:r>
        <w:rPr>
          <w:color w:val="414042"/>
          <w:spacing w:val="-13"/>
          <w:w w:val="110"/>
        </w:rPr>
        <w:t> </w:t>
      </w:r>
      <w:r>
        <w:rPr>
          <w:color w:val="414042"/>
          <w:w w:val="110"/>
        </w:rPr>
        <w:t>39</w:t>
      </w:r>
      <w:r>
        <w:rPr>
          <w:color w:val="414042"/>
          <w:spacing w:val="-13"/>
          <w:w w:val="110"/>
        </w:rPr>
        <w:t> </w:t>
      </w:r>
      <w:r>
        <w:rPr>
          <w:color w:val="414042"/>
          <w:w w:val="110"/>
        </w:rPr>
        <w:t>of</w:t>
      </w:r>
      <w:r>
        <w:rPr>
          <w:color w:val="414042"/>
          <w:spacing w:val="-13"/>
          <w:w w:val="110"/>
        </w:rPr>
        <w:t> </w:t>
      </w:r>
      <w:r>
        <w:rPr>
          <w:color w:val="414042"/>
          <w:w w:val="110"/>
        </w:rPr>
        <w:t>the</w:t>
      </w:r>
      <w:r>
        <w:rPr>
          <w:color w:val="414042"/>
          <w:spacing w:val="-13"/>
          <w:w w:val="110"/>
        </w:rPr>
        <w:t> </w:t>
      </w:r>
      <w:r>
        <w:rPr>
          <w:color w:val="414042"/>
          <w:w w:val="110"/>
        </w:rPr>
        <w:t>Insurance</w:t>
      </w:r>
      <w:r>
        <w:rPr>
          <w:color w:val="414042"/>
          <w:spacing w:val="-13"/>
          <w:w w:val="110"/>
        </w:rPr>
        <w:t> </w:t>
      </w:r>
      <w:r>
        <w:rPr>
          <w:color w:val="414042"/>
          <w:w w:val="110"/>
        </w:rPr>
        <w:t>Act,</w:t>
      </w:r>
      <w:r>
        <w:rPr>
          <w:color w:val="414042"/>
          <w:spacing w:val="-13"/>
          <w:w w:val="110"/>
        </w:rPr>
        <w:t> </w:t>
      </w:r>
      <w:r>
        <w:rPr>
          <w:color w:val="414042"/>
          <w:w w:val="110"/>
        </w:rPr>
        <w:t>1938 as amended by The Insurance Laws (Amendment) Act, 2015.</w:t>
      </w:r>
    </w:p>
    <w:p>
      <w:pPr>
        <w:pStyle w:val="BodyText"/>
        <w:spacing w:before="162"/>
        <w:jc w:val="left"/>
      </w:pPr>
    </w:p>
    <w:p>
      <w:pPr>
        <w:pStyle w:val="Heading1"/>
        <w:numPr>
          <w:ilvl w:val="0"/>
          <w:numId w:val="12"/>
        </w:numPr>
        <w:tabs>
          <w:tab w:pos="1437" w:val="left" w:leader="none"/>
        </w:tabs>
        <w:spacing w:line="208" w:lineRule="auto" w:before="0" w:after="0"/>
        <w:ind w:left="939" w:right="523" w:firstLine="10"/>
        <w:jc w:val="both"/>
        <w:rPr>
          <w:color w:val="414042"/>
        </w:rPr>
      </w:pPr>
      <w:r>
        <w:rPr>
          <w:color w:val="414042"/>
          <w:w w:val="105"/>
        </w:rPr>
        <w:t>Prohibition of Rebates: In accordance with Section 41 of the Insurance Act,</w:t>
      </w:r>
      <w:r>
        <w:rPr>
          <w:color w:val="414042"/>
          <w:spacing w:val="80"/>
          <w:w w:val="105"/>
        </w:rPr>
        <w:t> </w:t>
      </w:r>
      <w:r>
        <w:rPr>
          <w:color w:val="414042"/>
          <w:w w:val="105"/>
        </w:rPr>
        <w:t>1938</w:t>
      </w:r>
      <w:r>
        <w:rPr>
          <w:color w:val="414042"/>
          <w:spacing w:val="80"/>
          <w:w w:val="105"/>
        </w:rPr>
        <w:t> </w:t>
      </w:r>
      <w:r>
        <w:rPr>
          <w:color w:val="414042"/>
          <w:w w:val="105"/>
        </w:rPr>
        <w:t>as</w:t>
      </w:r>
      <w:r>
        <w:rPr>
          <w:color w:val="414042"/>
          <w:spacing w:val="40"/>
          <w:w w:val="105"/>
        </w:rPr>
        <w:t> </w:t>
      </w:r>
      <w:r>
        <w:rPr>
          <w:color w:val="414042"/>
          <w:w w:val="105"/>
        </w:rPr>
        <w:t>amended</w:t>
      </w:r>
      <w:r>
        <w:rPr>
          <w:color w:val="414042"/>
          <w:spacing w:val="40"/>
          <w:w w:val="105"/>
        </w:rPr>
        <w:t> </w:t>
      </w:r>
      <w:r>
        <w:rPr>
          <w:color w:val="414042"/>
          <w:w w:val="105"/>
        </w:rPr>
        <w:t>from</w:t>
      </w:r>
      <w:r>
        <w:rPr>
          <w:color w:val="414042"/>
          <w:spacing w:val="80"/>
          <w:w w:val="105"/>
        </w:rPr>
        <w:t> </w:t>
      </w:r>
      <w:r>
        <w:rPr>
          <w:color w:val="414042"/>
          <w:w w:val="105"/>
        </w:rPr>
        <w:t>time</w:t>
      </w:r>
      <w:r>
        <w:rPr>
          <w:color w:val="414042"/>
          <w:spacing w:val="40"/>
          <w:w w:val="105"/>
        </w:rPr>
        <w:t> </w:t>
      </w:r>
      <w:r>
        <w:rPr>
          <w:color w:val="414042"/>
          <w:w w:val="105"/>
        </w:rPr>
        <w:t>to</w:t>
      </w:r>
      <w:r>
        <w:rPr>
          <w:color w:val="414042"/>
          <w:spacing w:val="40"/>
          <w:w w:val="105"/>
        </w:rPr>
        <w:t> </w:t>
      </w:r>
      <w:r>
        <w:rPr>
          <w:color w:val="414042"/>
          <w:w w:val="105"/>
        </w:rPr>
        <w:t>time:</w:t>
      </w:r>
    </w:p>
    <w:p>
      <w:pPr>
        <w:pStyle w:val="ListParagraph"/>
        <w:numPr>
          <w:ilvl w:val="0"/>
          <w:numId w:val="15"/>
        </w:numPr>
        <w:tabs>
          <w:tab w:pos="1298" w:val="left" w:leader="none"/>
        </w:tabs>
        <w:spacing w:line="208" w:lineRule="auto" w:before="100" w:after="0"/>
        <w:ind w:left="939" w:right="523" w:firstLine="10"/>
        <w:jc w:val="both"/>
        <w:rPr>
          <w:sz w:val="22"/>
        </w:rPr>
      </w:pPr>
      <w:r>
        <w:rPr>
          <w:color w:val="414042"/>
          <w:w w:val="115"/>
          <w:sz w:val="22"/>
        </w:rPr>
        <w:t>No</w:t>
      </w:r>
      <w:r>
        <w:rPr>
          <w:color w:val="414042"/>
          <w:w w:val="115"/>
          <w:sz w:val="22"/>
        </w:rPr>
        <w:t> person</w:t>
      </w:r>
      <w:r>
        <w:rPr>
          <w:color w:val="414042"/>
          <w:w w:val="115"/>
          <w:sz w:val="22"/>
        </w:rPr>
        <w:t> shall</w:t>
      </w:r>
      <w:r>
        <w:rPr>
          <w:color w:val="414042"/>
          <w:w w:val="115"/>
          <w:sz w:val="22"/>
        </w:rPr>
        <w:t> allow</w:t>
      </w:r>
      <w:r>
        <w:rPr>
          <w:color w:val="414042"/>
          <w:w w:val="115"/>
          <w:sz w:val="22"/>
        </w:rPr>
        <w:t> or</w:t>
      </w:r>
      <w:r>
        <w:rPr>
          <w:color w:val="414042"/>
          <w:w w:val="115"/>
          <w:sz w:val="22"/>
        </w:rPr>
        <w:t> offer</w:t>
      </w:r>
      <w:r>
        <w:rPr>
          <w:color w:val="414042"/>
          <w:w w:val="115"/>
          <w:sz w:val="22"/>
        </w:rPr>
        <w:t> to</w:t>
      </w:r>
      <w:r>
        <w:rPr>
          <w:color w:val="414042"/>
          <w:w w:val="115"/>
          <w:sz w:val="22"/>
        </w:rPr>
        <w:t> allow,</w:t>
      </w:r>
      <w:r>
        <w:rPr>
          <w:color w:val="414042"/>
          <w:w w:val="115"/>
          <w:sz w:val="22"/>
        </w:rPr>
        <w:t> either</w:t>
      </w:r>
      <w:r>
        <w:rPr>
          <w:color w:val="414042"/>
          <w:w w:val="115"/>
          <w:sz w:val="22"/>
        </w:rPr>
        <w:t> directly</w:t>
      </w:r>
      <w:r>
        <w:rPr>
          <w:color w:val="414042"/>
          <w:w w:val="115"/>
          <w:sz w:val="22"/>
        </w:rPr>
        <w:t> or</w:t>
      </w:r>
      <w:r>
        <w:rPr>
          <w:color w:val="414042"/>
          <w:w w:val="115"/>
          <w:sz w:val="22"/>
        </w:rPr>
        <w:t> indirectly,</w:t>
      </w:r>
      <w:r>
        <w:rPr>
          <w:color w:val="414042"/>
          <w:w w:val="115"/>
          <w:sz w:val="22"/>
        </w:rPr>
        <w:t> as</w:t>
      </w:r>
      <w:r>
        <w:rPr>
          <w:color w:val="414042"/>
          <w:w w:val="115"/>
          <w:sz w:val="22"/>
        </w:rPr>
        <w:t> an inducement</w:t>
      </w:r>
      <w:r>
        <w:rPr>
          <w:color w:val="414042"/>
          <w:spacing w:val="-18"/>
          <w:w w:val="115"/>
          <w:sz w:val="22"/>
        </w:rPr>
        <w:t> </w:t>
      </w:r>
      <w:r>
        <w:rPr>
          <w:color w:val="414042"/>
          <w:w w:val="115"/>
          <w:sz w:val="22"/>
        </w:rPr>
        <w:t>to</w:t>
      </w:r>
      <w:r>
        <w:rPr>
          <w:color w:val="414042"/>
          <w:spacing w:val="-18"/>
          <w:w w:val="115"/>
          <w:sz w:val="22"/>
        </w:rPr>
        <w:t> </w:t>
      </w:r>
      <w:r>
        <w:rPr>
          <w:color w:val="414042"/>
          <w:w w:val="115"/>
          <w:sz w:val="22"/>
        </w:rPr>
        <w:t>any</w:t>
      </w:r>
      <w:r>
        <w:rPr>
          <w:color w:val="414042"/>
          <w:spacing w:val="-17"/>
          <w:w w:val="115"/>
          <w:sz w:val="22"/>
        </w:rPr>
        <w:t> </w:t>
      </w:r>
      <w:r>
        <w:rPr>
          <w:color w:val="414042"/>
          <w:w w:val="115"/>
          <w:sz w:val="22"/>
        </w:rPr>
        <w:t>person</w:t>
      </w:r>
      <w:r>
        <w:rPr>
          <w:color w:val="414042"/>
          <w:spacing w:val="33"/>
          <w:w w:val="115"/>
          <w:sz w:val="22"/>
        </w:rPr>
        <w:t> </w:t>
      </w:r>
      <w:r>
        <w:rPr>
          <w:color w:val="414042"/>
          <w:w w:val="115"/>
          <w:sz w:val="22"/>
        </w:rPr>
        <w:t>to</w:t>
      </w:r>
      <w:r>
        <w:rPr>
          <w:color w:val="414042"/>
          <w:spacing w:val="-17"/>
          <w:w w:val="115"/>
          <w:sz w:val="22"/>
        </w:rPr>
        <w:t> </w:t>
      </w:r>
      <w:r>
        <w:rPr>
          <w:color w:val="414042"/>
          <w:w w:val="115"/>
          <w:sz w:val="22"/>
        </w:rPr>
        <w:t>take</w:t>
      </w:r>
      <w:r>
        <w:rPr>
          <w:color w:val="414042"/>
          <w:spacing w:val="-17"/>
          <w:w w:val="115"/>
          <w:sz w:val="22"/>
        </w:rPr>
        <w:t> </w:t>
      </w:r>
      <w:r>
        <w:rPr>
          <w:color w:val="414042"/>
          <w:w w:val="115"/>
          <w:sz w:val="22"/>
        </w:rPr>
        <w:t>out</w:t>
      </w:r>
      <w:r>
        <w:rPr>
          <w:color w:val="414042"/>
          <w:spacing w:val="-18"/>
          <w:w w:val="115"/>
          <w:sz w:val="22"/>
        </w:rPr>
        <w:t> </w:t>
      </w:r>
      <w:r>
        <w:rPr>
          <w:color w:val="414042"/>
          <w:w w:val="115"/>
          <w:sz w:val="22"/>
        </w:rPr>
        <w:t>or</w:t>
      </w:r>
      <w:r>
        <w:rPr>
          <w:color w:val="414042"/>
          <w:spacing w:val="-18"/>
          <w:w w:val="115"/>
          <w:sz w:val="22"/>
        </w:rPr>
        <w:t> </w:t>
      </w:r>
      <w:r>
        <w:rPr>
          <w:color w:val="414042"/>
          <w:w w:val="115"/>
          <w:sz w:val="22"/>
        </w:rPr>
        <w:t>renew</w:t>
      </w:r>
      <w:r>
        <w:rPr>
          <w:color w:val="414042"/>
          <w:spacing w:val="-17"/>
          <w:w w:val="115"/>
          <w:sz w:val="22"/>
        </w:rPr>
        <w:t> </w:t>
      </w:r>
      <w:r>
        <w:rPr>
          <w:color w:val="414042"/>
          <w:w w:val="115"/>
          <w:sz w:val="22"/>
        </w:rPr>
        <w:t>or</w:t>
      </w:r>
      <w:r>
        <w:rPr>
          <w:color w:val="414042"/>
          <w:spacing w:val="-18"/>
          <w:w w:val="115"/>
          <w:sz w:val="22"/>
        </w:rPr>
        <w:t> </w:t>
      </w:r>
      <w:r>
        <w:rPr>
          <w:color w:val="414042"/>
          <w:w w:val="115"/>
          <w:sz w:val="22"/>
        </w:rPr>
        <w:t>continue</w:t>
      </w:r>
      <w:r>
        <w:rPr>
          <w:color w:val="414042"/>
          <w:spacing w:val="-17"/>
          <w:w w:val="115"/>
          <w:sz w:val="22"/>
        </w:rPr>
        <w:t> </w:t>
      </w:r>
      <w:r>
        <w:rPr>
          <w:color w:val="414042"/>
          <w:w w:val="115"/>
          <w:sz w:val="22"/>
        </w:rPr>
        <w:t>an</w:t>
      </w:r>
      <w:r>
        <w:rPr>
          <w:color w:val="414042"/>
          <w:spacing w:val="-17"/>
          <w:w w:val="115"/>
          <w:sz w:val="22"/>
        </w:rPr>
        <w:t> </w:t>
      </w:r>
      <w:r>
        <w:rPr>
          <w:color w:val="414042"/>
          <w:w w:val="115"/>
          <w:sz w:val="22"/>
        </w:rPr>
        <w:t>insurance</w:t>
      </w:r>
      <w:r>
        <w:rPr>
          <w:color w:val="414042"/>
          <w:spacing w:val="-17"/>
          <w:w w:val="115"/>
          <w:sz w:val="22"/>
        </w:rPr>
        <w:t> </w:t>
      </w:r>
      <w:r>
        <w:rPr>
          <w:color w:val="414042"/>
          <w:w w:val="115"/>
          <w:sz w:val="22"/>
        </w:rPr>
        <w:t>in</w:t>
      </w:r>
      <w:r>
        <w:rPr>
          <w:color w:val="414042"/>
          <w:spacing w:val="-17"/>
          <w:w w:val="115"/>
          <w:sz w:val="22"/>
        </w:rPr>
        <w:t> </w:t>
      </w:r>
      <w:r>
        <w:rPr>
          <w:color w:val="414042"/>
          <w:w w:val="115"/>
          <w:sz w:val="22"/>
        </w:rPr>
        <w:t>respect</w:t>
      </w:r>
      <w:r>
        <w:rPr>
          <w:color w:val="414042"/>
          <w:spacing w:val="-18"/>
          <w:w w:val="115"/>
          <w:sz w:val="22"/>
        </w:rPr>
        <w:t> </w:t>
      </w:r>
      <w:r>
        <w:rPr>
          <w:color w:val="414042"/>
          <w:w w:val="115"/>
          <w:sz w:val="22"/>
        </w:rPr>
        <w:t>of any</w:t>
      </w:r>
      <w:r>
        <w:rPr>
          <w:color w:val="414042"/>
          <w:spacing w:val="-11"/>
          <w:w w:val="115"/>
          <w:sz w:val="22"/>
        </w:rPr>
        <w:t> </w:t>
      </w:r>
      <w:r>
        <w:rPr>
          <w:color w:val="414042"/>
          <w:w w:val="115"/>
          <w:sz w:val="22"/>
        </w:rPr>
        <w:t>kind</w:t>
      </w:r>
      <w:r>
        <w:rPr>
          <w:color w:val="414042"/>
          <w:spacing w:val="-11"/>
          <w:w w:val="115"/>
          <w:sz w:val="22"/>
        </w:rPr>
        <w:t> </w:t>
      </w:r>
      <w:r>
        <w:rPr>
          <w:color w:val="414042"/>
          <w:w w:val="115"/>
          <w:sz w:val="22"/>
        </w:rPr>
        <w:t>of</w:t>
      </w:r>
      <w:r>
        <w:rPr>
          <w:color w:val="414042"/>
          <w:spacing w:val="-13"/>
          <w:w w:val="115"/>
          <w:sz w:val="22"/>
        </w:rPr>
        <w:t> </w:t>
      </w:r>
      <w:r>
        <w:rPr>
          <w:color w:val="414042"/>
          <w:w w:val="115"/>
          <w:sz w:val="22"/>
        </w:rPr>
        <w:t>risk</w:t>
      </w:r>
      <w:r>
        <w:rPr>
          <w:color w:val="414042"/>
          <w:spacing w:val="-6"/>
          <w:w w:val="115"/>
          <w:sz w:val="22"/>
        </w:rPr>
        <w:t> </w:t>
      </w:r>
      <w:r>
        <w:rPr>
          <w:color w:val="414042"/>
          <w:w w:val="115"/>
          <w:sz w:val="22"/>
        </w:rPr>
        <w:t>relating</w:t>
      </w:r>
      <w:r>
        <w:rPr>
          <w:color w:val="414042"/>
          <w:spacing w:val="-11"/>
          <w:w w:val="115"/>
          <w:sz w:val="22"/>
        </w:rPr>
        <w:t> </w:t>
      </w:r>
      <w:r>
        <w:rPr>
          <w:color w:val="414042"/>
          <w:w w:val="115"/>
          <w:sz w:val="22"/>
        </w:rPr>
        <w:t>to</w:t>
      </w:r>
      <w:r>
        <w:rPr>
          <w:color w:val="414042"/>
          <w:spacing w:val="-11"/>
          <w:w w:val="115"/>
          <w:sz w:val="22"/>
        </w:rPr>
        <w:t> </w:t>
      </w:r>
      <w:r>
        <w:rPr>
          <w:color w:val="414042"/>
          <w:w w:val="115"/>
          <w:sz w:val="22"/>
        </w:rPr>
        <w:t>lives</w:t>
      </w:r>
      <w:r>
        <w:rPr>
          <w:color w:val="414042"/>
          <w:spacing w:val="-9"/>
          <w:w w:val="115"/>
          <w:sz w:val="22"/>
        </w:rPr>
        <w:t> </w:t>
      </w:r>
      <w:r>
        <w:rPr>
          <w:color w:val="414042"/>
          <w:w w:val="115"/>
          <w:sz w:val="22"/>
        </w:rPr>
        <w:t>or</w:t>
      </w:r>
      <w:r>
        <w:rPr>
          <w:color w:val="414042"/>
          <w:spacing w:val="-13"/>
          <w:w w:val="115"/>
          <w:sz w:val="22"/>
        </w:rPr>
        <w:t> </w:t>
      </w:r>
      <w:r>
        <w:rPr>
          <w:color w:val="414042"/>
          <w:w w:val="115"/>
          <w:sz w:val="22"/>
        </w:rPr>
        <w:t>property</w:t>
      </w:r>
      <w:r>
        <w:rPr>
          <w:color w:val="414042"/>
          <w:spacing w:val="-11"/>
          <w:w w:val="115"/>
          <w:sz w:val="22"/>
        </w:rPr>
        <w:t> </w:t>
      </w:r>
      <w:r>
        <w:rPr>
          <w:color w:val="414042"/>
          <w:w w:val="115"/>
          <w:sz w:val="22"/>
        </w:rPr>
        <w:t>in</w:t>
      </w:r>
      <w:r>
        <w:rPr>
          <w:color w:val="414042"/>
          <w:spacing w:val="-11"/>
          <w:w w:val="115"/>
          <w:sz w:val="22"/>
        </w:rPr>
        <w:t> </w:t>
      </w:r>
      <w:r>
        <w:rPr>
          <w:color w:val="414042"/>
          <w:w w:val="115"/>
          <w:sz w:val="22"/>
        </w:rPr>
        <w:t>India,</w:t>
      </w:r>
      <w:r>
        <w:rPr>
          <w:color w:val="414042"/>
          <w:spacing w:val="-5"/>
          <w:w w:val="115"/>
          <w:sz w:val="22"/>
        </w:rPr>
        <w:t> </w:t>
      </w:r>
      <w:r>
        <w:rPr>
          <w:color w:val="414042"/>
          <w:w w:val="115"/>
          <w:sz w:val="22"/>
        </w:rPr>
        <w:t>any</w:t>
      </w:r>
      <w:r>
        <w:rPr>
          <w:color w:val="414042"/>
          <w:spacing w:val="-11"/>
          <w:w w:val="115"/>
          <w:sz w:val="22"/>
        </w:rPr>
        <w:t> </w:t>
      </w:r>
      <w:r>
        <w:rPr>
          <w:color w:val="414042"/>
          <w:w w:val="115"/>
          <w:sz w:val="22"/>
        </w:rPr>
        <w:t>rebate</w:t>
      </w:r>
      <w:r>
        <w:rPr>
          <w:color w:val="414042"/>
          <w:spacing w:val="-11"/>
          <w:w w:val="115"/>
          <w:sz w:val="22"/>
        </w:rPr>
        <w:t> </w:t>
      </w:r>
      <w:r>
        <w:rPr>
          <w:color w:val="414042"/>
          <w:w w:val="115"/>
          <w:sz w:val="22"/>
        </w:rPr>
        <w:t>of</w:t>
      </w:r>
      <w:r>
        <w:rPr>
          <w:color w:val="414042"/>
          <w:spacing w:val="-13"/>
          <w:w w:val="115"/>
          <w:sz w:val="22"/>
        </w:rPr>
        <w:t> </w:t>
      </w:r>
      <w:r>
        <w:rPr>
          <w:color w:val="414042"/>
          <w:w w:val="115"/>
          <w:sz w:val="22"/>
        </w:rPr>
        <w:t>the</w:t>
      </w:r>
      <w:r>
        <w:rPr>
          <w:color w:val="414042"/>
          <w:spacing w:val="-11"/>
          <w:w w:val="115"/>
          <w:sz w:val="22"/>
        </w:rPr>
        <w:t> </w:t>
      </w:r>
      <w:r>
        <w:rPr>
          <w:color w:val="414042"/>
          <w:w w:val="115"/>
          <w:sz w:val="22"/>
        </w:rPr>
        <w:t>whole</w:t>
      </w:r>
      <w:r>
        <w:rPr>
          <w:color w:val="414042"/>
          <w:spacing w:val="-11"/>
          <w:w w:val="115"/>
          <w:sz w:val="22"/>
        </w:rPr>
        <w:t> </w:t>
      </w:r>
      <w:r>
        <w:rPr>
          <w:color w:val="414042"/>
          <w:w w:val="115"/>
          <w:sz w:val="22"/>
        </w:rPr>
        <w:t>or</w:t>
      </w:r>
      <w:r>
        <w:rPr>
          <w:color w:val="414042"/>
          <w:spacing w:val="-13"/>
          <w:w w:val="115"/>
          <w:sz w:val="22"/>
        </w:rPr>
        <w:t> </w:t>
      </w:r>
      <w:r>
        <w:rPr>
          <w:color w:val="414042"/>
          <w:w w:val="115"/>
          <w:sz w:val="22"/>
        </w:rPr>
        <w:t>part</w:t>
      </w:r>
      <w:r>
        <w:rPr>
          <w:color w:val="414042"/>
          <w:spacing w:val="-13"/>
          <w:w w:val="115"/>
          <w:sz w:val="22"/>
        </w:rPr>
        <w:t> </w:t>
      </w:r>
      <w:r>
        <w:rPr>
          <w:color w:val="414042"/>
          <w:w w:val="115"/>
          <w:sz w:val="22"/>
        </w:rPr>
        <w:t>of the</w:t>
      </w:r>
      <w:r>
        <w:rPr>
          <w:color w:val="414042"/>
          <w:spacing w:val="-13"/>
          <w:w w:val="115"/>
          <w:sz w:val="22"/>
        </w:rPr>
        <w:t> </w:t>
      </w:r>
      <w:r>
        <w:rPr>
          <w:color w:val="414042"/>
          <w:w w:val="115"/>
          <w:sz w:val="22"/>
        </w:rPr>
        <w:t>commission</w:t>
      </w:r>
      <w:r>
        <w:rPr>
          <w:color w:val="414042"/>
          <w:spacing w:val="-13"/>
          <w:w w:val="115"/>
          <w:sz w:val="22"/>
        </w:rPr>
        <w:t> </w:t>
      </w:r>
      <w:r>
        <w:rPr>
          <w:color w:val="414042"/>
          <w:w w:val="115"/>
          <w:sz w:val="22"/>
        </w:rPr>
        <w:t>payable</w:t>
      </w:r>
      <w:r>
        <w:rPr>
          <w:color w:val="414042"/>
          <w:spacing w:val="-13"/>
          <w:w w:val="115"/>
          <w:sz w:val="22"/>
        </w:rPr>
        <w:t> </w:t>
      </w:r>
      <w:r>
        <w:rPr>
          <w:color w:val="414042"/>
          <w:w w:val="115"/>
          <w:sz w:val="22"/>
        </w:rPr>
        <w:t>or</w:t>
      </w:r>
      <w:r>
        <w:rPr>
          <w:color w:val="414042"/>
          <w:spacing w:val="-16"/>
          <w:w w:val="115"/>
          <w:sz w:val="22"/>
        </w:rPr>
        <w:t> </w:t>
      </w:r>
      <w:r>
        <w:rPr>
          <w:color w:val="414042"/>
          <w:w w:val="115"/>
          <w:sz w:val="22"/>
        </w:rPr>
        <w:t>any</w:t>
      </w:r>
      <w:r>
        <w:rPr>
          <w:color w:val="414042"/>
          <w:spacing w:val="-13"/>
          <w:w w:val="115"/>
          <w:sz w:val="22"/>
        </w:rPr>
        <w:t> </w:t>
      </w:r>
      <w:r>
        <w:rPr>
          <w:color w:val="414042"/>
          <w:w w:val="115"/>
          <w:sz w:val="22"/>
        </w:rPr>
        <w:t>rebate</w:t>
      </w:r>
      <w:r>
        <w:rPr>
          <w:color w:val="414042"/>
          <w:spacing w:val="-13"/>
          <w:w w:val="115"/>
          <w:sz w:val="22"/>
        </w:rPr>
        <w:t> </w:t>
      </w:r>
      <w:r>
        <w:rPr>
          <w:color w:val="414042"/>
          <w:w w:val="115"/>
          <w:sz w:val="22"/>
        </w:rPr>
        <w:t>of</w:t>
      </w:r>
      <w:r>
        <w:rPr>
          <w:color w:val="414042"/>
          <w:spacing w:val="-16"/>
          <w:w w:val="115"/>
          <w:sz w:val="22"/>
        </w:rPr>
        <w:t> </w:t>
      </w:r>
      <w:r>
        <w:rPr>
          <w:color w:val="414042"/>
          <w:w w:val="115"/>
          <w:sz w:val="22"/>
        </w:rPr>
        <w:t>the</w:t>
      </w:r>
      <w:r>
        <w:rPr>
          <w:color w:val="414042"/>
          <w:spacing w:val="-13"/>
          <w:w w:val="115"/>
          <w:sz w:val="22"/>
        </w:rPr>
        <w:t> </w:t>
      </w:r>
      <w:r>
        <w:rPr>
          <w:color w:val="414042"/>
          <w:w w:val="115"/>
          <w:sz w:val="22"/>
        </w:rPr>
        <w:t>premium</w:t>
      </w:r>
      <w:r>
        <w:rPr>
          <w:color w:val="414042"/>
          <w:spacing w:val="40"/>
          <w:w w:val="115"/>
          <w:sz w:val="22"/>
        </w:rPr>
        <w:t> </w:t>
      </w:r>
      <w:r>
        <w:rPr>
          <w:color w:val="414042"/>
          <w:w w:val="115"/>
          <w:sz w:val="22"/>
        </w:rPr>
        <w:t>shown</w:t>
      </w:r>
      <w:r>
        <w:rPr>
          <w:color w:val="414042"/>
          <w:spacing w:val="-13"/>
          <w:w w:val="115"/>
          <w:sz w:val="22"/>
        </w:rPr>
        <w:t> </w:t>
      </w:r>
      <w:r>
        <w:rPr>
          <w:color w:val="414042"/>
          <w:w w:val="115"/>
          <w:sz w:val="22"/>
        </w:rPr>
        <w:t>on</w:t>
      </w:r>
      <w:r>
        <w:rPr>
          <w:color w:val="414042"/>
          <w:spacing w:val="-13"/>
          <w:w w:val="115"/>
          <w:sz w:val="22"/>
        </w:rPr>
        <w:t> </w:t>
      </w:r>
      <w:r>
        <w:rPr>
          <w:color w:val="414042"/>
          <w:w w:val="115"/>
          <w:sz w:val="22"/>
        </w:rPr>
        <w:t>the</w:t>
      </w:r>
      <w:r>
        <w:rPr>
          <w:color w:val="414042"/>
          <w:spacing w:val="-13"/>
          <w:w w:val="115"/>
          <w:sz w:val="22"/>
        </w:rPr>
        <w:t> </w:t>
      </w:r>
      <w:r>
        <w:rPr>
          <w:color w:val="414042"/>
          <w:w w:val="115"/>
          <w:sz w:val="22"/>
        </w:rPr>
        <w:t>policy,</w:t>
      </w:r>
      <w:r>
        <w:rPr>
          <w:color w:val="414042"/>
          <w:spacing w:val="-8"/>
          <w:w w:val="115"/>
          <w:sz w:val="22"/>
        </w:rPr>
        <w:t> </w:t>
      </w:r>
      <w:r>
        <w:rPr>
          <w:color w:val="414042"/>
          <w:w w:val="115"/>
          <w:sz w:val="22"/>
        </w:rPr>
        <w:t>nor</w:t>
      </w:r>
      <w:r>
        <w:rPr>
          <w:color w:val="414042"/>
          <w:spacing w:val="-16"/>
          <w:w w:val="115"/>
          <w:sz w:val="22"/>
        </w:rPr>
        <w:t> </w:t>
      </w:r>
      <w:r>
        <w:rPr>
          <w:color w:val="414042"/>
          <w:w w:val="115"/>
          <w:sz w:val="22"/>
        </w:rPr>
        <w:t>shall any person taking out</w:t>
      </w:r>
      <w:r>
        <w:rPr>
          <w:color w:val="414042"/>
          <w:spacing w:val="-2"/>
          <w:w w:val="115"/>
          <w:sz w:val="22"/>
        </w:rPr>
        <w:t> </w:t>
      </w:r>
      <w:r>
        <w:rPr>
          <w:color w:val="414042"/>
          <w:w w:val="115"/>
          <w:sz w:val="22"/>
        </w:rPr>
        <w:t>or</w:t>
      </w:r>
      <w:r>
        <w:rPr>
          <w:color w:val="414042"/>
          <w:spacing w:val="-2"/>
          <w:w w:val="115"/>
          <w:sz w:val="22"/>
        </w:rPr>
        <w:t> </w:t>
      </w:r>
      <w:r>
        <w:rPr>
          <w:color w:val="414042"/>
          <w:w w:val="115"/>
          <w:sz w:val="22"/>
        </w:rPr>
        <w:t>renewing or</w:t>
      </w:r>
      <w:r>
        <w:rPr>
          <w:color w:val="414042"/>
          <w:spacing w:val="-2"/>
          <w:w w:val="115"/>
          <w:sz w:val="22"/>
        </w:rPr>
        <w:t> </w:t>
      </w:r>
      <w:r>
        <w:rPr>
          <w:color w:val="414042"/>
          <w:w w:val="115"/>
          <w:sz w:val="22"/>
        </w:rPr>
        <w:t>continuing a policy accept</w:t>
      </w:r>
      <w:r>
        <w:rPr>
          <w:color w:val="414042"/>
          <w:spacing w:val="-2"/>
          <w:w w:val="115"/>
          <w:sz w:val="22"/>
        </w:rPr>
        <w:t> </w:t>
      </w:r>
      <w:r>
        <w:rPr>
          <w:color w:val="414042"/>
          <w:w w:val="115"/>
          <w:sz w:val="22"/>
        </w:rPr>
        <w:t>any</w:t>
      </w:r>
      <w:r>
        <w:rPr>
          <w:color w:val="414042"/>
          <w:spacing w:val="40"/>
          <w:w w:val="115"/>
          <w:sz w:val="22"/>
        </w:rPr>
        <w:t> </w:t>
      </w:r>
      <w:r>
        <w:rPr>
          <w:color w:val="414042"/>
          <w:w w:val="115"/>
          <w:sz w:val="22"/>
        </w:rPr>
        <w:t>rebate, except such rebate as may be allowed in accordance with the published prospectuses or tables of the insurer.</w:t>
      </w:r>
    </w:p>
    <w:p>
      <w:pPr>
        <w:pStyle w:val="ListParagraph"/>
        <w:numPr>
          <w:ilvl w:val="0"/>
          <w:numId w:val="15"/>
        </w:numPr>
        <w:tabs>
          <w:tab w:pos="1324" w:val="left" w:leader="none"/>
        </w:tabs>
        <w:spacing w:line="208" w:lineRule="auto" w:before="99" w:after="0"/>
        <w:ind w:left="939" w:right="525" w:firstLine="10"/>
        <w:jc w:val="both"/>
        <w:rPr>
          <w:sz w:val="22"/>
        </w:rPr>
      </w:pPr>
      <w:r>
        <w:rPr>
          <w:color w:val="414042"/>
          <w:spacing w:val="-2"/>
          <w:w w:val="115"/>
          <w:sz w:val="22"/>
        </w:rPr>
        <w:t>Any</w:t>
      </w:r>
      <w:r>
        <w:rPr>
          <w:color w:val="414042"/>
          <w:spacing w:val="-11"/>
          <w:w w:val="115"/>
          <w:sz w:val="22"/>
        </w:rPr>
        <w:t> </w:t>
      </w:r>
      <w:r>
        <w:rPr>
          <w:color w:val="414042"/>
          <w:spacing w:val="-2"/>
          <w:w w:val="115"/>
          <w:sz w:val="22"/>
        </w:rPr>
        <w:t>person</w:t>
      </w:r>
      <w:r>
        <w:rPr>
          <w:color w:val="414042"/>
          <w:spacing w:val="-11"/>
          <w:w w:val="115"/>
          <w:sz w:val="22"/>
        </w:rPr>
        <w:t> </w:t>
      </w:r>
      <w:r>
        <w:rPr>
          <w:color w:val="414042"/>
          <w:spacing w:val="-2"/>
          <w:w w:val="115"/>
          <w:sz w:val="22"/>
        </w:rPr>
        <w:t>making</w:t>
      </w:r>
      <w:r>
        <w:rPr>
          <w:color w:val="414042"/>
          <w:spacing w:val="-11"/>
          <w:w w:val="115"/>
          <w:sz w:val="22"/>
        </w:rPr>
        <w:t> </w:t>
      </w:r>
      <w:r>
        <w:rPr>
          <w:color w:val="414042"/>
          <w:spacing w:val="-2"/>
          <w:w w:val="115"/>
          <w:sz w:val="22"/>
        </w:rPr>
        <w:t>default</w:t>
      </w:r>
      <w:r>
        <w:rPr>
          <w:color w:val="414042"/>
          <w:spacing w:val="-13"/>
          <w:w w:val="115"/>
          <w:sz w:val="22"/>
        </w:rPr>
        <w:t> </w:t>
      </w:r>
      <w:r>
        <w:rPr>
          <w:color w:val="414042"/>
          <w:spacing w:val="-2"/>
          <w:w w:val="115"/>
          <w:sz w:val="22"/>
        </w:rPr>
        <w:t>in</w:t>
      </w:r>
      <w:r>
        <w:rPr>
          <w:color w:val="414042"/>
          <w:spacing w:val="-11"/>
          <w:w w:val="115"/>
          <w:sz w:val="22"/>
        </w:rPr>
        <w:t> </w:t>
      </w:r>
      <w:r>
        <w:rPr>
          <w:color w:val="414042"/>
          <w:spacing w:val="-2"/>
          <w:w w:val="115"/>
          <w:sz w:val="22"/>
        </w:rPr>
        <w:t>complying</w:t>
      </w:r>
      <w:r>
        <w:rPr>
          <w:color w:val="414042"/>
          <w:spacing w:val="-11"/>
          <w:w w:val="115"/>
          <w:sz w:val="22"/>
        </w:rPr>
        <w:t> </w:t>
      </w:r>
      <w:r>
        <w:rPr>
          <w:color w:val="414042"/>
          <w:spacing w:val="-2"/>
          <w:w w:val="115"/>
          <w:sz w:val="22"/>
        </w:rPr>
        <w:t>with</w:t>
      </w:r>
      <w:r>
        <w:rPr>
          <w:color w:val="414042"/>
          <w:spacing w:val="-11"/>
          <w:w w:val="115"/>
          <w:sz w:val="22"/>
        </w:rPr>
        <w:t> </w:t>
      </w:r>
      <w:r>
        <w:rPr>
          <w:color w:val="414042"/>
          <w:spacing w:val="-2"/>
          <w:w w:val="115"/>
          <w:sz w:val="22"/>
        </w:rPr>
        <w:t>the</w:t>
      </w:r>
      <w:r>
        <w:rPr>
          <w:color w:val="414042"/>
          <w:spacing w:val="-11"/>
          <w:w w:val="115"/>
          <w:sz w:val="22"/>
        </w:rPr>
        <w:t> </w:t>
      </w:r>
      <w:r>
        <w:rPr>
          <w:color w:val="414042"/>
          <w:spacing w:val="-2"/>
          <w:w w:val="115"/>
          <w:sz w:val="22"/>
        </w:rPr>
        <w:t>provisions</w:t>
      </w:r>
      <w:r>
        <w:rPr>
          <w:color w:val="414042"/>
          <w:spacing w:val="-9"/>
          <w:w w:val="115"/>
          <w:sz w:val="22"/>
        </w:rPr>
        <w:t> </w:t>
      </w:r>
      <w:r>
        <w:rPr>
          <w:color w:val="414042"/>
          <w:spacing w:val="-2"/>
          <w:w w:val="115"/>
          <w:sz w:val="22"/>
        </w:rPr>
        <w:t>of</w:t>
      </w:r>
      <w:r>
        <w:rPr>
          <w:color w:val="414042"/>
          <w:spacing w:val="-14"/>
          <w:w w:val="115"/>
          <w:sz w:val="22"/>
        </w:rPr>
        <w:t> </w:t>
      </w:r>
      <w:r>
        <w:rPr>
          <w:color w:val="414042"/>
          <w:spacing w:val="-2"/>
          <w:w w:val="115"/>
          <w:sz w:val="22"/>
        </w:rPr>
        <w:t>this</w:t>
      </w:r>
      <w:r>
        <w:rPr>
          <w:color w:val="414042"/>
          <w:spacing w:val="-9"/>
          <w:w w:val="115"/>
          <w:sz w:val="22"/>
        </w:rPr>
        <w:t> </w:t>
      </w:r>
      <w:r>
        <w:rPr>
          <w:color w:val="414042"/>
          <w:spacing w:val="-2"/>
          <w:w w:val="115"/>
          <w:sz w:val="22"/>
        </w:rPr>
        <w:t>section</w:t>
      </w:r>
      <w:r>
        <w:rPr>
          <w:color w:val="414042"/>
          <w:spacing w:val="-11"/>
          <w:w w:val="115"/>
          <w:sz w:val="22"/>
        </w:rPr>
        <w:t> </w:t>
      </w:r>
      <w:r>
        <w:rPr>
          <w:color w:val="414042"/>
          <w:spacing w:val="-2"/>
          <w:w w:val="115"/>
          <w:sz w:val="22"/>
        </w:rPr>
        <w:t>shall</w:t>
      </w:r>
      <w:r>
        <w:rPr>
          <w:color w:val="414042"/>
          <w:spacing w:val="-8"/>
          <w:w w:val="115"/>
          <w:sz w:val="22"/>
        </w:rPr>
        <w:t> </w:t>
      </w:r>
      <w:r>
        <w:rPr>
          <w:color w:val="414042"/>
          <w:spacing w:val="-2"/>
          <w:w w:val="115"/>
          <w:sz w:val="22"/>
        </w:rPr>
        <w:t>be </w:t>
      </w:r>
      <w:r>
        <w:rPr>
          <w:color w:val="414042"/>
          <w:w w:val="115"/>
          <w:sz w:val="22"/>
        </w:rPr>
        <w:t>liable for a penalty which may extend to ten lakh rupees.</w:t>
      </w:r>
    </w:p>
    <w:p>
      <w:pPr>
        <w:pStyle w:val="Heading1"/>
        <w:numPr>
          <w:ilvl w:val="0"/>
          <w:numId w:val="12"/>
        </w:numPr>
        <w:tabs>
          <w:tab w:pos="1295" w:val="left" w:leader="none"/>
          <w:tab w:pos="1439" w:val="left" w:leader="none"/>
        </w:tabs>
        <w:spacing w:line="208" w:lineRule="auto" w:before="100" w:after="0"/>
        <w:ind w:left="1439" w:right="521" w:hanging="490"/>
        <w:jc w:val="both"/>
        <w:rPr>
          <w:color w:val="414042"/>
        </w:rPr>
      </w:pPr>
      <w:r>
        <w:rPr>
          <w:color w:val="414042"/>
          <w:w w:val="110"/>
        </w:rPr>
        <w:t>Non-Disclosure: In accordance with Section 45 of the Insurance Act, 1938 as amended from time to time:</w:t>
      </w:r>
    </w:p>
    <w:p>
      <w:pPr>
        <w:pStyle w:val="ListParagraph"/>
        <w:numPr>
          <w:ilvl w:val="0"/>
          <w:numId w:val="16"/>
        </w:numPr>
        <w:tabs>
          <w:tab w:pos="1298" w:val="left" w:leader="none"/>
        </w:tabs>
        <w:spacing w:line="208" w:lineRule="auto" w:before="100" w:after="0"/>
        <w:ind w:left="939" w:right="524" w:firstLine="10"/>
        <w:jc w:val="both"/>
        <w:rPr>
          <w:sz w:val="22"/>
        </w:rPr>
      </w:pPr>
      <w:r>
        <w:rPr>
          <w:color w:val="414042"/>
          <w:w w:val="115"/>
          <w:sz w:val="22"/>
        </w:rPr>
        <w:t>No policy of life insurance shall be called in question on any ground whatsoever </w:t>
      </w:r>
      <w:r>
        <w:rPr>
          <w:color w:val="414042"/>
          <w:w w:val="110"/>
          <w:sz w:val="22"/>
        </w:rPr>
        <w:t>after</w:t>
      </w:r>
      <w:r>
        <w:rPr>
          <w:color w:val="414042"/>
          <w:spacing w:val="-3"/>
          <w:w w:val="110"/>
          <w:sz w:val="22"/>
        </w:rPr>
        <w:t> </w:t>
      </w:r>
      <w:r>
        <w:rPr>
          <w:color w:val="414042"/>
          <w:w w:val="110"/>
          <w:sz w:val="22"/>
        </w:rPr>
        <w:t>the</w:t>
      </w:r>
      <w:r>
        <w:rPr>
          <w:color w:val="414042"/>
          <w:spacing w:val="-2"/>
          <w:w w:val="110"/>
          <w:sz w:val="22"/>
        </w:rPr>
        <w:t> </w:t>
      </w:r>
      <w:r>
        <w:rPr>
          <w:color w:val="414042"/>
          <w:w w:val="110"/>
          <w:sz w:val="22"/>
        </w:rPr>
        <w:t>expiry of</w:t>
      </w:r>
      <w:r>
        <w:rPr>
          <w:color w:val="414042"/>
          <w:spacing w:val="-5"/>
          <w:w w:val="110"/>
          <w:sz w:val="22"/>
        </w:rPr>
        <w:t> </w:t>
      </w:r>
      <w:r>
        <w:rPr>
          <w:color w:val="414042"/>
          <w:w w:val="110"/>
          <w:sz w:val="22"/>
        </w:rPr>
        <w:t>three</w:t>
      </w:r>
      <w:r>
        <w:rPr>
          <w:color w:val="414042"/>
          <w:spacing w:val="-2"/>
          <w:w w:val="110"/>
          <w:sz w:val="22"/>
        </w:rPr>
        <w:t> </w:t>
      </w:r>
      <w:r>
        <w:rPr>
          <w:color w:val="414042"/>
          <w:w w:val="110"/>
          <w:sz w:val="22"/>
        </w:rPr>
        <w:t>years from</w:t>
      </w:r>
      <w:r>
        <w:rPr>
          <w:color w:val="414042"/>
          <w:spacing w:val="-2"/>
          <w:w w:val="110"/>
          <w:sz w:val="22"/>
        </w:rPr>
        <w:t> </w:t>
      </w:r>
      <w:r>
        <w:rPr>
          <w:color w:val="414042"/>
          <w:w w:val="110"/>
          <w:sz w:val="22"/>
        </w:rPr>
        <w:t>the</w:t>
      </w:r>
      <w:r>
        <w:rPr>
          <w:color w:val="414042"/>
          <w:spacing w:val="-2"/>
          <w:w w:val="110"/>
          <w:sz w:val="22"/>
        </w:rPr>
        <w:t> </w:t>
      </w:r>
      <w:r>
        <w:rPr>
          <w:color w:val="414042"/>
          <w:w w:val="110"/>
          <w:sz w:val="22"/>
        </w:rPr>
        <w:t>date</w:t>
      </w:r>
      <w:r>
        <w:rPr>
          <w:color w:val="414042"/>
          <w:spacing w:val="-2"/>
          <w:w w:val="110"/>
          <w:sz w:val="22"/>
        </w:rPr>
        <w:t> </w:t>
      </w:r>
      <w:r>
        <w:rPr>
          <w:color w:val="414042"/>
          <w:w w:val="110"/>
          <w:sz w:val="22"/>
        </w:rPr>
        <w:t>of</w:t>
      </w:r>
      <w:r>
        <w:rPr>
          <w:color w:val="414042"/>
          <w:spacing w:val="-5"/>
          <w:w w:val="110"/>
          <w:sz w:val="22"/>
        </w:rPr>
        <w:t> </w:t>
      </w:r>
      <w:r>
        <w:rPr>
          <w:color w:val="414042"/>
          <w:w w:val="110"/>
          <w:sz w:val="22"/>
        </w:rPr>
        <w:t>the</w:t>
      </w:r>
      <w:r>
        <w:rPr>
          <w:color w:val="414042"/>
          <w:spacing w:val="-2"/>
          <w:w w:val="110"/>
          <w:sz w:val="22"/>
        </w:rPr>
        <w:t> </w:t>
      </w:r>
      <w:r>
        <w:rPr>
          <w:color w:val="414042"/>
          <w:w w:val="110"/>
          <w:sz w:val="22"/>
        </w:rPr>
        <w:t>policy, i.e., from</w:t>
      </w:r>
      <w:r>
        <w:rPr>
          <w:color w:val="414042"/>
          <w:spacing w:val="-2"/>
          <w:w w:val="110"/>
          <w:sz w:val="22"/>
        </w:rPr>
        <w:t> </w:t>
      </w:r>
      <w:r>
        <w:rPr>
          <w:color w:val="414042"/>
          <w:w w:val="110"/>
          <w:sz w:val="22"/>
        </w:rPr>
        <w:t>the</w:t>
      </w:r>
      <w:r>
        <w:rPr>
          <w:color w:val="414042"/>
          <w:spacing w:val="-2"/>
          <w:w w:val="110"/>
          <w:sz w:val="22"/>
        </w:rPr>
        <w:t> </w:t>
      </w:r>
      <w:r>
        <w:rPr>
          <w:color w:val="414042"/>
          <w:w w:val="110"/>
          <w:sz w:val="22"/>
        </w:rPr>
        <w:t>date</w:t>
      </w:r>
      <w:r>
        <w:rPr>
          <w:color w:val="414042"/>
          <w:spacing w:val="-2"/>
          <w:w w:val="110"/>
          <w:sz w:val="22"/>
        </w:rPr>
        <w:t> </w:t>
      </w:r>
      <w:r>
        <w:rPr>
          <w:color w:val="414042"/>
          <w:w w:val="110"/>
          <w:sz w:val="22"/>
        </w:rPr>
        <w:t>of</w:t>
      </w:r>
      <w:r>
        <w:rPr>
          <w:color w:val="414042"/>
          <w:spacing w:val="-5"/>
          <w:w w:val="110"/>
          <w:sz w:val="22"/>
        </w:rPr>
        <w:t> </w:t>
      </w:r>
      <w:r>
        <w:rPr>
          <w:color w:val="414042"/>
          <w:w w:val="110"/>
          <w:sz w:val="22"/>
        </w:rPr>
        <w:t>issuance </w:t>
      </w:r>
      <w:r>
        <w:rPr>
          <w:color w:val="414042"/>
          <w:w w:val="115"/>
          <w:sz w:val="22"/>
        </w:rPr>
        <w:t>of</w:t>
      </w:r>
      <w:r>
        <w:rPr>
          <w:color w:val="414042"/>
          <w:spacing w:val="-7"/>
          <w:w w:val="115"/>
          <w:sz w:val="22"/>
        </w:rPr>
        <w:t> </w:t>
      </w:r>
      <w:r>
        <w:rPr>
          <w:color w:val="414042"/>
          <w:w w:val="115"/>
          <w:sz w:val="22"/>
        </w:rPr>
        <w:t>the</w:t>
      </w:r>
      <w:r>
        <w:rPr>
          <w:color w:val="414042"/>
          <w:spacing w:val="-5"/>
          <w:w w:val="115"/>
          <w:sz w:val="22"/>
        </w:rPr>
        <w:t> </w:t>
      </w:r>
      <w:r>
        <w:rPr>
          <w:color w:val="414042"/>
          <w:w w:val="115"/>
          <w:sz w:val="22"/>
        </w:rPr>
        <w:t>policy</w:t>
      </w:r>
      <w:r>
        <w:rPr>
          <w:color w:val="414042"/>
          <w:spacing w:val="-5"/>
          <w:w w:val="115"/>
          <w:sz w:val="22"/>
        </w:rPr>
        <w:t> </w:t>
      </w:r>
      <w:r>
        <w:rPr>
          <w:color w:val="414042"/>
          <w:w w:val="115"/>
          <w:sz w:val="22"/>
        </w:rPr>
        <w:t>or</w:t>
      </w:r>
      <w:r>
        <w:rPr>
          <w:color w:val="414042"/>
          <w:spacing w:val="-7"/>
          <w:w w:val="115"/>
          <w:sz w:val="22"/>
        </w:rPr>
        <w:t> </w:t>
      </w:r>
      <w:r>
        <w:rPr>
          <w:color w:val="414042"/>
          <w:w w:val="115"/>
          <w:sz w:val="22"/>
        </w:rPr>
        <w:t>the</w:t>
      </w:r>
      <w:r>
        <w:rPr>
          <w:color w:val="414042"/>
          <w:spacing w:val="-5"/>
          <w:w w:val="115"/>
          <w:sz w:val="22"/>
        </w:rPr>
        <w:t> </w:t>
      </w:r>
      <w:r>
        <w:rPr>
          <w:color w:val="414042"/>
          <w:w w:val="115"/>
          <w:sz w:val="22"/>
        </w:rPr>
        <w:t>date</w:t>
      </w:r>
      <w:r>
        <w:rPr>
          <w:color w:val="414042"/>
          <w:spacing w:val="-5"/>
          <w:w w:val="115"/>
          <w:sz w:val="22"/>
        </w:rPr>
        <w:t> </w:t>
      </w:r>
      <w:r>
        <w:rPr>
          <w:color w:val="414042"/>
          <w:w w:val="115"/>
          <w:sz w:val="22"/>
        </w:rPr>
        <w:t>of</w:t>
      </w:r>
      <w:r>
        <w:rPr>
          <w:color w:val="414042"/>
          <w:spacing w:val="40"/>
          <w:w w:val="115"/>
          <w:sz w:val="22"/>
        </w:rPr>
        <w:t> </w:t>
      </w:r>
      <w:r>
        <w:rPr>
          <w:color w:val="414042"/>
          <w:w w:val="115"/>
          <w:sz w:val="22"/>
        </w:rPr>
        <w:t>commencement</w:t>
      </w:r>
      <w:r>
        <w:rPr>
          <w:color w:val="414042"/>
          <w:spacing w:val="-6"/>
          <w:w w:val="115"/>
          <w:sz w:val="22"/>
        </w:rPr>
        <w:t> </w:t>
      </w:r>
      <w:r>
        <w:rPr>
          <w:color w:val="414042"/>
          <w:w w:val="115"/>
          <w:sz w:val="22"/>
        </w:rPr>
        <w:t>of</w:t>
      </w:r>
      <w:r>
        <w:rPr>
          <w:color w:val="414042"/>
          <w:spacing w:val="-7"/>
          <w:w w:val="115"/>
          <w:sz w:val="22"/>
        </w:rPr>
        <w:t> </w:t>
      </w:r>
      <w:r>
        <w:rPr>
          <w:color w:val="414042"/>
          <w:w w:val="115"/>
          <w:sz w:val="22"/>
        </w:rPr>
        <w:t>risk or</w:t>
      </w:r>
      <w:r>
        <w:rPr>
          <w:color w:val="414042"/>
          <w:spacing w:val="-7"/>
          <w:w w:val="115"/>
          <w:sz w:val="22"/>
        </w:rPr>
        <w:t> </w:t>
      </w:r>
      <w:r>
        <w:rPr>
          <w:color w:val="414042"/>
          <w:w w:val="115"/>
          <w:sz w:val="22"/>
        </w:rPr>
        <w:t>the</w:t>
      </w:r>
      <w:r>
        <w:rPr>
          <w:color w:val="414042"/>
          <w:spacing w:val="-5"/>
          <w:w w:val="115"/>
          <w:sz w:val="22"/>
        </w:rPr>
        <w:t> </w:t>
      </w:r>
      <w:r>
        <w:rPr>
          <w:color w:val="414042"/>
          <w:w w:val="115"/>
          <w:sz w:val="22"/>
        </w:rPr>
        <w:t>date</w:t>
      </w:r>
      <w:r>
        <w:rPr>
          <w:color w:val="414042"/>
          <w:spacing w:val="-5"/>
          <w:w w:val="115"/>
          <w:sz w:val="22"/>
        </w:rPr>
        <w:t> </w:t>
      </w:r>
      <w:r>
        <w:rPr>
          <w:color w:val="414042"/>
          <w:w w:val="115"/>
          <w:sz w:val="22"/>
        </w:rPr>
        <w:t>of</w:t>
      </w:r>
      <w:r>
        <w:rPr>
          <w:color w:val="414042"/>
          <w:spacing w:val="-7"/>
          <w:w w:val="115"/>
          <w:sz w:val="22"/>
        </w:rPr>
        <w:t> </w:t>
      </w:r>
      <w:r>
        <w:rPr>
          <w:color w:val="414042"/>
          <w:w w:val="115"/>
          <w:sz w:val="22"/>
        </w:rPr>
        <w:t>revival</w:t>
      </w:r>
      <w:r>
        <w:rPr>
          <w:color w:val="414042"/>
          <w:spacing w:val="-1"/>
          <w:w w:val="115"/>
          <w:sz w:val="22"/>
        </w:rPr>
        <w:t> </w:t>
      </w:r>
      <w:r>
        <w:rPr>
          <w:color w:val="414042"/>
          <w:w w:val="115"/>
          <w:sz w:val="22"/>
        </w:rPr>
        <w:t>of</w:t>
      </w:r>
      <w:r>
        <w:rPr>
          <w:color w:val="414042"/>
          <w:spacing w:val="-7"/>
          <w:w w:val="115"/>
          <w:sz w:val="22"/>
        </w:rPr>
        <w:t> </w:t>
      </w:r>
      <w:r>
        <w:rPr>
          <w:color w:val="414042"/>
          <w:w w:val="115"/>
          <w:sz w:val="22"/>
        </w:rPr>
        <w:t>the</w:t>
      </w:r>
      <w:r>
        <w:rPr>
          <w:color w:val="414042"/>
          <w:spacing w:val="-5"/>
          <w:w w:val="115"/>
          <w:sz w:val="22"/>
        </w:rPr>
        <w:t> </w:t>
      </w:r>
      <w:r>
        <w:rPr>
          <w:color w:val="414042"/>
          <w:w w:val="115"/>
          <w:sz w:val="22"/>
        </w:rPr>
        <w:t>policy </w:t>
      </w:r>
      <w:r>
        <w:rPr>
          <w:color w:val="414042"/>
          <w:spacing w:val="-2"/>
          <w:w w:val="120"/>
          <w:sz w:val="22"/>
        </w:rPr>
        <w:t>or</w:t>
      </w:r>
      <w:r>
        <w:rPr>
          <w:color w:val="414042"/>
          <w:spacing w:val="-18"/>
          <w:w w:val="120"/>
          <w:sz w:val="22"/>
        </w:rPr>
        <w:t> </w:t>
      </w:r>
      <w:r>
        <w:rPr>
          <w:color w:val="414042"/>
          <w:spacing w:val="-2"/>
          <w:w w:val="120"/>
          <w:sz w:val="22"/>
        </w:rPr>
        <w:t>the</w:t>
      </w:r>
      <w:r>
        <w:rPr>
          <w:color w:val="414042"/>
          <w:spacing w:val="-17"/>
          <w:w w:val="120"/>
          <w:sz w:val="22"/>
        </w:rPr>
        <w:t> </w:t>
      </w:r>
      <w:r>
        <w:rPr>
          <w:color w:val="414042"/>
          <w:spacing w:val="-2"/>
          <w:w w:val="120"/>
          <w:sz w:val="22"/>
        </w:rPr>
        <w:t>date</w:t>
      </w:r>
      <w:r>
        <w:rPr>
          <w:color w:val="414042"/>
          <w:spacing w:val="-17"/>
          <w:w w:val="120"/>
          <w:sz w:val="22"/>
        </w:rPr>
        <w:t> </w:t>
      </w:r>
      <w:r>
        <w:rPr>
          <w:color w:val="414042"/>
          <w:spacing w:val="-2"/>
          <w:w w:val="120"/>
          <w:sz w:val="22"/>
        </w:rPr>
        <w:t>of</w:t>
      </w:r>
      <w:r>
        <w:rPr>
          <w:color w:val="414042"/>
          <w:spacing w:val="-18"/>
          <w:w w:val="120"/>
          <w:sz w:val="22"/>
        </w:rPr>
        <w:t> </w:t>
      </w:r>
      <w:r>
        <w:rPr>
          <w:color w:val="414042"/>
          <w:spacing w:val="-2"/>
          <w:w w:val="120"/>
          <w:sz w:val="22"/>
        </w:rPr>
        <w:t>the</w:t>
      </w:r>
      <w:r>
        <w:rPr>
          <w:color w:val="414042"/>
          <w:spacing w:val="-18"/>
          <w:w w:val="120"/>
          <w:sz w:val="22"/>
        </w:rPr>
        <w:t> </w:t>
      </w:r>
      <w:r>
        <w:rPr>
          <w:color w:val="414042"/>
          <w:spacing w:val="-2"/>
          <w:w w:val="120"/>
          <w:sz w:val="22"/>
        </w:rPr>
        <w:t>rider</w:t>
      </w:r>
      <w:r>
        <w:rPr>
          <w:color w:val="414042"/>
          <w:spacing w:val="-17"/>
          <w:w w:val="120"/>
          <w:sz w:val="22"/>
        </w:rPr>
        <w:t> </w:t>
      </w:r>
      <w:r>
        <w:rPr>
          <w:color w:val="414042"/>
          <w:spacing w:val="-2"/>
          <w:w w:val="120"/>
          <w:sz w:val="22"/>
        </w:rPr>
        <w:t>to</w:t>
      </w:r>
      <w:r>
        <w:rPr>
          <w:color w:val="414042"/>
          <w:spacing w:val="-16"/>
          <w:w w:val="120"/>
          <w:sz w:val="22"/>
        </w:rPr>
        <w:t> </w:t>
      </w:r>
      <w:r>
        <w:rPr>
          <w:color w:val="414042"/>
          <w:spacing w:val="-2"/>
          <w:w w:val="120"/>
          <w:sz w:val="22"/>
        </w:rPr>
        <w:t>the</w:t>
      </w:r>
      <w:r>
        <w:rPr>
          <w:color w:val="414042"/>
          <w:spacing w:val="-17"/>
          <w:w w:val="120"/>
          <w:sz w:val="22"/>
        </w:rPr>
        <w:t> </w:t>
      </w:r>
      <w:r>
        <w:rPr>
          <w:color w:val="414042"/>
          <w:spacing w:val="-2"/>
          <w:w w:val="120"/>
          <w:sz w:val="22"/>
        </w:rPr>
        <w:t>policy,</w:t>
      </w:r>
      <w:r>
        <w:rPr>
          <w:color w:val="414042"/>
          <w:spacing w:val="45"/>
          <w:w w:val="120"/>
          <w:sz w:val="22"/>
        </w:rPr>
        <w:t> </w:t>
      </w:r>
      <w:r>
        <w:rPr>
          <w:color w:val="414042"/>
          <w:spacing w:val="-2"/>
          <w:w w:val="120"/>
          <w:sz w:val="22"/>
        </w:rPr>
        <w:t>whichever</w:t>
      </w:r>
      <w:r>
        <w:rPr>
          <w:color w:val="414042"/>
          <w:spacing w:val="-18"/>
          <w:w w:val="120"/>
          <w:sz w:val="22"/>
        </w:rPr>
        <w:t> </w:t>
      </w:r>
      <w:r>
        <w:rPr>
          <w:color w:val="414042"/>
          <w:spacing w:val="-2"/>
          <w:w w:val="120"/>
          <w:sz w:val="22"/>
        </w:rPr>
        <w:t>is</w:t>
      </w:r>
      <w:r>
        <w:rPr>
          <w:color w:val="414042"/>
          <w:spacing w:val="-14"/>
          <w:w w:val="120"/>
          <w:sz w:val="22"/>
        </w:rPr>
        <w:t> </w:t>
      </w:r>
      <w:r>
        <w:rPr>
          <w:color w:val="414042"/>
          <w:spacing w:val="-2"/>
          <w:w w:val="120"/>
          <w:sz w:val="22"/>
        </w:rPr>
        <w:t>later.</w:t>
      </w:r>
    </w:p>
    <w:p>
      <w:pPr>
        <w:pStyle w:val="ListParagraph"/>
        <w:numPr>
          <w:ilvl w:val="0"/>
          <w:numId w:val="16"/>
        </w:numPr>
        <w:tabs>
          <w:tab w:pos="1334" w:val="left" w:leader="none"/>
        </w:tabs>
        <w:spacing w:line="208" w:lineRule="auto" w:before="99" w:after="0"/>
        <w:ind w:left="939" w:right="518" w:firstLine="10"/>
        <w:jc w:val="both"/>
        <w:rPr>
          <w:sz w:val="22"/>
        </w:rPr>
      </w:pPr>
      <w:r>
        <w:rPr>
          <w:color w:val="414042"/>
          <w:w w:val="115"/>
          <w:sz w:val="22"/>
        </w:rPr>
        <w:t>A</w:t>
      </w:r>
      <w:r>
        <w:rPr>
          <w:color w:val="414042"/>
          <w:spacing w:val="-5"/>
          <w:w w:val="115"/>
          <w:sz w:val="22"/>
        </w:rPr>
        <w:t> </w:t>
      </w:r>
      <w:r>
        <w:rPr>
          <w:color w:val="414042"/>
          <w:w w:val="115"/>
          <w:sz w:val="22"/>
        </w:rPr>
        <w:t>policy</w:t>
      </w:r>
      <w:r>
        <w:rPr>
          <w:color w:val="414042"/>
          <w:spacing w:val="-7"/>
          <w:w w:val="115"/>
          <w:sz w:val="22"/>
        </w:rPr>
        <w:t> </w:t>
      </w:r>
      <w:r>
        <w:rPr>
          <w:color w:val="414042"/>
          <w:w w:val="115"/>
          <w:sz w:val="22"/>
        </w:rPr>
        <w:t>of</w:t>
      </w:r>
      <w:r>
        <w:rPr>
          <w:color w:val="414042"/>
          <w:spacing w:val="-10"/>
          <w:w w:val="115"/>
          <w:sz w:val="22"/>
        </w:rPr>
        <w:t> </w:t>
      </w:r>
      <w:r>
        <w:rPr>
          <w:color w:val="414042"/>
          <w:w w:val="115"/>
          <w:sz w:val="22"/>
        </w:rPr>
        <w:t>life</w:t>
      </w:r>
      <w:r>
        <w:rPr>
          <w:color w:val="414042"/>
          <w:spacing w:val="-8"/>
          <w:w w:val="115"/>
          <w:sz w:val="22"/>
        </w:rPr>
        <w:t> </w:t>
      </w:r>
      <w:r>
        <w:rPr>
          <w:color w:val="414042"/>
          <w:w w:val="115"/>
          <w:sz w:val="22"/>
        </w:rPr>
        <w:t>insurance</w:t>
      </w:r>
      <w:r>
        <w:rPr>
          <w:color w:val="414042"/>
          <w:spacing w:val="-8"/>
          <w:w w:val="115"/>
          <w:sz w:val="22"/>
        </w:rPr>
        <w:t> </w:t>
      </w:r>
      <w:r>
        <w:rPr>
          <w:color w:val="414042"/>
          <w:w w:val="115"/>
          <w:sz w:val="22"/>
        </w:rPr>
        <w:t>may</w:t>
      </w:r>
      <w:r>
        <w:rPr>
          <w:color w:val="414042"/>
          <w:spacing w:val="-7"/>
          <w:w w:val="115"/>
          <w:sz w:val="22"/>
        </w:rPr>
        <w:t> </w:t>
      </w:r>
      <w:r>
        <w:rPr>
          <w:color w:val="414042"/>
          <w:w w:val="115"/>
          <w:sz w:val="22"/>
        </w:rPr>
        <w:t>be</w:t>
      </w:r>
      <w:r>
        <w:rPr>
          <w:color w:val="414042"/>
          <w:spacing w:val="-8"/>
          <w:w w:val="115"/>
          <w:sz w:val="22"/>
        </w:rPr>
        <w:t> </w:t>
      </w:r>
      <w:r>
        <w:rPr>
          <w:color w:val="414042"/>
          <w:w w:val="115"/>
          <w:sz w:val="22"/>
        </w:rPr>
        <w:t>called</w:t>
      </w:r>
      <w:r>
        <w:rPr>
          <w:color w:val="414042"/>
          <w:spacing w:val="-7"/>
          <w:w w:val="115"/>
          <w:sz w:val="22"/>
        </w:rPr>
        <w:t> </w:t>
      </w:r>
      <w:r>
        <w:rPr>
          <w:color w:val="414042"/>
          <w:w w:val="115"/>
          <w:sz w:val="22"/>
        </w:rPr>
        <w:t>in</w:t>
      </w:r>
      <w:r>
        <w:rPr>
          <w:color w:val="414042"/>
          <w:spacing w:val="-8"/>
          <w:w w:val="115"/>
          <w:sz w:val="22"/>
        </w:rPr>
        <w:t> </w:t>
      </w:r>
      <w:r>
        <w:rPr>
          <w:color w:val="414042"/>
          <w:w w:val="115"/>
          <w:sz w:val="22"/>
        </w:rPr>
        <w:t>question</w:t>
      </w:r>
      <w:r>
        <w:rPr>
          <w:color w:val="414042"/>
          <w:spacing w:val="-8"/>
          <w:w w:val="115"/>
          <w:sz w:val="22"/>
        </w:rPr>
        <w:t> </w:t>
      </w:r>
      <w:r>
        <w:rPr>
          <w:color w:val="414042"/>
          <w:w w:val="115"/>
          <w:sz w:val="22"/>
        </w:rPr>
        <w:t>at</w:t>
      </w:r>
      <w:r>
        <w:rPr>
          <w:color w:val="414042"/>
          <w:spacing w:val="-9"/>
          <w:w w:val="115"/>
          <w:sz w:val="22"/>
        </w:rPr>
        <w:t> </w:t>
      </w:r>
      <w:r>
        <w:rPr>
          <w:color w:val="414042"/>
          <w:w w:val="115"/>
          <w:sz w:val="22"/>
        </w:rPr>
        <w:t>any</w:t>
      </w:r>
      <w:r>
        <w:rPr>
          <w:color w:val="414042"/>
          <w:spacing w:val="-7"/>
          <w:w w:val="115"/>
          <w:sz w:val="22"/>
        </w:rPr>
        <w:t> </w:t>
      </w:r>
      <w:r>
        <w:rPr>
          <w:color w:val="414042"/>
          <w:w w:val="115"/>
          <w:sz w:val="22"/>
        </w:rPr>
        <w:t>time</w:t>
      </w:r>
      <w:r>
        <w:rPr>
          <w:color w:val="414042"/>
          <w:spacing w:val="-8"/>
          <w:w w:val="115"/>
          <w:sz w:val="22"/>
        </w:rPr>
        <w:t> </w:t>
      </w:r>
      <w:r>
        <w:rPr>
          <w:color w:val="414042"/>
          <w:w w:val="115"/>
          <w:sz w:val="22"/>
        </w:rPr>
        <w:t>within</w:t>
      </w:r>
      <w:r>
        <w:rPr>
          <w:color w:val="414042"/>
          <w:spacing w:val="-8"/>
          <w:w w:val="115"/>
          <w:sz w:val="22"/>
        </w:rPr>
        <w:t> </w:t>
      </w:r>
      <w:r>
        <w:rPr>
          <w:color w:val="414042"/>
          <w:w w:val="115"/>
          <w:sz w:val="22"/>
        </w:rPr>
        <w:t>three</w:t>
      </w:r>
      <w:r>
        <w:rPr>
          <w:color w:val="414042"/>
          <w:spacing w:val="-8"/>
          <w:w w:val="115"/>
          <w:sz w:val="22"/>
        </w:rPr>
        <w:t> </w:t>
      </w:r>
      <w:r>
        <w:rPr>
          <w:color w:val="414042"/>
          <w:w w:val="115"/>
          <w:sz w:val="22"/>
        </w:rPr>
        <w:t>years from the date of</w:t>
      </w:r>
      <w:r>
        <w:rPr>
          <w:color w:val="414042"/>
          <w:spacing w:val="40"/>
          <w:w w:val="115"/>
          <w:sz w:val="22"/>
        </w:rPr>
        <w:t> </w:t>
      </w:r>
      <w:r>
        <w:rPr>
          <w:color w:val="414042"/>
          <w:w w:val="115"/>
          <w:sz w:val="22"/>
        </w:rPr>
        <w:t>issuance of the policy or the date of commencement of risk or the date</w:t>
      </w:r>
      <w:r>
        <w:rPr>
          <w:color w:val="414042"/>
          <w:spacing w:val="-12"/>
          <w:w w:val="115"/>
          <w:sz w:val="22"/>
        </w:rPr>
        <w:t> </w:t>
      </w:r>
      <w:r>
        <w:rPr>
          <w:color w:val="414042"/>
          <w:w w:val="115"/>
          <w:sz w:val="22"/>
        </w:rPr>
        <w:t>of</w:t>
      </w:r>
      <w:r>
        <w:rPr>
          <w:color w:val="414042"/>
          <w:spacing w:val="-13"/>
          <w:w w:val="115"/>
          <w:sz w:val="22"/>
        </w:rPr>
        <w:t> </w:t>
      </w:r>
      <w:r>
        <w:rPr>
          <w:color w:val="414042"/>
          <w:w w:val="115"/>
          <w:sz w:val="22"/>
        </w:rPr>
        <w:t>revival</w:t>
      </w:r>
      <w:r>
        <w:rPr>
          <w:color w:val="414042"/>
          <w:spacing w:val="-8"/>
          <w:w w:val="115"/>
          <w:sz w:val="22"/>
        </w:rPr>
        <w:t> </w:t>
      </w:r>
      <w:r>
        <w:rPr>
          <w:color w:val="414042"/>
          <w:w w:val="115"/>
          <w:sz w:val="22"/>
        </w:rPr>
        <w:t>of</w:t>
      </w:r>
      <w:r>
        <w:rPr>
          <w:color w:val="414042"/>
          <w:spacing w:val="-13"/>
          <w:w w:val="115"/>
          <w:sz w:val="22"/>
        </w:rPr>
        <w:t> </w:t>
      </w:r>
      <w:r>
        <w:rPr>
          <w:color w:val="414042"/>
          <w:w w:val="115"/>
          <w:sz w:val="22"/>
        </w:rPr>
        <w:t>the</w:t>
      </w:r>
      <w:r>
        <w:rPr>
          <w:color w:val="414042"/>
          <w:spacing w:val="-12"/>
          <w:w w:val="115"/>
          <w:sz w:val="22"/>
        </w:rPr>
        <w:t> </w:t>
      </w:r>
      <w:r>
        <w:rPr>
          <w:color w:val="414042"/>
          <w:w w:val="115"/>
          <w:sz w:val="22"/>
        </w:rPr>
        <w:t>policy</w:t>
      </w:r>
      <w:r>
        <w:rPr>
          <w:color w:val="414042"/>
          <w:spacing w:val="-11"/>
          <w:w w:val="115"/>
          <w:sz w:val="22"/>
        </w:rPr>
        <w:t> </w:t>
      </w:r>
      <w:r>
        <w:rPr>
          <w:color w:val="414042"/>
          <w:w w:val="115"/>
          <w:sz w:val="22"/>
        </w:rPr>
        <w:t>or</w:t>
      </w:r>
      <w:r>
        <w:rPr>
          <w:color w:val="414042"/>
          <w:spacing w:val="-13"/>
          <w:w w:val="115"/>
          <w:sz w:val="22"/>
        </w:rPr>
        <w:t> </w:t>
      </w:r>
      <w:r>
        <w:rPr>
          <w:color w:val="414042"/>
          <w:w w:val="115"/>
          <w:sz w:val="22"/>
        </w:rPr>
        <w:t>the</w:t>
      </w:r>
      <w:r>
        <w:rPr>
          <w:color w:val="414042"/>
          <w:spacing w:val="-12"/>
          <w:w w:val="115"/>
          <w:sz w:val="22"/>
        </w:rPr>
        <w:t> </w:t>
      </w:r>
      <w:r>
        <w:rPr>
          <w:color w:val="414042"/>
          <w:w w:val="115"/>
          <w:sz w:val="22"/>
        </w:rPr>
        <w:t>date</w:t>
      </w:r>
      <w:r>
        <w:rPr>
          <w:color w:val="414042"/>
          <w:spacing w:val="-12"/>
          <w:w w:val="115"/>
          <w:sz w:val="22"/>
        </w:rPr>
        <w:t> </w:t>
      </w:r>
      <w:r>
        <w:rPr>
          <w:color w:val="414042"/>
          <w:w w:val="115"/>
          <w:sz w:val="22"/>
        </w:rPr>
        <w:t>of</w:t>
      </w:r>
      <w:r>
        <w:rPr>
          <w:color w:val="414042"/>
          <w:spacing w:val="-13"/>
          <w:w w:val="115"/>
          <w:sz w:val="22"/>
        </w:rPr>
        <w:t> </w:t>
      </w:r>
      <w:r>
        <w:rPr>
          <w:color w:val="414042"/>
          <w:w w:val="115"/>
          <w:sz w:val="22"/>
        </w:rPr>
        <w:t>the</w:t>
      </w:r>
      <w:r>
        <w:rPr>
          <w:color w:val="414042"/>
          <w:spacing w:val="-12"/>
          <w:w w:val="115"/>
          <w:sz w:val="22"/>
        </w:rPr>
        <w:t> </w:t>
      </w:r>
      <w:r>
        <w:rPr>
          <w:color w:val="414042"/>
          <w:w w:val="115"/>
          <w:sz w:val="22"/>
        </w:rPr>
        <w:t>rider</w:t>
      </w:r>
      <w:r>
        <w:rPr>
          <w:color w:val="414042"/>
          <w:spacing w:val="-12"/>
          <w:w w:val="115"/>
          <w:sz w:val="22"/>
        </w:rPr>
        <w:t> </w:t>
      </w:r>
      <w:r>
        <w:rPr>
          <w:color w:val="414042"/>
          <w:w w:val="115"/>
          <w:sz w:val="22"/>
        </w:rPr>
        <w:t>to</w:t>
      </w:r>
      <w:r>
        <w:rPr>
          <w:color w:val="414042"/>
          <w:spacing w:val="-11"/>
          <w:w w:val="115"/>
          <w:sz w:val="22"/>
        </w:rPr>
        <w:t> </w:t>
      </w:r>
      <w:r>
        <w:rPr>
          <w:color w:val="414042"/>
          <w:w w:val="115"/>
          <w:sz w:val="22"/>
        </w:rPr>
        <w:t>the</w:t>
      </w:r>
      <w:r>
        <w:rPr>
          <w:color w:val="414042"/>
          <w:spacing w:val="-12"/>
          <w:w w:val="115"/>
          <w:sz w:val="22"/>
        </w:rPr>
        <w:t> </w:t>
      </w:r>
      <w:r>
        <w:rPr>
          <w:color w:val="414042"/>
          <w:w w:val="115"/>
          <w:sz w:val="22"/>
        </w:rPr>
        <w:t>policy,</w:t>
      </w:r>
      <w:r>
        <w:rPr>
          <w:color w:val="414042"/>
          <w:spacing w:val="-5"/>
          <w:w w:val="115"/>
          <w:sz w:val="22"/>
        </w:rPr>
        <w:t> </w:t>
      </w:r>
      <w:r>
        <w:rPr>
          <w:color w:val="414042"/>
          <w:w w:val="115"/>
          <w:sz w:val="22"/>
        </w:rPr>
        <w:t>whichever</w:t>
      </w:r>
      <w:r>
        <w:rPr>
          <w:color w:val="414042"/>
          <w:spacing w:val="-12"/>
          <w:w w:val="115"/>
          <w:sz w:val="22"/>
        </w:rPr>
        <w:t> </w:t>
      </w:r>
      <w:r>
        <w:rPr>
          <w:color w:val="414042"/>
          <w:w w:val="115"/>
          <w:sz w:val="22"/>
        </w:rPr>
        <w:t>is</w:t>
      </w:r>
      <w:r>
        <w:rPr>
          <w:color w:val="414042"/>
          <w:spacing w:val="-9"/>
          <w:w w:val="115"/>
          <w:sz w:val="22"/>
        </w:rPr>
        <w:t> </w:t>
      </w:r>
      <w:r>
        <w:rPr>
          <w:color w:val="414042"/>
          <w:w w:val="115"/>
          <w:sz w:val="22"/>
        </w:rPr>
        <w:t>later,</w:t>
      </w:r>
      <w:r>
        <w:rPr>
          <w:color w:val="414042"/>
          <w:spacing w:val="-5"/>
          <w:w w:val="115"/>
          <w:sz w:val="22"/>
        </w:rPr>
        <w:t> </w:t>
      </w:r>
      <w:r>
        <w:rPr>
          <w:color w:val="414042"/>
          <w:w w:val="115"/>
          <w:sz w:val="22"/>
        </w:rPr>
        <w:t>on the</w:t>
      </w:r>
      <w:r>
        <w:rPr>
          <w:color w:val="414042"/>
          <w:spacing w:val="-16"/>
          <w:w w:val="115"/>
          <w:sz w:val="22"/>
        </w:rPr>
        <w:t> </w:t>
      </w:r>
      <w:r>
        <w:rPr>
          <w:color w:val="414042"/>
          <w:w w:val="115"/>
          <w:sz w:val="22"/>
        </w:rPr>
        <w:t>ground</w:t>
      </w:r>
      <w:r>
        <w:rPr>
          <w:color w:val="414042"/>
          <w:spacing w:val="-14"/>
          <w:w w:val="115"/>
          <w:sz w:val="22"/>
        </w:rPr>
        <w:t> </w:t>
      </w:r>
      <w:r>
        <w:rPr>
          <w:color w:val="414042"/>
          <w:w w:val="115"/>
          <w:sz w:val="22"/>
        </w:rPr>
        <w:t>of</w:t>
      </w:r>
      <w:r>
        <w:rPr>
          <w:color w:val="414042"/>
          <w:spacing w:val="-17"/>
          <w:w w:val="115"/>
          <w:sz w:val="22"/>
        </w:rPr>
        <w:t> </w:t>
      </w:r>
      <w:r>
        <w:rPr>
          <w:color w:val="414042"/>
          <w:w w:val="115"/>
          <w:sz w:val="22"/>
        </w:rPr>
        <w:t>fraud:</w:t>
      </w:r>
      <w:r>
        <w:rPr>
          <w:color w:val="414042"/>
          <w:spacing w:val="-9"/>
          <w:w w:val="115"/>
          <w:sz w:val="22"/>
        </w:rPr>
        <w:t> </w:t>
      </w:r>
      <w:r>
        <w:rPr>
          <w:color w:val="414042"/>
          <w:w w:val="115"/>
          <w:sz w:val="22"/>
        </w:rPr>
        <w:t>Provided</w:t>
      </w:r>
      <w:r>
        <w:rPr>
          <w:color w:val="414042"/>
          <w:spacing w:val="-14"/>
          <w:w w:val="115"/>
          <w:sz w:val="22"/>
        </w:rPr>
        <w:t> </w:t>
      </w:r>
      <w:r>
        <w:rPr>
          <w:color w:val="414042"/>
          <w:w w:val="115"/>
          <w:sz w:val="22"/>
        </w:rPr>
        <w:t>that</w:t>
      </w:r>
      <w:r>
        <w:rPr>
          <w:color w:val="414042"/>
          <w:spacing w:val="-16"/>
          <w:w w:val="115"/>
          <w:sz w:val="22"/>
        </w:rPr>
        <w:t> </w:t>
      </w:r>
      <w:r>
        <w:rPr>
          <w:color w:val="414042"/>
          <w:w w:val="115"/>
          <w:sz w:val="22"/>
        </w:rPr>
        <w:t>the</w:t>
      </w:r>
      <w:r>
        <w:rPr>
          <w:color w:val="414042"/>
          <w:spacing w:val="-16"/>
          <w:w w:val="115"/>
          <w:sz w:val="22"/>
        </w:rPr>
        <w:t> </w:t>
      </w:r>
      <w:r>
        <w:rPr>
          <w:color w:val="414042"/>
          <w:w w:val="115"/>
          <w:sz w:val="22"/>
        </w:rPr>
        <w:t>insurer</w:t>
      </w:r>
      <w:r>
        <w:rPr>
          <w:color w:val="414042"/>
          <w:spacing w:val="40"/>
          <w:w w:val="115"/>
          <w:sz w:val="22"/>
        </w:rPr>
        <w:t> </w:t>
      </w:r>
      <w:r>
        <w:rPr>
          <w:color w:val="414042"/>
          <w:w w:val="115"/>
          <w:sz w:val="22"/>
        </w:rPr>
        <w:t>shall</w:t>
      </w:r>
      <w:r>
        <w:rPr>
          <w:color w:val="414042"/>
          <w:spacing w:val="-12"/>
          <w:w w:val="115"/>
          <w:sz w:val="22"/>
        </w:rPr>
        <w:t> </w:t>
      </w:r>
      <w:r>
        <w:rPr>
          <w:color w:val="414042"/>
          <w:w w:val="115"/>
          <w:sz w:val="22"/>
        </w:rPr>
        <w:t>have</w:t>
      </w:r>
      <w:r>
        <w:rPr>
          <w:color w:val="414042"/>
          <w:spacing w:val="-16"/>
          <w:w w:val="115"/>
          <w:sz w:val="22"/>
        </w:rPr>
        <w:t> </w:t>
      </w:r>
      <w:r>
        <w:rPr>
          <w:color w:val="414042"/>
          <w:w w:val="115"/>
          <w:sz w:val="22"/>
        </w:rPr>
        <w:t>to</w:t>
      </w:r>
      <w:r>
        <w:rPr>
          <w:color w:val="414042"/>
          <w:spacing w:val="-15"/>
          <w:w w:val="115"/>
          <w:sz w:val="22"/>
        </w:rPr>
        <w:t> </w:t>
      </w:r>
      <w:r>
        <w:rPr>
          <w:color w:val="414042"/>
          <w:w w:val="115"/>
          <w:sz w:val="22"/>
        </w:rPr>
        <w:t>communicate</w:t>
      </w:r>
      <w:r>
        <w:rPr>
          <w:color w:val="414042"/>
          <w:spacing w:val="-16"/>
          <w:w w:val="115"/>
          <w:sz w:val="22"/>
        </w:rPr>
        <w:t> </w:t>
      </w:r>
      <w:r>
        <w:rPr>
          <w:color w:val="414042"/>
          <w:w w:val="115"/>
          <w:sz w:val="22"/>
        </w:rPr>
        <w:t>in</w:t>
      </w:r>
      <w:r>
        <w:rPr>
          <w:color w:val="414042"/>
          <w:spacing w:val="-15"/>
          <w:w w:val="115"/>
          <w:sz w:val="22"/>
        </w:rPr>
        <w:t> </w:t>
      </w:r>
      <w:r>
        <w:rPr>
          <w:color w:val="414042"/>
          <w:w w:val="115"/>
          <w:sz w:val="22"/>
        </w:rPr>
        <w:t>writing</w:t>
      </w:r>
      <w:r>
        <w:rPr>
          <w:color w:val="414042"/>
          <w:spacing w:val="-14"/>
          <w:w w:val="115"/>
          <w:sz w:val="22"/>
        </w:rPr>
        <w:t> </w:t>
      </w:r>
      <w:r>
        <w:rPr>
          <w:color w:val="414042"/>
          <w:w w:val="115"/>
          <w:sz w:val="22"/>
        </w:rPr>
        <w:t>to the</w:t>
      </w:r>
      <w:r>
        <w:rPr>
          <w:color w:val="414042"/>
          <w:spacing w:val="-11"/>
          <w:w w:val="115"/>
          <w:sz w:val="22"/>
        </w:rPr>
        <w:t> </w:t>
      </w:r>
      <w:r>
        <w:rPr>
          <w:color w:val="414042"/>
          <w:w w:val="115"/>
          <w:sz w:val="22"/>
        </w:rPr>
        <w:t>insured</w:t>
      </w:r>
      <w:r>
        <w:rPr>
          <w:color w:val="414042"/>
          <w:spacing w:val="-9"/>
          <w:w w:val="115"/>
          <w:sz w:val="22"/>
        </w:rPr>
        <w:t> </w:t>
      </w:r>
      <w:r>
        <w:rPr>
          <w:color w:val="414042"/>
          <w:w w:val="115"/>
          <w:sz w:val="22"/>
        </w:rPr>
        <w:t>or</w:t>
      </w:r>
      <w:r>
        <w:rPr>
          <w:color w:val="414042"/>
          <w:spacing w:val="-12"/>
          <w:w w:val="115"/>
          <w:sz w:val="22"/>
        </w:rPr>
        <w:t> </w:t>
      </w:r>
      <w:r>
        <w:rPr>
          <w:color w:val="414042"/>
          <w:w w:val="115"/>
          <w:sz w:val="22"/>
        </w:rPr>
        <w:t>the</w:t>
      </w:r>
      <w:r>
        <w:rPr>
          <w:color w:val="414042"/>
          <w:spacing w:val="-11"/>
          <w:w w:val="115"/>
          <w:sz w:val="22"/>
        </w:rPr>
        <w:t> </w:t>
      </w:r>
      <w:r>
        <w:rPr>
          <w:color w:val="414042"/>
          <w:w w:val="115"/>
          <w:sz w:val="22"/>
        </w:rPr>
        <w:t>legal</w:t>
      </w:r>
      <w:r>
        <w:rPr>
          <w:color w:val="414042"/>
          <w:spacing w:val="-7"/>
          <w:w w:val="115"/>
          <w:sz w:val="22"/>
        </w:rPr>
        <w:t> </w:t>
      </w:r>
      <w:r>
        <w:rPr>
          <w:color w:val="414042"/>
          <w:w w:val="115"/>
          <w:sz w:val="22"/>
        </w:rPr>
        <w:t>representatives</w:t>
      </w:r>
      <w:r>
        <w:rPr>
          <w:color w:val="414042"/>
          <w:spacing w:val="-8"/>
          <w:w w:val="115"/>
          <w:sz w:val="22"/>
        </w:rPr>
        <w:t> </w:t>
      </w:r>
      <w:r>
        <w:rPr>
          <w:color w:val="414042"/>
          <w:w w:val="115"/>
          <w:sz w:val="22"/>
        </w:rPr>
        <w:t>or</w:t>
      </w:r>
      <w:r>
        <w:rPr>
          <w:color w:val="414042"/>
          <w:spacing w:val="-12"/>
          <w:w w:val="115"/>
          <w:sz w:val="22"/>
        </w:rPr>
        <w:t> </w:t>
      </w:r>
      <w:r>
        <w:rPr>
          <w:color w:val="414042"/>
          <w:w w:val="115"/>
          <w:sz w:val="22"/>
        </w:rPr>
        <w:t>nominees</w:t>
      </w:r>
      <w:r>
        <w:rPr>
          <w:color w:val="414042"/>
          <w:spacing w:val="-8"/>
          <w:w w:val="115"/>
          <w:sz w:val="22"/>
        </w:rPr>
        <w:t> </w:t>
      </w:r>
      <w:r>
        <w:rPr>
          <w:color w:val="414042"/>
          <w:w w:val="115"/>
          <w:sz w:val="22"/>
        </w:rPr>
        <w:t>or</w:t>
      </w:r>
      <w:r>
        <w:rPr>
          <w:color w:val="414042"/>
          <w:spacing w:val="40"/>
          <w:w w:val="115"/>
          <w:sz w:val="22"/>
        </w:rPr>
        <w:t> </w:t>
      </w:r>
      <w:r>
        <w:rPr>
          <w:color w:val="414042"/>
          <w:w w:val="115"/>
          <w:sz w:val="22"/>
        </w:rPr>
        <w:t>assignees</w:t>
      </w:r>
      <w:r>
        <w:rPr>
          <w:color w:val="414042"/>
          <w:spacing w:val="-8"/>
          <w:w w:val="115"/>
          <w:sz w:val="22"/>
        </w:rPr>
        <w:t> </w:t>
      </w:r>
      <w:r>
        <w:rPr>
          <w:color w:val="414042"/>
          <w:w w:val="115"/>
          <w:sz w:val="22"/>
        </w:rPr>
        <w:t>of</w:t>
      </w:r>
      <w:r>
        <w:rPr>
          <w:color w:val="414042"/>
          <w:spacing w:val="-12"/>
          <w:w w:val="115"/>
          <w:sz w:val="22"/>
        </w:rPr>
        <w:t> </w:t>
      </w:r>
      <w:r>
        <w:rPr>
          <w:color w:val="414042"/>
          <w:w w:val="115"/>
          <w:sz w:val="22"/>
        </w:rPr>
        <w:t>the</w:t>
      </w:r>
      <w:r>
        <w:rPr>
          <w:color w:val="414042"/>
          <w:spacing w:val="-11"/>
          <w:w w:val="115"/>
          <w:sz w:val="22"/>
        </w:rPr>
        <w:t> </w:t>
      </w:r>
      <w:r>
        <w:rPr>
          <w:color w:val="414042"/>
          <w:w w:val="115"/>
          <w:sz w:val="22"/>
        </w:rPr>
        <w:t>insured</w:t>
      </w:r>
      <w:r>
        <w:rPr>
          <w:color w:val="414042"/>
          <w:spacing w:val="-9"/>
          <w:w w:val="115"/>
          <w:sz w:val="22"/>
        </w:rPr>
        <w:t> </w:t>
      </w:r>
      <w:r>
        <w:rPr>
          <w:color w:val="414042"/>
          <w:w w:val="115"/>
          <w:sz w:val="22"/>
        </w:rPr>
        <w:t>the grounds and materials on which such decision is based.</w:t>
      </w:r>
    </w:p>
    <w:p>
      <w:pPr>
        <w:pStyle w:val="ListParagraph"/>
        <w:numPr>
          <w:ilvl w:val="0"/>
          <w:numId w:val="16"/>
        </w:numPr>
        <w:tabs>
          <w:tab w:pos="1334" w:val="left" w:leader="none"/>
        </w:tabs>
        <w:spacing w:line="208" w:lineRule="auto" w:before="100" w:after="0"/>
        <w:ind w:left="939" w:right="524" w:firstLine="10"/>
        <w:jc w:val="both"/>
        <w:rPr>
          <w:sz w:val="22"/>
        </w:rPr>
      </w:pPr>
      <w:r>
        <w:rPr>
          <w:color w:val="414042"/>
          <w:w w:val="115"/>
          <w:sz w:val="22"/>
        </w:rPr>
        <w:t>Notwithstanding</w:t>
      </w:r>
      <w:r>
        <w:rPr>
          <w:color w:val="414042"/>
          <w:spacing w:val="-11"/>
          <w:w w:val="115"/>
          <w:sz w:val="22"/>
        </w:rPr>
        <w:t> </w:t>
      </w:r>
      <w:r>
        <w:rPr>
          <w:color w:val="414042"/>
          <w:w w:val="115"/>
          <w:sz w:val="22"/>
        </w:rPr>
        <w:t>anything</w:t>
      </w:r>
      <w:r>
        <w:rPr>
          <w:color w:val="414042"/>
          <w:spacing w:val="-11"/>
          <w:w w:val="115"/>
          <w:sz w:val="22"/>
        </w:rPr>
        <w:t> </w:t>
      </w:r>
      <w:r>
        <w:rPr>
          <w:color w:val="414042"/>
          <w:w w:val="115"/>
          <w:sz w:val="22"/>
        </w:rPr>
        <w:t>contained</w:t>
      </w:r>
      <w:r>
        <w:rPr>
          <w:color w:val="414042"/>
          <w:spacing w:val="-11"/>
          <w:w w:val="115"/>
          <w:sz w:val="22"/>
        </w:rPr>
        <w:t> </w:t>
      </w:r>
      <w:r>
        <w:rPr>
          <w:color w:val="414042"/>
          <w:w w:val="115"/>
          <w:sz w:val="22"/>
        </w:rPr>
        <w:t>in</w:t>
      </w:r>
      <w:r>
        <w:rPr>
          <w:color w:val="414042"/>
          <w:spacing w:val="-11"/>
          <w:w w:val="115"/>
          <w:sz w:val="22"/>
        </w:rPr>
        <w:t> </w:t>
      </w:r>
      <w:r>
        <w:rPr>
          <w:color w:val="414042"/>
          <w:w w:val="115"/>
          <w:sz w:val="22"/>
        </w:rPr>
        <w:t>sub-section</w:t>
      </w:r>
      <w:r>
        <w:rPr>
          <w:color w:val="414042"/>
          <w:spacing w:val="-11"/>
          <w:w w:val="115"/>
          <w:sz w:val="22"/>
        </w:rPr>
        <w:t> </w:t>
      </w:r>
      <w:r>
        <w:rPr>
          <w:color w:val="414042"/>
          <w:w w:val="115"/>
          <w:sz w:val="22"/>
        </w:rPr>
        <w:t>(2),</w:t>
      </w:r>
      <w:r>
        <w:rPr>
          <w:color w:val="414042"/>
          <w:spacing w:val="-5"/>
          <w:w w:val="115"/>
          <w:sz w:val="22"/>
        </w:rPr>
        <w:t> </w:t>
      </w:r>
      <w:r>
        <w:rPr>
          <w:color w:val="414042"/>
          <w:w w:val="115"/>
          <w:sz w:val="22"/>
        </w:rPr>
        <w:t>no</w:t>
      </w:r>
      <w:r>
        <w:rPr>
          <w:color w:val="414042"/>
          <w:spacing w:val="-11"/>
          <w:w w:val="115"/>
          <w:sz w:val="22"/>
        </w:rPr>
        <w:t> </w:t>
      </w:r>
      <w:r>
        <w:rPr>
          <w:color w:val="414042"/>
          <w:w w:val="115"/>
          <w:sz w:val="22"/>
        </w:rPr>
        <w:t>insurer</w:t>
      </w:r>
      <w:r>
        <w:rPr>
          <w:color w:val="414042"/>
          <w:spacing w:val="-13"/>
          <w:w w:val="115"/>
          <w:sz w:val="22"/>
        </w:rPr>
        <w:t> </w:t>
      </w:r>
      <w:r>
        <w:rPr>
          <w:color w:val="414042"/>
          <w:w w:val="115"/>
          <w:sz w:val="22"/>
        </w:rPr>
        <w:t>shall</w:t>
      </w:r>
      <w:r>
        <w:rPr>
          <w:color w:val="414042"/>
          <w:spacing w:val="-8"/>
          <w:w w:val="115"/>
          <w:sz w:val="22"/>
        </w:rPr>
        <w:t> </w:t>
      </w:r>
      <w:r>
        <w:rPr>
          <w:color w:val="414042"/>
          <w:w w:val="115"/>
          <w:sz w:val="22"/>
        </w:rPr>
        <w:t>repudiate a</w:t>
      </w:r>
      <w:r>
        <w:rPr>
          <w:color w:val="414042"/>
          <w:spacing w:val="40"/>
          <w:w w:val="115"/>
          <w:sz w:val="22"/>
        </w:rPr>
        <w:t> </w:t>
      </w:r>
      <w:r>
        <w:rPr>
          <w:color w:val="414042"/>
          <w:w w:val="115"/>
          <w:sz w:val="22"/>
        </w:rPr>
        <w:t>life</w:t>
      </w:r>
      <w:r>
        <w:rPr>
          <w:color w:val="414042"/>
          <w:spacing w:val="40"/>
          <w:w w:val="115"/>
          <w:sz w:val="22"/>
        </w:rPr>
        <w:t> </w:t>
      </w:r>
      <w:r>
        <w:rPr>
          <w:color w:val="414042"/>
          <w:w w:val="115"/>
          <w:sz w:val="22"/>
        </w:rPr>
        <w:t>insurance</w:t>
      </w:r>
      <w:r>
        <w:rPr>
          <w:color w:val="414042"/>
          <w:spacing w:val="40"/>
          <w:w w:val="115"/>
          <w:sz w:val="22"/>
        </w:rPr>
        <w:t> </w:t>
      </w:r>
      <w:r>
        <w:rPr>
          <w:color w:val="414042"/>
          <w:w w:val="115"/>
          <w:sz w:val="22"/>
        </w:rPr>
        <w:t>policy</w:t>
      </w:r>
      <w:r>
        <w:rPr>
          <w:color w:val="414042"/>
          <w:spacing w:val="40"/>
          <w:w w:val="115"/>
          <w:sz w:val="22"/>
        </w:rPr>
        <w:t> </w:t>
      </w:r>
      <w:r>
        <w:rPr>
          <w:color w:val="414042"/>
          <w:w w:val="115"/>
          <w:sz w:val="22"/>
        </w:rPr>
        <w:t>on</w:t>
      </w:r>
      <w:r>
        <w:rPr>
          <w:color w:val="414042"/>
          <w:spacing w:val="40"/>
          <w:w w:val="115"/>
          <w:sz w:val="22"/>
        </w:rPr>
        <w:t> </w:t>
      </w:r>
      <w:r>
        <w:rPr>
          <w:color w:val="414042"/>
          <w:w w:val="115"/>
          <w:sz w:val="22"/>
        </w:rPr>
        <w:t>the</w:t>
      </w:r>
      <w:r>
        <w:rPr>
          <w:color w:val="414042"/>
          <w:spacing w:val="40"/>
          <w:w w:val="115"/>
          <w:sz w:val="22"/>
        </w:rPr>
        <w:t> </w:t>
      </w:r>
      <w:r>
        <w:rPr>
          <w:color w:val="414042"/>
          <w:w w:val="115"/>
          <w:sz w:val="22"/>
        </w:rPr>
        <w:t>ground</w:t>
      </w:r>
      <w:r>
        <w:rPr>
          <w:color w:val="414042"/>
          <w:spacing w:val="40"/>
          <w:w w:val="115"/>
          <w:sz w:val="22"/>
        </w:rPr>
        <w:t> </w:t>
      </w:r>
      <w:r>
        <w:rPr>
          <w:color w:val="414042"/>
          <w:w w:val="115"/>
          <w:sz w:val="22"/>
        </w:rPr>
        <w:t>of</w:t>
      </w:r>
      <w:r>
        <w:rPr>
          <w:color w:val="414042"/>
          <w:spacing w:val="40"/>
          <w:w w:val="115"/>
          <w:sz w:val="22"/>
        </w:rPr>
        <w:t> </w:t>
      </w:r>
      <w:r>
        <w:rPr>
          <w:color w:val="414042"/>
          <w:w w:val="115"/>
          <w:sz w:val="22"/>
        </w:rPr>
        <w:t>fraud</w:t>
      </w:r>
      <w:r>
        <w:rPr>
          <w:color w:val="414042"/>
          <w:spacing w:val="40"/>
          <w:w w:val="115"/>
          <w:sz w:val="22"/>
        </w:rPr>
        <w:t> </w:t>
      </w:r>
      <w:r>
        <w:rPr>
          <w:color w:val="414042"/>
          <w:w w:val="115"/>
          <w:sz w:val="22"/>
        </w:rPr>
        <w:t>if</w:t>
      </w:r>
      <w:r>
        <w:rPr>
          <w:color w:val="414042"/>
          <w:spacing w:val="40"/>
          <w:w w:val="115"/>
          <w:sz w:val="22"/>
        </w:rPr>
        <w:t> </w:t>
      </w:r>
      <w:r>
        <w:rPr>
          <w:color w:val="414042"/>
          <w:w w:val="115"/>
          <w:sz w:val="22"/>
        </w:rPr>
        <w:t>the</w:t>
      </w:r>
      <w:r>
        <w:rPr>
          <w:color w:val="414042"/>
          <w:spacing w:val="40"/>
          <w:w w:val="115"/>
          <w:sz w:val="22"/>
        </w:rPr>
        <w:t> </w:t>
      </w:r>
      <w:r>
        <w:rPr>
          <w:color w:val="414042"/>
          <w:w w:val="115"/>
          <w:sz w:val="22"/>
        </w:rPr>
        <w:t>insured</w:t>
      </w:r>
      <w:r>
        <w:rPr>
          <w:color w:val="414042"/>
          <w:spacing w:val="40"/>
          <w:w w:val="115"/>
          <w:sz w:val="22"/>
        </w:rPr>
        <w:t> </w:t>
      </w:r>
      <w:r>
        <w:rPr>
          <w:color w:val="414042"/>
          <w:w w:val="115"/>
          <w:sz w:val="22"/>
        </w:rPr>
        <w:t>can</w:t>
      </w:r>
      <w:r>
        <w:rPr>
          <w:color w:val="414042"/>
          <w:spacing w:val="40"/>
          <w:w w:val="115"/>
          <w:sz w:val="22"/>
        </w:rPr>
        <w:t> </w:t>
      </w:r>
      <w:r>
        <w:rPr>
          <w:color w:val="414042"/>
          <w:w w:val="115"/>
          <w:sz w:val="22"/>
        </w:rPr>
        <w:t>prove</w:t>
      </w:r>
      <w:r>
        <w:rPr>
          <w:color w:val="414042"/>
          <w:spacing w:val="40"/>
          <w:w w:val="115"/>
          <w:sz w:val="22"/>
        </w:rPr>
        <w:t> </w:t>
      </w:r>
      <w:r>
        <w:rPr>
          <w:color w:val="414042"/>
          <w:w w:val="115"/>
          <w:sz w:val="22"/>
        </w:rPr>
        <w:t>that</w:t>
      </w:r>
      <w:r>
        <w:rPr>
          <w:color w:val="414042"/>
          <w:spacing w:val="40"/>
          <w:w w:val="115"/>
          <w:sz w:val="22"/>
        </w:rPr>
        <w:t> </w:t>
      </w:r>
      <w:r>
        <w:rPr>
          <w:color w:val="414042"/>
          <w:w w:val="115"/>
          <w:sz w:val="22"/>
        </w:rPr>
        <w:t>the mis-statement</w:t>
      </w:r>
      <w:r>
        <w:rPr>
          <w:color w:val="414042"/>
          <w:w w:val="115"/>
          <w:sz w:val="22"/>
        </w:rPr>
        <w:t> of</w:t>
      </w:r>
      <w:r>
        <w:rPr>
          <w:color w:val="414042"/>
          <w:w w:val="115"/>
          <w:sz w:val="22"/>
        </w:rPr>
        <w:t> or</w:t>
      </w:r>
      <w:r>
        <w:rPr>
          <w:color w:val="414042"/>
          <w:w w:val="115"/>
          <w:sz w:val="22"/>
        </w:rPr>
        <w:t> suppression</w:t>
      </w:r>
      <w:r>
        <w:rPr>
          <w:color w:val="414042"/>
          <w:w w:val="115"/>
          <w:sz w:val="22"/>
        </w:rPr>
        <w:t> of</w:t>
      </w:r>
      <w:r>
        <w:rPr>
          <w:color w:val="414042"/>
          <w:w w:val="115"/>
          <w:sz w:val="22"/>
        </w:rPr>
        <w:t> a</w:t>
      </w:r>
      <w:r>
        <w:rPr>
          <w:color w:val="414042"/>
          <w:spacing w:val="40"/>
          <w:w w:val="115"/>
          <w:sz w:val="22"/>
        </w:rPr>
        <w:t> </w:t>
      </w:r>
      <w:r>
        <w:rPr>
          <w:color w:val="414042"/>
          <w:w w:val="115"/>
          <w:sz w:val="22"/>
        </w:rPr>
        <w:t>material</w:t>
      </w:r>
      <w:r>
        <w:rPr>
          <w:color w:val="414042"/>
          <w:w w:val="115"/>
          <w:sz w:val="22"/>
        </w:rPr>
        <w:t> fact</w:t>
      </w:r>
      <w:r>
        <w:rPr>
          <w:color w:val="414042"/>
          <w:w w:val="115"/>
          <w:sz w:val="22"/>
        </w:rPr>
        <w:t> was</w:t>
      </w:r>
      <w:r>
        <w:rPr>
          <w:color w:val="414042"/>
          <w:w w:val="115"/>
          <w:sz w:val="22"/>
        </w:rPr>
        <w:t> true</w:t>
      </w:r>
      <w:r>
        <w:rPr>
          <w:color w:val="414042"/>
          <w:w w:val="115"/>
          <w:sz w:val="22"/>
        </w:rPr>
        <w:t> to</w:t>
      </w:r>
      <w:r>
        <w:rPr>
          <w:color w:val="414042"/>
          <w:w w:val="115"/>
          <w:sz w:val="22"/>
        </w:rPr>
        <w:t> the</w:t>
      </w:r>
      <w:r>
        <w:rPr>
          <w:color w:val="414042"/>
          <w:w w:val="115"/>
          <w:sz w:val="22"/>
        </w:rPr>
        <w:t> best</w:t>
      </w:r>
      <w:r>
        <w:rPr>
          <w:color w:val="414042"/>
          <w:w w:val="115"/>
          <w:sz w:val="22"/>
        </w:rPr>
        <w:t> of</w:t>
      </w:r>
      <w:r>
        <w:rPr>
          <w:color w:val="414042"/>
          <w:w w:val="115"/>
          <w:sz w:val="22"/>
        </w:rPr>
        <w:t> his knowledge</w:t>
      </w:r>
      <w:r>
        <w:rPr>
          <w:color w:val="414042"/>
          <w:spacing w:val="-17"/>
          <w:w w:val="115"/>
          <w:sz w:val="22"/>
        </w:rPr>
        <w:t> </w:t>
      </w:r>
      <w:r>
        <w:rPr>
          <w:color w:val="414042"/>
          <w:w w:val="115"/>
          <w:sz w:val="22"/>
        </w:rPr>
        <w:t>and</w:t>
      </w:r>
      <w:r>
        <w:rPr>
          <w:color w:val="414042"/>
          <w:spacing w:val="-15"/>
          <w:w w:val="115"/>
          <w:sz w:val="22"/>
        </w:rPr>
        <w:t> </w:t>
      </w:r>
      <w:r>
        <w:rPr>
          <w:color w:val="414042"/>
          <w:w w:val="115"/>
          <w:sz w:val="22"/>
        </w:rPr>
        <w:t>belief</w:t>
      </w:r>
      <w:r>
        <w:rPr>
          <w:color w:val="414042"/>
          <w:spacing w:val="-18"/>
          <w:w w:val="115"/>
          <w:sz w:val="22"/>
        </w:rPr>
        <w:t> </w:t>
      </w:r>
      <w:r>
        <w:rPr>
          <w:color w:val="414042"/>
          <w:w w:val="115"/>
          <w:sz w:val="22"/>
        </w:rPr>
        <w:t>or</w:t>
      </w:r>
      <w:r>
        <w:rPr>
          <w:color w:val="414042"/>
          <w:spacing w:val="-18"/>
          <w:w w:val="115"/>
          <w:sz w:val="22"/>
        </w:rPr>
        <w:t> </w:t>
      </w:r>
      <w:r>
        <w:rPr>
          <w:color w:val="414042"/>
          <w:w w:val="115"/>
          <w:sz w:val="22"/>
        </w:rPr>
        <w:t>that</w:t>
      </w:r>
      <w:r>
        <w:rPr>
          <w:color w:val="414042"/>
          <w:spacing w:val="-17"/>
          <w:w w:val="115"/>
          <w:sz w:val="22"/>
        </w:rPr>
        <w:t> </w:t>
      </w:r>
      <w:r>
        <w:rPr>
          <w:color w:val="414042"/>
          <w:w w:val="115"/>
          <w:sz w:val="22"/>
        </w:rPr>
        <w:t>there</w:t>
      </w:r>
      <w:r>
        <w:rPr>
          <w:color w:val="414042"/>
          <w:spacing w:val="-16"/>
          <w:w w:val="115"/>
          <w:sz w:val="22"/>
        </w:rPr>
        <w:t> </w:t>
      </w:r>
      <w:r>
        <w:rPr>
          <w:color w:val="414042"/>
          <w:w w:val="115"/>
          <w:sz w:val="22"/>
        </w:rPr>
        <w:t>was</w:t>
      </w:r>
      <w:r>
        <w:rPr>
          <w:color w:val="414042"/>
          <w:spacing w:val="-15"/>
          <w:w w:val="115"/>
          <w:sz w:val="22"/>
        </w:rPr>
        <w:t> </w:t>
      </w:r>
      <w:r>
        <w:rPr>
          <w:color w:val="414042"/>
          <w:w w:val="115"/>
          <w:sz w:val="22"/>
        </w:rPr>
        <w:t>no</w:t>
      </w:r>
      <w:r>
        <w:rPr>
          <w:color w:val="414042"/>
          <w:spacing w:val="-15"/>
          <w:w w:val="115"/>
          <w:sz w:val="22"/>
        </w:rPr>
        <w:t> </w:t>
      </w:r>
      <w:r>
        <w:rPr>
          <w:color w:val="414042"/>
          <w:w w:val="115"/>
          <w:sz w:val="22"/>
        </w:rPr>
        <w:t>deliberate</w:t>
      </w:r>
      <w:r>
        <w:rPr>
          <w:color w:val="414042"/>
          <w:spacing w:val="-16"/>
          <w:w w:val="115"/>
          <w:sz w:val="22"/>
        </w:rPr>
        <w:t> </w:t>
      </w:r>
      <w:r>
        <w:rPr>
          <w:color w:val="414042"/>
          <w:w w:val="115"/>
          <w:sz w:val="22"/>
        </w:rPr>
        <w:t>intention</w:t>
      </w:r>
      <w:r>
        <w:rPr>
          <w:color w:val="414042"/>
          <w:spacing w:val="40"/>
          <w:w w:val="115"/>
          <w:sz w:val="22"/>
        </w:rPr>
        <w:t> </w:t>
      </w:r>
      <w:r>
        <w:rPr>
          <w:color w:val="414042"/>
          <w:w w:val="115"/>
          <w:sz w:val="22"/>
        </w:rPr>
        <w:t>to</w:t>
      </w:r>
      <w:r>
        <w:rPr>
          <w:color w:val="414042"/>
          <w:spacing w:val="-16"/>
          <w:w w:val="115"/>
          <w:sz w:val="22"/>
        </w:rPr>
        <w:t> </w:t>
      </w:r>
      <w:r>
        <w:rPr>
          <w:color w:val="414042"/>
          <w:w w:val="115"/>
          <w:sz w:val="22"/>
        </w:rPr>
        <w:t>suppress</w:t>
      </w:r>
      <w:r>
        <w:rPr>
          <w:color w:val="414042"/>
          <w:spacing w:val="-15"/>
          <w:w w:val="115"/>
          <w:sz w:val="22"/>
        </w:rPr>
        <w:t> </w:t>
      </w:r>
      <w:r>
        <w:rPr>
          <w:color w:val="414042"/>
          <w:w w:val="115"/>
          <w:sz w:val="22"/>
        </w:rPr>
        <w:t>the</w:t>
      </w:r>
      <w:r>
        <w:rPr>
          <w:color w:val="414042"/>
          <w:spacing w:val="-16"/>
          <w:w w:val="115"/>
          <w:sz w:val="22"/>
        </w:rPr>
        <w:t> </w:t>
      </w:r>
      <w:r>
        <w:rPr>
          <w:color w:val="414042"/>
          <w:w w:val="115"/>
          <w:sz w:val="22"/>
        </w:rPr>
        <w:t>fact</w:t>
      </w:r>
      <w:r>
        <w:rPr>
          <w:color w:val="414042"/>
          <w:spacing w:val="-17"/>
          <w:w w:val="115"/>
          <w:sz w:val="22"/>
        </w:rPr>
        <w:t> </w:t>
      </w:r>
      <w:r>
        <w:rPr>
          <w:color w:val="414042"/>
          <w:w w:val="115"/>
          <w:sz w:val="22"/>
        </w:rPr>
        <w:t>or that</w:t>
      </w:r>
      <w:r>
        <w:rPr>
          <w:color w:val="414042"/>
          <w:spacing w:val="-16"/>
          <w:w w:val="115"/>
          <w:sz w:val="22"/>
        </w:rPr>
        <w:t> </w:t>
      </w:r>
      <w:r>
        <w:rPr>
          <w:color w:val="414042"/>
          <w:w w:val="115"/>
          <w:sz w:val="22"/>
        </w:rPr>
        <w:t>such</w:t>
      </w:r>
      <w:r>
        <w:rPr>
          <w:color w:val="414042"/>
          <w:spacing w:val="-15"/>
          <w:w w:val="115"/>
          <w:sz w:val="22"/>
        </w:rPr>
        <w:t> </w:t>
      </w:r>
      <w:r>
        <w:rPr>
          <w:color w:val="414042"/>
          <w:w w:val="115"/>
          <w:sz w:val="22"/>
        </w:rPr>
        <w:t>mis-statement</w:t>
      </w:r>
      <w:r>
        <w:rPr>
          <w:color w:val="414042"/>
          <w:spacing w:val="-16"/>
          <w:w w:val="115"/>
          <w:sz w:val="22"/>
        </w:rPr>
        <w:t> </w:t>
      </w:r>
      <w:r>
        <w:rPr>
          <w:color w:val="414042"/>
          <w:w w:val="115"/>
          <w:sz w:val="22"/>
        </w:rPr>
        <w:t>of</w:t>
      </w:r>
      <w:r>
        <w:rPr>
          <w:color w:val="414042"/>
          <w:spacing w:val="-18"/>
          <w:w w:val="115"/>
          <w:sz w:val="22"/>
        </w:rPr>
        <w:t> </w:t>
      </w:r>
      <w:r>
        <w:rPr>
          <w:color w:val="414042"/>
          <w:w w:val="115"/>
          <w:sz w:val="22"/>
        </w:rPr>
        <w:t>or</w:t>
      </w:r>
      <w:r>
        <w:rPr>
          <w:color w:val="414042"/>
          <w:spacing w:val="-17"/>
          <w:w w:val="115"/>
          <w:sz w:val="22"/>
        </w:rPr>
        <w:t> </w:t>
      </w:r>
      <w:r>
        <w:rPr>
          <w:color w:val="414042"/>
          <w:w w:val="115"/>
          <w:sz w:val="22"/>
        </w:rPr>
        <w:t>suppression</w:t>
      </w:r>
      <w:r>
        <w:rPr>
          <w:color w:val="414042"/>
          <w:spacing w:val="-14"/>
          <w:w w:val="115"/>
          <w:sz w:val="22"/>
        </w:rPr>
        <w:t> </w:t>
      </w:r>
      <w:r>
        <w:rPr>
          <w:color w:val="414042"/>
          <w:w w:val="115"/>
          <w:sz w:val="22"/>
        </w:rPr>
        <w:t>of</w:t>
      </w:r>
      <w:r>
        <w:rPr>
          <w:color w:val="414042"/>
          <w:spacing w:val="-18"/>
          <w:w w:val="115"/>
          <w:sz w:val="22"/>
        </w:rPr>
        <w:t> </w:t>
      </w:r>
      <w:r>
        <w:rPr>
          <w:color w:val="414042"/>
          <w:w w:val="115"/>
          <w:sz w:val="22"/>
        </w:rPr>
        <w:t>a</w:t>
      </w:r>
      <w:r>
        <w:rPr>
          <w:color w:val="414042"/>
          <w:spacing w:val="-14"/>
          <w:w w:val="115"/>
          <w:sz w:val="22"/>
        </w:rPr>
        <w:t> </w:t>
      </w:r>
      <w:r>
        <w:rPr>
          <w:color w:val="414042"/>
          <w:w w:val="115"/>
          <w:sz w:val="22"/>
        </w:rPr>
        <w:t>material</w:t>
      </w:r>
      <w:r>
        <w:rPr>
          <w:color w:val="414042"/>
          <w:spacing w:val="-12"/>
          <w:w w:val="115"/>
          <w:sz w:val="22"/>
        </w:rPr>
        <w:t> </w:t>
      </w:r>
      <w:r>
        <w:rPr>
          <w:color w:val="414042"/>
          <w:w w:val="115"/>
          <w:sz w:val="22"/>
        </w:rPr>
        <w:t>fact</w:t>
      </w:r>
      <w:r>
        <w:rPr>
          <w:color w:val="414042"/>
          <w:spacing w:val="-16"/>
          <w:w w:val="115"/>
          <w:sz w:val="22"/>
        </w:rPr>
        <w:t> </w:t>
      </w:r>
      <w:r>
        <w:rPr>
          <w:color w:val="414042"/>
          <w:w w:val="115"/>
          <w:sz w:val="22"/>
        </w:rPr>
        <w:t>are</w:t>
      </w:r>
      <w:r>
        <w:rPr>
          <w:color w:val="414042"/>
          <w:spacing w:val="-15"/>
          <w:w w:val="115"/>
          <w:sz w:val="22"/>
        </w:rPr>
        <w:t> </w:t>
      </w:r>
      <w:r>
        <w:rPr>
          <w:color w:val="414042"/>
          <w:w w:val="115"/>
          <w:sz w:val="22"/>
        </w:rPr>
        <w:t>within</w:t>
      </w:r>
      <w:r>
        <w:rPr>
          <w:color w:val="414042"/>
          <w:spacing w:val="-15"/>
          <w:w w:val="115"/>
          <w:sz w:val="22"/>
        </w:rPr>
        <w:t> </w:t>
      </w:r>
      <w:r>
        <w:rPr>
          <w:color w:val="414042"/>
          <w:w w:val="115"/>
          <w:sz w:val="22"/>
        </w:rPr>
        <w:t>the</w:t>
      </w:r>
      <w:r>
        <w:rPr>
          <w:color w:val="414042"/>
          <w:spacing w:val="-15"/>
          <w:w w:val="115"/>
          <w:sz w:val="22"/>
        </w:rPr>
        <w:t> </w:t>
      </w:r>
      <w:r>
        <w:rPr>
          <w:color w:val="414042"/>
          <w:w w:val="115"/>
          <w:sz w:val="22"/>
        </w:rPr>
        <w:t>knowledge of</w:t>
      </w:r>
      <w:r>
        <w:rPr>
          <w:color w:val="414042"/>
          <w:w w:val="115"/>
          <w:sz w:val="22"/>
        </w:rPr>
        <w:t> the</w:t>
      </w:r>
      <w:r>
        <w:rPr>
          <w:color w:val="414042"/>
          <w:w w:val="115"/>
          <w:sz w:val="22"/>
        </w:rPr>
        <w:t> insurer:</w:t>
      </w:r>
      <w:r>
        <w:rPr>
          <w:color w:val="414042"/>
          <w:w w:val="115"/>
          <w:sz w:val="22"/>
        </w:rPr>
        <w:t> Provided</w:t>
      </w:r>
      <w:r>
        <w:rPr>
          <w:color w:val="414042"/>
          <w:w w:val="115"/>
          <w:sz w:val="22"/>
        </w:rPr>
        <w:t> that</w:t>
      </w:r>
      <w:r>
        <w:rPr>
          <w:color w:val="414042"/>
          <w:w w:val="115"/>
          <w:sz w:val="22"/>
        </w:rPr>
        <w:t> in</w:t>
      </w:r>
      <w:r>
        <w:rPr>
          <w:color w:val="414042"/>
          <w:w w:val="115"/>
          <w:sz w:val="22"/>
        </w:rPr>
        <w:t> case</w:t>
      </w:r>
      <w:r>
        <w:rPr>
          <w:color w:val="414042"/>
          <w:w w:val="115"/>
          <w:sz w:val="22"/>
        </w:rPr>
        <w:t> of</w:t>
      </w:r>
      <w:r>
        <w:rPr>
          <w:color w:val="414042"/>
          <w:w w:val="115"/>
          <w:sz w:val="22"/>
        </w:rPr>
        <w:t> fraud,</w:t>
      </w:r>
      <w:r>
        <w:rPr>
          <w:color w:val="414042"/>
          <w:w w:val="115"/>
          <w:sz w:val="22"/>
        </w:rPr>
        <w:t> the</w:t>
      </w:r>
      <w:r>
        <w:rPr>
          <w:color w:val="414042"/>
          <w:w w:val="115"/>
          <w:sz w:val="22"/>
        </w:rPr>
        <w:t> onus</w:t>
      </w:r>
      <w:r>
        <w:rPr>
          <w:color w:val="414042"/>
          <w:w w:val="115"/>
          <w:sz w:val="22"/>
        </w:rPr>
        <w:t> of</w:t>
      </w:r>
      <w:r>
        <w:rPr>
          <w:color w:val="414042"/>
          <w:w w:val="115"/>
          <w:sz w:val="22"/>
        </w:rPr>
        <w:t> disproving</w:t>
      </w:r>
      <w:r>
        <w:rPr>
          <w:color w:val="414042"/>
          <w:w w:val="115"/>
          <w:sz w:val="22"/>
        </w:rPr>
        <w:t> lies</w:t>
      </w:r>
      <w:r>
        <w:rPr>
          <w:color w:val="414042"/>
          <w:w w:val="115"/>
          <w:sz w:val="22"/>
        </w:rPr>
        <w:t> upon</w:t>
      </w:r>
      <w:r>
        <w:rPr>
          <w:color w:val="414042"/>
          <w:w w:val="115"/>
          <w:sz w:val="22"/>
        </w:rPr>
        <w:t> the beneficiaries, in</w:t>
      </w:r>
      <w:r>
        <w:rPr>
          <w:color w:val="414042"/>
          <w:spacing w:val="-3"/>
          <w:w w:val="115"/>
          <w:sz w:val="22"/>
        </w:rPr>
        <w:t> </w:t>
      </w:r>
      <w:r>
        <w:rPr>
          <w:color w:val="414042"/>
          <w:w w:val="115"/>
          <w:sz w:val="22"/>
        </w:rPr>
        <w:t>case</w:t>
      </w:r>
      <w:r>
        <w:rPr>
          <w:color w:val="414042"/>
          <w:spacing w:val="-3"/>
          <w:w w:val="115"/>
          <w:sz w:val="22"/>
        </w:rPr>
        <w:t> </w:t>
      </w:r>
      <w:r>
        <w:rPr>
          <w:color w:val="414042"/>
          <w:w w:val="115"/>
          <w:sz w:val="22"/>
        </w:rPr>
        <w:t>the</w:t>
      </w:r>
      <w:r>
        <w:rPr>
          <w:color w:val="414042"/>
          <w:spacing w:val="-3"/>
          <w:w w:val="115"/>
          <w:sz w:val="22"/>
        </w:rPr>
        <w:t> </w:t>
      </w:r>
      <w:r>
        <w:rPr>
          <w:color w:val="414042"/>
          <w:w w:val="115"/>
          <w:sz w:val="22"/>
        </w:rPr>
        <w:t>policyholder</w:t>
      </w:r>
      <w:r>
        <w:rPr>
          <w:color w:val="414042"/>
          <w:spacing w:val="-4"/>
          <w:w w:val="115"/>
          <w:sz w:val="22"/>
        </w:rPr>
        <w:t> </w:t>
      </w:r>
      <w:r>
        <w:rPr>
          <w:color w:val="414042"/>
          <w:w w:val="115"/>
          <w:sz w:val="22"/>
        </w:rPr>
        <w:t>is not</w:t>
      </w:r>
      <w:r>
        <w:rPr>
          <w:color w:val="414042"/>
          <w:spacing w:val="-4"/>
          <w:w w:val="115"/>
          <w:sz w:val="22"/>
        </w:rPr>
        <w:t> </w:t>
      </w:r>
      <w:r>
        <w:rPr>
          <w:color w:val="414042"/>
          <w:w w:val="115"/>
          <w:sz w:val="22"/>
        </w:rPr>
        <w:t>alive.</w:t>
      </w:r>
    </w:p>
    <w:p>
      <w:pPr>
        <w:pStyle w:val="ListParagraph"/>
        <w:numPr>
          <w:ilvl w:val="0"/>
          <w:numId w:val="16"/>
        </w:numPr>
        <w:tabs>
          <w:tab w:pos="1346" w:val="left" w:leader="none"/>
        </w:tabs>
        <w:spacing w:line="208" w:lineRule="auto" w:before="99" w:after="0"/>
        <w:ind w:left="939" w:right="527" w:firstLine="10"/>
        <w:jc w:val="both"/>
        <w:rPr>
          <w:sz w:val="22"/>
        </w:rPr>
      </w:pPr>
      <w:r>
        <w:rPr>
          <w:color w:val="414042"/>
          <w:w w:val="115"/>
          <w:sz w:val="22"/>
        </w:rPr>
        <w:t>A</w:t>
      </w:r>
      <w:r>
        <w:rPr>
          <w:color w:val="414042"/>
          <w:spacing w:val="-6"/>
          <w:w w:val="115"/>
          <w:sz w:val="22"/>
        </w:rPr>
        <w:t> </w:t>
      </w:r>
      <w:r>
        <w:rPr>
          <w:color w:val="414042"/>
          <w:w w:val="115"/>
          <w:sz w:val="22"/>
        </w:rPr>
        <w:t>policy</w:t>
      </w:r>
      <w:r>
        <w:rPr>
          <w:color w:val="414042"/>
          <w:spacing w:val="-9"/>
          <w:w w:val="115"/>
          <w:sz w:val="22"/>
        </w:rPr>
        <w:t> </w:t>
      </w:r>
      <w:r>
        <w:rPr>
          <w:color w:val="414042"/>
          <w:w w:val="115"/>
          <w:sz w:val="22"/>
        </w:rPr>
        <w:t>of</w:t>
      </w:r>
      <w:r>
        <w:rPr>
          <w:color w:val="414042"/>
          <w:spacing w:val="-12"/>
          <w:w w:val="115"/>
          <w:sz w:val="22"/>
        </w:rPr>
        <w:t> </w:t>
      </w:r>
      <w:r>
        <w:rPr>
          <w:color w:val="414042"/>
          <w:w w:val="115"/>
          <w:sz w:val="22"/>
        </w:rPr>
        <w:t>life</w:t>
      </w:r>
      <w:r>
        <w:rPr>
          <w:color w:val="414042"/>
          <w:spacing w:val="-10"/>
          <w:w w:val="115"/>
          <w:sz w:val="22"/>
        </w:rPr>
        <w:t> </w:t>
      </w:r>
      <w:r>
        <w:rPr>
          <w:color w:val="414042"/>
          <w:w w:val="115"/>
          <w:sz w:val="22"/>
        </w:rPr>
        <w:t>insurance</w:t>
      </w:r>
      <w:r>
        <w:rPr>
          <w:color w:val="414042"/>
          <w:spacing w:val="-10"/>
          <w:w w:val="115"/>
          <w:sz w:val="22"/>
        </w:rPr>
        <w:t> </w:t>
      </w:r>
      <w:r>
        <w:rPr>
          <w:color w:val="414042"/>
          <w:w w:val="115"/>
          <w:sz w:val="22"/>
        </w:rPr>
        <w:t>may</w:t>
      </w:r>
      <w:r>
        <w:rPr>
          <w:color w:val="414042"/>
          <w:spacing w:val="-9"/>
          <w:w w:val="115"/>
          <w:sz w:val="22"/>
        </w:rPr>
        <w:t> </w:t>
      </w:r>
      <w:r>
        <w:rPr>
          <w:color w:val="414042"/>
          <w:w w:val="115"/>
          <w:sz w:val="22"/>
        </w:rPr>
        <w:t>be</w:t>
      </w:r>
      <w:r>
        <w:rPr>
          <w:color w:val="414042"/>
          <w:spacing w:val="-10"/>
          <w:w w:val="115"/>
          <w:sz w:val="22"/>
        </w:rPr>
        <w:t> </w:t>
      </w:r>
      <w:r>
        <w:rPr>
          <w:color w:val="414042"/>
          <w:w w:val="115"/>
          <w:sz w:val="22"/>
        </w:rPr>
        <w:t>called</w:t>
      </w:r>
      <w:r>
        <w:rPr>
          <w:color w:val="414042"/>
          <w:spacing w:val="-7"/>
          <w:w w:val="115"/>
          <w:sz w:val="22"/>
        </w:rPr>
        <w:t> </w:t>
      </w:r>
      <w:r>
        <w:rPr>
          <w:color w:val="414042"/>
          <w:w w:val="115"/>
          <w:sz w:val="22"/>
        </w:rPr>
        <w:t>in</w:t>
      </w:r>
      <w:r>
        <w:rPr>
          <w:color w:val="414042"/>
          <w:spacing w:val="-9"/>
          <w:w w:val="115"/>
          <w:sz w:val="22"/>
        </w:rPr>
        <w:t> </w:t>
      </w:r>
      <w:r>
        <w:rPr>
          <w:color w:val="414042"/>
          <w:w w:val="115"/>
          <w:sz w:val="22"/>
        </w:rPr>
        <w:t>question</w:t>
      </w:r>
      <w:r>
        <w:rPr>
          <w:color w:val="414042"/>
          <w:spacing w:val="-9"/>
          <w:w w:val="115"/>
          <w:sz w:val="22"/>
        </w:rPr>
        <w:t> </w:t>
      </w:r>
      <w:r>
        <w:rPr>
          <w:color w:val="414042"/>
          <w:w w:val="115"/>
          <w:sz w:val="22"/>
        </w:rPr>
        <w:t>at</w:t>
      </w:r>
      <w:r>
        <w:rPr>
          <w:color w:val="414042"/>
          <w:spacing w:val="-11"/>
          <w:w w:val="115"/>
          <w:sz w:val="22"/>
        </w:rPr>
        <w:t> </w:t>
      </w:r>
      <w:r>
        <w:rPr>
          <w:color w:val="414042"/>
          <w:w w:val="115"/>
          <w:sz w:val="22"/>
        </w:rPr>
        <w:t>any</w:t>
      </w:r>
      <w:r>
        <w:rPr>
          <w:color w:val="414042"/>
          <w:spacing w:val="-9"/>
          <w:w w:val="115"/>
          <w:sz w:val="22"/>
        </w:rPr>
        <w:t> </w:t>
      </w:r>
      <w:r>
        <w:rPr>
          <w:color w:val="414042"/>
          <w:w w:val="115"/>
          <w:sz w:val="22"/>
        </w:rPr>
        <w:t>time</w:t>
      </w:r>
      <w:r>
        <w:rPr>
          <w:color w:val="414042"/>
          <w:spacing w:val="-10"/>
          <w:w w:val="115"/>
          <w:sz w:val="22"/>
        </w:rPr>
        <w:t> </w:t>
      </w:r>
      <w:r>
        <w:rPr>
          <w:color w:val="414042"/>
          <w:w w:val="115"/>
          <w:sz w:val="22"/>
        </w:rPr>
        <w:t>within</w:t>
      </w:r>
      <w:r>
        <w:rPr>
          <w:color w:val="414042"/>
          <w:spacing w:val="-9"/>
          <w:w w:val="115"/>
          <w:sz w:val="22"/>
        </w:rPr>
        <w:t> </w:t>
      </w:r>
      <w:r>
        <w:rPr>
          <w:color w:val="414042"/>
          <w:w w:val="115"/>
          <w:sz w:val="22"/>
        </w:rPr>
        <w:t>three</w:t>
      </w:r>
      <w:r>
        <w:rPr>
          <w:color w:val="414042"/>
          <w:spacing w:val="-10"/>
          <w:w w:val="115"/>
          <w:sz w:val="22"/>
        </w:rPr>
        <w:t> </w:t>
      </w:r>
      <w:r>
        <w:rPr>
          <w:color w:val="414042"/>
          <w:w w:val="115"/>
          <w:sz w:val="22"/>
        </w:rPr>
        <w:t>years from the date of</w:t>
      </w:r>
      <w:r>
        <w:rPr>
          <w:color w:val="414042"/>
          <w:spacing w:val="40"/>
          <w:w w:val="115"/>
          <w:sz w:val="22"/>
        </w:rPr>
        <w:t> </w:t>
      </w:r>
      <w:r>
        <w:rPr>
          <w:color w:val="414042"/>
          <w:w w:val="115"/>
          <w:sz w:val="22"/>
        </w:rPr>
        <w:t>issuance of the policy or the date of commencement of risk or the date</w:t>
      </w:r>
      <w:r>
        <w:rPr>
          <w:color w:val="414042"/>
          <w:spacing w:val="-16"/>
          <w:w w:val="115"/>
          <w:sz w:val="22"/>
        </w:rPr>
        <w:t> </w:t>
      </w:r>
      <w:r>
        <w:rPr>
          <w:color w:val="414042"/>
          <w:w w:val="115"/>
          <w:sz w:val="22"/>
        </w:rPr>
        <w:t>of</w:t>
      </w:r>
      <w:r>
        <w:rPr>
          <w:color w:val="414042"/>
          <w:spacing w:val="-17"/>
          <w:w w:val="115"/>
          <w:sz w:val="22"/>
        </w:rPr>
        <w:t> </w:t>
      </w:r>
      <w:r>
        <w:rPr>
          <w:color w:val="414042"/>
          <w:w w:val="115"/>
          <w:sz w:val="22"/>
        </w:rPr>
        <w:t>revival</w:t>
      </w:r>
      <w:r>
        <w:rPr>
          <w:color w:val="414042"/>
          <w:spacing w:val="-12"/>
          <w:w w:val="115"/>
          <w:sz w:val="22"/>
        </w:rPr>
        <w:t> </w:t>
      </w:r>
      <w:r>
        <w:rPr>
          <w:color w:val="414042"/>
          <w:w w:val="115"/>
          <w:sz w:val="22"/>
        </w:rPr>
        <w:t>of</w:t>
      </w:r>
      <w:r>
        <w:rPr>
          <w:color w:val="414042"/>
          <w:spacing w:val="-17"/>
          <w:w w:val="115"/>
          <w:sz w:val="22"/>
        </w:rPr>
        <w:t> </w:t>
      </w:r>
      <w:r>
        <w:rPr>
          <w:color w:val="414042"/>
          <w:w w:val="115"/>
          <w:sz w:val="22"/>
        </w:rPr>
        <w:t>the</w:t>
      </w:r>
      <w:r>
        <w:rPr>
          <w:color w:val="414042"/>
          <w:spacing w:val="-16"/>
          <w:w w:val="115"/>
          <w:sz w:val="22"/>
        </w:rPr>
        <w:t> </w:t>
      </w:r>
      <w:r>
        <w:rPr>
          <w:color w:val="414042"/>
          <w:w w:val="115"/>
          <w:sz w:val="22"/>
        </w:rPr>
        <w:t>policy</w:t>
      </w:r>
      <w:r>
        <w:rPr>
          <w:color w:val="414042"/>
          <w:spacing w:val="-15"/>
          <w:w w:val="115"/>
          <w:sz w:val="22"/>
        </w:rPr>
        <w:t> </w:t>
      </w:r>
      <w:r>
        <w:rPr>
          <w:color w:val="414042"/>
          <w:w w:val="115"/>
          <w:sz w:val="22"/>
        </w:rPr>
        <w:t>or</w:t>
      </w:r>
      <w:r>
        <w:rPr>
          <w:color w:val="414042"/>
          <w:spacing w:val="-17"/>
          <w:w w:val="115"/>
          <w:sz w:val="22"/>
        </w:rPr>
        <w:t> </w:t>
      </w:r>
      <w:r>
        <w:rPr>
          <w:color w:val="414042"/>
          <w:w w:val="115"/>
          <w:sz w:val="22"/>
        </w:rPr>
        <w:t>the</w:t>
      </w:r>
      <w:r>
        <w:rPr>
          <w:color w:val="414042"/>
          <w:spacing w:val="40"/>
          <w:w w:val="115"/>
          <w:sz w:val="22"/>
        </w:rPr>
        <w:t> </w:t>
      </w:r>
      <w:r>
        <w:rPr>
          <w:color w:val="414042"/>
          <w:w w:val="115"/>
          <w:sz w:val="22"/>
        </w:rPr>
        <w:t>date</w:t>
      </w:r>
      <w:r>
        <w:rPr>
          <w:color w:val="414042"/>
          <w:spacing w:val="-16"/>
          <w:w w:val="115"/>
          <w:sz w:val="22"/>
        </w:rPr>
        <w:t> </w:t>
      </w:r>
      <w:r>
        <w:rPr>
          <w:color w:val="414042"/>
          <w:w w:val="115"/>
          <w:sz w:val="22"/>
        </w:rPr>
        <w:t>of</w:t>
      </w:r>
      <w:r>
        <w:rPr>
          <w:color w:val="414042"/>
          <w:spacing w:val="-17"/>
          <w:w w:val="115"/>
          <w:sz w:val="22"/>
        </w:rPr>
        <w:t> </w:t>
      </w:r>
      <w:r>
        <w:rPr>
          <w:color w:val="414042"/>
          <w:w w:val="115"/>
          <w:sz w:val="22"/>
        </w:rPr>
        <w:t>the</w:t>
      </w:r>
      <w:r>
        <w:rPr>
          <w:color w:val="414042"/>
          <w:spacing w:val="-16"/>
          <w:w w:val="115"/>
          <w:sz w:val="22"/>
        </w:rPr>
        <w:t> </w:t>
      </w:r>
      <w:r>
        <w:rPr>
          <w:color w:val="414042"/>
          <w:w w:val="115"/>
          <w:sz w:val="22"/>
        </w:rPr>
        <w:t>rider</w:t>
      </w:r>
      <w:r>
        <w:rPr>
          <w:color w:val="414042"/>
          <w:spacing w:val="-16"/>
          <w:w w:val="115"/>
          <w:sz w:val="22"/>
        </w:rPr>
        <w:t> </w:t>
      </w:r>
      <w:r>
        <w:rPr>
          <w:color w:val="414042"/>
          <w:w w:val="115"/>
          <w:sz w:val="22"/>
        </w:rPr>
        <w:t>to</w:t>
      </w:r>
      <w:r>
        <w:rPr>
          <w:color w:val="414042"/>
          <w:spacing w:val="-15"/>
          <w:w w:val="115"/>
          <w:sz w:val="22"/>
        </w:rPr>
        <w:t> </w:t>
      </w:r>
      <w:r>
        <w:rPr>
          <w:color w:val="414042"/>
          <w:w w:val="115"/>
          <w:sz w:val="22"/>
        </w:rPr>
        <w:t>the</w:t>
      </w:r>
      <w:r>
        <w:rPr>
          <w:color w:val="414042"/>
          <w:spacing w:val="-16"/>
          <w:w w:val="115"/>
          <w:sz w:val="22"/>
        </w:rPr>
        <w:t> </w:t>
      </w:r>
      <w:r>
        <w:rPr>
          <w:color w:val="414042"/>
          <w:w w:val="115"/>
          <w:sz w:val="22"/>
        </w:rPr>
        <w:t>policy,</w:t>
      </w:r>
      <w:r>
        <w:rPr>
          <w:color w:val="414042"/>
          <w:spacing w:val="-9"/>
          <w:w w:val="115"/>
          <w:sz w:val="22"/>
        </w:rPr>
        <w:t> </w:t>
      </w:r>
      <w:r>
        <w:rPr>
          <w:color w:val="414042"/>
          <w:w w:val="115"/>
          <w:sz w:val="22"/>
        </w:rPr>
        <w:t>whichever</w:t>
      </w:r>
      <w:r>
        <w:rPr>
          <w:color w:val="414042"/>
          <w:spacing w:val="-16"/>
          <w:w w:val="115"/>
          <w:sz w:val="22"/>
        </w:rPr>
        <w:t> </w:t>
      </w:r>
      <w:r>
        <w:rPr>
          <w:color w:val="414042"/>
          <w:w w:val="115"/>
          <w:sz w:val="22"/>
        </w:rPr>
        <w:t>is</w:t>
      </w:r>
      <w:r>
        <w:rPr>
          <w:color w:val="414042"/>
          <w:spacing w:val="-13"/>
          <w:w w:val="115"/>
          <w:sz w:val="22"/>
        </w:rPr>
        <w:t> </w:t>
      </w:r>
      <w:r>
        <w:rPr>
          <w:color w:val="414042"/>
          <w:w w:val="115"/>
          <w:sz w:val="22"/>
        </w:rPr>
        <w:t>later,</w:t>
      </w:r>
      <w:r>
        <w:rPr>
          <w:color w:val="414042"/>
          <w:spacing w:val="-9"/>
          <w:w w:val="115"/>
          <w:sz w:val="22"/>
        </w:rPr>
        <w:t> </w:t>
      </w:r>
      <w:r>
        <w:rPr>
          <w:color w:val="414042"/>
          <w:w w:val="115"/>
          <w:sz w:val="22"/>
        </w:rPr>
        <w:t>on the ground that any statement of or suppression of a fact material to the</w:t>
      </w:r>
    </w:p>
    <w:p>
      <w:pPr>
        <w:pStyle w:val="ListParagraph"/>
        <w:spacing w:after="0" w:line="208" w:lineRule="auto"/>
        <w:jc w:val="both"/>
        <w:rPr>
          <w:sz w:val="22"/>
        </w:rPr>
        <w:sectPr>
          <w:pgSz w:w="10800" w:h="12240"/>
          <w:pgMar w:header="0" w:footer="0" w:top="240" w:bottom="160" w:left="0" w:right="0"/>
        </w:sectPr>
      </w:pPr>
    </w:p>
    <w:p>
      <w:pPr>
        <w:pStyle w:val="BodyText"/>
        <w:spacing w:line="208" w:lineRule="auto" w:before="127"/>
        <w:ind w:left="682" w:right="326"/>
      </w:pPr>
      <w:r>
        <w:rPr>
          <w:color w:val="414042"/>
          <w:w w:val="115"/>
        </w:rPr>
        <w:t>expectancy</w:t>
      </w:r>
      <w:r>
        <w:rPr>
          <w:color w:val="414042"/>
          <w:w w:val="115"/>
        </w:rPr>
        <w:t> of</w:t>
      </w:r>
      <w:r>
        <w:rPr>
          <w:color w:val="414042"/>
          <w:w w:val="115"/>
        </w:rPr>
        <w:t> the</w:t>
      </w:r>
      <w:r>
        <w:rPr>
          <w:color w:val="414042"/>
          <w:w w:val="115"/>
        </w:rPr>
        <w:t> life</w:t>
      </w:r>
      <w:r>
        <w:rPr>
          <w:color w:val="414042"/>
          <w:w w:val="115"/>
        </w:rPr>
        <w:t> of</w:t>
      </w:r>
      <w:r>
        <w:rPr>
          <w:color w:val="414042"/>
          <w:w w:val="115"/>
        </w:rPr>
        <w:t> the</w:t>
      </w:r>
      <w:r>
        <w:rPr>
          <w:color w:val="414042"/>
          <w:w w:val="115"/>
        </w:rPr>
        <w:t> insured</w:t>
      </w:r>
      <w:r>
        <w:rPr>
          <w:color w:val="414042"/>
          <w:w w:val="115"/>
        </w:rPr>
        <w:t> was</w:t>
      </w:r>
      <w:r>
        <w:rPr>
          <w:color w:val="414042"/>
          <w:w w:val="115"/>
        </w:rPr>
        <w:t> incorrectly</w:t>
      </w:r>
      <w:r>
        <w:rPr>
          <w:color w:val="414042"/>
          <w:w w:val="115"/>
        </w:rPr>
        <w:t> made</w:t>
      </w:r>
      <w:r>
        <w:rPr>
          <w:color w:val="414042"/>
          <w:w w:val="115"/>
        </w:rPr>
        <w:t> in</w:t>
      </w:r>
      <w:r>
        <w:rPr>
          <w:color w:val="414042"/>
          <w:w w:val="115"/>
        </w:rPr>
        <w:t> the</w:t>
      </w:r>
      <w:r>
        <w:rPr>
          <w:color w:val="414042"/>
          <w:w w:val="115"/>
        </w:rPr>
        <w:t> proposal</w:t>
      </w:r>
      <w:r>
        <w:rPr>
          <w:color w:val="414042"/>
          <w:spacing w:val="40"/>
          <w:w w:val="115"/>
        </w:rPr>
        <w:t> </w:t>
      </w:r>
      <w:r>
        <w:rPr>
          <w:color w:val="414042"/>
          <w:w w:val="115"/>
        </w:rPr>
        <w:t>or</w:t>
      </w:r>
      <w:r>
        <w:rPr>
          <w:color w:val="414042"/>
          <w:w w:val="115"/>
        </w:rPr>
        <w:t> other document</w:t>
      </w:r>
      <w:r>
        <w:rPr>
          <w:color w:val="414042"/>
          <w:spacing w:val="-18"/>
          <w:w w:val="115"/>
        </w:rPr>
        <w:t> </w:t>
      </w:r>
      <w:r>
        <w:rPr>
          <w:color w:val="414042"/>
          <w:w w:val="115"/>
        </w:rPr>
        <w:t>on</w:t>
      </w:r>
      <w:r>
        <w:rPr>
          <w:color w:val="414042"/>
          <w:spacing w:val="-18"/>
          <w:w w:val="115"/>
        </w:rPr>
        <w:t> </w:t>
      </w:r>
      <w:r>
        <w:rPr>
          <w:color w:val="414042"/>
          <w:w w:val="115"/>
        </w:rPr>
        <w:t>the</w:t>
      </w:r>
      <w:r>
        <w:rPr>
          <w:color w:val="414042"/>
          <w:spacing w:val="-17"/>
          <w:w w:val="115"/>
        </w:rPr>
        <w:t> </w:t>
      </w:r>
      <w:r>
        <w:rPr>
          <w:color w:val="414042"/>
          <w:w w:val="115"/>
        </w:rPr>
        <w:t>basis</w:t>
      </w:r>
      <w:r>
        <w:rPr>
          <w:color w:val="414042"/>
          <w:spacing w:val="-16"/>
          <w:w w:val="115"/>
        </w:rPr>
        <w:t> </w:t>
      </w:r>
      <w:r>
        <w:rPr>
          <w:color w:val="414042"/>
          <w:w w:val="115"/>
        </w:rPr>
        <w:t>of</w:t>
      </w:r>
      <w:r>
        <w:rPr>
          <w:color w:val="414042"/>
          <w:spacing w:val="-18"/>
          <w:w w:val="115"/>
        </w:rPr>
        <w:t> </w:t>
      </w:r>
      <w:r>
        <w:rPr>
          <w:color w:val="414042"/>
          <w:w w:val="115"/>
        </w:rPr>
        <w:t>which</w:t>
      </w:r>
      <w:r>
        <w:rPr>
          <w:color w:val="414042"/>
          <w:spacing w:val="-16"/>
          <w:w w:val="115"/>
        </w:rPr>
        <w:t> </w:t>
      </w:r>
      <w:r>
        <w:rPr>
          <w:color w:val="414042"/>
          <w:w w:val="115"/>
        </w:rPr>
        <w:t>the</w:t>
      </w:r>
      <w:r>
        <w:rPr>
          <w:color w:val="414042"/>
          <w:spacing w:val="-17"/>
          <w:w w:val="115"/>
        </w:rPr>
        <w:t> </w:t>
      </w:r>
      <w:r>
        <w:rPr>
          <w:color w:val="414042"/>
          <w:w w:val="115"/>
        </w:rPr>
        <w:t>policy</w:t>
      </w:r>
      <w:r>
        <w:rPr>
          <w:color w:val="414042"/>
          <w:spacing w:val="-17"/>
          <w:w w:val="115"/>
        </w:rPr>
        <w:t> </w:t>
      </w:r>
      <w:r>
        <w:rPr>
          <w:color w:val="414042"/>
          <w:w w:val="115"/>
        </w:rPr>
        <w:t>was</w:t>
      </w:r>
      <w:r>
        <w:rPr>
          <w:color w:val="414042"/>
          <w:spacing w:val="-15"/>
          <w:w w:val="115"/>
        </w:rPr>
        <w:t> </w:t>
      </w:r>
      <w:r>
        <w:rPr>
          <w:color w:val="414042"/>
          <w:w w:val="115"/>
        </w:rPr>
        <w:t>issued</w:t>
      </w:r>
      <w:r>
        <w:rPr>
          <w:color w:val="414042"/>
          <w:spacing w:val="-17"/>
          <w:w w:val="115"/>
        </w:rPr>
        <w:t> </w:t>
      </w:r>
      <w:r>
        <w:rPr>
          <w:color w:val="414042"/>
          <w:w w:val="115"/>
        </w:rPr>
        <w:t>or</w:t>
      </w:r>
      <w:r>
        <w:rPr>
          <w:color w:val="414042"/>
          <w:spacing w:val="-18"/>
          <w:w w:val="115"/>
        </w:rPr>
        <w:t> </w:t>
      </w:r>
      <w:r>
        <w:rPr>
          <w:color w:val="414042"/>
          <w:w w:val="115"/>
        </w:rPr>
        <w:t>revived</w:t>
      </w:r>
      <w:r>
        <w:rPr>
          <w:color w:val="414042"/>
          <w:spacing w:val="-16"/>
          <w:w w:val="115"/>
        </w:rPr>
        <w:t> </w:t>
      </w:r>
      <w:r>
        <w:rPr>
          <w:color w:val="414042"/>
          <w:w w:val="115"/>
        </w:rPr>
        <w:t>or</w:t>
      </w:r>
      <w:r>
        <w:rPr>
          <w:color w:val="414042"/>
          <w:spacing w:val="-18"/>
          <w:w w:val="115"/>
        </w:rPr>
        <w:t> </w:t>
      </w:r>
      <w:r>
        <w:rPr>
          <w:color w:val="414042"/>
          <w:w w:val="115"/>
        </w:rPr>
        <w:t>rider</w:t>
      </w:r>
      <w:r>
        <w:rPr>
          <w:color w:val="414042"/>
          <w:spacing w:val="-18"/>
          <w:w w:val="115"/>
        </w:rPr>
        <w:t> </w:t>
      </w:r>
      <w:r>
        <w:rPr>
          <w:color w:val="414042"/>
          <w:w w:val="115"/>
        </w:rPr>
        <w:t>issued:</w:t>
      </w:r>
      <w:r>
        <w:rPr>
          <w:color w:val="414042"/>
          <w:spacing w:val="-12"/>
          <w:w w:val="115"/>
        </w:rPr>
        <w:t> </w:t>
      </w:r>
      <w:r>
        <w:rPr>
          <w:color w:val="414042"/>
          <w:w w:val="115"/>
        </w:rPr>
        <w:t>Provided that the insurer shall have to communicate in writing to the insured or the legal represe ntatives</w:t>
      </w:r>
      <w:r>
        <w:rPr>
          <w:color w:val="414042"/>
          <w:w w:val="115"/>
        </w:rPr>
        <w:t> or nominees</w:t>
      </w:r>
      <w:r>
        <w:rPr>
          <w:color w:val="414042"/>
          <w:w w:val="115"/>
        </w:rPr>
        <w:t> or assignees</w:t>
      </w:r>
      <w:r>
        <w:rPr>
          <w:color w:val="414042"/>
          <w:w w:val="115"/>
        </w:rPr>
        <w:t> of the insured the grounds</w:t>
      </w:r>
      <w:r>
        <w:rPr>
          <w:color w:val="414042"/>
          <w:w w:val="115"/>
        </w:rPr>
        <w:t> and materials</w:t>
      </w:r>
      <w:r>
        <w:rPr>
          <w:color w:val="414042"/>
          <w:w w:val="115"/>
        </w:rPr>
        <w:t> on which such decision to repudiate</w:t>
      </w:r>
      <w:r>
        <w:rPr>
          <w:color w:val="414042"/>
          <w:spacing w:val="40"/>
          <w:w w:val="115"/>
        </w:rPr>
        <w:t> </w:t>
      </w:r>
      <w:r>
        <w:rPr>
          <w:color w:val="414042"/>
          <w:w w:val="115"/>
        </w:rPr>
        <w:t>the policy of life insurance is based: Provided further that in case</w:t>
      </w:r>
      <w:r>
        <w:rPr>
          <w:color w:val="414042"/>
          <w:w w:val="115"/>
        </w:rPr>
        <w:t> of</w:t>
      </w:r>
      <w:r>
        <w:rPr>
          <w:color w:val="414042"/>
          <w:w w:val="115"/>
        </w:rPr>
        <w:t> repudiation</w:t>
      </w:r>
      <w:r>
        <w:rPr>
          <w:color w:val="414042"/>
          <w:w w:val="115"/>
        </w:rPr>
        <w:t> of</w:t>
      </w:r>
      <w:r>
        <w:rPr>
          <w:color w:val="414042"/>
          <w:w w:val="115"/>
        </w:rPr>
        <w:t> the</w:t>
      </w:r>
      <w:r>
        <w:rPr>
          <w:color w:val="414042"/>
          <w:w w:val="115"/>
        </w:rPr>
        <w:t> policy</w:t>
      </w:r>
      <w:r>
        <w:rPr>
          <w:color w:val="414042"/>
          <w:w w:val="115"/>
        </w:rPr>
        <w:t> on</w:t>
      </w:r>
      <w:r>
        <w:rPr>
          <w:color w:val="414042"/>
          <w:w w:val="115"/>
        </w:rPr>
        <w:t> the</w:t>
      </w:r>
      <w:r>
        <w:rPr>
          <w:color w:val="414042"/>
          <w:spacing w:val="40"/>
          <w:w w:val="115"/>
        </w:rPr>
        <w:t> </w:t>
      </w:r>
      <w:r>
        <w:rPr>
          <w:color w:val="414042"/>
          <w:w w:val="115"/>
        </w:rPr>
        <w:t>ground</w:t>
      </w:r>
      <w:r>
        <w:rPr>
          <w:color w:val="414042"/>
          <w:w w:val="115"/>
        </w:rPr>
        <w:t> of</w:t>
      </w:r>
      <w:r>
        <w:rPr>
          <w:color w:val="414042"/>
          <w:w w:val="115"/>
        </w:rPr>
        <w:t> misstatement</w:t>
      </w:r>
      <w:r>
        <w:rPr>
          <w:color w:val="414042"/>
          <w:w w:val="115"/>
        </w:rPr>
        <w:t> or</w:t>
      </w:r>
      <w:r>
        <w:rPr>
          <w:color w:val="414042"/>
          <w:w w:val="115"/>
        </w:rPr>
        <w:t> suppression</w:t>
      </w:r>
      <w:r>
        <w:rPr>
          <w:color w:val="414042"/>
          <w:w w:val="115"/>
        </w:rPr>
        <w:t> of</w:t>
      </w:r>
      <w:r>
        <w:rPr>
          <w:color w:val="414042"/>
          <w:w w:val="115"/>
        </w:rPr>
        <w:t> a material</w:t>
      </w:r>
      <w:r>
        <w:rPr>
          <w:color w:val="414042"/>
          <w:spacing w:val="-11"/>
          <w:w w:val="115"/>
        </w:rPr>
        <w:t> </w:t>
      </w:r>
      <w:r>
        <w:rPr>
          <w:color w:val="414042"/>
          <w:w w:val="115"/>
        </w:rPr>
        <w:t>fact,</w:t>
      </w:r>
      <w:r>
        <w:rPr>
          <w:color w:val="414042"/>
          <w:spacing w:val="-7"/>
          <w:w w:val="115"/>
        </w:rPr>
        <w:t> </w:t>
      </w:r>
      <w:r>
        <w:rPr>
          <w:color w:val="414042"/>
          <w:w w:val="115"/>
        </w:rPr>
        <w:t>and</w:t>
      </w:r>
      <w:r>
        <w:rPr>
          <w:color w:val="414042"/>
          <w:spacing w:val="-13"/>
          <w:w w:val="115"/>
        </w:rPr>
        <w:t> </w:t>
      </w:r>
      <w:r>
        <w:rPr>
          <w:color w:val="414042"/>
          <w:w w:val="115"/>
        </w:rPr>
        <w:t>not</w:t>
      </w:r>
      <w:r>
        <w:rPr>
          <w:color w:val="414042"/>
          <w:spacing w:val="-15"/>
          <w:w w:val="115"/>
        </w:rPr>
        <w:t> </w:t>
      </w:r>
      <w:r>
        <w:rPr>
          <w:color w:val="414042"/>
          <w:w w:val="115"/>
        </w:rPr>
        <w:t>on</w:t>
      </w:r>
      <w:r>
        <w:rPr>
          <w:color w:val="414042"/>
          <w:spacing w:val="-14"/>
          <w:w w:val="115"/>
        </w:rPr>
        <w:t> </w:t>
      </w:r>
      <w:r>
        <w:rPr>
          <w:color w:val="414042"/>
          <w:w w:val="115"/>
        </w:rPr>
        <w:t>the</w:t>
      </w:r>
      <w:r>
        <w:rPr>
          <w:color w:val="414042"/>
          <w:spacing w:val="-14"/>
          <w:w w:val="115"/>
        </w:rPr>
        <w:t> </w:t>
      </w:r>
      <w:r>
        <w:rPr>
          <w:color w:val="414042"/>
          <w:w w:val="115"/>
        </w:rPr>
        <w:t>ground</w:t>
      </w:r>
      <w:r>
        <w:rPr>
          <w:color w:val="414042"/>
          <w:spacing w:val="-13"/>
          <w:w w:val="115"/>
        </w:rPr>
        <w:t> </w:t>
      </w:r>
      <w:r>
        <w:rPr>
          <w:color w:val="414042"/>
          <w:w w:val="115"/>
        </w:rPr>
        <w:t>of</w:t>
      </w:r>
      <w:r>
        <w:rPr>
          <w:color w:val="414042"/>
          <w:spacing w:val="-16"/>
          <w:w w:val="115"/>
        </w:rPr>
        <w:t> </w:t>
      </w:r>
      <w:r>
        <w:rPr>
          <w:color w:val="414042"/>
          <w:w w:val="115"/>
        </w:rPr>
        <w:t>fraud,</w:t>
      </w:r>
      <w:r>
        <w:rPr>
          <w:color w:val="414042"/>
          <w:spacing w:val="-7"/>
          <w:w w:val="115"/>
        </w:rPr>
        <w:t> </w:t>
      </w:r>
      <w:r>
        <w:rPr>
          <w:color w:val="414042"/>
          <w:w w:val="115"/>
        </w:rPr>
        <w:t>the</w:t>
      </w:r>
      <w:r>
        <w:rPr>
          <w:color w:val="414042"/>
          <w:spacing w:val="40"/>
          <w:w w:val="115"/>
        </w:rPr>
        <w:t> </w:t>
      </w:r>
      <w:r>
        <w:rPr>
          <w:color w:val="414042"/>
          <w:w w:val="115"/>
        </w:rPr>
        <w:t>premiums</w:t>
      </w:r>
      <w:r>
        <w:rPr>
          <w:color w:val="414042"/>
          <w:spacing w:val="-12"/>
          <w:w w:val="115"/>
        </w:rPr>
        <w:t> </w:t>
      </w:r>
      <w:r>
        <w:rPr>
          <w:color w:val="414042"/>
          <w:w w:val="115"/>
        </w:rPr>
        <w:t>collected</w:t>
      </w:r>
      <w:r>
        <w:rPr>
          <w:color w:val="414042"/>
          <w:spacing w:val="-13"/>
          <w:w w:val="115"/>
        </w:rPr>
        <w:t> </w:t>
      </w:r>
      <w:r>
        <w:rPr>
          <w:color w:val="414042"/>
          <w:w w:val="115"/>
        </w:rPr>
        <w:t>on</w:t>
      </w:r>
      <w:r>
        <w:rPr>
          <w:color w:val="414042"/>
          <w:spacing w:val="-14"/>
          <w:w w:val="115"/>
        </w:rPr>
        <w:t> </w:t>
      </w:r>
      <w:r>
        <w:rPr>
          <w:color w:val="414042"/>
          <w:w w:val="115"/>
        </w:rPr>
        <w:t>the</w:t>
      </w:r>
      <w:r>
        <w:rPr>
          <w:color w:val="414042"/>
          <w:spacing w:val="-14"/>
          <w:w w:val="115"/>
        </w:rPr>
        <w:t> </w:t>
      </w:r>
      <w:r>
        <w:rPr>
          <w:color w:val="414042"/>
          <w:w w:val="115"/>
        </w:rPr>
        <w:t>policy</w:t>
      </w:r>
      <w:r>
        <w:rPr>
          <w:color w:val="414042"/>
          <w:spacing w:val="-14"/>
          <w:w w:val="115"/>
        </w:rPr>
        <w:t> </w:t>
      </w:r>
      <w:r>
        <w:rPr>
          <w:color w:val="414042"/>
          <w:w w:val="115"/>
        </w:rPr>
        <w:t>till</w:t>
      </w:r>
      <w:r>
        <w:rPr>
          <w:color w:val="414042"/>
          <w:spacing w:val="-11"/>
          <w:w w:val="115"/>
        </w:rPr>
        <w:t> </w:t>
      </w:r>
      <w:r>
        <w:rPr>
          <w:color w:val="414042"/>
          <w:w w:val="115"/>
        </w:rPr>
        <w:t>the date</w:t>
      </w:r>
      <w:r>
        <w:rPr>
          <w:color w:val="414042"/>
          <w:spacing w:val="-3"/>
          <w:w w:val="115"/>
        </w:rPr>
        <w:t> </w:t>
      </w:r>
      <w:r>
        <w:rPr>
          <w:color w:val="414042"/>
          <w:w w:val="115"/>
        </w:rPr>
        <w:t>of</w:t>
      </w:r>
      <w:r>
        <w:rPr>
          <w:color w:val="414042"/>
          <w:spacing w:val="-5"/>
          <w:w w:val="115"/>
        </w:rPr>
        <w:t> </w:t>
      </w:r>
      <w:r>
        <w:rPr>
          <w:color w:val="414042"/>
          <w:w w:val="115"/>
        </w:rPr>
        <w:t>repudiation</w:t>
      </w:r>
      <w:r>
        <w:rPr>
          <w:color w:val="414042"/>
          <w:spacing w:val="-2"/>
          <w:w w:val="115"/>
        </w:rPr>
        <w:t> </w:t>
      </w:r>
      <w:r>
        <w:rPr>
          <w:color w:val="414042"/>
          <w:w w:val="115"/>
        </w:rPr>
        <w:t>shall be</w:t>
      </w:r>
      <w:r>
        <w:rPr>
          <w:color w:val="414042"/>
          <w:spacing w:val="-3"/>
          <w:w w:val="115"/>
        </w:rPr>
        <w:t> </w:t>
      </w:r>
      <w:r>
        <w:rPr>
          <w:color w:val="414042"/>
          <w:w w:val="115"/>
        </w:rPr>
        <w:t>paid</w:t>
      </w:r>
      <w:r>
        <w:rPr>
          <w:color w:val="414042"/>
          <w:spacing w:val="-2"/>
          <w:w w:val="115"/>
        </w:rPr>
        <w:t> </w:t>
      </w:r>
      <w:r>
        <w:rPr>
          <w:color w:val="414042"/>
          <w:w w:val="115"/>
        </w:rPr>
        <w:t>to</w:t>
      </w:r>
      <w:r>
        <w:rPr>
          <w:color w:val="414042"/>
          <w:spacing w:val="-2"/>
          <w:w w:val="115"/>
        </w:rPr>
        <w:t> </w:t>
      </w:r>
      <w:r>
        <w:rPr>
          <w:color w:val="414042"/>
          <w:w w:val="115"/>
        </w:rPr>
        <w:t>the</w:t>
      </w:r>
      <w:r>
        <w:rPr>
          <w:color w:val="414042"/>
          <w:spacing w:val="-3"/>
          <w:w w:val="115"/>
        </w:rPr>
        <w:t> </w:t>
      </w:r>
      <w:r>
        <w:rPr>
          <w:color w:val="414042"/>
          <w:w w:val="115"/>
        </w:rPr>
        <w:t>insured</w:t>
      </w:r>
      <w:r>
        <w:rPr>
          <w:color w:val="414042"/>
          <w:spacing w:val="-2"/>
          <w:w w:val="115"/>
        </w:rPr>
        <w:t> </w:t>
      </w:r>
      <w:r>
        <w:rPr>
          <w:color w:val="414042"/>
          <w:w w:val="115"/>
        </w:rPr>
        <w:t>or</w:t>
      </w:r>
      <w:r>
        <w:rPr>
          <w:color w:val="414042"/>
          <w:spacing w:val="-4"/>
          <w:w w:val="115"/>
        </w:rPr>
        <w:t> </w:t>
      </w:r>
      <w:r>
        <w:rPr>
          <w:color w:val="414042"/>
          <w:w w:val="115"/>
        </w:rPr>
        <w:t>the</w:t>
      </w:r>
      <w:r>
        <w:rPr>
          <w:color w:val="414042"/>
          <w:spacing w:val="-3"/>
          <w:w w:val="115"/>
        </w:rPr>
        <w:t> </w:t>
      </w:r>
      <w:r>
        <w:rPr>
          <w:color w:val="414042"/>
          <w:w w:val="115"/>
        </w:rPr>
        <w:t>legal representatives</w:t>
      </w:r>
      <w:r>
        <w:rPr>
          <w:color w:val="414042"/>
          <w:spacing w:val="-2"/>
          <w:w w:val="115"/>
        </w:rPr>
        <w:t> </w:t>
      </w:r>
      <w:r>
        <w:rPr>
          <w:color w:val="414042"/>
          <w:w w:val="115"/>
        </w:rPr>
        <w:t>or</w:t>
      </w:r>
      <w:r>
        <w:rPr>
          <w:color w:val="414042"/>
          <w:spacing w:val="-4"/>
          <w:w w:val="115"/>
        </w:rPr>
        <w:t> </w:t>
      </w:r>
      <w:r>
        <w:rPr>
          <w:color w:val="414042"/>
          <w:w w:val="115"/>
        </w:rPr>
        <w:t>nominees or</w:t>
      </w:r>
      <w:r>
        <w:rPr>
          <w:color w:val="414042"/>
          <w:w w:val="115"/>
        </w:rPr>
        <w:t> assignees</w:t>
      </w:r>
      <w:r>
        <w:rPr>
          <w:color w:val="414042"/>
          <w:w w:val="115"/>
        </w:rPr>
        <w:t> of</w:t>
      </w:r>
      <w:r>
        <w:rPr>
          <w:color w:val="414042"/>
          <w:w w:val="115"/>
        </w:rPr>
        <w:t> the</w:t>
      </w:r>
      <w:r>
        <w:rPr>
          <w:color w:val="414042"/>
          <w:w w:val="115"/>
        </w:rPr>
        <w:t> insured</w:t>
      </w:r>
      <w:r>
        <w:rPr>
          <w:color w:val="414042"/>
          <w:w w:val="115"/>
        </w:rPr>
        <w:t> within</w:t>
      </w:r>
      <w:r>
        <w:rPr>
          <w:color w:val="414042"/>
          <w:w w:val="115"/>
        </w:rPr>
        <w:t> a</w:t>
      </w:r>
      <w:r>
        <w:rPr>
          <w:color w:val="414042"/>
          <w:w w:val="115"/>
        </w:rPr>
        <w:t> period</w:t>
      </w:r>
      <w:r>
        <w:rPr>
          <w:color w:val="414042"/>
          <w:w w:val="115"/>
        </w:rPr>
        <w:t> of</w:t>
      </w:r>
      <w:r>
        <w:rPr>
          <w:color w:val="414042"/>
          <w:w w:val="115"/>
        </w:rPr>
        <w:t> ninety</w:t>
      </w:r>
      <w:r>
        <w:rPr>
          <w:color w:val="414042"/>
          <w:w w:val="115"/>
        </w:rPr>
        <w:t> days</w:t>
      </w:r>
      <w:r>
        <w:rPr>
          <w:color w:val="414042"/>
          <w:w w:val="115"/>
        </w:rPr>
        <w:t> from</w:t>
      </w:r>
      <w:r>
        <w:rPr>
          <w:color w:val="414042"/>
          <w:w w:val="115"/>
        </w:rPr>
        <w:t> the</w:t>
      </w:r>
      <w:r>
        <w:rPr>
          <w:color w:val="414042"/>
          <w:spacing w:val="40"/>
          <w:w w:val="115"/>
        </w:rPr>
        <w:t> </w:t>
      </w:r>
      <w:r>
        <w:rPr>
          <w:color w:val="414042"/>
          <w:w w:val="115"/>
        </w:rPr>
        <w:t>date</w:t>
      </w:r>
      <w:r>
        <w:rPr>
          <w:color w:val="414042"/>
          <w:w w:val="115"/>
        </w:rPr>
        <w:t> of</w:t>
      </w:r>
      <w:r>
        <w:rPr>
          <w:color w:val="414042"/>
          <w:w w:val="115"/>
        </w:rPr>
        <w:t> such </w:t>
      </w:r>
      <w:r>
        <w:rPr>
          <w:color w:val="414042"/>
          <w:spacing w:val="-2"/>
          <w:w w:val="115"/>
        </w:rPr>
        <w:t>repudiation.</w:t>
      </w:r>
    </w:p>
    <w:p>
      <w:pPr>
        <w:pStyle w:val="ListParagraph"/>
        <w:numPr>
          <w:ilvl w:val="0"/>
          <w:numId w:val="16"/>
        </w:numPr>
        <w:tabs>
          <w:tab w:pos="1075" w:val="left" w:leader="none"/>
        </w:tabs>
        <w:spacing w:line="208" w:lineRule="auto" w:before="99" w:after="0"/>
        <w:ind w:left="682" w:right="330" w:firstLine="10"/>
        <w:jc w:val="both"/>
        <w:rPr>
          <w:sz w:val="22"/>
        </w:rPr>
      </w:pPr>
      <w:r>
        <w:rPr>
          <w:color w:val="414042"/>
          <w:spacing w:val="-2"/>
          <w:w w:val="115"/>
          <w:sz w:val="22"/>
        </w:rPr>
        <w:t>Nothing</w:t>
      </w:r>
      <w:r>
        <w:rPr>
          <w:color w:val="414042"/>
          <w:spacing w:val="-11"/>
          <w:w w:val="115"/>
          <w:sz w:val="22"/>
        </w:rPr>
        <w:t> </w:t>
      </w:r>
      <w:r>
        <w:rPr>
          <w:color w:val="414042"/>
          <w:spacing w:val="-2"/>
          <w:w w:val="115"/>
          <w:sz w:val="22"/>
        </w:rPr>
        <w:t>in</w:t>
      </w:r>
      <w:r>
        <w:rPr>
          <w:color w:val="414042"/>
          <w:spacing w:val="-13"/>
          <w:w w:val="115"/>
          <w:sz w:val="22"/>
        </w:rPr>
        <w:t> </w:t>
      </w:r>
      <w:r>
        <w:rPr>
          <w:color w:val="414042"/>
          <w:spacing w:val="-2"/>
          <w:w w:val="115"/>
          <w:sz w:val="22"/>
        </w:rPr>
        <w:t>this</w:t>
      </w:r>
      <w:r>
        <w:rPr>
          <w:color w:val="414042"/>
          <w:spacing w:val="-10"/>
          <w:w w:val="115"/>
          <w:sz w:val="22"/>
        </w:rPr>
        <w:t> </w:t>
      </w:r>
      <w:r>
        <w:rPr>
          <w:color w:val="414042"/>
          <w:spacing w:val="-2"/>
          <w:w w:val="115"/>
          <w:sz w:val="22"/>
        </w:rPr>
        <w:t>section</w:t>
      </w:r>
      <w:r>
        <w:rPr>
          <w:color w:val="414042"/>
          <w:spacing w:val="-13"/>
          <w:w w:val="115"/>
          <w:sz w:val="22"/>
        </w:rPr>
        <w:t> </w:t>
      </w:r>
      <w:r>
        <w:rPr>
          <w:color w:val="414042"/>
          <w:spacing w:val="-2"/>
          <w:w w:val="115"/>
          <w:sz w:val="22"/>
        </w:rPr>
        <w:t>shall</w:t>
      </w:r>
      <w:r>
        <w:rPr>
          <w:color w:val="414042"/>
          <w:spacing w:val="-10"/>
          <w:w w:val="115"/>
          <w:sz w:val="22"/>
        </w:rPr>
        <w:t> </w:t>
      </w:r>
      <w:r>
        <w:rPr>
          <w:color w:val="414042"/>
          <w:spacing w:val="-2"/>
          <w:w w:val="115"/>
          <w:sz w:val="22"/>
        </w:rPr>
        <w:t>prevent</w:t>
      </w:r>
      <w:r>
        <w:rPr>
          <w:color w:val="414042"/>
          <w:spacing w:val="-15"/>
          <w:w w:val="115"/>
          <w:sz w:val="22"/>
        </w:rPr>
        <w:t> </w:t>
      </w:r>
      <w:r>
        <w:rPr>
          <w:color w:val="414042"/>
          <w:spacing w:val="-2"/>
          <w:w w:val="115"/>
          <w:sz w:val="22"/>
        </w:rPr>
        <w:t>the</w:t>
      </w:r>
      <w:r>
        <w:rPr>
          <w:color w:val="414042"/>
          <w:spacing w:val="-13"/>
          <w:w w:val="115"/>
          <w:sz w:val="22"/>
        </w:rPr>
        <w:t> </w:t>
      </w:r>
      <w:r>
        <w:rPr>
          <w:color w:val="414042"/>
          <w:spacing w:val="-2"/>
          <w:w w:val="115"/>
          <w:sz w:val="22"/>
        </w:rPr>
        <w:t>insurer</w:t>
      </w:r>
      <w:r>
        <w:rPr>
          <w:color w:val="414042"/>
          <w:spacing w:val="-15"/>
          <w:w w:val="115"/>
          <w:sz w:val="22"/>
        </w:rPr>
        <w:t> </w:t>
      </w:r>
      <w:r>
        <w:rPr>
          <w:color w:val="414042"/>
          <w:spacing w:val="-2"/>
          <w:w w:val="115"/>
          <w:sz w:val="22"/>
        </w:rPr>
        <w:t>from</w:t>
      </w:r>
      <w:r>
        <w:rPr>
          <w:color w:val="414042"/>
          <w:spacing w:val="-11"/>
          <w:w w:val="115"/>
          <w:sz w:val="22"/>
        </w:rPr>
        <w:t> </w:t>
      </w:r>
      <w:r>
        <w:rPr>
          <w:color w:val="414042"/>
          <w:spacing w:val="-2"/>
          <w:w w:val="115"/>
          <w:sz w:val="22"/>
        </w:rPr>
        <w:t>calling</w:t>
      </w:r>
      <w:r>
        <w:rPr>
          <w:color w:val="414042"/>
          <w:spacing w:val="-11"/>
          <w:w w:val="115"/>
          <w:sz w:val="22"/>
        </w:rPr>
        <w:t> </w:t>
      </w:r>
      <w:r>
        <w:rPr>
          <w:color w:val="414042"/>
          <w:spacing w:val="-2"/>
          <w:w w:val="115"/>
          <w:sz w:val="22"/>
        </w:rPr>
        <w:t>for</w:t>
      </w:r>
      <w:r>
        <w:rPr>
          <w:color w:val="414042"/>
          <w:spacing w:val="-15"/>
          <w:w w:val="115"/>
          <w:sz w:val="22"/>
        </w:rPr>
        <w:t> </w:t>
      </w:r>
      <w:r>
        <w:rPr>
          <w:color w:val="414042"/>
          <w:spacing w:val="-2"/>
          <w:w w:val="115"/>
          <w:sz w:val="22"/>
        </w:rPr>
        <w:t>proof</w:t>
      </w:r>
      <w:r>
        <w:rPr>
          <w:color w:val="414042"/>
          <w:spacing w:val="-15"/>
          <w:w w:val="115"/>
          <w:sz w:val="22"/>
        </w:rPr>
        <w:t> </w:t>
      </w:r>
      <w:r>
        <w:rPr>
          <w:color w:val="414042"/>
          <w:spacing w:val="-2"/>
          <w:w w:val="115"/>
          <w:sz w:val="22"/>
        </w:rPr>
        <w:t>of</w:t>
      </w:r>
      <w:r>
        <w:rPr>
          <w:color w:val="414042"/>
          <w:spacing w:val="-15"/>
          <w:w w:val="115"/>
          <w:sz w:val="22"/>
        </w:rPr>
        <w:t> </w:t>
      </w:r>
      <w:r>
        <w:rPr>
          <w:color w:val="414042"/>
          <w:spacing w:val="-2"/>
          <w:w w:val="115"/>
          <w:sz w:val="22"/>
        </w:rPr>
        <w:t>age</w:t>
      </w:r>
      <w:r>
        <w:rPr>
          <w:color w:val="414042"/>
          <w:spacing w:val="-13"/>
          <w:w w:val="115"/>
          <w:sz w:val="22"/>
        </w:rPr>
        <w:t> </w:t>
      </w:r>
      <w:r>
        <w:rPr>
          <w:color w:val="414042"/>
          <w:spacing w:val="-2"/>
          <w:w w:val="115"/>
          <w:sz w:val="22"/>
        </w:rPr>
        <w:t>at</w:t>
      </w:r>
      <w:r>
        <w:rPr>
          <w:color w:val="414042"/>
          <w:spacing w:val="-15"/>
          <w:w w:val="115"/>
          <w:sz w:val="22"/>
        </w:rPr>
        <w:t> </w:t>
      </w:r>
      <w:r>
        <w:rPr>
          <w:color w:val="414042"/>
          <w:spacing w:val="-2"/>
          <w:w w:val="115"/>
          <w:sz w:val="22"/>
        </w:rPr>
        <w:t>any</w:t>
      </w:r>
      <w:r>
        <w:rPr>
          <w:color w:val="414042"/>
          <w:spacing w:val="-13"/>
          <w:w w:val="115"/>
          <w:sz w:val="22"/>
        </w:rPr>
        <w:t> </w:t>
      </w:r>
      <w:r>
        <w:rPr>
          <w:color w:val="414042"/>
          <w:spacing w:val="-2"/>
          <w:w w:val="115"/>
          <w:sz w:val="22"/>
        </w:rPr>
        <w:t>time </w:t>
      </w:r>
      <w:r>
        <w:rPr>
          <w:color w:val="414042"/>
          <w:w w:val="115"/>
          <w:sz w:val="22"/>
        </w:rPr>
        <w:t>if</w:t>
      </w:r>
      <w:r>
        <w:rPr>
          <w:color w:val="414042"/>
          <w:spacing w:val="-1"/>
          <w:w w:val="115"/>
          <w:sz w:val="22"/>
        </w:rPr>
        <w:t> </w:t>
      </w:r>
      <w:r>
        <w:rPr>
          <w:color w:val="414042"/>
          <w:w w:val="115"/>
          <w:sz w:val="22"/>
        </w:rPr>
        <w:t>he is</w:t>
      </w:r>
      <w:r>
        <w:rPr>
          <w:color w:val="414042"/>
          <w:spacing w:val="40"/>
          <w:w w:val="115"/>
          <w:sz w:val="22"/>
        </w:rPr>
        <w:t> </w:t>
      </w:r>
      <w:r>
        <w:rPr>
          <w:color w:val="414042"/>
          <w:w w:val="115"/>
          <w:sz w:val="22"/>
        </w:rPr>
        <w:t>entitled to do so, and no policy shall be deemed to be called in question merely because</w:t>
      </w:r>
      <w:r>
        <w:rPr>
          <w:color w:val="414042"/>
          <w:spacing w:val="-12"/>
          <w:w w:val="115"/>
          <w:sz w:val="22"/>
        </w:rPr>
        <w:t> </w:t>
      </w:r>
      <w:r>
        <w:rPr>
          <w:color w:val="414042"/>
          <w:w w:val="115"/>
          <w:sz w:val="22"/>
        </w:rPr>
        <w:t>the</w:t>
      </w:r>
      <w:r>
        <w:rPr>
          <w:color w:val="414042"/>
          <w:spacing w:val="-12"/>
          <w:w w:val="115"/>
          <w:sz w:val="22"/>
        </w:rPr>
        <w:t> </w:t>
      </w:r>
      <w:r>
        <w:rPr>
          <w:color w:val="414042"/>
          <w:w w:val="115"/>
          <w:sz w:val="22"/>
        </w:rPr>
        <w:t>terms</w:t>
      </w:r>
      <w:r>
        <w:rPr>
          <w:color w:val="414042"/>
          <w:spacing w:val="-11"/>
          <w:w w:val="115"/>
          <w:sz w:val="22"/>
        </w:rPr>
        <w:t> </w:t>
      </w:r>
      <w:r>
        <w:rPr>
          <w:color w:val="414042"/>
          <w:w w:val="115"/>
          <w:sz w:val="22"/>
        </w:rPr>
        <w:t>of</w:t>
      </w:r>
      <w:r>
        <w:rPr>
          <w:color w:val="414042"/>
          <w:spacing w:val="-14"/>
          <w:w w:val="115"/>
          <w:sz w:val="22"/>
        </w:rPr>
        <w:t> </w:t>
      </w:r>
      <w:r>
        <w:rPr>
          <w:color w:val="414042"/>
          <w:w w:val="115"/>
          <w:sz w:val="22"/>
        </w:rPr>
        <w:t>the</w:t>
      </w:r>
      <w:r>
        <w:rPr>
          <w:color w:val="414042"/>
          <w:spacing w:val="-12"/>
          <w:w w:val="115"/>
          <w:sz w:val="22"/>
        </w:rPr>
        <w:t> </w:t>
      </w:r>
      <w:r>
        <w:rPr>
          <w:color w:val="414042"/>
          <w:w w:val="115"/>
          <w:sz w:val="22"/>
        </w:rPr>
        <w:t>policy</w:t>
      </w:r>
      <w:r>
        <w:rPr>
          <w:color w:val="414042"/>
          <w:spacing w:val="-11"/>
          <w:w w:val="115"/>
          <w:sz w:val="22"/>
        </w:rPr>
        <w:t> </w:t>
      </w:r>
      <w:r>
        <w:rPr>
          <w:color w:val="414042"/>
          <w:w w:val="115"/>
          <w:sz w:val="22"/>
        </w:rPr>
        <w:t>are</w:t>
      </w:r>
      <w:r>
        <w:rPr>
          <w:color w:val="414042"/>
          <w:spacing w:val="-12"/>
          <w:w w:val="115"/>
          <w:sz w:val="22"/>
        </w:rPr>
        <w:t> </w:t>
      </w:r>
      <w:r>
        <w:rPr>
          <w:color w:val="414042"/>
          <w:w w:val="115"/>
          <w:sz w:val="22"/>
        </w:rPr>
        <w:t>adjusted</w:t>
      </w:r>
      <w:r>
        <w:rPr>
          <w:color w:val="414042"/>
          <w:spacing w:val="-11"/>
          <w:w w:val="115"/>
          <w:sz w:val="22"/>
        </w:rPr>
        <w:t> </w:t>
      </w:r>
      <w:r>
        <w:rPr>
          <w:color w:val="414042"/>
          <w:w w:val="115"/>
          <w:sz w:val="22"/>
        </w:rPr>
        <w:t>on</w:t>
      </w:r>
      <w:r>
        <w:rPr>
          <w:color w:val="414042"/>
          <w:spacing w:val="-11"/>
          <w:w w:val="115"/>
          <w:sz w:val="22"/>
        </w:rPr>
        <w:t> </w:t>
      </w:r>
      <w:r>
        <w:rPr>
          <w:color w:val="414042"/>
          <w:w w:val="115"/>
          <w:sz w:val="22"/>
        </w:rPr>
        <w:t>subsequent</w:t>
      </w:r>
      <w:r>
        <w:rPr>
          <w:color w:val="414042"/>
          <w:spacing w:val="-13"/>
          <w:w w:val="115"/>
          <w:sz w:val="22"/>
        </w:rPr>
        <w:t> </w:t>
      </w:r>
      <w:r>
        <w:rPr>
          <w:color w:val="414042"/>
          <w:w w:val="115"/>
          <w:sz w:val="22"/>
        </w:rPr>
        <w:t>proof</w:t>
      </w:r>
      <w:r>
        <w:rPr>
          <w:color w:val="414042"/>
          <w:spacing w:val="-14"/>
          <w:w w:val="115"/>
          <w:sz w:val="22"/>
        </w:rPr>
        <w:t> </w:t>
      </w:r>
      <w:r>
        <w:rPr>
          <w:color w:val="414042"/>
          <w:w w:val="115"/>
          <w:sz w:val="22"/>
        </w:rPr>
        <w:t>that</w:t>
      </w:r>
      <w:r>
        <w:rPr>
          <w:color w:val="414042"/>
          <w:spacing w:val="-13"/>
          <w:w w:val="115"/>
          <w:sz w:val="22"/>
        </w:rPr>
        <w:t> </w:t>
      </w:r>
      <w:r>
        <w:rPr>
          <w:color w:val="414042"/>
          <w:w w:val="115"/>
          <w:sz w:val="22"/>
        </w:rPr>
        <w:t>the</w:t>
      </w:r>
      <w:r>
        <w:rPr>
          <w:color w:val="414042"/>
          <w:spacing w:val="-12"/>
          <w:w w:val="115"/>
          <w:sz w:val="22"/>
        </w:rPr>
        <w:t> </w:t>
      </w:r>
      <w:r>
        <w:rPr>
          <w:color w:val="414042"/>
          <w:w w:val="115"/>
          <w:sz w:val="22"/>
        </w:rPr>
        <w:t>age</w:t>
      </w:r>
      <w:r>
        <w:rPr>
          <w:color w:val="414042"/>
          <w:spacing w:val="-12"/>
          <w:w w:val="115"/>
          <w:sz w:val="22"/>
        </w:rPr>
        <w:t> </w:t>
      </w:r>
      <w:r>
        <w:rPr>
          <w:color w:val="414042"/>
          <w:w w:val="115"/>
          <w:sz w:val="22"/>
        </w:rPr>
        <w:t>of</w:t>
      </w:r>
      <w:r>
        <w:rPr>
          <w:color w:val="414042"/>
          <w:spacing w:val="-14"/>
          <w:w w:val="115"/>
          <w:sz w:val="22"/>
        </w:rPr>
        <w:t> </w:t>
      </w:r>
      <w:r>
        <w:rPr>
          <w:color w:val="414042"/>
          <w:w w:val="115"/>
          <w:sz w:val="22"/>
        </w:rPr>
        <w:t>the</w:t>
      </w:r>
      <w:r>
        <w:rPr>
          <w:color w:val="414042"/>
          <w:spacing w:val="-12"/>
          <w:w w:val="115"/>
          <w:sz w:val="22"/>
        </w:rPr>
        <w:t> </w:t>
      </w:r>
      <w:r>
        <w:rPr>
          <w:color w:val="414042"/>
          <w:w w:val="115"/>
          <w:sz w:val="22"/>
        </w:rPr>
        <w:t>Life Insured was incorrectly</w:t>
      </w:r>
      <w:r>
        <w:rPr>
          <w:color w:val="414042"/>
          <w:spacing w:val="40"/>
          <w:w w:val="115"/>
          <w:sz w:val="22"/>
        </w:rPr>
        <w:t> </w:t>
      </w:r>
      <w:r>
        <w:rPr>
          <w:color w:val="414042"/>
          <w:w w:val="115"/>
          <w:sz w:val="22"/>
        </w:rPr>
        <w:t>stated in the proposal.</w:t>
      </w:r>
    </w:p>
    <w:p>
      <w:pPr>
        <w:pStyle w:val="BodyText"/>
        <w:spacing w:line="208" w:lineRule="auto" w:before="100"/>
        <w:ind w:left="682" w:right="329" w:firstLine="10"/>
      </w:pPr>
      <w:r>
        <w:rPr>
          <w:color w:val="414042"/>
          <w:w w:val="115"/>
        </w:rPr>
        <w:t>This</w:t>
      </w:r>
      <w:r>
        <w:rPr>
          <w:color w:val="414042"/>
          <w:w w:val="115"/>
        </w:rPr>
        <w:t> is</w:t>
      </w:r>
      <w:r>
        <w:rPr>
          <w:color w:val="414042"/>
          <w:w w:val="115"/>
        </w:rPr>
        <w:t> not</w:t>
      </w:r>
      <w:r>
        <w:rPr>
          <w:color w:val="414042"/>
          <w:w w:val="115"/>
        </w:rPr>
        <w:t> a</w:t>
      </w:r>
      <w:r>
        <w:rPr>
          <w:color w:val="414042"/>
          <w:w w:val="115"/>
        </w:rPr>
        <w:t> comprehensive</w:t>
      </w:r>
      <w:r>
        <w:rPr>
          <w:color w:val="414042"/>
          <w:w w:val="115"/>
        </w:rPr>
        <w:t> list</w:t>
      </w:r>
      <w:r>
        <w:rPr>
          <w:color w:val="414042"/>
          <w:w w:val="115"/>
        </w:rPr>
        <w:t> of</w:t>
      </w:r>
      <w:r>
        <w:rPr>
          <w:color w:val="414042"/>
          <w:w w:val="115"/>
        </w:rPr>
        <w:t> amendments</w:t>
      </w:r>
      <w:r>
        <w:rPr>
          <w:color w:val="414042"/>
          <w:w w:val="115"/>
        </w:rPr>
        <w:t> of</w:t>
      </w:r>
      <w:r>
        <w:rPr>
          <w:color w:val="414042"/>
          <w:w w:val="115"/>
        </w:rPr>
        <w:t> Insurance</w:t>
      </w:r>
      <w:r>
        <w:rPr>
          <w:color w:val="414042"/>
          <w:w w:val="115"/>
        </w:rPr>
        <w:t> Laws</w:t>
      </w:r>
      <w:r>
        <w:rPr>
          <w:color w:val="414042"/>
          <w:w w:val="115"/>
        </w:rPr>
        <w:t> (Amendment) Ordinance,</w:t>
      </w:r>
      <w:r>
        <w:rPr>
          <w:color w:val="414042"/>
          <w:w w:val="115"/>
        </w:rPr>
        <w:t> 2014</w:t>
      </w:r>
      <w:r>
        <w:rPr>
          <w:color w:val="414042"/>
          <w:w w:val="115"/>
        </w:rPr>
        <w:t> and</w:t>
      </w:r>
      <w:r>
        <w:rPr>
          <w:color w:val="414042"/>
          <w:w w:val="115"/>
        </w:rPr>
        <w:t> only</w:t>
      </w:r>
      <w:r>
        <w:rPr>
          <w:color w:val="414042"/>
          <w:w w:val="115"/>
        </w:rPr>
        <w:t> a</w:t>
      </w:r>
      <w:r>
        <w:rPr>
          <w:color w:val="414042"/>
          <w:w w:val="115"/>
        </w:rPr>
        <w:t> simplified</w:t>
      </w:r>
      <w:r>
        <w:rPr>
          <w:color w:val="414042"/>
          <w:w w:val="115"/>
        </w:rPr>
        <w:t> version</w:t>
      </w:r>
      <w:r>
        <w:rPr>
          <w:color w:val="414042"/>
          <w:w w:val="115"/>
        </w:rPr>
        <w:t> prepared</w:t>
      </w:r>
      <w:r>
        <w:rPr>
          <w:color w:val="414042"/>
          <w:w w:val="115"/>
        </w:rPr>
        <w:t> for</w:t>
      </w:r>
      <w:r>
        <w:rPr>
          <w:color w:val="414042"/>
          <w:w w:val="115"/>
        </w:rPr>
        <w:t> general</w:t>
      </w:r>
      <w:r>
        <w:rPr>
          <w:color w:val="414042"/>
          <w:w w:val="115"/>
        </w:rPr>
        <w:t> information.</w:t>
      </w:r>
      <w:r>
        <w:rPr>
          <w:color w:val="414042"/>
          <w:w w:val="115"/>
        </w:rPr>
        <w:t> Policy Holders</w:t>
      </w:r>
      <w:r>
        <w:rPr>
          <w:color w:val="414042"/>
          <w:spacing w:val="-5"/>
          <w:w w:val="115"/>
        </w:rPr>
        <w:t> </w:t>
      </w:r>
      <w:r>
        <w:rPr>
          <w:color w:val="414042"/>
          <w:w w:val="115"/>
        </w:rPr>
        <w:t>are</w:t>
      </w:r>
      <w:r>
        <w:rPr>
          <w:color w:val="414042"/>
          <w:spacing w:val="-6"/>
          <w:w w:val="115"/>
        </w:rPr>
        <w:t> </w:t>
      </w:r>
      <w:r>
        <w:rPr>
          <w:color w:val="414042"/>
          <w:w w:val="115"/>
        </w:rPr>
        <w:t>advised</w:t>
      </w:r>
      <w:r>
        <w:rPr>
          <w:color w:val="414042"/>
          <w:spacing w:val="-4"/>
          <w:w w:val="115"/>
        </w:rPr>
        <w:t> </w:t>
      </w:r>
      <w:r>
        <w:rPr>
          <w:color w:val="414042"/>
          <w:w w:val="115"/>
        </w:rPr>
        <w:t>to</w:t>
      </w:r>
      <w:r>
        <w:rPr>
          <w:color w:val="414042"/>
          <w:spacing w:val="-6"/>
          <w:w w:val="115"/>
        </w:rPr>
        <w:t> </w:t>
      </w:r>
      <w:r>
        <w:rPr>
          <w:color w:val="414042"/>
          <w:w w:val="115"/>
        </w:rPr>
        <w:t>refer</w:t>
      </w:r>
      <w:r>
        <w:rPr>
          <w:color w:val="414042"/>
          <w:spacing w:val="-7"/>
          <w:w w:val="115"/>
        </w:rPr>
        <w:t> </w:t>
      </w:r>
      <w:r>
        <w:rPr>
          <w:color w:val="414042"/>
          <w:w w:val="115"/>
        </w:rPr>
        <w:t>to</w:t>
      </w:r>
      <w:r>
        <w:rPr>
          <w:color w:val="414042"/>
          <w:spacing w:val="-6"/>
          <w:w w:val="115"/>
        </w:rPr>
        <w:t> </w:t>
      </w:r>
      <w:r>
        <w:rPr>
          <w:color w:val="414042"/>
          <w:w w:val="115"/>
        </w:rPr>
        <w:t>Original</w:t>
      </w:r>
      <w:r>
        <w:rPr>
          <w:color w:val="414042"/>
          <w:spacing w:val="-3"/>
          <w:w w:val="115"/>
        </w:rPr>
        <w:t> </w:t>
      </w:r>
      <w:r>
        <w:rPr>
          <w:color w:val="414042"/>
          <w:w w:val="115"/>
        </w:rPr>
        <w:t>Ordinance</w:t>
      </w:r>
      <w:r>
        <w:rPr>
          <w:color w:val="414042"/>
          <w:spacing w:val="-6"/>
          <w:w w:val="115"/>
        </w:rPr>
        <w:t> </w:t>
      </w:r>
      <w:r>
        <w:rPr>
          <w:color w:val="414042"/>
          <w:w w:val="115"/>
        </w:rPr>
        <w:t>Gazette</w:t>
      </w:r>
      <w:r>
        <w:rPr>
          <w:color w:val="414042"/>
          <w:spacing w:val="-6"/>
          <w:w w:val="115"/>
        </w:rPr>
        <w:t> </w:t>
      </w:r>
      <w:r>
        <w:rPr>
          <w:color w:val="414042"/>
          <w:w w:val="115"/>
        </w:rPr>
        <w:t>Notification</w:t>
      </w:r>
      <w:r>
        <w:rPr>
          <w:color w:val="414042"/>
          <w:spacing w:val="-5"/>
          <w:w w:val="115"/>
        </w:rPr>
        <w:t> </w:t>
      </w:r>
      <w:r>
        <w:rPr>
          <w:color w:val="414042"/>
          <w:w w:val="115"/>
        </w:rPr>
        <w:t>dated</w:t>
      </w:r>
      <w:r>
        <w:rPr>
          <w:color w:val="414042"/>
          <w:spacing w:val="-4"/>
          <w:w w:val="115"/>
        </w:rPr>
        <w:t> </w:t>
      </w:r>
      <w:r>
        <w:rPr>
          <w:color w:val="414042"/>
          <w:w w:val="115"/>
        </w:rPr>
        <w:t>December 26, 2014 for</w:t>
      </w:r>
      <w:r>
        <w:rPr>
          <w:color w:val="414042"/>
          <w:spacing w:val="-4"/>
          <w:w w:val="115"/>
        </w:rPr>
        <w:t> </w:t>
      </w:r>
      <w:r>
        <w:rPr>
          <w:color w:val="414042"/>
          <w:w w:val="115"/>
        </w:rPr>
        <w:t>complete</w:t>
      </w:r>
      <w:r>
        <w:rPr>
          <w:color w:val="414042"/>
          <w:spacing w:val="-3"/>
          <w:w w:val="115"/>
        </w:rPr>
        <w:t> </w:t>
      </w:r>
      <w:r>
        <w:rPr>
          <w:color w:val="414042"/>
          <w:w w:val="115"/>
        </w:rPr>
        <w:t>and</w:t>
      </w:r>
      <w:r>
        <w:rPr>
          <w:color w:val="414042"/>
          <w:spacing w:val="-2"/>
          <w:w w:val="115"/>
        </w:rPr>
        <w:t> </w:t>
      </w:r>
      <w:r>
        <w:rPr>
          <w:color w:val="414042"/>
          <w:w w:val="115"/>
        </w:rPr>
        <w:t>accurate</w:t>
      </w:r>
      <w:r>
        <w:rPr>
          <w:color w:val="414042"/>
          <w:spacing w:val="-3"/>
          <w:w w:val="115"/>
        </w:rPr>
        <w:t> </w:t>
      </w:r>
      <w:r>
        <w:rPr>
          <w:color w:val="414042"/>
          <w:w w:val="115"/>
        </w:rPr>
        <w:t>details.</w:t>
      </w:r>
    </w:p>
    <w:p>
      <w:pPr>
        <w:pStyle w:val="ListParagraph"/>
        <w:numPr>
          <w:ilvl w:val="0"/>
          <w:numId w:val="12"/>
        </w:numPr>
        <w:tabs>
          <w:tab w:pos="1041" w:val="left" w:leader="none"/>
        </w:tabs>
        <w:spacing w:line="208" w:lineRule="auto" w:before="99" w:after="0"/>
        <w:ind w:left="682" w:right="328" w:firstLine="10"/>
        <w:jc w:val="both"/>
        <w:rPr>
          <w:b/>
          <w:color w:val="010202"/>
          <w:sz w:val="22"/>
        </w:rPr>
      </w:pPr>
      <w:r>
        <w:rPr>
          <w:color w:val="414042"/>
          <w:w w:val="110"/>
          <w:sz w:val="22"/>
        </w:rPr>
        <w:t>A</w:t>
      </w:r>
      <w:r>
        <w:rPr>
          <w:color w:val="414042"/>
          <w:spacing w:val="22"/>
          <w:w w:val="110"/>
          <w:sz w:val="22"/>
        </w:rPr>
        <w:t> </w:t>
      </w:r>
      <w:r>
        <w:rPr>
          <w:color w:val="414042"/>
          <w:w w:val="110"/>
          <w:sz w:val="22"/>
        </w:rPr>
        <w:t>policyholder can</w:t>
      </w:r>
      <w:r>
        <w:rPr>
          <w:color w:val="414042"/>
          <w:spacing w:val="19"/>
          <w:w w:val="110"/>
          <w:sz w:val="22"/>
        </w:rPr>
        <w:t> </w:t>
      </w:r>
      <w:r>
        <w:rPr>
          <w:color w:val="414042"/>
          <w:w w:val="110"/>
          <w:sz w:val="22"/>
        </w:rPr>
        <w:t>now have</w:t>
      </w:r>
      <w:r>
        <w:rPr>
          <w:color w:val="414042"/>
          <w:spacing w:val="17"/>
          <w:w w:val="110"/>
          <w:sz w:val="22"/>
        </w:rPr>
        <w:t> </w:t>
      </w:r>
      <w:r>
        <w:rPr>
          <w:color w:val="414042"/>
          <w:w w:val="110"/>
          <w:sz w:val="22"/>
        </w:rPr>
        <w:t>his</w:t>
      </w:r>
      <w:r>
        <w:rPr>
          <w:color w:val="414042"/>
          <w:spacing w:val="22"/>
          <w:w w:val="110"/>
          <w:sz w:val="22"/>
        </w:rPr>
        <w:t> </w:t>
      </w:r>
      <w:r>
        <w:rPr>
          <w:color w:val="414042"/>
          <w:w w:val="110"/>
          <w:sz w:val="22"/>
        </w:rPr>
        <w:t>life</w:t>
      </w:r>
      <w:r>
        <w:rPr>
          <w:color w:val="414042"/>
          <w:spacing w:val="17"/>
          <w:w w:val="110"/>
          <w:sz w:val="22"/>
        </w:rPr>
        <w:t> </w:t>
      </w:r>
      <w:r>
        <w:rPr>
          <w:color w:val="414042"/>
          <w:w w:val="110"/>
          <w:sz w:val="22"/>
        </w:rPr>
        <w:t>insurance</w:t>
      </w:r>
      <w:r>
        <w:rPr>
          <w:color w:val="414042"/>
          <w:spacing w:val="17"/>
          <w:w w:val="110"/>
          <w:sz w:val="22"/>
        </w:rPr>
        <w:t> </w:t>
      </w:r>
      <w:r>
        <w:rPr>
          <w:color w:val="414042"/>
          <w:w w:val="110"/>
          <w:sz w:val="22"/>
        </w:rPr>
        <w:t>policies</w:t>
      </w:r>
      <w:r>
        <w:rPr>
          <w:color w:val="414042"/>
          <w:spacing w:val="22"/>
          <w:w w:val="110"/>
          <w:sz w:val="22"/>
        </w:rPr>
        <w:t> </w:t>
      </w:r>
      <w:r>
        <w:rPr>
          <w:color w:val="414042"/>
          <w:w w:val="110"/>
          <w:sz w:val="22"/>
        </w:rPr>
        <w:t>in</w:t>
      </w:r>
      <w:r>
        <w:rPr>
          <w:color w:val="414042"/>
          <w:spacing w:val="19"/>
          <w:w w:val="110"/>
          <w:sz w:val="22"/>
        </w:rPr>
        <w:t> </w:t>
      </w:r>
      <w:r>
        <w:rPr>
          <w:color w:val="414042"/>
          <w:w w:val="110"/>
          <w:sz w:val="22"/>
        </w:rPr>
        <w:t>dematerialized</w:t>
      </w:r>
      <w:r>
        <w:rPr>
          <w:color w:val="414042"/>
          <w:spacing w:val="20"/>
          <w:w w:val="110"/>
          <w:sz w:val="22"/>
        </w:rPr>
        <w:t> </w:t>
      </w:r>
      <w:r>
        <w:rPr>
          <w:color w:val="414042"/>
          <w:w w:val="110"/>
          <w:sz w:val="22"/>
        </w:rPr>
        <w:t>form</w:t>
      </w:r>
      <w:r>
        <w:rPr>
          <w:color w:val="414042"/>
          <w:spacing w:val="19"/>
          <w:w w:val="110"/>
          <w:sz w:val="22"/>
        </w:rPr>
        <w:t> </w:t>
      </w:r>
      <w:r>
        <w:rPr>
          <w:color w:val="414042"/>
          <w:w w:val="110"/>
          <w:sz w:val="22"/>
        </w:rPr>
        <w:t>through a pass word protected online account called an electronic Insurance Account (eIA).</w:t>
      </w:r>
      <w:r>
        <w:rPr>
          <w:color w:val="414042"/>
          <w:spacing w:val="40"/>
          <w:w w:val="110"/>
          <w:sz w:val="22"/>
        </w:rPr>
        <w:t> </w:t>
      </w:r>
      <w:r>
        <w:rPr>
          <w:color w:val="414042"/>
          <w:w w:val="110"/>
          <w:sz w:val="22"/>
        </w:rPr>
        <w:t>This eIA can hold insurance policies issued from any insurer in dematerialized form, thereby facilitating the policy holder to access his policies on a common online platform. Facilities such</w:t>
      </w:r>
      <w:r>
        <w:rPr>
          <w:color w:val="414042"/>
          <w:w w:val="110"/>
          <w:sz w:val="22"/>
        </w:rPr>
        <w:t> as</w:t>
      </w:r>
      <w:r>
        <w:rPr>
          <w:color w:val="414042"/>
          <w:w w:val="110"/>
          <w:sz w:val="22"/>
        </w:rPr>
        <w:t> online</w:t>
      </w:r>
      <w:r>
        <w:rPr>
          <w:color w:val="414042"/>
          <w:w w:val="110"/>
          <w:sz w:val="22"/>
        </w:rPr>
        <w:t> premium</w:t>
      </w:r>
      <w:r>
        <w:rPr>
          <w:color w:val="414042"/>
          <w:w w:val="110"/>
          <w:sz w:val="22"/>
        </w:rPr>
        <w:t> payment,</w:t>
      </w:r>
      <w:r>
        <w:rPr>
          <w:color w:val="414042"/>
          <w:w w:val="110"/>
          <w:sz w:val="22"/>
        </w:rPr>
        <w:t> changes</w:t>
      </w:r>
      <w:r>
        <w:rPr>
          <w:color w:val="414042"/>
          <w:w w:val="110"/>
          <w:sz w:val="22"/>
        </w:rPr>
        <w:t> in</w:t>
      </w:r>
      <w:r>
        <w:rPr>
          <w:color w:val="414042"/>
          <w:w w:val="110"/>
          <w:sz w:val="22"/>
        </w:rPr>
        <w:t> address</w:t>
      </w:r>
      <w:r>
        <w:rPr>
          <w:color w:val="414042"/>
          <w:w w:val="110"/>
          <w:sz w:val="22"/>
        </w:rPr>
        <w:t> are</w:t>
      </w:r>
      <w:r>
        <w:rPr>
          <w:color w:val="414042"/>
          <w:w w:val="110"/>
          <w:sz w:val="22"/>
        </w:rPr>
        <w:t> available</w:t>
      </w:r>
      <w:r>
        <w:rPr>
          <w:color w:val="414042"/>
          <w:w w:val="110"/>
          <w:sz w:val="22"/>
        </w:rPr>
        <w:t> through</w:t>
      </w:r>
      <w:r>
        <w:rPr>
          <w:color w:val="414042"/>
          <w:w w:val="110"/>
          <w:sz w:val="22"/>
        </w:rPr>
        <w:t> the</w:t>
      </w:r>
      <w:r>
        <w:rPr>
          <w:color w:val="414042"/>
          <w:w w:val="110"/>
          <w:sz w:val="22"/>
        </w:rPr>
        <w:t> eIA. Furthermore,</w:t>
      </w:r>
      <w:r>
        <w:rPr>
          <w:color w:val="414042"/>
          <w:w w:val="110"/>
          <w:sz w:val="22"/>
        </w:rPr>
        <w:t> you</w:t>
      </w:r>
      <w:r>
        <w:rPr>
          <w:color w:val="414042"/>
          <w:w w:val="110"/>
          <w:sz w:val="22"/>
        </w:rPr>
        <w:t> would</w:t>
      </w:r>
      <w:r>
        <w:rPr>
          <w:color w:val="414042"/>
          <w:w w:val="110"/>
          <w:sz w:val="22"/>
        </w:rPr>
        <w:t> not be</w:t>
      </w:r>
      <w:r>
        <w:rPr>
          <w:color w:val="414042"/>
          <w:w w:val="110"/>
          <w:sz w:val="22"/>
        </w:rPr>
        <w:t> required</w:t>
      </w:r>
      <w:r>
        <w:rPr>
          <w:color w:val="414042"/>
          <w:w w:val="110"/>
          <w:sz w:val="22"/>
        </w:rPr>
        <w:t> to</w:t>
      </w:r>
      <w:r>
        <w:rPr>
          <w:color w:val="414042"/>
          <w:w w:val="110"/>
          <w:sz w:val="22"/>
        </w:rPr>
        <w:t> provide</w:t>
      </w:r>
      <w:r>
        <w:rPr>
          <w:color w:val="414042"/>
          <w:w w:val="110"/>
          <w:sz w:val="22"/>
        </w:rPr>
        <w:t> any</w:t>
      </w:r>
      <w:r>
        <w:rPr>
          <w:color w:val="414042"/>
          <w:w w:val="110"/>
          <w:sz w:val="22"/>
        </w:rPr>
        <w:t> KYC</w:t>
      </w:r>
      <w:r>
        <w:rPr>
          <w:color w:val="414042"/>
          <w:w w:val="110"/>
          <w:sz w:val="22"/>
        </w:rPr>
        <w:t> documents</w:t>
      </w:r>
      <w:r>
        <w:rPr>
          <w:color w:val="414042"/>
          <w:w w:val="110"/>
          <w:sz w:val="22"/>
        </w:rPr>
        <w:t> for any</w:t>
      </w:r>
      <w:r>
        <w:rPr>
          <w:color w:val="414042"/>
          <w:w w:val="110"/>
          <w:sz w:val="22"/>
        </w:rPr>
        <w:t> future policy</w:t>
      </w:r>
      <w:r>
        <w:rPr>
          <w:color w:val="414042"/>
          <w:spacing w:val="80"/>
          <w:w w:val="110"/>
          <w:sz w:val="22"/>
        </w:rPr>
        <w:t>  </w:t>
      </w:r>
      <w:r>
        <w:rPr>
          <w:color w:val="414042"/>
          <w:w w:val="110"/>
          <w:sz w:val="22"/>
        </w:rPr>
        <w:t>purchase</w:t>
      </w:r>
      <w:r>
        <w:rPr>
          <w:color w:val="414042"/>
          <w:spacing w:val="80"/>
          <w:w w:val="110"/>
          <w:sz w:val="22"/>
        </w:rPr>
        <w:t>  </w:t>
      </w:r>
      <w:r>
        <w:rPr>
          <w:color w:val="414042"/>
          <w:w w:val="110"/>
          <w:sz w:val="22"/>
        </w:rPr>
        <w:t>with</w:t>
      </w:r>
      <w:r>
        <w:rPr>
          <w:color w:val="414042"/>
          <w:spacing w:val="80"/>
          <w:w w:val="110"/>
          <w:sz w:val="22"/>
        </w:rPr>
        <w:t>  </w:t>
      </w:r>
      <w:r>
        <w:rPr>
          <w:color w:val="414042"/>
          <w:w w:val="110"/>
          <w:sz w:val="22"/>
        </w:rPr>
        <w:t>any</w:t>
      </w:r>
      <w:r>
        <w:rPr>
          <w:color w:val="414042"/>
          <w:spacing w:val="80"/>
          <w:w w:val="110"/>
          <w:sz w:val="22"/>
        </w:rPr>
        <w:t>  </w:t>
      </w:r>
      <w:r>
        <w:rPr>
          <w:color w:val="414042"/>
          <w:w w:val="110"/>
          <w:sz w:val="22"/>
        </w:rPr>
        <w:t>insurer.</w:t>
      </w:r>
      <w:r>
        <w:rPr>
          <w:color w:val="414042"/>
          <w:spacing w:val="80"/>
          <w:w w:val="110"/>
          <w:sz w:val="22"/>
        </w:rPr>
        <w:t>  </w:t>
      </w:r>
      <w:r>
        <w:rPr>
          <w:color w:val="414042"/>
          <w:w w:val="110"/>
          <w:sz w:val="22"/>
        </w:rPr>
        <w:t>For</w:t>
      </w:r>
      <w:r>
        <w:rPr>
          <w:color w:val="414042"/>
          <w:spacing w:val="80"/>
          <w:w w:val="110"/>
          <w:sz w:val="22"/>
        </w:rPr>
        <w:t>  </w:t>
      </w:r>
      <w:r>
        <w:rPr>
          <w:color w:val="414042"/>
          <w:w w:val="110"/>
          <w:sz w:val="22"/>
        </w:rPr>
        <w:t>more</w:t>
      </w:r>
      <w:r>
        <w:rPr>
          <w:color w:val="414042"/>
          <w:spacing w:val="80"/>
          <w:w w:val="110"/>
          <w:sz w:val="22"/>
        </w:rPr>
        <w:t>  </w:t>
      </w:r>
      <w:r>
        <w:rPr>
          <w:color w:val="414042"/>
          <w:w w:val="110"/>
          <w:sz w:val="22"/>
        </w:rPr>
        <w:t>information</w:t>
      </w:r>
      <w:r>
        <w:rPr>
          <w:color w:val="414042"/>
          <w:spacing w:val="80"/>
          <w:w w:val="110"/>
          <w:sz w:val="22"/>
        </w:rPr>
        <w:t>  </w:t>
      </w:r>
      <w:r>
        <w:rPr>
          <w:color w:val="414042"/>
          <w:w w:val="110"/>
          <w:sz w:val="22"/>
        </w:rPr>
        <w:t>on</w:t>
      </w:r>
      <w:r>
        <w:rPr>
          <w:color w:val="414042"/>
          <w:spacing w:val="80"/>
          <w:w w:val="110"/>
          <w:sz w:val="22"/>
        </w:rPr>
        <w:t>  </w:t>
      </w:r>
      <w:r>
        <w:rPr>
          <w:color w:val="414042"/>
          <w:w w:val="110"/>
          <w:sz w:val="22"/>
        </w:rPr>
        <w:t>eIA</w:t>
      </w:r>
      <w:r>
        <w:rPr>
          <w:color w:val="414042"/>
          <w:spacing w:val="80"/>
          <w:w w:val="110"/>
          <w:sz w:val="22"/>
        </w:rPr>
        <w:t>  </w:t>
      </w:r>
      <w:r>
        <w:rPr>
          <w:color w:val="414042"/>
          <w:w w:val="110"/>
          <w:sz w:val="22"/>
        </w:rPr>
        <w:t>visit: </w:t>
      </w:r>
      <w:r>
        <w:rPr>
          <w:color w:val="010202"/>
          <w:w w:val="110"/>
          <w:sz w:val="22"/>
        </w:rPr>
        <w:t>https://</w:t>
      </w:r>
      <w:r>
        <w:rPr>
          <w:color w:val="010202"/>
          <w:spacing w:val="78"/>
          <w:w w:val="150"/>
          <w:sz w:val="22"/>
        </w:rPr>
        <w:t> </w:t>
      </w:r>
      <w:hyperlink r:id="rId44">
        <w:r>
          <w:rPr>
            <w:color w:val="010202"/>
            <w:w w:val="110"/>
            <w:sz w:val="22"/>
          </w:rPr>
          <w:t>www.hdfclife.com/</w:t>
        </w:r>
        <w:r>
          <w:rPr>
            <w:color w:val="010202"/>
            <w:spacing w:val="79"/>
            <w:w w:val="150"/>
            <w:sz w:val="22"/>
          </w:rPr>
          <w:t> </w:t>
        </w:r>
      </w:hyperlink>
      <w:r>
        <w:rPr>
          <w:color w:val="010202"/>
          <w:w w:val="110"/>
          <w:sz w:val="22"/>
        </w:rPr>
        <w:t>customer-service/</w:t>
      </w:r>
      <w:r>
        <w:rPr>
          <w:color w:val="010202"/>
          <w:spacing w:val="78"/>
          <w:w w:val="150"/>
          <w:sz w:val="22"/>
        </w:rPr>
        <w:t> </w:t>
      </w:r>
      <w:r>
        <w:rPr>
          <w:color w:val="010202"/>
          <w:w w:val="110"/>
          <w:sz w:val="22"/>
        </w:rPr>
        <w:t>about-demat</w:t>
      </w:r>
    </w:p>
    <w:sectPr>
      <w:pgSz w:w="10800" w:h="12240"/>
      <w:pgMar w:header="0" w:footer="0" w:top="180" w:bottom="1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T Serif">
    <w:altName w:val="PT Serif"/>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8"/>
      </w:rPr>
    </w:pPr>
    <w:r>
      <w:rPr>
        <w:sz w:val="8"/>
      </w:rPr>
      <mc:AlternateContent>
        <mc:Choice Requires="wps">
          <w:drawing>
            <wp:anchor distT="0" distB="0" distL="0" distR="0" allowOverlap="1" layoutInCell="1" locked="0" behindDoc="1" simplePos="0" relativeHeight="486211584">
              <wp:simplePos x="0" y="0"/>
              <wp:positionH relativeFrom="page">
                <wp:posOffset>6704990</wp:posOffset>
              </wp:positionH>
              <wp:positionV relativeFrom="page">
                <wp:posOffset>7651762</wp:posOffset>
              </wp:positionV>
              <wp:extent cx="203835" cy="1339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3835" cy="133985"/>
                      </a:xfrm>
                      <a:prstGeom prst="rect">
                        <a:avLst/>
                      </a:prstGeom>
                    </wps:spPr>
                    <wps:txbx>
                      <w:txbxContent>
                        <w:p>
                          <w:pPr>
                            <w:spacing w:before="33"/>
                            <w:ind w:left="20" w:right="0" w:firstLine="0"/>
                            <w:jc w:val="left"/>
                            <w:rPr>
                              <w:sz w:val="12"/>
                            </w:rPr>
                          </w:pPr>
                          <w:r>
                            <w:rPr>
                              <w:rFonts w:ascii="Times New Roman"/>
                              <w:color w:val="FFFFFF"/>
                              <w:spacing w:val="28"/>
                              <w:sz w:val="12"/>
                              <w:shd w:fill="005E9E" w:color="auto" w:val="clear"/>
                            </w:rPr>
                            <w:t> </w:t>
                          </w:r>
                          <w:r>
                            <w:rPr>
                              <w:color w:val="FFFFFF"/>
                              <w:spacing w:val="-7"/>
                              <w:w w:val="60"/>
                              <w:sz w:val="12"/>
                              <w:shd w:fill="005E9E" w:color="auto" w:val="clear"/>
                            </w:rPr>
                            <w:fldChar w:fldCharType="begin"/>
                          </w:r>
                          <w:r>
                            <w:rPr>
                              <w:color w:val="FFFFFF"/>
                              <w:spacing w:val="-7"/>
                              <w:w w:val="60"/>
                              <w:sz w:val="12"/>
                              <w:shd w:fill="005E9E" w:color="auto" w:val="clear"/>
                            </w:rPr>
                            <w:instrText> PAGE </w:instrText>
                          </w:r>
                          <w:r>
                            <w:rPr>
                              <w:color w:val="FFFFFF"/>
                              <w:spacing w:val="-7"/>
                              <w:w w:val="60"/>
                              <w:sz w:val="12"/>
                              <w:shd w:fill="005E9E" w:color="auto" w:val="clear"/>
                            </w:rPr>
                            <w:fldChar w:fldCharType="separate"/>
                          </w:r>
                          <w:r>
                            <w:rPr>
                              <w:color w:val="FFFFFF"/>
                              <w:spacing w:val="-7"/>
                              <w:w w:val="60"/>
                              <w:sz w:val="12"/>
                              <w:shd w:fill="005E9E" w:color="auto" w:val="clear"/>
                            </w:rPr>
                            <w:t>10</w:t>
                          </w:r>
                          <w:r>
                            <w:rPr>
                              <w:color w:val="FFFFFF"/>
                              <w:spacing w:val="-7"/>
                              <w:w w:val="60"/>
                              <w:sz w:val="12"/>
                              <w:shd w:fill="005E9E" w:color="auto" w:val="clear"/>
                            </w:rPr>
                            <w:fldChar w:fldCharType="end"/>
                          </w:r>
                          <w:r>
                            <w:rPr>
                              <w:color w:val="FFFFFF"/>
                              <w:spacing w:val="40"/>
                              <w:sz w:val="12"/>
                              <w:shd w:fill="005E9E" w:color="auto" w:val="clear"/>
                            </w:rPr>
                            <w:t> </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952026pt;margin-top:602.500977pt;width:16.05pt;height:10.55pt;mso-position-horizontal-relative:page;mso-position-vertical-relative:page;z-index:-17104896" type="#_x0000_t202" id="docshape1" filled="false" stroked="false">
              <v:textbox inset="0,0,0,0">
                <w:txbxContent>
                  <w:p>
                    <w:pPr>
                      <w:spacing w:before="33"/>
                      <w:ind w:left="20" w:right="0" w:firstLine="0"/>
                      <w:jc w:val="left"/>
                      <w:rPr>
                        <w:sz w:val="12"/>
                      </w:rPr>
                    </w:pPr>
                    <w:r>
                      <w:rPr>
                        <w:rFonts w:ascii="Times New Roman"/>
                        <w:color w:val="FFFFFF"/>
                        <w:spacing w:val="28"/>
                        <w:sz w:val="12"/>
                        <w:shd w:fill="005E9E" w:color="auto" w:val="clear"/>
                      </w:rPr>
                      <w:t> </w:t>
                    </w:r>
                    <w:r>
                      <w:rPr>
                        <w:color w:val="FFFFFF"/>
                        <w:spacing w:val="-7"/>
                        <w:w w:val="60"/>
                        <w:sz w:val="12"/>
                        <w:shd w:fill="005E9E" w:color="auto" w:val="clear"/>
                      </w:rPr>
                      <w:fldChar w:fldCharType="begin"/>
                    </w:r>
                    <w:r>
                      <w:rPr>
                        <w:color w:val="FFFFFF"/>
                        <w:spacing w:val="-7"/>
                        <w:w w:val="60"/>
                        <w:sz w:val="12"/>
                        <w:shd w:fill="005E9E" w:color="auto" w:val="clear"/>
                      </w:rPr>
                      <w:instrText> PAGE </w:instrText>
                    </w:r>
                    <w:r>
                      <w:rPr>
                        <w:color w:val="FFFFFF"/>
                        <w:spacing w:val="-7"/>
                        <w:w w:val="60"/>
                        <w:sz w:val="12"/>
                        <w:shd w:fill="005E9E" w:color="auto" w:val="clear"/>
                      </w:rPr>
                      <w:fldChar w:fldCharType="separate"/>
                    </w:r>
                    <w:r>
                      <w:rPr>
                        <w:color w:val="FFFFFF"/>
                        <w:spacing w:val="-7"/>
                        <w:w w:val="60"/>
                        <w:sz w:val="12"/>
                        <w:shd w:fill="005E9E" w:color="auto" w:val="clear"/>
                      </w:rPr>
                      <w:t>10</w:t>
                    </w:r>
                    <w:r>
                      <w:rPr>
                        <w:color w:val="FFFFFF"/>
                        <w:spacing w:val="-7"/>
                        <w:w w:val="60"/>
                        <w:sz w:val="12"/>
                        <w:shd w:fill="005E9E" w:color="auto" w:val="clear"/>
                      </w:rPr>
                      <w:fldChar w:fldCharType="end"/>
                    </w:r>
                    <w:r>
                      <w:rPr>
                        <w:color w:val="FFFFFF"/>
                        <w:spacing w:val="40"/>
                        <w:sz w:val="12"/>
                        <w:shd w:fill="005E9E" w:color="auto" w:val="clear"/>
                      </w:rPr>
                      <w:t> </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6"/>
      </w:rPr>
    </w:pPr>
    <w:r>
      <w:rPr>
        <w:sz w:val="6"/>
      </w:rPr>
      <mc:AlternateContent>
        <mc:Choice Requires="wps">
          <w:drawing>
            <wp:anchor distT="0" distB="0" distL="0" distR="0" allowOverlap="1" layoutInCell="1" locked="0" behindDoc="1" simplePos="0" relativeHeight="486212096">
              <wp:simplePos x="0" y="0"/>
              <wp:positionH relativeFrom="page">
                <wp:posOffset>6695008</wp:posOffset>
              </wp:positionH>
              <wp:positionV relativeFrom="page">
                <wp:posOffset>7653540</wp:posOffset>
              </wp:positionV>
              <wp:extent cx="206375" cy="13208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6375" cy="132080"/>
                      </a:xfrm>
                      <a:prstGeom prst="rect">
                        <a:avLst/>
                      </a:prstGeom>
                    </wps:spPr>
                    <wps:txbx>
                      <w:txbxContent>
                        <w:p>
                          <w:pPr>
                            <w:spacing w:before="33"/>
                            <w:ind w:left="23" w:right="0" w:firstLine="0"/>
                            <w:jc w:val="left"/>
                            <w:rPr>
                              <w:sz w:val="12"/>
                            </w:rPr>
                          </w:pPr>
                          <w:r>
                            <w:rPr>
                              <w:rFonts w:ascii="Times New Roman"/>
                              <w:color w:val="FFFFFF"/>
                              <w:spacing w:val="9"/>
                              <w:sz w:val="12"/>
                              <w:shd w:fill="005E9E" w:color="auto" w:val="clear"/>
                            </w:rPr>
                            <w:t> </w:t>
                          </w:r>
                          <w:r>
                            <w:rPr>
                              <w:color w:val="FFFFFF"/>
                              <w:spacing w:val="-5"/>
                              <w:sz w:val="12"/>
                              <w:shd w:fill="005E9E" w:color="auto" w:val="clear"/>
                            </w:rPr>
                            <w:fldChar w:fldCharType="begin"/>
                          </w:r>
                          <w:r>
                            <w:rPr>
                              <w:color w:val="FFFFFF"/>
                              <w:spacing w:val="-5"/>
                              <w:sz w:val="12"/>
                              <w:shd w:fill="005E9E" w:color="auto" w:val="clear"/>
                            </w:rPr>
                            <w:instrText> PAGE </w:instrText>
                          </w:r>
                          <w:r>
                            <w:rPr>
                              <w:color w:val="FFFFFF"/>
                              <w:spacing w:val="-5"/>
                              <w:sz w:val="12"/>
                              <w:shd w:fill="005E9E" w:color="auto" w:val="clear"/>
                            </w:rPr>
                            <w:fldChar w:fldCharType="separate"/>
                          </w:r>
                          <w:r>
                            <w:rPr>
                              <w:color w:val="FFFFFF"/>
                              <w:spacing w:val="-5"/>
                              <w:sz w:val="12"/>
                              <w:shd w:fill="005E9E" w:color="auto" w:val="clear"/>
                            </w:rPr>
                            <w:t>20</w:t>
                          </w:r>
                          <w:r>
                            <w:rPr>
                              <w:color w:val="FFFFFF"/>
                              <w:spacing w:val="-5"/>
                              <w:sz w:val="12"/>
                              <w:shd w:fill="005E9E" w:color="auto" w:val="clear"/>
                            </w:rPr>
                            <w:fldChar w:fldCharType="end"/>
                          </w:r>
                          <w:r>
                            <w:rPr>
                              <w:color w:val="FFFFFF"/>
                              <w:spacing w:val="40"/>
                              <w:sz w:val="12"/>
                              <w:shd w:fill="005E9E" w:color="auto" w:val="clear"/>
                            </w:rPr>
                            <w:t> </w:t>
                          </w:r>
                        </w:p>
                      </w:txbxContent>
                    </wps:txbx>
                    <wps:bodyPr wrap="square" lIns="0" tIns="0" rIns="0" bIns="0" rtlCol="0">
                      <a:noAutofit/>
                    </wps:bodyPr>
                  </wps:wsp>
                </a:graphicData>
              </a:graphic>
            </wp:anchor>
          </w:drawing>
        </mc:Choice>
        <mc:Fallback>
          <w:pict>
            <v:shape style="position:absolute;margin-left:527.166016pt;margin-top:602.640991pt;width:16.25pt;height:10.4pt;mso-position-horizontal-relative:page;mso-position-vertical-relative:page;z-index:-17104384" type="#_x0000_t202" id="docshape82" filled="false" stroked="false">
              <v:textbox inset="0,0,0,0">
                <w:txbxContent>
                  <w:p>
                    <w:pPr>
                      <w:spacing w:before="33"/>
                      <w:ind w:left="23" w:right="0" w:firstLine="0"/>
                      <w:jc w:val="left"/>
                      <w:rPr>
                        <w:sz w:val="12"/>
                      </w:rPr>
                    </w:pPr>
                    <w:r>
                      <w:rPr>
                        <w:rFonts w:ascii="Times New Roman"/>
                        <w:color w:val="FFFFFF"/>
                        <w:spacing w:val="9"/>
                        <w:sz w:val="12"/>
                        <w:shd w:fill="005E9E" w:color="auto" w:val="clear"/>
                      </w:rPr>
                      <w:t> </w:t>
                    </w:r>
                    <w:r>
                      <w:rPr>
                        <w:color w:val="FFFFFF"/>
                        <w:spacing w:val="-5"/>
                        <w:sz w:val="12"/>
                        <w:shd w:fill="005E9E" w:color="auto" w:val="clear"/>
                      </w:rPr>
                      <w:fldChar w:fldCharType="begin"/>
                    </w:r>
                    <w:r>
                      <w:rPr>
                        <w:color w:val="FFFFFF"/>
                        <w:spacing w:val="-5"/>
                        <w:sz w:val="12"/>
                        <w:shd w:fill="005E9E" w:color="auto" w:val="clear"/>
                      </w:rPr>
                      <w:instrText> PAGE </w:instrText>
                    </w:r>
                    <w:r>
                      <w:rPr>
                        <w:color w:val="FFFFFF"/>
                        <w:spacing w:val="-5"/>
                        <w:sz w:val="12"/>
                        <w:shd w:fill="005E9E" w:color="auto" w:val="clear"/>
                      </w:rPr>
                      <w:fldChar w:fldCharType="separate"/>
                    </w:r>
                    <w:r>
                      <w:rPr>
                        <w:color w:val="FFFFFF"/>
                        <w:spacing w:val="-5"/>
                        <w:sz w:val="12"/>
                        <w:shd w:fill="005E9E" w:color="auto" w:val="clear"/>
                      </w:rPr>
                      <w:t>20</w:t>
                    </w:r>
                    <w:r>
                      <w:rPr>
                        <w:color w:val="FFFFFF"/>
                        <w:spacing w:val="-5"/>
                        <w:sz w:val="12"/>
                        <w:shd w:fill="005E9E" w:color="auto" w:val="clear"/>
                      </w:rPr>
                      <w:fldChar w:fldCharType="end"/>
                    </w:r>
                    <w:r>
                      <w:rPr>
                        <w:color w:val="FFFFFF"/>
                        <w:spacing w:val="40"/>
                        <w:sz w:val="12"/>
                        <w:shd w:fill="005E9E" w:color="auto" w:val="clear"/>
                      </w:rPr>
                      <w:t> </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750000pt;height:9.000000pt" o:bullet="t">
        <v:imagedata r:id="rId1" o:title="image2.png"/>
      </v:shape>
    </w:pict>
  </w:numPicBullet>
  <w:numPicBullet w:numPicBulletId="1">
    <w:pict>
      <v:shape id="_x0000_i1076" type="#_x0000_t75" style="width:8.250000pt;height:9.000000pt" o:bullet="t">
        <v:imagedata r:id="rId2" o:title="image3.png"/>
      </v:shape>
    </w:pict>
  </w:numPicBullet>
  <w:abstractNum w:abstractNumId="15">
    <w:multiLevelType w:val="hybridMultilevel"/>
    <w:lvl w:ilvl="0">
      <w:start w:val="1"/>
      <w:numFmt w:val="decimal"/>
      <w:lvlText w:val="(%1)"/>
      <w:lvlJc w:val="left"/>
      <w:pPr>
        <w:ind w:left="939" w:hanging="351"/>
        <w:jc w:val="right"/>
      </w:pPr>
      <w:rPr>
        <w:rFonts w:hint="default" w:ascii="Arial" w:hAnsi="Arial" w:eastAsia="Arial" w:cs="Arial"/>
        <w:b w:val="0"/>
        <w:bCs w:val="0"/>
        <w:i w:val="0"/>
        <w:iCs w:val="0"/>
        <w:color w:val="414042"/>
        <w:spacing w:val="0"/>
        <w:w w:val="75"/>
        <w:sz w:val="22"/>
        <w:szCs w:val="22"/>
        <w:lang w:val="en-US" w:eastAsia="en-US" w:bidi="ar-SA"/>
      </w:rPr>
    </w:lvl>
    <w:lvl w:ilvl="1">
      <w:start w:val="0"/>
      <w:numFmt w:val="bullet"/>
      <w:lvlText w:val="•"/>
      <w:lvlJc w:val="left"/>
      <w:pPr>
        <w:ind w:left="1926" w:hanging="351"/>
      </w:pPr>
      <w:rPr>
        <w:rFonts w:hint="default"/>
        <w:lang w:val="en-US" w:eastAsia="en-US" w:bidi="ar-SA"/>
      </w:rPr>
    </w:lvl>
    <w:lvl w:ilvl="2">
      <w:start w:val="0"/>
      <w:numFmt w:val="bullet"/>
      <w:lvlText w:val="•"/>
      <w:lvlJc w:val="left"/>
      <w:pPr>
        <w:ind w:left="2912" w:hanging="351"/>
      </w:pPr>
      <w:rPr>
        <w:rFonts w:hint="default"/>
        <w:lang w:val="en-US" w:eastAsia="en-US" w:bidi="ar-SA"/>
      </w:rPr>
    </w:lvl>
    <w:lvl w:ilvl="3">
      <w:start w:val="0"/>
      <w:numFmt w:val="bullet"/>
      <w:lvlText w:val="•"/>
      <w:lvlJc w:val="left"/>
      <w:pPr>
        <w:ind w:left="3898" w:hanging="351"/>
      </w:pPr>
      <w:rPr>
        <w:rFonts w:hint="default"/>
        <w:lang w:val="en-US" w:eastAsia="en-US" w:bidi="ar-SA"/>
      </w:rPr>
    </w:lvl>
    <w:lvl w:ilvl="4">
      <w:start w:val="0"/>
      <w:numFmt w:val="bullet"/>
      <w:lvlText w:val="•"/>
      <w:lvlJc w:val="left"/>
      <w:pPr>
        <w:ind w:left="4884" w:hanging="351"/>
      </w:pPr>
      <w:rPr>
        <w:rFonts w:hint="default"/>
        <w:lang w:val="en-US" w:eastAsia="en-US" w:bidi="ar-SA"/>
      </w:rPr>
    </w:lvl>
    <w:lvl w:ilvl="5">
      <w:start w:val="0"/>
      <w:numFmt w:val="bullet"/>
      <w:lvlText w:val="•"/>
      <w:lvlJc w:val="left"/>
      <w:pPr>
        <w:ind w:left="5870" w:hanging="351"/>
      </w:pPr>
      <w:rPr>
        <w:rFonts w:hint="default"/>
        <w:lang w:val="en-US" w:eastAsia="en-US" w:bidi="ar-SA"/>
      </w:rPr>
    </w:lvl>
    <w:lvl w:ilvl="6">
      <w:start w:val="0"/>
      <w:numFmt w:val="bullet"/>
      <w:lvlText w:val="•"/>
      <w:lvlJc w:val="left"/>
      <w:pPr>
        <w:ind w:left="6856" w:hanging="351"/>
      </w:pPr>
      <w:rPr>
        <w:rFonts w:hint="default"/>
        <w:lang w:val="en-US" w:eastAsia="en-US" w:bidi="ar-SA"/>
      </w:rPr>
    </w:lvl>
    <w:lvl w:ilvl="7">
      <w:start w:val="0"/>
      <w:numFmt w:val="bullet"/>
      <w:lvlText w:val="•"/>
      <w:lvlJc w:val="left"/>
      <w:pPr>
        <w:ind w:left="7842" w:hanging="351"/>
      </w:pPr>
      <w:rPr>
        <w:rFonts w:hint="default"/>
        <w:lang w:val="en-US" w:eastAsia="en-US" w:bidi="ar-SA"/>
      </w:rPr>
    </w:lvl>
    <w:lvl w:ilvl="8">
      <w:start w:val="0"/>
      <w:numFmt w:val="bullet"/>
      <w:lvlText w:val="•"/>
      <w:lvlJc w:val="left"/>
      <w:pPr>
        <w:ind w:left="8828" w:hanging="351"/>
      </w:pPr>
      <w:rPr>
        <w:rFonts w:hint="default"/>
        <w:lang w:val="en-US" w:eastAsia="en-US" w:bidi="ar-SA"/>
      </w:rPr>
    </w:lvl>
  </w:abstractNum>
  <w:abstractNum w:abstractNumId="14">
    <w:multiLevelType w:val="hybridMultilevel"/>
    <w:lvl w:ilvl="0">
      <w:start w:val="1"/>
      <w:numFmt w:val="decimal"/>
      <w:lvlText w:val="(%1)"/>
      <w:lvlJc w:val="left"/>
      <w:pPr>
        <w:ind w:left="939" w:hanging="351"/>
        <w:jc w:val="left"/>
      </w:pPr>
      <w:rPr>
        <w:rFonts w:hint="default" w:ascii="Arial" w:hAnsi="Arial" w:eastAsia="Arial" w:cs="Arial"/>
        <w:b w:val="0"/>
        <w:bCs w:val="0"/>
        <w:i w:val="0"/>
        <w:iCs w:val="0"/>
        <w:color w:val="414042"/>
        <w:spacing w:val="0"/>
        <w:w w:val="75"/>
        <w:sz w:val="22"/>
        <w:szCs w:val="22"/>
        <w:lang w:val="en-US" w:eastAsia="en-US" w:bidi="ar-SA"/>
      </w:rPr>
    </w:lvl>
    <w:lvl w:ilvl="1">
      <w:start w:val="0"/>
      <w:numFmt w:val="bullet"/>
      <w:lvlText w:val="•"/>
      <w:lvlJc w:val="left"/>
      <w:pPr>
        <w:ind w:left="1926" w:hanging="351"/>
      </w:pPr>
      <w:rPr>
        <w:rFonts w:hint="default"/>
        <w:lang w:val="en-US" w:eastAsia="en-US" w:bidi="ar-SA"/>
      </w:rPr>
    </w:lvl>
    <w:lvl w:ilvl="2">
      <w:start w:val="0"/>
      <w:numFmt w:val="bullet"/>
      <w:lvlText w:val="•"/>
      <w:lvlJc w:val="left"/>
      <w:pPr>
        <w:ind w:left="2912" w:hanging="351"/>
      </w:pPr>
      <w:rPr>
        <w:rFonts w:hint="default"/>
        <w:lang w:val="en-US" w:eastAsia="en-US" w:bidi="ar-SA"/>
      </w:rPr>
    </w:lvl>
    <w:lvl w:ilvl="3">
      <w:start w:val="0"/>
      <w:numFmt w:val="bullet"/>
      <w:lvlText w:val="•"/>
      <w:lvlJc w:val="left"/>
      <w:pPr>
        <w:ind w:left="3898" w:hanging="351"/>
      </w:pPr>
      <w:rPr>
        <w:rFonts w:hint="default"/>
        <w:lang w:val="en-US" w:eastAsia="en-US" w:bidi="ar-SA"/>
      </w:rPr>
    </w:lvl>
    <w:lvl w:ilvl="4">
      <w:start w:val="0"/>
      <w:numFmt w:val="bullet"/>
      <w:lvlText w:val="•"/>
      <w:lvlJc w:val="left"/>
      <w:pPr>
        <w:ind w:left="4884" w:hanging="351"/>
      </w:pPr>
      <w:rPr>
        <w:rFonts w:hint="default"/>
        <w:lang w:val="en-US" w:eastAsia="en-US" w:bidi="ar-SA"/>
      </w:rPr>
    </w:lvl>
    <w:lvl w:ilvl="5">
      <w:start w:val="0"/>
      <w:numFmt w:val="bullet"/>
      <w:lvlText w:val="•"/>
      <w:lvlJc w:val="left"/>
      <w:pPr>
        <w:ind w:left="5870" w:hanging="351"/>
      </w:pPr>
      <w:rPr>
        <w:rFonts w:hint="default"/>
        <w:lang w:val="en-US" w:eastAsia="en-US" w:bidi="ar-SA"/>
      </w:rPr>
    </w:lvl>
    <w:lvl w:ilvl="6">
      <w:start w:val="0"/>
      <w:numFmt w:val="bullet"/>
      <w:lvlText w:val="•"/>
      <w:lvlJc w:val="left"/>
      <w:pPr>
        <w:ind w:left="6856" w:hanging="351"/>
      </w:pPr>
      <w:rPr>
        <w:rFonts w:hint="default"/>
        <w:lang w:val="en-US" w:eastAsia="en-US" w:bidi="ar-SA"/>
      </w:rPr>
    </w:lvl>
    <w:lvl w:ilvl="7">
      <w:start w:val="0"/>
      <w:numFmt w:val="bullet"/>
      <w:lvlText w:val="•"/>
      <w:lvlJc w:val="left"/>
      <w:pPr>
        <w:ind w:left="7842" w:hanging="351"/>
      </w:pPr>
      <w:rPr>
        <w:rFonts w:hint="default"/>
        <w:lang w:val="en-US" w:eastAsia="en-US" w:bidi="ar-SA"/>
      </w:rPr>
    </w:lvl>
    <w:lvl w:ilvl="8">
      <w:start w:val="0"/>
      <w:numFmt w:val="bullet"/>
      <w:lvlText w:val="•"/>
      <w:lvlJc w:val="left"/>
      <w:pPr>
        <w:ind w:left="8828" w:hanging="351"/>
      </w:pPr>
      <w:rPr>
        <w:rFonts w:hint="default"/>
        <w:lang w:val="en-US" w:eastAsia="en-US" w:bidi="ar-SA"/>
      </w:rPr>
    </w:lvl>
  </w:abstractNum>
  <w:abstractNum w:abstractNumId="13">
    <w:multiLevelType w:val="hybridMultilevel"/>
    <w:lvl w:ilvl="0">
      <w:start w:val="1"/>
      <w:numFmt w:val="decimal"/>
      <w:lvlText w:val="(%1)"/>
      <w:lvlJc w:val="left"/>
      <w:pPr>
        <w:ind w:left="1262" w:hanging="390"/>
        <w:jc w:val="left"/>
      </w:pPr>
      <w:rPr>
        <w:rFonts w:hint="default" w:ascii="Arial" w:hAnsi="Arial" w:eastAsia="Arial" w:cs="Arial"/>
        <w:b w:val="0"/>
        <w:bCs w:val="0"/>
        <w:i w:val="0"/>
        <w:iCs w:val="0"/>
        <w:color w:val="414042"/>
        <w:spacing w:val="0"/>
        <w:w w:val="86"/>
        <w:sz w:val="22"/>
        <w:szCs w:val="22"/>
        <w:lang w:val="en-US" w:eastAsia="en-US" w:bidi="ar-SA"/>
      </w:rPr>
    </w:lvl>
    <w:lvl w:ilvl="1">
      <w:start w:val="0"/>
      <w:numFmt w:val="bullet"/>
      <w:lvlText w:val="•"/>
      <w:lvlJc w:val="left"/>
      <w:pPr>
        <w:ind w:left="2214" w:hanging="390"/>
      </w:pPr>
      <w:rPr>
        <w:rFonts w:hint="default"/>
        <w:lang w:val="en-US" w:eastAsia="en-US" w:bidi="ar-SA"/>
      </w:rPr>
    </w:lvl>
    <w:lvl w:ilvl="2">
      <w:start w:val="0"/>
      <w:numFmt w:val="bullet"/>
      <w:lvlText w:val="•"/>
      <w:lvlJc w:val="left"/>
      <w:pPr>
        <w:ind w:left="3168" w:hanging="390"/>
      </w:pPr>
      <w:rPr>
        <w:rFonts w:hint="default"/>
        <w:lang w:val="en-US" w:eastAsia="en-US" w:bidi="ar-SA"/>
      </w:rPr>
    </w:lvl>
    <w:lvl w:ilvl="3">
      <w:start w:val="0"/>
      <w:numFmt w:val="bullet"/>
      <w:lvlText w:val="•"/>
      <w:lvlJc w:val="left"/>
      <w:pPr>
        <w:ind w:left="4122" w:hanging="390"/>
      </w:pPr>
      <w:rPr>
        <w:rFonts w:hint="default"/>
        <w:lang w:val="en-US" w:eastAsia="en-US" w:bidi="ar-SA"/>
      </w:rPr>
    </w:lvl>
    <w:lvl w:ilvl="4">
      <w:start w:val="0"/>
      <w:numFmt w:val="bullet"/>
      <w:lvlText w:val="•"/>
      <w:lvlJc w:val="left"/>
      <w:pPr>
        <w:ind w:left="5076" w:hanging="390"/>
      </w:pPr>
      <w:rPr>
        <w:rFonts w:hint="default"/>
        <w:lang w:val="en-US" w:eastAsia="en-US" w:bidi="ar-SA"/>
      </w:rPr>
    </w:lvl>
    <w:lvl w:ilvl="5">
      <w:start w:val="0"/>
      <w:numFmt w:val="bullet"/>
      <w:lvlText w:val="•"/>
      <w:lvlJc w:val="left"/>
      <w:pPr>
        <w:ind w:left="6030" w:hanging="390"/>
      </w:pPr>
      <w:rPr>
        <w:rFonts w:hint="default"/>
        <w:lang w:val="en-US" w:eastAsia="en-US" w:bidi="ar-SA"/>
      </w:rPr>
    </w:lvl>
    <w:lvl w:ilvl="6">
      <w:start w:val="0"/>
      <w:numFmt w:val="bullet"/>
      <w:lvlText w:val="•"/>
      <w:lvlJc w:val="left"/>
      <w:pPr>
        <w:ind w:left="6984" w:hanging="390"/>
      </w:pPr>
      <w:rPr>
        <w:rFonts w:hint="default"/>
        <w:lang w:val="en-US" w:eastAsia="en-US" w:bidi="ar-SA"/>
      </w:rPr>
    </w:lvl>
    <w:lvl w:ilvl="7">
      <w:start w:val="0"/>
      <w:numFmt w:val="bullet"/>
      <w:lvlText w:val="•"/>
      <w:lvlJc w:val="left"/>
      <w:pPr>
        <w:ind w:left="7938" w:hanging="390"/>
      </w:pPr>
      <w:rPr>
        <w:rFonts w:hint="default"/>
        <w:lang w:val="en-US" w:eastAsia="en-US" w:bidi="ar-SA"/>
      </w:rPr>
    </w:lvl>
    <w:lvl w:ilvl="8">
      <w:start w:val="0"/>
      <w:numFmt w:val="bullet"/>
      <w:lvlText w:val="•"/>
      <w:lvlJc w:val="left"/>
      <w:pPr>
        <w:ind w:left="8892" w:hanging="390"/>
      </w:pPr>
      <w:rPr>
        <w:rFonts w:hint="default"/>
        <w:lang w:val="en-US" w:eastAsia="en-US" w:bidi="ar-SA"/>
      </w:rPr>
    </w:lvl>
  </w:abstractNum>
  <w:abstractNum w:abstractNumId="12">
    <w:multiLevelType w:val="hybridMultilevel"/>
    <w:lvl w:ilvl="0">
      <w:start w:val="1"/>
      <w:numFmt w:val="decimal"/>
      <w:lvlText w:val="(%1)"/>
      <w:lvlJc w:val="left"/>
      <w:pPr>
        <w:ind w:left="1241" w:hanging="321"/>
        <w:jc w:val="left"/>
      </w:pPr>
      <w:rPr>
        <w:rFonts w:hint="default" w:ascii="Arial" w:hAnsi="Arial" w:eastAsia="Arial" w:cs="Arial"/>
        <w:b w:val="0"/>
        <w:bCs w:val="0"/>
        <w:i w:val="0"/>
        <w:iCs w:val="0"/>
        <w:color w:val="414042"/>
        <w:spacing w:val="0"/>
        <w:w w:val="86"/>
        <w:sz w:val="22"/>
        <w:szCs w:val="22"/>
        <w:lang w:val="en-US" w:eastAsia="en-US" w:bidi="ar-SA"/>
      </w:rPr>
    </w:lvl>
    <w:lvl w:ilvl="1">
      <w:start w:val="0"/>
      <w:numFmt w:val="bullet"/>
      <w:lvlText w:val="•"/>
      <w:lvlJc w:val="left"/>
      <w:pPr>
        <w:ind w:left="2196" w:hanging="321"/>
      </w:pPr>
      <w:rPr>
        <w:rFonts w:hint="default"/>
        <w:lang w:val="en-US" w:eastAsia="en-US" w:bidi="ar-SA"/>
      </w:rPr>
    </w:lvl>
    <w:lvl w:ilvl="2">
      <w:start w:val="0"/>
      <w:numFmt w:val="bullet"/>
      <w:lvlText w:val="•"/>
      <w:lvlJc w:val="left"/>
      <w:pPr>
        <w:ind w:left="3152" w:hanging="321"/>
      </w:pPr>
      <w:rPr>
        <w:rFonts w:hint="default"/>
        <w:lang w:val="en-US" w:eastAsia="en-US" w:bidi="ar-SA"/>
      </w:rPr>
    </w:lvl>
    <w:lvl w:ilvl="3">
      <w:start w:val="0"/>
      <w:numFmt w:val="bullet"/>
      <w:lvlText w:val="•"/>
      <w:lvlJc w:val="left"/>
      <w:pPr>
        <w:ind w:left="4108" w:hanging="321"/>
      </w:pPr>
      <w:rPr>
        <w:rFonts w:hint="default"/>
        <w:lang w:val="en-US" w:eastAsia="en-US" w:bidi="ar-SA"/>
      </w:rPr>
    </w:lvl>
    <w:lvl w:ilvl="4">
      <w:start w:val="0"/>
      <w:numFmt w:val="bullet"/>
      <w:lvlText w:val="•"/>
      <w:lvlJc w:val="left"/>
      <w:pPr>
        <w:ind w:left="5064" w:hanging="321"/>
      </w:pPr>
      <w:rPr>
        <w:rFonts w:hint="default"/>
        <w:lang w:val="en-US" w:eastAsia="en-US" w:bidi="ar-SA"/>
      </w:rPr>
    </w:lvl>
    <w:lvl w:ilvl="5">
      <w:start w:val="0"/>
      <w:numFmt w:val="bullet"/>
      <w:lvlText w:val="•"/>
      <w:lvlJc w:val="left"/>
      <w:pPr>
        <w:ind w:left="6020" w:hanging="321"/>
      </w:pPr>
      <w:rPr>
        <w:rFonts w:hint="default"/>
        <w:lang w:val="en-US" w:eastAsia="en-US" w:bidi="ar-SA"/>
      </w:rPr>
    </w:lvl>
    <w:lvl w:ilvl="6">
      <w:start w:val="0"/>
      <w:numFmt w:val="bullet"/>
      <w:lvlText w:val="•"/>
      <w:lvlJc w:val="left"/>
      <w:pPr>
        <w:ind w:left="6976" w:hanging="321"/>
      </w:pPr>
      <w:rPr>
        <w:rFonts w:hint="default"/>
        <w:lang w:val="en-US" w:eastAsia="en-US" w:bidi="ar-SA"/>
      </w:rPr>
    </w:lvl>
    <w:lvl w:ilvl="7">
      <w:start w:val="0"/>
      <w:numFmt w:val="bullet"/>
      <w:lvlText w:val="•"/>
      <w:lvlJc w:val="left"/>
      <w:pPr>
        <w:ind w:left="7932" w:hanging="321"/>
      </w:pPr>
      <w:rPr>
        <w:rFonts w:hint="default"/>
        <w:lang w:val="en-US" w:eastAsia="en-US" w:bidi="ar-SA"/>
      </w:rPr>
    </w:lvl>
    <w:lvl w:ilvl="8">
      <w:start w:val="0"/>
      <w:numFmt w:val="bullet"/>
      <w:lvlText w:val="•"/>
      <w:lvlJc w:val="left"/>
      <w:pPr>
        <w:ind w:left="8888" w:hanging="321"/>
      </w:pPr>
      <w:rPr>
        <w:rFonts w:hint="default"/>
        <w:lang w:val="en-US" w:eastAsia="en-US" w:bidi="ar-SA"/>
      </w:rPr>
    </w:lvl>
  </w:abstractNum>
  <w:abstractNum w:abstractNumId="11">
    <w:multiLevelType w:val="hybridMultilevel"/>
    <w:lvl w:ilvl="0">
      <w:start w:val="1"/>
      <w:numFmt w:val="upperLetter"/>
      <w:lvlText w:val="%1)"/>
      <w:lvlJc w:val="left"/>
      <w:pPr>
        <w:ind w:left="1148" w:hanging="320"/>
        <w:jc w:val="right"/>
      </w:pPr>
      <w:rPr>
        <w:rFonts w:hint="default"/>
        <w:spacing w:val="0"/>
        <w:w w:val="113"/>
        <w:lang w:val="en-US" w:eastAsia="en-US" w:bidi="ar-SA"/>
      </w:rPr>
    </w:lvl>
    <w:lvl w:ilvl="1">
      <w:start w:val="0"/>
      <w:numFmt w:val="bullet"/>
      <w:lvlText w:val="•"/>
      <w:lvlJc w:val="left"/>
      <w:pPr>
        <w:ind w:left="481" w:hanging="320"/>
      </w:pPr>
      <w:rPr>
        <w:rFonts w:hint="default" w:ascii="Arial" w:hAnsi="Arial" w:eastAsia="Arial" w:cs="Arial"/>
        <w:b w:val="0"/>
        <w:bCs w:val="0"/>
        <w:i w:val="0"/>
        <w:iCs w:val="0"/>
        <w:color w:val="414042"/>
        <w:spacing w:val="0"/>
        <w:w w:val="101"/>
        <w:sz w:val="22"/>
        <w:szCs w:val="22"/>
        <w:lang w:val="en-US" w:eastAsia="en-US" w:bidi="ar-SA"/>
      </w:rPr>
    </w:lvl>
    <w:lvl w:ilvl="2">
      <w:start w:val="0"/>
      <w:numFmt w:val="bullet"/>
      <w:lvlText w:val="•"/>
      <w:lvlJc w:val="left"/>
      <w:pPr>
        <w:ind w:left="2213" w:hanging="320"/>
      </w:pPr>
      <w:rPr>
        <w:rFonts w:hint="default"/>
        <w:lang w:val="en-US" w:eastAsia="en-US" w:bidi="ar-SA"/>
      </w:rPr>
    </w:lvl>
    <w:lvl w:ilvl="3">
      <w:start w:val="0"/>
      <w:numFmt w:val="bullet"/>
      <w:lvlText w:val="•"/>
      <w:lvlJc w:val="left"/>
      <w:pPr>
        <w:ind w:left="3286" w:hanging="320"/>
      </w:pPr>
      <w:rPr>
        <w:rFonts w:hint="default"/>
        <w:lang w:val="en-US" w:eastAsia="en-US" w:bidi="ar-SA"/>
      </w:rPr>
    </w:lvl>
    <w:lvl w:ilvl="4">
      <w:start w:val="0"/>
      <w:numFmt w:val="bullet"/>
      <w:lvlText w:val="•"/>
      <w:lvlJc w:val="left"/>
      <w:pPr>
        <w:ind w:left="4360" w:hanging="320"/>
      </w:pPr>
      <w:rPr>
        <w:rFonts w:hint="default"/>
        <w:lang w:val="en-US" w:eastAsia="en-US" w:bidi="ar-SA"/>
      </w:rPr>
    </w:lvl>
    <w:lvl w:ilvl="5">
      <w:start w:val="0"/>
      <w:numFmt w:val="bullet"/>
      <w:lvlText w:val="•"/>
      <w:lvlJc w:val="left"/>
      <w:pPr>
        <w:ind w:left="5433" w:hanging="320"/>
      </w:pPr>
      <w:rPr>
        <w:rFonts w:hint="default"/>
        <w:lang w:val="en-US" w:eastAsia="en-US" w:bidi="ar-SA"/>
      </w:rPr>
    </w:lvl>
    <w:lvl w:ilvl="6">
      <w:start w:val="0"/>
      <w:numFmt w:val="bullet"/>
      <w:lvlText w:val="•"/>
      <w:lvlJc w:val="left"/>
      <w:pPr>
        <w:ind w:left="6506" w:hanging="320"/>
      </w:pPr>
      <w:rPr>
        <w:rFonts w:hint="default"/>
        <w:lang w:val="en-US" w:eastAsia="en-US" w:bidi="ar-SA"/>
      </w:rPr>
    </w:lvl>
    <w:lvl w:ilvl="7">
      <w:start w:val="0"/>
      <w:numFmt w:val="bullet"/>
      <w:lvlText w:val="•"/>
      <w:lvlJc w:val="left"/>
      <w:pPr>
        <w:ind w:left="7580" w:hanging="320"/>
      </w:pPr>
      <w:rPr>
        <w:rFonts w:hint="default"/>
        <w:lang w:val="en-US" w:eastAsia="en-US" w:bidi="ar-SA"/>
      </w:rPr>
    </w:lvl>
    <w:lvl w:ilvl="8">
      <w:start w:val="0"/>
      <w:numFmt w:val="bullet"/>
      <w:lvlText w:val="•"/>
      <w:lvlJc w:val="left"/>
      <w:pPr>
        <w:ind w:left="8653" w:hanging="320"/>
      </w:pPr>
      <w:rPr>
        <w:rFonts w:hint="default"/>
        <w:lang w:val="en-US" w:eastAsia="en-US" w:bidi="ar-SA"/>
      </w:rPr>
    </w:lvl>
  </w:abstractNum>
  <w:abstractNum w:abstractNumId="10">
    <w:multiLevelType w:val="hybridMultilevel"/>
    <w:lvl w:ilvl="0">
      <w:start w:val="0"/>
      <w:numFmt w:val="bullet"/>
      <w:lvlText w:val="•"/>
      <w:lvlJc w:val="left"/>
      <w:pPr>
        <w:ind w:left="302" w:hanging="320"/>
      </w:pPr>
      <w:rPr>
        <w:rFonts w:hint="default" w:ascii="Arial" w:hAnsi="Arial" w:eastAsia="Arial" w:cs="Arial"/>
        <w:b w:val="0"/>
        <w:bCs w:val="0"/>
        <w:i w:val="0"/>
        <w:iCs w:val="0"/>
        <w:color w:val="414042"/>
        <w:spacing w:val="0"/>
        <w:w w:val="101"/>
        <w:sz w:val="22"/>
        <w:szCs w:val="22"/>
        <w:lang w:val="en-US" w:eastAsia="en-US" w:bidi="ar-SA"/>
      </w:rPr>
    </w:lvl>
    <w:lvl w:ilvl="1">
      <w:start w:val="0"/>
      <w:numFmt w:val="bullet"/>
      <w:lvlText w:val="•"/>
      <w:lvlJc w:val="left"/>
      <w:pPr>
        <w:ind w:left="758" w:hanging="320"/>
      </w:pPr>
      <w:rPr>
        <w:rFonts w:hint="default" w:ascii="Arial" w:hAnsi="Arial" w:eastAsia="Arial" w:cs="Arial"/>
        <w:b w:val="0"/>
        <w:bCs w:val="0"/>
        <w:i w:val="0"/>
        <w:iCs w:val="0"/>
        <w:color w:val="414042"/>
        <w:spacing w:val="0"/>
        <w:w w:val="101"/>
        <w:sz w:val="22"/>
        <w:szCs w:val="22"/>
        <w:lang w:val="en-US" w:eastAsia="en-US" w:bidi="ar-SA"/>
      </w:rPr>
    </w:lvl>
    <w:lvl w:ilvl="2">
      <w:start w:val="0"/>
      <w:numFmt w:val="bullet"/>
      <w:lvlText w:val="•"/>
      <w:lvlJc w:val="left"/>
      <w:pPr>
        <w:ind w:left="1875" w:hanging="320"/>
      </w:pPr>
      <w:rPr>
        <w:rFonts w:hint="default"/>
        <w:lang w:val="en-US" w:eastAsia="en-US" w:bidi="ar-SA"/>
      </w:rPr>
    </w:lvl>
    <w:lvl w:ilvl="3">
      <w:start w:val="0"/>
      <w:numFmt w:val="bullet"/>
      <w:lvlText w:val="•"/>
      <w:lvlJc w:val="left"/>
      <w:pPr>
        <w:ind w:left="2991" w:hanging="320"/>
      </w:pPr>
      <w:rPr>
        <w:rFonts w:hint="default"/>
        <w:lang w:val="en-US" w:eastAsia="en-US" w:bidi="ar-SA"/>
      </w:rPr>
    </w:lvl>
    <w:lvl w:ilvl="4">
      <w:start w:val="0"/>
      <w:numFmt w:val="bullet"/>
      <w:lvlText w:val="•"/>
      <w:lvlJc w:val="left"/>
      <w:pPr>
        <w:ind w:left="4106" w:hanging="320"/>
      </w:pPr>
      <w:rPr>
        <w:rFonts w:hint="default"/>
        <w:lang w:val="en-US" w:eastAsia="en-US" w:bidi="ar-SA"/>
      </w:rPr>
    </w:lvl>
    <w:lvl w:ilvl="5">
      <w:start w:val="0"/>
      <w:numFmt w:val="bullet"/>
      <w:lvlText w:val="•"/>
      <w:lvlJc w:val="left"/>
      <w:pPr>
        <w:ind w:left="5222" w:hanging="320"/>
      </w:pPr>
      <w:rPr>
        <w:rFonts w:hint="default"/>
        <w:lang w:val="en-US" w:eastAsia="en-US" w:bidi="ar-SA"/>
      </w:rPr>
    </w:lvl>
    <w:lvl w:ilvl="6">
      <w:start w:val="0"/>
      <w:numFmt w:val="bullet"/>
      <w:lvlText w:val="•"/>
      <w:lvlJc w:val="left"/>
      <w:pPr>
        <w:ind w:left="6337" w:hanging="320"/>
      </w:pPr>
      <w:rPr>
        <w:rFonts w:hint="default"/>
        <w:lang w:val="en-US" w:eastAsia="en-US" w:bidi="ar-SA"/>
      </w:rPr>
    </w:lvl>
    <w:lvl w:ilvl="7">
      <w:start w:val="0"/>
      <w:numFmt w:val="bullet"/>
      <w:lvlText w:val="•"/>
      <w:lvlJc w:val="left"/>
      <w:pPr>
        <w:ind w:left="7453" w:hanging="320"/>
      </w:pPr>
      <w:rPr>
        <w:rFonts w:hint="default"/>
        <w:lang w:val="en-US" w:eastAsia="en-US" w:bidi="ar-SA"/>
      </w:rPr>
    </w:lvl>
    <w:lvl w:ilvl="8">
      <w:start w:val="0"/>
      <w:numFmt w:val="bullet"/>
      <w:lvlText w:val="•"/>
      <w:lvlJc w:val="left"/>
      <w:pPr>
        <w:ind w:left="8568" w:hanging="320"/>
      </w:pPr>
      <w:rPr>
        <w:rFonts w:hint="default"/>
        <w:lang w:val="en-US" w:eastAsia="en-US" w:bidi="ar-SA"/>
      </w:rPr>
    </w:lvl>
  </w:abstractNum>
  <w:abstractNum w:abstractNumId="9">
    <w:multiLevelType w:val="hybridMultilevel"/>
    <w:lvl w:ilvl="0">
      <w:start w:val="1"/>
      <w:numFmt w:val="lowerRoman"/>
      <w:lvlText w:val="(%1)"/>
      <w:lvlJc w:val="left"/>
      <w:pPr>
        <w:ind w:left="977" w:hanging="276"/>
        <w:jc w:val="left"/>
      </w:pPr>
      <w:rPr>
        <w:rFonts w:hint="default" w:ascii="Arial" w:hAnsi="Arial" w:eastAsia="Arial" w:cs="Arial"/>
        <w:b w:val="0"/>
        <w:bCs w:val="0"/>
        <w:i w:val="0"/>
        <w:iCs w:val="0"/>
        <w:color w:val="414042"/>
        <w:spacing w:val="0"/>
        <w:w w:val="113"/>
        <w:sz w:val="22"/>
        <w:szCs w:val="22"/>
        <w:lang w:val="en-US" w:eastAsia="en-US" w:bidi="ar-SA"/>
      </w:rPr>
    </w:lvl>
    <w:lvl w:ilvl="1">
      <w:start w:val="1"/>
      <w:numFmt w:val="upperLetter"/>
      <w:lvlText w:val="%2)"/>
      <w:lvlJc w:val="left"/>
      <w:pPr>
        <w:ind w:left="1351" w:hanging="474"/>
        <w:jc w:val="right"/>
      </w:pPr>
      <w:rPr>
        <w:rFonts w:hint="default" w:ascii="Arial" w:hAnsi="Arial" w:eastAsia="Arial" w:cs="Arial"/>
        <w:b/>
        <w:bCs/>
        <w:i w:val="0"/>
        <w:iCs w:val="0"/>
        <w:color w:val="414042"/>
        <w:spacing w:val="0"/>
        <w:w w:val="113"/>
        <w:sz w:val="22"/>
        <w:szCs w:val="22"/>
        <w:lang w:val="en-US" w:eastAsia="en-US" w:bidi="ar-SA"/>
      </w:rPr>
    </w:lvl>
    <w:lvl w:ilvl="2">
      <w:start w:val="1"/>
      <w:numFmt w:val="decimal"/>
      <w:lvlText w:val="%3)"/>
      <w:lvlJc w:val="left"/>
      <w:pPr>
        <w:ind w:left="1478" w:hanging="321"/>
        <w:jc w:val="right"/>
      </w:pPr>
      <w:rPr>
        <w:rFonts w:hint="default" w:ascii="Arial" w:hAnsi="Arial" w:eastAsia="Arial" w:cs="Arial"/>
        <w:b w:val="0"/>
        <w:bCs w:val="0"/>
        <w:i w:val="0"/>
        <w:iCs w:val="0"/>
        <w:color w:val="414042"/>
        <w:spacing w:val="0"/>
        <w:w w:val="75"/>
        <w:sz w:val="22"/>
        <w:szCs w:val="22"/>
        <w:lang w:val="en-US" w:eastAsia="en-US" w:bidi="ar-SA"/>
      </w:rPr>
    </w:lvl>
    <w:lvl w:ilvl="3">
      <w:start w:val="0"/>
      <w:numFmt w:val="bullet"/>
      <w:lvlText w:val="•"/>
      <w:lvlJc w:val="left"/>
      <w:pPr>
        <w:ind w:left="1168" w:hanging="320"/>
      </w:pPr>
      <w:rPr>
        <w:rFonts w:hint="default" w:ascii="Arial" w:hAnsi="Arial" w:eastAsia="Arial" w:cs="Arial"/>
        <w:spacing w:val="0"/>
        <w:w w:val="137"/>
        <w:lang w:val="en-US" w:eastAsia="en-US" w:bidi="ar-SA"/>
      </w:rPr>
    </w:lvl>
    <w:lvl w:ilvl="4">
      <w:start w:val="0"/>
      <w:numFmt w:val="bullet"/>
      <w:lvlText w:val="•"/>
      <w:lvlJc w:val="left"/>
      <w:pPr>
        <w:ind w:left="1480" w:hanging="320"/>
      </w:pPr>
      <w:rPr>
        <w:rFonts w:hint="default"/>
        <w:lang w:val="en-US" w:eastAsia="en-US" w:bidi="ar-SA"/>
      </w:rPr>
    </w:lvl>
    <w:lvl w:ilvl="5">
      <w:start w:val="0"/>
      <w:numFmt w:val="bullet"/>
      <w:lvlText w:val="•"/>
      <w:lvlJc w:val="left"/>
      <w:pPr>
        <w:ind w:left="1580" w:hanging="320"/>
      </w:pPr>
      <w:rPr>
        <w:rFonts w:hint="default"/>
        <w:lang w:val="en-US" w:eastAsia="en-US" w:bidi="ar-SA"/>
      </w:rPr>
    </w:lvl>
    <w:lvl w:ilvl="6">
      <w:start w:val="0"/>
      <w:numFmt w:val="bullet"/>
      <w:lvlText w:val="•"/>
      <w:lvlJc w:val="left"/>
      <w:pPr>
        <w:ind w:left="3424" w:hanging="320"/>
      </w:pPr>
      <w:rPr>
        <w:rFonts w:hint="default"/>
        <w:lang w:val="en-US" w:eastAsia="en-US" w:bidi="ar-SA"/>
      </w:rPr>
    </w:lvl>
    <w:lvl w:ilvl="7">
      <w:start w:val="0"/>
      <w:numFmt w:val="bullet"/>
      <w:lvlText w:val="•"/>
      <w:lvlJc w:val="left"/>
      <w:pPr>
        <w:ind w:left="5268" w:hanging="320"/>
      </w:pPr>
      <w:rPr>
        <w:rFonts w:hint="default"/>
        <w:lang w:val="en-US" w:eastAsia="en-US" w:bidi="ar-SA"/>
      </w:rPr>
    </w:lvl>
    <w:lvl w:ilvl="8">
      <w:start w:val="0"/>
      <w:numFmt w:val="bullet"/>
      <w:lvlText w:val="•"/>
      <w:lvlJc w:val="left"/>
      <w:pPr>
        <w:ind w:left="7112" w:hanging="320"/>
      </w:pPr>
      <w:rPr>
        <w:rFonts w:hint="default"/>
        <w:lang w:val="en-US" w:eastAsia="en-US" w:bidi="ar-SA"/>
      </w:rPr>
    </w:lvl>
  </w:abstractNum>
  <w:abstractNum w:abstractNumId="8">
    <w:multiLevelType w:val="hybridMultilevel"/>
    <w:lvl w:ilvl="0">
      <w:start w:val="5"/>
      <w:numFmt w:val="lowerRoman"/>
      <w:lvlText w:val="%1."/>
      <w:lvlJc w:val="left"/>
      <w:pPr>
        <w:ind w:left="1368" w:hanging="295"/>
        <w:jc w:val="left"/>
      </w:pPr>
      <w:rPr>
        <w:rFonts w:hint="default" w:ascii="Arial" w:hAnsi="Arial" w:eastAsia="Arial" w:cs="Arial"/>
        <w:b w:val="0"/>
        <w:bCs w:val="0"/>
        <w:i w:val="0"/>
        <w:iCs w:val="0"/>
        <w:color w:val="414042"/>
        <w:spacing w:val="-1"/>
        <w:w w:val="95"/>
        <w:sz w:val="22"/>
        <w:szCs w:val="22"/>
        <w:lang w:val="en-US" w:eastAsia="en-US" w:bidi="ar-SA"/>
      </w:rPr>
    </w:lvl>
    <w:lvl w:ilvl="1">
      <w:start w:val="0"/>
      <w:numFmt w:val="bullet"/>
      <w:lvlText w:val="•"/>
      <w:lvlJc w:val="left"/>
      <w:pPr>
        <w:ind w:left="2304" w:hanging="295"/>
      </w:pPr>
      <w:rPr>
        <w:rFonts w:hint="default"/>
        <w:lang w:val="en-US" w:eastAsia="en-US" w:bidi="ar-SA"/>
      </w:rPr>
    </w:lvl>
    <w:lvl w:ilvl="2">
      <w:start w:val="0"/>
      <w:numFmt w:val="bullet"/>
      <w:lvlText w:val="•"/>
      <w:lvlJc w:val="left"/>
      <w:pPr>
        <w:ind w:left="3248" w:hanging="295"/>
      </w:pPr>
      <w:rPr>
        <w:rFonts w:hint="default"/>
        <w:lang w:val="en-US" w:eastAsia="en-US" w:bidi="ar-SA"/>
      </w:rPr>
    </w:lvl>
    <w:lvl w:ilvl="3">
      <w:start w:val="0"/>
      <w:numFmt w:val="bullet"/>
      <w:lvlText w:val="•"/>
      <w:lvlJc w:val="left"/>
      <w:pPr>
        <w:ind w:left="4192" w:hanging="295"/>
      </w:pPr>
      <w:rPr>
        <w:rFonts w:hint="default"/>
        <w:lang w:val="en-US" w:eastAsia="en-US" w:bidi="ar-SA"/>
      </w:rPr>
    </w:lvl>
    <w:lvl w:ilvl="4">
      <w:start w:val="0"/>
      <w:numFmt w:val="bullet"/>
      <w:lvlText w:val="•"/>
      <w:lvlJc w:val="left"/>
      <w:pPr>
        <w:ind w:left="5136" w:hanging="295"/>
      </w:pPr>
      <w:rPr>
        <w:rFonts w:hint="default"/>
        <w:lang w:val="en-US" w:eastAsia="en-US" w:bidi="ar-SA"/>
      </w:rPr>
    </w:lvl>
    <w:lvl w:ilvl="5">
      <w:start w:val="0"/>
      <w:numFmt w:val="bullet"/>
      <w:lvlText w:val="•"/>
      <w:lvlJc w:val="left"/>
      <w:pPr>
        <w:ind w:left="6080" w:hanging="295"/>
      </w:pPr>
      <w:rPr>
        <w:rFonts w:hint="default"/>
        <w:lang w:val="en-US" w:eastAsia="en-US" w:bidi="ar-SA"/>
      </w:rPr>
    </w:lvl>
    <w:lvl w:ilvl="6">
      <w:start w:val="0"/>
      <w:numFmt w:val="bullet"/>
      <w:lvlText w:val="•"/>
      <w:lvlJc w:val="left"/>
      <w:pPr>
        <w:ind w:left="7024" w:hanging="295"/>
      </w:pPr>
      <w:rPr>
        <w:rFonts w:hint="default"/>
        <w:lang w:val="en-US" w:eastAsia="en-US" w:bidi="ar-SA"/>
      </w:rPr>
    </w:lvl>
    <w:lvl w:ilvl="7">
      <w:start w:val="0"/>
      <w:numFmt w:val="bullet"/>
      <w:lvlText w:val="•"/>
      <w:lvlJc w:val="left"/>
      <w:pPr>
        <w:ind w:left="7968" w:hanging="295"/>
      </w:pPr>
      <w:rPr>
        <w:rFonts w:hint="default"/>
        <w:lang w:val="en-US" w:eastAsia="en-US" w:bidi="ar-SA"/>
      </w:rPr>
    </w:lvl>
    <w:lvl w:ilvl="8">
      <w:start w:val="0"/>
      <w:numFmt w:val="bullet"/>
      <w:lvlText w:val="•"/>
      <w:lvlJc w:val="left"/>
      <w:pPr>
        <w:ind w:left="8912" w:hanging="295"/>
      </w:pPr>
      <w:rPr>
        <w:rFonts w:hint="default"/>
        <w:lang w:val="en-US" w:eastAsia="en-US" w:bidi="ar-SA"/>
      </w:rPr>
    </w:lvl>
  </w:abstractNum>
  <w:abstractNum w:abstractNumId="7">
    <w:multiLevelType w:val="hybridMultilevel"/>
    <w:lvl w:ilvl="0">
      <w:start w:val="2"/>
      <w:numFmt w:val="lowerRoman"/>
      <w:lvlText w:val="%1."/>
      <w:lvlJc w:val="left"/>
      <w:pPr>
        <w:ind w:left="1368" w:hanging="212"/>
        <w:jc w:val="left"/>
      </w:pPr>
      <w:rPr>
        <w:rFonts w:hint="default" w:ascii="Arial" w:hAnsi="Arial" w:eastAsia="Arial" w:cs="Arial"/>
        <w:b w:val="0"/>
        <w:bCs w:val="0"/>
        <w:i w:val="0"/>
        <w:iCs w:val="0"/>
        <w:color w:val="414042"/>
        <w:spacing w:val="-1"/>
        <w:w w:val="89"/>
        <w:sz w:val="22"/>
        <w:szCs w:val="22"/>
        <w:lang w:val="en-US" w:eastAsia="en-US" w:bidi="ar-SA"/>
      </w:rPr>
    </w:lvl>
    <w:lvl w:ilvl="1">
      <w:start w:val="1"/>
      <w:numFmt w:val="decimal"/>
      <w:lvlText w:val="%2."/>
      <w:lvlJc w:val="left"/>
      <w:pPr>
        <w:ind w:left="1426" w:hanging="319"/>
        <w:jc w:val="left"/>
      </w:pPr>
      <w:rPr>
        <w:rFonts w:hint="default" w:ascii="Arial" w:hAnsi="Arial" w:eastAsia="Arial" w:cs="Arial"/>
        <w:b w:val="0"/>
        <w:bCs w:val="0"/>
        <w:i w:val="0"/>
        <w:iCs w:val="0"/>
        <w:color w:val="414042"/>
        <w:spacing w:val="0"/>
        <w:w w:val="54"/>
        <w:sz w:val="22"/>
        <w:szCs w:val="22"/>
        <w:lang w:val="en-US" w:eastAsia="en-US" w:bidi="ar-SA"/>
      </w:rPr>
    </w:lvl>
    <w:lvl w:ilvl="2">
      <w:start w:val="0"/>
      <w:numFmt w:val="bullet"/>
      <w:lvlText w:val="•"/>
      <w:lvlJc w:val="left"/>
      <w:pPr>
        <w:ind w:left="2462" w:hanging="319"/>
      </w:pPr>
      <w:rPr>
        <w:rFonts w:hint="default"/>
        <w:lang w:val="en-US" w:eastAsia="en-US" w:bidi="ar-SA"/>
      </w:rPr>
    </w:lvl>
    <w:lvl w:ilvl="3">
      <w:start w:val="0"/>
      <w:numFmt w:val="bullet"/>
      <w:lvlText w:val="•"/>
      <w:lvlJc w:val="left"/>
      <w:pPr>
        <w:ind w:left="3504" w:hanging="319"/>
      </w:pPr>
      <w:rPr>
        <w:rFonts w:hint="default"/>
        <w:lang w:val="en-US" w:eastAsia="en-US" w:bidi="ar-SA"/>
      </w:rPr>
    </w:lvl>
    <w:lvl w:ilvl="4">
      <w:start w:val="0"/>
      <w:numFmt w:val="bullet"/>
      <w:lvlText w:val="•"/>
      <w:lvlJc w:val="left"/>
      <w:pPr>
        <w:ind w:left="4546" w:hanging="319"/>
      </w:pPr>
      <w:rPr>
        <w:rFonts w:hint="default"/>
        <w:lang w:val="en-US" w:eastAsia="en-US" w:bidi="ar-SA"/>
      </w:rPr>
    </w:lvl>
    <w:lvl w:ilvl="5">
      <w:start w:val="0"/>
      <w:numFmt w:val="bullet"/>
      <w:lvlText w:val="•"/>
      <w:lvlJc w:val="left"/>
      <w:pPr>
        <w:ind w:left="5588" w:hanging="319"/>
      </w:pPr>
      <w:rPr>
        <w:rFonts w:hint="default"/>
        <w:lang w:val="en-US" w:eastAsia="en-US" w:bidi="ar-SA"/>
      </w:rPr>
    </w:lvl>
    <w:lvl w:ilvl="6">
      <w:start w:val="0"/>
      <w:numFmt w:val="bullet"/>
      <w:lvlText w:val="•"/>
      <w:lvlJc w:val="left"/>
      <w:pPr>
        <w:ind w:left="6631" w:hanging="319"/>
      </w:pPr>
      <w:rPr>
        <w:rFonts w:hint="default"/>
        <w:lang w:val="en-US" w:eastAsia="en-US" w:bidi="ar-SA"/>
      </w:rPr>
    </w:lvl>
    <w:lvl w:ilvl="7">
      <w:start w:val="0"/>
      <w:numFmt w:val="bullet"/>
      <w:lvlText w:val="•"/>
      <w:lvlJc w:val="left"/>
      <w:pPr>
        <w:ind w:left="7673" w:hanging="319"/>
      </w:pPr>
      <w:rPr>
        <w:rFonts w:hint="default"/>
        <w:lang w:val="en-US" w:eastAsia="en-US" w:bidi="ar-SA"/>
      </w:rPr>
    </w:lvl>
    <w:lvl w:ilvl="8">
      <w:start w:val="0"/>
      <w:numFmt w:val="bullet"/>
      <w:lvlText w:val="•"/>
      <w:lvlJc w:val="left"/>
      <w:pPr>
        <w:ind w:left="8715" w:hanging="319"/>
      </w:pPr>
      <w:rPr>
        <w:rFonts w:hint="default"/>
        <w:lang w:val="en-US" w:eastAsia="en-US" w:bidi="ar-SA"/>
      </w:rPr>
    </w:lvl>
  </w:abstractNum>
  <w:abstractNum w:abstractNumId="6">
    <w:multiLevelType w:val="hybridMultilevel"/>
    <w:lvl w:ilvl="0">
      <w:start w:val="1"/>
      <w:numFmt w:val="lowerLetter"/>
      <w:lvlText w:val="%1)"/>
      <w:lvlJc w:val="left"/>
      <w:pPr>
        <w:ind w:left="1108" w:hanging="321"/>
        <w:jc w:val="left"/>
      </w:pPr>
      <w:rPr>
        <w:rFonts w:hint="default"/>
        <w:spacing w:val="-1"/>
        <w:w w:val="130"/>
        <w:lang w:val="en-US" w:eastAsia="en-US" w:bidi="ar-SA"/>
      </w:rPr>
    </w:lvl>
    <w:lvl w:ilvl="1">
      <w:start w:val="1"/>
      <w:numFmt w:val="lowerRoman"/>
      <w:lvlText w:val="%2."/>
      <w:lvlJc w:val="left"/>
      <w:pPr>
        <w:ind w:left="1448" w:hanging="360"/>
        <w:jc w:val="left"/>
      </w:pPr>
      <w:rPr>
        <w:rFonts w:hint="default" w:ascii="Arial" w:hAnsi="Arial" w:eastAsia="Arial" w:cs="Arial"/>
        <w:b w:val="0"/>
        <w:bCs w:val="0"/>
        <w:i w:val="0"/>
        <w:iCs w:val="0"/>
        <w:color w:val="414042"/>
        <w:spacing w:val="-1"/>
        <w:w w:val="81"/>
        <w:sz w:val="22"/>
        <w:szCs w:val="22"/>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5">
    <w:multiLevelType w:val="hybridMultilevel"/>
    <w:lvl w:ilvl="0">
      <w:start w:val="1"/>
      <w:numFmt w:val="upperLetter"/>
      <w:lvlText w:val="%1."/>
      <w:lvlJc w:val="left"/>
      <w:pPr>
        <w:ind w:left="864" w:hanging="477"/>
        <w:jc w:val="left"/>
      </w:pPr>
      <w:rPr>
        <w:rFonts w:hint="default" w:ascii="Arial" w:hAnsi="Arial" w:eastAsia="Arial" w:cs="Arial"/>
        <w:b/>
        <w:bCs/>
        <w:i w:val="0"/>
        <w:iCs w:val="0"/>
        <w:color w:val="414042"/>
        <w:spacing w:val="0"/>
        <w:w w:val="97"/>
        <w:sz w:val="22"/>
        <w:szCs w:val="22"/>
        <w:lang w:val="en-US" w:eastAsia="en-US" w:bidi="ar-SA"/>
      </w:rPr>
    </w:lvl>
    <w:lvl w:ilvl="1">
      <w:start w:val="1"/>
      <w:numFmt w:val="lowerLetter"/>
      <w:lvlText w:val="%2)"/>
      <w:lvlJc w:val="left"/>
      <w:pPr>
        <w:ind w:left="1108" w:hanging="321"/>
        <w:jc w:val="left"/>
      </w:pPr>
      <w:rPr>
        <w:rFonts w:hint="default"/>
        <w:spacing w:val="-3"/>
        <w:w w:val="118"/>
        <w:lang w:val="en-US" w:eastAsia="en-US" w:bidi="ar-SA"/>
      </w:rPr>
    </w:lvl>
    <w:lvl w:ilvl="2">
      <w:start w:val="1"/>
      <w:numFmt w:val="lowerRoman"/>
      <w:lvlText w:val="%3."/>
      <w:lvlJc w:val="left"/>
      <w:pPr>
        <w:ind w:left="1368" w:hanging="321"/>
        <w:jc w:val="left"/>
      </w:pPr>
      <w:rPr>
        <w:rFonts w:hint="default" w:ascii="Arial" w:hAnsi="Arial" w:eastAsia="Arial" w:cs="Arial"/>
        <w:b w:val="0"/>
        <w:bCs w:val="0"/>
        <w:i w:val="0"/>
        <w:iCs w:val="0"/>
        <w:color w:val="414042"/>
        <w:spacing w:val="-1"/>
        <w:w w:val="61"/>
        <w:sz w:val="22"/>
        <w:szCs w:val="22"/>
        <w:lang w:val="en-US" w:eastAsia="en-US" w:bidi="ar-SA"/>
      </w:rPr>
    </w:lvl>
    <w:lvl w:ilvl="3">
      <w:start w:val="1"/>
      <w:numFmt w:val="lowerLetter"/>
      <w:lvlText w:val="%4)"/>
      <w:lvlJc w:val="left"/>
      <w:pPr>
        <w:ind w:left="1128" w:hanging="297"/>
        <w:jc w:val="left"/>
      </w:pPr>
      <w:rPr>
        <w:rFonts w:hint="default" w:ascii="Arial" w:hAnsi="Arial" w:eastAsia="Arial" w:cs="Arial"/>
        <w:b w:val="0"/>
        <w:bCs w:val="0"/>
        <w:i w:val="0"/>
        <w:iCs w:val="0"/>
        <w:color w:val="414042"/>
        <w:spacing w:val="-3"/>
        <w:w w:val="118"/>
        <w:sz w:val="22"/>
        <w:szCs w:val="22"/>
        <w:lang w:val="en-US" w:eastAsia="en-US" w:bidi="ar-SA"/>
      </w:rPr>
    </w:lvl>
    <w:lvl w:ilvl="4">
      <w:start w:val="1"/>
      <w:numFmt w:val="lowerRoman"/>
      <w:lvlText w:val="%5."/>
      <w:lvlJc w:val="left"/>
      <w:pPr>
        <w:ind w:left="1128" w:hanging="328"/>
        <w:jc w:val="left"/>
      </w:pPr>
      <w:rPr>
        <w:rFonts w:hint="default" w:ascii="Arial" w:hAnsi="Arial" w:eastAsia="Arial" w:cs="Arial"/>
        <w:b w:val="0"/>
        <w:bCs w:val="0"/>
        <w:i w:val="0"/>
        <w:iCs w:val="0"/>
        <w:color w:val="414042"/>
        <w:spacing w:val="-3"/>
        <w:w w:val="81"/>
        <w:sz w:val="22"/>
        <w:szCs w:val="22"/>
        <w:lang w:val="en-US" w:eastAsia="en-US" w:bidi="ar-SA"/>
      </w:rPr>
    </w:lvl>
    <w:lvl w:ilvl="5">
      <w:start w:val="0"/>
      <w:numFmt w:val="bullet"/>
      <w:lvlText w:val="•"/>
      <w:lvlJc w:val="left"/>
      <w:pPr>
        <w:ind w:left="2933" w:hanging="328"/>
      </w:pPr>
      <w:rPr>
        <w:rFonts w:hint="default"/>
        <w:lang w:val="en-US" w:eastAsia="en-US" w:bidi="ar-SA"/>
      </w:rPr>
    </w:lvl>
    <w:lvl w:ilvl="6">
      <w:start w:val="0"/>
      <w:numFmt w:val="bullet"/>
      <w:lvlText w:val="•"/>
      <w:lvlJc w:val="left"/>
      <w:pPr>
        <w:ind w:left="4506" w:hanging="328"/>
      </w:pPr>
      <w:rPr>
        <w:rFonts w:hint="default"/>
        <w:lang w:val="en-US" w:eastAsia="en-US" w:bidi="ar-SA"/>
      </w:rPr>
    </w:lvl>
    <w:lvl w:ilvl="7">
      <w:start w:val="0"/>
      <w:numFmt w:val="bullet"/>
      <w:lvlText w:val="•"/>
      <w:lvlJc w:val="left"/>
      <w:pPr>
        <w:ind w:left="6080" w:hanging="328"/>
      </w:pPr>
      <w:rPr>
        <w:rFonts w:hint="default"/>
        <w:lang w:val="en-US" w:eastAsia="en-US" w:bidi="ar-SA"/>
      </w:rPr>
    </w:lvl>
    <w:lvl w:ilvl="8">
      <w:start w:val="0"/>
      <w:numFmt w:val="bullet"/>
      <w:lvlText w:val="•"/>
      <w:lvlJc w:val="left"/>
      <w:pPr>
        <w:ind w:left="7653" w:hanging="328"/>
      </w:pPr>
      <w:rPr>
        <w:rFonts w:hint="default"/>
        <w:lang w:val="en-US" w:eastAsia="en-US" w:bidi="ar-SA"/>
      </w:rPr>
    </w:lvl>
  </w:abstractNum>
  <w:abstractNum w:abstractNumId="4">
    <w:multiLevelType w:val="hybridMultilevel"/>
    <w:lvl w:ilvl="0">
      <w:start w:val="1"/>
      <w:numFmt w:val="decimal"/>
      <w:lvlText w:val="%1."/>
      <w:lvlJc w:val="left"/>
      <w:pPr>
        <w:ind w:left="748" w:hanging="360"/>
        <w:jc w:val="left"/>
      </w:pPr>
      <w:rPr>
        <w:rFonts w:hint="default" w:ascii="Arial" w:hAnsi="Arial" w:eastAsia="Arial" w:cs="Arial"/>
        <w:b/>
        <w:bCs/>
        <w:i w:val="0"/>
        <w:iCs w:val="0"/>
        <w:color w:val="414042"/>
        <w:spacing w:val="0"/>
        <w:w w:val="78"/>
        <w:sz w:val="22"/>
        <w:szCs w:val="22"/>
        <w:lang w:val="en-US" w:eastAsia="en-US" w:bidi="ar-SA"/>
      </w:rPr>
    </w:lvl>
    <w:lvl w:ilvl="1">
      <w:start w:val="0"/>
      <w:numFmt w:val="bullet"/>
      <w:lvlText w:val="•"/>
      <w:lvlJc w:val="left"/>
      <w:pPr>
        <w:ind w:left="1746" w:hanging="360"/>
      </w:pPr>
      <w:rPr>
        <w:rFonts w:hint="default"/>
        <w:lang w:val="en-US" w:eastAsia="en-US" w:bidi="ar-SA"/>
      </w:rPr>
    </w:lvl>
    <w:lvl w:ilvl="2">
      <w:start w:val="0"/>
      <w:numFmt w:val="bullet"/>
      <w:lvlText w:val="•"/>
      <w:lvlJc w:val="left"/>
      <w:pPr>
        <w:ind w:left="2752" w:hanging="360"/>
      </w:pPr>
      <w:rPr>
        <w:rFonts w:hint="default"/>
        <w:lang w:val="en-US" w:eastAsia="en-US" w:bidi="ar-SA"/>
      </w:rPr>
    </w:lvl>
    <w:lvl w:ilvl="3">
      <w:start w:val="0"/>
      <w:numFmt w:val="bullet"/>
      <w:lvlText w:val="•"/>
      <w:lvlJc w:val="left"/>
      <w:pPr>
        <w:ind w:left="3758" w:hanging="360"/>
      </w:pPr>
      <w:rPr>
        <w:rFonts w:hint="default"/>
        <w:lang w:val="en-US" w:eastAsia="en-US" w:bidi="ar-SA"/>
      </w:rPr>
    </w:lvl>
    <w:lvl w:ilvl="4">
      <w:start w:val="0"/>
      <w:numFmt w:val="bullet"/>
      <w:lvlText w:val="•"/>
      <w:lvlJc w:val="left"/>
      <w:pPr>
        <w:ind w:left="4764" w:hanging="360"/>
      </w:pPr>
      <w:rPr>
        <w:rFonts w:hint="default"/>
        <w:lang w:val="en-US" w:eastAsia="en-US" w:bidi="ar-SA"/>
      </w:rPr>
    </w:lvl>
    <w:lvl w:ilvl="5">
      <w:start w:val="0"/>
      <w:numFmt w:val="bullet"/>
      <w:lvlText w:val="•"/>
      <w:lvlJc w:val="left"/>
      <w:pPr>
        <w:ind w:left="5770" w:hanging="360"/>
      </w:pPr>
      <w:rPr>
        <w:rFonts w:hint="default"/>
        <w:lang w:val="en-US" w:eastAsia="en-US" w:bidi="ar-SA"/>
      </w:rPr>
    </w:lvl>
    <w:lvl w:ilvl="6">
      <w:start w:val="0"/>
      <w:numFmt w:val="bullet"/>
      <w:lvlText w:val="•"/>
      <w:lvlJc w:val="left"/>
      <w:pPr>
        <w:ind w:left="6776" w:hanging="360"/>
      </w:pPr>
      <w:rPr>
        <w:rFonts w:hint="default"/>
        <w:lang w:val="en-US" w:eastAsia="en-US" w:bidi="ar-SA"/>
      </w:rPr>
    </w:lvl>
    <w:lvl w:ilvl="7">
      <w:start w:val="0"/>
      <w:numFmt w:val="bullet"/>
      <w:lvlText w:val="•"/>
      <w:lvlJc w:val="left"/>
      <w:pPr>
        <w:ind w:left="7782" w:hanging="360"/>
      </w:pPr>
      <w:rPr>
        <w:rFonts w:hint="default"/>
        <w:lang w:val="en-US" w:eastAsia="en-US" w:bidi="ar-SA"/>
      </w:rPr>
    </w:lvl>
    <w:lvl w:ilvl="8">
      <w:start w:val="0"/>
      <w:numFmt w:val="bullet"/>
      <w:lvlText w:val="•"/>
      <w:lvlJc w:val="left"/>
      <w:pPr>
        <w:ind w:left="8788" w:hanging="360"/>
      </w:pPr>
      <w:rPr>
        <w:rFonts w:hint="default"/>
        <w:lang w:val="en-US" w:eastAsia="en-US" w:bidi="ar-SA"/>
      </w:rPr>
    </w:lvl>
  </w:abstractNum>
  <w:abstractNum w:abstractNumId="3">
    <w:multiLevelType w:val="hybridMultilevel"/>
    <w:lvl w:ilvl="0">
      <w:start w:val="1"/>
      <w:numFmt w:val="upperLetter"/>
      <w:lvlText w:val="%1."/>
      <w:lvlJc w:val="left"/>
      <w:pPr>
        <w:ind w:left="845" w:hanging="458"/>
        <w:jc w:val="left"/>
      </w:pPr>
      <w:rPr>
        <w:rFonts w:hint="default" w:ascii="Arial" w:hAnsi="Arial" w:eastAsia="Arial" w:cs="Arial"/>
        <w:b/>
        <w:bCs/>
        <w:i w:val="0"/>
        <w:iCs w:val="0"/>
        <w:color w:val="414042"/>
        <w:spacing w:val="0"/>
        <w:w w:val="101"/>
        <w:sz w:val="22"/>
        <w:szCs w:val="22"/>
        <w:lang w:val="en-US" w:eastAsia="en-US" w:bidi="ar-SA"/>
      </w:rPr>
    </w:lvl>
    <w:lvl w:ilvl="1">
      <w:start w:val="0"/>
      <w:numFmt w:val="bullet"/>
      <w:lvlText w:val="•"/>
      <w:lvlJc w:val="left"/>
      <w:pPr>
        <w:ind w:left="388" w:hanging="133"/>
      </w:pPr>
      <w:rPr>
        <w:rFonts w:hint="default" w:ascii="Arial" w:hAnsi="Arial" w:eastAsia="Arial" w:cs="Arial"/>
        <w:b w:val="0"/>
        <w:bCs w:val="0"/>
        <w:i w:val="0"/>
        <w:iCs w:val="0"/>
        <w:color w:val="414042"/>
        <w:spacing w:val="0"/>
        <w:w w:val="101"/>
        <w:sz w:val="22"/>
        <w:szCs w:val="22"/>
        <w:lang w:val="en-US" w:eastAsia="en-US" w:bidi="ar-SA"/>
      </w:rPr>
    </w:lvl>
    <w:lvl w:ilvl="2">
      <w:start w:val="1"/>
      <w:numFmt w:val="decimal"/>
      <w:lvlText w:val="%3)"/>
      <w:lvlJc w:val="left"/>
      <w:pPr>
        <w:ind w:left="768" w:hanging="198"/>
        <w:jc w:val="left"/>
      </w:pPr>
      <w:rPr>
        <w:rFonts w:hint="default" w:ascii="Arial" w:hAnsi="Arial" w:eastAsia="Arial" w:cs="Arial"/>
        <w:b w:val="0"/>
        <w:bCs w:val="0"/>
        <w:i w:val="0"/>
        <w:iCs w:val="0"/>
        <w:color w:val="414042"/>
        <w:spacing w:val="0"/>
        <w:w w:val="75"/>
        <w:sz w:val="22"/>
        <w:szCs w:val="22"/>
        <w:lang w:val="en-US" w:eastAsia="en-US" w:bidi="ar-SA"/>
      </w:rPr>
    </w:lvl>
    <w:lvl w:ilvl="3">
      <w:start w:val="0"/>
      <w:numFmt w:val="bullet"/>
      <w:lvlText w:val="•"/>
      <w:lvlJc w:val="left"/>
      <w:pPr>
        <w:ind w:left="840" w:hanging="198"/>
      </w:pPr>
      <w:rPr>
        <w:rFonts w:hint="default"/>
        <w:lang w:val="en-US" w:eastAsia="en-US" w:bidi="ar-SA"/>
      </w:rPr>
    </w:lvl>
    <w:lvl w:ilvl="4">
      <w:start w:val="0"/>
      <w:numFmt w:val="bullet"/>
      <w:lvlText w:val="•"/>
      <w:lvlJc w:val="left"/>
      <w:pPr>
        <w:ind w:left="2262" w:hanging="198"/>
      </w:pPr>
      <w:rPr>
        <w:rFonts w:hint="default"/>
        <w:lang w:val="en-US" w:eastAsia="en-US" w:bidi="ar-SA"/>
      </w:rPr>
    </w:lvl>
    <w:lvl w:ilvl="5">
      <w:start w:val="0"/>
      <w:numFmt w:val="bullet"/>
      <w:lvlText w:val="•"/>
      <w:lvlJc w:val="left"/>
      <w:pPr>
        <w:ind w:left="3685" w:hanging="198"/>
      </w:pPr>
      <w:rPr>
        <w:rFonts w:hint="default"/>
        <w:lang w:val="en-US" w:eastAsia="en-US" w:bidi="ar-SA"/>
      </w:rPr>
    </w:lvl>
    <w:lvl w:ilvl="6">
      <w:start w:val="0"/>
      <w:numFmt w:val="bullet"/>
      <w:lvlText w:val="•"/>
      <w:lvlJc w:val="left"/>
      <w:pPr>
        <w:ind w:left="5108" w:hanging="198"/>
      </w:pPr>
      <w:rPr>
        <w:rFonts w:hint="default"/>
        <w:lang w:val="en-US" w:eastAsia="en-US" w:bidi="ar-SA"/>
      </w:rPr>
    </w:lvl>
    <w:lvl w:ilvl="7">
      <w:start w:val="0"/>
      <w:numFmt w:val="bullet"/>
      <w:lvlText w:val="•"/>
      <w:lvlJc w:val="left"/>
      <w:pPr>
        <w:ind w:left="6531" w:hanging="198"/>
      </w:pPr>
      <w:rPr>
        <w:rFonts w:hint="default"/>
        <w:lang w:val="en-US" w:eastAsia="en-US" w:bidi="ar-SA"/>
      </w:rPr>
    </w:lvl>
    <w:lvl w:ilvl="8">
      <w:start w:val="0"/>
      <w:numFmt w:val="bullet"/>
      <w:lvlText w:val="•"/>
      <w:lvlJc w:val="left"/>
      <w:pPr>
        <w:ind w:left="7954" w:hanging="198"/>
      </w:pPr>
      <w:rPr>
        <w:rFonts w:hint="default"/>
        <w:lang w:val="en-US" w:eastAsia="en-US" w:bidi="ar-SA"/>
      </w:rPr>
    </w:lvl>
  </w:abstractNum>
  <w:abstractNum w:abstractNumId="2">
    <w:multiLevelType w:val="hybridMultilevel"/>
    <w:lvl w:ilvl="0">
      <w:start w:val="1"/>
      <w:numFmt w:val="upperLetter"/>
      <w:lvlText w:val="%1."/>
      <w:lvlJc w:val="left"/>
      <w:pPr>
        <w:ind w:left="388" w:hanging="246"/>
        <w:jc w:val="left"/>
      </w:pPr>
      <w:rPr>
        <w:rFonts w:hint="default" w:ascii="Arial" w:hAnsi="Arial" w:eastAsia="Arial" w:cs="Arial"/>
        <w:b w:val="0"/>
        <w:bCs w:val="0"/>
        <w:i w:val="0"/>
        <w:iCs w:val="0"/>
        <w:color w:val="414042"/>
        <w:spacing w:val="0"/>
        <w:w w:val="88"/>
        <w:sz w:val="22"/>
        <w:szCs w:val="22"/>
        <w:lang w:val="en-US" w:eastAsia="en-US" w:bidi="ar-SA"/>
      </w:rPr>
    </w:lvl>
    <w:lvl w:ilvl="1">
      <w:start w:val="0"/>
      <w:numFmt w:val="bullet"/>
      <w:lvlText w:val="•"/>
      <w:lvlJc w:val="left"/>
      <w:pPr>
        <w:ind w:left="1422" w:hanging="246"/>
      </w:pPr>
      <w:rPr>
        <w:rFonts w:hint="default"/>
        <w:lang w:val="en-US" w:eastAsia="en-US" w:bidi="ar-SA"/>
      </w:rPr>
    </w:lvl>
    <w:lvl w:ilvl="2">
      <w:start w:val="0"/>
      <w:numFmt w:val="bullet"/>
      <w:lvlText w:val="•"/>
      <w:lvlJc w:val="left"/>
      <w:pPr>
        <w:ind w:left="2464" w:hanging="246"/>
      </w:pPr>
      <w:rPr>
        <w:rFonts w:hint="default"/>
        <w:lang w:val="en-US" w:eastAsia="en-US" w:bidi="ar-SA"/>
      </w:rPr>
    </w:lvl>
    <w:lvl w:ilvl="3">
      <w:start w:val="0"/>
      <w:numFmt w:val="bullet"/>
      <w:lvlText w:val="•"/>
      <w:lvlJc w:val="left"/>
      <w:pPr>
        <w:ind w:left="3506" w:hanging="246"/>
      </w:pPr>
      <w:rPr>
        <w:rFonts w:hint="default"/>
        <w:lang w:val="en-US" w:eastAsia="en-US" w:bidi="ar-SA"/>
      </w:rPr>
    </w:lvl>
    <w:lvl w:ilvl="4">
      <w:start w:val="0"/>
      <w:numFmt w:val="bullet"/>
      <w:lvlText w:val="•"/>
      <w:lvlJc w:val="left"/>
      <w:pPr>
        <w:ind w:left="4548" w:hanging="246"/>
      </w:pPr>
      <w:rPr>
        <w:rFonts w:hint="default"/>
        <w:lang w:val="en-US" w:eastAsia="en-US" w:bidi="ar-SA"/>
      </w:rPr>
    </w:lvl>
    <w:lvl w:ilvl="5">
      <w:start w:val="0"/>
      <w:numFmt w:val="bullet"/>
      <w:lvlText w:val="•"/>
      <w:lvlJc w:val="left"/>
      <w:pPr>
        <w:ind w:left="5590" w:hanging="246"/>
      </w:pPr>
      <w:rPr>
        <w:rFonts w:hint="default"/>
        <w:lang w:val="en-US" w:eastAsia="en-US" w:bidi="ar-SA"/>
      </w:rPr>
    </w:lvl>
    <w:lvl w:ilvl="6">
      <w:start w:val="0"/>
      <w:numFmt w:val="bullet"/>
      <w:lvlText w:val="•"/>
      <w:lvlJc w:val="left"/>
      <w:pPr>
        <w:ind w:left="6632" w:hanging="246"/>
      </w:pPr>
      <w:rPr>
        <w:rFonts w:hint="default"/>
        <w:lang w:val="en-US" w:eastAsia="en-US" w:bidi="ar-SA"/>
      </w:rPr>
    </w:lvl>
    <w:lvl w:ilvl="7">
      <w:start w:val="0"/>
      <w:numFmt w:val="bullet"/>
      <w:lvlText w:val="•"/>
      <w:lvlJc w:val="left"/>
      <w:pPr>
        <w:ind w:left="7674" w:hanging="246"/>
      </w:pPr>
      <w:rPr>
        <w:rFonts w:hint="default"/>
        <w:lang w:val="en-US" w:eastAsia="en-US" w:bidi="ar-SA"/>
      </w:rPr>
    </w:lvl>
    <w:lvl w:ilvl="8">
      <w:start w:val="0"/>
      <w:numFmt w:val="bullet"/>
      <w:lvlText w:val="•"/>
      <w:lvlJc w:val="left"/>
      <w:pPr>
        <w:ind w:left="8716" w:hanging="246"/>
      </w:pPr>
      <w:rPr>
        <w:rFonts w:hint="default"/>
        <w:lang w:val="en-US" w:eastAsia="en-US" w:bidi="ar-SA"/>
      </w:rPr>
    </w:lvl>
  </w:abstractNum>
  <w:abstractNum w:abstractNumId="1">
    <w:multiLevelType w:val="hybridMultilevel"/>
    <w:lvl w:ilvl="0">
      <w:start w:val="1"/>
      <w:numFmt w:val="upperLetter"/>
      <w:lvlText w:val="%1."/>
      <w:lvlJc w:val="left"/>
      <w:pPr>
        <w:ind w:left="408" w:hanging="268"/>
        <w:jc w:val="left"/>
      </w:pPr>
      <w:rPr>
        <w:rFonts w:hint="default"/>
        <w:spacing w:val="0"/>
        <w:w w:val="97"/>
        <w:lang w:val="en-US" w:eastAsia="en-US" w:bidi="ar-SA"/>
      </w:rPr>
    </w:lvl>
    <w:lvl w:ilvl="1">
      <w:start w:val="1"/>
      <w:numFmt w:val="decimal"/>
      <w:lvlText w:val="%2)"/>
      <w:lvlJc w:val="left"/>
      <w:pPr>
        <w:ind w:left="1139" w:hanging="247"/>
        <w:jc w:val="left"/>
      </w:pPr>
      <w:rPr>
        <w:rFonts w:hint="default" w:ascii="Arial" w:hAnsi="Arial" w:eastAsia="Arial" w:cs="Arial"/>
        <w:b/>
        <w:bCs/>
        <w:i w:val="0"/>
        <w:iCs w:val="0"/>
        <w:color w:val="414042"/>
        <w:spacing w:val="0"/>
        <w:w w:val="95"/>
        <w:sz w:val="22"/>
        <w:szCs w:val="22"/>
        <w:lang w:val="en-US" w:eastAsia="en-US" w:bidi="ar-SA"/>
      </w:rPr>
    </w:lvl>
    <w:lvl w:ilvl="2">
      <w:start w:val="0"/>
      <w:numFmt w:val="bullet"/>
      <w:lvlText w:val="•"/>
      <w:lvlJc w:val="left"/>
      <w:pPr>
        <w:ind w:left="2213" w:hanging="247"/>
      </w:pPr>
      <w:rPr>
        <w:rFonts w:hint="default"/>
        <w:lang w:val="en-US" w:eastAsia="en-US" w:bidi="ar-SA"/>
      </w:rPr>
    </w:lvl>
    <w:lvl w:ilvl="3">
      <w:start w:val="0"/>
      <w:numFmt w:val="bullet"/>
      <w:lvlText w:val="•"/>
      <w:lvlJc w:val="left"/>
      <w:pPr>
        <w:ind w:left="3286" w:hanging="247"/>
      </w:pPr>
      <w:rPr>
        <w:rFonts w:hint="default"/>
        <w:lang w:val="en-US" w:eastAsia="en-US" w:bidi="ar-SA"/>
      </w:rPr>
    </w:lvl>
    <w:lvl w:ilvl="4">
      <w:start w:val="0"/>
      <w:numFmt w:val="bullet"/>
      <w:lvlText w:val="•"/>
      <w:lvlJc w:val="left"/>
      <w:pPr>
        <w:ind w:left="4360" w:hanging="247"/>
      </w:pPr>
      <w:rPr>
        <w:rFonts w:hint="default"/>
        <w:lang w:val="en-US" w:eastAsia="en-US" w:bidi="ar-SA"/>
      </w:rPr>
    </w:lvl>
    <w:lvl w:ilvl="5">
      <w:start w:val="0"/>
      <w:numFmt w:val="bullet"/>
      <w:lvlText w:val="•"/>
      <w:lvlJc w:val="left"/>
      <w:pPr>
        <w:ind w:left="5433" w:hanging="247"/>
      </w:pPr>
      <w:rPr>
        <w:rFonts w:hint="default"/>
        <w:lang w:val="en-US" w:eastAsia="en-US" w:bidi="ar-SA"/>
      </w:rPr>
    </w:lvl>
    <w:lvl w:ilvl="6">
      <w:start w:val="0"/>
      <w:numFmt w:val="bullet"/>
      <w:lvlText w:val="•"/>
      <w:lvlJc w:val="left"/>
      <w:pPr>
        <w:ind w:left="6506" w:hanging="247"/>
      </w:pPr>
      <w:rPr>
        <w:rFonts w:hint="default"/>
        <w:lang w:val="en-US" w:eastAsia="en-US" w:bidi="ar-SA"/>
      </w:rPr>
    </w:lvl>
    <w:lvl w:ilvl="7">
      <w:start w:val="0"/>
      <w:numFmt w:val="bullet"/>
      <w:lvlText w:val="•"/>
      <w:lvlJc w:val="left"/>
      <w:pPr>
        <w:ind w:left="7580" w:hanging="247"/>
      </w:pPr>
      <w:rPr>
        <w:rFonts w:hint="default"/>
        <w:lang w:val="en-US" w:eastAsia="en-US" w:bidi="ar-SA"/>
      </w:rPr>
    </w:lvl>
    <w:lvl w:ilvl="8">
      <w:start w:val="0"/>
      <w:numFmt w:val="bullet"/>
      <w:lvlText w:val="•"/>
      <w:lvlJc w:val="left"/>
      <w:pPr>
        <w:ind w:left="8653" w:hanging="247"/>
      </w:pPr>
      <w:rPr>
        <w:rFonts w:hint="default"/>
        <w:lang w:val="en-US" w:eastAsia="en-US" w:bidi="ar-SA"/>
      </w:rPr>
    </w:lvl>
  </w:abstractNum>
  <w:abstractNum w:abstractNumId="0">
    <w:multiLevelType w:val="hybridMultilevel"/>
    <w:lvl w:ilvl="0">
      <w:start w:val="0"/>
      <w:numFmt w:val="bullet"/>
      <w:lvlText w:val="&amp;"/>
      <w:lvlPicBulletId w:val="0"/>
      <w:lvlJc w:val="left"/>
      <w:pPr>
        <w:ind w:left="828" w:hanging="42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1"/>
      <w:lvlJc w:val="left"/>
      <w:pPr>
        <w:ind w:left="1099" w:hanging="264"/>
      </w:pPr>
      <w:rPr>
        <w:rFonts w:hint="default" w:ascii="Times New Roman" w:hAnsi="Times New Roman" w:eastAsia="Times New Roman" w:cs="Times New Roman"/>
        <w:b w:val="0"/>
        <w:bCs w:val="0"/>
        <w:i w:val="0"/>
        <w:iCs w:val="0"/>
        <w:w w:val="100"/>
        <w:position w:val="0"/>
        <w:sz w:val="13"/>
        <w:szCs w:val="13"/>
        <w:lang w:val="en-US" w:eastAsia="en-US" w:bidi="ar-SA"/>
      </w:rPr>
    </w:lvl>
    <w:lvl w:ilvl="2">
      <w:start w:val="0"/>
      <w:numFmt w:val="bullet"/>
      <w:lvlText w:val="•"/>
      <w:lvlJc w:val="left"/>
      <w:pPr>
        <w:ind w:left="2177" w:hanging="264"/>
      </w:pPr>
      <w:rPr>
        <w:rFonts w:hint="default"/>
        <w:lang w:val="en-US" w:eastAsia="en-US" w:bidi="ar-SA"/>
      </w:rPr>
    </w:lvl>
    <w:lvl w:ilvl="3">
      <w:start w:val="0"/>
      <w:numFmt w:val="bullet"/>
      <w:lvlText w:val="•"/>
      <w:lvlJc w:val="left"/>
      <w:pPr>
        <w:ind w:left="3255" w:hanging="264"/>
      </w:pPr>
      <w:rPr>
        <w:rFonts w:hint="default"/>
        <w:lang w:val="en-US" w:eastAsia="en-US" w:bidi="ar-SA"/>
      </w:rPr>
    </w:lvl>
    <w:lvl w:ilvl="4">
      <w:start w:val="0"/>
      <w:numFmt w:val="bullet"/>
      <w:lvlText w:val="•"/>
      <w:lvlJc w:val="left"/>
      <w:pPr>
        <w:ind w:left="4333" w:hanging="264"/>
      </w:pPr>
      <w:rPr>
        <w:rFonts w:hint="default"/>
        <w:lang w:val="en-US" w:eastAsia="en-US" w:bidi="ar-SA"/>
      </w:rPr>
    </w:lvl>
    <w:lvl w:ilvl="5">
      <w:start w:val="0"/>
      <w:numFmt w:val="bullet"/>
      <w:lvlText w:val="•"/>
      <w:lvlJc w:val="left"/>
      <w:pPr>
        <w:ind w:left="5411" w:hanging="264"/>
      </w:pPr>
      <w:rPr>
        <w:rFonts w:hint="default"/>
        <w:lang w:val="en-US" w:eastAsia="en-US" w:bidi="ar-SA"/>
      </w:rPr>
    </w:lvl>
    <w:lvl w:ilvl="6">
      <w:start w:val="0"/>
      <w:numFmt w:val="bullet"/>
      <w:lvlText w:val="•"/>
      <w:lvlJc w:val="left"/>
      <w:pPr>
        <w:ind w:left="6488" w:hanging="264"/>
      </w:pPr>
      <w:rPr>
        <w:rFonts w:hint="default"/>
        <w:lang w:val="en-US" w:eastAsia="en-US" w:bidi="ar-SA"/>
      </w:rPr>
    </w:lvl>
    <w:lvl w:ilvl="7">
      <w:start w:val="0"/>
      <w:numFmt w:val="bullet"/>
      <w:lvlText w:val="•"/>
      <w:lvlJc w:val="left"/>
      <w:pPr>
        <w:ind w:left="7566" w:hanging="264"/>
      </w:pPr>
      <w:rPr>
        <w:rFonts w:hint="default"/>
        <w:lang w:val="en-US" w:eastAsia="en-US" w:bidi="ar-SA"/>
      </w:rPr>
    </w:lvl>
    <w:lvl w:ilvl="8">
      <w:start w:val="0"/>
      <w:numFmt w:val="bullet"/>
      <w:lvlText w:val="•"/>
      <w:lvlJc w:val="left"/>
      <w:pPr>
        <w:ind w:left="8644" w:hanging="264"/>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jc w:val="both"/>
    </w:pPr>
    <w:rPr>
      <w:rFonts w:ascii="Arial" w:hAnsi="Arial" w:eastAsia="Arial" w:cs="Arial"/>
      <w:sz w:val="22"/>
      <w:szCs w:val="22"/>
      <w:lang w:val="en-US" w:eastAsia="en-US" w:bidi="ar-SA"/>
    </w:rPr>
  </w:style>
  <w:style w:styleId="Heading1" w:type="paragraph">
    <w:name w:val="Heading 1"/>
    <w:basedOn w:val="Normal"/>
    <w:uiPriority w:val="1"/>
    <w:qFormat/>
    <w:pPr>
      <w:ind w:left="788"/>
      <w:jc w:val="both"/>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100"/>
      <w:ind w:left="1262" w:hanging="320"/>
      <w:jc w:val="both"/>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hyperlink" Target="mailto:service@hdfclife.com" TargetMode="External"/><Relationship Id="rId41" Type="http://schemas.openxmlformats.org/officeDocument/2006/relationships/hyperlink" Target="mailto:nriservice@hdfclife.com" TargetMode="External"/><Relationship Id="rId42" Type="http://schemas.openxmlformats.org/officeDocument/2006/relationships/hyperlink" Target="https://www.hdfclife.com/contact-us#BranchLocator" TargetMode="External"/><Relationship Id="rId43" Type="http://schemas.openxmlformats.org/officeDocument/2006/relationships/hyperlink" Target="https://www.hdfclife.com/" TargetMode="External"/><Relationship Id="rId44" Type="http://schemas.openxmlformats.org/officeDocument/2006/relationships/hyperlink" Target="http://www.hdfclife.com/" TargetMode="External"/><Relationship Id="rId4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dc:title>0150267026_HDFC Life Click 2 Wealth.ai</dc:title>
  <dcterms:created xsi:type="dcterms:W3CDTF">2026-07-24T19:24:45Z</dcterms:created>
  <dcterms:modified xsi:type="dcterms:W3CDTF">2026-07-24T19:24:45Z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