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rPr>
          <w:rFonts w:ascii="Times New Roman"/>
          <w:sz w:val="38"/>
        </w:rPr>
      </w:pPr>
    </w:p>
    <w:p>
      <w:pPr>
        <w:pStyle w:val="BodyText"/>
        <w:spacing w:before="54"/>
        <w:ind w:left="0"/>
        <w:rPr>
          <w:rFonts w:ascii="Times New Roman"/>
          <w:sz w:val="38"/>
        </w:rPr>
      </w:pPr>
    </w:p>
    <w:p>
      <w:pPr>
        <w:pStyle w:val="Title"/>
      </w:pPr>
      <w:r>
        <w:rPr/>
        <mc:AlternateContent>
          <mc:Choice Requires="wps">
            <w:drawing>
              <wp:anchor distT="0" distB="0" distL="0" distR="0" allowOverlap="1" layoutInCell="1" locked="0" behindDoc="1" simplePos="0" relativeHeight="486428160">
                <wp:simplePos x="0" y="0"/>
                <wp:positionH relativeFrom="page">
                  <wp:posOffset>381000</wp:posOffset>
                </wp:positionH>
                <wp:positionV relativeFrom="paragraph">
                  <wp:posOffset>-586502</wp:posOffset>
                </wp:positionV>
                <wp:extent cx="6828790" cy="3608704"/>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828790" cy="3608704"/>
                          <a:chExt cx="6828790" cy="3608704"/>
                        </a:xfrm>
                      </wpg:grpSpPr>
                      <wps:wsp>
                        <wps:cNvPr id="6" name="Graphic 6"/>
                        <wps:cNvSpPr/>
                        <wps:spPr>
                          <a:xfrm>
                            <a:off x="0" y="0"/>
                            <a:ext cx="6828790" cy="3608704"/>
                          </a:xfrm>
                          <a:custGeom>
                            <a:avLst/>
                            <a:gdLst/>
                            <a:ahLst/>
                            <a:cxnLst/>
                            <a:rect l="l" t="t" r="r" b="b"/>
                            <a:pathLst>
                              <a:path w="6828790" h="3608704">
                                <a:moveTo>
                                  <a:pt x="6828485" y="0"/>
                                </a:moveTo>
                                <a:lnTo>
                                  <a:pt x="0" y="0"/>
                                </a:lnTo>
                                <a:lnTo>
                                  <a:pt x="0" y="3608704"/>
                                </a:lnTo>
                                <a:lnTo>
                                  <a:pt x="6828485" y="3608704"/>
                                </a:lnTo>
                                <a:lnTo>
                                  <a:pt x="6828485" y="0"/>
                                </a:lnTo>
                                <a:close/>
                              </a:path>
                            </a:pathLst>
                          </a:custGeom>
                          <a:solidFill>
                            <a:srgbClr val="E1F4FD"/>
                          </a:solidFill>
                        </wps:spPr>
                        <wps:bodyPr wrap="square" lIns="0" tIns="0" rIns="0" bIns="0" rtlCol="0">
                          <a:prstTxWarp prst="textNoShape">
                            <a:avLst/>
                          </a:prstTxWarp>
                          <a:noAutofit/>
                        </wps:bodyPr>
                      </wps:wsp>
                      <wps:wsp>
                        <wps:cNvPr id="7" name="Graphic 7"/>
                        <wps:cNvSpPr/>
                        <wps:spPr>
                          <a:xfrm>
                            <a:off x="1242378" y="265559"/>
                            <a:ext cx="29845" cy="104139"/>
                          </a:xfrm>
                          <a:custGeom>
                            <a:avLst/>
                            <a:gdLst/>
                            <a:ahLst/>
                            <a:cxnLst/>
                            <a:rect l="l" t="t" r="r" b="b"/>
                            <a:pathLst>
                              <a:path w="29845" h="104139">
                                <a:moveTo>
                                  <a:pt x="10452" y="0"/>
                                </a:moveTo>
                                <a:lnTo>
                                  <a:pt x="0" y="15862"/>
                                </a:lnTo>
                                <a:lnTo>
                                  <a:pt x="19227" y="103593"/>
                                </a:lnTo>
                                <a:lnTo>
                                  <a:pt x="29679" y="87718"/>
                                </a:lnTo>
                                <a:lnTo>
                                  <a:pt x="10452" y="0"/>
                                </a:lnTo>
                                <a:close/>
                              </a:path>
                            </a:pathLst>
                          </a:custGeom>
                          <a:solidFill>
                            <a:srgbClr val="ED1D24"/>
                          </a:solidFill>
                        </wps:spPr>
                        <wps:bodyPr wrap="square" lIns="0" tIns="0" rIns="0" bIns="0" rtlCol="0">
                          <a:prstTxWarp prst="textNoShape">
                            <a:avLst/>
                          </a:prstTxWarp>
                          <a:noAutofit/>
                        </wps:bodyPr>
                      </wps:wsp>
                      <wps:wsp>
                        <wps:cNvPr id="8" name="Graphic 8"/>
                        <wps:cNvSpPr/>
                        <wps:spPr>
                          <a:xfrm>
                            <a:off x="1208850" y="232487"/>
                            <a:ext cx="63500" cy="121285"/>
                          </a:xfrm>
                          <a:custGeom>
                            <a:avLst/>
                            <a:gdLst/>
                            <a:ahLst/>
                            <a:cxnLst/>
                            <a:rect l="l" t="t" r="r" b="b"/>
                            <a:pathLst>
                              <a:path w="63500" h="121285">
                                <a:moveTo>
                                  <a:pt x="0" y="0"/>
                                </a:moveTo>
                                <a:lnTo>
                                  <a:pt x="19227" y="87731"/>
                                </a:lnTo>
                                <a:lnTo>
                                  <a:pt x="63207" y="120789"/>
                                </a:lnTo>
                                <a:lnTo>
                                  <a:pt x="43980" y="33070"/>
                                </a:lnTo>
                                <a:lnTo>
                                  <a:pt x="0" y="0"/>
                                </a:lnTo>
                                <a:close/>
                              </a:path>
                            </a:pathLst>
                          </a:custGeom>
                          <a:solidFill>
                            <a:srgbClr val="B11116"/>
                          </a:solidFill>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1975852" y="314194"/>
                            <a:ext cx="498275" cy="245745"/>
                          </a:xfrm>
                          <a:prstGeom prst="rect">
                            <a:avLst/>
                          </a:prstGeom>
                        </pic:spPr>
                      </pic:pic>
                      <wps:wsp>
                        <wps:cNvPr id="10" name="Graphic 10"/>
                        <wps:cNvSpPr/>
                        <wps:spPr>
                          <a:xfrm>
                            <a:off x="1311795" y="365569"/>
                            <a:ext cx="159385" cy="167640"/>
                          </a:xfrm>
                          <a:custGeom>
                            <a:avLst/>
                            <a:gdLst/>
                            <a:ahLst/>
                            <a:cxnLst/>
                            <a:rect l="l" t="t" r="r" b="b"/>
                            <a:pathLst>
                              <a:path w="159385" h="167640">
                                <a:moveTo>
                                  <a:pt x="159118" y="0"/>
                                </a:moveTo>
                                <a:lnTo>
                                  <a:pt x="105765" y="0"/>
                                </a:lnTo>
                                <a:lnTo>
                                  <a:pt x="105765" y="63500"/>
                                </a:lnTo>
                                <a:lnTo>
                                  <a:pt x="53378" y="63500"/>
                                </a:lnTo>
                                <a:lnTo>
                                  <a:pt x="53378" y="0"/>
                                </a:lnTo>
                                <a:lnTo>
                                  <a:pt x="0" y="0"/>
                                </a:lnTo>
                                <a:lnTo>
                                  <a:pt x="0" y="63500"/>
                                </a:lnTo>
                                <a:lnTo>
                                  <a:pt x="0" y="100330"/>
                                </a:lnTo>
                                <a:lnTo>
                                  <a:pt x="0" y="167640"/>
                                </a:lnTo>
                                <a:lnTo>
                                  <a:pt x="53378" y="167640"/>
                                </a:lnTo>
                                <a:lnTo>
                                  <a:pt x="53378" y="100330"/>
                                </a:lnTo>
                                <a:lnTo>
                                  <a:pt x="105765" y="100330"/>
                                </a:lnTo>
                                <a:lnTo>
                                  <a:pt x="105765" y="167640"/>
                                </a:lnTo>
                                <a:lnTo>
                                  <a:pt x="159118" y="167640"/>
                                </a:lnTo>
                                <a:lnTo>
                                  <a:pt x="159118" y="100330"/>
                                </a:lnTo>
                                <a:lnTo>
                                  <a:pt x="159118" y="63500"/>
                                </a:lnTo>
                                <a:lnTo>
                                  <a:pt x="159118" y="0"/>
                                </a:lnTo>
                                <a:close/>
                              </a:path>
                            </a:pathLst>
                          </a:custGeom>
                          <a:solidFill>
                            <a:srgbClr val="ED1D24"/>
                          </a:solidFill>
                        </wps:spPr>
                        <wps:bodyPr wrap="square" lIns="0" tIns="0" rIns="0" bIns="0" rtlCol="0">
                          <a:prstTxWarp prst="textNoShape">
                            <a:avLst/>
                          </a:prstTxWarp>
                          <a:noAutofit/>
                        </wps:bodyPr>
                      </wps:wsp>
                      <pic:pic>
                        <pic:nvPicPr>
                          <pic:cNvPr id="11" name="Image 11"/>
                          <pic:cNvPicPr/>
                        </pic:nvPicPr>
                        <pic:blipFill>
                          <a:blip r:embed="rId8" cstate="print"/>
                          <a:stretch>
                            <a:fillRect/>
                          </a:stretch>
                        </pic:blipFill>
                        <pic:spPr>
                          <a:xfrm>
                            <a:off x="1496650" y="362682"/>
                            <a:ext cx="149098" cy="173481"/>
                          </a:xfrm>
                          <a:prstGeom prst="rect">
                            <a:avLst/>
                          </a:prstGeom>
                        </pic:spPr>
                      </pic:pic>
                      <pic:pic>
                        <pic:nvPicPr>
                          <pic:cNvPr id="12" name="Image 12"/>
                          <pic:cNvPicPr/>
                        </pic:nvPicPr>
                        <pic:blipFill>
                          <a:blip r:embed="rId9" cstate="print"/>
                          <a:stretch>
                            <a:fillRect/>
                          </a:stretch>
                        </pic:blipFill>
                        <pic:spPr>
                          <a:xfrm>
                            <a:off x="1666232" y="361729"/>
                            <a:ext cx="260080" cy="175882"/>
                          </a:xfrm>
                          <a:prstGeom prst="rect">
                            <a:avLst/>
                          </a:prstGeom>
                        </pic:spPr>
                      </pic:pic>
                      <pic:pic>
                        <pic:nvPicPr>
                          <pic:cNvPr id="13" name="Image 13"/>
                          <pic:cNvPicPr/>
                        </pic:nvPicPr>
                        <pic:blipFill>
                          <a:blip r:embed="rId10" cstate="print"/>
                          <a:stretch>
                            <a:fillRect/>
                          </a:stretch>
                        </pic:blipFill>
                        <pic:spPr>
                          <a:xfrm>
                            <a:off x="1212938" y="189940"/>
                            <a:ext cx="225043" cy="130276"/>
                          </a:xfrm>
                          <a:prstGeom prst="rect">
                            <a:avLst/>
                          </a:prstGeom>
                        </pic:spPr>
                      </pic:pic>
                    </wpg:wgp>
                  </a:graphicData>
                </a:graphic>
              </wp:anchor>
            </w:drawing>
          </mc:Choice>
          <mc:Fallback>
            <w:pict>
              <v:group style="position:absolute;margin-left:30pt;margin-top:-46.18129pt;width:537.7pt;height:284.150pt;mso-position-horizontal-relative:page;mso-position-vertical-relative:paragraph;z-index:-16888320" id="docshapegroup5" coordorigin="600,-924" coordsize="10754,5683">
                <v:rect style="position:absolute;left:600;top:-924;width:10754;height:5683" id="docshape6" filled="true" fillcolor="#e1f4fd" stroked="false">
                  <v:fill type="solid"/>
                </v:rect>
                <v:shape style="position:absolute;left:2556;top:-506;width:47;height:164" id="docshape7" coordorigin="2557,-505" coordsize="47,164" path="m2573,-505l2557,-480,2587,-342,2603,-367,2573,-505xe" filled="true" fillcolor="#ed1d24" stroked="false">
                  <v:path arrowok="t"/>
                  <v:fill type="solid"/>
                </v:shape>
                <v:shape style="position:absolute;left:2503;top:-558;width:100;height:191" id="docshape8" coordorigin="2504,-558" coordsize="100,191" path="m2504,-558l2534,-419,2603,-367,2573,-505,2504,-558xe" filled="true" fillcolor="#b11116" stroked="false">
                  <v:path arrowok="t"/>
                  <v:fill type="solid"/>
                </v:shape>
                <v:shape style="position:absolute;left:3711;top:-429;width:785;height:387" type="#_x0000_t75" id="docshape9" stroked="false">
                  <v:imagedata r:id="rId7" o:title=""/>
                </v:shape>
                <v:shape style="position:absolute;left:2665;top:-348;width:251;height:264" id="docshape10" coordorigin="2666,-348" coordsize="251,264" path="m2916,-348l2832,-348,2832,-248,2750,-248,2750,-348,2666,-348,2666,-248,2666,-190,2666,-84,2750,-84,2750,-190,2832,-190,2832,-84,2916,-84,2916,-190,2916,-248,2916,-348xe" filled="true" fillcolor="#ed1d24" stroked="false">
                  <v:path arrowok="t"/>
                  <v:fill type="solid"/>
                </v:shape>
                <v:shape style="position:absolute;left:2956;top:-353;width:235;height:274" type="#_x0000_t75" id="docshape11" stroked="false">
                  <v:imagedata r:id="rId8" o:title=""/>
                </v:shape>
                <v:shape style="position:absolute;left:3223;top:-354;width:410;height:277" type="#_x0000_t75" id="docshape12" stroked="false">
                  <v:imagedata r:id="rId9" o:title=""/>
                </v:shape>
                <v:shape style="position:absolute;left:2510;top:-625;width:355;height:206" type="#_x0000_t75" id="docshape13" stroked="false">
                  <v:imagedata r:id="rId10" o:title=""/>
                </v:shape>
                <w10:wrap type="none"/>
              </v:group>
            </w:pict>
          </mc:Fallback>
        </mc:AlternateContent>
      </w:r>
      <w:r>
        <w:rPr/>
        <mc:AlternateContent>
          <mc:Choice Requires="wps">
            <w:drawing>
              <wp:anchor distT="0" distB="0" distL="0" distR="0" allowOverlap="1" layoutInCell="1" locked="0" behindDoc="0" simplePos="0" relativeHeight="15729152">
                <wp:simplePos x="0" y="0"/>
                <wp:positionH relativeFrom="page">
                  <wp:posOffset>1613769</wp:posOffset>
                </wp:positionH>
                <wp:positionV relativeFrom="paragraph">
                  <wp:posOffset>-368357</wp:posOffset>
                </wp:positionV>
                <wp:extent cx="174625" cy="76200"/>
                <wp:effectExtent l="0" t="0" r="0" b="0"/>
                <wp:wrapNone/>
                <wp:docPr id="14" name="Textbox 14"/>
                <wp:cNvGraphicFramePr>
                  <a:graphicFrameLocks/>
                </wp:cNvGraphicFramePr>
                <a:graphic>
                  <a:graphicData uri="http://schemas.microsoft.com/office/word/2010/wordprocessingShape">
                    <wps:wsp>
                      <wps:cNvPr id="14" name="Textbox 14"/>
                      <wps:cNvSpPr txBox="1"/>
                      <wps:spPr>
                        <a:xfrm rot="20940000">
                          <a:off x="0" y="0"/>
                          <a:ext cx="174625" cy="76200"/>
                        </a:xfrm>
                        <a:prstGeom prst="rect">
                          <a:avLst/>
                        </a:prstGeom>
                      </wps:spPr>
                      <wps:txbx>
                        <w:txbxContent>
                          <w:p>
                            <w:pPr>
                              <w:spacing w:line="119" w:lineRule="exact" w:before="0"/>
                              <w:ind w:left="0" w:right="0" w:firstLine="0"/>
                              <w:jc w:val="left"/>
                              <w:rPr>
                                <w:b/>
                                <w:sz w:val="12"/>
                              </w:rPr>
                            </w:pPr>
                            <w:r>
                              <w:rPr>
                                <w:b/>
                                <w:color w:val="FFFFFF"/>
                                <w:spacing w:val="-6"/>
                                <w:sz w:val="12"/>
                              </w:rPr>
                              <w:t>NEW</w:t>
                            </w:r>
                          </w:p>
                        </w:txbxContent>
                      </wps:txbx>
                      <wps:bodyPr wrap="square" lIns="0" tIns="0" rIns="0" bIns="0" rtlCol="0">
                        <a:noAutofit/>
                      </wps:bodyPr>
                    </wps:wsp>
                  </a:graphicData>
                </a:graphic>
              </wp:anchor>
            </w:drawing>
          </mc:Choice>
          <mc:Fallback>
            <w:pict>
              <v:shape style="position:absolute;margin-left:127.068428pt;margin-top:-29.004517pt;width:13.75pt;height:6pt;mso-position-horizontal-relative:page;mso-position-vertical-relative:paragraph;z-index:15729152;rotation:349" type="#_x0000_t136" fillcolor="#ffffff" stroked="f">
                <o:extrusion v:ext="view" autorotationcenter="t"/>
                <v:textpath style="font-family:&quot;Arial&quot;;font-size:6pt;v-text-kern:t;mso-text-shadow:auto;font-weight:bold" string="NEW"/>
                <w10:wrap type="none"/>
              </v:shape>
            </w:pict>
          </mc:Fallback>
        </mc:AlternateContent>
      </w:r>
      <w:r>
        <w:rPr>
          <w:color w:val="ED1D24"/>
        </w:rPr>
        <w:t>Click</w:t>
      </w:r>
      <w:r>
        <w:rPr>
          <w:color w:val="ED1D24"/>
          <w:spacing w:val="55"/>
        </w:rPr>
        <w:t> </w:t>
      </w:r>
      <w:r>
        <w:rPr>
          <w:color w:val="ED1D24"/>
        </w:rPr>
        <w:t>2</w:t>
      </w:r>
      <w:r>
        <w:rPr>
          <w:color w:val="ED1D24"/>
          <w:spacing w:val="55"/>
        </w:rPr>
        <w:t> </w:t>
      </w:r>
      <w:r>
        <w:rPr>
          <w:color w:val="005E9E"/>
        </w:rPr>
        <w:t>Achieve</w:t>
      </w:r>
      <w:r>
        <w:rPr>
          <w:color w:val="005E9E"/>
          <w:spacing w:val="55"/>
        </w:rPr>
        <w:t> </w:t>
      </w:r>
      <w:r>
        <w:rPr>
          <w:color w:val="005E9E"/>
        </w:rPr>
        <w:t>Par</w:t>
      </w:r>
      <w:r>
        <w:rPr>
          <w:color w:val="005E9E"/>
          <w:spacing w:val="55"/>
        </w:rPr>
        <w:t> </w:t>
      </w:r>
      <w:r>
        <w:rPr>
          <w:color w:val="005E9E"/>
          <w:spacing w:val="-2"/>
        </w:rPr>
        <w:t>Advantage</w:t>
      </w:r>
    </w:p>
    <w:p>
      <w:pPr>
        <w:pStyle w:val="BodyText"/>
        <w:spacing w:before="49"/>
        <w:ind w:left="1933"/>
      </w:pPr>
      <w:r>
        <w:rPr>
          <w:w w:val="110"/>
        </w:rPr>
        <w:t>An</w:t>
      </w:r>
      <w:r>
        <w:rPr>
          <w:spacing w:val="-10"/>
          <w:w w:val="110"/>
        </w:rPr>
        <w:t> </w:t>
      </w:r>
      <w:r>
        <w:rPr>
          <w:w w:val="110"/>
        </w:rPr>
        <w:t>Individual</w:t>
      </w:r>
      <w:r>
        <w:rPr>
          <w:spacing w:val="-10"/>
          <w:w w:val="110"/>
        </w:rPr>
        <w:t> </w:t>
      </w:r>
      <w:r>
        <w:rPr>
          <w:w w:val="110"/>
        </w:rPr>
        <w:t>Non</w:t>
      </w:r>
      <w:r>
        <w:rPr>
          <w:spacing w:val="-10"/>
          <w:w w:val="110"/>
        </w:rPr>
        <w:t> </w:t>
      </w:r>
      <w:r>
        <w:rPr>
          <w:w w:val="110"/>
        </w:rPr>
        <w:t>Linked,</w:t>
      </w:r>
      <w:r>
        <w:rPr>
          <w:spacing w:val="-9"/>
          <w:w w:val="110"/>
        </w:rPr>
        <w:t> </w:t>
      </w:r>
      <w:r>
        <w:rPr>
          <w:w w:val="110"/>
        </w:rPr>
        <w:t>Participating,</w:t>
      </w:r>
      <w:r>
        <w:rPr>
          <w:spacing w:val="-10"/>
          <w:w w:val="110"/>
        </w:rPr>
        <w:t> </w:t>
      </w:r>
      <w:r>
        <w:rPr>
          <w:w w:val="110"/>
        </w:rPr>
        <w:t>Savings</w:t>
      </w:r>
      <w:r>
        <w:rPr>
          <w:spacing w:val="-10"/>
          <w:w w:val="110"/>
        </w:rPr>
        <w:t> </w:t>
      </w:r>
      <w:r>
        <w:rPr>
          <w:w w:val="110"/>
        </w:rPr>
        <w:t>Life</w:t>
      </w:r>
      <w:r>
        <w:rPr>
          <w:spacing w:val="-9"/>
          <w:w w:val="110"/>
        </w:rPr>
        <w:t> </w:t>
      </w:r>
      <w:r>
        <w:rPr>
          <w:w w:val="110"/>
        </w:rPr>
        <w:t>Insurance</w:t>
      </w:r>
      <w:r>
        <w:rPr>
          <w:spacing w:val="-10"/>
          <w:w w:val="110"/>
        </w:rPr>
        <w:t> </w:t>
      </w:r>
      <w:r>
        <w:rPr>
          <w:spacing w:val="-4"/>
          <w:w w:val="110"/>
        </w:rPr>
        <w:t>Plan</w:t>
      </w:r>
    </w:p>
    <w:p>
      <w:pPr>
        <w:pStyle w:val="BodyText"/>
        <w:spacing w:before="144"/>
        <w:ind w:left="0"/>
      </w:pPr>
    </w:p>
    <w:p>
      <w:pPr>
        <w:pStyle w:val="BodyText"/>
        <w:spacing w:line="321" w:lineRule="auto" w:before="0"/>
        <w:ind w:right="8"/>
        <w:jc w:val="both"/>
      </w:pPr>
      <w:r>
        <w:rPr>
          <w:w w:val="110"/>
        </w:rPr>
        <w:t>As you grow in life, your dreams and aspirations grow as well - finding your dream home, </w:t>
      </w:r>
      <w:r>
        <w:rPr>
          <w:w w:val="110"/>
        </w:rPr>
        <w:t>making </w:t>
      </w:r>
      <w:r>
        <w:rPr>
          <w:w w:val="115"/>
        </w:rPr>
        <w:t>sure</w:t>
      </w:r>
      <w:r>
        <w:rPr>
          <w:spacing w:val="-6"/>
          <w:w w:val="115"/>
        </w:rPr>
        <w:t> </w:t>
      </w:r>
      <w:r>
        <w:rPr>
          <w:w w:val="115"/>
        </w:rPr>
        <w:t>your</w:t>
      </w:r>
      <w:r>
        <w:rPr>
          <w:spacing w:val="-6"/>
          <w:w w:val="115"/>
        </w:rPr>
        <w:t> </w:t>
      </w:r>
      <w:r>
        <w:rPr>
          <w:w w:val="115"/>
        </w:rPr>
        <w:t>child</w:t>
      </w:r>
      <w:r>
        <w:rPr>
          <w:spacing w:val="-6"/>
          <w:w w:val="115"/>
        </w:rPr>
        <w:t> </w:t>
      </w:r>
      <w:r>
        <w:rPr>
          <w:w w:val="115"/>
        </w:rPr>
        <w:t>gets</w:t>
      </w:r>
      <w:r>
        <w:rPr>
          <w:spacing w:val="-6"/>
          <w:w w:val="115"/>
        </w:rPr>
        <w:t> </w:t>
      </w:r>
      <w:r>
        <w:rPr>
          <w:w w:val="115"/>
        </w:rPr>
        <w:t>a</w:t>
      </w:r>
      <w:r>
        <w:rPr>
          <w:spacing w:val="-6"/>
          <w:w w:val="115"/>
        </w:rPr>
        <w:t> </w:t>
      </w:r>
      <w:r>
        <w:rPr>
          <w:w w:val="115"/>
        </w:rPr>
        <w:t>good</w:t>
      </w:r>
      <w:r>
        <w:rPr>
          <w:spacing w:val="-6"/>
          <w:w w:val="115"/>
        </w:rPr>
        <w:t> </w:t>
      </w:r>
      <w:r>
        <w:rPr>
          <w:w w:val="115"/>
        </w:rPr>
        <w:t>education,</w:t>
      </w:r>
      <w:r>
        <w:rPr>
          <w:spacing w:val="-6"/>
          <w:w w:val="115"/>
        </w:rPr>
        <w:t> </w:t>
      </w:r>
      <w:r>
        <w:rPr>
          <w:w w:val="115"/>
        </w:rPr>
        <w:t>or</w:t>
      </w:r>
      <w:r>
        <w:rPr>
          <w:spacing w:val="-6"/>
          <w:w w:val="115"/>
        </w:rPr>
        <w:t> </w:t>
      </w:r>
      <w:r>
        <w:rPr>
          <w:w w:val="115"/>
        </w:rPr>
        <w:t>a</w:t>
      </w:r>
      <w:r>
        <w:rPr>
          <w:spacing w:val="-6"/>
          <w:w w:val="115"/>
        </w:rPr>
        <w:t> </w:t>
      </w:r>
      <w:r>
        <w:rPr>
          <w:w w:val="115"/>
        </w:rPr>
        <w:t>perfect</w:t>
      </w:r>
      <w:r>
        <w:rPr>
          <w:spacing w:val="-6"/>
          <w:w w:val="115"/>
        </w:rPr>
        <w:t> </w:t>
      </w:r>
      <w:r>
        <w:rPr>
          <w:w w:val="115"/>
        </w:rPr>
        <w:t>retirement.</w:t>
      </w:r>
      <w:r>
        <w:rPr>
          <w:spacing w:val="-6"/>
          <w:w w:val="115"/>
        </w:rPr>
        <w:t> </w:t>
      </w:r>
      <w:r>
        <w:rPr>
          <w:w w:val="115"/>
        </w:rPr>
        <w:t>We</w:t>
      </w:r>
      <w:r>
        <w:rPr>
          <w:spacing w:val="-6"/>
          <w:w w:val="115"/>
        </w:rPr>
        <w:t> </w:t>
      </w:r>
      <w:r>
        <w:rPr>
          <w:w w:val="115"/>
        </w:rPr>
        <w:t>understand</w:t>
      </w:r>
      <w:r>
        <w:rPr>
          <w:spacing w:val="-6"/>
          <w:w w:val="115"/>
        </w:rPr>
        <w:t> </w:t>
      </w:r>
      <w:r>
        <w:rPr>
          <w:w w:val="115"/>
        </w:rPr>
        <w:t>the</w:t>
      </w:r>
      <w:r>
        <w:rPr>
          <w:spacing w:val="-6"/>
          <w:w w:val="115"/>
        </w:rPr>
        <w:t> </w:t>
      </w:r>
      <w:r>
        <w:rPr>
          <w:w w:val="115"/>
        </w:rPr>
        <w:t>significance of these milestones. Life Insurance plan can help you achieve such goals whilst safeguarding </w:t>
      </w:r>
      <w:r>
        <w:rPr>
          <w:w w:val="110"/>
        </w:rPr>
        <w:t>the family’s future against the unforeseen events. That’s why we’re introducing HDFC Life Click 2 </w:t>
      </w:r>
      <w:r>
        <w:rPr>
          <w:w w:val="115"/>
        </w:rPr>
        <w:t>Achieve Par Advantage </w:t>
      </w:r>
      <w:r>
        <w:rPr>
          <w:w w:val="135"/>
        </w:rPr>
        <w:t>-</w:t>
      </w:r>
      <w:r>
        <w:rPr>
          <w:spacing w:val="-12"/>
          <w:w w:val="135"/>
        </w:rPr>
        <w:t> </w:t>
      </w:r>
      <w:r>
        <w:rPr>
          <w:w w:val="115"/>
        </w:rPr>
        <w:t>designed to enable dreams and goals for everyone.</w:t>
      </w:r>
    </w:p>
    <w:p>
      <w:pPr>
        <w:pStyle w:val="BodyText"/>
        <w:spacing w:line="321" w:lineRule="auto" w:before="185"/>
        <w:ind w:right="9"/>
        <w:jc w:val="both"/>
      </w:pPr>
      <w:r>
        <w:rPr>
          <w:w w:val="110"/>
        </w:rPr>
        <w:t>At</w:t>
      </w:r>
      <w:r>
        <w:rPr>
          <w:spacing w:val="-1"/>
          <w:w w:val="110"/>
        </w:rPr>
        <w:t> </w:t>
      </w:r>
      <w:r>
        <w:rPr>
          <w:w w:val="110"/>
        </w:rPr>
        <w:t>HDFC</w:t>
      </w:r>
      <w:r>
        <w:rPr>
          <w:spacing w:val="-1"/>
          <w:w w:val="110"/>
        </w:rPr>
        <w:t> </w:t>
      </w:r>
      <w:r>
        <w:rPr>
          <w:w w:val="110"/>
        </w:rPr>
        <w:t>Life,</w:t>
      </w:r>
      <w:r>
        <w:rPr>
          <w:spacing w:val="-1"/>
          <w:w w:val="110"/>
        </w:rPr>
        <w:t> </w:t>
      </w:r>
      <w:r>
        <w:rPr>
          <w:w w:val="110"/>
        </w:rPr>
        <w:t>we</w:t>
      </w:r>
      <w:r>
        <w:rPr>
          <w:spacing w:val="-1"/>
          <w:w w:val="110"/>
        </w:rPr>
        <w:t> </w:t>
      </w:r>
      <w:r>
        <w:rPr>
          <w:w w:val="110"/>
        </w:rPr>
        <w:t>believe</w:t>
      </w:r>
      <w:r>
        <w:rPr>
          <w:spacing w:val="-1"/>
          <w:w w:val="110"/>
        </w:rPr>
        <w:t> </w:t>
      </w:r>
      <w:r>
        <w:rPr>
          <w:w w:val="110"/>
        </w:rPr>
        <w:t>in</w:t>
      </w:r>
      <w:r>
        <w:rPr>
          <w:spacing w:val="-1"/>
          <w:w w:val="110"/>
        </w:rPr>
        <w:t> </w:t>
      </w:r>
      <w:r>
        <w:rPr>
          <w:w w:val="110"/>
        </w:rPr>
        <w:t>granting</w:t>
      </w:r>
      <w:r>
        <w:rPr>
          <w:spacing w:val="-1"/>
          <w:w w:val="110"/>
        </w:rPr>
        <w:t> </w:t>
      </w:r>
      <w:r>
        <w:rPr>
          <w:w w:val="110"/>
        </w:rPr>
        <w:t>you</w:t>
      </w:r>
      <w:r>
        <w:rPr>
          <w:spacing w:val="-1"/>
          <w:w w:val="110"/>
        </w:rPr>
        <w:t> </w:t>
      </w:r>
      <w:r>
        <w:rPr>
          <w:w w:val="110"/>
        </w:rPr>
        <w:t>the</w:t>
      </w:r>
      <w:r>
        <w:rPr>
          <w:spacing w:val="-1"/>
          <w:w w:val="110"/>
        </w:rPr>
        <w:t> </w:t>
      </w:r>
      <w:r>
        <w:rPr>
          <w:w w:val="110"/>
        </w:rPr>
        <w:t>autonomy</w:t>
      </w:r>
      <w:r>
        <w:rPr>
          <w:spacing w:val="-1"/>
          <w:w w:val="110"/>
        </w:rPr>
        <w:t> </w:t>
      </w:r>
      <w:r>
        <w:rPr>
          <w:w w:val="110"/>
        </w:rPr>
        <w:t>to</w:t>
      </w:r>
      <w:r>
        <w:rPr>
          <w:spacing w:val="-1"/>
          <w:w w:val="110"/>
        </w:rPr>
        <w:t> </w:t>
      </w:r>
      <w:r>
        <w:rPr>
          <w:w w:val="110"/>
        </w:rPr>
        <w:t>shape</w:t>
      </w:r>
      <w:r>
        <w:rPr>
          <w:spacing w:val="-1"/>
          <w:w w:val="110"/>
        </w:rPr>
        <w:t> </w:t>
      </w:r>
      <w:r>
        <w:rPr>
          <w:w w:val="110"/>
        </w:rPr>
        <w:t>your</w:t>
      </w:r>
      <w:r>
        <w:rPr>
          <w:spacing w:val="-1"/>
          <w:w w:val="110"/>
        </w:rPr>
        <w:t> </w:t>
      </w:r>
      <w:r>
        <w:rPr>
          <w:w w:val="110"/>
        </w:rPr>
        <w:t>financial</w:t>
      </w:r>
      <w:r>
        <w:rPr>
          <w:spacing w:val="-1"/>
          <w:w w:val="110"/>
        </w:rPr>
        <w:t> </w:t>
      </w:r>
      <w:r>
        <w:rPr>
          <w:w w:val="110"/>
        </w:rPr>
        <w:t>future</w:t>
      </w:r>
      <w:r>
        <w:rPr>
          <w:spacing w:val="-1"/>
          <w:w w:val="110"/>
        </w:rPr>
        <w:t> </w:t>
      </w:r>
      <w:r>
        <w:rPr>
          <w:w w:val="110"/>
        </w:rPr>
        <w:t>in</w:t>
      </w:r>
      <w:r>
        <w:rPr>
          <w:spacing w:val="-1"/>
          <w:w w:val="110"/>
        </w:rPr>
        <w:t> </w:t>
      </w:r>
      <w:r>
        <w:rPr>
          <w:w w:val="110"/>
        </w:rPr>
        <w:t>alignment with</w:t>
      </w:r>
      <w:r>
        <w:rPr>
          <w:spacing w:val="-5"/>
          <w:w w:val="110"/>
        </w:rPr>
        <w:t> </w:t>
      </w:r>
      <w:r>
        <w:rPr>
          <w:w w:val="110"/>
        </w:rPr>
        <w:t>your</w:t>
      </w:r>
      <w:r>
        <w:rPr>
          <w:spacing w:val="-5"/>
          <w:w w:val="110"/>
        </w:rPr>
        <w:t> </w:t>
      </w:r>
      <w:r>
        <w:rPr>
          <w:w w:val="110"/>
        </w:rPr>
        <w:t>unique</w:t>
      </w:r>
      <w:r>
        <w:rPr>
          <w:spacing w:val="-5"/>
          <w:w w:val="110"/>
        </w:rPr>
        <w:t> </w:t>
      </w:r>
      <w:r>
        <w:rPr>
          <w:w w:val="110"/>
        </w:rPr>
        <w:t>aspirations</w:t>
      </w:r>
      <w:r>
        <w:rPr>
          <w:spacing w:val="-5"/>
          <w:w w:val="110"/>
        </w:rPr>
        <w:t> </w:t>
      </w:r>
      <w:r>
        <w:rPr>
          <w:w w:val="110"/>
        </w:rPr>
        <w:t>and</w:t>
      </w:r>
      <w:r>
        <w:rPr>
          <w:spacing w:val="-5"/>
          <w:w w:val="110"/>
        </w:rPr>
        <w:t> </w:t>
      </w:r>
      <w:r>
        <w:rPr>
          <w:w w:val="110"/>
        </w:rPr>
        <w:t>needs.</w:t>
      </w:r>
      <w:r>
        <w:rPr>
          <w:spacing w:val="-5"/>
          <w:w w:val="110"/>
        </w:rPr>
        <w:t> </w:t>
      </w:r>
      <w:r>
        <w:rPr>
          <w:w w:val="110"/>
        </w:rPr>
        <w:t>HDFC</w:t>
      </w:r>
      <w:r>
        <w:rPr>
          <w:spacing w:val="-5"/>
          <w:w w:val="110"/>
        </w:rPr>
        <w:t> </w:t>
      </w:r>
      <w:r>
        <w:rPr>
          <w:w w:val="110"/>
        </w:rPr>
        <w:t>Life</w:t>
      </w:r>
      <w:r>
        <w:rPr>
          <w:spacing w:val="-5"/>
          <w:w w:val="110"/>
        </w:rPr>
        <w:t> </w:t>
      </w:r>
      <w:r>
        <w:rPr>
          <w:w w:val="110"/>
        </w:rPr>
        <w:t>Click</w:t>
      </w:r>
      <w:r>
        <w:rPr>
          <w:spacing w:val="-5"/>
          <w:w w:val="110"/>
        </w:rPr>
        <w:t> </w:t>
      </w:r>
      <w:r>
        <w:rPr>
          <w:w w:val="110"/>
        </w:rPr>
        <w:t>2</w:t>
      </w:r>
      <w:r>
        <w:rPr>
          <w:spacing w:val="-5"/>
          <w:w w:val="110"/>
        </w:rPr>
        <w:t> </w:t>
      </w:r>
      <w:r>
        <w:rPr>
          <w:w w:val="110"/>
        </w:rPr>
        <w:t>Achieve</w:t>
      </w:r>
      <w:r>
        <w:rPr>
          <w:spacing w:val="-5"/>
          <w:w w:val="110"/>
        </w:rPr>
        <w:t> </w:t>
      </w:r>
      <w:r>
        <w:rPr>
          <w:w w:val="110"/>
        </w:rPr>
        <w:t>Par</w:t>
      </w:r>
      <w:r>
        <w:rPr>
          <w:spacing w:val="-5"/>
          <w:w w:val="110"/>
        </w:rPr>
        <w:t> </w:t>
      </w:r>
      <w:r>
        <w:rPr>
          <w:w w:val="110"/>
        </w:rPr>
        <w:t>Advantage</w:t>
      </w:r>
      <w:r>
        <w:rPr>
          <w:spacing w:val="-5"/>
          <w:w w:val="110"/>
        </w:rPr>
        <w:t> </w:t>
      </w:r>
      <w:r>
        <w:rPr>
          <w:w w:val="110"/>
        </w:rPr>
        <w:t>is</w:t>
      </w:r>
      <w:r>
        <w:rPr>
          <w:spacing w:val="-5"/>
          <w:w w:val="110"/>
        </w:rPr>
        <w:t> </w:t>
      </w:r>
      <w:r>
        <w:rPr>
          <w:w w:val="110"/>
        </w:rPr>
        <w:t>meticulously </w:t>
      </w:r>
      <w:r>
        <w:rPr>
          <w:w w:val="115"/>
        </w:rPr>
        <w:t>designed</w:t>
      </w:r>
      <w:r>
        <w:rPr>
          <w:spacing w:val="-8"/>
          <w:w w:val="115"/>
        </w:rPr>
        <w:t> </w:t>
      </w:r>
      <w:r>
        <w:rPr>
          <w:w w:val="115"/>
        </w:rPr>
        <w:t>to</w:t>
      </w:r>
      <w:r>
        <w:rPr>
          <w:spacing w:val="-8"/>
          <w:w w:val="115"/>
        </w:rPr>
        <w:t> </w:t>
      </w:r>
      <w:r>
        <w:rPr>
          <w:w w:val="115"/>
        </w:rPr>
        <w:t>offer</w:t>
      </w:r>
      <w:r>
        <w:rPr>
          <w:spacing w:val="-8"/>
          <w:w w:val="115"/>
        </w:rPr>
        <w:t> </w:t>
      </w:r>
      <w:r>
        <w:rPr>
          <w:w w:val="115"/>
        </w:rPr>
        <w:t>versatility,</w:t>
      </w:r>
      <w:r>
        <w:rPr>
          <w:spacing w:val="-8"/>
          <w:w w:val="115"/>
        </w:rPr>
        <w:t> </w:t>
      </w:r>
      <w:r>
        <w:rPr>
          <w:w w:val="115"/>
        </w:rPr>
        <w:t>presenting</w:t>
      </w:r>
      <w:r>
        <w:rPr>
          <w:spacing w:val="-8"/>
          <w:w w:val="115"/>
        </w:rPr>
        <w:t> </w:t>
      </w:r>
      <w:r>
        <w:rPr>
          <w:w w:val="115"/>
        </w:rPr>
        <w:t>you</w:t>
      </w:r>
      <w:r>
        <w:rPr>
          <w:spacing w:val="-8"/>
          <w:w w:val="115"/>
        </w:rPr>
        <w:t> </w:t>
      </w:r>
      <w:r>
        <w:rPr>
          <w:w w:val="115"/>
        </w:rPr>
        <w:t>with</w:t>
      </w:r>
      <w:r>
        <w:rPr>
          <w:spacing w:val="-8"/>
          <w:w w:val="115"/>
        </w:rPr>
        <w:t> </w:t>
      </w:r>
      <w:r>
        <w:rPr>
          <w:w w:val="115"/>
        </w:rPr>
        <w:t>a</w:t>
      </w:r>
      <w:r>
        <w:rPr>
          <w:spacing w:val="-8"/>
          <w:w w:val="115"/>
        </w:rPr>
        <w:t> </w:t>
      </w:r>
      <w:r>
        <w:rPr>
          <w:w w:val="115"/>
        </w:rPr>
        <w:t>spectrum</w:t>
      </w:r>
      <w:r>
        <w:rPr>
          <w:spacing w:val="-8"/>
          <w:w w:val="115"/>
        </w:rPr>
        <w:t> </w:t>
      </w:r>
      <w:r>
        <w:rPr>
          <w:w w:val="115"/>
        </w:rPr>
        <w:t>of</w:t>
      </w:r>
      <w:r>
        <w:rPr>
          <w:spacing w:val="-8"/>
          <w:w w:val="115"/>
        </w:rPr>
        <w:t> </w:t>
      </w:r>
      <w:r>
        <w:rPr>
          <w:w w:val="115"/>
        </w:rPr>
        <w:t>options</w:t>
      </w:r>
      <w:r>
        <w:rPr>
          <w:spacing w:val="-8"/>
          <w:w w:val="115"/>
        </w:rPr>
        <w:t> </w:t>
      </w:r>
      <w:r>
        <w:rPr>
          <w:w w:val="115"/>
        </w:rPr>
        <w:t>to</w:t>
      </w:r>
      <w:r>
        <w:rPr>
          <w:spacing w:val="-8"/>
          <w:w w:val="115"/>
        </w:rPr>
        <w:t> </w:t>
      </w:r>
      <w:r>
        <w:rPr>
          <w:w w:val="115"/>
        </w:rPr>
        <w:t>safeguard</w:t>
      </w:r>
      <w:r>
        <w:rPr>
          <w:spacing w:val="-8"/>
          <w:w w:val="115"/>
        </w:rPr>
        <w:t> </w:t>
      </w:r>
      <w:r>
        <w:rPr>
          <w:w w:val="115"/>
        </w:rPr>
        <w:t>your</w:t>
      </w:r>
      <w:r>
        <w:rPr>
          <w:spacing w:val="-8"/>
          <w:w w:val="115"/>
        </w:rPr>
        <w:t> </w:t>
      </w:r>
      <w:r>
        <w:rPr>
          <w:w w:val="115"/>
        </w:rPr>
        <w:t>loved ones’ futures and attain your financial objectives.</w:t>
      </w:r>
    </w:p>
    <w:p>
      <w:pPr>
        <w:pStyle w:val="BodyText"/>
        <w:spacing w:before="0"/>
        <w:ind w:left="0"/>
      </w:pPr>
    </w:p>
    <w:p>
      <w:pPr>
        <w:pStyle w:val="BodyText"/>
        <w:spacing w:before="0"/>
        <w:ind w:left="0"/>
      </w:pPr>
    </w:p>
    <w:p>
      <w:pPr>
        <w:pStyle w:val="BodyText"/>
        <w:spacing w:before="157"/>
        <w:ind w:left="0"/>
      </w:pPr>
    </w:p>
    <w:p>
      <w:pPr>
        <w:pStyle w:val="Heading1"/>
        <w:spacing w:before="0"/>
        <w:jc w:val="left"/>
      </w:pPr>
      <w:r>
        <w:rPr/>
        <w:t>Key</w:t>
      </w:r>
      <w:r>
        <w:rPr>
          <w:spacing w:val="7"/>
        </w:rPr>
        <w:t> </w:t>
      </w:r>
      <w:r>
        <w:rPr/>
        <w:t>Features</w:t>
      </w:r>
      <w:r>
        <w:rPr>
          <w:spacing w:val="7"/>
        </w:rPr>
        <w:t> </w:t>
      </w:r>
      <w:r>
        <w:rPr/>
        <w:t>OF</w:t>
      </w:r>
      <w:r>
        <w:rPr>
          <w:spacing w:val="7"/>
        </w:rPr>
        <w:t> </w:t>
      </w:r>
      <w:r>
        <w:rPr>
          <w:color w:val="ED1D24"/>
        </w:rPr>
        <w:t>HDFC</w:t>
      </w:r>
      <w:r>
        <w:rPr>
          <w:color w:val="ED1D24"/>
          <w:spacing w:val="7"/>
        </w:rPr>
        <w:t> </w:t>
      </w:r>
      <w:r>
        <w:rPr>
          <w:color w:val="005E9E"/>
        </w:rPr>
        <w:t>Life</w:t>
      </w:r>
      <w:r>
        <w:rPr>
          <w:color w:val="005E9E"/>
          <w:spacing w:val="8"/>
        </w:rPr>
        <w:t> </w:t>
      </w:r>
      <w:r>
        <w:rPr>
          <w:color w:val="ED1D24"/>
        </w:rPr>
        <w:t>Click</w:t>
      </w:r>
      <w:r>
        <w:rPr>
          <w:color w:val="ED1D24"/>
          <w:spacing w:val="7"/>
        </w:rPr>
        <w:t> </w:t>
      </w:r>
      <w:r>
        <w:rPr>
          <w:color w:val="ED1D24"/>
        </w:rPr>
        <w:t>2</w:t>
      </w:r>
      <w:r>
        <w:rPr>
          <w:color w:val="ED1D24"/>
          <w:spacing w:val="7"/>
        </w:rPr>
        <w:t> </w:t>
      </w:r>
      <w:r>
        <w:rPr>
          <w:color w:val="005E9E"/>
        </w:rPr>
        <w:t>Achieve</w:t>
      </w:r>
      <w:r>
        <w:rPr>
          <w:color w:val="005E9E"/>
          <w:spacing w:val="7"/>
        </w:rPr>
        <w:t> </w:t>
      </w:r>
      <w:r>
        <w:rPr>
          <w:color w:val="005E9E"/>
        </w:rPr>
        <w:t>Par</w:t>
      </w:r>
      <w:r>
        <w:rPr>
          <w:color w:val="005E9E"/>
          <w:spacing w:val="7"/>
        </w:rPr>
        <w:t> </w:t>
      </w:r>
      <w:r>
        <w:rPr>
          <w:color w:val="005E9E"/>
          <w:spacing w:val="-2"/>
        </w:rPr>
        <w:t>Advantage</w:t>
      </w:r>
    </w:p>
    <w:p>
      <w:pPr>
        <w:pStyle w:val="ListParagraph"/>
        <w:numPr>
          <w:ilvl w:val="0"/>
          <w:numId w:val="1"/>
        </w:numPr>
        <w:tabs>
          <w:tab w:pos="671" w:val="left" w:leader="none"/>
        </w:tabs>
        <w:spacing w:line="240" w:lineRule="auto" w:before="167" w:after="0"/>
        <w:ind w:left="671" w:right="0" w:hanging="339"/>
        <w:jc w:val="left"/>
        <w:rPr>
          <w:b/>
          <w:sz w:val="22"/>
        </w:rPr>
      </w:pPr>
      <w:r>
        <w:rPr>
          <w:b/>
          <w:sz w:val="22"/>
        </w:rPr>
        <w:t>Choose</w:t>
      </w:r>
      <w:r>
        <w:rPr>
          <w:b/>
          <w:spacing w:val="36"/>
          <w:sz w:val="22"/>
        </w:rPr>
        <w:t> </w:t>
      </w:r>
      <w:r>
        <w:rPr>
          <w:b/>
          <w:sz w:val="22"/>
        </w:rPr>
        <w:t>any</w:t>
      </w:r>
      <w:r>
        <w:rPr>
          <w:b/>
          <w:spacing w:val="36"/>
          <w:sz w:val="22"/>
        </w:rPr>
        <w:t> </w:t>
      </w:r>
      <w:r>
        <w:rPr>
          <w:b/>
          <w:sz w:val="22"/>
        </w:rPr>
        <w:t>combination</w:t>
      </w:r>
      <w:r>
        <w:rPr>
          <w:b/>
          <w:spacing w:val="37"/>
          <w:sz w:val="22"/>
        </w:rPr>
        <w:t> </w:t>
      </w:r>
      <w:r>
        <w:rPr>
          <w:b/>
          <w:sz w:val="22"/>
        </w:rPr>
        <w:t>from</w:t>
      </w:r>
      <w:r>
        <w:rPr>
          <w:b/>
          <w:spacing w:val="36"/>
          <w:sz w:val="22"/>
        </w:rPr>
        <w:t> </w:t>
      </w:r>
      <w:r>
        <w:rPr>
          <w:b/>
          <w:sz w:val="22"/>
        </w:rPr>
        <w:t>5</w:t>
      </w:r>
      <w:r>
        <w:rPr>
          <w:b/>
          <w:spacing w:val="37"/>
          <w:sz w:val="22"/>
        </w:rPr>
        <w:t> </w:t>
      </w:r>
      <w:r>
        <w:rPr>
          <w:b/>
          <w:sz w:val="22"/>
        </w:rPr>
        <w:t>plan</w:t>
      </w:r>
      <w:r>
        <w:rPr>
          <w:b/>
          <w:spacing w:val="36"/>
          <w:sz w:val="22"/>
        </w:rPr>
        <w:t> </w:t>
      </w:r>
      <w:r>
        <w:rPr>
          <w:b/>
          <w:sz w:val="22"/>
        </w:rPr>
        <w:t>options</w:t>
      </w:r>
      <w:r>
        <w:rPr>
          <w:b/>
          <w:spacing w:val="37"/>
          <w:sz w:val="22"/>
        </w:rPr>
        <w:t> </w:t>
      </w:r>
      <w:r>
        <w:rPr>
          <w:b/>
          <w:sz w:val="22"/>
        </w:rPr>
        <w:t>as</w:t>
      </w:r>
      <w:r>
        <w:rPr>
          <w:b/>
          <w:spacing w:val="36"/>
          <w:sz w:val="22"/>
        </w:rPr>
        <w:t> </w:t>
      </w:r>
      <w:r>
        <w:rPr>
          <w:b/>
          <w:sz w:val="22"/>
        </w:rPr>
        <w:t>per</w:t>
      </w:r>
      <w:r>
        <w:rPr>
          <w:b/>
          <w:spacing w:val="36"/>
          <w:sz w:val="22"/>
        </w:rPr>
        <w:t> </w:t>
      </w:r>
      <w:r>
        <w:rPr>
          <w:b/>
          <w:sz w:val="22"/>
        </w:rPr>
        <w:t>your</w:t>
      </w:r>
      <w:r>
        <w:rPr>
          <w:b/>
          <w:spacing w:val="37"/>
          <w:sz w:val="22"/>
        </w:rPr>
        <w:t> </w:t>
      </w:r>
      <w:r>
        <w:rPr>
          <w:b/>
          <w:sz w:val="22"/>
        </w:rPr>
        <w:t>future</w:t>
      </w:r>
      <w:r>
        <w:rPr>
          <w:b/>
          <w:spacing w:val="36"/>
          <w:sz w:val="22"/>
        </w:rPr>
        <w:t> </w:t>
      </w:r>
      <w:r>
        <w:rPr>
          <w:b/>
          <w:spacing w:val="-2"/>
          <w:sz w:val="22"/>
        </w:rPr>
        <w:t>needs</w:t>
      </w:r>
    </w:p>
    <w:p>
      <w:pPr>
        <w:pStyle w:val="ListParagraph"/>
        <w:numPr>
          <w:ilvl w:val="0"/>
          <w:numId w:val="1"/>
        </w:numPr>
        <w:tabs>
          <w:tab w:pos="671" w:val="left" w:leader="none"/>
        </w:tabs>
        <w:spacing w:line="240" w:lineRule="auto" w:before="167" w:after="0"/>
        <w:ind w:left="671" w:right="0" w:hanging="339"/>
        <w:jc w:val="left"/>
        <w:rPr>
          <w:sz w:val="22"/>
        </w:rPr>
      </w:pPr>
      <w:r>
        <w:rPr>
          <w:b/>
          <w:w w:val="110"/>
          <w:sz w:val="22"/>
        </w:rPr>
        <w:t>Life</w:t>
      </w:r>
      <w:r>
        <w:rPr>
          <w:b/>
          <w:spacing w:val="-14"/>
          <w:w w:val="110"/>
          <w:sz w:val="22"/>
        </w:rPr>
        <w:t> </w:t>
      </w:r>
      <w:r>
        <w:rPr>
          <w:b/>
          <w:w w:val="110"/>
          <w:sz w:val="22"/>
        </w:rPr>
        <w:t>Insurance</w:t>
      </w:r>
      <w:r>
        <w:rPr>
          <w:b/>
          <w:spacing w:val="-13"/>
          <w:w w:val="110"/>
          <w:sz w:val="22"/>
        </w:rPr>
        <w:t> </w:t>
      </w:r>
      <w:r>
        <w:rPr>
          <w:b/>
          <w:w w:val="110"/>
          <w:sz w:val="22"/>
        </w:rPr>
        <w:t>Cover</w:t>
      </w:r>
      <w:r>
        <w:rPr>
          <w:b/>
          <w:spacing w:val="-7"/>
          <w:w w:val="110"/>
          <w:sz w:val="22"/>
        </w:rPr>
        <w:t> </w:t>
      </w:r>
      <w:r>
        <w:rPr>
          <w:w w:val="110"/>
          <w:sz w:val="22"/>
        </w:rPr>
        <w:t>for</w:t>
      </w:r>
      <w:r>
        <w:rPr>
          <w:spacing w:val="-7"/>
          <w:w w:val="110"/>
          <w:sz w:val="22"/>
        </w:rPr>
        <w:t> </w:t>
      </w:r>
      <w:r>
        <w:rPr>
          <w:w w:val="110"/>
          <w:sz w:val="22"/>
        </w:rPr>
        <w:t>financial</w:t>
      </w:r>
      <w:r>
        <w:rPr>
          <w:spacing w:val="-7"/>
          <w:w w:val="110"/>
          <w:sz w:val="22"/>
        </w:rPr>
        <w:t> </w:t>
      </w:r>
      <w:r>
        <w:rPr>
          <w:w w:val="110"/>
          <w:sz w:val="22"/>
        </w:rPr>
        <w:t>security</w:t>
      </w:r>
      <w:r>
        <w:rPr>
          <w:spacing w:val="-7"/>
          <w:w w:val="110"/>
          <w:sz w:val="22"/>
        </w:rPr>
        <w:t> </w:t>
      </w:r>
      <w:r>
        <w:rPr>
          <w:w w:val="110"/>
          <w:sz w:val="22"/>
        </w:rPr>
        <w:t>of</w:t>
      </w:r>
      <w:r>
        <w:rPr>
          <w:spacing w:val="-7"/>
          <w:w w:val="110"/>
          <w:sz w:val="22"/>
        </w:rPr>
        <w:t> </w:t>
      </w:r>
      <w:r>
        <w:rPr>
          <w:w w:val="110"/>
          <w:sz w:val="22"/>
        </w:rPr>
        <w:t>your</w:t>
      </w:r>
      <w:r>
        <w:rPr>
          <w:spacing w:val="-7"/>
          <w:w w:val="110"/>
          <w:sz w:val="22"/>
        </w:rPr>
        <w:t> </w:t>
      </w:r>
      <w:r>
        <w:rPr>
          <w:spacing w:val="-2"/>
          <w:w w:val="110"/>
          <w:sz w:val="22"/>
        </w:rPr>
        <w:t>family</w:t>
      </w:r>
    </w:p>
    <w:p>
      <w:pPr>
        <w:pStyle w:val="ListParagraph"/>
        <w:numPr>
          <w:ilvl w:val="0"/>
          <w:numId w:val="1"/>
        </w:numPr>
        <w:tabs>
          <w:tab w:pos="671" w:val="left" w:leader="none"/>
        </w:tabs>
        <w:spacing w:line="240" w:lineRule="auto" w:before="167" w:after="0"/>
        <w:ind w:left="671" w:right="0" w:hanging="339"/>
        <w:jc w:val="left"/>
        <w:rPr>
          <w:sz w:val="22"/>
        </w:rPr>
      </w:pPr>
      <w:r>
        <w:rPr>
          <w:b/>
          <w:w w:val="110"/>
          <w:sz w:val="22"/>
        </w:rPr>
        <w:t>Additional</w:t>
      </w:r>
      <w:r>
        <w:rPr>
          <w:b/>
          <w:spacing w:val="-10"/>
          <w:w w:val="110"/>
          <w:sz w:val="22"/>
        </w:rPr>
        <w:t> </w:t>
      </w:r>
      <w:r>
        <w:rPr>
          <w:b/>
          <w:w w:val="110"/>
          <w:sz w:val="22"/>
        </w:rPr>
        <w:t>Life</w:t>
      </w:r>
      <w:r>
        <w:rPr>
          <w:b/>
          <w:spacing w:val="-10"/>
          <w:w w:val="110"/>
          <w:sz w:val="22"/>
        </w:rPr>
        <w:t> </w:t>
      </w:r>
      <w:r>
        <w:rPr>
          <w:b/>
          <w:w w:val="110"/>
          <w:sz w:val="22"/>
        </w:rPr>
        <w:t>Coverage</w:t>
      </w:r>
      <w:r>
        <w:rPr>
          <w:b/>
          <w:spacing w:val="-3"/>
          <w:w w:val="110"/>
          <w:sz w:val="22"/>
        </w:rPr>
        <w:t> </w:t>
      </w:r>
      <w:r>
        <w:rPr>
          <w:w w:val="110"/>
          <w:sz w:val="22"/>
        </w:rPr>
        <w:t>–</w:t>
      </w:r>
      <w:r>
        <w:rPr>
          <w:spacing w:val="-3"/>
          <w:w w:val="110"/>
          <w:sz w:val="22"/>
        </w:rPr>
        <w:t> </w:t>
      </w:r>
      <w:r>
        <w:rPr>
          <w:w w:val="110"/>
          <w:sz w:val="22"/>
        </w:rPr>
        <w:t>Flexibility</w:t>
      </w:r>
      <w:r>
        <w:rPr>
          <w:spacing w:val="-3"/>
          <w:w w:val="110"/>
          <w:sz w:val="22"/>
        </w:rPr>
        <w:t> </w:t>
      </w:r>
      <w:r>
        <w:rPr>
          <w:w w:val="110"/>
          <w:sz w:val="22"/>
        </w:rPr>
        <w:t>to</w:t>
      </w:r>
      <w:r>
        <w:rPr>
          <w:spacing w:val="-3"/>
          <w:w w:val="110"/>
          <w:sz w:val="22"/>
        </w:rPr>
        <w:t> </w:t>
      </w:r>
      <w:r>
        <w:rPr>
          <w:w w:val="110"/>
          <w:sz w:val="22"/>
        </w:rPr>
        <w:t>choose</w:t>
      </w:r>
      <w:r>
        <w:rPr>
          <w:spacing w:val="-3"/>
          <w:w w:val="110"/>
          <w:sz w:val="22"/>
        </w:rPr>
        <w:t> </w:t>
      </w:r>
      <w:r>
        <w:rPr>
          <w:w w:val="110"/>
          <w:sz w:val="22"/>
        </w:rPr>
        <w:t>additional</w:t>
      </w:r>
      <w:r>
        <w:rPr>
          <w:spacing w:val="-3"/>
          <w:w w:val="110"/>
          <w:sz w:val="22"/>
        </w:rPr>
        <w:t> </w:t>
      </w:r>
      <w:r>
        <w:rPr>
          <w:w w:val="110"/>
          <w:sz w:val="22"/>
        </w:rPr>
        <w:t>life</w:t>
      </w:r>
      <w:r>
        <w:rPr>
          <w:spacing w:val="-4"/>
          <w:w w:val="110"/>
          <w:sz w:val="22"/>
        </w:rPr>
        <w:t> </w:t>
      </w:r>
      <w:r>
        <w:rPr>
          <w:w w:val="110"/>
          <w:sz w:val="22"/>
        </w:rPr>
        <w:t>option</w:t>
      </w:r>
      <w:r>
        <w:rPr>
          <w:spacing w:val="-3"/>
          <w:w w:val="110"/>
          <w:sz w:val="22"/>
        </w:rPr>
        <w:t> </w:t>
      </w:r>
      <w:r>
        <w:rPr>
          <w:w w:val="110"/>
          <w:sz w:val="22"/>
        </w:rPr>
        <w:t>for</w:t>
      </w:r>
      <w:r>
        <w:rPr>
          <w:spacing w:val="-3"/>
          <w:w w:val="110"/>
          <w:sz w:val="22"/>
        </w:rPr>
        <w:t> </w:t>
      </w:r>
      <w:r>
        <w:rPr>
          <w:w w:val="110"/>
          <w:sz w:val="22"/>
        </w:rPr>
        <w:t>your</w:t>
      </w:r>
      <w:r>
        <w:rPr>
          <w:spacing w:val="-3"/>
          <w:w w:val="110"/>
          <w:sz w:val="22"/>
        </w:rPr>
        <w:t> </w:t>
      </w:r>
      <w:r>
        <w:rPr>
          <w:spacing w:val="-2"/>
          <w:w w:val="110"/>
          <w:sz w:val="22"/>
        </w:rPr>
        <w:t>spouse</w:t>
      </w:r>
    </w:p>
    <w:p>
      <w:pPr>
        <w:pStyle w:val="ListParagraph"/>
        <w:numPr>
          <w:ilvl w:val="0"/>
          <w:numId w:val="1"/>
        </w:numPr>
        <w:tabs>
          <w:tab w:pos="671" w:val="left" w:leader="none"/>
        </w:tabs>
        <w:spacing w:line="240" w:lineRule="auto" w:before="167" w:after="0"/>
        <w:ind w:left="671" w:right="0" w:hanging="339"/>
        <w:jc w:val="left"/>
        <w:rPr>
          <w:sz w:val="22"/>
        </w:rPr>
      </w:pPr>
      <w:r>
        <w:rPr>
          <w:b/>
          <w:w w:val="110"/>
          <w:sz w:val="22"/>
        </w:rPr>
        <w:t>Guaranteed</w:t>
      </w:r>
      <w:r>
        <w:rPr>
          <w:b/>
          <w:spacing w:val="8"/>
          <w:w w:val="110"/>
          <w:sz w:val="22"/>
        </w:rPr>
        <w:t> </w:t>
      </w:r>
      <w:r>
        <w:rPr>
          <w:b/>
          <w:w w:val="110"/>
          <w:sz w:val="22"/>
        </w:rPr>
        <w:t>benefits**</w:t>
      </w:r>
      <w:r>
        <w:rPr>
          <w:b/>
          <w:spacing w:val="17"/>
          <w:w w:val="110"/>
          <w:sz w:val="22"/>
        </w:rPr>
        <w:t> </w:t>
      </w:r>
      <w:r>
        <w:rPr>
          <w:w w:val="110"/>
          <w:sz w:val="22"/>
        </w:rPr>
        <w:t>–</w:t>
      </w:r>
      <w:r>
        <w:rPr>
          <w:spacing w:val="18"/>
          <w:w w:val="110"/>
          <w:sz w:val="22"/>
        </w:rPr>
        <w:t> </w:t>
      </w:r>
      <w:r>
        <w:rPr>
          <w:w w:val="110"/>
          <w:sz w:val="22"/>
        </w:rPr>
        <w:t>Option</w:t>
      </w:r>
      <w:r>
        <w:rPr>
          <w:spacing w:val="17"/>
          <w:w w:val="110"/>
          <w:sz w:val="22"/>
        </w:rPr>
        <w:t> </w:t>
      </w:r>
      <w:r>
        <w:rPr>
          <w:w w:val="110"/>
          <w:sz w:val="22"/>
        </w:rPr>
        <w:t>to</w:t>
      </w:r>
      <w:r>
        <w:rPr>
          <w:spacing w:val="17"/>
          <w:w w:val="110"/>
          <w:sz w:val="22"/>
        </w:rPr>
        <w:t> </w:t>
      </w:r>
      <w:r>
        <w:rPr>
          <w:w w:val="110"/>
          <w:sz w:val="22"/>
        </w:rPr>
        <w:t>receive</w:t>
      </w:r>
      <w:r>
        <w:rPr>
          <w:spacing w:val="18"/>
          <w:w w:val="110"/>
          <w:sz w:val="22"/>
        </w:rPr>
        <w:t> </w:t>
      </w:r>
      <w:r>
        <w:rPr>
          <w:w w:val="110"/>
          <w:sz w:val="22"/>
        </w:rPr>
        <w:t>guaranteed</w:t>
      </w:r>
      <w:r>
        <w:rPr>
          <w:spacing w:val="17"/>
          <w:w w:val="110"/>
          <w:sz w:val="22"/>
        </w:rPr>
        <w:t> </w:t>
      </w:r>
      <w:r>
        <w:rPr>
          <w:w w:val="110"/>
          <w:sz w:val="22"/>
        </w:rPr>
        <w:t>pay-outs</w:t>
      </w:r>
      <w:r>
        <w:rPr>
          <w:spacing w:val="18"/>
          <w:w w:val="110"/>
          <w:sz w:val="22"/>
        </w:rPr>
        <w:t> </w:t>
      </w:r>
      <w:r>
        <w:rPr>
          <w:w w:val="110"/>
          <w:sz w:val="22"/>
        </w:rPr>
        <w:t>during</w:t>
      </w:r>
      <w:r>
        <w:rPr>
          <w:spacing w:val="17"/>
          <w:w w:val="110"/>
          <w:sz w:val="22"/>
        </w:rPr>
        <w:t> </w:t>
      </w:r>
      <w:r>
        <w:rPr>
          <w:w w:val="110"/>
          <w:sz w:val="22"/>
        </w:rPr>
        <w:t>the</w:t>
      </w:r>
      <w:r>
        <w:rPr>
          <w:spacing w:val="17"/>
          <w:w w:val="110"/>
          <w:sz w:val="22"/>
        </w:rPr>
        <w:t> </w:t>
      </w:r>
      <w:r>
        <w:rPr>
          <w:w w:val="110"/>
          <w:sz w:val="22"/>
        </w:rPr>
        <w:t>Policy</w:t>
      </w:r>
      <w:r>
        <w:rPr>
          <w:spacing w:val="18"/>
          <w:w w:val="110"/>
          <w:sz w:val="22"/>
        </w:rPr>
        <w:t> </w:t>
      </w:r>
      <w:r>
        <w:rPr>
          <w:spacing w:val="-4"/>
          <w:w w:val="110"/>
          <w:sz w:val="22"/>
        </w:rPr>
        <w:t>Term</w:t>
      </w:r>
    </w:p>
    <w:p>
      <w:pPr>
        <w:pStyle w:val="ListParagraph"/>
        <w:numPr>
          <w:ilvl w:val="0"/>
          <w:numId w:val="1"/>
        </w:numPr>
        <w:tabs>
          <w:tab w:pos="671" w:val="left" w:leader="none"/>
        </w:tabs>
        <w:spacing w:line="240" w:lineRule="auto" w:before="167" w:after="0"/>
        <w:ind w:left="671" w:right="0" w:hanging="339"/>
        <w:jc w:val="left"/>
        <w:rPr>
          <w:sz w:val="22"/>
        </w:rPr>
      </w:pPr>
      <w:r>
        <w:rPr>
          <w:b/>
          <w:w w:val="110"/>
          <w:sz w:val="22"/>
        </w:rPr>
        <w:t>Policy</w:t>
      </w:r>
      <w:r>
        <w:rPr>
          <w:b/>
          <w:spacing w:val="-22"/>
          <w:w w:val="110"/>
          <w:sz w:val="22"/>
        </w:rPr>
        <w:t> </w:t>
      </w:r>
      <w:r>
        <w:rPr>
          <w:b/>
          <w:w w:val="110"/>
          <w:sz w:val="22"/>
        </w:rPr>
        <w:t>Continuance</w:t>
      </w:r>
      <w:r>
        <w:rPr>
          <w:b/>
          <w:spacing w:val="-22"/>
          <w:w w:val="110"/>
          <w:sz w:val="22"/>
        </w:rPr>
        <w:t> </w:t>
      </w:r>
      <w:r>
        <w:rPr>
          <w:b/>
          <w:w w:val="110"/>
          <w:sz w:val="22"/>
        </w:rPr>
        <w:t>Benefit</w:t>
      </w:r>
      <w:r>
        <w:rPr>
          <w:b/>
          <w:spacing w:val="-22"/>
          <w:w w:val="110"/>
          <w:sz w:val="22"/>
        </w:rPr>
        <w:t> </w:t>
      </w:r>
      <w:r>
        <w:rPr>
          <w:b/>
          <w:w w:val="110"/>
          <w:sz w:val="22"/>
        </w:rPr>
        <w:t>(PCB)</w:t>
      </w:r>
      <w:r>
        <w:rPr>
          <w:b/>
          <w:spacing w:val="-16"/>
          <w:w w:val="110"/>
          <w:sz w:val="22"/>
        </w:rPr>
        <w:t> </w:t>
      </w:r>
      <w:r>
        <w:rPr>
          <w:w w:val="110"/>
          <w:sz w:val="22"/>
        </w:rPr>
        <w:t>–</w:t>
      </w:r>
      <w:r>
        <w:rPr>
          <w:spacing w:val="-17"/>
          <w:w w:val="110"/>
          <w:sz w:val="22"/>
        </w:rPr>
        <w:t> </w:t>
      </w:r>
      <w:r>
        <w:rPr>
          <w:w w:val="110"/>
          <w:sz w:val="22"/>
        </w:rPr>
        <w:t>Get</w:t>
      </w:r>
      <w:r>
        <w:rPr>
          <w:spacing w:val="-16"/>
          <w:w w:val="110"/>
          <w:sz w:val="22"/>
        </w:rPr>
        <w:t> </w:t>
      </w:r>
      <w:r>
        <w:rPr>
          <w:w w:val="110"/>
          <w:sz w:val="22"/>
        </w:rPr>
        <w:t>Waiver</w:t>
      </w:r>
      <w:r>
        <w:rPr>
          <w:spacing w:val="-17"/>
          <w:w w:val="110"/>
          <w:sz w:val="22"/>
        </w:rPr>
        <w:t> </w:t>
      </w:r>
      <w:r>
        <w:rPr>
          <w:w w:val="110"/>
          <w:sz w:val="22"/>
        </w:rPr>
        <w:t>of</w:t>
      </w:r>
      <w:r>
        <w:rPr>
          <w:spacing w:val="-17"/>
          <w:w w:val="110"/>
          <w:sz w:val="22"/>
        </w:rPr>
        <w:t> </w:t>
      </w:r>
      <w:r>
        <w:rPr>
          <w:w w:val="110"/>
          <w:sz w:val="22"/>
        </w:rPr>
        <w:t>future</w:t>
      </w:r>
      <w:r>
        <w:rPr>
          <w:spacing w:val="-16"/>
          <w:w w:val="110"/>
          <w:sz w:val="22"/>
        </w:rPr>
        <w:t> </w:t>
      </w:r>
      <w:r>
        <w:rPr>
          <w:w w:val="110"/>
          <w:sz w:val="22"/>
        </w:rPr>
        <w:t>premium</w:t>
      </w:r>
      <w:r>
        <w:rPr>
          <w:spacing w:val="-17"/>
          <w:w w:val="110"/>
          <w:sz w:val="22"/>
        </w:rPr>
        <w:t> </w:t>
      </w:r>
      <w:r>
        <w:rPr>
          <w:w w:val="110"/>
          <w:sz w:val="22"/>
        </w:rPr>
        <w:t>on</w:t>
      </w:r>
      <w:r>
        <w:rPr>
          <w:spacing w:val="-16"/>
          <w:w w:val="110"/>
          <w:sz w:val="22"/>
        </w:rPr>
        <w:t> </w:t>
      </w:r>
      <w:r>
        <w:rPr>
          <w:w w:val="110"/>
          <w:sz w:val="22"/>
        </w:rPr>
        <w:t>death</w:t>
      </w:r>
      <w:r>
        <w:rPr>
          <w:spacing w:val="-17"/>
          <w:w w:val="110"/>
          <w:sz w:val="22"/>
        </w:rPr>
        <w:t> </w:t>
      </w:r>
      <w:r>
        <w:rPr>
          <w:w w:val="110"/>
          <w:sz w:val="22"/>
        </w:rPr>
        <w:t>of</w:t>
      </w:r>
      <w:r>
        <w:rPr>
          <w:spacing w:val="-16"/>
          <w:w w:val="110"/>
          <w:sz w:val="22"/>
        </w:rPr>
        <w:t> </w:t>
      </w:r>
      <w:r>
        <w:rPr>
          <w:w w:val="110"/>
          <w:sz w:val="22"/>
        </w:rPr>
        <w:t>Life</w:t>
      </w:r>
      <w:r>
        <w:rPr>
          <w:spacing w:val="-17"/>
          <w:w w:val="110"/>
          <w:sz w:val="22"/>
        </w:rPr>
        <w:t> </w:t>
      </w:r>
      <w:r>
        <w:rPr>
          <w:spacing w:val="-2"/>
          <w:w w:val="110"/>
          <w:sz w:val="22"/>
        </w:rPr>
        <w:t>Assured</w:t>
      </w:r>
    </w:p>
    <w:p>
      <w:pPr>
        <w:pStyle w:val="BodyText"/>
        <w:spacing w:line="285" w:lineRule="auto" w:before="47"/>
        <w:ind w:left="672"/>
      </w:pPr>
      <w:r>
        <w:rPr>
          <w:w w:val="115"/>
        </w:rPr>
        <w:t>+ Get Death Benefit as lumpsum immediately + Future benefits continue to nominee </w:t>
      </w:r>
      <w:r>
        <w:rPr>
          <w:w w:val="115"/>
        </w:rPr>
        <w:t>or </w:t>
      </w:r>
      <w:r>
        <w:rPr>
          <w:spacing w:val="-2"/>
          <w:w w:val="115"/>
        </w:rPr>
        <w:t>survivor</w:t>
      </w:r>
    </w:p>
    <w:p>
      <w:pPr>
        <w:pStyle w:val="ListParagraph"/>
        <w:numPr>
          <w:ilvl w:val="0"/>
          <w:numId w:val="1"/>
        </w:numPr>
        <w:tabs>
          <w:tab w:pos="672" w:val="left" w:leader="none"/>
        </w:tabs>
        <w:spacing w:line="285" w:lineRule="auto" w:before="118" w:after="0"/>
        <w:ind w:left="672" w:right="10" w:hanging="340"/>
        <w:jc w:val="left"/>
        <w:rPr>
          <w:sz w:val="22"/>
        </w:rPr>
      </w:pPr>
      <w:r>
        <w:rPr>
          <w:b/>
          <w:w w:val="115"/>
          <w:sz w:val="22"/>
        </w:rPr>
        <w:t>Premium</w:t>
      </w:r>
      <w:r>
        <w:rPr>
          <w:b/>
          <w:spacing w:val="-20"/>
          <w:w w:val="115"/>
          <w:sz w:val="22"/>
        </w:rPr>
        <w:t> </w:t>
      </w:r>
      <w:r>
        <w:rPr>
          <w:b/>
          <w:w w:val="115"/>
          <w:sz w:val="22"/>
        </w:rPr>
        <w:t>Offset</w:t>
      </w:r>
      <w:r>
        <w:rPr>
          <w:b/>
          <w:spacing w:val="-19"/>
          <w:w w:val="115"/>
          <w:sz w:val="22"/>
        </w:rPr>
        <w:t> </w:t>
      </w:r>
      <w:r>
        <w:rPr>
          <w:w w:val="135"/>
          <w:sz w:val="22"/>
        </w:rPr>
        <w:t>-</w:t>
      </w:r>
      <w:r>
        <w:rPr>
          <w:spacing w:val="-25"/>
          <w:w w:val="135"/>
          <w:sz w:val="22"/>
        </w:rPr>
        <w:t> </w:t>
      </w:r>
      <w:r>
        <w:rPr>
          <w:w w:val="115"/>
          <w:sz w:val="22"/>
        </w:rPr>
        <w:t>Feature</w:t>
      </w:r>
      <w:r>
        <w:rPr>
          <w:spacing w:val="-18"/>
          <w:w w:val="115"/>
          <w:sz w:val="22"/>
        </w:rPr>
        <w:t> </w:t>
      </w:r>
      <w:r>
        <w:rPr>
          <w:w w:val="115"/>
          <w:sz w:val="22"/>
        </w:rPr>
        <w:t>to</w:t>
      </w:r>
      <w:r>
        <w:rPr>
          <w:spacing w:val="-17"/>
          <w:w w:val="115"/>
          <w:sz w:val="22"/>
        </w:rPr>
        <w:t> </w:t>
      </w:r>
      <w:r>
        <w:rPr>
          <w:w w:val="115"/>
          <w:sz w:val="22"/>
        </w:rPr>
        <w:t>offset</w:t>
      </w:r>
      <w:r>
        <w:rPr>
          <w:spacing w:val="-18"/>
          <w:w w:val="115"/>
          <w:sz w:val="22"/>
        </w:rPr>
        <w:t> </w:t>
      </w:r>
      <w:r>
        <w:rPr>
          <w:w w:val="115"/>
          <w:sz w:val="22"/>
        </w:rPr>
        <w:t>your</w:t>
      </w:r>
      <w:r>
        <w:rPr>
          <w:spacing w:val="-17"/>
          <w:w w:val="115"/>
          <w:sz w:val="22"/>
        </w:rPr>
        <w:t> </w:t>
      </w:r>
      <w:r>
        <w:rPr>
          <w:w w:val="115"/>
          <w:sz w:val="22"/>
        </w:rPr>
        <w:t>premium</w:t>
      </w:r>
      <w:r>
        <w:rPr>
          <w:spacing w:val="-15"/>
          <w:w w:val="115"/>
          <w:sz w:val="22"/>
        </w:rPr>
        <w:t> </w:t>
      </w:r>
      <w:r>
        <w:rPr>
          <w:w w:val="115"/>
          <w:sz w:val="22"/>
        </w:rPr>
        <w:t>against</w:t>
      </w:r>
      <w:r>
        <w:rPr>
          <w:spacing w:val="-16"/>
          <w:w w:val="115"/>
          <w:sz w:val="22"/>
        </w:rPr>
        <w:t> </w:t>
      </w:r>
      <w:r>
        <w:rPr>
          <w:w w:val="115"/>
          <w:sz w:val="22"/>
        </w:rPr>
        <w:t>cash</w:t>
      </w:r>
      <w:r>
        <w:rPr>
          <w:spacing w:val="-16"/>
          <w:w w:val="115"/>
          <w:sz w:val="22"/>
        </w:rPr>
        <w:t> </w:t>
      </w:r>
      <w:r>
        <w:rPr>
          <w:w w:val="115"/>
          <w:sz w:val="22"/>
        </w:rPr>
        <w:t>bonus</w:t>
      </w:r>
      <w:r>
        <w:rPr>
          <w:spacing w:val="-16"/>
          <w:w w:val="115"/>
          <w:sz w:val="22"/>
        </w:rPr>
        <w:t> </w:t>
      </w:r>
      <w:r>
        <w:rPr>
          <w:w w:val="115"/>
          <w:sz w:val="22"/>
        </w:rPr>
        <w:t>and/or</w:t>
      </w:r>
      <w:r>
        <w:rPr>
          <w:spacing w:val="-16"/>
          <w:w w:val="115"/>
          <w:sz w:val="22"/>
        </w:rPr>
        <w:t> </w:t>
      </w:r>
      <w:r>
        <w:rPr>
          <w:w w:val="115"/>
          <w:sz w:val="22"/>
        </w:rPr>
        <w:t>guaranteed payouts as applicable</w:t>
      </w:r>
    </w:p>
    <w:p>
      <w:pPr>
        <w:pStyle w:val="ListParagraph"/>
        <w:numPr>
          <w:ilvl w:val="0"/>
          <w:numId w:val="1"/>
        </w:numPr>
        <w:tabs>
          <w:tab w:pos="672" w:val="left" w:leader="none"/>
        </w:tabs>
        <w:spacing w:line="285" w:lineRule="auto" w:before="118" w:after="0"/>
        <w:ind w:left="672" w:right="8" w:hanging="340"/>
        <w:jc w:val="left"/>
        <w:rPr>
          <w:sz w:val="22"/>
        </w:rPr>
      </w:pPr>
      <w:r>
        <w:rPr>
          <w:b/>
          <w:w w:val="115"/>
          <w:sz w:val="22"/>
        </w:rPr>
        <w:t>Paid</w:t>
      </w:r>
      <w:r>
        <w:rPr>
          <w:b/>
          <w:w w:val="115"/>
          <w:sz w:val="22"/>
        </w:rPr>
        <w:t> Up</w:t>
      </w:r>
      <w:r>
        <w:rPr>
          <w:b/>
          <w:w w:val="115"/>
          <w:sz w:val="22"/>
        </w:rPr>
        <w:t> Additions</w:t>
      </w:r>
      <w:r>
        <w:rPr>
          <w:b/>
          <w:spacing w:val="21"/>
          <w:w w:val="115"/>
          <w:sz w:val="22"/>
        </w:rPr>
        <w:t> </w:t>
      </w:r>
      <w:r>
        <w:rPr>
          <w:w w:val="115"/>
          <w:sz w:val="22"/>
        </w:rPr>
        <w:t>–</w:t>
      </w:r>
      <w:r>
        <w:rPr>
          <w:spacing w:val="21"/>
          <w:w w:val="115"/>
          <w:sz w:val="22"/>
        </w:rPr>
        <w:t> </w:t>
      </w:r>
      <w:r>
        <w:rPr>
          <w:w w:val="115"/>
          <w:sz w:val="22"/>
        </w:rPr>
        <w:t>Feature</w:t>
      </w:r>
      <w:r>
        <w:rPr>
          <w:spacing w:val="21"/>
          <w:w w:val="115"/>
          <w:sz w:val="22"/>
        </w:rPr>
        <w:t> </w:t>
      </w:r>
      <w:r>
        <w:rPr>
          <w:w w:val="115"/>
          <w:sz w:val="22"/>
        </w:rPr>
        <w:t>to</w:t>
      </w:r>
      <w:r>
        <w:rPr>
          <w:spacing w:val="21"/>
          <w:w w:val="115"/>
          <w:sz w:val="22"/>
        </w:rPr>
        <w:t> </w:t>
      </w:r>
      <w:r>
        <w:rPr>
          <w:w w:val="115"/>
          <w:sz w:val="22"/>
        </w:rPr>
        <w:t>convert</w:t>
      </w:r>
      <w:r>
        <w:rPr>
          <w:spacing w:val="21"/>
          <w:w w:val="115"/>
          <w:sz w:val="22"/>
        </w:rPr>
        <w:t> </w:t>
      </w:r>
      <w:r>
        <w:rPr>
          <w:w w:val="115"/>
          <w:sz w:val="22"/>
        </w:rPr>
        <w:t>part</w:t>
      </w:r>
      <w:r>
        <w:rPr>
          <w:spacing w:val="21"/>
          <w:w w:val="115"/>
          <w:sz w:val="22"/>
        </w:rPr>
        <w:t> </w:t>
      </w:r>
      <w:r>
        <w:rPr>
          <w:w w:val="115"/>
          <w:sz w:val="22"/>
        </w:rPr>
        <w:t>or</w:t>
      </w:r>
      <w:r>
        <w:rPr>
          <w:spacing w:val="21"/>
          <w:w w:val="115"/>
          <w:sz w:val="22"/>
        </w:rPr>
        <w:t> </w:t>
      </w:r>
      <w:r>
        <w:rPr>
          <w:w w:val="115"/>
          <w:sz w:val="22"/>
        </w:rPr>
        <w:t>full</w:t>
      </w:r>
      <w:r>
        <w:rPr>
          <w:spacing w:val="21"/>
          <w:w w:val="115"/>
          <w:sz w:val="22"/>
        </w:rPr>
        <w:t> </w:t>
      </w:r>
      <w:r>
        <w:rPr>
          <w:w w:val="115"/>
          <w:sz w:val="22"/>
        </w:rPr>
        <w:t>cash</w:t>
      </w:r>
      <w:r>
        <w:rPr>
          <w:spacing w:val="21"/>
          <w:w w:val="115"/>
          <w:sz w:val="22"/>
        </w:rPr>
        <w:t> </w:t>
      </w:r>
      <w:r>
        <w:rPr>
          <w:w w:val="115"/>
          <w:sz w:val="22"/>
        </w:rPr>
        <w:t>bonus</w:t>
      </w:r>
      <w:r>
        <w:rPr>
          <w:spacing w:val="21"/>
          <w:w w:val="115"/>
          <w:sz w:val="22"/>
        </w:rPr>
        <w:t> </w:t>
      </w:r>
      <w:r>
        <w:rPr>
          <w:w w:val="115"/>
          <w:sz w:val="22"/>
        </w:rPr>
        <w:t>payable</w:t>
      </w:r>
      <w:r>
        <w:rPr>
          <w:spacing w:val="21"/>
          <w:w w:val="115"/>
          <w:sz w:val="22"/>
        </w:rPr>
        <w:t> </w:t>
      </w:r>
      <w:r>
        <w:rPr>
          <w:w w:val="115"/>
          <w:sz w:val="22"/>
        </w:rPr>
        <w:t>into</w:t>
      </w:r>
      <w:r>
        <w:rPr>
          <w:spacing w:val="21"/>
          <w:w w:val="115"/>
          <w:sz w:val="22"/>
        </w:rPr>
        <w:t> </w:t>
      </w:r>
      <w:r>
        <w:rPr>
          <w:w w:val="115"/>
          <w:sz w:val="22"/>
        </w:rPr>
        <w:t>Paid-Up </w:t>
      </w:r>
      <w:r>
        <w:rPr>
          <w:spacing w:val="-2"/>
          <w:w w:val="115"/>
          <w:sz w:val="22"/>
        </w:rPr>
        <w:t>Additions</w:t>
      </w:r>
    </w:p>
    <w:p>
      <w:pPr>
        <w:pStyle w:val="ListParagraph"/>
        <w:numPr>
          <w:ilvl w:val="0"/>
          <w:numId w:val="1"/>
        </w:numPr>
        <w:tabs>
          <w:tab w:pos="672" w:val="left" w:leader="none"/>
        </w:tabs>
        <w:spacing w:line="285" w:lineRule="auto" w:before="118" w:after="0"/>
        <w:ind w:left="672" w:right="12" w:hanging="340"/>
        <w:jc w:val="left"/>
        <w:rPr>
          <w:sz w:val="22"/>
        </w:rPr>
      </w:pPr>
      <w:r>
        <w:rPr>
          <w:b/>
          <w:w w:val="110"/>
          <w:sz w:val="22"/>
        </w:rPr>
        <w:t>Deferral</w:t>
      </w:r>
      <w:r>
        <w:rPr>
          <w:b/>
          <w:spacing w:val="-19"/>
          <w:w w:val="110"/>
          <w:sz w:val="22"/>
        </w:rPr>
        <w:t> </w:t>
      </w:r>
      <w:r>
        <w:rPr>
          <w:b/>
          <w:w w:val="110"/>
          <w:sz w:val="22"/>
        </w:rPr>
        <w:t>of</w:t>
      </w:r>
      <w:r>
        <w:rPr>
          <w:b/>
          <w:spacing w:val="-19"/>
          <w:w w:val="110"/>
          <w:sz w:val="22"/>
        </w:rPr>
        <w:t> </w:t>
      </w:r>
      <w:r>
        <w:rPr>
          <w:b/>
          <w:w w:val="110"/>
          <w:sz w:val="22"/>
        </w:rPr>
        <w:t>Survival/Income</w:t>
      </w:r>
      <w:r>
        <w:rPr>
          <w:b/>
          <w:spacing w:val="-19"/>
          <w:w w:val="110"/>
          <w:sz w:val="22"/>
        </w:rPr>
        <w:t> </w:t>
      </w:r>
      <w:r>
        <w:rPr>
          <w:b/>
          <w:w w:val="110"/>
          <w:sz w:val="22"/>
        </w:rPr>
        <w:t>Benefit</w:t>
      </w:r>
      <w:r>
        <w:rPr>
          <w:b/>
          <w:spacing w:val="-19"/>
          <w:w w:val="110"/>
          <w:sz w:val="22"/>
        </w:rPr>
        <w:t> </w:t>
      </w:r>
      <w:r>
        <w:rPr>
          <w:w w:val="110"/>
          <w:sz w:val="22"/>
        </w:rPr>
        <w:t>–</w:t>
      </w:r>
      <w:r>
        <w:rPr>
          <w:spacing w:val="-13"/>
          <w:w w:val="110"/>
          <w:sz w:val="22"/>
        </w:rPr>
        <w:t> </w:t>
      </w:r>
      <w:r>
        <w:rPr>
          <w:w w:val="110"/>
          <w:sz w:val="22"/>
        </w:rPr>
        <w:t>Feature</w:t>
      </w:r>
      <w:r>
        <w:rPr>
          <w:spacing w:val="-13"/>
          <w:w w:val="110"/>
          <w:sz w:val="22"/>
        </w:rPr>
        <w:t> </w:t>
      </w:r>
      <w:r>
        <w:rPr>
          <w:w w:val="110"/>
          <w:sz w:val="22"/>
        </w:rPr>
        <w:t>to</w:t>
      </w:r>
      <w:r>
        <w:rPr>
          <w:spacing w:val="-13"/>
          <w:w w:val="110"/>
          <w:sz w:val="22"/>
        </w:rPr>
        <w:t> </w:t>
      </w:r>
      <w:r>
        <w:rPr>
          <w:w w:val="110"/>
          <w:sz w:val="22"/>
        </w:rPr>
        <w:t>accrue</w:t>
      </w:r>
      <w:r>
        <w:rPr>
          <w:spacing w:val="-13"/>
          <w:w w:val="110"/>
          <w:sz w:val="22"/>
        </w:rPr>
        <w:t> </w:t>
      </w:r>
      <w:r>
        <w:rPr>
          <w:w w:val="110"/>
          <w:sz w:val="22"/>
        </w:rPr>
        <w:t>the</w:t>
      </w:r>
      <w:r>
        <w:rPr>
          <w:spacing w:val="-13"/>
          <w:w w:val="110"/>
          <w:sz w:val="22"/>
        </w:rPr>
        <w:t> </w:t>
      </w:r>
      <w:r>
        <w:rPr>
          <w:w w:val="110"/>
          <w:sz w:val="22"/>
        </w:rPr>
        <w:t>cash</w:t>
      </w:r>
      <w:r>
        <w:rPr>
          <w:spacing w:val="-13"/>
          <w:w w:val="110"/>
          <w:sz w:val="22"/>
        </w:rPr>
        <w:t> </w:t>
      </w:r>
      <w:r>
        <w:rPr>
          <w:w w:val="110"/>
          <w:sz w:val="22"/>
        </w:rPr>
        <w:t>bonus</w:t>
      </w:r>
      <w:r>
        <w:rPr>
          <w:spacing w:val="-13"/>
          <w:w w:val="110"/>
          <w:sz w:val="22"/>
        </w:rPr>
        <w:t> </w:t>
      </w:r>
      <w:r>
        <w:rPr>
          <w:w w:val="110"/>
          <w:sz w:val="22"/>
        </w:rPr>
        <w:t>and/or</w:t>
      </w:r>
      <w:r>
        <w:rPr>
          <w:spacing w:val="-13"/>
          <w:w w:val="110"/>
          <w:sz w:val="22"/>
        </w:rPr>
        <w:t> </w:t>
      </w:r>
      <w:r>
        <w:rPr>
          <w:w w:val="110"/>
          <w:sz w:val="22"/>
        </w:rPr>
        <w:t>guaranteed </w:t>
      </w:r>
      <w:r>
        <w:rPr>
          <w:w w:val="115"/>
          <w:sz w:val="22"/>
        </w:rPr>
        <w:t>pay-out and take it as lumpsum when required</w:t>
      </w:r>
    </w:p>
    <w:p>
      <w:pPr>
        <w:pStyle w:val="ListParagraph"/>
        <w:numPr>
          <w:ilvl w:val="0"/>
          <w:numId w:val="1"/>
        </w:numPr>
        <w:tabs>
          <w:tab w:pos="672" w:val="left" w:leader="none"/>
        </w:tabs>
        <w:spacing w:line="285" w:lineRule="auto" w:before="118" w:after="0"/>
        <w:ind w:left="672" w:right="10" w:hanging="340"/>
        <w:jc w:val="left"/>
        <w:rPr>
          <w:sz w:val="22"/>
        </w:rPr>
      </w:pPr>
      <w:r>
        <w:rPr>
          <w:b/>
          <w:w w:val="115"/>
          <w:sz w:val="22"/>
        </w:rPr>
        <w:t>Optional Riders </w:t>
      </w:r>
      <w:r>
        <w:rPr>
          <w:w w:val="115"/>
          <w:sz w:val="22"/>
        </w:rPr>
        <w:t>– Enhance your protection coverage with rider options on payment </w:t>
      </w:r>
      <w:r>
        <w:rPr>
          <w:w w:val="115"/>
          <w:sz w:val="22"/>
        </w:rPr>
        <w:t>of additional premium</w:t>
      </w:r>
    </w:p>
    <w:p>
      <w:pPr>
        <w:pStyle w:val="ListParagraph"/>
        <w:numPr>
          <w:ilvl w:val="0"/>
          <w:numId w:val="1"/>
        </w:numPr>
        <w:tabs>
          <w:tab w:pos="671" w:val="left" w:leader="none"/>
        </w:tabs>
        <w:spacing w:line="240" w:lineRule="auto" w:before="118" w:after="0"/>
        <w:ind w:left="671" w:right="0" w:hanging="339"/>
        <w:jc w:val="left"/>
        <w:rPr>
          <w:sz w:val="22"/>
        </w:rPr>
      </w:pPr>
      <w:r>
        <w:rPr>
          <w:b/>
          <w:w w:val="110"/>
          <w:sz w:val="22"/>
        </w:rPr>
        <w:t>Online</w:t>
      </w:r>
      <w:r>
        <w:rPr>
          <w:b/>
          <w:spacing w:val="-11"/>
          <w:w w:val="110"/>
          <w:sz w:val="22"/>
        </w:rPr>
        <w:t> </w:t>
      </w:r>
      <w:r>
        <w:rPr>
          <w:b/>
          <w:w w:val="110"/>
          <w:sz w:val="22"/>
        </w:rPr>
        <w:t>Sales</w:t>
      </w:r>
      <w:r>
        <w:rPr>
          <w:b/>
          <w:spacing w:val="-10"/>
          <w:w w:val="110"/>
          <w:sz w:val="22"/>
        </w:rPr>
        <w:t> </w:t>
      </w:r>
      <w:r>
        <w:rPr>
          <w:w w:val="110"/>
          <w:sz w:val="22"/>
        </w:rPr>
        <w:t>-</w:t>
      </w:r>
      <w:r>
        <w:rPr>
          <w:spacing w:val="-4"/>
          <w:w w:val="110"/>
          <w:sz w:val="22"/>
        </w:rPr>
        <w:t> </w:t>
      </w:r>
      <w:r>
        <w:rPr>
          <w:w w:val="110"/>
          <w:sz w:val="22"/>
        </w:rPr>
        <w:t>This</w:t>
      </w:r>
      <w:r>
        <w:rPr>
          <w:spacing w:val="-4"/>
          <w:w w:val="110"/>
          <w:sz w:val="22"/>
        </w:rPr>
        <w:t> </w:t>
      </w:r>
      <w:r>
        <w:rPr>
          <w:w w:val="110"/>
          <w:sz w:val="22"/>
        </w:rPr>
        <w:t>Product</w:t>
      </w:r>
      <w:r>
        <w:rPr>
          <w:spacing w:val="-4"/>
          <w:w w:val="110"/>
          <w:sz w:val="22"/>
        </w:rPr>
        <w:t> </w:t>
      </w:r>
      <w:r>
        <w:rPr>
          <w:w w:val="110"/>
          <w:sz w:val="22"/>
        </w:rPr>
        <w:t>is</w:t>
      </w:r>
      <w:r>
        <w:rPr>
          <w:spacing w:val="-3"/>
          <w:w w:val="110"/>
          <w:sz w:val="22"/>
        </w:rPr>
        <w:t> </w:t>
      </w:r>
      <w:r>
        <w:rPr>
          <w:w w:val="110"/>
          <w:sz w:val="22"/>
        </w:rPr>
        <w:t>also</w:t>
      </w:r>
      <w:r>
        <w:rPr>
          <w:spacing w:val="-4"/>
          <w:w w:val="110"/>
          <w:sz w:val="22"/>
        </w:rPr>
        <w:t> </w:t>
      </w:r>
      <w:r>
        <w:rPr>
          <w:w w:val="110"/>
          <w:sz w:val="22"/>
        </w:rPr>
        <w:t>available</w:t>
      </w:r>
      <w:r>
        <w:rPr>
          <w:spacing w:val="-4"/>
          <w:w w:val="110"/>
          <w:sz w:val="22"/>
        </w:rPr>
        <w:t> </w:t>
      </w:r>
      <w:r>
        <w:rPr>
          <w:w w:val="110"/>
          <w:sz w:val="22"/>
        </w:rPr>
        <w:t>for</w:t>
      </w:r>
      <w:r>
        <w:rPr>
          <w:spacing w:val="-4"/>
          <w:w w:val="110"/>
          <w:sz w:val="22"/>
        </w:rPr>
        <w:t> </w:t>
      </w:r>
      <w:r>
        <w:rPr>
          <w:w w:val="110"/>
          <w:sz w:val="22"/>
        </w:rPr>
        <w:t>online</w:t>
      </w:r>
      <w:r>
        <w:rPr>
          <w:spacing w:val="-4"/>
          <w:w w:val="110"/>
          <w:sz w:val="22"/>
        </w:rPr>
        <w:t> sale</w:t>
      </w:r>
    </w:p>
    <w:p>
      <w:pPr>
        <w:pStyle w:val="ListParagraph"/>
        <w:numPr>
          <w:ilvl w:val="0"/>
          <w:numId w:val="1"/>
        </w:numPr>
        <w:tabs>
          <w:tab w:pos="671" w:val="left" w:leader="none"/>
        </w:tabs>
        <w:spacing w:line="240" w:lineRule="auto" w:before="167" w:after="0"/>
        <w:ind w:left="671" w:right="0" w:hanging="339"/>
        <w:jc w:val="left"/>
        <w:rPr>
          <w:sz w:val="22"/>
        </w:rPr>
      </w:pPr>
      <w:r>
        <w:rPr>
          <w:b/>
          <w:w w:val="110"/>
          <w:sz w:val="22"/>
        </w:rPr>
        <w:t>Tax</w:t>
      </w:r>
      <w:r>
        <w:rPr>
          <w:b/>
          <w:spacing w:val="-4"/>
          <w:w w:val="110"/>
          <w:sz w:val="22"/>
        </w:rPr>
        <w:t> </w:t>
      </w:r>
      <w:r>
        <w:rPr>
          <w:b/>
          <w:w w:val="110"/>
          <w:sz w:val="22"/>
        </w:rPr>
        <w:t>benefits</w:t>
      </w:r>
      <w:r>
        <w:rPr>
          <w:b/>
          <w:spacing w:val="4"/>
          <w:w w:val="110"/>
          <w:sz w:val="22"/>
        </w:rPr>
        <w:t> </w:t>
      </w:r>
      <w:r>
        <w:rPr>
          <w:w w:val="110"/>
          <w:sz w:val="22"/>
        </w:rPr>
        <w:t>-</w:t>
      </w:r>
      <w:r>
        <w:rPr>
          <w:spacing w:val="4"/>
          <w:w w:val="110"/>
          <w:sz w:val="22"/>
        </w:rPr>
        <w:t> </w:t>
      </w:r>
      <w:r>
        <w:rPr>
          <w:w w:val="110"/>
          <w:sz w:val="22"/>
        </w:rPr>
        <w:t>You</w:t>
      </w:r>
      <w:r>
        <w:rPr>
          <w:spacing w:val="4"/>
          <w:w w:val="110"/>
          <w:sz w:val="22"/>
        </w:rPr>
        <w:t> </w:t>
      </w:r>
      <w:r>
        <w:rPr>
          <w:w w:val="110"/>
          <w:sz w:val="22"/>
        </w:rPr>
        <w:t>may</w:t>
      </w:r>
      <w:r>
        <w:rPr>
          <w:spacing w:val="4"/>
          <w:w w:val="110"/>
          <w:sz w:val="22"/>
        </w:rPr>
        <w:t> </w:t>
      </w:r>
      <w:r>
        <w:rPr>
          <w:w w:val="110"/>
          <w:sz w:val="22"/>
        </w:rPr>
        <w:t>be</w:t>
      </w:r>
      <w:r>
        <w:rPr>
          <w:spacing w:val="4"/>
          <w:w w:val="110"/>
          <w:sz w:val="22"/>
        </w:rPr>
        <w:t> </w:t>
      </w:r>
      <w:r>
        <w:rPr>
          <w:w w:val="110"/>
          <w:sz w:val="22"/>
        </w:rPr>
        <w:t>eligible</w:t>
      </w:r>
      <w:r>
        <w:rPr>
          <w:spacing w:val="4"/>
          <w:w w:val="110"/>
          <w:sz w:val="22"/>
        </w:rPr>
        <w:t> </w:t>
      </w:r>
      <w:r>
        <w:rPr>
          <w:w w:val="110"/>
          <w:sz w:val="22"/>
        </w:rPr>
        <w:t>for</w:t>
      </w:r>
      <w:r>
        <w:rPr>
          <w:spacing w:val="3"/>
          <w:w w:val="110"/>
          <w:sz w:val="22"/>
        </w:rPr>
        <w:t> </w:t>
      </w:r>
      <w:r>
        <w:rPr>
          <w:w w:val="110"/>
          <w:sz w:val="22"/>
        </w:rPr>
        <w:t>tax</w:t>
      </w:r>
      <w:r>
        <w:rPr>
          <w:spacing w:val="4"/>
          <w:w w:val="110"/>
          <w:sz w:val="22"/>
        </w:rPr>
        <w:t> </w:t>
      </w:r>
      <w:r>
        <w:rPr>
          <w:w w:val="110"/>
          <w:sz w:val="22"/>
        </w:rPr>
        <w:t>benefits</w:t>
      </w:r>
      <w:r>
        <w:rPr>
          <w:spacing w:val="4"/>
          <w:w w:val="110"/>
          <w:sz w:val="22"/>
        </w:rPr>
        <w:t> </w:t>
      </w:r>
      <w:r>
        <w:rPr>
          <w:w w:val="110"/>
          <w:sz w:val="22"/>
        </w:rPr>
        <w:t>as</w:t>
      </w:r>
      <w:r>
        <w:rPr>
          <w:spacing w:val="4"/>
          <w:w w:val="110"/>
          <w:sz w:val="22"/>
        </w:rPr>
        <w:t> </w:t>
      </w:r>
      <w:r>
        <w:rPr>
          <w:w w:val="110"/>
          <w:sz w:val="22"/>
        </w:rPr>
        <w:t>per</w:t>
      </w:r>
      <w:r>
        <w:rPr>
          <w:spacing w:val="4"/>
          <w:w w:val="110"/>
          <w:sz w:val="22"/>
        </w:rPr>
        <w:t> </w:t>
      </w:r>
      <w:r>
        <w:rPr>
          <w:w w:val="110"/>
          <w:sz w:val="22"/>
        </w:rPr>
        <w:t>prevailing</w:t>
      </w:r>
      <w:r>
        <w:rPr>
          <w:spacing w:val="4"/>
          <w:w w:val="110"/>
          <w:sz w:val="22"/>
        </w:rPr>
        <w:t> </w:t>
      </w:r>
      <w:r>
        <w:rPr>
          <w:w w:val="110"/>
          <w:sz w:val="22"/>
        </w:rPr>
        <w:t>tax</w:t>
      </w:r>
      <w:r>
        <w:rPr>
          <w:spacing w:val="4"/>
          <w:w w:val="110"/>
          <w:sz w:val="22"/>
        </w:rPr>
        <w:t> </w:t>
      </w:r>
      <w:r>
        <w:rPr>
          <w:spacing w:val="-4"/>
          <w:w w:val="110"/>
          <w:sz w:val="22"/>
        </w:rPr>
        <w:t>laws</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109"/>
        <w:ind w:left="0"/>
      </w:pPr>
    </w:p>
    <w:p>
      <w:pPr>
        <w:pStyle w:val="BodyText"/>
        <w:spacing w:before="0"/>
        <w:rPr>
          <w:rFonts w:ascii="PT Serif"/>
        </w:rPr>
      </w:pPr>
      <w:r>
        <w:rPr>
          <w:rFonts w:ascii="PT Serif"/>
        </w:rPr>
        <w:t>**Only</w:t>
      </w:r>
      <w:r>
        <w:rPr>
          <w:rFonts w:ascii="PT Serif"/>
          <w:spacing w:val="-2"/>
        </w:rPr>
        <w:t> </w:t>
      </w:r>
      <w:r>
        <w:rPr>
          <w:rFonts w:ascii="PT Serif"/>
        </w:rPr>
        <w:t>for</w:t>
      </w:r>
      <w:r>
        <w:rPr>
          <w:rFonts w:ascii="PT Serif"/>
          <w:spacing w:val="-2"/>
        </w:rPr>
        <w:t> </w:t>
      </w:r>
      <w:r>
        <w:rPr>
          <w:rFonts w:ascii="PT Serif"/>
        </w:rPr>
        <w:t>guaranteed</w:t>
      </w:r>
      <w:r>
        <w:rPr>
          <w:rFonts w:ascii="PT Serif"/>
          <w:spacing w:val="-2"/>
        </w:rPr>
        <w:t> </w:t>
      </w:r>
      <w:r>
        <w:rPr>
          <w:rFonts w:ascii="PT Serif"/>
        </w:rPr>
        <w:t>income</w:t>
      </w:r>
      <w:r>
        <w:rPr>
          <w:rFonts w:ascii="PT Serif"/>
          <w:spacing w:val="-2"/>
        </w:rPr>
        <w:t> option</w:t>
      </w:r>
    </w:p>
    <w:p>
      <w:pPr>
        <w:pStyle w:val="BodyText"/>
        <w:spacing w:after="0"/>
        <w:rPr>
          <w:rFonts w:ascii="PT Serif"/>
        </w:rPr>
        <w:sectPr>
          <w:footerReference w:type="even" r:id="rId5"/>
          <w:footerReference w:type="default" r:id="rId6"/>
          <w:type w:val="continuous"/>
          <w:pgSz w:w="11910" w:h="16840"/>
          <w:pgMar w:header="0" w:footer="0" w:top="540" w:bottom="500" w:left="708" w:right="708"/>
          <w:pgNumType w:start="2"/>
        </w:sectPr>
      </w:pPr>
    </w:p>
    <w:p>
      <w:pPr>
        <w:pStyle w:val="BodyText"/>
        <w:spacing w:before="0"/>
        <w:ind w:left="0"/>
        <w:rPr>
          <w:rFonts w:ascii="PT Serif"/>
          <w:sz w:val="2"/>
        </w:rPr>
      </w:pPr>
      <w:r>
        <w:rPr>
          <w:rFonts w:ascii="PT Serif"/>
          <w:sz w:val="2"/>
        </w:rPr>
        <mc:AlternateContent>
          <mc:Choice Requires="wps">
            <w:drawing>
              <wp:anchor distT="0" distB="0" distL="0" distR="0" allowOverlap="1" layoutInCell="1" locked="0" behindDoc="1" simplePos="0" relativeHeight="486429184">
                <wp:simplePos x="0" y="0"/>
                <wp:positionH relativeFrom="page">
                  <wp:posOffset>7239960</wp:posOffset>
                </wp:positionH>
                <wp:positionV relativeFrom="page">
                  <wp:posOffset>10371963</wp:posOffset>
                </wp:positionV>
                <wp:extent cx="320040" cy="32004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20040" cy="320040"/>
                        </a:xfrm>
                        <a:custGeom>
                          <a:avLst/>
                          <a:gdLst/>
                          <a:ahLst/>
                          <a:cxnLst/>
                          <a:rect l="l" t="t" r="r" b="b"/>
                          <a:pathLst>
                            <a:path w="320040" h="320040">
                              <a:moveTo>
                                <a:pt x="160020" y="0"/>
                              </a:moveTo>
                              <a:lnTo>
                                <a:pt x="109440" y="8157"/>
                              </a:lnTo>
                              <a:lnTo>
                                <a:pt x="65513" y="30873"/>
                              </a:lnTo>
                              <a:lnTo>
                                <a:pt x="30873" y="65513"/>
                              </a:lnTo>
                              <a:lnTo>
                                <a:pt x="8157" y="109440"/>
                              </a:lnTo>
                              <a:lnTo>
                                <a:pt x="0" y="160020"/>
                              </a:lnTo>
                              <a:lnTo>
                                <a:pt x="8157" y="210599"/>
                              </a:lnTo>
                              <a:lnTo>
                                <a:pt x="30873" y="254526"/>
                              </a:lnTo>
                              <a:lnTo>
                                <a:pt x="65513" y="289166"/>
                              </a:lnTo>
                              <a:lnTo>
                                <a:pt x="109440" y="311882"/>
                              </a:lnTo>
                              <a:lnTo>
                                <a:pt x="160020" y="320040"/>
                              </a:lnTo>
                              <a:lnTo>
                                <a:pt x="210599" y="311882"/>
                              </a:lnTo>
                              <a:lnTo>
                                <a:pt x="254526" y="289166"/>
                              </a:lnTo>
                              <a:lnTo>
                                <a:pt x="289166" y="254526"/>
                              </a:lnTo>
                              <a:lnTo>
                                <a:pt x="311882" y="210599"/>
                              </a:lnTo>
                              <a:lnTo>
                                <a:pt x="320040" y="160020"/>
                              </a:lnTo>
                              <a:lnTo>
                                <a:pt x="311882" y="109440"/>
                              </a:lnTo>
                              <a:lnTo>
                                <a:pt x="289166" y="65513"/>
                              </a:lnTo>
                              <a:lnTo>
                                <a:pt x="254526" y="30873"/>
                              </a:lnTo>
                              <a:lnTo>
                                <a:pt x="210599" y="8157"/>
                              </a:lnTo>
                              <a:lnTo>
                                <a:pt x="160020" y="0"/>
                              </a:lnTo>
                              <a:close/>
                            </a:path>
                          </a:pathLst>
                        </a:custGeom>
                        <a:solidFill>
                          <a:srgbClr val="005E9E"/>
                        </a:solidFill>
                      </wps:spPr>
                      <wps:bodyPr wrap="square" lIns="0" tIns="0" rIns="0" bIns="0" rtlCol="0">
                        <a:prstTxWarp prst="textNoShape">
                          <a:avLst/>
                        </a:prstTxWarp>
                        <a:noAutofit/>
                      </wps:bodyPr>
                    </wps:wsp>
                  </a:graphicData>
                </a:graphic>
              </wp:anchor>
            </w:drawing>
          </mc:Choice>
          <mc:Fallback>
            <w:pict>
              <v:shape style="position:absolute;margin-left:570.075623pt;margin-top:816.690002pt;width:25.2pt;height:25.2pt;mso-position-horizontal-relative:page;mso-position-vertical-relative:page;z-index:-16887296" id="docshape14" coordorigin="11402,16334" coordsize="504,504" path="m11654,16334l11574,16347,11505,16382,11450,16437,11414,16506,11402,16586,11414,16665,11450,16735,11505,16789,11574,16825,11654,16838,11733,16825,11802,16789,11857,16735,11893,16665,11906,16586,11893,16506,11857,16437,11802,16382,11733,16347,11654,16334xe" filled="true" fillcolor="#005e9e" stroked="false">
                <v:path arrowok="t"/>
                <v:fill type="solid"/>
                <w10:wrap type="none"/>
              </v:shape>
            </w:pict>
          </mc:Fallback>
        </mc:AlternateContent>
      </w:r>
      <w:r>
        <w:rPr>
          <w:rFonts w:ascii="PT Serif"/>
          <w:sz w:val="2"/>
        </w:rPr>
        <mc:AlternateContent>
          <mc:Choice Requires="wps">
            <w:drawing>
              <wp:anchor distT="0" distB="0" distL="0" distR="0" allowOverlap="1" layoutInCell="1" locked="0" behindDoc="0" simplePos="0" relativeHeight="15730176">
                <wp:simplePos x="0" y="0"/>
                <wp:positionH relativeFrom="page">
                  <wp:posOffset>1557655</wp:posOffset>
                </wp:positionH>
                <wp:positionV relativeFrom="page">
                  <wp:posOffset>7394575</wp:posOffset>
                </wp:positionV>
                <wp:extent cx="5480050" cy="15621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480050" cy="1562100"/>
                        </a:xfrm>
                        <a:prstGeom prst="rect">
                          <a:avLst/>
                        </a:prstGeom>
                      </wps:spPr>
                      <wps:txbx>
                        <w:txbxContent>
                          <w:tbl>
                            <w:tblPr>
                              <w:tblW w:w="0" w:type="auto"/>
                              <w:jc w:val="left"/>
                              <w:tblInd w:w="67"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3870"/>
                              <w:gridCol w:w="4630"/>
                            </w:tblGrid>
                            <w:tr>
                              <w:trPr>
                                <w:trHeight w:val="607" w:hRule="atLeast"/>
                              </w:trPr>
                              <w:tc>
                                <w:tcPr>
                                  <w:tcW w:w="3870" w:type="dxa"/>
                                  <w:tcBorders>
                                    <w:top w:val="nil"/>
                                    <w:left w:val="nil"/>
                                    <w:right w:val="single" w:sz="4" w:space="0" w:color="FFFFFF"/>
                                  </w:tcBorders>
                                  <w:shd w:val="clear" w:color="auto" w:fill="005E9E"/>
                                </w:tcPr>
                                <w:p>
                                  <w:pPr>
                                    <w:pStyle w:val="TableParagraph"/>
                                    <w:spacing w:line="273" w:lineRule="exact"/>
                                    <w:ind w:left="1057"/>
                                    <w:jc w:val="left"/>
                                    <w:rPr>
                                      <w:sz w:val="24"/>
                                    </w:rPr>
                                  </w:pPr>
                                  <w:r>
                                    <w:rPr>
                                      <w:color w:val="FFFFFF"/>
                                      <w:w w:val="105"/>
                                      <w:sz w:val="24"/>
                                    </w:rPr>
                                    <w:t>Plan</w:t>
                                  </w:r>
                                  <w:r>
                                    <w:rPr>
                                      <w:color w:val="FFFFFF"/>
                                      <w:spacing w:val="-2"/>
                                      <w:w w:val="105"/>
                                      <w:sz w:val="24"/>
                                    </w:rPr>
                                    <w:t> </w:t>
                                  </w:r>
                                  <w:r>
                                    <w:rPr>
                                      <w:color w:val="FFFFFF"/>
                                      <w:spacing w:val="-2"/>
                                      <w:w w:val="110"/>
                                      <w:sz w:val="24"/>
                                    </w:rPr>
                                    <w:t>option</w:t>
                                  </w:r>
                                </w:p>
                              </w:tc>
                              <w:tc>
                                <w:tcPr>
                                  <w:tcW w:w="4630" w:type="dxa"/>
                                  <w:tcBorders>
                                    <w:top w:val="nil"/>
                                    <w:left w:val="single" w:sz="4" w:space="0" w:color="FFFFFF"/>
                                    <w:right w:val="nil"/>
                                  </w:tcBorders>
                                  <w:shd w:val="clear" w:color="auto" w:fill="005E9E"/>
                                </w:tcPr>
                                <w:p>
                                  <w:pPr>
                                    <w:pStyle w:val="TableParagraph"/>
                                    <w:spacing w:line="249" w:lineRule="auto"/>
                                    <w:ind w:left="2074" w:right="825" w:hanging="839"/>
                                    <w:jc w:val="left"/>
                                    <w:rPr>
                                      <w:sz w:val="24"/>
                                    </w:rPr>
                                  </w:pPr>
                                  <w:r>
                                    <w:rPr>
                                      <w:color w:val="FFFFFF"/>
                                      <w:w w:val="110"/>
                                      <w:sz w:val="24"/>
                                    </w:rPr>
                                    <w:t>Minimum</w:t>
                                  </w:r>
                                  <w:r>
                                    <w:rPr>
                                      <w:color w:val="FFFFFF"/>
                                      <w:spacing w:val="-7"/>
                                      <w:w w:val="110"/>
                                      <w:sz w:val="24"/>
                                    </w:rPr>
                                    <w:t> </w:t>
                                  </w:r>
                                  <w:r>
                                    <w:rPr>
                                      <w:color w:val="FFFFFF"/>
                                      <w:w w:val="110"/>
                                      <w:sz w:val="24"/>
                                    </w:rPr>
                                    <w:t>Policy</w:t>
                                  </w:r>
                                  <w:r>
                                    <w:rPr>
                                      <w:color w:val="FFFFFF"/>
                                      <w:spacing w:val="-7"/>
                                      <w:w w:val="110"/>
                                      <w:sz w:val="24"/>
                                    </w:rPr>
                                    <w:t> </w:t>
                                  </w:r>
                                  <w:r>
                                    <w:rPr>
                                      <w:color w:val="FFFFFF"/>
                                      <w:w w:val="110"/>
                                      <w:sz w:val="24"/>
                                    </w:rPr>
                                    <w:t>Term </w:t>
                                  </w:r>
                                  <w:r>
                                    <w:rPr>
                                      <w:color w:val="FFFFFF"/>
                                      <w:spacing w:val="-2"/>
                                      <w:w w:val="110"/>
                                      <w:sz w:val="24"/>
                                    </w:rPr>
                                    <w:t>(Years)</w:t>
                                  </w:r>
                                </w:p>
                              </w:tc>
                            </w:tr>
                            <w:tr>
                              <w:trPr>
                                <w:trHeight w:val="367" w:hRule="atLeast"/>
                              </w:trPr>
                              <w:tc>
                                <w:tcPr>
                                  <w:tcW w:w="3870" w:type="dxa"/>
                                  <w:tcBorders>
                                    <w:left w:val="single" w:sz="4" w:space="0" w:color="005E9E"/>
                                    <w:bottom w:val="single" w:sz="4" w:space="0" w:color="005E9E"/>
                                    <w:right w:val="single" w:sz="4" w:space="0" w:color="005E9E"/>
                                  </w:tcBorders>
                                </w:tcPr>
                                <w:p>
                                  <w:pPr>
                                    <w:pStyle w:val="TableParagraph"/>
                                    <w:spacing w:before="40"/>
                                    <w:ind w:left="1130"/>
                                    <w:jc w:val="left"/>
                                    <w:rPr>
                                      <w:sz w:val="24"/>
                                    </w:rPr>
                                  </w:pPr>
                                  <w:r>
                                    <w:rPr>
                                      <w:spacing w:val="-2"/>
                                      <w:w w:val="115"/>
                                      <w:sz w:val="24"/>
                                    </w:rPr>
                                    <w:t>Lumpsum</w:t>
                                  </w:r>
                                </w:p>
                              </w:tc>
                              <w:tc>
                                <w:tcPr>
                                  <w:tcW w:w="4630" w:type="dxa"/>
                                  <w:tcBorders>
                                    <w:left w:val="single" w:sz="4" w:space="0" w:color="005E9E"/>
                                    <w:bottom w:val="single" w:sz="4" w:space="0" w:color="005E9E"/>
                                    <w:right w:val="single" w:sz="4" w:space="0" w:color="005E9E"/>
                                  </w:tcBorders>
                                </w:tcPr>
                                <w:p>
                                  <w:pPr>
                                    <w:pStyle w:val="TableParagraph"/>
                                    <w:spacing w:before="40"/>
                                    <w:ind w:right="1987"/>
                                    <w:jc w:val="right"/>
                                    <w:rPr>
                                      <w:sz w:val="24"/>
                                    </w:rPr>
                                  </w:pPr>
                                  <w:r>
                                    <w:rPr>
                                      <w:spacing w:val="-5"/>
                                      <w:w w:val="95"/>
                                      <w:sz w:val="24"/>
                                    </w:rPr>
                                    <w:t>10</w:t>
                                  </w:r>
                                </w:p>
                              </w:tc>
                            </w:tr>
                            <w:tr>
                              <w:trPr>
                                <w:trHeight w:val="337" w:hRule="atLeast"/>
                              </w:trPr>
                              <w:tc>
                                <w:tcPr>
                                  <w:tcW w:w="3870" w:type="dxa"/>
                                  <w:tcBorders>
                                    <w:top w:val="single" w:sz="4" w:space="0" w:color="005E9E"/>
                                    <w:left w:val="single" w:sz="4" w:space="0" w:color="005E9E"/>
                                    <w:bottom w:val="single" w:sz="4" w:space="0" w:color="005E9E"/>
                                    <w:right w:val="single" w:sz="4" w:space="0" w:color="005E9E"/>
                                  </w:tcBorders>
                                </w:tcPr>
                                <w:p>
                                  <w:pPr>
                                    <w:pStyle w:val="TableParagraph"/>
                                    <w:spacing w:before="30"/>
                                    <w:ind w:left="670"/>
                                    <w:jc w:val="left"/>
                                    <w:rPr>
                                      <w:sz w:val="24"/>
                                    </w:rPr>
                                  </w:pPr>
                                  <w:r>
                                    <w:rPr>
                                      <w:w w:val="110"/>
                                      <w:sz w:val="24"/>
                                    </w:rPr>
                                    <w:t>Balanced</w:t>
                                  </w:r>
                                  <w:r>
                                    <w:rPr>
                                      <w:spacing w:val="27"/>
                                      <w:w w:val="115"/>
                                      <w:sz w:val="24"/>
                                    </w:rPr>
                                    <w:t> </w:t>
                                  </w:r>
                                  <w:r>
                                    <w:rPr>
                                      <w:spacing w:val="-2"/>
                                      <w:w w:val="115"/>
                                      <w:sz w:val="24"/>
                                    </w:rPr>
                                    <w:t>Income</w:t>
                                  </w:r>
                                </w:p>
                              </w:tc>
                              <w:tc>
                                <w:tcPr>
                                  <w:tcW w:w="4630" w:type="dxa"/>
                                  <w:tcBorders>
                                    <w:top w:val="single" w:sz="4" w:space="0" w:color="005E9E"/>
                                    <w:left w:val="single" w:sz="4" w:space="0" w:color="005E9E"/>
                                    <w:bottom w:val="single" w:sz="4" w:space="0" w:color="005E9E"/>
                                    <w:right w:val="single" w:sz="4" w:space="0" w:color="005E9E"/>
                                  </w:tcBorders>
                                </w:tcPr>
                                <w:p>
                                  <w:pPr>
                                    <w:pStyle w:val="TableParagraph"/>
                                    <w:spacing w:before="30"/>
                                    <w:ind w:right="1987"/>
                                    <w:jc w:val="right"/>
                                    <w:rPr>
                                      <w:sz w:val="24"/>
                                    </w:rPr>
                                  </w:pPr>
                                  <w:r>
                                    <w:rPr>
                                      <w:spacing w:val="-5"/>
                                      <w:w w:val="95"/>
                                      <w:sz w:val="24"/>
                                    </w:rPr>
                                    <w:t>10</w:t>
                                  </w:r>
                                </w:p>
                              </w:tc>
                            </w:tr>
                            <w:tr>
                              <w:trPr>
                                <w:trHeight w:val="372" w:hRule="atLeast"/>
                              </w:trPr>
                              <w:tc>
                                <w:tcPr>
                                  <w:tcW w:w="3870" w:type="dxa"/>
                                  <w:tcBorders>
                                    <w:top w:val="single" w:sz="4" w:space="0" w:color="005E9E"/>
                                    <w:left w:val="single" w:sz="4" w:space="0" w:color="005E9E"/>
                                    <w:bottom w:val="single" w:sz="4" w:space="0" w:color="005E9E"/>
                                    <w:right w:val="single" w:sz="4" w:space="0" w:color="005E9E"/>
                                  </w:tcBorders>
                                </w:tcPr>
                                <w:p>
                                  <w:pPr>
                                    <w:pStyle w:val="TableParagraph"/>
                                    <w:spacing w:before="51"/>
                                    <w:ind w:left="956"/>
                                    <w:jc w:val="left"/>
                                    <w:rPr>
                                      <w:sz w:val="24"/>
                                    </w:rPr>
                                  </w:pPr>
                                  <w:r>
                                    <w:rPr>
                                      <w:sz w:val="24"/>
                                    </w:rPr>
                                    <w:t>Early</w:t>
                                  </w:r>
                                  <w:r>
                                    <w:rPr>
                                      <w:spacing w:val="18"/>
                                      <w:sz w:val="24"/>
                                    </w:rPr>
                                    <w:t> </w:t>
                                  </w:r>
                                  <w:r>
                                    <w:rPr>
                                      <w:spacing w:val="-2"/>
                                      <w:sz w:val="24"/>
                                    </w:rPr>
                                    <w:t>Income</w:t>
                                  </w:r>
                                </w:p>
                              </w:tc>
                              <w:tc>
                                <w:tcPr>
                                  <w:tcW w:w="4630" w:type="dxa"/>
                                  <w:tcBorders>
                                    <w:top w:val="single" w:sz="4" w:space="0" w:color="005E9E"/>
                                    <w:left w:val="single" w:sz="4" w:space="0" w:color="005E9E"/>
                                    <w:bottom w:val="single" w:sz="4" w:space="0" w:color="005E9E"/>
                                    <w:right w:val="single" w:sz="4" w:space="0" w:color="005E9E"/>
                                  </w:tcBorders>
                                </w:tcPr>
                                <w:p>
                                  <w:pPr>
                                    <w:pStyle w:val="TableParagraph"/>
                                    <w:spacing w:before="51"/>
                                    <w:ind w:right="1956"/>
                                    <w:jc w:val="right"/>
                                    <w:rPr>
                                      <w:sz w:val="24"/>
                                    </w:rPr>
                                  </w:pPr>
                                  <w:r>
                                    <w:rPr>
                                      <w:spacing w:val="-5"/>
                                      <w:w w:val="110"/>
                                      <w:sz w:val="24"/>
                                    </w:rPr>
                                    <w:t>20</w:t>
                                  </w:r>
                                </w:p>
                              </w:tc>
                            </w:tr>
                            <w:tr>
                              <w:trPr>
                                <w:trHeight w:val="350" w:hRule="atLeast"/>
                              </w:trPr>
                              <w:tc>
                                <w:tcPr>
                                  <w:tcW w:w="3870" w:type="dxa"/>
                                  <w:tcBorders>
                                    <w:top w:val="single" w:sz="4" w:space="0" w:color="005E9E"/>
                                    <w:left w:val="single" w:sz="4" w:space="0" w:color="005E9E"/>
                                    <w:bottom w:val="single" w:sz="4" w:space="0" w:color="005E9E"/>
                                    <w:right w:val="single" w:sz="4" w:space="0" w:color="005E9E"/>
                                  </w:tcBorders>
                                </w:tcPr>
                                <w:p>
                                  <w:pPr>
                                    <w:pStyle w:val="TableParagraph"/>
                                    <w:spacing w:before="36"/>
                                    <w:ind w:left="639"/>
                                    <w:jc w:val="left"/>
                                    <w:rPr>
                                      <w:sz w:val="24"/>
                                    </w:rPr>
                                  </w:pPr>
                                  <w:r>
                                    <w:rPr>
                                      <w:w w:val="110"/>
                                      <w:sz w:val="24"/>
                                    </w:rPr>
                                    <w:t>Enhanced</w:t>
                                  </w:r>
                                  <w:r>
                                    <w:rPr>
                                      <w:spacing w:val="-3"/>
                                      <w:w w:val="115"/>
                                      <w:sz w:val="24"/>
                                    </w:rPr>
                                    <w:t> </w:t>
                                  </w:r>
                                  <w:r>
                                    <w:rPr>
                                      <w:spacing w:val="-2"/>
                                      <w:w w:val="115"/>
                                      <w:sz w:val="24"/>
                                    </w:rPr>
                                    <w:t>Income</w:t>
                                  </w:r>
                                </w:p>
                              </w:tc>
                              <w:tc>
                                <w:tcPr>
                                  <w:tcW w:w="4630" w:type="dxa"/>
                                  <w:tcBorders>
                                    <w:top w:val="single" w:sz="4" w:space="0" w:color="005E9E"/>
                                    <w:left w:val="single" w:sz="4" w:space="0" w:color="005E9E"/>
                                    <w:bottom w:val="single" w:sz="4" w:space="0" w:color="005E9E"/>
                                    <w:right w:val="single" w:sz="4" w:space="0" w:color="005E9E"/>
                                  </w:tcBorders>
                                </w:tcPr>
                                <w:p>
                                  <w:pPr>
                                    <w:pStyle w:val="TableParagraph"/>
                                    <w:spacing w:before="36"/>
                                    <w:ind w:right="1956"/>
                                    <w:jc w:val="right"/>
                                    <w:rPr>
                                      <w:sz w:val="24"/>
                                    </w:rPr>
                                  </w:pPr>
                                  <w:r>
                                    <w:rPr>
                                      <w:spacing w:val="-5"/>
                                      <w:w w:val="110"/>
                                      <w:sz w:val="24"/>
                                    </w:rPr>
                                    <w:t>20</w:t>
                                  </w:r>
                                </w:p>
                              </w:tc>
                            </w:tr>
                            <w:tr>
                              <w:trPr>
                                <w:trHeight w:val="372" w:hRule="atLeast"/>
                              </w:trPr>
                              <w:tc>
                                <w:tcPr>
                                  <w:tcW w:w="3870" w:type="dxa"/>
                                  <w:tcBorders>
                                    <w:top w:val="single" w:sz="4" w:space="0" w:color="005E9E"/>
                                    <w:left w:val="single" w:sz="4" w:space="0" w:color="005E9E"/>
                                    <w:bottom w:val="single" w:sz="4" w:space="0" w:color="005E9E"/>
                                    <w:right w:val="single" w:sz="4" w:space="0" w:color="005E9E"/>
                                  </w:tcBorders>
                                </w:tcPr>
                                <w:p>
                                  <w:pPr>
                                    <w:pStyle w:val="TableParagraph"/>
                                    <w:spacing w:before="44"/>
                                    <w:ind w:left="513"/>
                                    <w:jc w:val="left"/>
                                    <w:rPr>
                                      <w:sz w:val="24"/>
                                    </w:rPr>
                                  </w:pPr>
                                  <w:r>
                                    <w:rPr>
                                      <w:w w:val="110"/>
                                      <w:sz w:val="24"/>
                                    </w:rPr>
                                    <w:t>Guaranteed</w:t>
                                  </w:r>
                                  <w:r>
                                    <w:rPr>
                                      <w:spacing w:val="41"/>
                                      <w:w w:val="110"/>
                                      <w:sz w:val="24"/>
                                    </w:rPr>
                                    <w:t> </w:t>
                                  </w:r>
                                  <w:r>
                                    <w:rPr>
                                      <w:spacing w:val="-2"/>
                                      <w:w w:val="110"/>
                                      <w:sz w:val="24"/>
                                    </w:rPr>
                                    <w:t>Income</w:t>
                                  </w:r>
                                </w:p>
                              </w:tc>
                              <w:tc>
                                <w:tcPr>
                                  <w:tcW w:w="4630" w:type="dxa"/>
                                  <w:tcBorders>
                                    <w:top w:val="single" w:sz="4" w:space="0" w:color="005E9E"/>
                                    <w:left w:val="single" w:sz="4" w:space="0" w:color="005E9E"/>
                                    <w:bottom w:val="single" w:sz="4" w:space="0" w:color="005E9E"/>
                                    <w:right w:val="single" w:sz="4" w:space="0" w:color="005E9E"/>
                                  </w:tcBorders>
                                </w:tcPr>
                                <w:p>
                                  <w:pPr>
                                    <w:pStyle w:val="TableParagraph"/>
                                    <w:spacing w:before="44"/>
                                    <w:ind w:right="1956"/>
                                    <w:jc w:val="right"/>
                                    <w:rPr>
                                      <w:sz w:val="24"/>
                                    </w:rPr>
                                  </w:pPr>
                                  <w:r>
                                    <w:rPr>
                                      <w:spacing w:val="-5"/>
                                      <w:w w:val="110"/>
                                      <w:sz w:val="24"/>
                                    </w:rPr>
                                    <w:t>20</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122.650002pt;margin-top:582.25pt;width:431.5pt;height:123pt;mso-position-horizontal-relative:page;mso-position-vertical-relative:page;z-index:15730176" type="#_x0000_t202" id="docshape15" filled="false" stroked="false">
                <v:textbox inset="0,0,0,0">
                  <w:txbxContent>
                    <w:tbl>
                      <w:tblPr>
                        <w:tblW w:w="0" w:type="auto"/>
                        <w:jc w:val="left"/>
                        <w:tblInd w:w="67"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3870"/>
                        <w:gridCol w:w="4630"/>
                      </w:tblGrid>
                      <w:tr>
                        <w:trPr>
                          <w:trHeight w:val="607" w:hRule="atLeast"/>
                        </w:trPr>
                        <w:tc>
                          <w:tcPr>
                            <w:tcW w:w="3870" w:type="dxa"/>
                            <w:tcBorders>
                              <w:top w:val="nil"/>
                              <w:left w:val="nil"/>
                              <w:right w:val="single" w:sz="4" w:space="0" w:color="FFFFFF"/>
                            </w:tcBorders>
                            <w:shd w:val="clear" w:color="auto" w:fill="005E9E"/>
                          </w:tcPr>
                          <w:p>
                            <w:pPr>
                              <w:pStyle w:val="TableParagraph"/>
                              <w:spacing w:line="273" w:lineRule="exact"/>
                              <w:ind w:left="1057"/>
                              <w:jc w:val="left"/>
                              <w:rPr>
                                <w:sz w:val="24"/>
                              </w:rPr>
                            </w:pPr>
                            <w:r>
                              <w:rPr>
                                <w:color w:val="FFFFFF"/>
                                <w:w w:val="105"/>
                                <w:sz w:val="24"/>
                              </w:rPr>
                              <w:t>Plan</w:t>
                            </w:r>
                            <w:r>
                              <w:rPr>
                                <w:color w:val="FFFFFF"/>
                                <w:spacing w:val="-2"/>
                                <w:w w:val="105"/>
                                <w:sz w:val="24"/>
                              </w:rPr>
                              <w:t> </w:t>
                            </w:r>
                            <w:r>
                              <w:rPr>
                                <w:color w:val="FFFFFF"/>
                                <w:spacing w:val="-2"/>
                                <w:w w:val="110"/>
                                <w:sz w:val="24"/>
                              </w:rPr>
                              <w:t>option</w:t>
                            </w:r>
                          </w:p>
                        </w:tc>
                        <w:tc>
                          <w:tcPr>
                            <w:tcW w:w="4630" w:type="dxa"/>
                            <w:tcBorders>
                              <w:top w:val="nil"/>
                              <w:left w:val="single" w:sz="4" w:space="0" w:color="FFFFFF"/>
                              <w:right w:val="nil"/>
                            </w:tcBorders>
                            <w:shd w:val="clear" w:color="auto" w:fill="005E9E"/>
                          </w:tcPr>
                          <w:p>
                            <w:pPr>
                              <w:pStyle w:val="TableParagraph"/>
                              <w:spacing w:line="249" w:lineRule="auto"/>
                              <w:ind w:left="2074" w:right="825" w:hanging="839"/>
                              <w:jc w:val="left"/>
                              <w:rPr>
                                <w:sz w:val="24"/>
                              </w:rPr>
                            </w:pPr>
                            <w:r>
                              <w:rPr>
                                <w:color w:val="FFFFFF"/>
                                <w:w w:val="110"/>
                                <w:sz w:val="24"/>
                              </w:rPr>
                              <w:t>Minimum</w:t>
                            </w:r>
                            <w:r>
                              <w:rPr>
                                <w:color w:val="FFFFFF"/>
                                <w:spacing w:val="-7"/>
                                <w:w w:val="110"/>
                                <w:sz w:val="24"/>
                              </w:rPr>
                              <w:t> </w:t>
                            </w:r>
                            <w:r>
                              <w:rPr>
                                <w:color w:val="FFFFFF"/>
                                <w:w w:val="110"/>
                                <w:sz w:val="24"/>
                              </w:rPr>
                              <w:t>Policy</w:t>
                            </w:r>
                            <w:r>
                              <w:rPr>
                                <w:color w:val="FFFFFF"/>
                                <w:spacing w:val="-7"/>
                                <w:w w:val="110"/>
                                <w:sz w:val="24"/>
                              </w:rPr>
                              <w:t> </w:t>
                            </w:r>
                            <w:r>
                              <w:rPr>
                                <w:color w:val="FFFFFF"/>
                                <w:w w:val="110"/>
                                <w:sz w:val="24"/>
                              </w:rPr>
                              <w:t>Term </w:t>
                            </w:r>
                            <w:r>
                              <w:rPr>
                                <w:color w:val="FFFFFF"/>
                                <w:spacing w:val="-2"/>
                                <w:w w:val="110"/>
                                <w:sz w:val="24"/>
                              </w:rPr>
                              <w:t>(Years)</w:t>
                            </w:r>
                          </w:p>
                        </w:tc>
                      </w:tr>
                      <w:tr>
                        <w:trPr>
                          <w:trHeight w:val="367" w:hRule="atLeast"/>
                        </w:trPr>
                        <w:tc>
                          <w:tcPr>
                            <w:tcW w:w="3870" w:type="dxa"/>
                            <w:tcBorders>
                              <w:left w:val="single" w:sz="4" w:space="0" w:color="005E9E"/>
                              <w:bottom w:val="single" w:sz="4" w:space="0" w:color="005E9E"/>
                              <w:right w:val="single" w:sz="4" w:space="0" w:color="005E9E"/>
                            </w:tcBorders>
                          </w:tcPr>
                          <w:p>
                            <w:pPr>
                              <w:pStyle w:val="TableParagraph"/>
                              <w:spacing w:before="40"/>
                              <w:ind w:left="1130"/>
                              <w:jc w:val="left"/>
                              <w:rPr>
                                <w:sz w:val="24"/>
                              </w:rPr>
                            </w:pPr>
                            <w:r>
                              <w:rPr>
                                <w:spacing w:val="-2"/>
                                <w:w w:val="115"/>
                                <w:sz w:val="24"/>
                              </w:rPr>
                              <w:t>Lumpsum</w:t>
                            </w:r>
                          </w:p>
                        </w:tc>
                        <w:tc>
                          <w:tcPr>
                            <w:tcW w:w="4630" w:type="dxa"/>
                            <w:tcBorders>
                              <w:left w:val="single" w:sz="4" w:space="0" w:color="005E9E"/>
                              <w:bottom w:val="single" w:sz="4" w:space="0" w:color="005E9E"/>
                              <w:right w:val="single" w:sz="4" w:space="0" w:color="005E9E"/>
                            </w:tcBorders>
                          </w:tcPr>
                          <w:p>
                            <w:pPr>
                              <w:pStyle w:val="TableParagraph"/>
                              <w:spacing w:before="40"/>
                              <w:ind w:right="1987"/>
                              <w:jc w:val="right"/>
                              <w:rPr>
                                <w:sz w:val="24"/>
                              </w:rPr>
                            </w:pPr>
                            <w:r>
                              <w:rPr>
                                <w:spacing w:val="-5"/>
                                <w:w w:val="95"/>
                                <w:sz w:val="24"/>
                              </w:rPr>
                              <w:t>10</w:t>
                            </w:r>
                          </w:p>
                        </w:tc>
                      </w:tr>
                      <w:tr>
                        <w:trPr>
                          <w:trHeight w:val="337" w:hRule="atLeast"/>
                        </w:trPr>
                        <w:tc>
                          <w:tcPr>
                            <w:tcW w:w="3870" w:type="dxa"/>
                            <w:tcBorders>
                              <w:top w:val="single" w:sz="4" w:space="0" w:color="005E9E"/>
                              <w:left w:val="single" w:sz="4" w:space="0" w:color="005E9E"/>
                              <w:bottom w:val="single" w:sz="4" w:space="0" w:color="005E9E"/>
                              <w:right w:val="single" w:sz="4" w:space="0" w:color="005E9E"/>
                            </w:tcBorders>
                          </w:tcPr>
                          <w:p>
                            <w:pPr>
                              <w:pStyle w:val="TableParagraph"/>
                              <w:spacing w:before="30"/>
                              <w:ind w:left="670"/>
                              <w:jc w:val="left"/>
                              <w:rPr>
                                <w:sz w:val="24"/>
                              </w:rPr>
                            </w:pPr>
                            <w:r>
                              <w:rPr>
                                <w:w w:val="110"/>
                                <w:sz w:val="24"/>
                              </w:rPr>
                              <w:t>Balanced</w:t>
                            </w:r>
                            <w:r>
                              <w:rPr>
                                <w:spacing w:val="27"/>
                                <w:w w:val="115"/>
                                <w:sz w:val="24"/>
                              </w:rPr>
                              <w:t> </w:t>
                            </w:r>
                            <w:r>
                              <w:rPr>
                                <w:spacing w:val="-2"/>
                                <w:w w:val="115"/>
                                <w:sz w:val="24"/>
                              </w:rPr>
                              <w:t>Income</w:t>
                            </w:r>
                          </w:p>
                        </w:tc>
                        <w:tc>
                          <w:tcPr>
                            <w:tcW w:w="4630" w:type="dxa"/>
                            <w:tcBorders>
                              <w:top w:val="single" w:sz="4" w:space="0" w:color="005E9E"/>
                              <w:left w:val="single" w:sz="4" w:space="0" w:color="005E9E"/>
                              <w:bottom w:val="single" w:sz="4" w:space="0" w:color="005E9E"/>
                              <w:right w:val="single" w:sz="4" w:space="0" w:color="005E9E"/>
                            </w:tcBorders>
                          </w:tcPr>
                          <w:p>
                            <w:pPr>
                              <w:pStyle w:val="TableParagraph"/>
                              <w:spacing w:before="30"/>
                              <w:ind w:right="1987"/>
                              <w:jc w:val="right"/>
                              <w:rPr>
                                <w:sz w:val="24"/>
                              </w:rPr>
                            </w:pPr>
                            <w:r>
                              <w:rPr>
                                <w:spacing w:val="-5"/>
                                <w:w w:val="95"/>
                                <w:sz w:val="24"/>
                              </w:rPr>
                              <w:t>10</w:t>
                            </w:r>
                          </w:p>
                        </w:tc>
                      </w:tr>
                      <w:tr>
                        <w:trPr>
                          <w:trHeight w:val="372" w:hRule="atLeast"/>
                        </w:trPr>
                        <w:tc>
                          <w:tcPr>
                            <w:tcW w:w="3870" w:type="dxa"/>
                            <w:tcBorders>
                              <w:top w:val="single" w:sz="4" w:space="0" w:color="005E9E"/>
                              <w:left w:val="single" w:sz="4" w:space="0" w:color="005E9E"/>
                              <w:bottom w:val="single" w:sz="4" w:space="0" w:color="005E9E"/>
                              <w:right w:val="single" w:sz="4" w:space="0" w:color="005E9E"/>
                            </w:tcBorders>
                          </w:tcPr>
                          <w:p>
                            <w:pPr>
                              <w:pStyle w:val="TableParagraph"/>
                              <w:spacing w:before="51"/>
                              <w:ind w:left="956"/>
                              <w:jc w:val="left"/>
                              <w:rPr>
                                <w:sz w:val="24"/>
                              </w:rPr>
                            </w:pPr>
                            <w:r>
                              <w:rPr>
                                <w:sz w:val="24"/>
                              </w:rPr>
                              <w:t>Early</w:t>
                            </w:r>
                            <w:r>
                              <w:rPr>
                                <w:spacing w:val="18"/>
                                <w:sz w:val="24"/>
                              </w:rPr>
                              <w:t> </w:t>
                            </w:r>
                            <w:r>
                              <w:rPr>
                                <w:spacing w:val="-2"/>
                                <w:sz w:val="24"/>
                              </w:rPr>
                              <w:t>Income</w:t>
                            </w:r>
                          </w:p>
                        </w:tc>
                        <w:tc>
                          <w:tcPr>
                            <w:tcW w:w="4630" w:type="dxa"/>
                            <w:tcBorders>
                              <w:top w:val="single" w:sz="4" w:space="0" w:color="005E9E"/>
                              <w:left w:val="single" w:sz="4" w:space="0" w:color="005E9E"/>
                              <w:bottom w:val="single" w:sz="4" w:space="0" w:color="005E9E"/>
                              <w:right w:val="single" w:sz="4" w:space="0" w:color="005E9E"/>
                            </w:tcBorders>
                          </w:tcPr>
                          <w:p>
                            <w:pPr>
                              <w:pStyle w:val="TableParagraph"/>
                              <w:spacing w:before="51"/>
                              <w:ind w:right="1956"/>
                              <w:jc w:val="right"/>
                              <w:rPr>
                                <w:sz w:val="24"/>
                              </w:rPr>
                            </w:pPr>
                            <w:r>
                              <w:rPr>
                                <w:spacing w:val="-5"/>
                                <w:w w:val="110"/>
                                <w:sz w:val="24"/>
                              </w:rPr>
                              <w:t>20</w:t>
                            </w:r>
                          </w:p>
                        </w:tc>
                      </w:tr>
                      <w:tr>
                        <w:trPr>
                          <w:trHeight w:val="350" w:hRule="atLeast"/>
                        </w:trPr>
                        <w:tc>
                          <w:tcPr>
                            <w:tcW w:w="3870" w:type="dxa"/>
                            <w:tcBorders>
                              <w:top w:val="single" w:sz="4" w:space="0" w:color="005E9E"/>
                              <w:left w:val="single" w:sz="4" w:space="0" w:color="005E9E"/>
                              <w:bottom w:val="single" w:sz="4" w:space="0" w:color="005E9E"/>
                              <w:right w:val="single" w:sz="4" w:space="0" w:color="005E9E"/>
                            </w:tcBorders>
                          </w:tcPr>
                          <w:p>
                            <w:pPr>
                              <w:pStyle w:val="TableParagraph"/>
                              <w:spacing w:before="36"/>
                              <w:ind w:left="639"/>
                              <w:jc w:val="left"/>
                              <w:rPr>
                                <w:sz w:val="24"/>
                              </w:rPr>
                            </w:pPr>
                            <w:r>
                              <w:rPr>
                                <w:w w:val="110"/>
                                <w:sz w:val="24"/>
                              </w:rPr>
                              <w:t>Enhanced</w:t>
                            </w:r>
                            <w:r>
                              <w:rPr>
                                <w:spacing w:val="-3"/>
                                <w:w w:val="115"/>
                                <w:sz w:val="24"/>
                              </w:rPr>
                              <w:t> </w:t>
                            </w:r>
                            <w:r>
                              <w:rPr>
                                <w:spacing w:val="-2"/>
                                <w:w w:val="115"/>
                                <w:sz w:val="24"/>
                              </w:rPr>
                              <w:t>Income</w:t>
                            </w:r>
                          </w:p>
                        </w:tc>
                        <w:tc>
                          <w:tcPr>
                            <w:tcW w:w="4630" w:type="dxa"/>
                            <w:tcBorders>
                              <w:top w:val="single" w:sz="4" w:space="0" w:color="005E9E"/>
                              <w:left w:val="single" w:sz="4" w:space="0" w:color="005E9E"/>
                              <w:bottom w:val="single" w:sz="4" w:space="0" w:color="005E9E"/>
                              <w:right w:val="single" w:sz="4" w:space="0" w:color="005E9E"/>
                            </w:tcBorders>
                          </w:tcPr>
                          <w:p>
                            <w:pPr>
                              <w:pStyle w:val="TableParagraph"/>
                              <w:spacing w:before="36"/>
                              <w:ind w:right="1956"/>
                              <w:jc w:val="right"/>
                              <w:rPr>
                                <w:sz w:val="24"/>
                              </w:rPr>
                            </w:pPr>
                            <w:r>
                              <w:rPr>
                                <w:spacing w:val="-5"/>
                                <w:w w:val="110"/>
                                <w:sz w:val="24"/>
                              </w:rPr>
                              <w:t>20</w:t>
                            </w:r>
                          </w:p>
                        </w:tc>
                      </w:tr>
                      <w:tr>
                        <w:trPr>
                          <w:trHeight w:val="372" w:hRule="atLeast"/>
                        </w:trPr>
                        <w:tc>
                          <w:tcPr>
                            <w:tcW w:w="3870" w:type="dxa"/>
                            <w:tcBorders>
                              <w:top w:val="single" w:sz="4" w:space="0" w:color="005E9E"/>
                              <w:left w:val="single" w:sz="4" w:space="0" w:color="005E9E"/>
                              <w:bottom w:val="single" w:sz="4" w:space="0" w:color="005E9E"/>
                              <w:right w:val="single" w:sz="4" w:space="0" w:color="005E9E"/>
                            </w:tcBorders>
                          </w:tcPr>
                          <w:p>
                            <w:pPr>
                              <w:pStyle w:val="TableParagraph"/>
                              <w:spacing w:before="44"/>
                              <w:ind w:left="513"/>
                              <w:jc w:val="left"/>
                              <w:rPr>
                                <w:sz w:val="24"/>
                              </w:rPr>
                            </w:pPr>
                            <w:r>
                              <w:rPr>
                                <w:w w:val="110"/>
                                <w:sz w:val="24"/>
                              </w:rPr>
                              <w:t>Guaranteed</w:t>
                            </w:r>
                            <w:r>
                              <w:rPr>
                                <w:spacing w:val="41"/>
                                <w:w w:val="110"/>
                                <w:sz w:val="24"/>
                              </w:rPr>
                              <w:t> </w:t>
                            </w:r>
                            <w:r>
                              <w:rPr>
                                <w:spacing w:val="-2"/>
                                <w:w w:val="110"/>
                                <w:sz w:val="24"/>
                              </w:rPr>
                              <w:t>Income</w:t>
                            </w:r>
                          </w:p>
                        </w:tc>
                        <w:tc>
                          <w:tcPr>
                            <w:tcW w:w="4630" w:type="dxa"/>
                            <w:tcBorders>
                              <w:top w:val="single" w:sz="4" w:space="0" w:color="005E9E"/>
                              <w:left w:val="single" w:sz="4" w:space="0" w:color="005E9E"/>
                              <w:bottom w:val="single" w:sz="4" w:space="0" w:color="005E9E"/>
                              <w:right w:val="single" w:sz="4" w:space="0" w:color="005E9E"/>
                            </w:tcBorders>
                          </w:tcPr>
                          <w:p>
                            <w:pPr>
                              <w:pStyle w:val="TableParagraph"/>
                              <w:spacing w:before="44"/>
                              <w:ind w:right="1956"/>
                              <w:jc w:val="right"/>
                              <w:rPr>
                                <w:sz w:val="24"/>
                              </w:rPr>
                            </w:pPr>
                            <w:r>
                              <w:rPr>
                                <w:spacing w:val="-5"/>
                                <w:w w:val="110"/>
                                <w:sz w:val="24"/>
                              </w:rPr>
                              <w:t>20</w:t>
                            </w:r>
                          </w:p>
                        </w:tc>
                      </w:tr>
                    </w:tbl>
                    <w:p>
                      <w:pPr>
                        <w:pStyle w:val="BodyText"/>
                        <w:spacing w:before="0"/>
                        <w:ind w:left="0"/>
                      </w:pPr>
                    </w:p>
                  </w:txbxContent>
                </v:textbox>
                <w10:wrap type="none"/>
              </v:shape>
            </w:pict>
          </mc:Fallback>
        </mc:AlternateContent>
      </w:r>
    </w:p>
    <w:tbl>
      <w:tblPr>
        <w:tblW w:w="0" w:type="auto"/>
        <w:jc w:val="left"/>
        <w:tblInd w:w="27"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544"/>
        <w:gridCol w:w="110"/>
        <w:gridCol w:w="2716"/>
        <w:gridCol w:w="1106"/>
        <w:gridCol w:w="87"/>
        <w:gridCol w:w="126"/>
        <w:gridCol w:w="2535"/>
        <w:gridCol w:w="2221"/>
      </w:tblGrid>
      <w:tr>
        <w:trPr>
          <w:trHeight w:val="637" w:hRule="atLeast"/>
        </w:trPr>
        <w:tc>
          <w:tcPr>
            <w:tcW w:w="10445" w:type="dxa"/>
            <w:gridSpan w:val="8"/>
            <w:tcBorders>
              <w:bottom w:val="nil"/>
            </w:tcBorders>
          </w:tcPr>
          <w:p>
            <w:pPr>
              <w:pStyle w:val="TableParagraph"/>
              <w:spacing w:before="172"/>
              <w:ind w:left="-10"/>
              <w:jc w:val="left"/>
              <w:rPr>
                <w:b/>
                <w:sz w:val="22"/>
              </w:rPr>
            </w:pPr>
            <w:r>
              <w:rPr>
                <w:b/>
                <w:spacing w:val="-2"/>
                <w:sz w:val="22"/>
              </w:rPr>
              <w:t>ELIGIBILITY</w:t>
            </w:r>
          </w:p>
        </w:tc>
      </w:tr>
      <w:tr>
        <w:trPr>
          <w:trHeight w:val="585" w:hRule="atLeast"/>
        </w:trPr>
        <w:tc>
          <w:tcPr>
            <w:tcW w:w="5563" w:type="dxa"/>
            <w:gridSpan w:val="5"/>
            <w:tcBorders>
              <w:top w:val="nil"/>
              <w:bottom w:val="nil"/>
              <w:right w:val="single" w:sz="4" w:space="0" w:color="FFFFFF"/>
            </w:tcBorders>
            <w:shd w:val="clear" w:color="auto" w:fill="005E9E"/>
          </w:tcPr>
          <w:p>
            <w:pPr>
              <w:pStyle w:val="TableParagraph"/>
              <w:spacing w:before="205"/>
              <w:ind w:left="3253"/>
              <w:jc w:val="left"/>
              <w:rPr>
                <w:b/>
                <w:sz w:val="24"/>
              </w:rPr>
            </w:pPr>
            <w:r>
              <w:rPr>
                <w:b/>
                <w:color w:val="FFFFFF"/>
                <w:w w:val="105"/>
                <w:sz w:val="24"/>
              </w:rPr>
              <w:t>Without</w:t>
            </w:r>
            <w:r>
              <w:rPr>
                <w:b/>
                <w:color w:val="FFFFFF"/>
                <w:spacing w:val="13"/>
                <w:w w:val="105"/>
                <w:sz w:val="24"/>
              </w:rPr>
              <w:t> </w:t>
            </w:r>
            <w:r>
              <w:rPr>
                <w:b/>
                <w:color w:val="FFFFFF"/>
                <w:spacing w:val="-5"/>
                <w:w w:val="105"/>
                <w:sz w:val="24"/>
              </w:rPr>
              <w:t>PCB</w:t>
            </w:r>
          </w:p>
        </w:tc>
        <w:tc>
          <w:tcPr>
            <w:tcW w:w="4882" w:type="dxa"/>
            <w:gridSpan w:val="3"/>
            <w:tcBorders>
              <w:top w:val="nil"/>
              <w:left w:val="single" w:sz="4" w:space="0" w:color="FFFFFF"/>
              <w:bottom w:val="nil"/>
            </w:tcBorders>
            <w:shd w:val="clear" w:color="auto" w:fill="005E9E"/>
          </w:tcPr>
          <w:p>
            <w:pPr>
              <w:pStyle w:val="TableParagraph"/>
              <w:spacing w:before="205"/>
              <w:ind w:right="35"/>
              <w:rPr>
                <w:b/>
                <w:sz w:val="24"/>
              </w:rPr>
            </w:pPr>
            <w:r>
              <w:rPr>
                <w:b/>
                <w:color w:val="FFFFFF"/>
                <w:w w:val="105"/>
                <w:sz w:val="24"/>
              </w:rPr>
              <w:t>With</w:t>
            </w:r>
            <w:r>
              <w:rPr>
                <w:b/>
                <w:color w:val="FFFFFF"/>
                <w:spacing w:val="2"/>
                <w:w w:val="105"/>
                <w:sz w:val="24"/>
              </w:rPr>
              <w:t> </w:t>
            </w:r>
            <w:r>
              <w:rPr>
                <w:b/>
                <w:color w:val="FFFFFF"/>
                <w:spacing w:val="-5"/>
                <w:w w:val="105"/>
                <w:sz w:val="24"/>
              </w:rPr>
              <w:t>PCB</w:t>
            </w:r>
          </w:p>
        </w:tc>
      </w:tr>
      <w:tr>
        <w:trPr>
          <w:trHeight w:val="716" w:hRule="atLeast"/>
        </w:trPr>
        <w:tc>
          <w:tcPr>
            <w:tcW w:w="1544" w:type="dxa"/>
            <w:vMerge w:val="restart"/>
            <w:tcBorders>
              <w:top w:val="nil"/>
            </w:tcBorders>
          </w:tcPr>
          <w:p>
            <w:pPr>
              <w:pStyle w:val="TableParagraph"/>
              <w:spacing w:line="249" w:lineRule="auto" w:before="105"/>
              <w:ind w:left="77" w:right="57"/>
              <w:rPr>
                <w:sz w:val="24"/>
              </w:rPr>
            </w:pPr>
            <w:r>
              <w:rPr>
                <w:spacing w:val="-2"/>
                <w:w w:val="110"/>
                <w:sz w:val="24"/>
              </w:rPr>
              <w:t>Minimum </w:t>
            </w:r>
            <w:r>
              <w:rPr>
                <w:w w:val="110"/>
                <w:sz w:val="24"/>
              </w:rPr>
              <w:t>Age at </w:t>
            </w:r>
            <w:r>
              <w:rPr>
                <w:spacing w:val="-2"/>
                <w:w w:val="110"/>
                <w:sz w:val="24"/>
              </w:rPr>
              <w:t>Entry</w:t>
            </w:r>
            <w:r>
              <w:rPr>
                <w:spacing w:val="-2"/>
                <w:w w:val="110"/>
                <w:position w:val="8"/>
                <w:sz w:val="14"/>
              </w:rPr>
              <w:t>1 </w:t>
            </w:r>
            <w:r>
              <w:rPr>
                <w:spacing w:val="-2"/>
                <w:w w:val="110"/>
                <w:sz w:val="24"/>
              </w:rPr>
              <w:t>(Years)</w:t>
            </w:r>
          </w:p>
        </w:tc>
        <w:tc>
          <w:tcPr>
            <w:tcW w:w="4019" w:type="dxa"/>
            <w:gridSpan w:val="4"/>
            <w:tcBorders>
              <w:top w:val="nil"/>
            </w:tcBorders>
          </w:tcPr>
          <w:p>
            <w:pPr>
              <w:pStyle w:val="TableParagraph"/>
              <w:spacing w:before="125"/>
              <w:ind w:left="1738"/>
              <w:jc w:val="left"/>
              <w:rPr>
                <w:position w:val="8"/>
                <w:sz w:val="14"/>
              </w:rPr>
            </w:pPr>
            <w:r>
              <w:rPr>
                <w:w w:val="115"/>
                <w:sz w:val="24"/>
              </w:rPr>
              <w:t>0</w:t>
            </w:r>
            <w:r>
              <w:rPr>
                <w:spacing w:val="-17"/>
                <w:w w:val="115"/>
                <w:sz w:val="24"/>
              </w:rPr>
              <w:t> </w:t>
            </w:r>
            <w:r>
              <w:rPr>
                <w:w w:val="115"/>
                <w:sz w:val="24"/>
              </w:rPr>
              <w:t>(30</w:t>
            </w:r>
            <w:r>
              <w:rPr>
                <w:spacing w:val="-15"/>
                <w:w w:val="115"/>
                <w:sz w:val="24"/>
              </w:rPr>
              <w:t> </w:t>
            </w:r>
            <w:r>
              <w:rPr>
                <w:spacing w:val="-2"/>
                <w:w w:val="115"/>
                <w:sz w:val="24"/>
              </w:rPr>
              <w:t>days)</w:t>
            </w:r>
            <w:r>
              <w:rPr>
                <w:spacing w:val="-2"/>
                <w:w w:val="115"/>
                <w:position w:val="8"/>
                <w:sz w:val="14"/>
              </w:rPr>
              <w:t>2</w:t>
            </w:r>
          </w:p>
        </w:tc>
        <w:tc>
          <w:tcPr>
            <w:tcW w:w="4882" w:type="dxa"/>
            <w:gridSpan w:val="3"/>
            <w:tcBorders>
              <w:top w:val="nil"/>
            </w:tcBorders>
          </w:tcPr>
          <w:p>
            <w:pPr>
              <w:pStyle w:val="TableParagraph"/>
              <w:spacing w:before="125"/>
              <w:ind w:left="27" w:right="35"/>
              <w:rPr>
                <w:position w:val="8"/>
                <w:sz w:val="14"/>
              </w:rPr>
            </w:pPr>
            <w:r>
              <w:rPr>
                <w:spacing w:val="-5"/>
                <w:sz w:val="24"/>
              </w:rPr>
              <w:t>18</w:t>
            </w:r>
            <w:r>
              <w:rPr>
                <w:spacing w:val="-5"/>
                <w:position w:val="8"/>
                <w:sz w:val="14"/>
              </w:rPr>
              <w:t>2</w:t>
            </w:r>
          </w:p>
        </w:tc>
      </w:tr>
      <w:tr>
        <w:trPr>
          <w:trHeight w:val="713" w:hRule="atLeast"/>
        </w:trPr>
        <w:tc>
          <w:tcPr>
            <w:tcW w:w="1544" w:type="dxa"/>
            <w:vMerge/>
            <w:tcBorders>
              <w:top w:val="nil"/>
            </w:tcBorders>
          </w:tcPr>
          <w:p>
            <w:pPr>
              <w:rPr>
                <w:sz w:val="2"/>
                <w:szCs w:val="2"/>
              </w:rPr>
            </w:pPr>
          </w:p>
        </w:tc>
        <w:tc>
          <w:tcPr>
            <w:tcW w:w="8901" w:type="dxa"/>
            <w:gridSpan w:val="7"/>
          </w:tcPr>
          <w:p>
            <w:pPr>
              <w:pStyle w:val="TableParagraph"/>
              <w:spacing w:line="249" w:lineRule="auto" w:before="26"/>
              <w:ind w:left="3537" w:hanging="3405"/>
              <w:jc w:val="left"/>
              <w:rPr>
                <w:sz w:val="22"/>
              </w:rPr>
            </w:pPr>
            <w:r>
              <w:rPr>
                <w:w w:val="110"/>
                <w:sz w:val="22"/>
              </w:rPr>
              <w:t>In case “Additional Life” option is selected, minimum entry age shall be 18 years </w:t>
            </w:r>
            <w:r>
              <w:rPr>
                <w:w w:val="115"/>
                <w:sz w:val="22"/>
              </w:rPr>
              <w:t>for both the lives.</w:t>
            </w:r>
          </w:p>
        </w:tc>
      </w:tr>
      <w:tr>
        <w:trPr>
          <w:trHeight w:val="408" w:hRule="atLeast"/>
        </w:trPr>
        <w:tc>
          <w:tcPr>
            <w:tcW w:w="1544" w:type="dxa"/>
            <w:vMerge w:val="restart"/>
          </w:tcPr>
          <w:p>
            <w:pPr>
              <w:pStyle w:val="TableParagraph"/>
              <w:spacing w:before="188"/>
              <w:jc w:val="left"/>
              <w:rPr>
                <w:rFonts w:ascii="PT Serif"/>
                <w:sz w:val="24"/>
              </w:rPr>
            </w:pPr>
          </w:p>
          <w:p>
            <w:pPr>
              <w:pStyle w:val="TableParagraph"/>
              <w:spacing w:line="249" w:lineRule="auto"/>
              <w:ind w:left="70" w:right="62"/>
              <w:rPr>
                <w:sz w:val="24"/>
              </w:rPr>
            </w:pPr>
            <w:r>
              <w:rPr>
                <w:spacing w:val="-2"/>
                <w:w w:val="110"/>
                <w:sz w:val="24"/>
              </w:rPr>
              <w:t>Maximum </w:t>
            </w:r>
            <w:r>
              <w:rPr>
                <w:w w:val="115"/>
                <w:sz w:val="24"/>
              </w:rPr>
              <w:t>Age at </w:t>
            </w:r>
            <w:r>
              <w:rPr>
                <w:spacing w:val="-2"/>
                <w:w w:val="115"/>
                <w:sz w:val="24"/>
              </w:rPr>
              <w:t>Entry</w:t>
            </w:r>
            <w:r>
              <w:rPr>
                <w:spacing w:val="-2"/>
                <w:w w:val="115"/>
                <w:position w:val="8"/>
                <w:sz w:val="14"/>
              </w:rPr>
              <w:t>3 </w:t>
            </w:r>
            <w:r>
              <w:rPr>
                <w:spacing w:val="-2"/>
                <w:w w:val="115"/>
                <w:sz w:val="24"/>
              </w:rPr>
              <w:t>(Years)</w:t>
            </w:r>
          </w:p>
        </w:tc>
        <w:tc>
          <w:tcPr>
            <w:tcW w:w="110" w:type="dxa"/>
            <w:vMerge w:val="restart"/>
            <w:tcBorders>
              <w:bottom w:val="nil"/>
              <w:right w:val="nil"/>
            </w:tcBorders>
          </w:tcPr>
          <w:p>
            <w:pPr>
              <w:pStyle w:val="TableParagraph"/>
              <w:jc w:val="left"/>
              <w:rPr>
                <w:rFonts w:ascii="Times New Roman"/>
                <w:sz w:val="22"/>
              </w:rPr>
            </w:pPr>
          </w:p>
        </w:tc>
        <w:tc>
          <w:tcPr>
            <w:tcW w:w="3822" w:type="dxa"/>
            <w:gridSpan w:val="2"/>
            <w:tcBorders>
              <w:left w:val="nil"/>
              <w:bottom w:val="nil"/>
              <w:right w:val="nil"/>
            </w:tcBorders>
            <w:shd w:val="clear" w:color="auto" w:fill="005E9E"/>
          </w:tcPr>
          <w:p>
            <w:pPr>
              <w:pStyle w:val="TableParagraph"/>
              <w:tabs>
                <w:tab w:pos="2937" w:val="left" w:leader="none"/>
              </w:tabs>
              <w:spacing w:before="67"/>
              <w:ind w:left="948"/>
              <w:jc w:val="left"/>
              <w:rPr>
                <w:sz w:val="24"/>
              </w:rPr>
            </w:pPr>
            <w:r>
              <w:rPr>
                <w:color w:val="FFFFFF"/>
                <w:spacing w:val="-2"/>
                <w:w w:val="110"/>
                <w:sz w:val="24"/>
              </w:rPr>
              <w:t>Option</w:t>
            </w:r>
            <w:r>
              <w:rPr>
                <w:color w:val="FFFFFF"/>
                <w:sz w:val="24"/>
              </w:rPr>
              <w:tab/>
            </w:r>
            <w:r>
              <w:rPr>
                <w:color w:val="FFFFFF"/>
                <w:spacing w:val="-2"/>
                <w:w w:val="110"/>
                <w:sz w:val="24"/>
              </w:rPr>
              <w:t>Years</w:t>
            </w:r>
          </w:p>
        </w:tc>
        <w:tc>
          <w:tcPr>
            <w:tcW w:w="87" w:type="dxa"/>
            <w:vMerge w:val="restart"/>
            <w:tcBorders>
              <w:left w:val="nil"/>
              <w:bottom w:val="nil"/>
            </w:tcBorders>
          </w:tcPr>
          <w:p>
            <w:pPr>
              <w:pStyle w:val="TableParagraph"/>
              <w:jc w:val="left"/>
              <w:rPr>
                <w:rFonts w:ascii="Times New Roman"/>
                <w:sz w:val="22"/>
              </w:rPr>
            </w:pPr>
          </w:p>
        </w:tc>
        <w:tc>
          <w:tcPr>
            <w:tcW w:w="126" w:type="dxa"/>
            <w:vMerge w:val="restart"/>
            <w:tcBorders>
              <w:bottom w:val="nil"/>
              <w:right w:val="nil"/>
            </w:tcBorders>
          </w:tcPr>
          <w:p>
            <w:pPr>
              <w:pStyle w:val="TableParagraph"/>
              <w:jc w:val="left"/>
              <w:rPr>
                <w:rFonts w:ascii="Times New Roman"/>
                <w:sz w:val="22"/>
              </w:rPr>
            </w:pPr>
          </w:p>
        </w:tc>
        <w:tc>
          <w:tcPr>
            <w:tcW w:w="4756" w:type="dxa"/>
            <w:gridSpan w:val="2"/>
            <w:tcBorders>
              <w:left w:val="nil"/>
              <w:bottom w:val="nil"/>
            </w:tcBorders>
            <w:shd w:val="clear" w:color="auto" w:fill="005E9E"/>
          </w:tcPr>
          <w:p>
            <w:pPr>
              <w:pStyle w:val="TableParagraph"/>
              <w:tabs>
                <w:tab w:pos="3397" w:val="left" w:leader="none"/>
              </w:tabs>
              <w:spacing w:before="66"/>
              <w:ind w:left="869"/>
              <w:jc w:val="left"/>
              <w:rPr>
                <w:sz w:val="24"/>
              </w:rPr>
            </w:pPr>
            <w:r>
              <w:rPr>
                <w:color w:val="FFFFFF"/>
                <w:spacing w:val="-2"/>
                <w:w w:val="110"/>
                <w:sz w:val="24"/>
              </w:rPr>
              <w:t>Option</w:t>
            </w:r>
            <w:r>
              <w:rPr>
                <w:color w:val="FFFFFF"/>
                <w:sz w:val="24"/>
              </w:rPr>
              <w:tab/>
            </w:r>
            <w:r>
              <w:rPr>
                <w:color w:val="FFFFFF"/>
                <w:spacing w:val="-2"/>
                <w:w w:val="110"/>
                <w:sz w:val="24"/>
              </w:rPr>
              <w:t>Years</w:t>
            </w:r>
          </w:p>
        </w:tc>
      </w:tr>
      <w:tr>
        <w:trPr>
          <w:trHeight w:val="517" w:hRule="atLeast"/>
        </w:trPr>
        <w:tc>
          <w:tcPr>
            <w:tcW w:w="1544" w:type="dxa"/>
            <w:vMerge/>
            <w:tcBorders>
              <w:top w:val="nil"/>
            </w:tcBorders>
          </w:tcPr>
          <w:p>
            <w:pPr>
              <w:rPr>
                <w:sz w:val="2"/>
                <w:szCs w:val="2"/>
              </w:rPr>
            </w:pPr>
          </w:p>
        </w:tc>
        <w:tc>
          <w:tcPr>
            <w:tcW w:w="110" w:type="dxa"/>
            <w:vMerge/>
            <w:tcBorders>
              <w:top w:val="nil"/>
              <w:bottom w:val="nil"/>
              <w:right w:val="nil"/>
            </w:tcBorders>
          </w:tcPr>
          <w:p>
            <w:pPr>
              <w:rPr>
                <w:sz w:val="2"/>
                <w:szCs w:val="2"/>
              </w:rPr>
            </w:pPr>
          </w:p>
        </w:tc>
        <w:tc>
          <w:tcPr>
            <w:tcW w:w="2716" w:type="dxa"/>
            <w:tcBorders>
              <w:top w:val="nil"/>
            </w:tcBorders>
          </w:tcPr>
          <w:p>
            <w:pPr>
              <w:pStyle w:val="TableParagraph"/>
              <w:spacing w:before="136"/>
              <w:ind w:right="12"/>
              <w:rPr>
                <w:sz w:val="24"/>
              </w:rPr>
            </w:pPr>
            <w:r>
              <w:rPr>
                <w:spacing w:val="-2"/>
                <w:w w:val="115"/>
                <w:sz w:val="24"/>
              </w:rPr>
              <w:t>Lumpsum</w:t>
            </w:r>
          </w:p>
        </w:tc>
        <w:tc>
          <w:tcPr>
            <w:tcW w:w="1106" w:type="dxa"/>
            <w:vMerge w:val="restart"/>
            <w:tcBorders>
              <w:top w:val="nil"/>
            </w:tcBorders>
          </w:tcPr>
          <w:p>
            <w:pPr>
              <w:pStyle w:val="TableParagraph"/>
              <w:spacing w:before="25"/>
              <w:jc w:val="left"/>
              <w:rPr>
                <w:rFonts w:ascii="PT Serif"/>
                <w:sz w:val="24"/>
              </w:rPr>
            </w:pPr>
          </w:p>
          <w:p>
            <w:pPr>
              <w:pStyle w:val="TableParagraph"/>
              <w:ind w:left="4"/>
              <w:rPr>
                <w:sz w:val="24"/>
              </w:rPr>
            </w:pPr>
            <w:r>
              <w:rPr>
                <w:spacing w:val="-5"/>
                <w:w w:val="115"/>
                <w:sz w:val="24"/>
              </w:rPr>
              <w:t>65</w:t>
            </w:r>
          </w:p>
        </w:tc>
        <w:tc>
          <w:tcPr>
            <w:tcW w:w="87" w:type="dxa"/>
            <w:vMerge/>
            <w:tcBorders>
              <w:top w:val="nil"/>
              <w:left w:val="nil"/>
              <w:bottom w:val="nil"/>
            </w:tcBorders>
          </w:tcPr>
          <w:p>
            <w:pPr>
              <w:rPr>
                <w:sz w:val="2"/>
                <w:szCs w:val="2"/>
              </w:rPr>
            </w:pPr>
          </w:p>
        </w:tc>
        <w:tc>
          <w:tcPr>
            <w:tcW w:w="126" w:type="dxa"/>
            <w:vMerge/>
            <w:tcBorders>
              <w:top w:val="nil"/>
              <w:bottom w:val="nil"/>
              <w:right w:val="nil"/>
            </w:tcBorders>
          </w:tcPr>
          <w:p>
            <w:pPr>
              <w:rPr>
                <w:sz w:val="2"/>
                <w:szCs w:val="2"/>
              </w:rPr>
            </w:pPr>
          </w:p>
        </w:tc>
        <w:tc>
          <w:tcPr>
            <w:tcW w:w="2535" w:type="dxa"/>
            <w:tcBorders>
              <w:top w:val="nil"/>
            </w:tcBorders>
          </w:tcPr>
          <w:p>
            <w:pPr>
              <w:pStyle w:val="TableParagraph"/>
              <w:spacing w:before="136"/>
              <w:ind w:left="8" w:right="1"/>
              <w:rPr>
                <w:sz w:val="24"/>
              </w:rPr>
            </w:pPr>
            <w:r>
              <w:rPr>
                <w:spacing w:val="-2"/>
                <w:w w:val="115"/>
                <w:sz w:val="24"/>
              </w:rPr>
              <w:t>Lumpsum</w:t>
            </w:r>
          </w:p>
        </w:tc>
        <w:tc>
          <w:tcPr>
            <w:tcW w:w="2221" w:type="dxa"/>
            <w:vMerge w:val="restart"/>
            <w:tcBorders>
              <w:top w:val="nil"/>
            </w:tcBorders>
          </w:tcPr>
          <w:p>
            <w:pPr>
              <w:pStyle w:val="TableParagraph"/>
              <w:spacing w:before="16"/>
              <w:ind w:left="239" w:firstLine="130"/>
              <w:jc w:val="left"/>
              <w:rPr>
                <w:sz w:val="24"/>
              </w:rPr>
            </w:pPr>
            <w:r>
              <w:rPr>
                <w:sz w:val="24"/>
              </w:rPr>
              <w:t>Single</w:t>
            </w:r>
            <w:r>
              <w:rPr>
                <w:spacing w:val="26"/>
                <w:sz w:val="24"/>
              </w:rPr>
              <w:t> </w:t>
            </w:r>
            <w:r>
              <w:rPr>
                <w:sz w:val="24"/>
              </w:rPr>
              <w:t>Pay:</w:t>
            </w:r>
            <w:r>
              <w:rPr>
                <w:spacing w:val="26"/>
                <w:sz w:val="24"/>
              </w:rPr>
              <w:t> </w:t>
            </w:r>
            <w:r>
              <w:rPr>
                <w:spacing w:val="-5"/>
                <w:sz w:val="24"/>
              </w:rPr>
              <w:t>60</w:t>
            </w:r>
          </w:p>
          <w:p>
            <w:pPr>
              <w:pStyle w:val="TableParagraph"/>
              <w:spacing w:line="360" w:lineRule="atLeast" w:before="7"/>
              <w:ind w:left="493" w:hanging="255"/>
              <w:jc w:val="left"/>
              <w:rPr>
                <w:sz w:val="24"/>
              </w:rPr>
            </w:pPr>
            <w:r>
              <w:rPr>
                <w:spacing w:val="-2"/>
                <w:w w:val="105"/>
                <w:sz w:val="24"/>
              </w:rPr>
              <w:t>Regular/Limited </w:t>
            </w:r>
            <w:r>
              <w:rPr>
                <w:w w:val="105"/>
                <w:sz w:val="24"/>
              </w:rPr>
              <w:t>Pay: 65-PPT</w:t>
            </w:r>
          </w:p>
        </w:tc>
      </w:tr>
      <w:tr>
        <w:trPr>
          <w:trHeight w:val="523" w:hRule="atLeast"/>
        </w:trPr>
        <w:tc>
          <w:tcPr>
            <w:tcW w:w="1544" w:type="dxa"/>
            <w:vMerge/>
            <w:tcBorders>
              <w:top w:val="nil"/>
            </w:tcBorders>
          </w:tcPr>
          <w:p>
            <w:pPr>
              <w:rPr>
                <w:sz w:val="2"/>
                <w:szCs w:val="2"/>
              </w:rPr>
            </w:pPr>
          </w:p>
        </w:tc>
        <w:tc>
          <w:tcPr>
            <w:tcW w:w="110" w:type="dxa"/>
            <w:vMerge/>
            <w:tcBorders>
              <w:top w:val="nil"/>
              <w:bottom w:val="nil"/>
              <w:right w:val="nil"/>
            </w:tcBorders>
          </w:tcPr>
          <w:p>
            <w:pPr>
              <w:rPr>
                <w:sz w:val="2"/>
                <w:szCs w:val="2"/>
              </w:rPr>
            </w:pPr>
          </w:p>
        </w:tc>
        <w:tc>
          <w:tcPr>
            <w:tcW w:w="2716" w:type="dxa"/>
          </w:tcPr>
          <w:p>
            <w:pPr>
              <w:pStyle w:val="TableParagraph"/>
              <w:spacing w:before="97"/>
              <w:ind w:right="12"/>
              <w:rPr>
                <w:sz w:val="24"/>
              </w:rPr>
            </w:pPr>
            <w:r>
              <w:rPr>
                <w:w w:val="110"/>
                <w:sz w:val="24"/>
              </w:rPr>
              <w:t>Balanced</w:t>
            </w:r>
            <w:r>
              <w:rPr>
                <w:spacing w:val="27"/>
                <w:w w:val="115"/>
                <w:sz w:val="24"/>
              </w:rPr>
              <w:t> </w:t>
            </w:r>
            <w:r>
              <w:rPr>
                <w:spacing w:val="-2"/>
                <w:w w:val="115"/>
                <w:sz w:val="24"/>
              </w:rPr>
              <w:t>Income</w:t>
            </w:r>
          </w:p>
        </w:tc>
        <w:tc>
          <w:tcPr>
            <w:tcW w:w="1106" w:type="dxa"/>
            <w:vMerge/>
            <w:tcBorders>
              <w:top w:val="nil"/>
            </w:tcBorders>
          </w:tcPr>
          <w:p>
            <w:pPr>
              <w:rPr>
                <w:sz w:val="2"/>
                <w:szCs w:val="2"/>
              </w:rPr>
            </w:pPr>
          </w:p>
        </w:tc>
        <w:tc>
          <w:tcPr>
            <w:tcW w:w="87" w:type="dxa"/>
            <w:vMerge/>
            <w:tcBorders>
              <w:top w:val="nil"/>
              <w:left w:val="nil"/>
              <w:bottom w:val="nil"/>
            </w:tcBorders>
          </w:tcPr>
          <w:p>
            <w:pPr>
              <w:rPr>
                <w:sz w:val="2"/>
                <w:szCs w:val="2"/>
              </w:rPr>
            </w:pPr>
          </w:p>
        </w:tc>
        <w:tc>
          <w:tcPr>
            <w:tcW w:w="126" w:type="dxa"/>
            <w:vMerge/>
            <w:tcBorders>
              <w:top w:val="nil"/>
              <w:bottom w:val="nil"/>
              <w:right w:val="nil"/>
            </w:tcBorders>
          </w:tcPr>
          <w:p>
            <w:pPr>
              <w:rPr>
                <w:sz w:val="2"/>
                <w:szCs w:val="2"/>
              </w:rPr>
            </w:pPr>
          </w:p>
        </w:tc>
        <w:tc>
          <w:tcPr>
            <w:tcW w:w="2535" w:type="dxa"/>
          </w:tcPr>
          <w:p>
            <w:pPr>
              <w:pStyle w:val="TableParagraph"/>
              <w:spacing w:before="96"/>
              <w:ind w:left="8" w:right="1"/>
              <w:rPr>
                <w:sz w:val="24"/>
              </w:rPr>
            </w:pPr>
            <w:r>
              <w:rPr>
                <w:w w:val="110"/>
                <w:sz w:val="24"/>
              </w:rPr>
              <w:t>Balanced</w:t>
            </w:r>
            <w:r>
              <w:rPr>
                <w:spacing w:val="27"/>
                <w:w w:val="115"/>
                <w:sz w:val="24"/>
              </w:rPr>
              <w:t> </w:t>
            </w:r>
            <w:r>
              <w:rPr>
                <w:spacing w:val="-2"/>
                <w:w w:val="115"/>
                <w:sz w:val="24"/>
              </w:rPr>
              <w:t>Income</w:t>
            </w:r>
          </w:p>
        </w:tc>
        <w:tc>
          <w:tcPr>
            <w:tcW w:w="2221" w:type="dxa"/>
            <w:vMerge/>
            <w:tcBorders>
              <w:top w:val="nil"/>
            </w:tcBorders>
          </w:tcPr>
          <w:p>
            <w:pPr>
              <w:rPr>
                <w:sz w:val="2"/>
                <w:szCs w:val="2"/>
              </w:rPr>
            </w:pPr>
          </w:p>
        </w:tc>
      </w:tr>
      <w:tr>
        <w:trPr>
          <w:trHeight w:val="436" w:hRule="atLeast"/>
        </w:trPr>
        <w:tc>
          <w:tcPr>
            <w:tcW w:w="1544" w:type="dxa"/>
            <w:vMerge/>
            <w:tcBorders>
              <w:top w:val="nil"/>
            </w:tcBorders>
          </w:tcPr>
          <w:p>
            <w:pPr>
              <w:rPr>
                <w:sz w:val="2"/>
                <w:szCs w:val="2"/>
              </w:rPr>
            </w:pPr>
          </w:p>
        </w:tc>
        <w:tc>
          <w:tcPr>
            <w:tcW w:w="110" w:type="dxa"/>
            <w:vMerge/>
            <w:tcBorders>
              <w:top w:val="nil"/>
              <w:bottom w:val="nil"/>
              <w:right w:val="nil"/>
            </w:tcBorders>
          </w:tcPr>
          <w:p>
            <w:pPr>
              <w:rPr>
                <w:sz w:val="2"/>
                <w:szCs w:val="2"/>
              </w:rPr>
            </w:pPr>
          </w:p>
        </w:tc>
        <w:tc>
          <w:tcPr>
            <w:tcW w:w="2716" w:type="dxa"/>
          </w:tcPr>
          <w:p>
            <w:pPr>
              <w:pStyle w:val="TableParagraph"/>
              <w:spacing w:before="52"/>
              <w:ind w:right="12"/>
              <w:rPr>
                <w:sz w:val="24"/>
              </w:rPr>
            </w:pPr>
            <w:r>
              <w:rPr>
                <w:sz w:val="24"/>
              </w:rPr>
              <w:t>Early</w:t>
            </w:r>
            <w:r>
              <w:rPr>
                <w:spacing w:val="18"/>
                <w:sz w:val="24"/>
              </w:rPr>
              <w:t> </w:t>
            </w:r>
            <w:r>
              <w:rPr>
                <w:spacing w:val="-2"/>
                <w:sz w:val="24"/>
              </w:rPr>
              <w:t>Income</w:t>
            </w:r>
          </w:p>
        </w:tc>
        <w:tc>
          <w:tcPr>
            <w:tcW w:w="1106" w:type="dxa"/>
            <w:vMerge w:val="restart"/>
          </w:tcPr>
          <w:p>
            <w:pPr>
              <w:pStyle w:val="TableParagraph"/>
              <w:spacing w:before="188"/>
              <w:jc w:val="left"/>
              <w:rPr>
                <w:rFonts w:ascii="PT Serif"/>
                <w:sz w:val="24"/>
              </w:rPr>
            </w:pPr>
          </w:p>
          <w:p>
            <w:pPr>
              <w:pStyle w:val="TableParagraph"/>
              <w:spacing w:before="1"/>
              <w:ind w:left="4"/>
              <w:rPr>
                <w:sz w:val="24"/>
              </w:rPr>
            </w:pPr>
            <w:r>
              <w:rPr>
                <w:spacing w:val="-5"/>
                <w:w w:val="115"/>
                <w:sz w:val="24"/>
              </w:rPr>
              <w:t>60</w:t>
            </w:r>
          </w:p>
        </w:tc>
        <w:tc>
          <w:tcPr>
            <w:tcW w:w="87" w:type="dxa"/>
            <w:vMerge/>
            <w:tcBorders>
              <w:top w:val="nil"/>
              <w:left w:val="nil"/>
              <w:bottom w:val="nil"/>
            </w:tcBorders>
          </w:tcPr>
          <w:p>
            <w:pPr>
              <w:rPr>
                <w:sz w:val="2"/>
                <w:szCs w:val="2"/>
              </w:rPr>
            </w:pPr>
          </w:p>
        </w:tc>
        <w:tc>
          <w:tcPr>
            <w:tcW w:w="126" w:type="dxa"/>
            <w:vMerge/>
            <w:tcBorders>
              <w:top w:val="nil"/>
              <w:bottom w:val="nil"/>
              <w:right w:val="nil"/>
            </w:tcBorders>
          </w:tcPr>
          <w:p>
            <w:pPr>
              <w:rPr>
                <w:sz w:val="2"/>
                <w:szCs w:val="2"/>
              </w:rPr>
            </w:pPr>
          </w:p>
        </w:tc>
        <w:tc>
          <w:tcPr>
            <w:tcW w:w="2535" w:type="dxa"/>
          </w:tcPr>
          <w:p>
            <w:pPr>
              <w:pStyle w:val="TableParagraph"/>
              <w:spacing w:before="51"/>
              <w:ind w:left="8"/>
              <w:rPr>
                <w:sz w:val="24"/>
              </w:rPr>
            </w:pPr>
            <w:r>
              <w:rPr>
                <w:sz w:val="24"/>
              </w:rPr>
              <w:t>Early</w:t>
            </w:r>
            <w:r>
              <w:rPr>
                <w:spacing w:val="18"/>
                <w:sz w:val="24"/>
              </w:rPr>
              <w:t> </w:t>
            </w:r>
            <w:r>
              <w:rPr>
                <w:spacing w:val="-2"/>
                <w:sz w:val="24"/>
              </w:rPr>
              <w:t>Income</w:t>
            </w:r>
          </w:p>
        </w:tc>
        <w:tc>
          <w:tcPr>
            <w:tcW w:w="2221" w:type="dxa"/>
            <w:vMerge w:val="restart"/>
          </w:tcPr>
          <w:p>
            <w:pPr>
              <w:pStyle w:val="TableParagraph"/>
              <w:spacing w:before="32"/>
              <w:jc w:val="left"/>
              <w:rPr>
                <w:rFonts w:ascii="PT Serif"/>
                <w:sz w:val="24"/>
              </w:rPr>
            </w:pPr>
          </w:p>
          <w:p>
            <w:pPr>
              <w:pStyle w:val="TableParagraph"/>
              <w:spacing w:line="360" w:lineRule="atLeast"/>
              <w:ind w:left="239" w:right="66" w:hanging="1"/>
              <w:rPr>
                <w:sz w:val="24"/>
              </w:rPr>
            </w:pPr>
            <w:r>
              <w:rPr>
                <w:w w:val="110"/>
                <w:sz w:val="24"/>
              </w:rPr>
              <w:t>Single Pay: 55 </w:t>
            </w:r>
            <w:r>
              <w:rPr>
                <w:spacing w:val="-2"/>
                <w:w w:val="110"/>
                <w:sz w:val="24"/>
              </w:rPr>
              <w:t>Regular/Limited </w:t>
            </w:r>
            <w:r>
              <w:rPr>
                <w:w w:val="110"/>
                <w:sz w:val="24"/>
              </w:rPr>
              <w:t>Pay: 60-PPT</w:t>
            </w:r>
          </w:p>
        </w:tc>
      </w:tr>
      <w:tr>
        <w:trPr>
          <w:trHeight w:val="487" w:hRule="atLeast"/>
        </w:trPr>
        <w:tc>
          <w:tcPr>
            <w:tcW w:w="1544" w:type="dxa"/>
            <w:vMerge/>
            <w:tcBorders>
              <w:top w:val="nil"/>
            </w:tcBorders>
          </w:tcPr>
          <w:p>
            <w:pPr>
              <w:rPr>
                <w:sz w:val="2"/>
                <w:szCs w:val="2"/>
              </w:rPr>
            </w:pPr>
          </w:p>
        </w:tc>
        <w:tc>
          <w:tcPr>
            <w:tcW w:w="110" w:type="dxa"/>
            <w:vMerge/>
            <w:tcBorders>
              <w:top w:val="nil"/>
              <w:bottom w:val="nil"/>
              <w:right w:val="nil"/>
            </w:tcBorders>
          </w:tcPr>
          <w:p>
            <w:pPr>
              <w:rPr>
                <w:sz w:val="2"/>
                <w:szCs w:val="2"/>
              </w:rPr>
            </w:pPr>
          </w:p>
        </w:tc>
        <w:tc>
          <w:tcPr>
            <w:tcW w:w="2716" w:type="dxa"/>
          </w:tcPr>
          <w:p>
            <w:pPr>
              <w:pStyle w:val="TableParagraph"/>
              <w:spacing w:before="94"/>
              <w:ind w:right="12"/>
              <w:rPr>
                <w:sz w:val="24"/>
              </w:rPr>
            </w:pPr>
            <w:r>
              <w:rPr>
                <w:w w:val="110"/>
                <w:sz w:val="24"/>
              </w:rPr>
              <w:t>Enhanced</w:t>
            </w:r>
            <w:r>
              <w:rPr>
                <w:spacing w:val="-3"/>
                <w:w w:val="115"/>
                <w:sz w:val="24"/>
              </w:rPr>
              <w:t> </w:t>
            </w:r>
            <w:r>
              <w:rPr>
                <w:spacing w:val="-2"/>
                <w:w w:val="115"/>
                <w:sz w:val="24"/>
              </w:rPr>
              <w:t>Income</w:t>
            </w:r>
          </w:p>
        </w:tc>
        <w:tc>
          <w:tcPr>
            <w:tcW w:w="1106" w:type="dxa"/>
            <w:vMerge/>
            <w:tcBorders>
              <w:top w:val="nil"/>
            </w:tcBorders>
          </w:tcPr>
          <w:p>
            <w:pPr>
              <w:rPr>
                <w:sz w:val="2"/>
                <w:szCs w:val="2"/>
              </w:rPr>
            </w:pPr>
          </w:p>
        </w:tc>
        <w:tc>
          <w:tcPr>
            <w:tcW w:w="87" w:type="dxa"/>
            <w:vMerge/>
            <w:tcBorders>
              <w:top w:val="nil"/>
              <w:left w:val="nil"/>
              <w:bottom w:val="nil"/>
            </w:tcBorders>
          </w:tcPr>
          <w:p>
            <w:pPr>
              <w:rPr>
                <w:sz w:val="2"/>
                <w:szCs w:val="2"/>
              </w:rPr>
            </w:pPr>
          </w:p>
        </w:tc>
        <w:tc>
          <w:tcPr>
            <w:tcW w:w="126" w:type="dxa"/>
            <w:vMerge/>
            <w:tcBorders>
              <w:top w:val="nil"/>
              <w:bottom w:val="nil"/>
              <w:right w:val="nil"/>
            </w:tcBorders>
          </w:tcPr>
          <w:p>
            <w:pPr>
              <w:rPr>
                <w:sz w:val="2"/>
                <w:szCs w:val="2"/>
              </w:rPr>
            </w:pPr>
          </w:p>
        </w:tc>
        <w:tc>
          <w:tcPr>
            <w:tcW w:w="2535" w:type="dxa"/>
          </w:tcPr>
          <w:p>
            <w:pPr>
              <w:pStyle w:val="TableParagraph"/>
              <w:spacing w:before="93"/>
              <w:ind w:left="8" w:right="1"/>
              <w:rPr>
                <w:sz w:val="24"/>
              </w:rPr>
            </w:pPr>
            <w:r>
              <w:rPr>
                <w:w w:val="110"/>
                <w:sz w:val="24"/>
              </w:rPr>
              <w:t>Enhanced</w:t>
            </w:r>
            <w:r>
              <w:rPr>
                <w:spacing w:val="-3"/>
                <w:w w:val="115"/>
                <w:sz w:val="24"/>
              </w:rPr>
              <w:t> </w:t>
            </w:r>
            <w:r>
              <w:rPr>
                <w:spacing w:val="-2"/>
                <w:w w:val="115"/>
                <w:sz w:val="24"/>
              </w:rPr>
              <w:t>Income</w:t>
            </w:r>
          </w:p>
        </w:tc>
        <w:tc>
          <w:tcPr>
            <w:tcW w:w="2221" w:type="dxa"/>
            <w:vMerge/>
            <w:tcBorders>
              <w:top w:val="nil"/>
            </w:tcBorders>
          </w:tcPr>
          <w:p>
            <w:pPr>
              <w:rPr>
                <w:sz w:val="2"/>
                <w:szCs w:val="2"/>
              </w:rPr>
            </w:pPr>
          </w:p>
        </w:tc>
      </w:tr>
      <w:tr>
        <w:trPr>
          <w:trHeight w:val="567" w:hRule="atLeast"/>
        </w:trPr>
        <w:tc>
          <w:tcPr>
            <w:tcW w:w="1544" w:type="dxa"/>
            <w:vMerge/>
            <w:tcBorders>
              <w:top w:val="nil"/>
            </w:tcBorders>
          </w:tcPr>
          <w:p>
            <w:pPr>
              <w:rPr>
                <w:sz w:val="2"/>
                <w:szCs w:val="2"/>
              </w:rPr>
            </w:pPr>
          </w:p>
        </w:tc>
        <w:tc>
          <w:tcPr>
            <w:tcW w:w="110" w:type="dxa"/>
            <w:vMerge/>
            <w:tcBorders>
              <w:top w:val="nil"/>
              <w:bottom w:val="nil"/>
              <w:right w:val="nil"/>
            </w:tcBorders>
          </w:tcPr>
          <w:p>
            <w:pPr>
              <w:rPr>
                <w:sz w:val="2"/>
                <w:szCs w:val="2"/>
              </w:rPr>
            </w:pPr>
          </w:p>
        </w:tc>
        <w:tc>
          <w:tcPr>
            <w:tcW w:w="2716" w:type="dxa"/>
          </w:tcPr>
          <w:p>
            <w:pPr>
              <w:pStyle w:val="TableParagraph"/>
              <w:spacing w:before="84"/>
              <w:ind w:right="12"/>
              <w:rPr>
                <w:sz w:val="24"/>
              </w:rPr>
            </w:pPr>
            <w:r>
              <w:rPr>
                <w:w w:val="110"/>
                <w:sz w:val="24"/>
              </w:rPr>
              <w:t>Guaranteed</w:t>
            </w:r>
            <w:r>
              <w:rPr>
                <w:spacing w:val="41"/>
                <w:w w:val="110"/>
                <w:sz w:val="24"/>
              </w:rPr>
              <w:t> </w:t>
            </w:r>
            <w:r>
              <w:rPr>
                <w:spacing w:val="-2"/>
                <w:w w:val="110"/>
                <w:sz w:val="24"/>
              </w:rPr>
              <w:t>Income</w:t>
            </w:r>
          </w:p>
        </w:tc>
        <w:tc>
          <w:tcPr>
            <w:tcW w:w="1106" w:type="dxa"/>
            <w:vMerge/>
            <w:tcBorders>
              <w:top w:val="nil"/>
            </w:tcBorders>
          </w:tcPr>
          <w:p>
            <w:pPr>
              <w:rPr>
                <w:sz w:val="2"/>
                <w:szCs w:val="2"/>
              </w:rPr>
            </w:pPr>
          </w:p>
        </w:tc>
        <w:tc>
          <w:tcPr>
            <w:tcW w:w="87" w:type="dxa"/>
            <w:vMerge/>
            <w:tcBorders>
              <w:top w:val="nil"/>
              <w:left w:val="nil"/>
              <w:bottom w:val="nil"/>
            </w:tcBorders>
          </w:tcPr>
          <w:p>
            <w:pPr>
              <w:rPr>
                <w:sz w:val="2"/>
                <w:szCs w:val="2"/>
              </w:rPr>
            </w:pPr>
          </w:p>
        </w:tc>
        <w:tc>
          <w:tcPr>
            <w:tcW w:w="126" w:type="dxa"/>
            <w:vMerge/>
            <w:tcBorders>
              <w:top w:val="nil"/>
              <w:bottom w:val="nil"/>
              <w:right w:val="nil"/>
            </w:tcBorders>
          </w:tcPr>
          <w:p>
            <w:pPr>
              <w:rPr>
                <w:sz w:val="2"/>
                <w:szCs w:val="2"/>
              </w:rPr>
            </w:pPr>
          </w:p>
        </w:tc>
        <w:tc>
          <w:tcPr>
            <w:tcW w:w="2535" w:type="dxa"/>
          </w:tcPr>
          <w:p>
            <w:pPr>
              <w:pStyle w:val="TableParagraph"/>
              <w:spacing w:before="84"/>
              <w:ind w:left="8"/>
              <w:rPr>
                <w:sz w:val="24"/>
              </w:rPr>
            </w:pPr>
            <w:r>
              <w:rPr>
                <w:w w:val="110"/>
                <w:sz w:val="24"/>
              </w:rPr>
              <w:t>Guaranteed</w:t>
            </w:r>
            <w:r>
              <w:rPr>
                <w:spacing w:val="41"/>
                <w:w w:val="110"/>
                <w:sz w:val="24"/>
              </w:rPr>
              <w:t> </w:t>
            </w:r>
            <w:r>
              <w:rPr>
                <w:spacing w:val="-2"/>
                <w:w w:val="110"/>
                <w:sz w:val="24"/>
              </w:rPr>
              <w:t>Income</w:t>
            </w:r>
          </w:p>
        </w:tc>
        <w:tc>
          <w:tcPr>
            <w:tcW w:w="2221" w:type="dxa"/>
            <w:vMerge/>
            <w:tcBorders>
              <w:top w:val="nil"/>
            </w:tcBorders>
          </w:tcPr>
          <w:p>
            <w:pPr>
              <w:rPr>
                <w:sz w:val="2"/>
                <w:szCs w:val="2"/>
              </w:rPr>
            </w:pPr>
          </w:p>
        </w:tc>
      </w:tr>
      <w:tr>
        <w:trPr>
          <w:trHeight w:val="104" w:hRule="atLeast"/>
        </w:trPr>
        <w:tc>
          <w:tcPr>
            <w:tcW w:w="1544" w:type="dxa"/>
            <w:vMerge/>
            <w:tcBorders>
              <w:top w:val="nil"/>
            </w:tcBorders>
          </w:tcPr>
          <w:p>
            <w:pPr>
              <w:rPr>
                <w:sz w:val="2"/>
                <w:szCs w:val="2"/>
              </w:rPr>
            </w:pPr>
          </w:p>
        </w:tc>
        <w:tc>
          <w:tcPr>
            <w:tcW w:w="4019" w:type="dxa"/>
            <w:gridSpan w:val="4"/>
          </w:tcPr>
          <w:p>
            <w:pPr>
              <w:pStyle w:val="TableParagraph"/>
              <w:jc w:val="left"/>
              <w:rPr>
                <w:rFonts w:ascii="Times New Roman"/>
                <w:sz w:val="4"/>
              </w:rPr>
            </w:pPr>
          </w:p>
        </w:tc>
        <w:tc>
          <w:tcPr>
            <w:tcW w:w="4882" w:type="dxa"/>
            <w:gridSpan w:val="3"/>
          </w:tcPr>
          <w:p>
            <w:pPr>
              <w:pStyle w:val="TableParagraph"/>
              <w:jc w:val="left"/>
              <w:rPr>
                <w:rFonts w:ascii="Times New Roman"/>
                <w:sz w:val="4"/>
              </w:rPr>
            </w:pPr>
          </w:p>
        </w:tc>
      </w:tr>
      <w:tr>
        <w:trPr>
          <w:trHeight w:val="1320" w:hRule="atLeast"/>
        </w:trPr>
        <w:tc>
          <w:tcPr>
            <w:tcW w:w="1544" w:type="dxa"/>
          </w:tcPr>
          <w:p>
            <w:pPr>
              <w:pStyle w:val="TableParagraph"/>
              <w:spacing w:line="249" w:lineRule="auto" w:before="104"/>
              <w:ind w:left="70" w:right="62"/>
              <w:rPr>
                <w:sz w:val="24"/>
              </w:rPr>
            </w:pPr>
            <w:r>
              <w:rPr>
                <w:spacing w:val="-2"/>
                <w:w w:val="115"/>
                <w:sz w:val="24"/>
              </w:rPr>
              <w:t>Minimum </w:t>
            </w:r>
            <w:r>
              <w:rPr>
                <w:w w:val="115"/>
                <w:sz w:val="24"/>
              </w:rPr>
              <w:t>Age at </w:t>
            </w:r>
            <w:r>
              <w:rPr>
                <w:spacing w:val="-2"/>
                <w:w w:val="115"/>
                <w:sz w:val="24"/>
              </w:rPr>
              <w:t>Maturity (Years)</w:t>
            </w:r>
          </w:p>
        </w:tc>
        <w:tc>
          <w:tcPr>
            <w:tcW w:w="8901" w:type="dxa"/>
            <w:gridSpan w:val="7"/>
          </w:tcPr>
          <w:p>
            <w:pPr>
              <w:pStyle w:val="TableParagraph"/>
              <w:spacing w:before="255"/>
              <w:jc w:val="left"/>
              <w:rPr>
                <w:rFonts w:ascii="PT Serif"/>
                <w:sz w:val="24"/>
              </w:rPr>
            </w:pPr>
          </w:p>
          <w:p>
            <w:pPr>
              <w:pStyle w:val="TableParagraph"/>
              <w:ind w:left="1572" w:right="1955"/>
              <w:rPr>
                <w:sz w:val="24"/>
              </w:rPr>
            </w:pPr>
            <w:r>
              <w:rPr>
                <w:spacing w:val="-5"/>
                <w:w w:val="95"/>
                <w:sz w:val="24"/>
              </w:rPr>
              <w:t>18</w:t>
            </w:r>
          </w:p>
        </w:tc>
      </w:tr>
      <w:tr>
        <w:trPr>
          <w:trHeight w:val="1279" w:hRule="atLeast"/>
        </w:trPr>
        <w:tc>
          <w:tcPr>
            <w:tcW w:w="1544" w:type="dxa"/>
          </w:tcPr>
          <w:p>
            <w:pPr>
              <w:pStyle w:val="TableParagraph"/>
              <w:spacing w:line="249" w:lineRule="auto" w:before="78"/>
              <w:ind w:left="70" w:right="62"/>
              <w:rPr>
                <w:position w:val="8"/>
                <w:sz w:val="14"/>
              </w:rPr>
            </w:pPr>
            <w:r>
              <w:rPr>
                <w:spacing w:val="-2"/>
                <w:w w:val="110"/>
                <w:sz w:val="24"/>
              </w:rPr>
              <w:t>Maximum </w:t>
            </w:r>
            <w:r>
              <w:rPr>
                <w:w w:val="115"/>
                <w:sz w:val="24"/>
              </w:rPr>
              <w:t>Age at </w:t>
            </w:r>
            <w:r>
              <w:rPr>
                <w:spacing w:val="-2"/>
                <w:w w:val="115"/>
                <w:sz w:val="24"/>
              </w:rPr>
              <w:t>Maturity (Years)</w:t>
            </w:r>
            <w:r>
              <w:rPr>
                <w:spacing w:val="-2"/>
                <w:w w:val="115"/>
                <w:position w:val="8"/>
                <w:sz w:val="14"/>
              </w:rPr>
              <w:t>3</w:t>
            </w:r>
          </w:p>
        </w:tc>
        <w:tc>
          <w:tcPr>
            <w:tcW w:w="4019" w:type="dxa"/>
            <w:gridSpan w:val="4"/>
            <w:tcBorders>
              <w:right w:val="single" w:sz="8" w:space="0" w:color="000000"/>
            </w:tcBorders>
          </w:tcPr>
          <w:p>
            <w:pPr>
              <w:pStyle w:val="TableParagraph"/>
              <w:spacing w:before="221"/>
              <w:jc w:val="left"/>
              <w:rPr>
                <w:rFonts w:ascii="PT Serif"/>
                <w:sz w:val="24"/>
              </w:rPr>
            </w:pPr>
          </w:p>
          <w:p>
            <w:pPr>
              <w:pStyle w:val="TableParagraph"/>
              <w:ind w:left="376"/>
              <w:rPr>
                <w:sz w:val="24"/>
              </w:rPr>
            </w:pPr>
            <w:r>
              <w:rPr>
                <w:spacing w:val="-5"/>
                <w:w w:val="115"/>
                <w:sz w:val="24"/>
              </w:rPr>
              <w:t>85</w:t>
            </w:r>
          </w:p>
        </w:tc>
        <w:tc>
          <w:tcPr>
            <w:tcW w:w="4882" w:type="dxa"/>
            <w:gridSpan w:val="3"/>
            <w:tcBorders>
              <w:left w:val="single" w:sz="8" w:space="0" w:color="000000"/>
            </w:tcBorders>
          </w:tcPr>
          <w:p>
            <w:pPr>
              <w:pStyle w:val="TableParagraph"/>
              <w:spacing w:before="221"/>
              <w:jc w:val="left"/>
              <w:rPr>
                <w:rFonts w:ascii="PT Serif"/>
                <w:sz w:val="24"/>
              </w:rPr>
            </w:pPr>
          </w:p>
          <w:p>
            <w:pPr>
              <w:pStyle w:val="TableParagraph"/>
              <w:ind w:left="797"/>
              <w:rPr>
                <w:sz w:val="24"/>
              </w:rPr>
            </w:pPr>
            <w:r>
              <w:rPr>
                <w:spacing w:val="-5"/>
                <w:w w:val="105"/>
                <w:sz w:val="24"/>
              </w:rPr>
              <w:t>75</w:t>
            </w:r>
          </w:p>
        </w:tc>
      </w:tr>
      <w:tr>
        <w:trPr>
          <w:trHeight w:val="1270" w:hRule="atLeast"/>
        </w:trPr>
        <w:tc>
          <w:tcPr>
            <w:tcW w:w="1544" w:type="dxa"/>
          </w:tcPr>
          <w:p>
            <w:pPr>
              <w:pStyle w:val="TableParagraph"/>
              <w:spacing w:line="249" w:lineRule="auto" w:before="77"/>
              <w:ind w:left="70" w:right="62"/>
              <w:rPr>
                <w:sz w:val="24"/>
              </w:rPr>
            </w:pPr>
            <w:r>
              <w:rPr>
                <w:spacing w:val="-2"/>
                <w:w w:val="110"/>
                <w:sz w:val="24"/>
              </w:rPr>
              <w:t>Premium Payment </w:t>
            </w:r>
            <w:r>
              <w:rPr>
                <w:spacing w:val="-4"/>
                <w:w w:val="110"/>
                <w:sz w:val="24"/>
              </w:rPr>
              <w:t>Term </w:t>
            </w:r>
            <w:r>
              <w:rPr>
                <w:spacing w:val="-2"/>
                <w:w w:val="110"/>
                <w:sz w:val="24"/>
              </w:rPr>
              <w:t>(Years)</w:t>
            </w:r>
          </w:p>
        </w:tc>
        <w:tc>
          <w:tcPr>
            <w:tcW w:w="8901" w:type="dxa"/>
            <w:gridSpan w:val="7"/>
          </w:tcPr>
          <w:p>
            <w:pPr>
              <w:pStyle w:val="TableParagraph"/>
              <w:spacing w:before="230"/>
              <w:jc w:val="left"/>
              <w:rPr>
                <w:rFonts w:ascii="PT Serif"/>
                <w:sz w:val="24"/>
              </w:rPr>
            </w:pPr>
          </w:p>
          <w:p>
            <w:pPr>
              <w:pStyle w:val="TableParagraph"/>
              <w:ind w:left="1572" w:right="1953"/>
              <w:rPr>
                <w:sz w:val="24"/>
              </w:rPr>
            </w:pPr>
            <w:r>
              <w:rPr>
                <w:sz w:val="24"/>
              </w:rPr>
              <w:t>Single</w:t>
            </w:r>
            <w:r>
              <w:rPr>
                <w:spacing w:val="-6"/>
                <w:sz w:val="24"/>
              </w:rPr>
              <w:t> </w:t>
            </w:r>
            <w:r>
              <w:rPr>
                <w:sz w:val="24"/>
              </w:rPr>
              <w:t>Pay,</w:t>
            </w:r>
            <w:r>
              <w:rPr>
                <w:spacing w:val="-5"/>
                <w:sz w:val="24"/>
              </w:rPr>
              <w:t> </w:t>
            </w:r>
            <w:r>
              <w:rPr>
                <w:sz w:val="24"/>
              </w:rPr>
              <w:t>5,</w:t>
            </w:r>
            <w:r>
              <w:rPr>
                <w:spacing w:val="-5"/>
                <w:sz w:val="24"/>
              </w:rPr>
              <w:t> </w:t>
            </w:r>
            <w:r>
              <w:rPr>
                <w:sz w:val="24"/>
              </w:rPr>
              <w:t>6,</w:t>
            </w:r>
            <w:r>
              <w:rPr>
                <w:spacing w:val="-5"/>
                <w:sz w:val="24"/>
              </w:rPr>
              <w:t> </w:t>
            </w:r>
            <w:r>
              <w:rPr>
                <w:sz w:val="24"/>
              </w:rPr>
              <w:t>8,</w:t>
            </w:r>
            <w:r>
              <w:rPr>
                <w:spacing w:val="-5"/>
                <w:sz w:val="24"/>
              </w:rPr>
              <w:t> </w:t>
            </w:r>
            <w:r>
              <w:rPr>
                <w:sz w:val="24"/>
              </w:rPr>
              <w:t>10,</w:t>
            </w:r>
            <w:r>
              <w:rPr>
                <w:spacing w:val="-5"/>
                <w:sz w:val="24"/>
              </w:rPr>
              <w:t> 12</w:t>
            </w:r>
          </w:p>
        </w:tc>
      </w:tr>
      <w:tr>
        <w:trPr>
          <w:trHeight w:val="1325" w:hRule="atLeast"/>
        </w:trPr>
        <w:tc>
          <w:tcPr>
            <w:tcW w:w="1544" w:type="dxa"/>
            <w:vMerge w:val="restart"/>
          </w:tcPr>
          <w:p>
            <w:pPr>
              <w:pStyle w:val="TableParagraph"/>
              <w:spacing w:line="249" w:lineRule="auto" w:before="85"/>
              <w:ind w:left="328" w:right="319" w:firstLine="96"/>
              <w:jc w:val="both"/>
              <w:rPr>
                <w:sz w:val="24"/>
              </w:rPr>
            </w:pPr>
            <w:r>
              <w:rPr>
                <w:spacing w:val="-2"/>
                <w:w w:val="110"/>
                <w:sz w:val="24"/>
              </w:rPr>
              <w:t>Policy </w:t>
            </w:r>
            <w:r>
              <w:rPr>
                <w:spacing w:val="-4"/>
                <w:w w:val="110"/>
                <w:sz w:val="24"/>
              </w:rPr>
              <w:t>Term </w:t>
            </w:r>
            <w:r>
              <w:rPr>
                <w:spacing w:val="-2"/>
                <w:w w:val="110"/>
                <w:sz w:val="24"/>
              </w:rPr>
              <w:t>(Years)</w:t>
            </w:r>
          </w:p>
        </w:tc>
        <w:tc>
          <w:tcPr>
            <w:tcW w:w="8901" w:type="dxa"/>
            <w:gridSpan w:val="7"/>
          </w:tcPr>
          <w:p>
            <w:pPr>
              <w:pStyle w:val="TableParagraph"/>
              <w:spacing w:before="146"/>
              <w:ind w:left="1572" w:right="1931"/>
              <w:rPr>
                <w:sz w:val="24"/>
              </w:rPr>
            </w:pPr>
            <w:r>
              <w:rPr>
                <w:sz w:val="24"/>
              </w:rPr>
              <w:t>10</w:t>
            </w:r>
            <w:r>
              <w:rPr>
                <w:spacing w:val="-3"/>
                <w:sz w:val="24"/>
              </w:rPr>
              <w:t> </w:t>
            </w:r>
            <w:r>
              <w:rPr>
                <w:sz w:val="24"/>
              </w:rPr>
              <w:t>to</w:t>
            </w:r>
            <w:r>
              <w:rPr>
                <w:spacing w:val="-4"/>
                <w:sz w:val="24"/>
              </w:rPr>
              <w:t> </w:t>
            </w:r>
            <w:r>
              <w:rPr>
                <w:spacing w:val="-5"/>
                <w:sz w:val="24"/>
              </w:rPr>
              <w:t>40</w:t>
            </w:r>
          </w:p>
          <w:p>
            <w:pPr>
              <w:pStyle w:val="TableParagraph"/>
              <w:spacing w:line="249" w:lineRule="auto" w:before="300"/>
              <w:ind w:left="1572" w:right="1929"/>
              <w:rPr>
                <w:sz w:val="24"/>
              </w:rPr>
            </w:pPr>
            <w:r>
              <w:rPr>
                <w:w w:val="110"/>
                <w:sz w:val="24"/>
              </w:rPr>
              <w:t>The minimum Policy Term for each </w:t>
            </w:r>
            <w:r>
              <w:rPr>
                <w:w w:val="110"/>
                <w:sz w:val="24"/>
              </w:rPr>
              <w:t>option shall be as under:</w:t>
            </w:r>
          </w:p>
        </w:tc>
      </w:tr>
      <w:tr>
        <w:trPr>
          <w:trHeight w:val="2570" w:hRule="atLeast"/>
        </w:trPr>
        <w:tc>
          <w:tcPr>
            <w:tcW w:w="1544" w:type="dxa"/>
            <w:vMerge/>
            <w:tcBorders>
              <w:top w:val="nil"/>
            </w:tcBorders>
          </w:tcPr>
          <w:p>
            <w:pPr>
              <w:rPr>
                <w:sz w:val="2"/>
                <w:szCs w:val="2"/>
              </w:rPr>
            </w:pPr>
          </w:p>
        </w:tc>
        <w:tc>
          <w:tcPr>
            <w:tcW w:w="8901" w:type="dxa"/>
            <w:gridSpan w:val="7"/>
          </w:tcPr>
          <w:p>
            <w:pPr>
              <w:pStyle w:val="TableParagraph"/>
              <w:jc w:val="left"/>
              <w:rPr>
                <w:rFonts w:ascii="Times New Roman"/>
                <w:sz w:val="22"/>
              </w:rPr>
            </w:pPr>
          </w:p>
        </w:tc>
      </w:tr>
      <w:tr>
        <w:trPr>
          <w:trHeight w:val="1967" w:hRule="atLeast"/>
        </w:trPr>
        <w:tc>
          <w:tcPr>
            <w:tcW w:w="1544" w:type="dxa"/>
          </w:tcPr>
          <w:p>
            <w:pPr>
              <w:pStyle w:val="TableParagraph"/>
              <w:spacing w:line="249" w:lineRule="auto" w:before="53"/>
              <w:ind w:left="70" w:right="61"/>
              <w:rPr>
                <w:position w:val="8"/>
                <w:sz w:val="14"/>
              </w:rPr>
            </w:pPr>
            <w:r>
              <w:rPr>
                <w:spacing w:val="-2"/>
                <w:w w:val="110"/>
                <w:sz w:val="24"/>
              </w:rPr>
              <w:t>Deferment Period (Years)</w:t>
            </w:r>
            <w:r>
              <w:rPr>
                <w:spacing w:val="-2"/>
                <w:w w:val="110"/>
                <w:position w:val="8"/>
                <w:sz w:val="14"/>
              </w:rPr>
              <w:t>4</w:t>
            </w:r>
          </w:p>
        </w:tc>
        <w:tc>
          <w:tcPr>
            <w:tcW w:w="8901" w:type="dxa"/>
            <w:gridSpan w:val="7"/>
          </w:tcPr>
          <w:p>
            <w:pPr>
              <w:pStyle w:val="TableParagraph"/>
              <w:spacing w:before="123"/>
              <w:ind w:left="200"/>
              <w:rPr>
                <w:sz w:val="24"/>
              </w:rPr>
            </w:pPr>
            <w:r>
              <w:rPr>
                <w:w w:val="110"/>
                <w:sz w:val="24"/>
              </w:rPr>
              <w:t>0</w:t>
            </w:r>
            <w:r>
              <w:rPr>
                <w:spacing w:val="1"/>
                <w:w w:val="110"/>
                <w:sz w:val="24"/>
              </w:rPr>
              <w:t> </w:t>
            </w:r>
            <w:r>
              <w:rPr>
                <w:w w:val="110"/>
                <w:sz w:val="24"/>
              </w:rPr>
              <w:t>to</w:t>
            </w:r>
            <w:r>
              <w:rPr>
                <w:spacing w:val="2"/>
                <w:w w:val="110"/>
                <w:sz w:val="24"/>
              </w:rPr>
              <w:t> </w:t>
            </w:r>
            <w:r>
              <w:rPr>
                <w:spacing w:val="-5"/>
                <w:sz w:val="24"/>
              </w:rPr>
              <w:t>12</w:t>
            </w:r>
          </w:p>
        </w:tc>
      </w:tr>
    </w:tbl>
    <w:p>
      <w:pPr>
        <w:pStyle w:val="TableParagraph"/>
        <w:spacing w:after="0"/>
        <w:rPr>
          <w:sz w:val="24"/>
        </w:rPr>
        <w:sectPr>
          <w:pgSz w:w="11910" w:h="16840"/>
          <w:pgMar w:header="0" w:footer="0" w:top="520" w:bottom="80" w:left="708" w:right="708"/>
        </w:sectPr>
      </w:pPr>
    </w:p>
    <w:tbl>
      <w:tblPr>
        <w:tblW w:w="0" w:type="auto"/>
        <w:jc w:val="left"/>
        <w:tblInd w:w="32"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576"/>
        <w:gridCol w:w="8870"/>
      </w:tblGrid>
      <w:tr>
        <w:trPr>
          <w:trHeight w:val="4585" w:hRule="atLeast"/>
        </w:trPr>
        <w:tc>
          <w:tcPr>
            <w:tcW w:w="1576" w:type="dxa"/>
          </w:tcPr>
          <w:p>
            <w:pPr>
              <w:pStyle w:val="TableParagraph"/>
              <w:spacing w:before="201"/>
              <w:jc w:val="left"/>
              <w:rPr>
                <w:rFonts w:ascii="PT Serif"/>
                <w:sz w:val="22"/>
              </w:rPr>
            </w:pPr>
          </w:p>
          <w:p>
            <w:pPr>
              <w:pStyle w:val="TableParagraph"/>
              <w:spacing w:line="249" w:lineRule="auto"/>
              <w:ind w:left="221" w:right="116" w:hanging="1"/>
              <w:rPr>
                <w:sz w:val="22"/>
              </w:rPr>
            </w:pPr>
            <w:r>
              <w:rPr>
                <w:spacing w:val="-4"/>
                <w:w w:val="110"/>
                <w:sz w:val="22"/>
              </w:rPr>
              <w:t>Sum </w:t>
            </w:r>
            <w:r>
              <w:rPr>
                <w:w w:val="110"/>
                <w:sz w:val="22"/>
              </w:rPr>
              <w:t>Assured</w:t>
            </w:r>
            <w:r>
              <w:rPr>
                <w:spacing w:val="-17"/>
                <w:w w:val="110"/>
                <w:sz w:val="22"/>
              </w:rPr>
              <w:t> </w:t>
            </w:r>
            <w:r>
              <w:rPr>
                <w:w w:val="110"/>
                <w:sz w:val="22"/>
              </w:rPr>
              <w:t>on </w:t>
            </w:r>
            <w:r>
              <w:rPr>
                <w:spacing w:val="-4"/>
                <w:w w:val="110"/>
                <w:sz w:val="22"/>
              </w:rPr>
              <w:t>Death</w:t>
            </w:r>
          </w:p>
        </w:tc>
        <w:tc>
          <w:tcPr>
            <w:tcW w:w="8870" w:type="dxa"/>
          </w:tcPr>
          <w:p>
            <w:pPr>
              <w:pStyle w:val="TableParagraph"/>
              <w:spacing w:line="249" w:lineRule="auto" w:before="174"/>
              <w:ind w:left="555" w:right="306"/>
              <w:rPr>
                <w:sz w:val="22"/>
              </w:rPr>
            </w:pPr>
            <w:r>
              <w:rPr>
                <w:w w:val="110"/>
                <w:sz w:val="22"/>
              </w:rPr>
              <w:t>The</w:t>
            </w:r>
            <w:r>
              <w:rPr>
                <w:spacing w:val="29"/>
                <w:w w:val="110"/>
                <w:sz w:val="22"/>
              </w:rPr>
              <w:t> </w:t>
            </w:r>
            <w:r>
              <w:rPr>
                <w:w w:val="110"/>
                <w:sz w:val="22"/>
              </w:rPr>
              <w:t>absolute</w:t>
            </w:r>
            <w:r>
              <w:rPr>
                <w:spacing w:val="29"/>
                <w:w w:val="110"/>
                <w:sz w:val="22"/>
              </w:rPr>
              <w:t> </w:t>
            </w:r>
            <w:r>
              <w:rPr>
                <w:w w:val="110"/>
                <w:sz w:val="22"/>
              </w:rPr>
              <w:t>amount</w:t>
            </w:r>
            <w:r>
              <w:rPr>
                <w:spacing w:val="29"/>
                <w:w w:val="110"/>
                <w:sz w:val="22"/>
              </w:rPr>
              <w:t> </w:t>
            </w:r>
            <w:r>
              <w:rPr>
                <w:w w:val="110"/>
                <w:sz w:val="22"/>
              </w:rPr>
              <w:t>of</w:t>
            </w:r>
            <w:r>
              <w:rPr>
                <w:spacing w:val="29"/>
                <w:w w:val="110"/>
                <w:sz w:val="22"/>
              </w:rPr>
              <w:t> </w:t>
            </w:r>
            <w:r>
              <w:rPr>
                <w:w w:val="110"/>
                <w:sz w:val="22"/>
              </w:rPr>
              <w:t>benefit</w:t>
            </w:r>
            <w:r>
              <w:rPr>
                <w:spacing w:val="29"/>
                <w:w w:val="110"/>
                <w:sz w:val="22"/>
              </w:rPr>
              <w:t> </w:t>
            </w:r>
            <w:r>
              <w:rPr>
                <w:w w:val="110"/>
                <w:sz w:val="22"/>
              </w:rPr>
              <w:t>which</w:t>
            </w:r>
            <w:r>
              <w:rPr>
                <w:spacing w:val="29"/>
                <w:w w:val="110"/>
                <w:sz w:val="22"/>
              </w:rPr>
              <w:t> </w:t>
            </w:r>
            <w:r>
              <w:rPr>
                <w:w w:val="110"/>
                <w:sz w:val="22"/>
              </w:rPr>
              <w:t>is</w:t>
            </w:r>
            <w:r>
              <w:rPr>
                <w:spacing w:val="29"/>
                <w:w w:val="110"/>
                <w:sz w:val="22"/>
              </w:rPr>
              <w:t> </w:t>
            </w:r>
            <w:r>
              <w:rPr>
                <w:w w:val="110"/>
                <w:sz w:val="22"/>
              </w:rPr>
              <w:t>guaranteed</w:t>
            </w:r>
            <w:r>
              <w:rPr>
                <w:spacing w:val="29"/>
                <w:w w:val="110"/>
                <w:sz w:val="22"/>
              </w:rPr>
              <w:t> </w:t>
            </w:r>
            <w:r>
              <w:rPr>
                <w:w w:val="110"/>
                <w:sz w:val="22"/>
              </w:rPr>
              <w:t>to</w:t>
            </w:r>
            <w:r>
              <w:rPr>
                <w:spacing w:val="29"/>
                <w:w w:val="110"/>
                <w:sz w:val="22"/>
              </w:rPr>
              <w:t> </w:t>
            </w:r>
            <w:r>
              <w:rPr>
                <w:w w:val="110"/>
                <w:sz w:val="22"/>
              </w:rPr>
              <w:t>become</w:t>
            </w:r>
            <w:r>
              <w:rPr>
                <w:spacing w:val="29"/>
                <w:w w:val="110"/>
                <w:sz w:val="22"/>
              </w:rPr>
              <w:t> </w:t>
            </w:r>
            <w:r>
              <w:rPr>
                <w:w w:val="110"/>
                <w:sz w:val="22"/>
              </w:rPr>
              <w:t>payable on death of the life assured in accordance with the terms and conditions</w:t>
            </w:r>
            <w:r>
              <w:rPr>
                <w:spacing w:val="80"/>
                <w:w w:val="110"/>
                <w:sz w:val="22"/>
              </w:rPr>
              <w:t> </w:t>
            </w:r>
            <w:r>
              <w:rPr>
                <w:w w:val="110"/>
                <w:sz w:val="22"/>
              </w:rPr>
              <w:t>of</w:t>
            </w:r>
            <w:r>
              <w:rPr>
                <w:spacing w:val="-13"/>
                <w:w w:val="110"/>
                <w:sz w:val="22"/>
              </w:rPr>
              <w:t> </w:t>
            </w:r>
            <w:r>
              <w:rPr>
                <w:w w:val="110"/>
                <w:sz w:val="22"/>
              </w:rPr>
              <w:t>the</w:t>
            </w:r>
            <w:r>
              <w:rPr>
                <w:spacing w:val="-13"/>
                <w:w w:val="110"/>
                <w:sz w:val="22"/>
              </w:rPr>
              <w:t> </w:t>
            </w:r>
            <w:r>
              <w:rPr>
                <w:w w:val="110"/>
                <w:sz w:val="22"/>
              </w:rPr>
              <w:t>policy.</w:t>
            </w:r>
            <w:r>
              <w:rPr>
                <w:spacing w:val="-13"/>
                <w:w w:val="110"/>
                <w:sz w:val="22"/>
              </w:rPr>
              <w:t> </w:t>
            </w:r>
            <w:r>
              <w:rPr>
                <w:w w:val="110"/>
                <w:sz w:val="22"/>
              </w:rPr>
              <w:t>This</w:t>
            </w:r>
            <w:r>
              <w:rPr>
                <w:spacing w:val="-13"/>
                <w:w w:val="110"/>
                <w:sz w:val="22"/>
              </w:rPr>
              <w:t> </w:t>
            </w:r>
            <w:r>
              <w:rPr>
                <w:w w:val="110"/>
                <w:sz w:val="22"/>
              </w:rPr>
              <w:t>shall</w:t>
            </w:r>
            <w:r>
              <w:rPr>
                <w:spacing w:val="-13"/>
                <w:w w:val="110"/>
                <w:sz w:val="22"/>
              </w:rPr>
              <w:t> </w:t>
            </w:r>
            <w:r>
              <w:rPr>
                <w:w w:val="110"/>
                <w:sz w:val="22"/>
              </w:rPr>
              <w:t>be</w:t>
            </w:r>
            <w:r>
              <w:rPr>
                <w:spacing w:val="-13"/>
                <w:w w:val="110"/>
                <w:sz w:val="22"/>
              </w:rPr>
              <w:t> </w:t>
            </w:r>
            <w:r>
              <w:rPr>
                <w:w w:val="110"/>
                <w:sz w:val="22"/>
              </w:rPr>
              <w:t>equal</w:t>
            </w:r>
            <w:r>
              <w:rPr>
                <w:spacing w:val="-13"/>
                <w:w w:val="110"/>
                <w:sz w:val="22"/>
              </w:rPr>
              <w:t> </w:t>
            </w:r>
            <w:r>
              <w:rPr>
                <w:w w:val="110"/>
                <w:sz w:val="22"/>
              </w:rPr>
              <w:t>to</w:t>
            </w:r>
            <w:r>
              <w:rPr>
                <w:spacing w:val="-13"/>
                <w:w w:val="110"/>
                <w:sz w:val="22"/>
              </w:rPr>
              <w:t> </w:t>
            </w:r>
            <w:r>
              <w:rPr>
                <w:w w:val="110"/>
                <w:sz w:val="22"/>
              </w:rPr>
              <w:t>DBM</w:t>
            </w:r>
            <w:r>
              <w:rPr>
                <w:spacing w:val="-13"/>
                <w:w w:val="110"/>
                <w:sz w:val="22"/>
              </w:rPr>
              <w:t> </w:t>
            </w:r>
            <w:r>
              <w:rPr>
                <w:w w:val="110"/>
                <w:sz w:val="22"/>
              </w:rPr>
              <w:t>×</w:t>
            </w:r>
            <w:r>
              <w:rPr>
                <w:spacing w:val="-13"/>
                <w:w w:val="110"/>
                <w:sz w:val="22"/>
              </w:rPr>
              <w:t> </w:t>
            </w:r>
            <w:r>
              <w:rPr>
                <w:w w:val="110"/>
                <w:sz w:val="22"/>
              </w:rPr>
              <w:t>SP</w:t>
            </w:r>
            <w:r>
              <w:rPr>
                <w:spacing w:val="-13"/>
                <w:w w:val="110"/>
                <w:sz w:val="22"/>
              </w:rPr>
              <w:t> </w:t>
            </w:r>
            <w:r>
              <w:rPr>
                <w:w w:val="110"/>
                <w:sz w:val="22"/>
              </w:rPr>
              <w:t>for</w:t>
            </w:r>
            <w:r>
              <w:rPr>
                <w:spacing w:val="-13"/>
                <w:w w:val="110"/>
                <w:sz w:val="22"/>
              </w:rPr>
              <w:t> </w:t>
            </w:r>
            <w:r>
              <w:rPr>
                <w:w w:val="110"/>
                <w:sz w:val="22"/>
              </w:rPr>
              <w:t>Single</w:t>
            </w:r>
            <w:r>
              <w:rPr>
                <w:spacing w:val="-13"/>
                <w:w w:val="110"/>
                <w:sz w:val="22"/>
              </w:rPr>
              <w:t> </w:t>
            </w:r>
            <w:r>
              <w:rPr>
                <w:w w:val="110"/>
                <w:sz w:val="22"/>
              </w:rPr>
              <w:t>Pay</w:t>
            </w:r>
            <w:r>
              <w:rPr>
                <w:spacing w:val="-13"/>
                <w:w w:val="110"/>
                <w:sz w:val="22"/>
              </w:rPr>
              <w:t> </w:t>
            </w:r>
            <w:r>
              <w:rPr>
                <w:w w:val="110"/>
                <w:sz w:val="22"/>
              </w:rPr>
              <w:t>and</w:t>
            </w:r>
            <w:r>
              <w:rPr>
                <w:spacing w:val="-13"/>
                <w:w w:val="110"/>
                <w:sz w:val="22"/>
              </w:rPr>
              <w:t> </w:t>
            </w:r>
            <w:r>
              <w:rPr>
                <w:w w:val="110"/>
                <w:sz w:val="22"/>
              </w:rPr>
              <w:t>DBM</w:t>
            </w:r>
            <w:r>
              <w:rPr>
                <w:spacing w:val="-13"/>
                <w:w w:val="110"/>
                <w:sz w:val="22"/>
              </w:rPr>
              <w:t> </w:t>
            </w:r>
            <w:r>
              <w:rPr>
                <w:w w:val="110"/>
                <w:sz w:val="22"/>
              </w:rPr>
              <w:t>×</w:t>
            </w:r>
            <w:r>
              <w:rPr>
                <w:spacing w:val="-13"/>
                <w:w w:val="110"/>
                <w:sz w:val="22"/>
              </w:rPr>
              <w:t> </w:t>
            </w:r>
            <w:r>
              <w:rPr>
                <w:w w:val="110"/>
                <w:sz w:val="22"/>
              </w:rPr>
              <w:t>AP for Limited/Regular Pay.</w:t>
            </w:r>
          </w:p>
          <w:p>
            <w:pPr>
              <w:pStyle w:val="TableParagraph"/>
              <w:jc w:val="left"/>
              <w:rPr>
                <w:rFonts w:ascii="PT Serif"/>
                <w:sz w:val="22"/>
              </w:rPr>
            </w:pPr>
          </w:p>
          <w:p>
            <w:pPr>
              <w:pStyle w:val="TableParagraph"/>
              <w:jc w:val="left"/>
              <w:rPr>
                <w:rFonts w:ascii="PT Serif"/>
                <w:sz w:val="22"/>
              </w:rPr>
            </w:pPr>
          </w:p>
          <w:p>
            <w:pPr>
              <w:pStyle w:val="TableParagraph"/>
              <w:jc w:val="left"/>
              <w:rPr>
                <w:rFonts w:ascii="PT Serif"/>
                <w:sz w:val="22"/>
              </w:rPr>
            </w:pPr>
          </w:p>
          <w:p>
            <w:pPr>
              <w:pStyle w:val="TableParagraph"/>
              <w:jc w:val="left"/>
              <w:rPr>
                <w:rFonts w:ascii="PT Serif"/>
                <w:sz w:val="22"/>
              </w:rPr>
            </w:pPr>
          </w:p>
          <w:p>
            <w:pPr>
              <w:pStyle w:val="TableParagraph"/>
              <w:jc w:val="left"/>
              <w:rPr>
                <w:rFonts w:ascii="PT Serif"/>
                <w:sz w:val="22"/>
              </w:rPr>
            </w:pPr>
          </w:p>
          <w:p>
            <w:pPr>
              <w:pStyle w:val="TableParagraph"/>
              <w:jc w:val="left"/>
              <w:rPr>
                <w:rFonts w:ascii="PT Serif"/>
                <w:sz w:val="22"/>
              </w:rPr>
            </w:pPr>
          </w:p>
          <w:p>
            <w:pPr>
              <w:pStyle w:val="TableParagraph"/>
              <w:spacing w:before="122"/>
              <w:jc w:val="left"/>
              <w:rPr>
                <w:rFonts w:ascii="PT Serif"/>
                <w:sz w:val="22"/>
              </w:rPr>
            </w:pPr>
          </w:p>
          <w:p>
            <w:pPr>
              <w:pStyle w:val="TableParagraph"/>
              <w:spacing w:line="249" w:lineRule="auto"/>
              <w:ind w:left="523" w:right="177"/>
              <w:rPr>
                <w:sz w:val="22"/>
              </w:rPr>
            </w:pPr>
            <w:r>
              <w:rPr>
                <w:w w:val="115"/>
                <w:sz w:val="22"/>
              </w:rPr>
              <w:t>*</w:t>
            </w:r>
            <w:r>
              <w:rPr>
                <w:spacing w:val="-3"/>
                <w:w w:val="115"/>
                <w:sz w:val="22"/>
              </w:rPr>
              <w:t> </w:t>
            </w:r>
            <w:r>
              <w:rPr>
                <w:w w:val="115"/>
                <w:sz w:val="22"/>
              </w:rPr>
              <w:t>In</w:t>
            </w:r>
            <w:r>
              <w:rPr>
                <w:spacing w:val="-3"/>
                <w:w w:val="115"/>
                <w:sz w:val="22"/>
              </w:rPr>
              <w:t> </w:t>
            </w:r>
            <w:r>
              <w:rPr>
                <w:w w:val="115"/>
                <w:sz w:val="22"/>
              </w:rPr>
              <w:t>case</w:t>
            </w:r>
            <w:r>
              <w:rPr>
                <w:spacing w:val="-3"/>
                <w:w w:val="115"/>
                <w:sz w:val="22"/>
              </w:rPr>
              <w:t> </w:t>
            </w:r>
            <w:r>
              <w:rPr>
                <w:w w:val="115"/>
                <w:sz w:val="22"/>
              </w:rPr>
              <w:t>of</w:t>
            </w:r>
            <w:r>
              <w:rPr>
                <w:spacing w:val="-3"/>
                <w:w w:val="115"/>
                <w:sz w:val="22"/>
              </w:rPr>
              <w:t> </w:t>
            </w:r>
            <w:r>
              <w:rPr>
                <w:w w:val="115"/>
                <w:sz w:val="22"/>
              </w:rPr>
              <w:t>‘Additional</w:t>
            </w:r>
            <w:r>
              <w:rPr>
                <w:spacing w:val="-3"/>
                <w:w w:val="115"/>
                <w:sz w:val="22"/>
              </w:rPr>
              <w:t> </w:t>
            </w:r>
            <w:r>
              <w:rPr>
                <w:w w:val="115"/>
                <w:sz w:val="22"/>
              </w:rPr>
              <w:t>Life</w:t>
            </w:r>
            <w:r>
              <w:rPr>
                <w:spacing w:val="-3"/>
                <w:w w:val="115"/>
                <w:sz w:val="22"/>
              </w:rPr>
              <w:t> </w:t>
            </w:r>
            <w:r>
              <w:rPr>
                <w:w w:val="115"/>
                <w:sz w:val="22"/>
              </w:rPr>
              <w:t>Option’,</w:t>
            </w:r>
            <w:r>
              <w:rPr>
                <w:spacing w:val="-3"/>
                <w:w w:val="115"/>
                <w:sz w:val="22"/>
              </w:rPr>
              <w:t> </w:t>
            </w:r>
            <w:r>
              <w:rPr>
                <w:w w:val="115"/>
                <w:sz w:val="22"/>
              </w:rPr>
              <w:t>the</w:t>
            </w:r>
            <w:r>
              <w:rPr>
                <w:spacing w:val="-3"/>
                <w:w w:val="115"/>
                <w:sz w:val="22"/>
              </w:rPr>
              <w:t> </w:t>
            </w:r>
            <w:r>
              <w:rPr>
                <w:w w:val="115"/>
                <w:sz w:val="22"/>
              </w:rPr>
              <w:t>above</w:t>
            </w:r>
            <w:r>
              <w:rPr>
                <w:spacing w:val="-3"/>
                <w:w w:val="115"/>
                <w:sz w:val="22"/>
              </w:rPr>
              <w:t> </w:t>
            </w:r>
            <w:r>
              <w:rPr>
                <w:w w:val="115"/>
                <w:sz w:val="22"/>
              </w:rPr>
              <w:t>limits</w:t>
            </w:r>
            <w:r>
              <w:rPr>
                <w:spacing w:val="-3"/>
                <w:w w:val="115"/>
                <w:sz w:val="22"/>
              </w:rPr>
              <w:t> </w:t>
            </w:r>
            <w:r>
              <w:rPr>
                <w:w w:val="115"/>
                <w:sz w:val="22"/>
              </w:rPr>
              <w:t>will</w:t>
            </w:r>
            <w:r>
              <w:rPr>
                <w:spacing w:val="-3"/>
                <w:w w:val="115"/>
                <w:sz w:val="22"/>
              </w:rPr>
              <w:t> </w:t>
            </w:r>
            <w:r>
              <w:rPr>
                <w:w w:val="115"/>
                <w:sz w:val="22"/>
              </w:rPr>
              <w:t>be</w:t>
            </w:r>
            <w:r>
              <w:rPr>
                <w:spacing w:val="-3"/>
                <w:w w:val="115"/>
                <w:sz w:val="22"/>
              </w:rPr>
              <w:t> </w:t>
            </w:r>
            <w:r>
              <w:rPr>
                <w:w w:val="115"/>
                <w:sz w:val="22"/>
              </w:rPr>
              <w:t>applicable</w:t>
            </w:r>
            <w:r>
              <w:rPr>
                <w:spacing w:val="-3"/>
                <w:w w:val="115"/>
                <w:sz w:val="22"/>
              </w:rPr>
              <w:t> </w:t>
            </w:r>
            <w:r>
              <w:rPr>
                <w:w w:val="115"/>
                <w:sz w:val="22"/>
              </w:rPr>
              <w:t>to both the lives. In addition, the acceptance of any case is subject to the Board</w:t>
            </w:r>
            <w:r>
              <w:rPr>
                <w:spacing w:val="-17"/>
                <w:w w:val="115"/>
                <w:sz w:val="22"/>
              </w:rPr>
              <w:t> </w:t>
            </w:r>
            <w:r>
              <w:rPr>
                <w:w w:val="115"/>
                <w:sz w:val="22"/>
              </w:rPr>
              <w:t>Approved</w:t>
            </w:r>
            <w:r>
              <w:rPr>
                <w:spacing w:val="-17"/>
                <w:w w:val="115"/>
                <w:sz w:val="22"/>
              </w:rPr>
              <w:t> </w:t>
            </w:r>
            <w:r>
              <w:rPr>
                <w:w w:val="115"/>
                <w:sz w:val="22"/>
              </w:rPr>
              <w:t>Underwriting</w:t>
            </w:r>
            <w:r>
              <w:rPr>
                <w:spacing w:val="-17"/>
                <w:w w:val="115"/>
                <w:sz w:val="22"/>
              </w:rPr>
              <w:t> </w:t>
            </w:r>
            <w:r>
              <w:rPr>
                <w:w w:val="115"/>
                <w:sz w:val="22"/>
              </w:rPr>
              <w:t>Policy</w:t>
            </w:r>
            <w:r>
              <w:rPr>
                <w:spacing w:val="-17"/>
                <w:w w:val="115"/>
                <w:sz w:val="22"/>
              </w:rPr>
              <w:t> </w:t>
            </w:r>
            <w:r>
              <w:rPr>
                <w:w w:val="115"/>
                <w:sz w:val="22"/>
              </w:rPr>
              <w:t>of</w:t>
            </w:r>
            <w:r>
              <w:rPr>
                <w:spacing w:val="-17"/>
                <w:w w:val="115"/>
                <w:sz w:val="22"/>
              </w:rPr>
              <w:t> </w:t>
            </w:r>
            <w:r>
              <w:rPr>
                <w:w w:val="115"/>
                <w:sz w:val="22"/>
              </w:rPr>
              <w:t>the</w:t>
            </w:r>
            <w:r>
              <w:rPr>
                <w:spacing w:val="-17"/>
                <w:w w:val="115"/>
                <w:sz w:val="22"/>
              </w:rPr>
              <w:t> </w:t>
            </w:r>
            <w:r>
              <w:rPr>
                <w:w w:val="115"/>
                <w:sz w:val="22"/>
              </w:rPr>
              <w:t>company</w:t>
            </w:r>
            <w:r>
              <w:rPr>
                <w:spacing w:val="-17"/>
                <w:w w:val="115"/>
                <w:sz w:val="22"/>
              </w:rPr>
              <w:t> </w:t>
            </w:r>
            <w:r>
              <w:rPr>
                <w:w w:val="115"/>
                <w:sz w:val="22"/>
              </w:rPr>
              <w:t>prevailing</w:t>
            </w:r>
            <w:r>
              <w:rPr>
                <w:spacing w:val="-17"/>
                <w:w w:val="115"/>
                <w:sz w:val="22"/>
              </w:rPr>
              <w:t> </w:t>
            </w:r>
            <w:r>
              <w:rPr>
                <w:w w:val="115"/>
                <w:sz w:val="22"/>
              </w:rPr>
              <w:t>from</w:t>
            </w:r>
            <w:r>
              <w:rPr>
                <w:spacing w:val="-17"/>
                <w:w w:val="115"/>
                <w:sz w:val="22"/>
              </w:rPr>
              <w:t> </w:t>
            </w:r>
            <w:r>
              <w:rPr>
                <w:w w:val="115"/>
                <w:sz w:val="22"/>
              </w:rPr>
              <w:t>time</w:t>
            </w:r>
            <w:r>
              <w:rPr>
                <w:w w:val="115"/>
                <w:sz w:val="22"/>
              </w:rPr>
              <w:t> to time.</w:t>
            </w:r>
          </w:p>
        </w:tc>
      </w:tr>
      <w:tr>
        <w:trPr>
          <w:trHeight w:val="1450" w:hRule="atLeast"/>
        </w:trPr>
        <w:tc>
          <w:tcPr>
            <w:tcW w:w="1576" w:type="dxa"/>
            <w:tcBorders>
              <w:bottom w:val="nil"/>
            </w:tcBorders>
          </w:tcPr>
          <w:p>
            <w:pPr>
              <w:pStyle w:val="TableParagraph"/>
              <w:jc w:val="left"/>
              <w:rPr>
                <w:rFonts w:ascii="Times New Roman"/>
                <w:sz w:val="20"/>
              </w:rPr>
            </w:pPr>
          </w:p>
        </w:tc>
        <w:tc>
          <w:tcPr>
            <w:tcW w:w="8870" w:type="dxa"/>
            <w:tcBorders>
              <w:bottom w:val="nil"/>
            </w:tcBorders>
          </w:tcPr>
          <w:p>
            <w:pPr>
              <w:pStyle w:val="TableParagraph"/>
              <w:spacing w:line="249" w:lineRule="auto" w:before="97"/>
              <w:ind w:left="4254" w:hanging="3612"/>
              <w:jc w:val="left"/>
              <w:rPr>
                <w:sz w:val="22"/>
              </w:rPr>
            </w:pPr>
            <w:r>
              <w:rPr>
                <w:w w:val="115"/>
                <w:sz w:val="22"/>
              </w:rPr>
              <w:t>The</w:t>
            </w:r>
            <w:r>
              <w:rPr>
                <w:spacing w:val="-6"/>
                <w:w w:val="115"/>
                <w:sz w:val="22"/>
              </w:rPr>
              <w:t> </w:t>
            </w:r>
            <w:r>
              <w:rPr>
                <w:w w:val="115"/>
                <w:sz w:val="22"/>
              </w:rPr>
              <w:t>minimum</w:t>
            </w:r>
            <w:r>
              <w:rPr>
                <w:spacing w:val="-6"/>
                <w:w w:val="115"/>
                <w:sz w:val="22"/>
              </w:rPr>
              <w:t> </w:t>
            </w:r>
            <w:r>
              <w:rPr>
                <w:w w:val="115"/>
                <w:sz w:val="22"/>
              </w:rPr>
              <w:t>premium</w:t>
            </w:r>
            <w:r>
              <w:rPr>
                <w:spacing w:val="-6"/>
                <w:w w:val="115"/>
                <w:sz w:val="22"/>
              </w:rPr>
              <w:t> </w:t>
            </w:r>
            <w:r>
              <w:rPr>
                <w:w w:val="115"/>
                <w:sz w:val="22"/>
              </w:rPr>
              <w:t>amount</w:t>
            </w:r>
            <w:r>
              <w:rPr>
                <w:spacing w:val="-6"/>
                <w:w w:val="115"/>
                <w:sz w:val="22"/>
              </w:rPr>
              <w:t> </w:t>
            </w:r>
            <w:r>
              <w:rPr>
                <w:w w:val="115"/>
                <w:sz w:val="22"/>
              </w:rPr>
              <w:t>per</w:t>
            </w:r>
            <w:r>
              <w:rPr>
                <w:spacing w:val="-6"/>
                <w:w w:val="115"/>
                <w:sz w:val="22"/>
              </w:rPr>
              <w:t> </w:t>
            </w:r>
            <w:r>
              <w:rPr>
                <w:w w:val="115"/>
                <w:sz w:val="22"/>
              </w:rPr>
              <w:t>instalment</w:t>
            </w:r>
            <w:r>
              <w:rPr>
                <w:spacing w:val="-6"/>
                <w:w w:val="115"/>
                <w:sz w:val="22"/>
              </w:rPr>
              <w:t> </w:t>
            </w:r>
            <w:r>
              <w:rPr>
                <w:w w:val="115"/>
                <w:sz w:val="22"/>
              </w:rPr>
              <w:t>for</w:t>
            </w:r>
            <w:r>
              <w:rPr>
                <w:spacing w:val="-6"/>
                <w:w w:val="115"/>
                <w:sz w:val="22"/>
              </w:rPr>
              <w:t> </w:t>
            </w:r>
            <w:r>
              <w:rPr>
                <w:w w:val="115"/>
                <w:sz w:val="22"/>
              </w:rPr>
              <w:t>the</w:t>
            </w:r>
            <w:r>
              <w:rPr>
                <w:spacing w:val="-6"/>
                <w:w w:val="115"/>
                <w:sz w:val="22"/>
              </w:rPr>
              <w:t> </w:t>
            </w:r>
            <w:r>
              <w:rPr>
                <w:w w:val="115"/>
                <w:sz w:val="22"/>
              </w:rPr>
              <w:t>policy</w:t>
            </w:r>
            <w:r>
              <w:rPr>
                <w:spacing w:val="-6"/>
                <w:w w:val="115"/>
                <w:sz w:val="22"/>
              </w:rPr>
              <w:t> </w:t>
            </w:r>
            <w:r>
              <w:rPr>
                <w:w w:val="115"/>
                <w:sz w:val="22"/>
              </w:rPr>
              <w:t>shall</w:t>
            </w:r>
            <w:r>
              <w:rPr>
                <w:spacing w:val="-6"/>
                <w:w w:val="115"/>
                <w:sz w:val="22"/>
              </w:rPr>
              <w:t> </w:t>
            </w:r>
            <w:r>
              <w:rPr>
                <w:w w:val="115"/>
                <w:sz w:val="22"/>
              </w:rPr>
              <w:t>be</w:t>
            </w:r>
            <w:r>
              <w:rPr>
                <w:spacing w:val="-6"/>
                <w:w w:val="115"/>
                <w:sz w:val="22"/>
              </w:rPr>
              <w:t> </w:t>
            </w:r>
            <w:r>
              <w:rPr>
                <w:w w:val="115"/>
                <w:sz w:val="22"/>
              </w:rPr>
              <w:t>as </w:t>
            </w:r>
            <w:r>
              <w:rPr>
                <w:spacing w:val="-2"/>
                <w:w w:val="115"/>
                <w:sz w:val="22"/>
              </w:rPr>
              <w:t>under:</w:t>
            </w:r>
          </w:p>
        </w:tc>
      </w:tr>
      <w:tr>
        <w:trPr>
          <w:trHeight w:val="1761" w:hRule="atLeast"/>
        </w:trPr>
        <w:tc>
          <w:tcPr>
            <w:tcW w:w="1576" w:type="dxa"/>
            <w:tcBorders>
              <w:top w:val="nil"/>
              <w:bottom w:val="nil"/>
            </w:tcBorders>
          </w:tcPr>
          <w:p>
            <w:pPr>
              <w:pStyle w:val="TableParagraph"/>
              <w:jc w:val="left"/>
              <w:rPr>
                <w:rFonts w:ascii="PT Serif"/>
                <w:sz w:val="22"/>
              </w:rPr>
            </w:pPr>
          </w:p>
          <w:p>
            <w:pPr>
              <w:pStyle w:val="TableParagraph"/>
              <w:spacing w:before="255"/>
              <w:jc w:val="left"/>
              <w:rPr>
                <w:rFonts w:ascii="PT Serif"/>
                <w:sz w:val="22"/>
              </w:rPr>
            </w:pPr>
          </w:p>
          <w:p>
            <w:pPr>
              <w:pStyle w:val="TableParagraph"/>
              <w:spacing w:line="249" w:lineRule="auto"/>
              <w:ind w:left="246" w:right="142" w:hanging="1"/>
              <w:rPr>
                <w:sz w:val="22"/>
              </w:rPr>
            </w:pPr>
            <w:r>
              <w:rPr>
                <w:spacing w:val="-2"/>
                <w:w w:val="115"/>
                <w:sz w:val="22"/>
              </w:rPr>
              <w:t>Minimum Instalment Premium</w:t>
            </w:r>
          </w:p>
        </w:tc>
        <w:tc>
          <w:tcPr>
            <w:tcW w:w="8870" w:type="dxa"/>
            <w:tcBorders>
              <w:top w:val="nil"/>
              <w:bottom w:val="nil"/>
            </w:tcBorders>
          </w:tcPr>
          <w:p>
            <w:pPr>
              <w:pStyle w:val="TableParagraph"/>
              <w:jc w:val="left"/>
              <w:rPr>
                <w:rFonts w:ascii="Times New Roman"/>
                <w:sz w:val="20"/>
              </w:rPr>
            </w:pPr>
          </w:p>
        </w:tc>
      </w:tr>
      <w:tr>
        <w:trPr>
          <w:trHeight w:val="3309" w:hRule="atLeast"/>
        </w:trPr>
        <w:tc>
          <w:tcPr>
            <w:tcW w:w="1576" w:type="dxa"/>
            <w:tcBorders>
              <w:top w:val="nil"/>
            </w:tcBorders>
          </w:tcPr>
          <w:p>
            <w:pPr>
              <w:pStyle w:val="TableParagraph"/>
              <w:jc w:val="left"/>
              <w:rPr>
                <w:rFonts w:ascii="Times New Roman"/>
                <w:sz w:val="20"/>
              </w:rPr>
            </w:pPr>
          </w:p>
        </w:tc>
        <w:tc>
          <w:tcPr>
            <w:tcW w:w="8870" w:type="dxa"/>
            <w:tcBorders>
              <w:top w:val="nil"/>
            </w:tcBorders>
          </w:tcPr>
          <w:p>
            <w:pPr>
              <w:pStyle w:val="TableParagraph"/>
              <w:spacing w:line="249" w:lineRule="auto" w:before="144"/>
              <w:ind w:left="3653" w:hanging="3195"/>
              <w:jc w:val="left"/>
              <w:rPr>
                <w:sz w:val="22"/>
              </w:rPr>
            </w:pPr>
            <w:r>
              <w:rPr>
                <w:w w:val="115"/>
                <w:sz w:val="22"/>
              </w:rPr>
              <w:t>The</w:t>
            </w:r>
            <w:r>
              <w:rPr>
                <w:spacing w:val="-5"/>
                <w:w w:val="115"/>
                <w:sz w:val="22"/>
              </w:rPr>
              <w:t> </w:t>
            </w:r>
            <w:r>
              <w:rPr>
                <w:w w:val="115"/>
                <w:sz w:val="22"/>
              </w:rPr>
              <w:t>premium</w:t>
            </w:r>
            <w:r>
              <w:rPr>
                <w:spacing w:val="-5"/>
                <w:w w:val="115"/>
                <w:sz w:val="22"/>
              </w:rPr>
              <w:t> </w:t>
            </w:r>
            <w:r>
              <w:rPr>
                <w:w w:val="115"/>
                <w:sz w:val="22"/>
              </w:rPr>
              <w:t>allocated</w:t>
            </w:r>
            <w:r>
              <w:rPr>
                <w:spacing w:val="-5"/>
                <w:w w:val="115"/>
                <w:sz w:val="22"/>
              </w:rPr>
              <w:t> </w:t>
            </w:r>
            <w:r>
              <w:rPr>
                <w:w w:val="115"/>
                <w:sz w:val="22"/>
              </w:rPr>
              <w:t>towards</w:t>
            </w:r>
            <w:r>
              <w:rPr>
                <w:spacing w:val="-5"/>
                <w:w w:val="115"/>
                <w:sz w:val="22"/>
              </w:rPr>
              <w:t> </w:t>
            </w:r>
            <w:r>
              <w:rPr>
                <w:w w:val="115"/>
                <w:sz w:val="22"/>
              </w:rPr>
              <w:t>each</w:t>
            </w:r>
            <w:r>
              <w:rPr>
                <w:spacing w:val="-5"/>
                <w:w w:val="115"/>
                <w:sz w:val="22"/>
              </w:rPr>
              <w:t> </w:t>
            </w:r>
            <w:r>
              <w:rPr>
                <w:w w:val="115"/>
                <w:sz w:val="22"/>
              </w:rPr>
              <w:t>plan</w:t>
            </w:r>
            <w:r>
              <w:rPr>
                <w:spacing w:val="-5"/>
                <w:w w:val="115"/>
                <w:sz w:val="22"/>
              </w:rPr>
              <w:t> </w:t>
            </w:r>
            <w:r>
              <w:rPr>
                <w:w w:val="115"/>
                <w:sz w:val="22"/>
              </w:rPr>
              <w:t>option</w:t>
            </w:r>
            <w:r>
              <w:rPr>
                <w:spacing w:val="-5"/>
                <w:w w:val="115"/>
                <w:sz w:val="22"/>
              </w:rPr>
              <w:t> </w:t>
            </w:r>
            <w:r>
              <w:rPr>
                <w:w w:val="115"/>
                <w:sz w:val="22"/>
              </w:rPr>
              <w:t>cannot</w:t>
            </w:r>
            <w:r>
              <w:rPr>
                <w:spacing w:val="-5"/>
                <w:w w:val="115"/>
                <w:sz w:val="22"/>
              </w:rPr>
              <w:t> </w:t>
            </w:r>
            <w:r>
              <w:rPr>
                <w:w w:val="115"/>
                <w:sz w:val="22"/>
              </w:rPr>
              <w:t>be</w:t>
            </w:r>
            <w:r>
              <w:rPr>
                <w:spacing w:val="-5"/>
                <w:w w:val="115"/>
                <w:sz w:val="22"/>
              </w:rPr>
              <w:t> </w:t>
            </w:r>
            <w:r>
              <w:rPr>
                <w:w w:val="115"/>
                <w:sz w:val="22"/>
              </w:rPr>
              <w:t>lower</w:t>
            </w:r>
            <w:r>
              <w:rPr>
                <w:spacing w:val="-5"/>
                <w:w w:val="115"/>
                <w:sz w:val="22"/>
              </w:rPr>
              <w:t> </w:t>
            </w:r>
            <w:r>
              <w:rPr>
                <w:w w:val="115"/>
                <w:sz w:val="22"/>
              </w:rPr>
              <w:t>than</w:t>
            </w:r>
            <w:r>
              <w:rPr>
                <w:spacing w:val="-5"/>
                <w:w w:val="115"/>
                <w:sz w:val="22"/>
              </w:rPr>
              <w:t> </w:t>
            </w:r>
            <w:r>
              <w:rPr>
                <w:w w:val="115"/>
                <w:sz w:val="22"/>
              </w:rPr>
              <w:t>the limit given below:</w:t>
            </w:r>
          </w:p>
        </w:tc>
      </w:tr>
      <w:tr>
        <w:trPr>
          <w:trHeight w:val="1350" w:hRule="atLeast"/>
        </w:trPr>
        <w:tc>
          <w:tcPr>
            <w:tcW w:w="1576" w:type="dxa"/>
          </w:tcPr>
          <w:p>
            <w:pPr>
              <w:pStyle w:val="TableParagraph"/>
              <w:spacing w:before="16"/>
              <w:jc w:val="left"/>
              <w:rPr>
                <w:rFonts w:ascii="PT Serif"/>
                <w:sz w:val="22"/>
              </w:rPr>
            </w:pPr>
          </w:p>
          <w:p>
            <w:pPr>
              <w:pStyle w:val="TableParagraph"/>
              <w:spacing w:line="249" w:lineRule="auto"/>
              <w:ind w:left="246" w:right="142" w:firstLine="42"/>
              <w:jc w:val="both"/>
              <w:rPr>
                <w:sz w:val="22"/>
              </w:rPr>
            </w:pPr>
            <w:r>
              <w:rPr>
                <w:spacing w:val="-2"/>
                <w:w w:val="115"/>
                <w:sz w:val="22"/>
              </w:rPr>
              <w:t>Maximum Instalment Premium</w:t>
            </w:r>
          </w:p>
        </w:tc>
        <w:tc>
          <w:tcPr>
            <w:tcW w:w="8870" w:type="dxa"/>
          </w:tcPr>
          <w:p>
            <w:pPr>
              <w:pStyle w:val="TableParagraph"/>
              <w:spacing w:before="253"/>
              <w:jc w:val="left"/>
              <w:rPr>
                <w:rFonts w:ascii="PT Serif"/>
                <w:sz w:val="22"/>
              </w:rPr>
            </w:pPr>
          </w:p>
          <w:p>
            <w:pPr>
              <w:pStyle w:val="TableParagraph"/>
              <w:spacing w:before="1"/>
              <w:ind w:left="523" w:right="180"/>
              <w:rPr>
                <w:sz w:val="22"/>
              </w:rPr>
            </w:pPr>
            <w:r>
              <w:rPr>
                <w:w w:val="110"/>
                <w:sz w:val="22"/>
              </w:rPr>
              <w:t>No</w:t>
            </w:r>
            <w:r>
              <w:rPr>
                <w:spacing w:val="6"/>
                <w:w w:val="110"/>
                <w:sz w:val="22"/>
              </w:rPr>
              <w:t> </w:t>
            </w:r>
            <w:r>
              <w:rPr>
                <w:w w:val="110"/>
                <w:sz w:val="22"/>
              </w:rPr>
              <w:t>limit,</w:t>
            </w:r>
            <w:r>
              <w:rPr>
                <w:spacing w:val="7"/>
                <w:w w:val="110"/>
                <w:sz w:val="22"/>
              </w:rPr>
              <w:t> </w:t>
            </w:r>
            <w:r>
              <w:rPr>
                <w:w w:val="110"/>
                <w:sz w:val="22"/>
              </w:rPr>
              <w:t>subject</w:t>
            </w:r>
            <w:r>
              <w:rPr>
                <w:spacing w:val="7"/>
                <w:w w:val="110"/>
                <w:sz w:val="22"/>
              </w:rPr>
              <w:t> </w:t>
            </w:r>
            <w:r>
              <w:rPr>
                <w:w w:val="110"/>
                <w:sz w:val="22"/>
              </w:rPr>
              <w:t>to</w:t>
            </w:r>
            <w:r>
              <w:rPr>
                <w:spacing w:val="7"/>
                <w:w w:val="110"/>
                <w:sz w:val="22"/>
              </w:rPr>
              <w:t> </w:t>
            </w:r>
            <w:r>
              <w:rPr>
                <w:w w:val="110"/>
                <w:sz w:val="22"/>
              </w:rPr>
              <w:t>Board</w:t>
            </w:r>
            <w:r>
              <w:rPr>
                <w:spacing w:val="7"/>
                <w:w w:val="110"/>
                <w:sz w:val="22"/>
              </w:rPr>
              <w:t> </w:t>
            </w:r>
            <w:r>
              <w:rPr>
                <w:w w:val="110"/>
                <w:sz w:val="22"/>
              </w:rPr>
              <w:t>Approved</w:t>
            </w:r>
            <w:r>
              <w:rPr>
                <w:spacing w:val="7"/>
                <w:w w:val="110"/>
                <w:sz w:val="22"/>
              </w:rPr>
              <w:t> </w:t>
            </w:r>
            <w:r>
              <w:rPr>
                <w:w w:val="110"/>
                <w:sz w:val="22"/>
              </w:rPr>
              <w:t>Underwriting</w:t>
            </w:r>
            <w:r>
              <w:rPr>
                <w:spacing w:val="7"/>
                <w:w w:val="110"/>
                <w:sz w:val="22"/>
              </w:rPr>
              <w:t> </w:t>
            </w:r>
            <w:r>
              <w:rPr>
                <w:w w:val="110"/>
                <w:sz w:val="22"/>
              </w:rPr>
              <w:t>Policy</w:t>
            </w:r>
            <w:r>
              <w:rPr>
                <w:spacing w:val="7"/>
                <w:w w:val="110"/>
                <w:sz w:val="22"/>
              </w:rPr>
              <w:t> </w:t>
            </w:r>
            <w:r>
              <w:rPr>
                <w:spacing w:val="-2"/>
                <w:w w:val="110"/>
                <w:sz w:val="22"/>
              </w:rPr>
              <w:t>(BAUP)</w:t>
            </w:r>
          </w:p>
        </w:tc>
      </w:tr>
    </w:tbl>
    <w:p>
      <w:pPr>
        <w:pStyle w:val="BodyText"/>
        <w:spacing w:line="223" w:lineRule="auto" w:before="153"/>
        <w:ind w:left="11"/>
        <w:rPr>
          <w:rFonts w:ascii="PT Serif"/>
        </w:rPr>
      </w:pPr>
      <w:r>
        <w:rPr>
          <w:rFonts w:ascii="PT Serif"/>
        </w:rPr>
        <mc:AlternateContent>
          <mc:Choice Requires="wps">
            <w:drawing>
              <wp:anchor distT="0" distB="0" distL="0" distR="0" allowOverlap="1" layoutInCell="1" locked="0" behindDoc="0" simplePos="0" relativeHeight="15730688">
                <wp:simplePos x="0" y="0"/>
                <wp:positionH relativeFrom="page">
                  <wp:posOffset>1727530</wp:posOffset>
                </wp:positionH>
                <wp:positionV relativeFrom="page">
                  <wp:posOffset>1469593</wp:posOffset>
                </wp:positionV>
                <wp:extent cx="5286375" cy="10439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286375" cy="1043940"/>
                        </a:xfrm>
                        <a:prstGeom prst="rect">
                          <a:avLst/>
                        </a:prstGeom>
                      </wps:spPr>
                      <wps:txbx>
                        <w:txbxContent>
                          <w:tbl>
                            <w:tblPr>
                              <w:tblW w:w="0" w:type="auto"/>
                              <w:jc w:val="left"/>
                              <w:tblInd w:w="67"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2040"/>
                              <w:gridCol w:w="3245"/>
                              <w:gridCol w:w="2909"/>
                            </w:tblGrid>
                            <w:tr>
                              <w:trPr>
                                <w:trHeight w:val="386" w:hRule="atLeast"/>
                              </w:trPr>
                              <w:tc>
                                <w:tcPr>
                                  <w:tcW w:w="2040" w:type="dxa"/>
                                  <w:tcBorders>
                                    <w:top w:val="nil"/>
                                    <w:left w:val="nil"/>
                                    <w:right w:val="nil"/>
                                  </w:tcBorders>
                                  <w:shd w:val="clear" w:color="auto" w:fill="005E9E"/>
                                </w:tcPr>
                                <w:p>
                                  <w:pPr>
                                    <w:pStyle w:val="TableParagraph"/>
                                    <w:spacing w:before="45"/>
                                    <w:ind w:left="210"/>
                                    <w:rPr>
                                      <w:sz w:val="22"/>
                                    </w:rPr>
                                  </w:pPr>
                                  <w:r>
                                    <w:rPr>
                                      <w:color w:val="FFFFFF"/>
                                      <w:w w:val="110"/>
                                      <w:sz w:val="22"/>
                                    </w:rPr>
                                    <w:t>Age</w:t>
                                  </w:r>
                                  <w:r>
                                    <w:rPr>
                                      <w:color w:val="FFFFFF"/>
                                      <w:spacing w:val="3"/>
                                      <w:w w:val="110"/>
                                      <w:sz w:val="22"/>
                                    </w:rPr>
                                    <w:t> </w:t>
                                  </w:r>
                                  <w:r>
                                    <w:rPr>
                                      <w:color w:val="FFFFFF"/>
                                      <w:w w:val="110"/>
                                      <w:sz w:val="22"/>
                                    </w:rPr>
                                    <w:t>at</w:t>
                                  </w:r>
                                  <w:r>
                                    <w:rPr>
                                      <w:color w:val="FFFFFF"/>
                                      <w:spacing w:val="4"/>
                                      <w:w w:val="110"/>
                                      <w:sz w:val="22"/>
                                    </w:rPr>
                                    <w:t> </w:t>
                                  </w:r>
                                  <w:r>
                                    <w:rPr>
                                      <w:color w:val="FFFFFF"/>
                                      <w:spacing w:val="-2"/>
                                      <w:w w:val="110"/>
                                      <w:sz w:val="22"/>
                                    </w:rPr>
                                    <w:t>Entry*</w:t>
                                  </w:r>
                                </w:p>
                              </w:tc>
                              <w:tc>
                                <w:tcPr>
                                  <w:tcW w:w="3245" w:type="dxa"/>
                                  <w:tcBorders>
                                    <w:top w:val="nil"/>
                                    <w:left w:val="nil"/>
                                    <w:right w:val="nil"/>
                                  </w:tcBorders>
                                  <w:shd w:val="clear" w:color="auto" w:fill="005E9E"/>
                                </w:tcPr>
                                <w:p>
                                  <w:pPr>
                                    <w:pStyle w:val="TableParagraph"/>
                                    <w:spacing w:before="45"/>
                                    <w:ind w:left="779"/>
                                    <w:jc w:val="left"/>
                                    <w:rPr>
                                      <w:sz w:val="22"/>
                                    </w:rPr>
                                  </w:pPr>
                                  <w:r>
                                    <w:rPr>
                                      <w:color w:val="FFFFFF"/>
                                      <w:w w:val="110"/>
                                      <w:sz w:val="22"/>
                                    </w:rPr>
                                    <w:t>Minimum</w:t>
                                  </w:r>
                                  <w:r>
                                    <w:rPr>
                                      <w:color w:val="FFFFFF"/>
                                      <w:spacing w:val="35"/>
                                      <w:w w:val="110"/>
                                      <w:sz w:val="22"/>
                                    </w:rPr>
                                    <w:t> </w:t>
                                  </w:r>
                                  <w:r>
                                    <w:rPr>
                                      <w:color w:val="FFFFFF"/>
                                      <w:spacing w:val="-5"/>
                                      <w:w w:val="110"/>
                                      <w:sz w:val="22"/>
                                    </w:rPr>
                                    <w:t>DBM</w:t>
                                  </w:r>
                                </w:p>
                              </w:tc>
                              <w:tc>
                                <w:tcPr>
                                  <w:tcW w:w="2909" w:type="dxa"/>
                                  <w:tcBorders>
                                    <w:top w:val="nil"/>
                                    <w:left w:val="nil"/>
                                    <w:right w:val="nil"/>
                                  </w:tcBorders>
                                  <w:shd w:val="clear" w:color="auto" w:fill="005E9E"/>
                                </w:tcPr>
                                <w:p>
                                  <w:pPr>
                                    <w:pStyle w:val="TableParagraph"/>
                                    <w:spacing w:before="45"/>
                                    <w:ind w:right="507"/>
                                    <w:rPr>
                                      <w:sz w:val="22"/>
                                    </w:rPr>
                                  </w:pPr>
                                  <w:r>
                                    <w:rPr>
                                      <w:color w:val="FFFFFF"/>
                                      <w:w w:val="110"/>
                                      <w:sz w:val="22"/>
                                    </w:rPr>
                                    <w:t>Maximum</w:t>
                                  </w:r>
                                  <w:r>
                                    <w:rPr>
                                      <w:color w:val="FFFFFF"/>
                                      <w:spacing w:val="29"/>
                                      <w:w w:val="110"/>
                                      <w:sz w:val="22"/>
                                    </w:rPr>
                                    <w:t> </w:t>
                                  </w:r>
                                  <w:r>
                                    <w:rPr>
                                      <w:color w:val="FFFFFF"/>
                                      <w:spacing w:val="-5"/>
                                      <w:w w:val="110"/>
                                      <w:sz w:val="22"/>
                                    </w:rPr>
                                    <w:t>DBM</w:t>
                                  </w:r>
                                </w:p>
                              </w:tc>
                            </w:tr>
                            <w:tr>
                              <w:trPr>
                                <w:trHeight w:val="644" w:hRule="atLeast"/>
                              </w:trPr>
                              <w:tc>
                                <w:tcPr>
                                  <w:tcW w:w="2040" w:type="dxa"/>
                                  <w:tcBorders>
                                    <w:left w:val="single" w:sz="4" w:space="0" w:color="005E9E"/>
                                    <w:bottom w:val="single" w:sz="4" w:space="0" w:color="005E9E"/>
                                    <w:right w:val="single" w:sz="4" w:space="0" w:color="005E9E"/>
                                  </w:tcBorders>
                                </w:tcPr>
                                <w:p>
                                  <w:pPr>
                                    <w:pStyle w:val="TableParagraph"/>
                                    <w:spacing w:before="62"/>
                                    <w:ind w:left="209"/>
                                    <w:rPr>
                                      <w:sz w:val="22"/>
                                    </w:rPr>
                                  </w:pPr>
                                  <w:r>
                                    <w:rPr>
                                      <w:sz w:val="22"/>
                                    </w:rPr>
                                    <w:t>&lt;</w:t>
                                  </w:r>
                                  <w:r>
                                    <w:rPr>
                                      <w:spacing w:val="-10"/>
                                      <w:sz w:val="22"/>
                                    </w:rPr>
                                    <w:t> </w:t>
                                  </w:r>
                                  <w:r>
                                    <w:rPr>
                                      <w:spacing w:val="-5"/>
                                      <w:sz w:val="22"/>
                                    </w:rPr>
                                    <w:t>50</w:t>
                                  </w:r>
                                </w:p>
                              </w:tc>
                              <w:tc>
                                <w:tcPr>
                                  <w:tcW w:w="3245" w:type="dxa"/>
                                  <w:tcBorders>
                                    <w:left w:val="single" w:sz="4" w:space="0" w:color="005E9E"/>
                                    <w:bottom w:val="single" w:sz="4" w:space="0" w:color="005E9E"/>
                                    <w:right w:val="single" w:sz="4" w:space="0" w:color="005E9E"/>
                                  </w:tcBorders>
                                </w:tcPr>
                                <w:p>
                                  <w:pPr>
                                    <w:pStyle w:val="TableParagraph"/>
                                    <w:spacing w:line="249" w:lineRule="auto" w:before="62"/>
                                    <w:ind w:left="286" w:right="108" w:firstLine="498"/>
                                    <w:jc w:val="left"/>
                                    <w:rPr>
                                      <w:sz w:val="22"/>
                                    </w:rPr>
                                  </w:pPr>
                                  <w:r>
                                    <w:rPr>
                                      <w:w w:val="105"/>
                                      <w:sz w:val="22"/>
                                    </w:rPr>
                                    <w:t>Single Pay:1.25 Limited </w:t>
                                  </w:r>
                                  <w:r>
                                    <w:rPr>
                                      <w:w w:val="140"/>
                                      <w:sz w:val="22"/>
                                    </w:rPr>
                                    <w:t>/</w:t>
                                  </w:r>
                                  <w:r>
                                    <w:rPr>
                                      <w:spacing w:val="-16"/>
                                      <w:w w:val="140"/>
                                      <w:sz w:val="22"/>
                                    </w:rPr>
                                    <w:t> </w:t>
                                  </w:r>
                                  <w:r>
                                    <w:rPr>
                                      <w:w w:val="105"/>
                                      <w:sz w:val="22"/>
                                    </w:rPr>
                                    <w:t>Regular Pay: </w:t>
                                  </w:r>
                                  <w:r>
                                    <w:rPr>
                                      <w:w w:val="105"/>
                                      <w:sz w:val="22"/>
                                    </w:rPr>
                                    <w:t>7</w:t>
                                  </w:r>
                                </w:p>
                              </w:tc>
                              <w:tc>
                                <w:tcPr>
                                  <w:tcW w:w="2909" w:type="dxa"/>
                                  <w:tcBorders>
                                    <w:left w:val="single" w:sz="4" w:space="0" w:color="005E9E"/>
                                    <w:bottom w:val="single" w:sz="4" w:space="0" w:color="005E9E"/>
                                    <w:right w:val="single" w:sz="4" w:space="0" w:color="005E9E"/>
                                  </w:tcBorders>
                                </w:tcPr>
                                <w:p>
                                  <w:pPr>
                                    <w:pStyle w:val="TableParagraph"/>
                                    <w:spacing w:before="41"/>
                                    <w:jc w:val="left"/>
                                    <w:rPr>
                                      <w:rFonts w:ascii="PT Serif"/>
                                      <w:sz w:val="22"/>
                                    </w:rPr>
                                  </w:pPr>
                                </w:p>
                                <w:p>
                                  <w:pPr>
                                    <w:pStyle w:val="TableParagraph"/>
                                    <w:ind w:right="506"/>
                                    <w:rPr>
                                      <w:sz w:val="22"/>
                                    </w:rPr>
                                  </w:pPr>
                                  <w:r>
                                    <w:rPr>
                                      <w:spacing w:val="-5"/>
                                      <w:w w:val="65"/>
                                      <w:sz w:val="22"/>
                                    </w:rPr>
                                    <w:t>11</w:t>
                                  </w:r>
                                </w:p>
                              </w:tc>
                            </w:tr>
                            <w:tr>
                              <w:trPr>
                                <w:trHeight w:val="589" w:hRule="atLeast"/>
                              </w:trPr>
                              <w:tc>
                                <w:tcPr>
                                  <w:tcW w:w="2040" w:type="dxa"/>
                                  <w:tcBorders>
                                    <w:top w:val="single" w:sz="4" w:space="0" w:color="005E9E"/>
                                    <w:left w:val="single" w:sz="4" w:space="0" w:color="005E9E"/>
                                    <w:bottom w:val="single" w:sz="4" w:space="0" w:color="005E9E"/>
                                    <w:right w:val="single" w:sz="4" w:space="0" w:color="005E9E"/>
                                  </w:tcBorders>
                                </w:tcPr>
                                <w:p>
                                  <w:pPr>
                                    <w:pStyle w:val="TableParagraph"/>
                                    <w:spacing w:before="16"/>
                                    <w:ind w:left="209"/>
                                    <w:rPr>
                                      <w:sz w:val="22"/>
                                    </w:rPr>
                                  </w:pPr>
                                  <w:r>
                                    <w:rPr>
                                      <w:sz w:val="22"/>
                                    </w:rPr>
                                    <w:t>&gt;</w:t>
                                  </w:r>
                                  <w:r>
                                    <w:rPr>
                                      <w:spacing w:val="-14"/>
                                      <w:sz w:val="22"/>
                                    </w:rPr>
                                    <w:t> </w:t>
                                  </w:r>
                                  <w:r>
                                    <w:rPr>
                                      <w:spacing w:val="-5"/>
                                      <w:w w:val="110"/>
                                      <w:sz w:val="22"/>
                                    </w:rPr>
                                    <w:t>=50</w:t>
                                  </w:r>
                                </w:p>
                              </w:tc>
                              <w:tc>
                                <w:tcPr>
                                  <w:tcW w:w="3245" w:type="dxa"/>
                                  <w:tcBorders>
                                    <w:top w:val="single" w:sz="4" w:space="0" w:color="005E9E"/>
                                    <w:left w:val="single" w:sz="4" w:space="0" w:color="005E9E"/>
                                    <w:bottom w:val="single" w:sz="4" w:space="0" w:color="005E9E"/>
                                    <w:right w:val="single" w:sz="4" w:space="0" w:color="005E9E"/>
                                  </w:tcBorders>
                                </w:tcPr>
                                <w:p>
                                  <w:pPr>
                                    <w:pStyle w:val="TableParagraph"/>
                                    <w:spacing w:line="249" w:lineRule="auto" w:before="16"/>
                                    <w:ind w:left="277" w:right="108" w:firstLine="604"/>
                                    <w:jc w:val="left"/>
                                    <w:rPr>
                                      <w:sz w:val="22"/>
                                    </w:rPr>
                                  </w:pPr>
                                  <w:r>
                                    <w:rPr>
                                      <w:w w:val="115"/>
                                      <w:sz w:val="22"/>
                                    </w:rPr>
                                    <w:t>Single</w:t>
                                  </w:r>
                                  <w:r>
                                    <w:rPr>
                                      <w:spacing w:val="-5"/>
                                      <w:w w:val="115"/>
                                      <w:sz w:val="22"/>
                                    </w:rPr>
                                    <w:t> </w:t>
                                  </w:r>
                                  <w:r>
                                    <w:rPr>
                                      <w:sz w:val="22"/>
                                    </w:rPr>
                                    <w:t>Pay:1.1 </w:t>
                                  </w:r>
                                  <w:r>
                                    <w:rPr>
                                      <w:w w:val="110"/>
                                      <w:sz w:val="22"/>
                                    </w:rPr>
                                    <w:t>Limited</w:t>
                                  </w:r>
                                  <w:r>
                                    <w:rPr>
                                      <w:spacing w:val="-14"/>
                                      <w:w w:val="110"/>
                                      <w:sz w:val="22"/>
                                    </w:rPr>
                                    <w:t> </w:t>
                                  </w:r>
                                  <w:r>
                                    <w:rPr>
                                      <w:w w:val="110"/>
                                      <w:sz w:val="22"/>
                                    </w:rPr>
                                    <w:t>/</w:t>
                                  </w:r>
                                  <w:r>
                                    <w:rPr>
                                      <w:spacing w:val="-14"/>
                                      <w:w w:val="110"/>
                                      <w:sz w:val="22"/>
                                    </w:rPr>
                                    <w:t> </w:t>
                                  </w:r>
                                  <w:r>
                                    <w:rPr>
                                      <w:w w:val="110"/>
                                      <w:sz w:val="22"/>
                                    </w:rPr>
                                    <w:t>Regular</w:t>
                                  </w:r>
                                  <w:r>
                                    <w:rPr>
                                      <w:spacing w:val="-14"/>
                                      <w:w w:val="110"/>
                                      <w:sz w:val="22"/>
                                    </w:rPr>
                                    <w:t> </w:t>
                                  </w:r>
                                  <w:r>
                                    <w:rPr>
                                      <w:w w:val="110"/>
                                      <w:sz w:val="22"/>
                                    </w:rPr>
                                    <w:t>Pay:</w:t>
                                  </w:r>
                                  <w:r>
                                    <w:rPr>
                                      <w:spacing w:val="-14"/>
                                      <w:w w:val="110"/>
                                      <w:sz w:val="22"/>
                                    </w:rPr>
                                    <w:t> </w:t>
                                  </w:r>
                                  <w:r>
                                    <w:rPr>
                                      <w:w w:val="110"/>
                                      <w:sz w:val="22"/>
                                    </w:rPr>
                                    <w:t>5</w:t>
                                  </w:r>
                                </w:p>
                              </w:tc>
                              <w:tc>
                                <w:tcPr>
                                  <w:tcW w:w="2909" w:type="dxa"/>
                                  <w:tcBorders>
                                    <w:top w:val="single" w:sz="4" w:space="0" w:color="005E9E"/>
                                    <w:left w:val="single" w:sz="4" w:space="0" w:color="005E9E"/>
                                    <w:bottom w:val="single" w:sz="4" w:space="0" w:color="005E9E"/>
                                    <w:right w:val="single" w:sz="4" w:space="0" w:color="005E9E"/>
                                  </w:tcBorders>
                                </w:tcPr>
                                <w:p>
                                  <w:pPr>
                                    <w:pStyle w:val="TableParagraph"/>
                                    <w:spacing w:before="280"/>
                                    <w:ind w:right="506"/>
                                    <w:rPr>
                                      <w:sz w:val="22"/>
                                    </w:rPr>
                                  </w:pPr>
                                  <w:r>
                                    <w:rPr>
                                      <w:spacing w:val="-5"/>
                                      <w:w w:val="65"/>
                                      <w:sz w:val="22"/>
                                    </w:rPr>
                                    <w:t>11</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136.026001pt;margin-top:115.716011pt;width:416.25pt;height:82.2pt;mso-position-horizontal-relative:page;mso-position-vertical-relative:page;z-index:15730688" type="#_x0000_t202" id="docshape16" filled="false" stroked="false">
                <v:textbox inset="0,0,0,0">
                  <w:txbxContent>
                    <w:tbl>
                      <w:tblPr>
                        <w:tblW w:w="0" w:type="auto"/>
                        <w:jc w:val="left"/>
                        <w:tblInd w:w="67"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2040"/>
                        <w:gridCol w:w="3245"/>
                        <w:gridCol w:w="2909"/>
                      </w:tblGrid>
                      <w:tr>
                        <w:trPr>
                          <w:trHeight w:val="386" w:hRule="atLeast"/>
                        </w:trPr>
                        <w:tc>
                          <w:tcPr>
                            <w:tcW w:w="2040" w:type="dxa"/>
                            <w:tcBorders>
                              <w:top w:val="nil"/>
                              <w:left w:val="nil"/>
                              <w:right w:val="nil"/>
                            </w:tcBorders>
                            <w:shd w:val="clear" w:color="auto" w:fill="005E9E"/>
                          </w:tcPr>
                          <w:p>
                            <w:pPr>
                              <w:pStyle w:val="TableParagraph"/>
                              <w:spacing w:before="45"/>
                              <w:ind w:left="210"/>
                              <w:rPr>
                                <w:sz w:val="22"/>
                              </w:rPr>
                            </w:pPr>
                            <w:r>
                              <w:rPr>
                                <w:color w:val="FFFFFF"/>
                                <w:w w:val="110"/>
                                <w:sz w:val="22"/>
                              </w:rPr>
                              <w:t>Age</w:t>
                            </w:r>
                            <w:r>
                              <w:rPr>
                                <w:color w:val="FFFFFF"/>
                                <w:spacing w:val="3"/>
                                <w:w w:val="110"/>
                                <w:sz w:val="22"/>
                              </w:rPr>
                              <w:t> </w:t>
                            </w:r>
                            <w:r>
                              <w:rPr>
                                <w:color w:val="FFFFFF"/>
                                <w:w w:val="110"/>
                                <w:sz w:val="22"/>
                              </w:rPr>
                              <w:t>at</w:t>
                            </w:r>
                            <w:r>
                              <w:rPr>
                                <w:color w:val="FFFFFF"/>
                                <w:spacing w:val="4"/>
                                <w:w w:val="110"/>
                                <w:sz w:val="22"/>
                              </w:rPr>
                              <w:t> </w:t>
                            </w:r>
                            <w:r>
                              <w:rPr>
                                <w:color w:val="FFFFFF"/>
                                <w:spacing w:val="-2"/>
                                <w:w w:val="110"/>
                                <w:sz w:val="22"/>
                              </w:rPr>
                              <w:t>Entry*</w:t>
                            </w:r>
                          </w:p>
                        </w:tc>
                        <w:tc>
                          <w:tcPr>
                            <w:tcW w:w="3245" w:type="dxa"/>
                            <w:tcBorders>
                              <w:top w:val="nil"/>
                              <w:left w:val="nil"/>
                              <w:right w:val="nil"/>
                            </w:tcBorders>
                            <w:shd w:val="clear" w:color="auto" w:fill="005E9E"/>
                          </w:tcPr>
                          <w:p>
                            <w:pPr>
                              <w:pStyle w:val="TableParagraph"/>
                              <w:spacing w:before="45"/>
                              <w:ind w:left="779"/>
                              <w:jc w:val="left"/>
                              <w:rPr>
                                <w:sz w:val="22"/>
                              </w:rPr>
                            </w:pPr>
                            <w:r>
                              <w:rPr>
                                <w:color w:val="FFFFFF"/>
                                <w:w w:val="110"/>
                                <w:sz w:val="22"/>
                              </w:rPr>
                              <w:t>Minimum</w:t>
                            </w:r>
                            <w:r>
                              <w:rPr>
                                <w:color w:val="FFFFFF"/>
                                <w:spacing w:val="35"/>
                                <w:w w:val="110"/>
                                <w:sz w:val="22"/>
                              </w:rPr>
                              <w:t> </w:t>
                            </w:r>
                            <w:r>
                              <w:rPr>
                                <w:color w:val="FFFFFF"/>
                                <w:spacing w:val="-5"/>
                                <w:w w:val="110"/>
                                <w:sz w:val="22"/>
                              </w:rPr>
                              <w:t>DBM</w:t>
                            </w:r>
                          </w:p>
                        </w:tc>
                        <w:tc>
                          <w:tcPr>
                            <w:tcW w:w="2909" w:type="dxa"/>
                            <w:tcBorders>
                              <w:top w:val="nil"/>
                              <w:left w:val="nil"/>
                              <w:right w:val="nil"/>
                            </w:tcBorders>
                            <w:shd w:val="clear" w:color="auto" w:fill="005E9E"/>
                          </w:tcPr>
                          <w:p>
                            <w:pPr>
                              <w:pStyle w:val="TableParagraph"/>
                              <w:spacing w:before="45"/>
                              <w:ind w:right="507"/>
                              <w:rPr>
                                <w:sz w:val="22"/>
                              </w:rPr>
                            </w:pPr>
                            <w:r>
                              <w:rPr>
                                <w:color w:val="FFFFFF"/>
                                <w:w w:val="110"/>
                                <w:sz w:val="22"/>
                              </w:rPr>
                              <w:t>Maximum</w:t>
                            </w:r>
                            <w:r>
                              <w:rPr>
                                <w:color w:val="FFFFFF"/>
                                <w:spacing w:val="29"/>
                                <w:w w:val="110"/>
                                <w:sz w:val="22"/>
                              </w:rPr>
                              <w:t> </w:t>
                            </w:r>
                            <w:r>
                              <w:rPr>
                                <w:color w:val="FFFFFF"/>
                                <w:spacing w:val="-5"/>
                                <w:w w:val="110"/>
                                <w:sz w:val="22"/>
                              </w:rPr>
                              <w:t>DBM</w:t>
                            </w:r>
                          </w:p>
                        </w:tc>
                      </w:tr>
                      <w:tr>
                        <w:trPr>
                          <w:trHeight w:val="644" w:hRule="atLeast"/>
                        </w:trPr>
                        <w:tc>
                          <w:tcPr>
                            <w:tcW w:w="2040" w:type="dxa"/>
                            <w:tcBorders>
                              <w:left w:val="single" w:sz="4" w:space="0" w:color="005E9E"/>
                              <w:bottom w:val="single" w:sz="4" w:space="0" w:color="005E9E"/>
                              <w:right w:val="single" w:sz="4" w:space="0" w:color="005E9E"/>
                            </w:tcBorders>
                          </w:tcPr>
                          <w:p>
                            <w:pPr>
                              <w:pStyle w:val="TableParagraph"/>
                              <w:spacing w:before="62"/>
                              <w:ind w:left="209"/>
                              <w:rPr>
                                <w:sz w:val="22"/>
                              </w:rPr>
                            </w:pPr>
                            <w:r>
                              <w:rPr>
                                <w:sz w:val="22"/>
                              </w:rPr>
                              <w:t>&lt;</w:t>
                            </w:r>
                            <w:r>
                              <w:rPr>
                                <w:spacing w:val="-10"/>
                                <w:sz w:val="22"/>
                              </w:rPr>
                              <w:t> </w:t>
                            </w:r>
                            <w:r>
                              <w:rPr>
                                <w:spacing w:val="-5"/>
                                <w:sz w:val="22"/>
                              </w:rPr>
                              <w:t>50</w:t>
                            </w:r>
                          </w:p>
                        </w:tc>
                        <w:tc>
                          <w:tcPr>
                            <w:tcW w:w="3245" w:type="dxa"/>
                            <w:tcBorders>
                              <w:left w:val="single" w:sz="4" w:space="0" w:color="005E9E"/>
                              <w:bottom w:val="single" w:sz="4" w:space="0" w:color="005E9E"/>
                              <w:right w:val="single" w:sz="4" w:space="0" w:color="005E9E"/>
                            </w:tcBorders>
                          </w:tcPr>
                          <w:p>
                            <w:pPr>
                              <w:pStyle w:val="TableParagraph"/>
                              <w:spacing w:line="249" w:lineRule="auto" w:before="62"/>
                              <w:ind w:left="286" w:right="108" w:firstLine="498"/>
                              <w:jc w:val="left"/>
                              <w:rPr>
                                <w:sz w:val="22"/>
                              </w:rPr>
                            </w:pPr>
                            <w:r>
                              <w:rPr>
                                <w:w w:val="105"/>
                                <w:sz w:val="22"/>
                              </w:rPr>
                              <w:t>Single Pay:1.25 Limited </w:t>
                            </w:r>
                            <w:r>
                              <w:rPr>
                                <w:w w:val="140"/>
                                <w:sz w:val="22"/>
                              </w:rPr>
                              <w:t>/</w:t>
                            </w:r>
                            <w:r>
                              <w:rPr>
                                <w:spacing w:val="-16"/>
                                <w:w w:val="140"/>
                                <w:sz w:val="22"/>
                              </w:rPr>
                              <w:t> </w:t>
                            </w:r>
                            <w:r>
                              <w:rPr>
                                <w:w w:val="105"/>
                                <w:sz w:val="22"/>
                              </w:rPr>
                              <w:t>Regular Pay: </w:t>
                            </w:r>
                            <w:r>
                              <w:rPr>
                                <w:w w:val="105"/>
                                <w:sz w:val="22"/>
                              </w:rPr>
                              <w:t>7</w:t>
                            </w:r>
                          </w:p>
                        </w:tc>
                        <w:tc>
                          <w:tcPr>
                            <w:tcW w:w="2909" w:type="dxa"/>
                            <w:tcBorders>
                              <w:left w:val="single" w:sz="4" w:space="0" w:color="005E9E"/>
                              <w:bottom w:val="single" w:sz="4" w:space="0" w:color="005E9E"/>
                              <w:right w:val="single" w:sz="4" w:space="0" w:color="005E9E"/>
                            </w:tcBorders>
                          </w:tcPr>
                          <w:p>
                            <w:pPr>
                              <w:pStyle w:val="TableParagraph"/>
                              <w:spacing w:before="41"/>
                              <w:jc w:val="left"/>
                              <w:rPr>
                                <w:rFonts w:ascii="PT Serif"/>
                                <w:sz w:val="22"/>
                              </w:rPr>
                            </w:pPr>
                          </w:p>
                          <w:p>
                            <w:pPr>
                              <w:pStyle w:val="TableParagraph"/>
                              <w:ind w:right="506"/>
                              <w:rPr>
                                <w:sz w:val="22"/>
                              </w:rPr>
                            </w:pPr>
                            <w:r>
                              <w:rPr>
                                <w:spacing w:val="-5"/>
                                <w:w w:val="65"/>
                                <w:sz w:val="22"/>
                              </w:rPr>
                              <w:t>11</w:t>
                            </w:r>
                          </w:p>
                        </w:tc>
                      </w:tr>
                      <w:tr>
                        <w:trPr>
                          <w:trHeight w:val="589" w:hRule="atLeast"/>
                        </w:trPr>
                        <w:tc>
                          <w:tcPr>
                            <w:tcW w:w="2040" w:type="dxa"/>
                            <w:tcBorders>
                              <w:top w:val="single" w:sz="4" w:space="0" w:color="005E9E"/>
                              <w:left w:val="single" w:sz="4" w:space="0" w:color="005E9E"/>
                              <w:bottom w:val="single" w:sz="4" w:space="0" w:color="005E9E"/>
                              <w:right w:val="single" w:sz="4" w:space="0" w:color="005E9E"/>
                            </w:tcBorders>
                          </w:tcPr>
                          <w:p>
                            <w:pPr>
                              <w:pStyle w:val="TableParagraph"/>
                              <w:spacing w:before="16"/>
                              <w:ind w:left="209"/>
                              <w:rPr>
                                <w:sz w:val="22"/>
                              </w:rPr>
                            </w:pPr>
                            <w:r>
                              <w:rPr>
                                <w:sz w:val="22"/>
                              </w:rPr>
                              <w:t>&gt;</w:t>
                            </w:r>
                            <w:r>
                              <w:rPr>
                                <w:spacing w:val="-14"/>
                                <w:sz w:val="22"/>
                              </w:rPr>
                              <w:t> </w:t>
                            </w:r>
                            <w:r>
                              <w:rPr>
                                <w:spacing w:val="-5"/>
                                <w:w w:val="110"/>
                                <w:sz w:val="22"/>
                              </w:rPr>
                              <w:t>=50</w:t>
                            </w:r>
                          </w:p>
                        </w:tc>
                        <w:tc>
                          <w:tcPr>
                            <w:tcW w:w="3245" w:type="dxa"/>
                            <w:tcBorders>
                              <w:top w:val="single" w:sz="4" w:space="0" w:color="005E9E"/>
                              <w:left w:val="single" w:sz="4" w:space="0" w:color="005E9E"/>
                              <w:bottom w:val="single" w:sz="4" w:space="0" w:color="005E9E"/>
                              <w:right w:val="single" w:sz="4" w:space="0" w:color="005E9E"/>
                            </w:tcBorders>
                          </w:tcPr>
                          <w:p>
                            <w:pPr>
                              <w:pStyle w:val="TableParagraph"/>
                              <w:spacing w:line="249" w:lineRule="auto" w:before="16"/>
                              <w:ind w:left="277" w:right="108" w:firstLine="604"/>
                              <w:jc w:val="left"/>
                              <w:rPr>
                                <w:sz w:val="22"/>
                              </w:rPr>
                            </w:pPr>
                            <w:r>
                              <w:rPr>
                                <w:w w:val="115"/>
                                <w:sz w:val="22"/>
                              </w:rPr>
                              <w:t>Single</w:t>
                            </w:r>
                            <w:r>
                              <w:rPr>
                                <w:spacing w:val="-5"/>
                                <w:w w:val="115"/>
                                <w:sz w:val="22"/>
                              </w:rPr>
                              <w:t> </w:t>
                            </w:r>
                            <w:r>
                              <w:rPr>
                                <w:sz w:val="22"/>
                              </w:rPr>
                              <w:t>Pay:1.1 </w:t>
                            </w:r>
                            <w:r>
                              <w:rPr>
                                <w:w w:val="110"/>
                                <w:sz w:val="22"/>
                              </w:rPr>
                              <w:t>Limited</w:t>
                            </w:r>
                            <w:r>
                              <w:rPr>
                                <w:spacing w:val="-14"/>
                                <w:w w:val="110"/>
                                <w:sz w:val="22"/>
                              </w:rPr>
                              <w:t> </w:t>
                            </w:r>
                            <w:r>
                              <w:rPr>
                                <w:w w:val="110"/>
                                <w:sz w:val="22"/>
                              </w:rPr>
                              <w:t>/</w:t>
                            </w:r>
                            <w:r>
                              <w:rPr>
                                <w:spacing w:val="-14"/>
                                <w:w w:val="110"/>
                                <w:sz w:val="22"/>
                              </w:rPr>
                              <w:t> </w:t>
                            </w:r>
                            <w:r>
                              <w:rPr>
                                <w:w w:val="110"/>
                                <w:sz w:val="22"/>
                              </w:rPr>
                              <w:t>Regular</w:t>
                            </w:r>
                            <w:r>
                              <w:rPr>
                                <w:spacing w:val="-14"/>
                                <w:w w:val="110"/>
                                <w:sz w:val="22"/>
                              </w:rPr>
                              <w:t> </w:t>
                            </w:r>
                            <w:r>
                              <w:rPr>
                                <w:w w:val="110"/>
                                <w:sz w:val="22"/>
                              </w:rPr>
                              <w:t>Pay:</w:t>
                            </w:r>
                            <w:r>
                              <w:rPr>
                                <w:spacing w:val="-14"/>
                                <w:w w:val="110"/>
                                <w:sz w:val="22"/>
                              </w:rPr>
                              <w:t> </w:t>
                            </w:r>
                            <w:r>
                              <w:rPr>
                                <w:w w:val="110"/>
                                <w:sz w:val="22"/>
                              </w:rPr>
                              <w:t>5</w:t>
                            </w:r>
                          </w:p>
                        </w:tc>
                        <w:tc>
                          <w:tcPr>
                            <w:tcW w:w="2909" w:type="dxa"/>
                            <w:tcBorders>
                              <w:top w:val="single" w:sz="4" w:space="0" w:color="005E9E"/>
                              <w:left w:val="single" w:sz="4" w:space="0" w:color="005E9E"/>
                              <w:bottom w:val="single" w:sz="4" w:space="0" w:color="005E9E"/>
                              <w:right w:val="single" w:sz="4" w:space="0" w:color="005E9E"/>
                            </w:tcBorders>
                          </w:tcPr>
                          <w:p>
                            <w:pPr>
                              <w:pStyle w:val="TableParagraph"/>
                              <w:spacing w:before="280"/>
                              <w:ind w:right="506"/>
                              <w:rPr>
                                <w:sz w:val="22"/>
                              </w:rPr>
                            </w:pPr>
                            <w:r>
                              <w:rPr>
                                <w:spacing w:val="-5"/>
                                <w:w w:val="65"/>
                                <w:sz w:val="22"/>
                              </w:rPr>
                              <w:t>11</w:t>
                            </w:r>
                          </w:p>
                        </w:tc>
                      </w:tr>
                    </w:tbl>
                    <w:p>
                      <w:pPr>
                        <w:pStyle w:val="BodyText"/>
                        <w:spacing w:before="0"/>
                        <w:ind w:left="0"/>
                      </w:pPr>
                    </w:p>
                  </w:txbxContent>
                </v:textbox>
                <w10:wrap type="none"/>
              </v:shape>
            </w:pict>
          </mc:Fallback>
        </mc:AlternateContent>
      </w:r>
      <w:r>
        <w:rPr>
          <w:rFonts w:ascii="PT Serif"/>
        </w:rPr>
        <mc:AlternateContent>
          <mc:Choice Requires="wps">
            <w:drawing>
              <wp:anchor distT="0" distB="0" distL="0" distR="0" allowOverlap="1" layoutInCell="1" locked="0" behindDoc="0" simplePos="0" relativeHeight="15731200">
                <wp:simplePos x="0" y="0"/>
                <wp:positionH relativeFrom="page">
                  <wp:posOffset>1730705</wp:posOffset>
                </wp:positionH>
                <wp:positionV relativeFrom="page">
                  <wp:posOffset>3912870</wp:posOffset>
                </wp:positionV>
                <wp:extent cx="5278755" cy="149161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5278755" cy="1491615"/>
                        </a:xfrm>
                        <a:prstGeom prst="rect">
                          <a:avLst/>
                        </a:prstGeom>
                      </wps:spPr>
                      <wps:txbx>
                        <w:txbxContent>
                          <w:tbl>
                            <w:tblPr>
                              <w:tblW w:w="0" w:type="auto"/>
                              <w:jc w:val="left"/>
                              <w:tblInd w:w="67"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4063"/>
                              <w:gridCol w:w="4120"/>
                            </w:tblGrid>
                            <w:tr>
                              <w:trPr>
                                <w:trHeight w:val="382" w:hRule="atLeast"/>
                              </w:trPr>
                              <w:tc>
                                <w:tcPr>
                                  <w:tcW w:w="4063" w:type="dxa"/>
                                  <w:tcBorders>
                                    <w:top w:val="nil"/>
                                    <w:left w:val="nil"/>
                                    <w:right w:val="nil"/>
                                  </w:tcBorders>
                                  <w:shd w:val="clear" w:color="auto" w:fill="005E9E"/>
                                </w:tcPr>
                                <w:p>
                                  <w:pPr>
                                    <w:pStyle w:val="TableParagraph"/>
                                    <w:spacing w:before="40"/>
                                    <w:ind w:left="241"/>
                                    <w:rPr>
                                      <w:sz w:val="22"/>
                                    </w:rPr>
                                  </w:pPr>
                                  <w:r>
                                    <w:rPr>
                                      <w:color w:val="FFFFFF"/>
                                      <w:w w:val="110"/>
                                      <w:sz w:val="22"/>
                                    </w:rPr>
                                    <w:t>Premium</w:t>
                                  </w:r>
                                  <w:r>
                                    <w:rPr>
                                      <w:color w:val="FFFFFF"/>
                                      <w:spacing w:val="12"/>
                                      <w:w w:val="110"/>
                                      <w:sz w:val="22"/>
                                    </w:rPr>
                                    <w:t> </w:t>
                                  </w:r>
                                  <w:r>
                                    <w:rPr>
                                      <w:color w:val="FFFFFF"/>
                                      <w:w w:val="110"/>
                                      <w:sz w:val="22"/>
                                    </w:rPr>
                                    <w:t>Payment</w:t>
                                  </w:r>
                                  <w:r>
                                    <w:rPr>
                                      <w:color w:val="FFFFFF"/>
                                      <w:spacing w:val="13"/>
                                      <w:w w:val="110"/>
                                      <w:sz w:val="22"/>
                                    </w:rPr>
                                    <w:t> </w:t>
                                  </w:r>
                                  <w:r>
                                    <w:rPr>
                                      <w:color w:val="FFFFFF"/>
                                      <w:spacing w:val="-2"/>
                                      <w:w w:val="110"/>
                                      <w:sz w:val="22"/>
                                    </w:rPr>
                                    <w:t>Frequency</w:t>
                                  </w:r>
                                </w:p>
                              </w:tc>
                              <w:tc>
                                <w:tcPr>
                                  <w:tcW w:w="4120" w:type="dxa"/>
                                  <w:tcBorders>
                                    <w:top w:val="nil"/>
                                    <w:left w:val="nil"/>
                                    <w:right w:val="nil"/>
                                  </w:tcBorders>
                                  <w:shd w:val="clear" w:color="auto" w:fill="005E9E"/>
                                </w:tcPr>
                                <w:p>
                                  <w:pPr>
                                    <w:pStyle w:val="TableParagraph"/>
                                    <w:spacing w:before="40"/>
                                    <w:ind w:left="138"/>
                                    <w:rPr>
                                      <w:sz w:val="22"/>
                                    </w:rPr>
                                  </w:pPr>
                                  <w:r>
                                    <w:rPr>
                                      <w:color w:val="FFFFFF"/>
                                      <w:w w:val="110"/>
                                      <w:sz w:val="22"/>
                                    </w:rPr>
                                    <w:t>Minimum</w:t>
                                  </w:r>
                                  <w:r>
                                    <w:rPr>
                                      <w:color w:val="FFFFFF"/>
                                      <w:spacing w:val="28"/>
                                      <w:w w:val="110"/>
                                      <w:sz w:val="22"/>
                                    </w:rPr>
                                    <w:t> </w:t>
                                  </w:r>
                                  <w:r>
                                    <w:rPr>
                                      <w:color w:val="FFFFFF"/>
                                      <w:w w:val="110"/>
                                      <w:sz w:val="22"/>
                                    </w:rPr>
                                    <w:t>Instalment</w:t>
                                  </w:r>
                                  <w:r>
                                    <w:rPr>
                                      <w:color w:val="FFFFFF"/>
                                      <w:spacing w:val="29"/>
                                      <w:w w:val="110"/>
                                      <w:sz w:val="22"/>
                                    </w:rPr>
                                    <w:t> </w:t>
                                  </w:r>
                                  <w:r>
                                    <w:rPr>
                                      <w:color w:val="FFFFFF"/>
                                      <w:w w:val="110"/>
                                      <w:sz w:val="22"/>
                                    </w:rPr>
                                    <w:t>Premium</w:t>
                                  </w:r>
                                  <w:r>
                                    <w:rPr>
                                      <w:color w:val="FFFFFF"/>
                                      <w:spacing w:val="28"/>
                                      <w:w w:val="110"/>
                                      <w:sz w:val="22"/>
                                    </w:rPr>
                                    <w:t> </w:t>
                                  </w:r>
                                  <w:r>
                                    <w:rPr>
                                      <w:color w:val="FFFFFF"/>
                                      <w:spacing w:val="-2"/>
                                      <w:w w:val="110"/>
                                      <w:sz w:val="22"/>
                                    </w:rPr>
                                    <w:t>(Rs.)</w:t>
                                  </w:r>
                                </w:p>
                              </w:tc>
                            </w:tr>
                            <w:tr>
                              <w:trPr>
                                <w:trHeight w:val="331" w:hRule="atLeast"/>
                              </w:trPr>
                              <w:tc>
                                <w:tcPr>
                                  <w:tcW w:w="4063" w:type="dxa"/>
                                  <w:tcBorders>
                                    <w:left w:val="single" w:sz="4" w:space="0" w:color="005E9E"/>
                                    <w:bottom w:val="single" w:sz="4" w:space="0" w:color="005E9E"/>
                                    <w:right w:val="single" w:sz="4" w:space="0" w:color="005E9E"/>
                                  </w:tcBorders>
                                </w:tcPr>
                                <w:p>
                                  <w:pPr>
                                    <w:pStyle w:val="TableParagraph"/>
                                    <w:spacing w:before="37"/>
                                    <w:ind w:left="240"/>
                                    <w:rPr>
                                      <w:sz w:val="22"/>
                                    </w:rPr>
                                  </w:pPr>
                                  <w:r>
                                    <w:rPr>
                                      <w:w w:val="105"/>
                                      <w:sz w:val="22"/>
                                    </w:rPr>
                                    <w:t>Single</w:t>
                                  </w:r>
                                  <w:r>
                                    <w:rPr>
                                      <w:spacing w:val="9"/>
                                      <w:w w:val="110"/>
                                      <w:sz w:val="22"/>
                                    </w:rPr>
                                    <w:t> </w:t>
                                  </w:r>
                                  <w:r>
                                    <w:rPr>
                                      <w:spacing w:val="-2"/>
                                      <w:w w:val="110"/>
                                      <w:sz w:val="22"/>
                                    </w:rPr>
                                    <w:t>Premium</w:t>
                                  </w:r>
                                </w:p>
                              </w:tc>
                              <w:tc>
                                <w:tcPr>
                                  <w:tcW w:w="4120" w:type="dxa"/>
                                  <w:tcBorders>
                                    <w:left w:val="single" w:sz="4" w:space="0" w:color="005E9E"/>
                                    <w:bottom w:val="single" w:sz="4" w:space="0" w:color="005E9E"/>
                                    <w:right w:val="single" w:sz="4" w:space="0" w:color="005E9E"/>
                                  </w:tcBorders>
                                </w:tcPr>
                                <w:p>
                                  <w:pPr>
                                    <w:pStyle w:val="TableParagraph"/>
                                    <w:spacing w:before="37"/>
                                    <w:ind w:left="138"/>
                                    <w:rPr>
                                      <w:sz w:val="22"/>
                                    </w:rPr>
                                  </w:pPr>
                                  <w:r>
                                    <w:rPr>
                                      <w:spacing w:val="-2"/>
                                      <w:w w:val="110"/>
                                      <w:sz w:val="22"/>
                                    </w:rPr>
                                    <w:t>50,000</w:t>
                                  </w:r>
                                </w:p>
                              </w:tc>
                            </w:tr>
                            <w:tr>
                              <w:trPr>
                                <w:trHeight w:val="381"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79"/>
                                    <w:ind w:left="240"/>
                                    <w:rPr>
                                      <w:sz w:val="22"/>
                                    </w:rPr>
                                  </w:pPr>
                                  <w:r>
                                    <w:rPr>
                                      <w:spacing w:val="-2"/>
                                      <w:w w:val="110"/>
                                      <w:sz w:val="22"/>
                                    </w:rPr>
                                    <w:t>Yearly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79"/>
                                    <w:ind w:left="138" w:right="1"/>
                                    <w:rPr>
                                      <w:sz w:val="22"/>
                                    </w:rPr>
                                  </w:pPr>
                                  <w:r>
                                    <w:rPr>
                                      <w:spacing w:val="-2"/>
                                      <w:w w:val="105"/>
                                      <w:sz w:val="22"/>
                                    </w:rPr>
                                    <w:t>25,000</w:t>
                                  </w:r>
                                </w:p>
                              </w:tc>
                            </w:tr>
                            <w:tr>
                              <w:trPr>
                                <w:trHeight w:val="407"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71"/>
                                    <w:ind w:left="240"/>
                                    <w:rPr>
                                      <w:sz w:val="22"/>
                                    </w:rPr>
                                  </w:pPr>
                                  <w:r>
                                    <w:rPr>
                                      <w:w w:val="115"/>
                                      <w:sz w:val="22"/>
                                    </w:rPr>
                                    <w:t>Half-</w:t>
                                  </w:r>
                                  <w:r>
                                    <w:rPr>
                                      <w:spacing w:val="-2"/>
                                      <w:w w:val="115"/>
                                      <w:sz w:val="22"/>
                                    </w:rPr>
                                    <w:t>yearly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71"/>
                                    <w:ind w:left="138" w:right="1"/>
                                    <w:rPr>
                                      <w:sz w:val="22"/>
                                    </w:rPr>
                                  </w:pPr>
                                  <w:r>
                                    <w:rPr>
                                      <w:spacing w:val="-2"/>
                                      <w:sz w:val="22"/>
                                    </w:rPr>
                                    <w:t>12,750</w:t>
                                  </w:r>
                                </w:p>
                              </w:tc>
                            </w:tr>
                            <w:tr>
                              <w:trPr>
                                <w:trHeight w:val="361"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38"/>
                                    <w:ind w:left="241"/>
                                    <w:rPr>
                                      <w:sz w:val="22"/>
                                    </w:rPr>
                                  </w:pPr>
                                  <w:r>
                                    <w:rPr>
                                      <w:spacing w:val="-2"/>
                                      <w:w w:val="110"/>
                                      <w:sz w:val="22"/>
                                    </w:rPr>
                                    <w:t>Quarterly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38"/>
                                    <w:ind w:left="138"/>
                                    <w:rPr>
                                      <w:sz w:val="22"/>
                                    </w:rPr>
                                  </w:pPr>
                                  <w:r>
                                    <w:rPr>
                                      <w:spacing w:val="-2"/>
                                      <w:w w:val="110"/>
                                      <w:sz w:val="22"/>
                                    </w:rPr>
                                    <w:t>6,500</w:t>
                                  </w:r>
                                </w:p>
                              </w:tc>
                            </w:tr>
                            <w:tr>
                              <w:trPr>
                                <w:trHeight w:val="432"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50"/>
                                    <w:ind w:left="241"/>
                                    <w:rPr>
                                      <w:sz w:val="22"/>
                                    </w:rPr>
                                  </w:pPr>
                                  <w:r>
                                    <w:rPr>
                                      <w:spacing w:val="-2"/>
                                      <w:w w:val="110"/>
                                      <w:sz w:val="22"/>
                                    </w:rPr>
                                    <w:t>Monthly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50"/>
                                    <w:ind w:left="138"/>
                                    <w:rPr>
                                      <w:sz w:val="22"/>
                                    </w:rPr>
                                  </w:pPr>
                                  <w:r>
                                    <w:rPr>
                                      <w:spacing w:val="-2"/>
                                      <w:sz w:val="22"/>
                                    </w:rPr>
                                    <w:t>2,188</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136.276001pt;margin-top:308.100006pt;width:415.65pt;height:117.45pt;mso-position-horizontal-relative:page;mso-position-vertical-relative:page;z-index:15731200" type="#_x0000_t202" id="docshape17" filled="false" stroked="false">
                <v:textbox inset="0,0,0,0">
                  <w:txbxContent>
                    <w:tbl>
                      <w:tblPr>
                        <w:tblW w:w="0" w:type="auto"/>
                        <w:jc w:val="left"/>
                        <w:tblInd w:w="67"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4063"/>
                        <w:gridCol w:w="4120"/>
                      </w:tblGrid>
                      <w:tr>
                        <w:trPr>
                          <w:trHeight w:val="382" w:hRule="atLeast"/>
                        </w:trPr>
                        <w:tc>
                          <w:tcPr>
                            <w:tcW w:w="4063" w:type="dxa"/>
                            <w:tcBorders>
                              <w:top w:val="nil"/>
                              <w:left w:val="nil"/>
                              <w:right w:val="nil"/>
                            </w:tcBorders>
                            <w:shd w:val="clear" w:color="auto" w:fill="005E9E"/>
                          </w:tcPr>
                          <w:p>
                            <w:pPr>
                              <w:pStyle w:val="TableParagraph"/>
                              <w:spacing w:before="40"/>
                              <w:ind w:left="241"/>
                              <w:rPr>
                                <w:sz w:val="22"/>
                              </w:rPr>
                            </w:pPr>
                            <w:r>
                              <w:rPr>
                                <w:color w:val="FFFFFF"/>
                                <w:w w:val="110"/>
                                <w:sz w:val="22"/>
                              </w:rPr>
                              <w:t>Premium</w:t>
                            </w:r>
                            <w:r>
                              <w:rPr>
                                <w:color w:val="FFFFFF"/>
                                <w:spacing w:val="12"/>
                                <w:w w:val="110"/>
                                <w:sz w:val="22"/>
                              </w:rPr>
                              <w:t> </w:t>
                            </w:r>
                            <w:r>
                              <w:rPr>
                                <w:color w:val="FFFFFF"/>
                                <w:w w:val="110"/>
                                <w:sz w:val="22"/>
                              </w:rPr>
                              <w:t>Payment</w:t>
                            </w:r>
                            <w:r>
                              <w:rPr>
                                <w:color w:val="FFFFFF"/>
                                <w:spacing w:val="13"/>
                                <w:w w:val="110"/>
                                <w:sz w:val="22"/>
                              </w:rPr>
                              <w:t> </w:t>
                            </w:r>
                            <w:r>
                              <w:rPr>
                                <w:color w:val="FFFFFF"/>
                                <w:spacing w:val="-2"/>
                                <w:w w:val="110"/>
                                <w:sz w:val="22"/>
                              </w:rPr>
                              <w:t>Frequency</w:t>
                            </w:r>
                          </w:p>
                        </w:tc>
                        <w:tc>
                          <w:tcPr>
                            <w:tcW w:w="4120" w:type="dxa"/>
                            <w:tcBorders>
                              <w:top w:val="nil"/>
                              <w:left w:val="nil"/>
                              <w:right w:val="nil"/>
                            </w:tcBorders>
                            <w:shd w:val="clear" w:color="auto" w:fill="005E9E"/>
                          </w:tcPr>
                          <w:p>
                            <w:pPr>
                              <w:pStyle w:val="TableParagraph"/>
                              <w:spacing w:before="40"/>
                              <w:ind w:left="138"/>
                              <w:rPr>
                                <w:sz w:val="22"/>
                              </w:rPr>
                            </w:pPr>
                            <w:r>
                              <w:rPr>
                                <w:color w:val="FFFFFF"/>
                                <w:w w:val="110"/>
                                <w:sz w:val="22"/>
                              </w:rPr>
                              <w:t>Minimum</w:t>
                            </w:r>
                            <w:r>
                              <w:rPr>
                                <w:color w:val="FFFFFF"/>
                                <w:spacing w:val="28"/>
                                <w:w w:val="110"/>
                                <w:sz w:val="22"/>
                              </w:rPr>
                              <w:t> </w:t>
                            </w:r>
                            <w:r>
                              <w:rPr>
                                <w:color w:val="FFFFFF"/>
                                <w:w w:val="110"/>
                                <w:sz w:val="22"/>
                              </w:rPr>
                              <w:t>Instalment</w:t>
                            </w:r>
                            <w:r>
                              <w:rPr>
                                <w:color w:val="FFFFFF"/>
                                <w:spacing w:val="29"/>
                                <w:w w:val="110"/>
                                <w:sz w:val="22"/>
                              </w:rPr>
                              <w:t> </w:t>
                            </w:r>
                            <w:r>
                              <w:rPr>
                                <w:color w:val="FFFFFF"/>
                                <w:w w:val="110"/>
                                <w:sz w:val="22"/>
                              </w:rPr>
                              <w:t>Premium</w:t>
                            </w:r>
                            <w:r>
                              <w:rPr>
                                <w:color w:val="FFFFFF"/>
                                <w:spacing w:val="28"/>
                                <w:w w:val="110"/>
                                <w:sz w:val="22"/>
                              </w:rPr>
                              <w:t> </w:t>
                            </w:r>
                            <w:r>
                              <w:rPr>
                                <w:color w:val="FFFFFF"/>
                                <w:spacing w:val="-2"/>
                                <w:w w:val="110"/>
                                <w:sz w:val="22"/>
                              </w:rPr>
                              <w:t>(Rs.)</w:t>
                            </w:r>
                          </w:p>
                        </w:tc>
                      </w:tr>
                      <w:tr>
                        <w:trPr>
                          <w:trHeight w:val="331" w:hRule="atLeast"/>
                        </w:trPr>
                        <w:tc>
                          <w:tcPr>
                            <w:tcW w:w="4063" w:type="dxa"/>
                            <w:tcBorders>
                              <w:left w:val="single" w:sz="4" w:space="0" w:color="005E9E"/>
                              <w:bottom w:val="single" w:sz="4" w:space="0" w:color="005E9E"/>
                              <w:right w:val="single" w:sz="4" w:space="0" w:color="005E9E"/>
                            </w:tcBorders>
                          </w:tcPr>
                          <w:p>
                            <w:pPr>
                              <w:pStyle w:val="TableParagraph"/>
                              <w:spacing w:before="37"/>
                              <w:ind w:left="240"/>
                              <w:rPr>
                                <w:sz w:val="22"/>
                              </w:rPr>
                            </w:pPr>
                            <w:r>
                              <w:rPr>
                                <w:w w:val="105"/>
                                <w:sz w:val="22"/>
                              </w:rPr>
                              <w:t>Single</w:t>
                            </w:r>
                            <w:r>
                              <w:rPr>
                                <w:spacing w:val="9"/>
                                <w:w w:val="110"/>
                                <w:sz w:val="22"/>
                              </w:rPr>
                              <w:t> </w:t>
                            </w:r>
                            <w:r>
                              <w:rPr>
                                <w:spacing w:val="-2"/>
                                <w:w w:val="110"/>
                                <w:sz w:val="22"/>
                              </w:rPr>
                              <w:t>Premium</w:t>
                            </w:r>
                          </w:p>
                        </w:tc>
                        <w:tc>
                          <w:tcPr>
                            <w:tcW w:w="4120" w:type="dxa"/>
                            <w:tcBorders>
                              <w:left w:val="single" w:sz="4" w:space="0" w:color="005E9E"/>
                              <w:bottom w:val="single" w:sz="4" w:space="0" w:color="005E9E"/>
                              <w:right w:val="single" w:sz="4" w:space="0" w:color="005E9E"/>
                            </w:tcBorders>
                          </w:tcPr>
                          <w:p>
                            <w:pPr>
                              <w:pStyle w:val="TableParagraph"/>
                              <w:spacing w:before="37"/>
                              <w:ind w:left="138"/>
                              <w:rPr>
                                <w:sz w:val="22"/>
                              </w:rPr>
                            </w:pPr>
                            <w:r>
                              <w:rPr>
                                <w:spacing w:val="-2"/>
                                <w:w w:val="110"/>
                                <w:sz w:val="22"/>
                              </w:rPr>
                              <w:t>50,000</w:t>
                            </w:r>
                          </w:p>
                        </w:tc>
                      </w:tr>
                      <w:tr>
                        <w:trPr>
                          <w:trHeight w:val="381"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79"/>
                              <w:ind w:left="240"/>
                              <w:rPr>
                                <w:sz w:val="22"/>
                              </w:rPr>
                            </w:pPr>
                            <w:r>
                              <w:rPr>
                                <w:spacing w:val="-2"/>
                                <w:w w:val="110"/>
                                <w:sz w:val="22"/>
                              </w:rPr>
                              <w:t>Yearly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79"/>
                              <w:ind w:left="138" w:right="1"/>
                              <w:rPr>
                                <w:sz w:val="22"/>
                              </w:rPr>
                            </w:pPr>
                            <w:r>
                              <w:rPr>
                                <w:spacing w:val="-2"/>
                                <w:w w:val="105"/>
                                <w:sz w:val="22"/>
                              </w:rPr>
                              <w:t>25,000</w:t>
                            </w:r>
                          </w:p>
                        </w:tc>
                      </w:tr>
                      <w:tr>
                        <w:trPr>
                          <w:trHeight w:val="407"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71"/>
                              <w:ind w:left="240"/>
                              <w:rPr>
                                <w:sz w:val="22"/>
                              </w:rPr>
                            </w:pPr>
                            <w:r>
                              <w:rPr>
                                <w:w w:val="115"/>
                                <w:sz w:val="22"/>
                              </w:rPr>
                              <w:t>Half-</w:t>
                            </w:r>
                            <w:r>
                              <w:rPr>
                                <w:spacing w:val="-2"/>
                                <w:w w:val="115"/>
                                <w:sz w:val="22"/>
                              </w:rPr>
                              <w:t>yearly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71"/>
                              <w:ind w:left="138" w:right="1"/>
                              <w:rPr>
                                <w:sz w:val="22"/>
                              </w:rPr>
                            </w:pPr>
                            <w:r>
                              <w:rPr>
                                <w:spacing w:val="-2"/>
                                <w:sz w:val="22"/>
                              </w:rPr>
                              <w:t>12,750</w:t>
                            </w:r>
                          </w:p>
                        </w:tc>
                      </w:tr>
                      <w:tr>
                        <w:trPr>
                          <w:trHeight w:val="361"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38"/>
                              <w:ind w:left="241"/>
                              <w:rPr>
                                <w:sz w:val="22"/>
                              </w:rPr>
                            </w:pPr>
                            <w:r>
                              <w:rPr>
                                <w:spacing w:val="-2"/>
                                <w:w w:val="110"/>
                                <w:sz w:val="22"/>
                              </w:rPr>
                              <w:t>Quarterly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38"/>
                              <w:ind w:left="138"/>
                              <w:rPr>
                                <w:sz w:val="22"/>
                              </w:rPr>
                            </w:pPr>
                            <w:r>
                              <w:rPr>
                                <w:spacing w:val="-2"/>
                                <w:w w:val="110"/>
                                <w:sz w:val="22"/>
                              </w:rPr>
                              <w:t>6,500</w:t>
                            </w:r>
                          </w:p>
                        </w:tc>
                      </w:tr>
                      <w:tr>
                        <w:trPr>
                          <w:trHeight w:val="432"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50"/>
                              <w:ind w:left="241"/>
                              <w:rPr>
                                <w:sz w:val="22"/>
                              </w:rPr>
                            </w:pPr>
                            <w:r>
                              <w:rPr>
                                <w:spacing w:val="-2"/>
                                <w:w w:val="110"/>
                                <w:sz w:val="22"/>
                              </w:rPr>
                              <w:t>Monthly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50"/>
                              <w:ind w:left="138"/>
                              <w:rPr>
                                <w:sz w:val="22"/>
                              </w:rPr>
                            </w:pPr>
                            <w:r>
                              <w:rPr>
                                <w:spacing w:val="-2"/>
                                <w:sz w:val="22"/>
                              </w:rPr>
                              <w:t>2,188</w:t>
                            </w:r>
                          </w:p>
                        </w:tc>
                      </w:tr>
                    </w:tbl>
                    <w:p>
                      <w:pPr>
                        <w:pStyle w:val="BodyText"/>
                        <w:spacing w:before="0"/>
                        <w:ind w:left="0"/>
                      </w:pPr>
                    </w:p>
                  </w:txbxContent>
                </v:textbox>
                <w10:wrap type="none"/>
              </v:shape>
            </w:pict>
          </mc:Fallback>
        </mc:AlternateContent>
      </w:r>
      <w:r>
        <w:rPr>
          <w:rFonts w:ascii="PT Serif"/>
        </w:rPr>
        <mc:AlternateContent>
          <mc:Choice Requires="wps">
            <w:drawing>
              <wp:anchor distT="0" distB="0" distL="0" distR="0" allowOverlap="1" layoutInCell="1" locked="0" behindDoc="0" simplePos="0" relativeHeight="15731712">
                <wp:simplePos x="0" y="0"/>
                <wp:positionH relativeFrom="page">
                  <wp:posOffset>1730705</wp:posOffset>
                </wp:positionH>
                <wp:positionV relativeFrom="paragraph">
                  <wp:posOffset>-2396794</wp:posOffset>
                </wp:positionV>
                <wp:extent cx="5278755" cy="14922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278755" cy="1492250"/>
                        </a:xfrm>
                        <a:prstGeom prst="rect">
                          <a:avLst/>
                        </a:prstGeom>
                      </wps:spPr>
                      <wps:txbx>
                        <w:txbxContent>
                          <w:tbl>
                            <w:tblPr>
                              <w:tblW w:w="0" w:type="auto"/>
                              <w:jc w:val="left"/>
                              <w:tblInd w:w="67"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4063"/>
                              <w:gridCol w:w="4120"/>
                            </w:tblGrid>
                            <w:tr>
                              <w:trPr>
                                <w:trHeight w:val="382" w:hRule="atLeast"/>
                              </w:trPr>
                              <w:tc>
                                <w:tcPr>
                                  <w:tcW w:w="4063" w:type="dxa"/>
                                  <w:tcBorders>
                                    <w:top w:val="nil"/>
                                    <w:left w:val="nil"/>
                                    <w:right w:val="nil"/>
                                  </w:tcBorders>
                                  <w:shd w:val="clear" w:color="auto" w:fill="005E9E"/>
                                </w:tcPr>
                                <w:p>
                                  <w:pPr>
                                    <w:pStyle w:val="TableParagraph"/>
                                    <w:spacing w:before="40"/>
                                    <w:ind w:left="241"/>
                                    <w:rPr>
                                      <w:sz w:val="22"/>
                                    </w:rPr>
                                  </w:pPr>
                                  <w:r>
                                    <w:rPr>
                                      <w:color w:val="FFFFFF"/>
                                      <w:w w:val="110"/>
                                      <w:sz w:val="22"/>
                                    </w:rPr>
                                    <w:t>Premium</w:t>
                                  </w:r>
                                  <w:r>
                                    <w:rPr>
                                      <w:color w:val="FFFFFF"/>
                                      <w:spacing w:val="12"/>
                                      <w:w w:val="110"/>
                                      <w:sz w:val="22"/>
                                    </w:rPr>
                                    <w:t> </w:t>
                                  </w:r>
                                  <w:r>
                                    <w:rPr>
                                      <w:color w:val="FFFFFF"/>
                                      <w:w w:val="110"/>
                                      <w:sz w:val="22"/>
                                    </w:rPr>
                                    <w:t>Payment</w:t>
                                  </w:r>
                                  <w:r>
                                    <w:rPr>
                                      <w:color w:val="FFFFFF"/>
                                      <w:spacing w:val="13"/>
                                      <w:w w:val="110"/>
                                      <w:sz w:val="22"/>
                                    </w:rPr>
                                    <w:t> </w:t>
                                  </w:r>
                                  <w:r>
                                    <w:rPr>
                                      <w:color w:val="FFFFFF"/>
                                      <w:spacing w:val="-2"/>
                                      <w:w w:val="110"/>
                                      <w:sz w:val="22"/>
                                    </w:rPr>
                                    <w:t>Frequency</w:t>
                                  </w:r>
                                </w:p>
                              </w:tc>
                              <w:tc>
                                <w:tcPr>
                                  <w:tcW w:w="4120" w:type="dxa"/>
                                  <w:tcBorders>
                                    <w:top w:val="nil"/>
                                    <w:left w:val="nil"/>
                                    <w:right w:val="nil"/>
                                  </w:tcBorders>
                                  <w:shd w:val="clear" w:color="auto" w:fill="005E9E"/>
                                </w:tcPr>
                                <w:p>
                                  <w:pPr>
                                    <w:pStyle w:val="TableParagraph"/>
                                    <w:spacing w:before="40"/>
                                    <w:ind w:left="138"/>
                                    <w:rPr>
                                      <w:sz w:val="22"/>
                                    </w:rPr>
                                  </w:pPr>
                                  <w:r>
                                    <w:rPr>
                                      <w:color w:val="FFFFFF"/>
                                      <w:w w:val="110"/>
                                      <w:sz w:val="22"/>
                                    </w:rPr>
                                    <w:t>Minimum</w:t>
                                  </w:r>
                                  <w:r>
                                    <w:rPr>
                                      <w:color w:val="FFFFFF"/>
                                      <w:spacing w:val="28"/>
                                      <w:w w:val="110"/>
                                      <w:sz w:val="22"/>
                                    </w:rPr>
                                    <w:t> </w:t>
                                  </w:r>
                                  <w:r>
                                    <w:rPr>
                                      <w:color w:val="FFFFFF"/>
                                      <w:w w:val="110"/>
                                      <w:sz w:val="22"/>
                                    </w:rPr>
                                    <w:t>Instalment</w:t>
                                  </w:r>
                                  <w:r>
                                    <w:rPr>
                                      <w:color w:val="FFFFFF"/>
                                      <w:spacing w:val="29"/>
                                      <w:w w:val="110"/>
                                      <w:sz w:val="22"/>
                                    </w:rPr>
                                    <w:t> </w:t>
                                  </w:r>
                                  <w:r>
                                    <w:rPr>
                                      <w:color w:val="FFFFFF"/>
                                      <w:w w:val="110"/>
                                      <w:sz w:val="22"/>
                                    </w:rPr>
                                    <w:t>Premium</w:t>
                                  </w:r>
                                  <w:r>
                                    <w:rPr>
                                      <w:color w:val="FFFFFF"/>
                                      <w:spacing w:val="28"/>
                                      <w:w w:val="110"/>
                                      <w:sz w:val="22"/>
                                    </w:rPr>
                                    <w:t> </w:t>
                                  </w:r>
                                  <w:r>
                                    <w:rPr>
                                      <w:color w:val="FFFFFF"/>
                                      <w:spacing w:val="-2"/>
                                      <w:w w:val="110"/>
                                      <w:sz w:val="22"/>
                                    </w:rPr>
                                    <w:t>(Rs.)</w:t>
                                  </w:r>
                                </w:p>
                              </w:tc>
                            </w:tr>
                            <w:tr>
                              <w:trPr>
                                <w:trHeight w:val="331" w:hRule="atLeast"/>
                              </w:trPr>
                              <w:tc>
                                <w:tcPr>
                                  <w:tcW w:w="4063" w:type="dxa"/>
                                  <w:tcBorders>
                                    <w:left w:val="single" w:sz="4" w:space="0" w:color="005E9E"/>
                                    <w:bottom w:val="single" w:sz="4" w:space="0" w:color="005E9E"/>
                                    <w:right w:val="single" w:sz="4" w:space="0" w:color="005E9E"/>
                                  </w:tcBorders>
                                </w:tcPr>
                                <w:p>
                                  <w:pPr>
                                    <w:pStyle w:val="TableParagraph"/>
                                    <w:spacing w:before="37"/>
                                    <w:ind w:left="240"/>
                                    <w:rPr>
                                      <w:sz w:val="22"/>
                                    </w:rPr>
                                  </w:pPr>
                                  <w:r>
                                    <w:rPr>
                                      <w:w w:val="105"/>
                                      <w:sz w:val="22"/>
                                    </w:rPr>
                                    <w:t>Single</w:t>
                                  </w:r>
                                  <w:r>
                                    <w:rPr>
                                      <w:spacing w:val="9"/>
                                      <w:w w:val="110"/>
                                      <w:sz w:val="22"/>
                                    </w:rPr>
                                    <w:t> </w:t>
                                  </w:r>
                                  <w:r>
                                    <w:rPr>
                                      <w:spacing w:val="-2"/>
                                      <w:w w:val="110"/>
                                      <w:sz w:val="22"/>
                                    </w:rPr>
                                    <w:t>Premium</w:t>
                                  </w:r>
                                </w:p>
                              </w:tc>
                              <w:tc>
                                <w:tcPr>
                                  <w:tcW w:w="4120" w:type="dxa"/>
                                  <w:tcBorders>
                                    <w:left w:val="single" w:sz="4" w:space="0" w:color="005E9E"/>
                                    <w:bottom w:val="single" w:sz="4" w:space="0" w:color="005E9E"/>
                                    <w:right w:val="single" w:sz="4" w:space="0" w:color="005E9E"/>
                                  </w:tcBorders>
                                </w:tcPr>
                                <w:p>
                                  <w:pPr>
                                    <w:pStyle w:val="TableParagraph"/>
                                    <w:spacing w:before="37"/>
                                    <w:ind w:left="138" w:right="1"/>
                                    <w:rPr>
                                      <w:sz w:val="22"/>
                                    </w:rPr>
                                  </w:pPr>
                                  <w:r>
                                    <w:rPr>
                                      <w:spacing w:val="-2"/>
                                      <w:w w:val="105"/>
                                      <w:sz w:val="22"/>
                                    </w:rPr>
                                    <w:t>25,000</w:t>
                                  </w:r>
                                </w:p>
                              </w:tc>
                            </w:tr>
                            <w:tr>
                              <w:trPr>
                                <w:trHeight w:val="381"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79"/>
                                    <w:ind w:left="240"/>
                                    <w:rPr>
                                      <w:sz w:val="22"/>
                                    </w:rPr>
                                  </w:pPr>
                                  <w:r>
                                    <w:rPr>
                                      <w:spacing w:val="-2"/>
                                      <w:w w:val="110"/>
                                      <w:sz w:val="22"/>
                                    </w:rPr>
                                    <w:t>Yearly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79"/>
                                    <w:ind w:left="138"/>
                                    <w:rPr>
                                      <w:sz w:val="22"/>
                                    </w:rPr>
                                  </w:pPr>
                                  <w:r>
                                    <w:rPr>
                                      <w:spacing w:val="-2"/>
                                      <w:sz w:val="22"/>
                                    </w:rPr>
                                    <w:t>10,000</w:t>
                                  </w:r>
                                </w:p>
                              </w:tc>
                            </w:tr>
                            <w:tr>
                              <w:trPr>
                                <w:trHeight w:val="407"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71"/>
                                    <w:ind w:left="240"/>
                                    <w:rPr>
                                      <w:sz w:val="22"/>
                                    </w:rPr>
                                  </w:pPr>
                                  <w:r>
                                    <w:rPr>
                                      <w:w w:val="115"/>
                                      <w:sz w:val="22"/>
                                    </w:rPr>
                                    <w:t>Half-</w:t>
                                  </w:r>
                                  <w:r>
                                    <w:rPr>
                                      <w:spacing w:val="-2"/>
                                      <w:w w:val="115"/>
                                      <w:sz w:val="22"/>
                                    </w:rPr>
                                    <w:t>yearly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71"/>
                                    <w:ind w:left="138"/>
                                    <w:rPr>
                                      <w:sz w:val="22"/>
                                    </w:rPr>
                                  </w:pPr>
                                  <w:r>
                                    <w:rPr>
                                      <w:spacing w:val="-2"/>
                                      <w:sz w:val="22"/>
                                    </w:rPr>
                                    <w:t>5,100</w:t>
                                  </w:r>
                                </w:p>
                              </w:tc>
                            </w:tr>
                            <w:tr>
                              <w:trPr>
                                <w:trHeight w:val="361"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38"/>
                                    <w:ind w:left="241"/>
                                    <w:rPr>
                                      <w:sz w:val="22"/>
                                    </w:rPr>
                                  </w:pPr>
                                  <w:r>
                                    <w:rPr>
                                      <w:spacing w:val="-2"/>
                                      <w:w w:val="110"/>
                                      <w:sz w:val="22"/>
                                    </w:rPr>
                                    <w:t>Quarterly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38"/>
                                    <w:ind w:left="138"/>
                                    <w:rPr>
                                      <w:sz w:val="22"/>
                                    </w:rPr>
                                  </w:pPr>
                                  <w:r>
                                    <w:rPr>
                                      <w:spacing w:val="-4"/>
                                      <w:w w:val="105"/>
                                      <w:sz w:val="22"/>
                                    </w:rPr>
                                    <w:t>2,600</w:t>
                                  </w:r>
                                </w:p>
                              </w:tc>
                            </w:tr>
                            <w:tr>
                              <w:trPr>
                                <w:trHeight w:val="433"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50"/>
                                    <w:ind w:left="240"/>
                                    <w:rPr>
                                      <w:sz w:val="22"/>
                                    </w:rPr>
                                  </w:pPr>
                                  <w:r>
                                    <w:rPr>
                                      <w:spacing w:val="-2"/>
                                      <w:w w:val="110"/>
                                      <w:sz w:val="22"/>
                                    </w:rPr>
                                    <w:t>Monthly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50"/>
                                    <w:ind w:left="138" w:right="1"/>
                                    <w:rPr>
                                      <w:sz w:val="22"/>
                                    </w:rPr>
                                  </w:pPr>
                                  <w:r>
                                    <w:rPr>
                                      <w:spacing w:val="-5"/>
                                      <w:w w:val="110"/>
                                      <w:sz w:val="22"/>
                                    </w:rPr>
                                    <w:t>875</w:t>
                                  </w: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136.276001pt;margin-top:-188.723999pt;width:415.65pt;height:117.5pt;mso-position-horizontal-relative:page;mso-position-vertical-relative:paragraph;z-index:15731712" type="#_x0000_t202" id="docshape18" filled="false" stroked="false">
                <v:textbox inset="0,0,0,0">
                  <w:txbxContent>
                    <w:tbl>
                      <w:tblPr>
                        <w:tblW w:w="0" w:type="auto"/>
                        <w:jc w:val="left"/>
                        <w:tblInd w:w="67"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4063"/>
                        <w:gridCol w:w="4120"/>
                      </w:tblGrid>
                      <w:tr>
                        <w:trPr>
                          <w:trHeight w:val="382" w:hRule="atLeast"/>
                        </w:trPr>
                        <w:tc>
                          <w:tcPr>
                            <w:tcW w:w="4063" w:type="dxa"/>
                            <w:tcBorders>
                              <w:top w:val="nil"/>
                              <w:left w:val="nil"/>
                              <w:right w:val="nil"/>
                            </w:tcBorders>
                            <w:shd w:val="clear" w:color="auto" w:fill="005E9E"/>
                          </w:tcPr>
                          <w:p>
                            <w:pPr>
                              <w:pStyle w:val="TableParagraph"/>
                              <w:spacing w:before="40"/>
                              <w:ind w:left="241"/>
                              <w:rPr>
                                <w:sz w:val="22"/>
                              </w:rPr>
                            </w:pPr>
                            <w:r>
                              <w:rPr>
                                <w:color w:val="FFFFFF"/>
                                <w:w w:val="110"/>
                                <w:sz w:val="22"/>
                              </w:rPr>
                              <w:t>Premium</w:t>
                            </w:r>
                            <w:r>
                              <w:rPr>
                                <w:color w:val="FFFFFF"/>
                                <w:spacing w:val="12"/>
                                <w:w w:val="110"/>
                                <w:sz w:val="22"/>
                              </w:rPr>
                              <w:t> </w:t>
                            </w:r>
                            <w:r>
                              <w:rPr>
                                <w:color w:val="FFFFFF"/>
                                <w:w w:val="110"/>
                                <w:sz w:val="22"/>
                              </w:rPr>
                              <w:t>Payment</w:t>
                            </w:r>
                            <w:r>
                              <w:rPr>
                                <w:color w:val="FFFFFF"/>
                                <w:spacing w:val="13"/>
                                <w:w w:val="110"/>
                                <w:sz w:val="22"/>
                              </w:rPr>
                              <w:t> </w:t>
                            </w:r>
                            <w:r>
                              <w:rPr>
                                <w:color w:val="FFFFFF"/>
                                <w:spacing w:val="-2"/>
                                <w:w w:val="110"/>
                                <w:sz w:val="22"/>
                              </w:rPr>
                              <w:t>Frequency</w:t>
                            </w:r>
                          </w:p>
                        </w:tc>
                        <w:tc>
                          <w:tcPr>
                            <w:tcW w:w="4120" w:type="dxa"/>
                            <w:tcBorders>
                              <w:top w:val="nil"/>
                              <w:left w:val="nil"/>
                              <w:right w:val="nil"/>
                            </w:tcBorders>
                            <w:shd w:val="clear" w:color="auto" w:fill="005E9E"/>
                          </w:tcPr>
                          <w:p>
                            <w:pPr>
                              <w:pStyle w:val="TableParagraph"/>
                              <w:spacing w:before="40"/>
                              <w:ind w:left="138"/>
                              <w:rPr>
                                <w:sz w:val="22"/>
                              </w:rPr>
                            </w:pPr>
                            <w:r>
                              <w:rPr>
                                <w:color w:val="FFFFFF"/>
                                <w:w w:val="110"/>
                                <w:sz w:val="22"/>
                              </w:rPr>
                              <w:t>Minimum</w:t>
                            </w:r>
                            <w:r>
                              <w:rPr>
                                <w:color w:val="FFFFFF"/>
                                <w:spacing w:val="28"/>
                                <w:w w:val="110"/>
                                <w:sz w:val="22"/>
                              </w:rPr>
                              <w:t> </w:t>
                            </w:r>
                            <w:r>
                              <w:rPr>
                                <w:color w:val="FFFFFF"/>
                                <w:w w:val="110"/>
                                <w:sz w:val="22"/>
                              </w:rPr>
                              <w:t>Instalment</w:t>
                            </w:r>
                            <w:r>
                              <w:rPr>
                                <w:color w:val="FFFFFF"/>
                                <w:spacing w:val="29"/>
                                <w:w w:val="110"/>
                                <w:sz w:val="22"/>
                              </w:rPr>
                              <w:t> </w:t>
                            </w:r>
                            <w:r>
                              <w:rPr>
                                <w:color w:val="FFFFFF"/>
                                <w:w w:val="110"/>
                                <w:sz w:val="22"/>
                              </w:rPr>
                              <w:t>Premium</w:t>
                            </w:r>
                            <w:r>
                              <w:rPr>
                                <w:color w:val="FFFFFF"/>
                                <w:spacing w:val="28"/>
                                <w:w w:val="110"/>
                                <w:sz w:val="22"/>
                              </w:rPr>
                              <w:t> </w:t>
                            </w:r>
                            <w:r>
                              <w:rPr>
                                <w:color w:val="FFFFFF"/>
                                <w:spacing w:val="-2"/>
                                <w:w w:val="110"/>
                                <w:sz w:val="22"/>
                              </w:rPr>
                              <w:t>(Rs.)</w:t>
                            </w:r>
                          </w:p>
                        </w:tc>
                      </w:tr>
                      <w:tr>
                        <w:trPr>
                          <w:trHeight w:val="331" w:hRule="atLeast"/>
                        </w:trPr>
                        <w:tc>
                          <w:tcPr>
                            <w:tcW w:w="4063" w:type="dxa"/>
                            <w:tcBorders>
                              <w:left w:val="single" w:sz="4" w:space="0" w:color="005E9E"/>
                              <w:bottom w:val="single" w:sz="4" w:space="0" w:color="005E9E"/>
                              <w:right w:val="single" w:sz="4" w:space="0" w:color="005E9E"/>
                            </w:tcBorders>
                          </w:tcPr>
                          <w:p>
                            <w:pPr>
                              <w:pStyle w:val="TableParagraph"/>
                              <w:spacing w:before="37"/>
                              <w:ind w:left="240"/>
                              <w:rPr>
                                <w:sz w:val="22"/>
                              </w:rPr>
                            </w:pPr>
                            <w:r>
                              <w:rPr>
                                <w:w w:val="105"/>
                                <w:sz w:val="22"/>
                              </w:rPr>
                              <w:t>Single</w:t>
                            </w:r>
                            <w:r>
                              <w:rPr>
                                <w:spacing w:val="9"/>
                                <w:w w:val="110"/>
                                <w:sz w:val="22"/>
                              </w:rPr>
                              <w:t> </w:t>
                            </w:r>
                            <w:r>
                              <w:rPr>
                                <w:spacing w:val="-2"/>
                                <w:w w:val="110"/>
                                <w:sz w:val="22"/>
                              </w:rPr>
                              <w:t>Premium</w:t>
                            </w:r>
                          </w:p>
                        </w:tc>
                        <w:tc>
                          <w:tcPr>
                            <w:tcW w:w="4120" w:type="dxa"/>
                            <w:tcBorders>
                              <w:left w:val="single" w:sz="4" w:space="0" w:color="005E9E"/>
                              <w:bottom w:val="single" w:sz="4" w:space="0" w:color="005E9E"/>
                              <w:right w:val="single" w:sz="4" w:space="0" w:color="005E9E"/>
                            </w:tcBorders>
                          </w:tcPr>
                          <w:p>
                            <w:pPr>
                              <w:pStyle w:val="TableParagraph"/>
                              <w:spacing w:before="37"/>
                              <w:ind w:left="138" w:right="1"/>
                              <w:rPr>
                                <w:sz w:val="22"/>
                              </w:rPr>
                            </w:pPr>
                            <w:r>
                              <w:rPr>
                                <w:spacing w:val="-2"/>
                                <w:w w:val="105"/>
                                <w:sz w:val="22"/>
                              </w:rPr>
                              <w:t>25,000</w:t>
                            </w:r>
                          </w:p>
                        </w:tc>
                      </w:tr>
                      <w:tr>
                        <w:trPr>
                          <w:trHeight w:val="381"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79"/>
                              <w:ind w:left="240"/>
                              <w:rPr>
                                <w:sz w:val="22"/>
                              </w:rPr>
                            </w:pPr>
                            <w:r>
                              <w:rPr>
                                <w:spacing w:val="-2"/>
                                <w:w w:val="110"/>
                                <w:sz w:val="22"/>
                              </w:rPr>
                              <w:t>Yearly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79"/>
                              <w:ind w:left="138"/>
                              <w:rPr>
                                <w:sz w:val="22"/>
                              </w:rPr>
                            </w:pPr>
                            <w:r>
                              <w:rPr>
                                <w:spacing w:val="-2"/>
                                <w:sz w:val="22"/>
                              </w:rPr>
                              <w:t>10,000</w:t>
                            </w:r>
                          </w:p>
                        </w:tc>
                      </w:tr>
                      <w:tr>
                        <w:trPr>
                          <w:trHeight w:val="407"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71"/>
                              <w:ind w:left="240"/>
                              <w:rPr>
                                <w:sz w:val="22"/>
                              </w:rPr>
                            </w:pPr>
                            <w:r>
                              <w:rPr>
                                <w:w w:val="115"/>
                                <w:sz w:val="22"/>
                              </w:rPr>
                              <w:t>Half-</w:t>
                            </w:r>
                            <w:r>
                              <w:rPr>
                                <w:spacing w:val="-2"/>
                                <w:w w:val="115"/>
                                <w:sz w:val="22"/>
                              </w:rPr>
                              <w:t>yearly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71"/>
                              <w:ind w:left="138"/>
                              <w:rPr>
                                <w:sz w:val="22"/>
                              </w:rPr>
                            </w:pPr>
                            <w:r>
                              <w:rPr>
                                <w:spacing w:val="-2"/>
                                <w:sz w:val="22"/>
                              </w:rPr>
                              <w:t>5,100</w:t>
                            </w:r>
                          </w:p>
                        </w:tc>
                      </w:tr>
                      <w:tr>
                        <w:trPr>
                          <w:trHeight w:val="361"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38"/>
                              <w:ind w:left="241"/>
                              <w:rPr>
                                <w:sz w:val="22"/>
                              </w:rPr>
                            </w:pPr>
                            <w:r>
                              <w:rPr>
                                <w:spacing w:val="-2"/>
                                <w:w w:val="110"/>
                                <w:sz w:val="22"/>
                              </w:rPr>
                              <w:t>Quarterly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38"/>
                              <w:ind w:left="138"/>
                              <w:rPr>
                                <w:sz w:val="22"/>
                              </w:rPr>
                            </w:pPr>
                            <w:r>
                              <w:rPr>
                                <w:spacing w:val="-4"/>
                                <w:w w:val="105"/>
                                <w:sz w:val="22"/>
                              </w:rPr>
                              <w:t>2,600</w:t>
                            </w:r>
                          </w:p>
                        </w:tc>
                      </w:tr>
                      <w:tr>
                        <w:trPr>
                          <w:trHeight w:val="433" w:hRule="atLeast"/>
                        </w:trPr>
                        <w:tc>
                          <w:tcPr>
                            <w:tcW w:w="4063" w:type="dxa"/>
                            <w:tcBorders>
                              <w:top w:val="single" w:sz="4" w:space="0" w:color="005E9E"/>
                              <w:left w:val="single" w:sz="4" w:space="0" w:color="005E9E"/>
                              <w:bottom w:val="single" w:sz="4" w:space="0" w:color="005E9E"/>
                              <w:right w:val="single" w:sz="4" w:space="0" w:color="005E9E"/>
                            </w:tcBorders>
                          </w:tcPr>
                          <w:p>
                            <w:pPr>
                              <w:pStyle w:val="TableParagraph"/>
                              <w:spacing w:before="50"/>
                              <w:ind w:left="240"/>
                              <w:rPr>
                                <w:sz w:val="22"/>
                              </w:rPr>
                            </w:pPr>
                            <w:r>
                              <w:rPr>
                                <w:spacing w:val="-2"/>
                                <w:w w:val="110"/>
                                <w:sz w:val="22"/>
                              </w:rPr>
                              <w:t>Monthly</w:t>
                            </w:r>
                          </w:p>
                        </w:tc>
                        <w:tc>
                          <w:tcPr>
                            <w:tcW w:w="4120" w:type="dxa"/>
                            <w:tcBorders>
                              <w:top w:val="single" w:sz="4" w:space="0" w:color="005E9E"/>
                              <w:left w:val="single" w:sz="4" w:space="0" w:color="005E9E"/>
                              <w:bottom w:val="single" w:sz="4" w:space="0" w:color="005E9E"/>
                              <w:right w:val="single" w:sz="4" w:space="0" w:color="005E9E"/>
                            </w:tcBorders>
                          </w:tcPr>
                          <w:p>
                            <w:pPr>
                              <w:pStyle w:val="TableParagraph"/>
                              <w:spacing w:before="50"/>
                              <w:ind w:left="138" w:right="1"/>
                              <w:rPr>
                                <w:sz w:val="22"/>
                              </w:rPr>
                            </w:pPr>
                            <w:r>
                              <w:rPr>
                                <w:spacing w:val="-5"/>
                                <w:w w:val="110"/>
                                <w:sz w:val="22"/>
                              </w:rPr>
                              <w:t>875</w:t>
                            </w:r>
                          </w:p>
                        </w:tc>
                      </w:tr>
                    </w:tbl>
                    <w:p>
                      <w:pPr>
                        <w:pStyle w:val="BodyText"/>
                        <w:spacing w:before="0"/>
                        <w:ind w:left="0"/>
                      </w:pPr>
                    </w:p>
                  </w:txbxContent>
                </v:textbox>
                <w10:wrap type="none"/>
              </v:shape>
            </w:pict>
          </mc:Fallback>
        </mc:AlternateContent>
      </w:r>
      <w:r>
        <w:rPr>
          <w:rFonts w:ascii="PT Serif"/>
          <w:position w:val="7"/>
          <w:sz w:val="13"/>
        </w:rPr>
        <w:t>1</w:t>
      </w:r>
      <w:r>
        <w:rPr>
          <w:rFonts w:ascii="PT Serif"/>
        </w:rPr>
        <w:t>Risk</w:t>
      </w:r>
      <w:r>
        <w:rPr>
          <w:rFonts w:ascii="PT Serif"/>
          <w:spacing w:val="-4"/>
        </w:rPr>
        <w:t> </w:t>
      </w:r>
      <w:r>
        <w:rPr>
          <w:rFonts w:ascii="PT Serif"/>
        </w:rPr>
        <w:t>cover</w:t>
      </w:r>
      <w:r>
        <w:rPr>
          <w:rFonts w:ascii="PT Serif"/>
          <w:spacing w:val="-4"/>
        </w:rPr>
        <w:t> </w:t>
      </w:r>
      <w:r>
        <w:rPr>
          <w:rFonts w:ascii="PT Serif"/>
        </w:rPr>
        <w:t>starts</w:t>
      </w:r>
      <w:r>
        <w:rPr>
          <w:rFonts w:ascii="PT Serif"/>
          <w:spacing w:val="-4"/>
        </w:rPr>
        <w:t> </w:t>
      </w:r>
      <w:r>
        <w:rPr>
          <w:rFonts w:ascii="PT Serif"/>
        </w:rPr>
        <w:t>from</w:t>
      </w:r>
      <w:r>
        <w:rPr>
          <w:rFonts w:ascii="PT Serif"/>
          <w:spacing w:val="-4"/>
        </w:rPr>
        <w:t> </w:t>
      </w:r>
      <w:r>
        <w:rPr>
          <w:rFonts w:ascii="PT Serif"/>
        </w:rPr>
        <w:t>date</w:t>
      </w:r>
      <w:r>
        <w:rPr>
          <w:rFonts w:ascii="PT Serif"/>
          <w:spacing w:val="-4"/>
        </w:rPr>
        <w:t> </w:t>
      </w:r>
      <w:r>
        <w:rPr>
          <w:rFonts w:ascii="PT Serif"/>
        </w:rPr>
        <w:t>of</w:t>
      </w:r>
      <w:r>
        <w:rPr>
          <w:rFonts w:ascii="PT Serif"/>
          <w:spacing w:val="-4"/>
        </w:rPr>
        <w:t> </w:t>
      </w:r>
      <w:r>
        <w:rPr>
          <w:rFonts w:ascii="PT Serif"/>
        </w:rPr>
        <w:t>commencement</w:t>
      </w:r>
      <w:r>
        <w:rPr>
          <w:rFonts w:ascii="PT Serif"/>
          <w:spacing w:val="-4"/>
        </w:rPr>
        <w:t> </w:t>
      </w:r>
      <w:r>
        <w:rPr>
          <w:rFonts w:ascii="PT Serif"/>
        </w:rPr>
        <w:t>of</w:t>
      </w:r>
      <w:r>
        <w:rPr>
          <w:rFonts w:ascii="PT Serif"/>
          <w:spacing w:val="-4"/>
        </w:rPr>
        <w:t> </w:t>
      </w:r>
      <w:r>
        <w:rPr>
          <w:rFonts w:ascii="PT Serif"/>
        </w:rPr>
        <w:t>policy</w:t>
      </w:r>
      <w:r>
        <w:rPr>
          <w:rFonts w:ascii="PT Serif"/>
          <w:spacing w:val="-4"/>
        </w:rPr>
        <w:t> </w:t>
      </w:r>
      <w:r>
        <w:rPr>
          <w:rFonts w:ascii="PT Serif"/>
        </w:rPr>
        <w:t>and</w:t>
      </w:r>
      <w:r>
        <w:rPr>
          <w:rFonts w:ascii="PT Serif"/>
          <w:spacing w:val="-4"/>
        </w:rPr>
        <w:t> </w:t>
      </w:r>
      <w:r>
        <w:rPr>
          <w:rFonts w:ascii="PT Serif"/>
        </w:rPr>
        <w:t>the</w:t>
      </w:r>
      <w:r>
        <w:rPr>
          <w:rFonts w:ascii="PT Serif"/>
          <w:spacing w:val="-4"/>
        </w:rPr>
        <w:t> </w:t>
      </w:r>
      <w:r>
        <w:rPr>
          <w:rFonts w:ascii="PT Serif"/>
        </w:rPr>
        <w:t>policy</w:t>
      </w:r>
      <w:r>
        <w:rPr>
          <w:rFonts w:ascii="PT Serif"/>
          <w:spacing w:val="-4"/>
        </w:rPr>
        <w:t> </w:t>
      </w:r>
      <w:r>
        <w:rPr>
          <w:rFonts w:ascii="PT Serif"/>
        </w:rPr>
        <w:t>will</w:t>
      </w:r>
      <w:r>
        <w:rPr>
          <w:rFonts w:ascii="PT Serif"/>
          <w:spacing w:val="-4"/>
        </w:rPr>
        <w:t> </w:t>
      </w:r>
      <w:r>
        <w:rPr>
          <w:rFonts w:ascii="PT Serif"/>
        </w:rPr>
        <w:t>vest</w:t>
      </w:r>
      <w:r>
        <w:rPr>
          <w:rFonts w:ascii="PT Serif"/>
          <w:spacing w:val="-4"/>
        </w:rPr>
        <w:t> </w:t>
      </w:r>
      <w:r>
        <w:rPr>
          <w:rFonts w:ascii="PT Serif"/>
        </w:rPr>
        <w:t>on</w:t>
      </w:r>
      <w:r>
        <w:rPr>
          <w:rFonts w:ascii="PT Serif"/>
          <w:spacing w:val="-4"/>
        </w:rPr>
        <w:t> </w:t>
      </w:r>
      <w:r>
        <w:rPr>
          <w:rFonts w:ascii="PT Serif"/>
        </w:rPr>
        <w:t>the</w:t>
      </w:r>
      <w:r>
        <w:rPr>
          <w:rFonts w:ascii="PT Serif"/>
          <w:spacing w:val="-4"/>
        </w:rPr>
        <w:t> </w:t>
      </w:r>
      <w:r>
        <w:rPr>
          <w:rFonts w:ascii="PT Serif"/>
        </w:rPr>
        <w:t>Life</w:t>
      </w:r>
      <w:r>
        <w:rPr>
          <w:rFonts w:ascii="PT Serif"/>
          <w:spacing w:val="-9"/>
        </w:rPr>
        <w:t> </w:t>
      </w:r>
      <w:r>
        <w:rPr>
          <w:rFonts w:ascii="PT Serif"/>
        </w:rPr>
        <w:t>Assured</w:t>
      </w:r>
      <w:r>
        <w:rPr>
          <w:rFonts w:ascii="PT Serif"/>
          <w:spacing w:val="-4"/>
        </w:rPr>
        <w:t> </w:t>
      </w:r>
      <w:r>
        <w:rPr>
          <w:rFonts w:ascii="PT Serif"/>
        </w:rPr>
        <w:t>on attainment of age 18 years</w:t>
      </w:r>
    </w:p>
    <w:p>
      <w:pPr>
        <w:pStyle w:val="BodyText"/>
        <w:spacing w:line="257" w:lineRule="exact" w:before="0"/>
        <w:rPr>
          <w:rFonts w:ascii="PT Serif" w:hAnsi="PT Serif"/>
        </w:rPr>
      </w:pPr>
      <w:r>
        <w:rPr>
          <w:rFonts w:ascii="PT Serif" w:hAnsi="PT Serif"/>
          <w:position w:val="7"/>
          <w:sz w:val="13"/>
        </w:rPr>
        <w:t>2</w:t>
      </w:r>
      <w:r>
        <w:rPr>
          <w:rFonts w:ascii="PT Serif" w:hAnsi="PT Serif"/>
        </w:rPr>
        <w:t>For</w:t>
      </w:r>
      <w:r>
        <w:rPr>
          <w:rFonts w:ascii="PT Serif" w:hAnsi="PT Serif"/>
          <w:spacing w:val="-13"/>
        </w:rPr>
        <w:t> </w:t>
      </w:r>
      <w:r>
        <w:rPr>
          <w:rFonts w:ascii="PT Serif" w:hAnsi="PT Serif"/>
        </w:rPr>
        <w:t>‘Additional</w:t>
      </w:r>
      <w:r>
        <w:rPr>
          <w:rFonts w:ascii="PT Serif" w:hAnsi="PT Serif"/>
          <w:spacing w:val="-5"/>
        </w:rPr>
        <w:t> </w:t>
      </w:r>
      <w:r>
        <w:rPr>
          <w:rFonts w:ascii="PT Serif" w:hAnsi="PT Serif"/>
        </w:rPr>
        <w:t>Life</w:t>
      </w:r>
      <w:r>
        <w:rPr>
          <w:rFonts w:ascii="PT Serif" w:hAnsi="PT Serif"/>
          <w:spacing w:val="-4"/>
        </w:rPr>
        <w:t> </w:t>
      </w:r>
      <w:r>
        <w:rPr>
          <w:rFonts w:ascii="PT Serif" w:hAnsi="PT Serif"/>
        </w:rPr>
        <w:t>Option’,</w:t>
      </w:r>
      <w:r>
        <w:rPr>
          <w:rFonts w:ascii="PT Serif" w:hAnsi="PT Serif"/>
          <w:spacing w:val="-13"/>
        </w:rPr>
        <w:t> </w:t>
      </w:r>
      <w:r>
        <w:rPr>
          <w:rFonts w:ascii="PT Serif" w:hAnsi="PT Serif"/>
        </w:rPr>
        <w:t>minimum</w:t>
      </w:r>
      <w:r>
        <w:rPr>
          <w:rFonts w:ascii="PT Serif" w:hAnsi="PT Serif"/>
          <w:spacing w:val="-5"/>
        </w:rPr>
        <w:t> </w:t>
      </w:r>
      <w:r>
        <w:rPr>
          <w:rFonts w:ascii="PT Serif" w:hAnsi="PT Serif"/>
        </w:rPr>
        <w:t>entry</w:t>
      </w:r>
      <w:r>
        <w:rPr>
          <w:rFonts w:ascii="PT Serif" w:hAnsi="PT Serif"/>
          <w:spacing w:val="-4"/>
        </w:rPr>
        <w:t> </w:t>
      </w:r>
      <w:r>
        <w:rPr>
          <w:rFonts w:ascii="PT Serif" w:hAnsi="PT Serif"/>
        </w:rPr>
        <w:t>age</w:t>
      </w:r>
      <w:r>
        <w:rPr>
          <w:rFonts w:ascii="PT Serif" w:hAnsi="PT Serif"/>
          <w:spacing w:val="-5"/>
        </w:rPr>
        <w:t> </w:t>
      </w:r>
      <w:r>
        <w:rPr>
          <w:rFonts w:ascii="PT Serif" w:hAnsi="PT Serif"/>
        </w:rPr>
        <w:t>is</w:t>
      </w:r>
      <w:r>
        <w:rPr>
          <w:rFonts w:ascii="PT Serif" w:hAnsi="PT Serif"/>
          <w:spacing w:val="-4"/>
        </w:rPr>
        <w:t> </w:t>
      </w:r>
      <w:r>
        <w:rPr>
          <w:rFonts w:ascii="PT Serif" w:hAnsi="PT Serif"/>
        </w:rPr>
        <w:t>18</w:t>
      </w:r>
      <w:r>
        <w:rPr>
          <w:rFonts w:ascii="PT Serif" w:hAnsi="PT Serif"/>
          <w:spacing w:val="-5"/>
        </w:rPr>
        <w:t> </w:t>
      </w:r>
      <w:r>
        <w:rPr>
          <w:rFonts w:ascii="PT Serif" w:hAnsi="PT Serif"/>
        </w:rPr>
        <w:t>years</w:t>
      </w:r>
      <w:r>
        <w:rPr>
          <w:rFonts w:ascii="PT Serif" w:hAnsi="PT Serif"/>
          <w:spacing w:val="-4"/>
        </w:rPr>
        <w:t> </w:t>
      </w:r>
      <w:r>
        <w:rPr>
          <w:rFonts w:ascii="PT Serif" w:hAnsi="PT Serif"/>
        </w:rPr>
        <w:t>for</w:t>
      </w:r>
      <w:r>
        <w:rPr>
          <w:rFonts w:ascii="PT Serif" w:hAnsi="PT Serif"/>
          <w:spacing w:val="-5"/>
        </w:rPr>
        <w:t> </w:t>
      </w:r>
      <w:r>
        <w:rPr>
          <w:rFonts w:ascii="PT Serif" w:hAnsi="PT Serif"/>
        </w:rPr>
        <w:t>both</w:t>
      </w:r>
      <w:r>
        <w:rPr>
          <w:rFonts w:ascii="PT Serif" w:hAnsi="PT Serif"/>
          <w:spacing w:val="-4"/>
        </w:rPr>
        <w:t> </w:t>
      </w:r>
      <w:r>
        <w:rPr>
          <w:rFonts w:ascii="PT Serif" w:hAnsi="PT Serif"/>
        </w:rPr>
        <w:t>the</w:t>
      </w:r>
      <w:r>
        <w:rPr>
          <w:rFonts w:ascii="PT Serif" w:hAnsi="PT Serif"/>
          <w:spacing w:val="-5"/>
        </w:rPr>
        <w:t> </w:t>
      </w:r>
      <w:r>
        <w:rPr>
          <w:rFonts w:ascii="PT Serif" w:hAnsi="PT Serif"/>
          <w:spacing w:val="-2"/>
        </w:rPr>
        <w:t>lives</w:t>
      </w:r>
    </w:p>
    <w:p>
      <w:pPr>
        <w:pStyle w:val="BodyText"/>
        <w:spacing w:line="264" w:lineRule="exact" w:before="0"/>
        <w:rPr>
          <w:rFonts w:ascii="PT Serif"/>
        </w:rPr>
      </w:pPr>
      <w:r>
        <w:rPr>
          <w:rFonts w:ascii="PT Serif"/>
          <w:position w:val="7"/>
          <w:sz w:val="13"/>
        </w:rPr>
        <w:t>3</w:t>
      </w:r>
      <w:r>
        <w:rPr>
          <w:rFonts w:ascii="PT Serif"/>
        </w:rPr>
        <w:t>In</w:t>
      </w:r>
      <w:r>
        <w:rPr>
          <w:rFonts w:ascii="PT Serif"/>
          <w:spacing w:val="-2"/>
        </w:rPr>
        <w:t> </w:t>
      </w:r>
      <w:r>
        <w:rPr>
          <w:rFonts w:ascii="PT Serif"/>
        </w:rPr>
        <w:t>case</w:t>
      </w:r>
      <w:r>
        <w:rPr>
          <w:rFonts w:ascii="PT Serif"/>
          <w:spacing w:val="-1"/>
        </w:rPr>
        <w:t> </w:t>
      </w:r>
      <w:r>
        <w:rPr>
          <w:rFonts w:ascii="PT Serif"/>
        </w:rPr>
        <w:t>of</w:t>
      </w:r>
      <w:r>
        <w:rPr>
          <w:rFonts w:ascii="PT Serif"/>
          <w:spacing w:val="-7"/>
        </w:rPr>
        <w:t> </w:t>
      </w:r>
      <w:r>
        <w:rPr>
          <w:rFonts w:ascii="PT Serif"/>
        </w:rPr>
        <w:t>Additional</w:t>
      </w:r>
      <w:r>
        <w:rPr>
          <w:rFonts w:ascii="PT Serif"/>
          <w:spacing w:val="-1"/>
        </w:rPr>
        <w:t> </w:t>
      </w:r>
      <w:r>
        <w:rPr>
          <w:rFonts w:ascii="PT Serif"/>
        </w:rPr>
        <w:t>Life,</w:t>
      </w:r>
      <w:r>
        <w:rPr>
          <w:rFonts w:ascii="PT Serif"/>
          <w:spacing w:val="-11"/>
        </w:rPr>
        <w:t> </w:t>
      </w:r>
      <w:r>
        <w:rPr>
          <w:rFonts w:ascii="PT Serif"/>
        </w:rPr>
        <w:t>the</w:t>
      </w:r>
      <w:r>
        <w:rPr>
          <w:rFonts w:ascii="PT Serif"/>
          <w:spacing w:val="-1"/>
        </w:rPr>
        <w:t> </w:t>
      </w:r>
      <w:r>
        <w:rPr>
          <w:rFonts w:ascii="PT Serif"/>
        </w:rPr>
        <w:t>above</w:t>
      </w:r>
      <w:r>
        <w:rPr>
          <w:rFonts w:ascii="PT Serif"/>
          <w:spacing w:val="-1"/>
        </w:rPr>
        <w:t> </w:t>
      </w:r>
      <w:r>
        <w:rPr>
          <w:rFonts w:ascii="PT Serif"/>
        </w:rPr>
        <w:t>limit</w:t>
      </w:r>
      <w:r>
        <w:rPr>
          <w:rFonts w:ascii="PT Serif"/>
          <w:spacing w:val="-2"/>
        </w:rPr>
        <w:t> </w:t>
      </w:r>
      <w:r>
        <w:rPr>
          <w:rFonts w:ascii="PT Serif"/>
        </w:rPr>
        <w:t>will</w:t>
      </w:r>
      <w:r>
        <w:rPr>
          <w:rFonts w:ascii="PT Serif"/>
          <w:spacing w:val="-1"/>
        </w:rPr>
        <w:t> </w:t>
      </w:r>
      <w:r>
        <w:rPr>
          <w:rFonts w:ascii="PT Serif"/>
        </w:rPr>
        <w:t>be</w:t>
      </w:r>
      <w:r>
        <w:rPr>
          <w:rFonts w:ascii="PT Serif"/>
          <w:spacing w:val="-2"/>
        </w:rPr>
        <w:t> </w:t>
      </w:r>
      <w:r>
        <w:rPr>
          <w:rFonts w:ascii="PT Serif"/>
        </w:rPr>
        <w:t>applicable</w:t>
      </w:r>
      <w:r>
        <w:rPr>
          <w:rFonts w:ascii="PT Serif"/>
          <w:spacing w:val="-1"/>
        </w:rPr>
        <w:t> </w:t>
      </w:r>
      <w:r>
        <w:rPr>
          <w:rFonts w:ascii="PT Serif"/>
        </w:rPr>
        <w:t>for</w:t>
      </w:r>
      <w:r>
        <w:rPr>
          <w:rFonts w:ascii="PT Serif"/>
          <w:spacing w:val="-2"/>
        </w:rPr>
        <w:t> </w:t>
      </w:r>
      <w:r>
        <w:rPr>
          <w:rFonts w:ascii="PT Serif"/>
        </w:rPr>
        <w:t>both</w:t>
      </w:r>
      <w:r>
        <w:rPr>
          <w:rFonts w:ascii="PT Serif"/>
          <w:spacing w:val="-1"/>
        </w:rPr>
        <w:t> </w:t>
      </w:r>
      <w:r>
        <w:rPr>
          <w:rFonts w:ascii="PT Serif"/>
        </w:rPr>
        <w:t>the</w:t>
      </w:r>
      <w:r>
        <w:rPr>
          <w:rFonts w:ascii="PT Serif"/>
          <w:spacing w:val="-2"/>
        </w:rPr>
        <w:t> lives.</w:t>
      </w:r>
    </w:p>
    <w:p>
      <w:pPr>
        <w:pStyle w:val="BodyText"/>
        <w:spacing w:line="223" w:lineRule="auto" w:before="5"/>
        <w:ind w:left="11" w:right="68"/>
        <w:rPr>
          <w:rFonts w:ascii="PT Serif"/>
        </w:rPr>
      </w:pPr>
      <w:r>
        <w:rPr>
          <w:rFonts w:ascii="PT Serif"/>
          <w:position w:val="7"/>
          <w:sz w:val="13"/>
        </w:rPr>
        <w:t>4</w:t>
      </w:r>
      <w:r>
        <w:rPr>
          <w:rFonts w:ascii="PT Serif"/>
        </w:rPr>
        <w:t>This</w:t>
      </w:r>
      <w:r>
        <w:rPr>
          <w:rFonts w:ascii="PT Serif"/>
          <w:spacing w:val="-3"/>
        </w:rPr>
        <w:t> </w:t>
      </w:r>
      <w:r>
        <w:rPr>
          <w:rFonts w:ascii="PT Serif"/>
        </w:rPr>
        <w:t>is</w:t>
      </w:r>
      <w:r>
        <w:rPr>
          <w:rFonts w:ascii="PT Serif"/>
          <w:spacing w:val="-3"/>
        </w:rPr>
        <w:t> </w:t>
      </w:r>
      <w:r>
        <w:rPr>
          <w:rFonts w:ascii="PT Serif"/>
        </w:rPr>
        <w:t>applicable</w:t>
      </w:r>
      <w:r>
        <w:rPr>
          <w:rFonts w:ascii="PT Serif"/>
          <w:spacing w:val="-3"/>
        </w:rPr>
        <w:t> </w:t>
      </w:r>
      <w:r>
        <w:rPr>
          <w:rFonts w:ascii="PT Serif"/>
        </w:rPr>
        <w:t>for</w:t>
      </w:r>
      <w:r>
        <w:rPr>
          <w:rFonts w:ascii="PT Serif"/>
          <w:spacing w:val="-3"/>
        </w:rPr>
        <w:t> </w:t>
      </w:r>
      <w:r>
        <w:rPr>
          <w:rFonts w:ascii="PT Serif"/>
        </w:rPr>
        <w:t>the</w:t>
      </w:r>
      <w:r>
        <w:rPr>
          <w:rFonts w:ascii="PT Serif"/>
          <w:spacing w:val="-3"/>
        </w:rPr>
        <w:t> </w:t>
      </w:r>
      <w:r>
        <w:rPr>
          <w:rFonts w:ascii="PT Serif"/>
        </w:rPr>
        <w:t>plan</w:t>
      </w:r>
      <w:r>
        <w:rPr>
          <w:rFonts w:ascii="PT Serif"/>
          <w:spacing w:val="-3"/>
        </w:rPr>
        <w:t> </w:t>
      </w:r>
      <w:r>
        <w:rPr>
          <w:rFonts w:ascii="PT Serif"/>
        </w:rPr>
        <w:t>options</w:t>
      </w:r>
      <w:r>
        <w:rPr>
          <w:rFonts w:ascii="PT Serif"/>
          <w:spacing w:val="-11"/>
        </w:rPr>
        <w:t> </w:t>
      </w:r>
      <w:r>
        <w:rPr>
          <w:rFonts w:ascii="PT Serif"/>
        </w:rPr>
        <w:t>-</w:t>
      </w:r>
      <w:r>
        <w:rPr>
          <w:rFonts w:ascii="PT Serif"/>
          <w:spacing w:val="-11"/>
        </w:rPr>
        <w:t> </w:t>
      </w:r>
      <w:r>
        <w:rPr>
          <w:rFonts w:ascii="PT Serif"/>
        </w:rPr>
        <w:t>2,</w:t>
      </w:r>
      <w:r>
        <w:rPr>
          <w:rFonts w:ascii="PT Serif"/>
          <w:spacing w:val="-11"/>
        </w:rPr>
        <w:t> </w:t>
      </w:r>
      <w:r>
        <w:rPr>
          <w:rFonts w:ascii="PT Serif"/>
        </w:rPr>
        <w:t>3,</w:t>
      </w:r>
      <w:r>
        <w:rPr>
          <w:rFonts w:ascii="PT Serif"/>
          <w:spacing w:val="-11"/>
        </w:rPr>
        <w:t> </w:t>
      </w:r>
      <w:r>
        <w:rPr>
          <w:rFonts w:ascii="PT Serif"/>
        </w:rPr>
        <w:t>4</w:t>
      </w:r>
      <w:r>
        <w:rPr>
          <w:rFonts w:ascii="PT Serif"/>
          <w:spacing w:val="-3"/>
        </w:rPr>
        <w:t> </w:t>
      </w:r>
      <w:r>
        <w:rPr>
          <w:rFonts w:ascii="PT Serif"/>
        </w:rPr>
        <w:t>and</w:t>
      </w:r>
      <w:r>
        <w:rPr>
          <w:rFonts w:ascii="PT Serif"/>
          <w:spacing w:val="-3"/>
        </w:rPr>
        <w:t> </w:t>
      </w:r>
      <w:r>
        <w:rPr>
          <w:rFonts w:ascii="PT Serif"/>
        </w:rPr>
        <w:t>5,</w:t>
      </w:r>
      <w:r>
        <w:rPr>
          <w:rFonts w:ascii="PT Serif"/>
          <w:spacing w:val="-11"/>
        </w:rPr>
        <w:t> </w:t>
      </w:r>
      <w:r>
        <w:rPr>
          <w:rFonts w:ascii="PT Serif"/>
        </w:rPr>
        <w:t>wherein</w:t>
      </w:r>
      <w:r>
        <w:rPr>
          <w:rFonts w:ascii="PT Serif"/>
          <w:spacing w:val="-3"/>
        </w:rPr>
        <w:t> </w:t>
      </w:r>
      <w:r>
        <w:rPr>
          <w:rFonts w:ascii="PT Serif"/>
        </w:rPr>
        <w:t>any</w:t>
      </w:r>
      <w:r>
        <w:rPr>
          <w:rFonts w:ascii="PT Serif"/>
          <w:spacing w:val="-3"/>
        </w:rPr>
        <w:t> </w:t>
      </w:r>
      <w:r>
        <w:rPr>
          <w:rFonts w:ascii="PT Serif"/>
        </w:rPr>
        <w:t>cash</w:t>
      </w:r>
      <w:r>
        <w:rPr>
          <w:rFonts w:ascii="PT Serif"/>
          <w:spacing w:val="-3"/>
        </w:rPr>
        <w:t> </w:t>
      </w:r>
      <w:r>
        <w:rPr>
          <w:rFonts w:ascii="PT Serif"/>
        </w:rPr>
        <w:t>bonus</w:t>
      </w:r>
      <w:r>
        <w:rPr>
          <w:rFonts w:ascii="PT Serif"/>
          <w:spacing w:val="-3"/>
        </w:rPr>
        <w:t> </w:t>
      </w:r>
      <w:r>
        <w:rPr>
          <w:rFonts w:ascii="PT Serif"/>
        </w:rPr>
        <w:t>and/or</w:t>
      </w:r>
      <w:r>
        <w:rPr>
          <w:rFonts w:ascii="PT Serif"/>
          <w:spacing w:val="-3"/>
        </w:rPr>
        <w:t> </w:t>
      </w:r>
      <w:r>
        <w:rPr>
          <w:rFonts w:ascii="PT Serif"/>
        </w:rPr>
        <w:t>guaranteed</w:t>
      </w:r>
      <w:r>
        <w:rPr>
          <w:rFonts w:ascii="PT Serif"/>
          <w:spacing w:val="-3"/>
        </w:rPr>
        <w:t> </w:t>
      </w:r>
      <w:r>
        <w:rPr>
          <w:rFonts w:ascii="PT Serif"/>
        </w:rPr>
        <w:t>pay-</w:t>
      </w:r>
      <w:r>
        <w:rPr>
          <w:rFonts w:ascii="PT Serif"/>
        </w:rPr>
        <w:t>out, as applicable,</w:t>
      </w:r>
      <w:r>
        <w:rPr>
          <w:rFonts w:ascii="PT Serif"/>
          <w:spacing w:val="-8"/>
        </w:rPr>
        <w:t> </w:t>
      </w:r>
      <w:r>
        <w:rPr>
          <w:rFonts w:ascii="PT Serif"/>
        </w:rPr>
        <w:t>are payable.</w:t>
      </w:r>
      <w:r>
        <w:rPr>
          <w:rFonts w:ascii="PT Serif"/>
          <w:spacing w:val="-12"/>
        </w:rPr>
        <w:t> </w:t>
      </w:r>
      <w:r>
        <w:rPr>
          <w:rFonts w:ascii="PT Serif"/>
        </w:rPr>
        <w:t>A</w:t>
      </w:r>
      <w:r>
        <w:rPr>
          <w:rFonts w:ascii="PT Serif"/>
          <w:spacing w:val="-4"/>
        </w:rPr>
        <w:t> </w:t>
      </w:r>
      <w:r>
        <w:rPr>
          <w:rFonts w:ascii="PT Serif"/>
        </w:rPr>
        <w:t>policy with deferment period shall participate in profits from inception.</w:t>
      </w:r>
      <w:r>
        <w:rPr>
          <w:rFonts w:ascii="PT Serif"/>
          <w:spacing w:val="-12"/>
        </w:rPr>
        <w:t> </w:t>
      </w:r>
      <w:r>
        <w:rPr>
          <w:rFonts w:ascii="PT Serif"/>
        </w:rPr>
        <w:t>Any surplus during the deferment period shall continue to accumulate in the fund and the bonus declaration shall commence after completion of deferment period.</w:t>
      </w:r>
    </w:p>
    <w:p>
      <w:pPr>
        <w:pStyle w:val="BodyText"/>
        <w:spacing w:line="256" w:lineRule="exact" w:before="0"/>
        <w:ind w:left="11"/>
        <w:rPr>
          <w:rFonts w:ascii="PT Serif"/>
        </w:rPr>
      </w:pPr>
      <w:r>
        <w:rPr>
          <w:rFonts w:ascii="PT Serif"/>
        </w:rPr>
        <w:t>All</w:t>
      </w:r>
      <w:r>
        <w:rPr>
          <w:rFonts w:ascii="PT Serif"/>
          <w:spacing w:val="-1"/>
        </w:rPr>
        <w:t> </w:t>
      </w:r>
      <w:r>
        <w:rPr>
          <w:rFonts w:ascii="PT Serif"/>
        </w:rPr>
        <w:t>ages</w:t>
      </w:r>
      <w:r>
        <w:rPr>
          <w:rFonts w:ascii="PT Serif"/>
          <w:spacing w:val="-1"/>
        </w:rPr>
        <w:t> </w:t>
      </w:r>
      <w:r>
        <w:rPr>
          <w:rFonts w:ascii="PT Serif"/>
        </w:rPr>
        <w:t>mentioned</w:t>
      </w:r>
      <w:r>
        <w:rPr>
          <w:rFonts w:ascii="PT Serif"/>
          <w:spacing w:val="-1"/>
        </w:rPr>
        <w:t> </w:t>
      </w:r>
      <w:r>
        <w:rPr>
          <w:rFonts w:ascii="PT Serif"/>
        </w:rPr>
        <w:t>above</w:t>
      </w:r>
      <w:r>
        <w:rPr>
          <w:rFonts w:ascii="PT Serif"/>
          <w:spacing w:val="-1"/>
        </w:rPr>
        <w:t> </w:t>
      </w:r>
      <w:r>
        <w:rPr>
          <w:rFonts w:ascii="PT Serif"/>
        </w:rPr>
        <w:t>are</w:t>
      </w:r>
      <w:r>
        <w:rPr>
          <w:rFonts w:ascii="PT Serif"/>
          <w:spacing w:val="-1"/>
        </w:rPr>
        <w:t> </w:t>
      </w:r>
      <w:r>
        <w:rPr>
          <w:rFonts w:ascii="PT Serif"/>
        </w:rPr>
        <w:t>age</w:t>
      </w:r>
      <w:r>
        <w:rPr>
          <w:rFonts w:ascii="PT Serif"/>
          <w:spacing w:val="-1"/>
        </w:rPr>
        <w:t> </w:t>
      </w:r>
      <w:r>
        <w:rPr>
          <w:rFonts w:ascii="PT Serif"/>
        </w:rPr>
        <w:t>as</w:t>
      </w:r>
      <w:r>
        <w:rPr>
          <w:rFonts w:ascii="PT Serif"/>
          <w:spacing w:val="-1"/>
        </w:rPr>
        <w:t> </w:t>
      </w:r>
      <w:r>
        <w:rPr>
          <w:rFonts w:ascii="PT Serif"/>
        </w:rPr>
        <w:t>on</w:t>
      </w:r>
      <w:r>
        <w:rPr>
          <w:rFonts w:ascii="PT Serif"/>
          <w:spacing w:val="-1"/>
        </w:rPr>
        <w:t> </w:t>
      </w:r>
      <w:r>
        <w:rPr>
          <w:rFonts w:ascii="PT Serif"/>
        </w:rPr>
        <w:t>last </w:t>
      </w:r>
      <w:r>
        <w:rPr>
          <w:rFonts w:ascii="PT Serif"/>
          <w:spacing w:val="-2"/>
        </w:rPr>
        <w:t>birthday.</w:t>
      </w:r>
    </w:p>
    <w:p>
      <w:pPr>
        <w:pStyle w:val="BodyText"/>
        <w:spacing w:line="274" w:lineRule="exact" w:before="0"/>
        <w:ind w:left="11"/>
        <w:rPr>
          <w:rFonts w:ascii="PT Serif"/>
        </w:rPr>
      </w:pPr>
      <w:r>
        <w:rPr>
          <w:rFonts w:ascii="PT Serif"/>
        </w:rPr>
        <w:t>The</w:t>
      </w:r>
      <w:r>
        <w:rPr>
          <w:rFonts w:ascii="PT Serif"/>
          <w:spacing w:val="-2"/>
        </w:rPr>
        <w:t> </w:t>
      </w:r>
      <w:r>
        <w:rPr>
          <w:rFonts w:ascii="PT Serif"/>
        </w:rPr>
        <w:t>minimum</w:t>
      </w:r>
      <w:r>
        <w:rPr>
          <w:rFonts w:ascii="PT Serif"/>
          <w:spacing w:val="-2"/>
        </w:rPr>
        <w:t> </w:t>
      </w:r>
      <w:r>
        <w:rPr>
          <w:rFonts w:ascii="PT Serif"/>
        </w:rPr>
        <w:t>premium</w:t>
      </w:r>
      <w:r>
        <w:rPr>
          <w:rFonts w:ascii="PT Serif"/>
          <w:spacing w:val="-1"/>
        </w:rPr>
        <w:t> </w:t>
      </w:r>
      <w:r>
        <w:rPr>
          <w:rFonts w:ascii="PT Serif"/>
        </w:rPr>
        <w:t>amounts</w:t>
      </w:r>
      <w:r>
        <w:rPr>
          <w:rFonts w:ascii="PT Serif"/>
          <w:spacing w:val="-2"/>
        </w:rPr>
        <w:t> </w:t>
      </w:r>
      <w:r>
        <w:rPr>
          <w:rFonts w:ascii="PT Serif"/>
        </w:rPr>
        <w:t>are</w:t>
      </w:r>
      <w:r>
        <w:rPr>
          <w:rFonts w:ascii="PT Serif"/>
          <w:spacing w:val="-2"/>
        </w:rPr>
        <w:t> </w:t>
      </w:r>
      <w:r>
        <w:rPr>
          <w:rFonts w:ascii="PT Serif"/>
        </w:rPr>
        <w:t>exclusive</w:t>
      </w:r>
      <w:r>
        <w:rPr>
          <w:rFonts w:ascii="PT Serif"/>
          <w:spacing w:val="-1"/>
        </w:rPr>
        <w:t> </w:t>
      </w:r>
      <w:r>
        <w:rPr>
          <w:rFonts w:ascii="PT Serif"/>
        </w:rPr>
        <w:t>of</w:t>
      </w:r>
      <w:r>
        <w:rPr>
          <w:rFonts w:ascii="PT Serif"/>
          <w:spacing w:val="-2"/>
        </w:rPr>
        <w:t> </w:t>
      </w:r>
      <w:r>
        <w:rPr>
          <w:rFonts w:ascii="PT Serif"/>
        </w:rPr>
        <w:t>taxes</w:t>
      </w:r>
      <w:r>
        <w:rPr>
          <w:rFonts w:ascii="PT Serif"/>
          <w:spacing w:val="-2"/>
        </w:rPr>
        <w:t> </w:t>
      </w:r>
      <w:r>
        <w:rPr>
          <w:rFonts w:ascii="PT Serif"/>
        </w:rPr>
        <w:t>and</w:t>
      </w:r>
      <w:r>
        <w:rPr>
          <w:rFonts w:ascii="PT Serif"/>
          <w:spacing w:val="-1"/>
        </w:rPr>
        <w:t> </w:t>
      </w:r>
      <w:r>
        <w:rPr>
          <w:rFonts w:ascii="PT Serif"/>
        </w:rPr>
        <w:t>levies</w:t>
      </w:r>
      <w:r>
        <w:rPr>
          <w:rFonts w:ascii="PT Serif"/>
          <w:spacing w:val="-2"/>
        </w:rPr>
        <w:t> </w:t>
      </w:r>
      <w:r>
        <w:rPr>
          <w:rFonts w:ascii="PT Serif"/>
        </w:rPr>
        <w:t>as</w:t>
      </w:r>
      <w:r>
        <w:rPr>
          <w:rFonts w:ascii="PT Serif"/>
          <w:spacing w:val="-1"/>
        </w:rPr>
        <w:t> </w:t>
      </w:r>
      <w:r>
        <w:rPr>
          <w:rFonts w:ascii="PT Serif"/>
          <w:spacing w:val="-2"/>
        </w:rPr>
        <w:t>applicable.</w:t>
      </w:r>
    </w:p>
    <w:p>
      <w:pPr>
        <w:pStyle w:val="BodyText"/>
        <w:spacing w:after="0" w:line="274" w:lineRule="exact"/>
        <w:rPr>
          <w:rFonts w:ascii="PT Serif"/>
        </w:rPr>
        <w:sectPr>
          <w:type w:val="continuous"/>
          <w:pgSz w:w="11910" w:h="16840"/>
          <w:pgMar w:header="0" w:footer="0" w:top="680" w:bottom="500" w:left="708" w:right="708"/>
        </w:sectPr>
      </w:pPr>
    </w:p>
    <w:p>
      <w:pPr>
        <w:spacing w:before="87"/>
        <w:ind w:left="12" w:right="0" w:firstLine="0"/>
        <w:jc w:val="left"/>
        <w:rPr>
          <w:b/>
          <w:sz w:val="22"/>
        </w:rPr>
      </w:pPr>
      <w:r>
        <w:rPr>
          <w:b/>
          <w:w w:val="105"/>
          <w:sz w:val="22"/>
        </w:rPr>
        <w:t>Plan</w:t>
      </w:r>
      <w:r>
        <w:rPr>
          <w:b/>
          <w:spacing w:val="-9"/>
          <w:w w:val="105"/>
          <w:sz w:val="22"/>
        </w:rPr>
        <w:t> </w:t>
      </w:r>
      <w:r>
        <w:rPr>
          <w:b/>
          <w:spacing w:val="-2"/>
          <w:w w:val="105"/>
          <w:sz w:val="22"/>
        </w:rPr>
        <w:t>Options:</w:t>
      </w:r>
    </w:p>
    <w:p>
      <w:pPr>
        <w:pStyle w:val="ListParagraph"/>
        <w:numPr>
          <w:ilvl w:val="0"/>
          <w:numId w:val="2"/>
        </w:numPr>
        <w:tabs>
          <w:tab w:pos="202" w:val="left" w:leader="none"/>
        </w:tabs>
        <w:spacing w:line="240" w:lineRule="auto" w:before="86" w:after="0"/>
        <w:ind w:left="202" w:right="0" w:hanging="190"/>
        <w:jc w:val="left"/>
        <w:rPr>
          <w:b/>
          <w:sz w:val="22"/>
        </w:rPr>
      </w:pPr>
      <w:r>
        <w:rPr>
          <w:b/>
          <w:spacing w:val="-2"/>
          <w:w w:val="110"/>
          <w:sz w:val="22"/>
        </w:rPr>
        <w:t>Lumpsum</w:t>
      </w:r>
    </w:p>
    <w:p>
      <w:pPr>
        <w:pStyle w:val="ListParagraph"/>
        <w:numPr>
          <w:ilvl w:val="0"/>
          <w:numId w:val="2"/>
        </w:numPr>
        <w:tabs>
          <w:tab w:pos="245" w:val="left" w:leader="none"/>
        </w:tabs>
        <w:spacing w:line="240" w:lineRule="auto" w:before="87" w:after="0"/>
        <w:ind w:left="245" w:right="0" w:hanging="233"/>
        <w:jc w:val="left"/>
        <w:rPr>
          <w:b/>
          <w:sz w:val="22"/>
        </w:rPr>
      </w:pPr>
      <w:r>
        <w:rPr>
          <w:b/>
          <w:w w:val="105"/>
          <w:sz w:val="22"/>
        </w:rPr>
        <w:t>Balanced</w:t>
      </w:r>
      <w:r>
        <w:rPr>
          <w:b/>
          <w:spacing w:val="18"/>
          <w:w w:val="110"/>
          <w:sz w:val="22"/>
        </w:rPr>
        <w:t> </w:t>
      </w:r>
      <w:r>
        <w:rPr>
          <w:b/>
          <w:spacing w:val="-2"/>
          <w:w w:val="110"/>
          <w:sz w:val="22"/>
        </w:rPr>
        <w:t>Income</w:t>
      </w:r>
    </w:p>
    <w:p>
      <w:pPr>
        <w:pStyle w:val="ListParagraph"/>
        <w:numPr>
          <w:ilvl w:val="0"/>
          <w:numId w:val="2"/>
        </w:numPr>
        <w:tabs>
          <w:tab w:pos="253" w:val="left" w:leader="none"/>
        </w:tabs>
        <w:spacing w:line="240" w:lineRule="auto" w:before="87" w:after="0"/>
        <w:ind w:left="253" w:right="0" w:hanging="241"/>
        <w:jc w:val="left"/>
        <w:rPr>
          <w:b/>
          <w:sz w:val="22"/>
        </w:rPr>
      </w:pPr>
      <w:r>
        <w:rPr>
          <w:b/>
          <w:w w:val="105"/>
          <w:sz w:val="22"/>
        </w:rPr>
        <w:t>Early</w:t>
      </w:r>
      <w:r>
        <w:rPr>
          <w:b/>
          <w:spacing w:val="-19"/>
          <w:w w:val="105"/>
          <w:sz w:val="22"/>
        </w:rPr>
        <w:t> </w:t>
      </w:r>
      <w:r>
        <w:rPr>
          <w:b/>
          <w:spacing w:val="-2"/>
          <w:w w:val="110"/>
          <w:sz w:val="22"/>
        </w:rPr>
        <w:t>Income</w:t>
      </w:r>
    </w:p>
    <w:p>
      <w:pPr>
        <w:pStyle w:val="ListParagraph"/>
        <w:numPr>
          <w:ilvl w:val="0"/>
          <w:numId w:val="2"/>
        </w:numPr>
        <w:tabs>
          <w:tab w:pos="269" w:val="left" w:leader="none"/>
        </w:tabs>
        <w:spacing w:line="240" w:lineRule="auto" w:before="87" w:after="0"/>
        <w:ind w:left="269" w:right="0" w:hanging="257"/>
        <w:jc w:val="left"/>
        <w:rPr>
          <w:b/>
          <w:sz w:val="22"/>
        </w:rPr>
      </w:pPr>
      <w:r>
        <w:rPr>
          <w:b/>
          <w:w w:val="105"/>
          <w:sz w:val="22"/>
        </w:rPr>
        <w:t>Enhanced</w:t>
      </w:r>
      <w:r>
        <w:rPr>
          <w:b/>
          <w:spacing w:val="-1"/>
          <w:w w:val="110"/>
          <w:sz w:val="22"/>
        </w:rPr>
        <w:t> </w:t>
      </w:r>
      <w:r>
        <w:rPr>
          <w:b/>
          <w:spacing w:val="-2"/>
          <w:w w:val="110"/>
          <w:sz w:val="22"/>
        </w:rPr>
        <w:t>Income</w:t>
      </w:r>
    </w:p>
    <w:p>
      <w:pPr>
        <w:pStyle w:val="ListParagraph"/>
        <w:numPr>
          <w:ilvl w:val="0"/>
          <w:numId w:val="2"/>
        </w:numPr>
        <w:tabs>
          <w:tab w:pos="263" w:val="left" w:leader="none"/>
        </w:tabs>
        <w:spacing w:line="240" w:lineRule="auto" w:before="87" w:after="0"/>
        <w:ind w:left="263" w:right="0" w:hanging="251"/>
        <w:jc w:val="left"/>
        <w:rPr>
          <w:b/>
          <w:sz w:val="22"/>
        </w:rPr>
      </w:pPr>
      <w:r>
        <w:rPr>
          <w:b/>
          <w:w w:val="110"/>
          <w:sz w:val="22"/>
        </w:rPr>
        <w:t>Guaranteed</w:t>
      </w:r>
      <w:r>
        <w:rPr>
          <w:b/>
          <w:spacing w:val="-9"/>
          <w:w w:val="110"/>
          <w:sz w:val="22"/>
        </w:rPr>
        <w:t> </w:t>
      </w:r>
      <w:r>
        <w:rPr>
          <w:b/>
          <w:spacing w:val="-2"/>
          <w:w w:val="110"/>
          <w:sz w:val="22"/>
        </w:rPr>
        <w:t>Income</w:t>
      </w:r>
    </w:p>
    <w:p>
      <w:pPr>
        <w:pStyle w:val="BodyText"/>
        <w:spacing w:line="266" w:lineRule="auto" w:before="127"/>
      </w:pPr>
      <w:r>
        <w:rPr>
          <w:w w:val="115"/>
        </w:rPr>
        <w:t>Policyholder</w:t>
      </w:r>
      <w:r>
        <w:rPr>
          <w:spacing w:val="-16"/>
          <w:w w:val="115"/>
        </w:rPr>
        <w:t> </w:t>
      </w:r>
      <w:r>
        <w:rPr>
          <w:w w:val="115"/>
        </w:rPr>
        <w:t>can</w:t>
      </w:r>
      <w:r>
        <w:rPr>
          <w:spacing w:val="-16"/>
          <w:w w:val="115"/>
        </w:rPr>
        <w:t> </w:t>
      </w:r>
      <w:r>
        <w:rPr>
          <w:w w:val="115"/>
        </w:rPr>
        <w:t>choose</w:t>
      </w:r>
      <w:r>
        <w:rPr>
          <w:spacing w:val="-16"/>
          <w:w w:val="115"/>
        </w:rPr>
        <w:t> </w:t>
      </w:r>
      <w:r>
        <w:rPr>
          <w:w w:val="115"/>
        </w:rPr>
        <w:t>one</w:t>
      </w:r>
      <w:r>
        <w:rPr>
          <w:spacing w:val="-16"/>
          <w:w w:val="115"/>
        </w:rPr>
        <w:t> </w:t>
      </w:r>
      <w:r>
        <w:rPr>
          <w:w w:val="115"/>
        </w:rPr>
        <w:t>or</w:t>
      </w:r>
      <w:r>
        <w:rPr>
          <w:spacing w:val="-16"/>
          <w:w w:val="115"/>
        </w:rPr>
        <w:t> </w:t>
      </w:r>
      <w:r>
        <w:rPr>
          <w:w w:val="115"/>
        </w:rPr>
        <w:t>more</w:t>
      </w:r>
      <w:r>
        <w:rPr>
          <w:spacing w:val="-16"/>
          <w:w w:val="115"/>
        </w:rPr>
        <w:t> </w:t>
      </w:r>
      <w:r>
        <w:rPr>
          <w:w w:val="115"/>
        </w:rPr>
        <w:t>of</w:t>
      </w:r>
      <w:r>
        <w:rPr>
          <w:spacing w:val="-16"/>
          <w:w w:val="115"/>
        </w:rPr>
        <w:t> </w:t>
      </w:r>
      <w:r>
        <w:rPr>
          <w:w w:val="115"/>
        </w:rPr>
        <w:t>the</w:t>
      </w:r>
      <w:r>
        <w:rPr>
          <w:spacing w:val="-16"/>
          <w:w w:val="115"/>
        </w:rPr>
        <w:t> </w:t>
      </w:r>
      <w:r>
        <w:rPr>
          <w:w w:val="115"/>
        </w:rPr>
        <w:t>above</w:t>
      </w:r>
      <w:r>
        <w:rPr>
          <w:spacing w:val="-16"/>
          <w:w w:val="115"/>
        </w:rPr>
        <w:t> </w:t>
      </w:r>
      <w:r>
        <w:rPr>
          <w:w w:val="115"/>
        </w:rPr>
        <w:t>plan</w:t>
      </w:r>
      <w:r>
        <w:rPr>
          <w:spacing w:val="-16"/>
          <w:w w:val="115"/>
        </w:rPr>
        <w:t> </w:t>
      </w:r>
      <w:r>
        <w:rPr>
          <w:w w:val="115"/>
        </w:rPr>
        <w:t>options</w:t>
      </w:r>
      <w:r>
        <w:rPr>
          <w:spacing w:val="-16"/>
          <w:w w:val="115"/>
        </w:rPr>
        <w:t> </w:t>
      </w:r>
      <w:r>
        <w:rPr>
          <w:w w:val="115"/>
        </w:rPr>
        <w:t>at</w:t>
      </w:r>
      <w:r>
        <w:rPr>
          <w:spacing w:val="-16"/>
          <w:w w:val="115"/>
        </w:rPr>
        <w:t> </w:t>
      </w:r>
      <w:r>
        <w:rPr>
          <w:w w:val="115"/>
        </w:rPr>
        <w:t>policy</w:t>
      </w:r>
      <w:r>
        <w:rPr>
          <w:spacing w:val="-16"/>
          <w:w w:val="115"/>
        </w:rPr>
        <w:t> </w:t>
      </w:r>
      <w:r>
        <w:rPr>
          <w:w w:val="115"/>
        </w:rPr>
        <w:t>inception.</w:t>
      </w:r>
      <w:r>
        <w:rPr>
          <w:spacing w:val="-16"/>
          <w:w w:val="115"/>
        </w:rPr>
        <w:t> </w:t>
      </w:r>
      <w:r>
        <w:rPr>
          <w:w w:val="115"/>
        </w:rPr>
        <w:t>Plan</w:t>
      </w:r>
      <w:r>
        <w:rPr>
          <w:spacing w:val="-16"/>
          <w:w w:val="115"/>
        </w:rPr>
        <w:t> </w:t>
      </w:r>
      <w:r>
        <w:rPr>
          <w:w w:val="115"/>
        </w:rPr>
        <w:t>Option once chosen at inception cannot be changed throughout the policy term. Premium will vary depending upon the Option chosen.</w:t>
      </w:r>
    </w:p>
    <w:p>
      <w:pPr>
        <w:pStyle w:val="Heading1"/>
        <w:spacing w:before="238"/>
        <w:jc w:val="left"/>
      </w:pPr>
      <w:r>
        <w:rPr>
          <w:w w:val="105"/>
        </w:rPr>
        <w:t>How</w:t>
      </w:r>
      <w:r>
        <w:rPr>
          <w:spacing w:val="-3"/>
          <w:w w:val="105"/>
        </w:rPr>
        <w:t> </w:t>
      </w:r>
      <w:r>
        <w:rPr>
          <w:w w:val="105"/>
        </w:rPr>
        <w:t>does</w:t>
      </w:r>
      <w:r>
        <w:rPr>
          <w:spacing w:val="-3"/>
          <w:w w:val="105"/>
        </w:rPr>
        <w:t> </w:t>
      </w:r>
      <w:r>
        <w:rPr>
          <w:w w:val="105"/>
        </w:rPr>
        <w:t>the</w:t>
      </w:r>
      <w:r>
        <w:rPr>
          <w:spacing w:val="-2"/>
          <w:w w:val="105"/>
        </w:rPr>
        <w:t> </w:t>
      </w:r>
      <w:r>
        <w:rPr>
          <w:w w:val="105"/>
        </w:rPr>
        <w:t>plan</w:t>
      </w:r>
      <w:r>
        <w:rPr>
          <w:spacing w:val="-3"/>
          <w:w w:val="105"/>
        </w:rPr>
        <w:t> </w:t>
      </w:r>
      <w:r>
        <w:rPr>
          <w:w w:val="105"/>
        </w:rPr>
        <w:t>options</w:t>
      </w:r>
      <w:r>
        <w:rPr>
          <w:spacing w:val="-2"/>
          <w:w w:val="105"/>
        </w:rPr>
        <w:t> work?</w:t>
      </w:r>
    </w:p>
    <w:p>
      <w:pPr>
        <w:pStyle w:val="BodyText"/>
        <w:spacing w:before="14"/>
        <w:ind w:left="0"/>
        <w:rPr>
          <w:b/>
        </w:rPr>
      </w:pPr>
    </w:p>
    <w:p>
      <w:pPr>
        <w:pStyle w:val="ListParagraph"/>
        <w:numPr>
          <w:ilvl w:val="0"/>
          <w:numId w:val="3"/>
        </w:numPr>
        <w:tabs>
          <w:tab w:pos="200" w:val="left" w:leader="none"/>
        </w:tabs>
        <w:spacing w:line="240" w:lineRule="auto" w:before="0" w:after="0"/>
        <w:ind w:left="200" w:right="0" w:hanging="188"/>
        <w:jc w:val="left"/>
        <w:rPr>
          <w:b/>
          <w:sz w:val="22"/>
        </w:rPr>
      </w:pPr>
      <w:r>
        <w:rPr>
          <w:b/>
          <w:spacing w:val="-2"/>
          <w:w w:val="105"/>
          <w:sz w:val="22"/>
        </w:rPr>
        <w:t>Lumpsum</w:t>
      </w:r>
    </w:p>
    <w:p>
      <w:pPr>
        <w:pStyle w:val="BodyText"/>
        <w:spacing w:line="266" w:lineRule="auto"/>
        <w:ind w:right="128"/>
      </w:pPr>
      <w:r>
        <w:rPr>
          <w:w w:val="115"/>
        </w:rPr>
        <w:t>This plan option offers a guaranteed lumpsum payable at maturity along with additional non-guaranteed benefit in the form of regular reversionary bonus (if any) and terminal bonus (if </w:t>
      </w:r>
      <w:r>
        <w:rPr>
          <w:spacing w:val="-4"/>
          <w:w w:val="115"/>
        </w:rPr>
        <w:t>any)</w:t>
      </w:r>
    </w:p>
    <w:p>
      <w:pPr>
        <w:pStyle w:val="Heading1"/>
        <w:numPr>
          <w:ilvl w:val="0"/>
          <w:numId w:val="3"/>
        </w:numPr>
        <w:tabs>
          <w:tab w:pos="247" w:val="left" w:leader="none"/>
        </w:tabs>
        <w:spacing w:line="240" w:lineRule="auto" w:before="238" w:after="0"/>
        <w:ind w:left="247" w:right="0" w:hanging="235"/>
        <w:jc w:val="left"/>
      </w:pPr>
      <w:r>
        <w:rPr>
          <w:w w:val="105"/>
        </w:rPr>
        <w:t>Balanced</w:t>
      </w:r>
      <w:r>
        <w:rPr>
          <w:spacing w:val="14"/>
          <w:w w:val="110"/>
        </w:rPr>
        <w:t> </w:t>
      </w:r>
      <w:r>
        <w:rPr>
          <w:spacing w:val="-2"/>
          <w:w w:val="110"/>
        </w:rPr>
        <w:t>Income</w:t>
      </w:r>
    </w:p>
    <w:p>
      <w:pPr>
        <w:pStyle w:val="BodyText"/>
        <w:spacing w:line="266" w:lineRule="auto"/>
        <w:ind w:right="33"/>
      </w:pPr>
      <w:r>
        <w:rPr>
          <w:w w:val="115"/>
        </w:rPr>
        <w:t>This plan option offers a guaranteed lumpsum payable at maturity along with additional non-guaranteed benefit in the form of regular cash bonus (if any) and terminal bonus (if any). The plan option aims to enable higher accumulation by providing more weightage to the lumpsum payable on maturity. The regular cash bonus (if any) shall be payable during the pay-out </w:t>
      </w:r>
      <w:r>
        <w:rPr>
          <w:spacing w:val="-2"/>
          <w:w w:val="120"/>
        </w:rPr>
        <w:t>period.</w:t>
      </w:r>
    </w:p>
    <w:p>
      <w:pPr>
        <w:pStyle w:val="Heading1"/>
        <w:numPr>
          <w:ilvl w:val="0"/>
          <w:numId w:val="3"/>
        </w:numPr>
        <w:tabs>
          <w:tab w:pos="253" w:val="left" w:leader="none"/>
        </w:tabs>
        <w:spacing w:line="240" w:lineRule="auto" w:before="236" w:after="0"/>
        <w:ind w:left="253" w:right="0" w:hanging="241"/>
        <w:jc w:val="left"/>
      </w:pPr>
      <w:r>
        <w:rPr/>
        <w:t>Early</w:t>
      </w:r>
      <w:r>
        <w:rPr>
          <w:spacing w:val="1"/>
        </w:rPr>
        <w:t> </w:t>
      </w:r>
      <w:r>
        <w:rPr>
          <w:spacing w:val="-2"/>
        </w:rPr>
        <w:t>Income</w:t>
      </w:r>
    </w:p>
    <w:p>
      <w:pPr>
        <w:pStyle w:val="BodyText"/>
        <w:spacing w:line="266" w:lineRule="auto"/>
      </w:pPr>
      <w:r>
        <w:rPr>
          <w:w w:val="115"/>
        </w:rPr>
        <w:t>This plan option offers a regular cash bonus (if any) during the pay-out period. In addition, there</w:t>
      </w:r>
      <w:r>
        <w:rPr>
          <w:spacing w:val="-1"/>
          <w:w w:val="115"/>
        </w:rPr>
        <w:t> </w:t>
      </w:r>
      <w:r>
        <w:rPr>
          <w:w w:val="115"/>
        </w:rPr>
        <w:t>will</w:t>
      </w:r>
      <w:r>
        <w:rPr>
          <w:spacing w:val="-1"/>
          <w:w w:val="115"/>
        </w:rPr>
        <w:t> </w:t>
      </w:r>
      <w:r>
        <w:rPr>
          <w:w w:val="115"/>
        </w:rPr>
        <w:t>be</w:t>
      </w:r>
      <w:r>
        <w:rPr>
          <w:spacing w:val="-1"/>
          <w:w w:val="115"/>
        </w:rPr>
        <w:t> </w:t>
      </w:r>
      <w:r>
        <w:rPr>
          <w:w w:val="115"/>
        </w:rPr>
        <w:t>a</w:t>
      </w:r>
      <w:r>
        <w:rPr>
          <w:spacing w:val="-1"/>
          <w:w w:val="115"/>
        </w:rPr>
        <w:t> </w:t>
      </w:r>
      <w:r>
        <w:rPr>
          <w:w w:val="115"/>
        </w:rPr>
        <w:t>guaranteed</w:t>
      </w:r>
      <w:r>
        <w:rPr>
          <w:spacing w:val="-1"/>
          <w:w w:val="115"/>
        </w:rPr>
        <w:t> </w:t>
      </w:r>
      <w:r>
        <w:rPr>
          <w:w w:val="115"/>
        </w:rPr>
        <w:t>lumpsum</w:t>
      </w:r>
      <w:r>
        <w:rPr>
          <w:spacing w:val="-1"/>
          <w:w w:val="115"/>
        </w:rPr>
        <w:t> </w:t>
      </w:r>
      <w:r>
        <w:rPr>
          <w:w w:val="115"/>
        </w:rPr>
        <w:t>payable</w:t>
      </w:r>
      <w:r>
        <w:rPr>
          <w:spacing w:val="-1"/>
          <w:w w:val="115"/>
        </w:rPr>
        <w:t> </w:t>
      </w:r>
      <w:r>
        <w:rPr>
          <w:w w:val="115"/>
        </w:rPr>
        <w:t>at</w:t>
      </w:r>
      <w:r>
        <w:rPr>
          <w:spacing w:val="-1"/>
          <w:w w:val="115"/>
        </w:rPr>
        <w:t> </w:t>
      </w:r>
      <w:r>
        <w:rPr>
          <w:w w:val="115"/>
        </w:rPr>
        <w:t>maturity</w:t>
      </w:r>
      <w:r>
        <w:rPr>
          <w:spacing w:val="-1"/>
          <w:w w:val="115"/>
        </w:rPr>
        <w:t> </w:t>
      </w:r>
      <w:r>
        <w:rPr>
          <w:w w:val="115"/>
        </w:rPr>
        <w:t>along</w:t>
      </w:r>
      <w:r>
        <w:rPr>
          <w:spacing w:val="-1"/>
          <w:w w:val="115"/>
        </w:rPr>
        <w:t> </w:t>
      </w:r>
      <w:r>
        <w:rPr>
          <w:w w:val="115"/>
        </w:rPr>
        <w:t>with</w:t>
      </w:r>
      <w:r>
        <w:rPr>
          <w:spacing w:val="-1"/>
          <w:w w:val="115"/>
        </w:rPr>
        <w:t> </w:t>
      </w:r>
      <w:r>
        <w:rPr>
          <w:w w:val="115"/>
        </w:rPr>
        <w:t>terminal</w:t>
      </w:r>
      <w:r>
        <w:rPr>
          <w:spacing w:val="-1"/>
          <w:w w:val="115"/>
        </w:rPr>
        <w:t> </w:t>
      </w:r>
      <w:r>
        <w:rPr>
          <w:w w:val="115"/>
        </w:rPr>
        <w:t>bonus</w:t>
      </w:r>
      <w:r>
        <w:rPr>
          <w:spacing w:val="-1"/>
          <w:w w:val="115"/>
        </w:rPr>
        <w:t> </w:t>
      </w:r>
      <w:r>
        <w:rPr>
          <w:w w:val="115"/>
        </w:rPr>
        <w:t>(if</w:t>
      </w:r>
      <w:r>
        <w:rPr>
          <w:spacing w:val="-1"/>
          <w:w w:val="115"/>
        </w:rPr>
        <w:t> </w:t>
      </w:r>
      <w:r>
        <w:rPr>
          <w:w w:val="115"/>
        </w:rPr>
        <w:t>any).</w:t>
      </w:r>
    </w:p>
    <w:p>
      <w:pPr>
        <w:pStyle w:val="Heading1"/>
        <w:numPr>
          <w:ilvl w:val="0"/>
          <w:numId w:val="3"/>
        </w:numPr>
        <w:tabs>
          <w:tab w:pos="266" w:val="left" w:leader="none"/>
        </w:tabs>
        <w:spacing w:line="240" w:lineRule="auto" w:before="238" w:after="0"/>
        <w:ind w:left="266" w:right="0" w:hanging="254"/>
        <w:jc w:val="both"/>
      </w:pPr>
      <w:r>
        <w:rPr>
          <w:w w:val="105"/>
        </w:rPr>
        <w:t>Enhanced</w:t>
      </w:r>
      <w:r>
        <w:rPr>
          <w:spacing w:val="-2"/>
          <w:w w:val="105"/>
        </w:rPr>
        <w:t> </w:t>
      </w:r>
      <w:r>
        <w:rPr>
          <w:spacing w:val="-2"/>
          <w:w w:val="110"/>
        </w:rPr>
        <w:t>Income</w:t>
      </w:r>
    </w:p>
    <w:p>
      <w:pPr>
        <w:pStyle w:val="BodyText"/>
        <w:spacing w:line="266" w:lineRule="auto"/>
        <w:ind w:right="661"/>
        <w:jc w:val="both"/>
      </w:pPr>
      <w:r>
        <w:rPr>
          <w:w w:val="115"/>
        </w:rPr>
        <w:t>This</w:t>
      </w:r>
      <w:r>
        <w:rPr>
          <w:spacing w:val="-5"/>
          <w:w w:val="115"/>
        </w:rPr>
        <w:t> </w:t>
      </w:r>
      <w:r>
        <w:rPr>
          <w:w w:val="115"/>
        </w:rPr>
        <w:t>plan</w:t>
      </w:r>
      <w:r>
        <w:rPr>
          <w:spacing w:val="-5"/>
          <w:w w:val="115"/>
        </w:rPr>
        <w:t> </w:t>
      </w:r>
      <w:r>
        <w:rPr>
          <w:w w:val="115"/>
        </w:rPr>
        <w:t>option</w:t>
      </w:r>
      <w:r>
        <w:rPr>
          <w:spacing w:val="-5"/>
          <w:w w:val="115"/>
        </w:rPr>
        <w:t> </w:t>
      </w:r>
      <w:r>
        <w:rPr>
          <w:w w:val="115"/>
        </w:rPr>
        <w:t>offers</w:t>
      </w:r>
      <w:r>
        <w:rPr>
          <w:spacing w:val="-5"/>
          <w:w w:val="115"/>
        </w:rPr>
        <w:t> </w:t>
      </w:r>
      <w:r>
        <w:rPr>
          <w:w w:val="115"/>
        </w:rPr>
        <w:t>a</w:t>
      </w:r>
      <w:r>
        <w:rPr>
          <w:spacing w:val="-5"/>
          <w:w w:val="115"/>
        </w:rPr>
        <w:t> </w:t>
      </w:r>
      <w:r>
        <w:rPr>
          <w:w w:val="115"/>
        </w:rPr>
        <w:t>regular</w:t>
      </w:r>
      <w:r>
        <w:rPr>
          <w:spacing w:val="-5"/>
          <w:w w:val="115"/>
        </w:rPr>
        <w:t> </w:t>
      </w:r>
      <w:r>
        <w:rPr>
          <w:w w:val="115"/>
        </w:rPr>
        <w:t>cash</w:t>
      </w:r>
      <w:r>
        <w:rPr>
          <w:spacing w:val="-5"/>
          <w:w w:val="115"/>
        </w:rPr>
        <w:t> </w:t>
      </w:r>
      <w:r>
        <w:rPr>
          <w:w w:val="115"/>
        </w:rPr>
        <w:t>bonus</w:t>
      </w:r>
      <w:r>
        <w:rPr>
          <w:spacing w:val="-5"/>
          <w:w w:val="115"/>
        </w:rPr>
        <w:t> </w:t>
      </w:r>
      <w:r>
        <w:rPr>
          <w:w w:val="115"/>
        </w:rPr>
        <w:t>(if</w:t>
      </w:r>
      <w:r>
        <w:rPr>
          <w:spacing w:val="-5"/>
          <w:w w:val="115"/>
        </w:rPr>
        <w:t> </w:t>
      </w:r>
      <w:r>
        <w:rPr>
          <w:w w:val="115"/>
        </w:rPr>
        <w:t>any)</w:t>
      </w:r>
      <w:r>
        <w:rPr>
          <w:spacing w:val="-5"/>
          <w:w w:val="115"/>
        </w:rPr>
        <w:t> </w:t>
      </w:r>
      <w:r>
        <w:rPr>
          <w:w w:val="115"/>
        </w:rPr>
        <w:t>during</w:t>
      </w:r>
      <w:r>
        <w:rPr>
          <w:spacing w:val="-5"/>
          <w:w w:val="115"/>
        </w:rPr>
        <w:t> </w:t>
      </w:r>
      <w:r>
        <w:rPr>
          <w:w w:val="115"/>
        </w:rPr>
        <w:t>the</w:t>
      </w:r>
      <w:r>
        <w:rPr>
          <w:spacing w:val="-5"/>
          <w:w w:val="115"/>
        </w:rPr>
        <w:t> </w:t>
      </w:r>
      <w:r>
        <w:rPr>
          <w:w w:val="115"/>
        </w:rPr>
        <w:t>pay-out</w:t>
      </w:r>
      <w:r>
        <w:rPr>
          <w:spacing w:val="-5"/>
          <w:w w:val="115"/>
        </w:rPr>
        <w:t> </w:t>
      </w:r>
      <w:r>
        <w:rPr>
          <w:w w:val="115"/>
        </w:rPr>
        <w:t>period,</w:t>
      </w:r>
      <w:r>
        <w:rPr>
          <w:spacing w:val="-5"/>
          <w:w w:val="115"/>
        </w:rPr>
        <w:t> </w:t>
      </w:r>
      <w:r>
        <w:rPr>
          <w:w w:val="115"/>
        </w:rPr>
        <w:t>with</w:t>
      </w:r>
      <w:r>
        <w:rPr>
          <w:spacing w:val="-5"/>
          <w:w w:val="115"/>
        </w:rPr>
        <w:t> </w:t>
      </w:r>
      <w:r>
        <w:rPr>
          <w:w w:val="115"/>
        </w:rPr>
        <w:t>cash bonus</w:t>
      </w:r>
      <w:r>
        <w:rPr>
          <w:spacing w:val="-18"/>
          <w:w w:val="115"/>
        </w:rPr>
        <w:t> </w:t>
      </w:r>
      <w:r>
        <w:rPr>
          <w:w w:val="115"/>
        </w:rPr>
        <w:t>linked</w:t>
      </w:r>
      <w:r>
        <w:rPr>
          <w:spacing w:val="-18"/>
          <w:w w:val="115"/>
        </w:rPr>
        <w:t> </w:t>
      </w:r>
      <w:r>
        <w:rPr>
          <w:w w:val="115"/>
        </w:rPr>
        <w:t>to</w:t>
      </w:r>
      <w:r>
        <w:rPr>
          <w:spacing w:val="-17"/>
          <w:w w:val="115"/>
        </w:rPr>
        <w:t> </w:t>
      </w:r>
      <w:r>
        <w:rPr>
          <w:w w:val="115"/>
        </w:rPr>
        <w:t>increasing</w:t>
      </w:r>
      <w:r>
        <w:rPr>
          <w:spacing w:val="-18"/>
          <w:w w:val="115"/>
        </w:rPr>
        <w:t> </w:t>
      </w:r>
      <w:r>
        <w:rPr>
          <w:w w:val="115"/>
        </w:rPr>
        <w:t>multiple</w:t>
      </w:r>
      <w:r>
        <w:rPr>
          <w:spacing w:val="-17"/>
          <w:w w:val="115"/>
        </w:rPr>
        <w:t> </w:t>
      </w:r>
      <w:r>
        <w:rPr>
          <w:w w:val="115"/>
        </w:rPr>
        <w:t>of</w:t>
      </w:r>
      <w:r>
        <w:rPr>
          <w:spacing w:val="-18"/>
          <w:w w:val="115"/>
        </w:rPr>
        <w:t> </w:t>
      </w:r>
      <w:r>
        <w:rPr>
          <w:w w:val="115"/>
        </w:rPr>
        <w:t>Sum</w:t>
      </w:r>
      <w:r>
        <w:rPr>
          <w:spacing w:val="-18"/>
          <w:w w:val="115"/>
        </w:rPr>
        <w:t> </w:t>
      </w:r>
      <w:r>
        <w:rPr>
          <w:w w:val="115"/>
        </w:rPr>
        <w:t>Assured</w:t>
      </w:r>
      <w:r>
        <w:rPr>
          <w:spacing w:val="-17"/>
          <w:w w:val="115"/>
        </w:rPr>
        <w:t> </w:t>
      </w:r>
      <w:r>
        <w:rPr>
          <w:w w:val="115"/>
        </w:rPr>
        <w:t>on</w:t>
      </w:r>
      <w:r>
        <w:rPr>
          <w:spacing w:val="-18"/>
          <w:w w:val="115"/>
        </w:rPr>
        <w:t> </w:t>
      </w:r>
      <w:r>
        <w:rPr>
          <w:w w:val="115"/>
        </w:rPr>
        <w:t>Maturity.</w:t>
      </w:r>
      <w:r>
        <w:rPr>
          <w:spacing w:val="-17"/>
          <w:w w:val="115"/>
        </w:rPr>
        <w:t> </w:t>
      </w:r>
      <w:r>
        <w:rPr>
          <w:w w:val="115"/>
        </w:rPr>
        <w:t>In</w:t>
      </w:r>
      <w:r>
        <w:rPr>
          <w:spacing w:val="-18"/>
          <w:w w:val="115"/>
        </w:rPr>
        <w:t> </w:t>
      </w:r>
      <w:r>
        <w:rPr>
          <w:w w:val="115"/>
        </w:rPr>
        <w:t>addition,</w:t>
      </w:r>
      <w:r>
        <w:rPr>
          <w:spacing w:val="-17"/>
          <w:w w:val="115"/>
        </w:rPr>
        <w:t> </w:t>
      </w:r>
      <w:r>
        <w:rPr>
          <w:w w:val="115"/>
        </w:rPr>
        <w:t>there</w:t>
      </w:r>
      <w:r>
        <w:rPr>
          <w:spacing w:val="-18"/>
          <w:w w:val="115"/>
        </w:rPr>
        <w:t> </w:t>
      </w:r>
      <w:r>
        <w:rPr>
          <w:w w:val="115"/>
        </w:rPr>
        <w:t>will</w:t>
      </w:r>
      <w:r>
        <w:rPr>
          <w:spacing w:val="-18"/>
          <w:w w:val="115"/>
        </w:rPr>
        <w:t> </w:t>
      </w:r>
      <w:r>
        <w:rPr>
          <w:w w:val="115"/>
        </w:rPr>
        <w:t>be</w:t>
      </w:r>
      <w:r>
        <w:rPr>
          <w:spacing w:val="-17"/>
          <w:w w:val="115"/>
        </w:rPr>
        <w:t> </w:t>
      </w:r>
      <w:r>
        <w:rPr>
          <w:w w:val="115"/>
        </w:rPr>
        <w:t>a guaranteed lumpsum payable at maturity along with terminal bonus (if any).</w:t>
      </w:r>
    </w:p>
    <w:p>
      <w:pPr>
        <w:pStyle w:val="Heading1"/>
        <w:numPr>
          <w:ilvl w:val="0"/>
          <w:numId w:val="3"/>
        </w:numPr>
        <w:tabs>
          <w:tab w:pos="263" w:val="left" w:leader="none"/>
        </w:tabs>
        <w:spacing w:line="240" w:lineRule="auto" w:before="238" w:after="0"/>
        <w:ind w:left="263" w:right="0" w:hanging="251"/>
        <w:jc w:val="both"/>
      </w:pPr>
      <w:r>
        <w:rPr>
          <w:w w:val="110"/>
        </w:rPr>
        <w:t>Guaranteed</w:t>
      </w:r>
      <w:r>
        <w:rPr>
          <w:spacing w:val="-16"/>
          <w:w w:val="110"/>
        </w:rPr>
        <w:t> </w:t>
      </w:r>
      <w:r>
        <w:rPr>
          <w:spacing w:val="-2"/>
          <w:w w:val="110"/>
        </w:rPr>
        <w:t>Income</w:t>
      </w:r>
    </w:p>
    <w:p>
      <w:pPr>
        <w:pStyle w:val="BodyText"/>
        <w:spacing w:line="266" w:lineRule="auto"/>
        <w:ind w:right="192"/>
        <w:jc w:val="both"/>
      </w:pPr>
      <w:r>
        <w:rPr>
          <w:w w:val="110"/>
        </w:rPr>
        <w:t>This plan option offers a guaranteed pay-out of 10% of Basic Sum Assured payable every year </w:t>
      </w:r>
      <w:r>
        <w:rPr>
          <w:w w:val="115"/>
        </w:rPr>
        <w:t>during</w:t>
      </w:r>
      <w:r>
        <w:rPr>
          <w:spacing w:val="-5"/>
          <w:w w:val="115"/>
        </w:rPr>
        <w:t> </w:t>
      </w:r>
      <w:r>
        <w:rPr>
          <w:w w:val="115"/>
        </w:rPr>
        <w:t>the</w:t>
      </w:r>
      <w:r>
        <w:rPr>
          <w:spacing w:val="-5"/>
          <w:w w:val="115"/>
        </w:rPr>
        <w:t> </w:t>
      </w:r>
      <w:r>
        <w:rPr>
          <w:w w:val="115"/>
        </w:rPr>
        <w:t>pay-out</w:t>
      </w:r>
      <w:r>
        <w:rPr>
          <w:spacing w:val="-5"/>
          <w:w w:val="115"/>
        </w:rPr>
        <w:t> </w:t>
      </w:r>
      <w:r>
        <w:rPr>
          <w:w w:val="115"/>
        </w:rPr>
        <w:t>period.</w:t>
      </w:r>
      <w:r>
        <w:rPr>
          <w:spacing w:val="-5"/>
          <w:w w:val="115"/>
        </w:rPr>
        <w:t> </w:t>
      </w:r>
      <w:r>
        <w:rPr>
          <w:w w:val="115"/>
        </w:rPr>
        <w:t>In</w:t>
      </w:r>
      <w:r>
        <w:rPr>
          <w:spacing w:val="-5"/>
          <w:w w:val="115"/>
        </w:rPr>
        <w:t> </w:t>
      </w:r>
      <w:r>
        <w:rPr>
          <w:w w:val="115"/>
        </w:rPr>
        <w:t>addition,</w:t>
      </w:r>
      <w:r>
        <w:rPr>
          <w:spacing w:val="-5"/>
          <w:w w:val="115"/>
        </w:rPr>
        <w:t> </w:t>
      </w:r>
      <w:r>
        <w:rPr>
          <w:w w:val="115"/>
        </w:rPr>
        <w:t>it</w:t>
      </w:r>
      <w:r>
        <w:rPr>
          <w:spacing w:val="-5"/>
          <w:w w:val="115"/>
        </w:rPr>
        <w:t> </w:t>
      </w:r>
      <w:r>
        <w:rPr>
          <w:w w:val="115"/>
        </w:rPr>
        <w:t>offers</w:t>
      </w:r>
      <w:r>
        <w:rPr>
          <w:spacing w:val="-5"/>
          <w:w w:val="115"/>
        </w:rPr>
        <w:t> </w:t>
      </w:r>
      <w:r>
        <w:rPr>
          <w:w w:val="115"/>
        </w:rPr>
        <w:t>non-guaranteed</w:t>
      </w:r>
      <w:r>
        <w:rPr>
          <w:spacing w:val="-5"/>
          <w:w w:val="115"/>
        </w:rPr>
        <w:t> </w:t>
      </w:r>
      <w:r>
        <w:rPr>
          <w:w w:val="115"/>
        </w:rPr>
        <w:t>benefits</w:t>
      </w:r>
      <w:r>
        <w:rPr>
          <w:spacing w:val="-5"/>
          <w:w w:val="115"/>
        </w:rPr>
        <w:t> </w:t>
      </w:r>
      <w:r>
        <w:rPr>
          <w:w w:val="115"/>
        </w:rPr>
        <w:t>in</w:t>
      </w:r>
      <w:r>
        <w:rPr>
          <w:spacing w:val="-5"/>
          <w:w w:val="115"/>
        </w:rPr>
        <w:t> </w:t>
      </w:r>
      <w:r>
        <w:rPr>
          <w:w w:val="115"/>
        </w:rPr>
        <w:t>the</w:t>
      </w:r>
      <w:r>
        <w:rPr>
          <w:spacing w:val="-5"/>
          <w:w w:val="115"/>
        </w:rPr>
        <w:t> </w:t>
      </w:r>
      <w:r>
        <w:rPr>
          <w:w w:val="115"/>
        </w:rPr>
        <w:t>form</w:t>
      </w:r>
      <w:r>
        <w:rPr>
          <w:spacing w:val="-5"/>
          <w:w w:val="115"/>
        </w:rPr>
        <w:t> </w:t>
      </w:r>
      <w:r>
        <w:rPr>
          <w:w w:val="115"/>
        </w:rPr>
        <w:t>of</w:t>
      </w:r>
      <w:r>
        <w:rPr>
          <w:spacing w:val="-5"/>
          <w:w w:val="115"/>
        </w:rPr>
        <w:t> </w:t>
      </w:r>
      <w:r>
        <w:rPr>
          <w:w w:val="115"/>
        </w:rPr>
        <w:t>regular cash bonus (if any) during the pay-out period and terminal bonus (if any).</w:t>
      </w:r>
    </w:p>
    <w:p>
      <w:pPr>
        <w:pStyle w:val="Heading1"/>
        <w:spacing w:before="178"/>
        <w:jc w:val="left"/>
      </w:pPr>
      <w:r>
        <w:rPr>
          <w:spacing w:val="-2"/>
          <w:w w:val="105"/>
        </w:rPr>
        <w:t>Benefits</w:t>
      </w:r>
    </w:p>
    <w:p>
      <w:pPr>
        <w:pStyle w:val="ListParagraph"/>
        <w:numPr>
          <w:ilvl w:val="0"/>
          <w:numId w:val="4"/>
        </w:numPr>
        <w:tabs>
          <w:tab w:pos="200" w:val="left" w:leader="none"/>
        </w:tabs>
        <w:spacing w:line="266" w:lineRule="auto" w:before="87" w:after="0"/>
        <w:ind w:left="12" w:right="88" w:firstLine="0"/>
        <w:jc w:val="left"/>
        <w:rPr>
          <w:b/>
          <w:sz w:val="22"/>
        </w:rPr>
      </w:pPr>
      <w:r>
        <w:rPr>
          <w:b/>
          <w:w w:val="105"/>
          <w:sz w:val="22"/>
        </w:rPr>
        <w:t>Death</w:t>
      </w:r>
      <w:r>
        <w:rPr>
          <w:b/>
          <w:spacing w:val="29"/>
          <w:w w:val="105"/>
          <w:sz w:val="22"/>
        </w:rPr>
        <w:t> </w:t>
      </w:r>
      <w:r>
        <w:rPr>
          <w:b/>
          <w:w w:val="105"/>
          <w:sz w:val="22"/>
        </w:rPr>
        <w:t>Benefit</w:t>
      </w:r>
      <w:r>
        <w:rPr>
          <w:b/>
          <w:spacing w:val="29"/>
          <w:w w:val="105"/>
          <w:sz w:val="22"/>
        </w:rPr>
        <w:t> </w:t>
      </w:r>
      <w:r>
        <w:rPr>
          <w:w w:val="105"/>
          <w:sz w:val="22"/>
        </w:rPr>
        <w:t>:</w:t>
      </w:r>
      <w:r>
        <w:rPr>
          <w:spacing w:val="39"/>
          <w:w w:val="105"/>
          <w:sz w:val="22"/>
        </w:rPr>
        <w:t> </w:t>
      </w:r>
      <w:r>
        <w:rPr>
          <w:w w:val="105"/>
          <w:sz w:val="22"/>
        </w:rPr>
        <w:t>On</w:t>
      </w:r>
      <w:r>
        <w:rPr>
          <w:spacing w:val="39"/>
          <w:w w:val="105"/>
          <w:sz w:val="22"/>
        </w:rPr>
        <w:t> </w:t>
      </w:r>
      <w:r>
        <w:rPr>
          <w:w w:val="105"/>
          <w:sz w:val="22"/>
        </w:rPr>
        <w:t>death</w:t>
      </w:r>
      <w:r>
        <w:rPr>
          <w:spacing w:val="39"/>
          <w:w w:val="105"/>
          <w:sz w:val="22"/>
        </w:rPr>
        <w:t> </w:t>
      </w:r>
      <w:r>
        <w:rPr>
          <w:w w:val="105"/>
          <w:sz w:val="22"/>
        </w:rPr>
        <w:t>of</w:t>
      </w:r>
      <w:r>
        <w:rPr>
          <w:spacing w:val="39"/>
          <w:w w:val="105"/>
          <w:sz w:val="22"/>
        </w:rPr>
        <w:t> </w:t>
      </w:r>
      <w:r>
        <w:rPr>
          <w:w w:val="105"/>
          <w:sz w:val="22"/>
        </w:rPr>
        <w:t>the</w:t>
      </w:r>
      <w:r>
        <w:rPr>
          <w:spacing w:val="39"/>
          <w:w w:val="105"/>
          <w:sz w:val="22"/>
        </w:rPr>
        <w:t> </w:t>
      </w:r>
      <w:r>
        <w:rPr>
          <w:w w:val="105"/>
          <w:sz w:val="22"/>
        </w:rPr>
        <w:t>Life</w:t>
      </w:r>
      <w:r>
        <w:rPr>
          <w:spacing w:val="39"/>
          <w:w w:val="105"/>
          <w:sz w:val="22"/>
        </w:rPr>
        <w:t> </w:t>
      </w:r>
      <w:r>
        <w:rPr>
          <w:w w:val="105"/>
          <w:sz w:val="22"/>
        </w:rPr>
        <w:t>Assured</w:t>
      </w:r>
      <w:r>
        <w:rPr>
          <w:spacing w:val="39"/>
          <w:w w:val="105"/>
          <w:sz w:val="22"/>
        </w:rPr>
        <w:t> </w:t>
      </w:r>
      <w:r>
        <w:rPr>
          <w:w w:val="105"/>
          <w:sz w:val="22"/>
        </w:rPr>
        <w:t>during</w:t>
      </w:r>
      <w:r>
        <w:rPr>
          <w:spacing w:val="39"/>
          <w:w w:val="105"/>
          <w:sz w:val="22"/>
        </w:rPr>
        <w:t> </w:t>
      </w:r>
      <w:r>
        <w:rPr>
          <w:w w:val="105"/>
          <w:sz w:val="22"/>
        </w:rPr>
        <w:t>the</w:t>
      </w:r>
      <w:r>
        <w:rPr>
          <w:spacing w:val="39"/>
          <w:w w:val="105"/>
          <w:sz w:val="22"/>
        </w:rPr>
        <w:t> </w:t>
      </w:r>
      <w:r>
        <w:rPr>
          <w:w w:val="105"/>
          <w:sz w:val="22"/>
        </w:rPr>
        <w:t>Policy</w:t>
      </w:r>
      <w:r>
        <w:rPr>
          <w:spacing w:val="39"/>
          <w:w w:val="105"/>
          <w:sz w:val="22"/>
        </w:rPr>
        <w:t> </w:t>
      </w:r>
      <w:r>
        <w:rPr>
          <w:w w:val="105"/>
          <w:sz w:val="22"/>
        </w:rPr>
        <w:t>Term</w:t>
      </w:r>
      <w:r>
        <w:rPr>
          <w:spacing w:val="39"/>
          <w:w w:val="105"/>
          <w:sz w:val="22"/>
        </w:rPr>
        <w:t> </w:t>
      </w:r>
      <w:r>
        <w:rPr>
          <w:w w:val="105"/>
          <w:sz w:val="22"/>
        </w:rPr>
        <w:t>and</w:t>
      </w:r>
      <w:r>
        <w:rPr>
          <w:spacing w:val="39"/>
          <w:w w:val="105"/>
          <w:sz w:val="22"/>
        </w:rPr>
        <w:t> </w:t>
      </w:r>
      <w:r>
        <w:rPr>
          <w:w w:val="105"/>
          <w:sz w:val="22"/>
        </w:rPr>
        <w:t>provided</w:t>
      </w:r>
      <w:r>
        <w:rPr>
          <w:spacing w:val="39"/>
          <w:w w:val="105"/>
          <w:sz w:val="22"/>
        </w:rPr>
        <w:t> </w:t>
      </w:r>
      <w:r>
        <w:rPr>
          <w:w w:val="105"/>
          <w:sz w:val="22"/>
        </w:rPr>
        <w:t>that</w:t>
      </w:r>
      <w:r>
        <w:rPr>
          <w:spacing w:val="39"/>
          <w:w w:val="105"/>
          <w:sz w:val="22"/>
        </w:rPr>
        <w:t> </w:t>
      </w:r>
      <w:r>
        <w:rPr>
          <w:w w:val="105"/>
          <w:sz w:val="22"/>
        </w:rPr>
        <w:t>all Premiums</w:t>
      </w:r>
      <w:r>
        <w:rPr>
          <w:spacing w:val="40"/>
          <w:w w:val="105"/>
          <w:sz w:val="22"/>
        </w:rPr>
        <w:t> </w:t>
      </w:r>
      <w:r>
        <w:rPr>
          <w:w w:val="105"/>
          <w:sz w:val="22"/>
        </w:rPr>
        <w:t>which</w:t>
      </w:r>
      <w:r>
        <w:rPr>
          <w:spacing w:val="40"/>
          <w:w w:val="105"/>
          <w:sz w:val="22"/>
        </w:rPr>
        <w:t> </w:t>
      </w:r>
      <w:r>
        <w:rPr>
          <w:w w:val="105"/>
          <w:sz w:val="22"/>
        </w:rPr>
        <w:t>have</w:t>
      </w:r>
      <w:r>
        <w:rPr>
          <w:spacing w:val="40"/>
          <w:w w:val="105"/>
          <w:sz w:val="22"/>
        </w:rPr>
        <w:t> </w:t>
      </w:r>
      <w:r>
        <w:rPr>
          <w:w w:val="105"/>
          <w:sz w:val="22"/>
        </w:rPr>
        <w:t>fallen</w:t>
      </w:r>
      <w:r>
        <w:rPr>
          <w:spacing w:val="40"/>
          <w:w w:val="105"/>
          <w:sz w:val="22"/>
        </w:rPr>
        <w:t> </w:t>
      </w:r>
      <w:r>
        <w:rPr>
          <w:w w:val="105"/>
          <w:sz w:val="22"/>
        </w:rPr>
        <w:t>due</w:t>
      </w:r>
      <w:r>
        <w:rPr>
          <w:spacing w:val="40"/>
          <w:w w:val="105"/>
          <w:sz w:val="22"/>
        </w:rPr>
        <w:t> </w:t>
      </w:r>
      <w:r>
        <w:rPr>
          <w:w w:val="105"/>
          <w:sz w:val="22"/>
        </w:rPr>
        <w:t>have</w:t>
      </w:r>
      <w:r>
        <w:rPr>
          <w:spacing w:val="40"/>
          <w:w w:val="105"/>
          <w:sz w:val="22"/>
        </w:rPr>
        <w:t> </w:t>
      </w:r>
      <w:r>
        <w:rPr>
          <w:w w:val="105"/>
          <w:sz w:val="22"/>
        </w:rPr>
        <w:t>been</w:t>
      </w:r>
      <w:r>
        <w:rPr>
          <w:spacing w:val="40"/>
          <w:w w:val="105"/>
          <w:sz w:val="22"/>
        </w:rPr>
        <w:t> </w:t>
      </w:r>
      <w:r>
        <w:rPr>
          <w:w w:val="105"/>
          <w:sz w:val="22"/>
        </w:rPr>
        <w:t>paid,</w:t>
      </w:r>
      <w:r>
        <w:rPr>
          <w:spacing w:val="40"/>
          <w:w w:val="105"/>
          <w:sz w:val="22"/>
        </w:rPr>
        <w:t> </w:t>
      </w:r>
      <w:r>
        <w:rPr>
          <w:w w:val="105"/>
          <w:sz w:val="22"/>
        </w:rPr>
        <w:t>the</w:t>
      </w:r>
      <w:r>
        <w:rPr>
          <w:spacing w:val="40"/>
          <w:w w:val="105"/>
          <w:sz w:val="22"/>
        </w:rPr>
        <w:t> </w:t>
      </w:r>
      <w:r>
        <w:rPr>
          <w:w w:val="105"/>
          <w:sz w:val="22"/>
        </w:rPr>
        <w:t>Death</w:t>
      </w:r>
      <w:r>
        <w:rPr>
          <w:spacing w:val="40"/>
          <w:w w:val="105"/>
          <w:sz w:val="22"/>
        </w:rPr>
        <w:t> </w:t>
      </w:r>
      <w:r>
        <w:rPr>
          <w:w w:val="105"/>
          <w:sz w:val="22"/>
        </w:rPr>
        <w:t>Benefit</w:t>
      </w:r>
      <w:r>
        <w:rPr>
          <w:spacing w:val="40"/>
          <w:w w:val="105"/>
          <w:sz w:val="22"/>
        </w:rPr>
        <w:t> </w:t>
      </w:r>
      <w:r>
        <w:rPr>
          <w:w w:val="105"/>
          <w:sz w:val="22"/>
        </w:rPr>
        <w:t>payable</w:t>
      </w:r>
      <w:r>
        <w:rPr>
          <w:spacing w:val="40"/>
          <w:w w:val="105"/>
          <w:sz w:val="22"/>
        </w:rPr>
        <w:t> </w:t>
      </w:r>
      <w:r>
        <w:rPr>
          <w:w w:val="105"/>
          <w:sz w:val="22"/>
        </w:rPr>
        <w:t>shall</w:t>
      </w:r>
      <w:r>
        <w:rPr>
          <w:spacing w:val="40"/>
          <w:w w:val="105"/>
          <w:sz w:val="22"/>
        </w:rPr>
        <w:t> </w:t>
      </w:r>
      <w:r>
        <w:rPr>
          <w:w w:val="105"/>
          <w:sz w:val="22"/>
        </w:rPr>
        <w:t>be</w:t>
      </w:r>
      <w:r>
        <w:rPr>
          <w:spacing w:val="40"/>
          <w:w w:val="105"/>
          <w:sz w:val="22"/>
        </w:rPr>
        <w:t> </w:t>
      </w:r>
      <w:r>
        <w:rPr>
          <w:w w:val="105"/>
          <w:sz w:val="22"/>
        </w:rPr>
        <w:t>highest</w:t>
      </w:r>
      <w:r>
        <w:rPr>
          <w:spacing w:val="40"/>
          <w:w w:val="105"/>
          <w:sz w:val="22"/>
        </w:rPr>
        <w:t> </w:t>
      </w:r>
      <w:r>
        <w:rPr>
          <w:w w:val="105"/>
          <w:sz w:val="22"/>
        </w:rPr>
        <w:t>of the</w:t>
      </w:r>
      <w:r>
        <w:rPr>
          <w:spacing w:val="40"/>
          <w:w w:val="105"/>
          <w:sz w:val="22"/>
        </w:rPr>
        <w:t> </w:t>
      </w:r>
      <w:r>
        <w:rPr>
          <w:w w:val="105"/>
          <w:sz w:val="22"/>
        </w:rPr>
        <w:t>following</w:t>
      </w:r>
      <w:r>
        <w:rPr>
          <w:spacing w:val="40"/>
          <w:w w:val="105"/>
          <w:sz w:val="22"/>
        </w:rPr>
        <w:t> </w:t>
      </w:r>
      <w:r>
        <w:rPr>
          <w:w w:val="105"/>
          <w:sz w:val="22"/>
        </w:rPr>
        <w:t>for</w:t>
      </w:r>
      <w:r>
        <w:rPr>
          <w:spacing w:val="40"/>
          <w:w w:val="105"/>
          <w:sz w:val="22"/>
        </w:rPr>
        <w:t> </w:t>
      </w:r>
      <w:r>
        <w:rPr>
          <w:w w:val="105"/>
          <w:sz w:val="22"/>
        </w:rPr>
        <w:t>each</w:t>
      </w:r>
      <w:r>
        <w:rPr>
          <w:spacing w:val="40"/>
          <w:w w:val="105"/>
          <w:sz w:val="22"/>
        </w:rPr>
        <w:t> </w:t>
      </w:r>
      <w:r>
        <w:rPr>
          <w:w w:val="105"/>
          <w:sz w:val="22"/>
        </w:rPr>
        <w:t>option:</w:t>
      </w:r>
    </w:p>
    <w:p>
      <w:pPr>
        <w:pStyle w:val="Heading1"/>
        <w:numPr>
          <w:ilvl w:val="1"/>
          <w:numId w:val="4"/>
        </w:numPr>
        <w:tabs>
          <w:tab w:pos="402" w:val="left" w:leader="none"/>
        </w:tabs>
        <w:spacing w:line="240" w:lineRule="auto" w:before="237" w:after="0"/>
        <w:ind w:left="402" w:right="0" w:hanging="170"/>
        <w:jc w:val="left"/>
      </w:pPr>
      <w:r>
        <w:rPr>
          <w:spacing w:val="-2"/>
          <w:w w:val="105"/>
        </w:rPr>
        <w:t>Lumpsum</w:t>
      </w:r>
    </w:p>
    <w:p>
      <w:pPr>
        <w:pStyle w:val="ListParagraph"/>
        <w:numPr>
          <w:ilvl w:val="2"/>
          <w:numId w:val="4"/>
        </w:numPr>
        <w:tabs>
          <w:tab w:pos="692" w:val="left" w:leader="none"/>
        </w:tabs>
        <w:spacing w:line="266" w:lineRule="auto" w:before="87" w:after="0"/>
        <w:ind w:left="692" w:right="1379" w:hanging="360"/>
        <w:jc w:val="left"/>
        <w:rPr>
          <w:sz w:val="22"/>
        </w:rPr>
      </w:pPr>
      <w:r>
        <w:rPr>
          <w:w w:val="110"/>
          <w:sz w:val="22"/>
        </w:rPr>
        <w:t>Sum Assured on Death plus accrued Reversionary Bonus (if any) plus Interim Reversionary Bonus (if any) plus Terminal Bonus (if any)*</w:t>
      </w:r>
    </w:p>
    <w:p>
      <w:pPr>
        <w:pStyle w:val="ListParagraph"/>
        <w:numPr>
          <w:ilvl w:val="2"/>
          <w:numId w:val="4"/>
        </w:numPr>
        <w:tabs>
          <w:tab w:pos="691" w:val="left" w:leader="none"/>
        </w:tabs>
        <w:spacing w:line="240" w:lineRule="auto" w:before="59" w:after="0"/>
        <w:ind w:left="691" w:right="0" w:hanging="359"/>
        <w:jc w:val="left"/>
        <w:rPr>
          <w:sz w:val="22"/>
        </w:rPr>
      </w:pPr>
      <w:r>
        <w:rPr>
          <w:w w:val="110"/>
          <w:sz w:val="22"/>
        </w:rPr>
        <w:t>105%</w:t>
      </w:r>
      <w:r>
        <w:rPr>
          <w:spacing w:val="-10"/>
          <w:w w:val="110"/>
          <w:sz w:val="22"/>
        </w:rPr>
        <w:t> </w:t>
      </w:r>
      <w:r>
        <w:rPr>
          <w:w w:val="110"/>
          <w:sz w:val="22"/>
        </w:rPr>
        <w:t>of</w:t>
      </w:r>
      <w:r>
        <w:rPr>
          <w:spacing w:val="-9"/>
          <w:w w:val="110"/>
          <w:sz w:val="22"/>
        </w:rPr>
        <w:t> </w:t>
      </w:r>
      <w:r>
        <w:rPr>
          <w:w w:val="110"/>
          <w:sz w:val="22"/>
        </w:rPr>
        <w:t>Total</w:t>
      </w:r>
      <w:r>
        <w:rPr>
          <w:spacing w:val="-10"/>
          <w:w w:val="110"/>
          <w:sz w:val="22"/>
        </w:rPr>
        <w:t> </w:t>
      </w:r>
      <w:r>
        <w:rPr>
          <w:w w:val="110"/>
          <w:sz w:val="22"/>
        </w:rPr>
        <w:t>Premiums</w:t>
      </w:r>
      <w:r>
        <w:rPr>
          <w:spacing w:val="-9"/>
          <w:w w:val="110"/>
          <w:sz w:val="22"/>
        </w:rPr>
        <w:t> </w:t>
      </w:r>
      <w:r>
        <w:rPr>
          <w:w w:val="110"/>
          <w:sz w:val="22"/>
        </w:rPr>
        <w:t>Paid</w:t>
      </w:r>
      <w:r>
        <w:rPr>
          <w:spacing w:val="-10"/>
          <w:w w:val="110"/>
          <w:sz w:val="22"/>
        </w:rPr>
        <w:t> </w:t>
      </w:r>
      <w:r>
        <w:rPr>
          <w:w w:val="110"/>
          <w:sz w:val="22"/>
        </w:rPr>
        <w:t>as</w:t>
      </w:r>
      <w:r>
        <w:rPr>
          <w:spacing w:val="-9"/>
          <w:w w:val="110"/>
          <w:sz w:val="22"/>
        </w:rPr>
        <w:t> </w:t>
      </w:r>
      <w:r>
        <w:rPr>
          <w:w w:val="110"/>
          <w:sz w:val="22"/>
        </w:rPr>
        <w:t>on</w:t>
      </w:r>
      <w:r>
        <w:rPr>
          <w:spacing w:val="-10"/>
          <w:w w:val="110"/>
          <w:sz w:val="22"/>
        </w:rPr>
        <w:t> </w:t>
      </w:r>
      <w:r>
        <w:rPr>
          <w:w w:val="110"/>
          <w:sz w:val="22"/>
        </w:rPr>
        <w:t>the</w:t>
      </w:r>
      <w:r>
        <w:rPr>
          <w:spacing w:val="-9"/>
          <w:w w:val="110"/>
          <w:sz w:val="22"/>
        </w:rPr>
        <w:t> </w:t>
      </w:r>
      <w:r>
        <w:rPr>
          <w:w w:val="110"/>
          <w:sz w:val="22"/>
        </w:rPr>
        <w:t>date</w:t>
      </w:r>
      <w:r>
        <w:rPr>
          <w:spacing w:val="-10"/>
          <w:w w:val="110"/>
          <w:sz w:val="22"/>
        </w:rPr>
        <w:t> </w:t>
      </w:r>
      <w:r>
        <w:rPr>
          <w:w w:val="110"/>
          <w:sz w:val="22"/>
        </w:rPr>
        <w:t>of</w:t>
      </w:r>
      <w:r>
        <w:rPr>
          <w:spacing w:val="-9"/>
          <w:w w:val="110"/>
          <w:sz w:val="22"/>
        </w:rPr>
        <w:t> </w:t>
      </w:r>
      <w:r>
        <w:rPr>
          <w:spacing w:val="-4"/>
          <w:w w:val="110"/>
          <w:sz w:val="22"/>
        </w:rPr>
        <w:t>death</w:t>
      </w:r>
    </w:p>
    <w:p>
      <w:pPr>
        <w:pStyle w:val="BodyText"/>
        <w:spacing w:before="14"/>
        <w:ind w:left="0"/>
      </w:pPr>
    </w:p>
    <w:p>
      <w:pPr>
        <w:pStyle w:val="ListParagraph"/>
        <w:numPr>
          <w:ilvl w:val="1"/>
          <w:numId w:val="4"/>
        </w:numPr>
        <w:tabs>
          <w:tab w:pos="494" w:val="left" w:leader="none"/>
        </w:tabs>
        <w:spacing w:line="266" w:lineRule="auto" w:before="0" w:after="0"/>
        <w:ind w:left="211" w:right="10" w:firstLine="0"/>
        <w:jc w:val="left"/>
        <w:rPr>
          <w:sz w:val="22"/>
        </w:rPr>
      </w:pPr>
      <w:r>
        <w:rPr>
          <w:b/>
          <w:w w:val="115"/>
          <w:sz w:val="22"/>
        </w:rPr>
        <w:t>Balanced</w:t>
      </w:r>
      <w:r>
        <w:rPr>
          <w:b/>
          <w:spacing w:val="-19"/>
          <w:w w:val="115"/>
          <w:sz w:val="22"/>
        </w:rPr>
        <w:t> </w:t>
      </w:r>
      <w:r>
        <w:rPr>
          <w:b/>
          <w:w w:val="115"/>
          <w:sz w:val="22"/>
        </w:rPr>
        <w:t>Income:</w:t>
      </w:r>
      <w:r>
        <w:rPr>
          <w:b/>
          <w:spacing w:val="-17"/>
          <w:w w:val="115"/>
          <w:sz w:val="22"/>
        </w:rPr>
        <w:t> </w:t>
      </w:r>
      <w:r>
        <w:rPr>
          <w:w w:val="115"/>
          <w:sz w:val="22"/>
        </w:rPr>
        <w:t>In</w:t>
      </w:r>
      <w:r>
        <w:rPr>
          <w:spacing w:val="-18"/>
          <w:w w:val="115"/>
          <w:sz w:val="22"/>
        </w:rPr>
        <w:t> </w:t>
      </w:r>
      <w:r>
        <w:rPr>
          <w:w w:val="115"/>
          <w:sz w:val="22"/>
        </w:rPr>
        <w:t>addition</w:t>
      </w:r>
      <w:r>
        <w:rPr>
          <w:spacing w:val="-17"/>
          <w:w w:val="115"/>
          <w:sz w:val="22"/>
        </w:rPr>
        <w:t> </w:t>
      </w:r>
      <w:r>
        <w:rPr>
          <w:w w:val="115"/>
          <w:sz w:val="22"/>
        </w:rPr>
        <w:t>to</w:t>
      </w:r>
      <w:r>
        <w:rPr>
          <w:spacing w:val="-18"/>
          <w:w w:val="115"/>
          <w:sz w:val="22"/>
        </w:rPr>
        <w:t> </w:t>
      </w:r>
      <w:r>
        <w:rPr>
          <w:w w:val="115"/>
          <w:sz w:val="22"/>
        </w:rPr>
        <w:t>Accrued</w:t>
      </w:r>
      <w:r>
        <w:rPr>
          <w:spacing w:val="-18"/>
          <w:w w:val="115"/>
          <w:sz w:val="22"/>
        </w:rPr>
        <w:t> </w:t>
      </w:r>
      <w:r>
        <w:rPr>
          <w:w w:val="115"/>
          <w:sz w:val="22"/>
        </w:rPr>
        <w:t>cash</w:t>
      </w:r>
      <w:r>
        <w:rPr>
          <w:spacing w:val="-17"/>
          <w:w w:val="115"/>
          <w:sz w:val="22"/>
        </w:rPr>
        <w:t> </w:t>
      </w:r>
      <w:r>
        <w:rPr>
          <w:w w:val="115"/>
          <w:sz w:val="22"/>
        </w:rPr>
        <w:t>bonus,</w:t>
      </w:r>
      <w:r>
        <w:rPr>
          <w:spacing w:val="-18"/>
          <w:w w:val="115"/>
          <w:sz w:val="22"/>
        </w:rPr>
        <w:t> </w:t>
      </w:r>
      <w:r>
        <w:rPr>
          <w:w w:val="115"/>
          <w:sz w:val="22"/>
        </w:rPr>
        <w:t>as</w:t>
      </w:r>
      <w:r>
        <w:rPr>
          <w:spacing w:val="-17"/>
          <w:w w:val="115"/>
          <w:sz w:val="22"/>
        </w:rPr>
        <w:t> </w:t>
      </w:r>
      <w:r>
        <w:rPr>
          <w:w w:val="115"/>
          <w:sz w:val="22"/>
        </w:rPr>
        <w:t>applicable</w:t>
      </w:r>
      <w:r>
        <w:rPr>
          <w:spacing w:val="-18"/>
          <w:w w:val="115"/>
          <w:sz w:val="22"/>
        </w:rPr>
        <w:t> </w:t>
      </w:r>
      <w:r>
        <w:rPr>
          <w:w w:val="115"/>
          <w:sz w:val="22"/>
        </w:rPr>
        <w:t>(if</w:t>
      </w:r>
      <w:r>
        <w:rPr>
          <w:spacing w:val="-17"/>
          <w:w w:val="115"/>
          <w:sz w:val="22"/>
        </w:rPr>
        <w:t> </w:t>
      </w:r>
      <w:r>
        <w:rPr>
          <w:w w:val="115"/>
          <w:sz w:val="22"/>
        </w:rPr>
        <w:t>not</w:t>
      </w:r>
      <w:r>
        <w:rPr>
          <w:spacing w:val="-18"/>
          <w:w w:val="115"/>
          <w:sz w:val="22"/>
        </w:rPr>
        <w:t> </w:t>
      </w:r>
      <w:r>
        <w:rPr>
          <w:w w:val="115"/>
          <w:sz w:val="22"/>
        </w:rPr>
        <w:t>paid</w:t>
      </w:r>
      <w:r>
        <w:rPr>
          <w:spacing w:val="-17"/>
          <w:w w:val="115"/>
          <w:sz w:val="22"/>
        </w:rPr>
        <w:t> </w:t>
      </w:r>
      <w:r>
        <w:rPr>
          <w:w w:val="115"/>
          <w:sz w:val="22"/>
        </w:rPr>
        <w:t>earlier)</w:t>
      </w:r>
      <w:r>
        <w:rPr>
          <w:spacing w:val="-17"/>
          <w:w w:val="115"/>
          <w:sz w:val="22"/>
        </w:rPr>
        <w:t> </w:t>
      </w:r>
      <w:r>
        <w:rPr>
          <w:w w:val="115"/>
          <w:sz w:val="22"/>
        </w:rPr>
        <w:t>the following shall be payable on death</w:t>
      </w:r>
    </w:p>
    <w:p>
      <w:pPr>
        <w:pStyle w:val="ListParagraph"/>
        <w:numPr>
          <w:ilvl w:val="0"/>
          <w:numId w:val="5"/>
        </w:numPr>
        <w:tabs>
          <w:tab w:pos="570" w:val="left" w:leader="none"/>
        </w:tabs>
        <w:spacing w:line="240" w:lineRule="auto" w:before="238" w:after="0"/>
        <w:ind w:left="570" w:right="0" w:hanging="359"/>
        <w:jc w:val="left"/>
        <w:rPr>
          <w:sz w:val="22"/>
        </w:rPr>
      </w:pPr>
      <w:r>
        <w:rPr>
          <w:w w:val="110"/>
          <w:sz w:val="22"/>
        </w:rPr>
        <w:t>Sum</w:t>
      </w:r>
      <w:r>
        <w:rPr>
          <w:spacing w:val="1"/>
          <w:w w:val="110"/>
          <w:sz w:val="22"/>
        </w:rPr>
        <w:t> </w:t>
      </w:r>
      <w:r>
        <w:rPr>
          <w:w w:val="110"/>
          <w:sz w:val="22"/>
        </w:rPr>
        <w:t>Assured</w:t>
      </w:r>
      <w:r>
        <w:rPr>
          <w:spacing w:val="2"/>
          <w:w w:val="110"/>
          <w:sz w:val="22"/>
        </w:rPr>
        <w:t> </w:t>
      </w:r>
      <w:r>
        <w:rPr>
          <w:w w:val="110"/>
          <w:sz w:val="22"/>
        </w:rPr>
        <w:t>on</w:t>
      </w:r>
      <w:r>
        <w:rPr>
          <w:spacing w:val="2"/>
          <w:w w:val="110"/>
          <w:sz w:val="22"/>
        </w:rPr>
        <w:t> </w:t>
      </w:r>
      <w:r>
        <w:rPr>
          <w:w w:val="110"/>
          <w:sz w:val="22"/>
        </w:rPr>
        <w:t>Death</w:t>
      </w:r>
      <w:r>
        <w:rPr>
          <w:spacing w:val="1"/>
          <w:w w:val="110"/>
          <w:sz w:val="22"/>
        </w:rPr>
        <w:t> </w:t>
      </w:r>
      <w:r>
        <w:rPr>
          <w:w w:val="110"/>
          <w:sz w:val="22"/>
        </w:rPr>
        <w:t>plus</w:t>
      </w:r>
      <w:r>
        <w:rPr>
          <w:spacing w:val="2"/>
          <w:w w:val="110"/>
          <w:sz w:val="22"/>
        </w:rPr>
        <w:t> </w:t>
      </w:r>
      <w:r>
        <w:rPr>
          <w:w w:val="110"/>
          <w:sz w:val="22"/>
        </w:rPr>
        <w:t>Interim</w:t>
      </w:r>
      <w:r>
        <w:rPr>
          <w:spacing w:val="2"/>
          <w:w w:val="110"/>
          <w:sz w:val="22"/>
        </w:rPr>
        <w:t> </w:t>
      </w:r>
      <w:r>
        <w:rPr>
          <w:w w:val="110"/>
          <w:sz w:val="22"/>
        </w:rPr>
        <w:t>Cash</w:t>
      </w:r>
      <w:r>
        <w:rPr>
          <w:spacing w:val="2"/>
          <w:w w:val="110"/>
          <w:sz w:val="22"/>
        </w:rPr>
        <w:t> </w:t>
      </w:r>
      <w:r>
        <w:rPr>
          <w:w w:val="110"/>
          <w:sz w:val="22"/>
        </w:rPr>
        <w:t>Bonus</w:t>
      </w:r>
      <w:r>
        <w:rPr>
          <w:spacing w:val="1"/>
          <w:w w:val="110"/>
          <w:sz w:val="22"/>
        </w:rPr>
        <w:t> </w:t>
      </w:r>
      <w:r>
        <w:rPr>
          <w:w w:val="110"/>
          <w:sz w:val="22"/>
        </w:rPr>
        <w:t>(if</w:t>
      </w:r>
      <w:r>
        <w:rPr>
          <w:spacing w:val="2"/>
          <w:w w:val="110"/>
          <w:sz w:val="22"/>
        </w:rPr>
        <w:t> </w:t>
      </w:r>
      <w:r>
        <w:rPr>
          <w:w w:val="110"/>
          <w:sz w:val="22"/>
        </w:rPr>
        <w:t>any)</w:t>
      </w:r>
      <w:r>
        <w:rPr>
          <w:spacing w:val="2"/>
          <w:w w:val="110"/>
          <w:sz w:val="22"/>
        </w:rPr>
        <w:t> </w:t>
      </w:r>
      <w:r>
        <w:rPr>
          <w:w w:val="110"/>
          <w:sz w:val="22"/>
        </w:rPr>
        <w:t>plus</w:t>
      </w:r>
      <w:r>
        <w:rPr>
          <w:spacing w:val="2"/>
          <w:w w:val="110"/>
          <w:sz w:val="22"/>
        </w:rPr>
        <w:t> </w:t>
      </w:r>
      <w:r>
        <w:rPr>
          <w:w w:val="110"/>
          <w:sz w:val="22"/>
        </w:rPr>
        <w:t>Terminal</w:t>
      </w:r>
      <w:r>
        <w:rPr>
          <w:spacing w:val="1"/>
          <w:w w:val="110"/>
          <w:sz w:val="22"/>
        </w:rPr>
        <w:t> </w:t>
      </w:r>
      <w:r>
        <w:rPr>
          <w:w w:val="110"/>
          <w:sz w:val="22"/>
        </w:rPr>
        <w:t>Bonus*</w:t>
      </w:r>
      <w:r>
        <w:rPr>
          <w:spacing w:val="2"/>
          <w:w w:val="110"/>
          <w:sz w:val="22"/>
        </w:rPr>
        <w:t> </w:t>
      </w:r>
      <w:r>
        <w:rPr>
          <w:w w:val="110"/>
          <w:sz w:val="22"/>
        </w:rPr>
        <w:t>(if</w:t>
      </w:r>
      <w:r>
        <w:rPr>
          <w:spacing w:val="2"/>
          <w:w w:val="110"/>
          <w:sz w:val="22"/>
        </w:rPr>
        <w:t> </w:t>
      </w:r>
      <w:r>
        <w:rPr>
          <w:spacing w:val="-4"/>
          <w:w w:val="110"/>
          <w:sz w:val="22"/>
        </w:rPr>
        <w:t>any)</w:t>
      </w:r>
    </w:p>
    <w:p>
      <w:pPr>
        <w:pStyle w:val="BodyText"/>
        <w:spacing w:before="14"/>
        <w:ind w:left="0"/>
      </w:pPr>
    </w:p>
    <w:p>
      <w:pPr>
        <w:pStyle w:val="ListParagraph"/>
        <w:numPr>
          <w:ilvl w:val="0"/>
          <w:numId w:val="5"/>
        </w:numPr>
        <w:tabs>
          <w:tab w:pos="570" w:val="left" w:leader="none"/>
        </w:tabs>
        <w:spacing w:line="240" w:lineRule="auto" w:before="0" w:after="0"/>
        <w:ind w:left="570" w:right="0" w:hanging="359"/>
        <w:jc w:val="left"/>
        <w:rPr>
          <w:sz w:val="22"/>
        </w:rPr>
      </w:pPr>
      <w:r>
        <w:rPr>
          <w:w w:val="110"/>
          <w:sz w:val="22"/>
        </w:rPr>
        <w:t>105%</w:t>
      </w:r>
      <w:r>
        <w:rPr>
          <w:spacing w:val="-10"/>
          <w:w w:val="110"/>
          <w:sz w:val="22"/>
        </w:rPr>
        <w:t> </w:t>
      </w:r>
      <w:r>
        <w:rPr>
          <w:w w:val="110"/>
          <w:sz w:val="22"/>
        </w:rPr>
        <w:t>of</w:t>
      </w:r>
      <w:r>
        <w:rPr>
          <w:spacing w:val="-9"/>
          <w:w w:val="110"/>
          <w:sz w:val="22"/>
        </w:rPr>
        <w:t> </w:t>
      </w:r>
      <w:r>
        <w:rPr>
          <w:w w:val="110"/>
          <w:sz w:val="22"/>
        </w:rPr>
        <w:t>Total</w:t>
      </w:r>
      <w:r>
        <w:rPr>
          <w:spacing w:val="-10"/>
          <w:w w:val="110"/>
          <w:sz w:val="22"/>
        </w:rPr>
        <w:t> </w:t>
      </w:r>
      <w:r>
        <w:rPr>
          <w:w w:val="110"/>
          <w:sz w:val="22"/>
        </w:rPr>
        <w:t>Premiums</w:t>
      </w:r>
      <w:r>
        <w:rPr>
          <w:spacing w:val="-9"/>
          <w:w w:val="110"/>
          <w:sz w:val="22"/>
        </w:rPr>
        <w:t> </w:t>
      </w:r>
      <w:r>
        <w:rPr>
          <w:w w:val="110"/>
          <w:sz w:val="22"/>
        </w:rPr>
        <w:t>Paid</w:t>
      </w:r>
      <w:r>
        <w:rPr>
          <w:spacing w:val="-10"/>
          <w:w w:val="110"/>
          <w:sz w:val="22"/>
        </w:rPr>
        <w:t> </w:t>
      </w:r>
      <w:r>
        <w:rPr>
          <w:w w:val="110"/>
          <w:sz w:val="22"/>
        </w:rPr>
        <w:t>as</w:t>
      </w:r>
      <w:r>
        <w:rPr>
          <w:spacing w:val="-9"/>
          <w:w w:val="110"/>
          <w:sz w:val="22"/>
        </w:rPr>
        <w:t> </w:t>
      </w:r>
      <w:r>
        <w:rPr>
          <w:w w:val="110"/>
          <w:sz w:val="22"/>
        </w:rPr>
        <w:t>on</w:t>
      </w:r>
      <w:r>
        <w:rPr>
          <w:spacing w:val="-10"/>
          <w:w w:val="110"/>
          <w:sz w:val="22"/>
        </w:rPr>
        <w:t> </w:t>
      </w:r>
      <w:r>
        <w:rPr>
          <w:w w:val="110"/>
          <w:sz w:val="22"/>
        </w:rPr>
        <w:t>the</w:t>
      </w:r>
      <w:r>
        <w:rPr>
          <w:spacing w:val="-9"/>
          <w:w w:val="110"/>
          <w:sz w:val="22"/>
        </w:rPr>
        <w:t> </w:t>
      </w:r>
      <w:r>
        <w:rPr>
          <w:w w:val="110"/>
          <w:sz w:val="22"/>
        </w:rPr>
        <w:t>date</w:t>
      </w:r>
      <w:r>
        <w:rPr>
          <w:spacing w:val="-10"/>
          <w:w w:val="110"/>
          <w:sz w:val="22"/>
        </w:rPr>
        <w:t> </w:t>
      </w:r>
      <w:r>
        <w:rPr>
          <w:w w:val="110"/>
          <w:sz w:val="22"/>
        </w:rPr>
        <w:t>of</w:t>
      </w:r>
      <w:r>
        <w:rPr>
          <w:spacing w:val="-9"/>
          <w:w w:val="110"/>
          <w:sz w:val="22"/>
        </w:rPr>
        <w:t> </w:t>
      </w:r>
      <w:r>
        <w:rPr>
          <w:spacing w:val="-4"/>
          <w:w w:val="110"/>
          <w:sz w:val="22"/>
        </w:rPr>
        <w:t>death</w:t>
      </w:r>
    </w:p>
    <w:p>
      <w:pPr>
        <w:pStyle w:val="ListParagraph"/>
        <w:spacing w:after="0" w:line="240" w:lineRule="auto"/>
        <w:jc w:val="left"/>
        <w:rPr>
          <w:sz w:val="22"/>
        </w:rPr>
        <w:sectPr>
          <w:footerReference w:type="default" r:id="rId11"/>
          <w:footerReference w:type="even" r:id="rId12"/>
          <w:pgSz w:w="11910" w:h="16840"/>
          <w:pgMar w:header="0" w:footer="224" w:top="640" w:bottom="420" w:left="708" w:right="708"/>
          <w:pgNumType w:start="5"/>
        </w:sectPr>
      </w:pPr>
    </w:p>
    <w:p>
      <w:pPr>
        <w:pStyle w:val="ListParagraph"/>
        <w:numPr>
          <w:ilvl w:val="1"/>
          <w:numId w:val="4"/>
        </w:numPr>
        <w:tabs>
          <w:tab w:pos="504" w:val="left" w:leader="none"/>
        </w:tabs>
        <w:spacing w:line="266" w:lineRule="auto" w:before="87" w:after="0"/>
        <w:ind w:left="212" w:right="489" w:firstLine="0"/>
        <w:jc w:val="left"/>
        <w:rPr>
          <w:sz w:val="22"/>
        </w:rPr>
      </w:pPr>
      <w:r>
        <w:rPr>
          <w:b/>
          <w:w w:val="110"/>
          <w:sz w:val="22"/>
        </w:rPr>
        <w:t>Early Income: </w:t>
      </w:r>
      <w:r>
        <w:rPr>
          <w:w w:val="110"/>
          <w:sz w:val="22"/>
        </w:rPr>
        <w:t>In addition to Accrued Cash Bonus, as applicable (if not paid earlier) the </w:t>
      </w:r>
      <w:r>
        <w:rPr>
          <w:w w:val="115"/>
          <w:sz w:val="22"/>
        </w:rPr>
        <w:t>following shall be payable on death</w:t>
      </w:r>
    </w:p>
    <w:p>
      <w:pPr>
        <w:pStyle w:val="ListParagraph"/>
        <w:numPr>
          <w:ilvl w:val="0"/>
          <w:numId w:val="6"/>
        </w:numPr>
        <w:tabs>
          <w:tab w:pos="571" w:val="left" w:leader="none"/>
        </w:tabs>
        <w:spacing w:line="240" w:lineRule="auto" w:before="238" w:after="0"/>
        <w:ind w:left="571" w:right="0" w:hanging="359"/>
        <w:jc w:val="left"/>
        <w:rPr>
          <w:sz w:val="22"/>
        </w:rPr>
      </w:pPr>
      <w:r>
        <w:rPr>
          <w:w w:val="110"/>
          <w:sz w:val="22"/>
        </w:rPr>
        <w:t>Sum</w:t>
      </w:r>
      <w:r>
        <w:rPr>
          <w:spacing w:val="1"/>
          <w:w w:val="110"/>
          <w:sz w:val="22"/>
        </w:rPr>
        <w:t> </w:t>
      </w:r>
      <w:r>
        <w:rPr>
          <w:w w:val="110"/>
          <w:sz w:val="22"/>
        </w:rPr>
        <w:t>Assured</w:t>
      </w:r>
      <w:r>
        <w:rPr>
          <w:spacing w:val="2"/>
          <w:w w:val="110"/>
          <w:sz w:val="22"/>
        </w:rPr>
        <w:t> </w:t>
      </w:r>
      <w:r>
        <w:rPr>
          <w:w w:val="110"/>
          <w:sz w:val="22"/>
        </w:rPr>
        <w:t>on</w:t>
      </w:r>
      <w:r>
        <w:rPr>
          <w:spacing w:val="2"/>
          <w:w w:val="110"/>
          <w:sz w:val="22"/>
        </w:rPr>
        <w:t> </w:t>
      </w:r>
      <w:r>
        <w:rPr>
          <w:w w:val="110"/>
          <w:sz w:val="22"/>
        </w:rPr>
        <w:t>Death</w:t>
      </w:r>
      <w:r>
        <w:rPr>
          <w:spacing w:val="1"/>
          <w:w w:val="110"/>
          <w:sz w:val="22"/>
        </w:rPr>
        <w:t> </w:t>
      </w:r>
      <w:r>
        <w:rPr>
          <w:w w:val="110"/>
          <w:sz w:val="22"/>
        </w:rPr>
        <w:t>plus</w:t>
      </w:r>
      <w:r>
        <w:rPr>
          <w:spacing w:val="2"/>
          <w:w w:val="110"/>
          <w:sz w:val="22"/>
        </w:rPr>
        <w:t> </w:t>
      </w:r>
      <w:r>
        <w:rPr>
          <w:w w:val="110"/>
          <w:sz w:val="22"/>
        </w:rPr>
        <w:t>Interim</w:t>
      </w:r>
      <w:r>
        <w:rPr>
          <w:spacing w:val="2"/>
          <w:w w:val="110"/>
          <w:sz w:val="22"/>
        </w:rPr>
        <w:t> </w:t>
      </w:r>
      <w:r>
        <w:rPr>
          <w:w w:val="110"/>
          <w:sz w:val="22"/>
        </w:rPr>
        <w:t>Cash</w:t>
      </w:r>
      <w:r>
        <w:rPr>
          <w:spacing w:val="2"/>
          <w:w w:val="110"/>
          <w:sz w:val="22"/>
        </w:rPr>
        <w:t> </w:t>
      </w:r>
      <w:r>
        <w:rPr>
          <w:w w:val="110"/>
          <w:sz w:val="22"/>
        </w:rPr>
        <w:t>Bonus</w:t>
      </w:r>
      <w:r>
        <w:rPr>
          <w:spacing w:val="1"/>
          <w:w w:val="110"/>
          <w:sz w:val="22"/>
        </w:rPr>
        <w:t> </w:t>
      </w:r>
      <w:r>
        <w:rPr>
          <w:w w:val="110"/>
          <w:sz w:val="22"/>
        </w:rPr>
        <w:t>(if</w:t>
      </w:r>
      <w:r>
        <w:rPr>
          <w:spacing w:val="2"/>
          <w:w w:val="110"/>
          <w:sz w:val="22"/>
        </w:rPr>
        <w:t> </w:t>
      </w:r>
      <w:r>
        <w:rPr>
          <w:w w:val="110"/>
          <w:sz w:val="22"/>
        </w:rPr>
        <w:t>any)</w:t>
      </w:r>
      <w:r>
        <w:rPr>
          <w:spacing w:val="2"/>
          <w:w w:val="110"/>
          <w:sz w:val="22"/>
        </w:rPr>
        <w:t> </w:t>
      </w:r>
      <w:r>
        <w:rPr>
          <w:w w:val="110"/>
          <w:sz w:val="22"/>
        </w:rPr>
        <w:t>plus</w:t>
      </w:r>
      <w:r>
        <w:rPr>
          <w:spacing w:val="2"/>
          <w:w w:val="110"/>
          <w:sz w:val="22"/>
        </w:rPr>
        <w:t> </w:t>
      </w:r>
      <w:r>
        <w:rPr>
          <w:w w:val="110"/>
          <w:sz w:val="22"/>
        </w:rPr>
        <w:t>Terminal</w:t>
      </w:r>
      <w:r>
        <w:rPr>
          <w:spacing w:val="1"/>
          <w:w w:val="110"/>
          <w:sz w:val="22"/>
        </w:rPr>
        <w:t> </w:t>
      </w:r>
      <w:r>
        <w:rPr>
          <w:w w:val="110"/>
          <w:sz w:val="22"/>
        </w:rPr>
        <w:t>Bonus*</w:t>
      </w:r>
      <w:r>
        <w:rPr>
          <w:spacing w:val="2"/>
          <w:w w:val="110"/>
          <w:sz w:val="22"/>
        </w:rPr>
        <w:t> </w:t>
      </w:r>
      <w:r>
        <w:rPr>
          <w:w w:val="110"/>
          <w:sz w:val="22"/>
        </w:rPr>
        <w:t>(if</w:t>
      </w:r>
      <w:r>
        <w:rPr>
          <w:spacing w:val="2"/>
          <w:w w:val="110"/>
          <w:sz w:val="22"/>
        </w:rPr>
        <w:t> </w:t>
      </w:r>
      <w:r>
        <w:rPr>
          <w:spacing w:val="-4"/>
          <w:w w:val="110"/>
          <w:sz w:val="22"/>
        </w:rPr>
        <w:t>any)</w:t>
      </w:r>
    </w:p>
    <w:p>
      <w:pPr>
        <w:pStyle w:val="BodyText"/>
        <w:spacing w:before="14"/>
        <w:ind w:left="0"/>
      </w:pPr>
    </w:p>
    <w:p>
      <w:pPr>
        <w:pStyle w:val="ListParagraph"/>
        <w:numPr>
          <w:ilvl w:val="0"/>
          <w:numId w:val="6"/>
        </w:numPr>
        <w:tabs>
          <w:tab w:pos="571" w:val="left" w:leader="none"/>
        </w:tabs>
        <w:spacing w:line="240" w:lineRule="auto" w:before="0" w:after="0"/>
        <w:ind w:left="571" w:right="0" w:hanging="359"/>
        <w:jc w:val="left"/>
        <w:rPr>
          <w:sz w:val="22"/>
        </w:rPr>
      </w:pPr>
      <w:r>
        <w:rPr>
          <w:w w:val="110"/>
          <w:sz w:val="22"/>
        </w:rPr>
        <w:t>105%</w:t>
      </w:r>
      <w:r>
        <w:rPr>
          <w:spacing w:val="-10"/>
          <w:w w:val="110"/>
          <w:sz w:val="22"/>
        </w:rPr>
        <w:t> </w:t>
      </w:r>
      <w:r>
        <w:rPr>
          <w:w w:val="110"/>
          <w:sz w:val="22"/>
        </w:rPr>
        <w:t>of</w:t>
      </w:r>
      <w:r>
        <w:rPr>
          <w:spacing w:val="-9"/>
          <w:w w:val="110"/>
          <w:sz w:val="22"/>
        </w:rPr>
        <w:t> </w:t>
      </w:r>
      <w:r>
        <w:rPr>
          <w:w w:val="110"/>
          <w:sz w:val="22"/>
        </w:rPr>
        <w:t>Total</w:t>
      </w:r>
      <w:r>
        <w:rPr>
          <w:spacing w:val="-10"/>
          <w:w w:val="110"/>
          <w:sz w:val="22"/>
        </w:rPr>
        <w:t> </w:t>
      </w:r>
      <w:r>
        <w:rPr>
          <w:w w:val="110"/>
          <w:sz w:val="22"/>
        </w:rPr>
        <w:t>Premiums</w:t>
      </w:r>
      <w:r>
        <w:rPr>
          <w:spacing w:val="-9"/>
          <w:w w:val="110"/>
          <w:sz w:val="22"/>
        </w:rPr>
        <w:t> </w:t>
      </w:r>
      <w:r>
        <w:rPr>
          <w:w w:val="110"/>
          <w:sz w:val="22"/>
        </w:rPr>
        <w:t>Paid</w:t>
      </w:r>
      <w:r>
        <w:rPr>
          <w:spacing w:val="-10"/>
          <w:w w:val="110"/>
          <w:sz w:val="22"/>
        </w:rPr>
        <w:t> </w:t>
      </w:r>
      <w:r>
        <w:rPr>
          <w:w w:val="110"/>
          <w:sz w:val="22"/>
        </w:rPr>
        <w:t>as</w:t>
      </w:r>
      <w:r>
        <w:rPr>
          <w:spacing w:val="-9"/>
          <w:w w:val="110"/>
          <w:sz w:val="22"/>
        </w:rPr>
        <w:t> </w:t>
      </w:r>
      <w:r>
        <w:rPr>
          <w:w w:val="110"/>
          <w:sz w:val="22"/>
        </w:rPr>
        <w:t>on</w:t>
      </w:r>
      <w:r>
        <w:rPr>
          <w:spacing w:val="-10"/>
          <w:w w:val="110"/>
          <w:sz w:val="22"/>
        </w:rPr>
        <w:t> </w:t>
      </w:r>
      <w:r>
        <w:rPr>
          <w:w w:val="110"/>
          <w:sz w:val="22"/>
        </w:rPr>
        <w:t>the</w:t>
      </w:r>
      <w:r>
        <w:rPr>
          <w:spacing w:val="-9"/>
          <w:w w:val="110"/>
          <w:sz w:val="22"/>
        </w:rPr>
        <w:t> </w:t>
      </w:r>
      <w:r>
        <w:rPr>
          <w:w w:val="110"/>
          <w:sz w:val="22"/>
        </w:rPr>
        <w:t>date</w:t>
      </w:r>
      <w:r>
        <w:rPr>
          <w:spacing w:val="-10"/>
          <w:w w:val="110"/>
          <w:sz w:val="22"/>
        </w:rPr>
        <w:t> </w:t>
      </w:r>
      <w:r>
        <w:rPr>
          <w:w w:val="110"/>
          <w:sz w:val="22"/>
        </w:rPr>
        <w:t>of</w:t>
      </w:r>
      <w:r>
        <w:rPr>
          <w:spacing w:val="-9"/>
          <w:w w:val="110"/>
          <w:sz w:val="22"/>
        </w:rPr>
        <w:t> </w:t>
      </w:r>
      <w:r>
        <w:rPr>
          <w:spacing w:val="-4"/>
          <w:w w:val="110"/>
          <w:sz w:val="22"/>
        </w:rPr>
        <w:t>death</w:t>
      </w:r>
    </w:p>
    <w:p>
      <w:pPr>
        <w:pStyle w:val="BodyText"/>
        <w:spacing w:before="14"/>
        <w:ind w:left="0"/>
      </w:pPr>
    </w:p>
    <w:p>
      <w:pPr>
        <w:pStyle w:val="ListParagraph"/>
        <w:numPr>
          <w:ilvl w:val="1"/>
          <w:numId w:val="4"/>
        </w:numPr>
        <w:tabs>
          <w:tab w:pos="538" w:val="left" w:leader="none"/>
        </w:tabs>
        <w:spacing w:line="266" w:lineRule="auto" w:before="0" w:after="0"/>
        <w:ind w:left="212" w:right="307" w:firstLine="0"/>
        <w:jc w:val="left"/>
        <w:rPr>
          <w:sz w:val="22"/>
        </w:rPr>
      </w:pPr>
      <w:r>
        <w:rPr>
          <w:b/>
          <w:w w:val="110"/>
          <w:sz w:val="22"/>
        </w:rPr>
        <w:t>Enhanced Income: </w:t>
      </w:r>
      <w:r>
        <w:rPr>
          <w:w w:val="110"/>
          <w:sz w:val="22"/>
        </w:rPr>
        <w:t>In addition to Accrued Cash Bonus, as applicable (if not paid earlier) </w:t>
      </w:r>
      <w:r>
        <w:rPr>
          <w:w w:val="115"/>
          <w:sz w:val="22"/>
        </w:rPr>
        <w:t>the following shall be payable on death</w:t>
      </w:r>
    </w:p>
    <w:p>
      <w:pPr>
        <w:pStyle w:val="ListParagraph"/>
        <w:numPr>
          <w:ilvl w:val="0"/>
          <w:numId w:val="7"/>
        </w:numPr>
        <w:tabs>
          <w:tab w:pos="571" w:val="left" w:leader="none"/>
        </w:tabs>
        <w:spacing w:line="240" w:lineRule="auto" w:before="239" w:after="0"/>
        <w:ind w:left="571" w:right="0" w:hanging="359"/>
        <w:jc w:val="left"/>
        <w:rPr>
          <w:sz w:val="22"/>
        </w:rPr>
      </w:pPr>
      <w:r>
        <w:rPr>
          <w:w w:val="110"/>
          <w:sz w:val="22"/>
        </w:rPr>
        <w:t>Sum</w:t>
      </w:r>
      <w:r>
        <w:rPr>
          <w:spacing w:val="1"/>
          <w:w w:val="110"/>
          <w:sz w:val="22"/>
        </w:rPr>
        <w:t> </w:t>
      </w:r>
      <w:r>
        <w:rPr>
          <w:w w:val="110"/>
          <w:sz w:val="22"/>
        </w:rPr>
        <w:t>Assured</w:t>
      </w:r>
      <w:r>
        <w:rPr>
          <w:spacing w:val="2"/>
          <w:w w:val="110"/>
          <w:sz w:val="22"/>
        </w:rPr>
        <w:t> </w:t>
      </w:r>
      <w:r>
        <w:rPr>
          <w:w w:val="110"/>
          <w:sz w:val="22"/>
        </w:rPr>
        <w:t>on</w:t>
      </w:r>
      <w:r>
        <w:rPr>
          <w:spacing w:val="2"/>
          <w:w w:val="110"/>
          <w:sz w:val="22"/>
        </w:rPr>
        <w:t> </w:t>
      </w:r>
      <w:r>
        <w:rPr>
          <w:w w:val="110"/>
          <w:sz w:val="22"/>
        </w:rPr>
        <w:t>Death</w:t>
      </w:r>
      <w:r>
        <w:rPr>
          <w:spacing w:val="1"/>
          <w:w w:val="110"/>
          <w:sz w:val="22"/>
        </w:rPr>
        <w:t> </w:t>
      </w:r>
      <w:r>
        <w:rPr>
          <w:w w:val="110"/>
          <w:sz w:val="22"/>
        </w:rPr>
        <w:t>plus</w:t>
      </w:r>
      <w:r>
        <w:rPr>
          <w:spacing w:val="2"/>
          <w:w w:val="110"/>
          <w:sz w:val="22"/>
        </w:rPr>
        <w:t> </w:t>
      </w:r>
      <w:r>
        <w:rPr>
          <w:w w:val="110"/>
          <w:sz w:val="22"/>
        </w:rPr>
        <w:t>Interim</w:t>
      </w:r>
      <w:r>
        <w:rPr>
          <w:spacing w:val="2"/>
          <w:w w:val="110"/>
          <w:sz w:val="22"/>
        </w:rPr>
        <w:t> </w:t>
      </w:r>
      <w:r>
        <w:rPr>
          <w:w w:val="110"/>
          <w:sz w:val="22"/>
        </w:rPr>
        <w:t>Cash</w:t>
      </w:r>
      <w:r>
        <w:rPr>
          <w:spacing w:val="2"/>
          <w:w w:val="110"/>
          <w:sz w:val="22"/>
        </w:rPr>
        <w:t> </w:t>
      </w:r>
      <w:r>
        <w:rPr>
          <w:w w:val="110"/>
          <w:sz w:val="22"/>
        </w:rPr>
        <w:t>Bonus</w:t>
      </w:r>
      <w:r>
        <w:rPr>
          <w:spacing w:val="1"/>
          <w:w w:val="110"/>
          <w:sz w:val="22"/>
        </w:rPr>
        <w:t> </w:t>
      </w:r>
      <w:r>
        <w:rPr>
          <w:w w:val="110"/>
          <w:sz w:val="22"/>
        </w:rPr>
        <w:t>(if</w:t>
      </w:r>
      <w:r>
        <w:rPr>
          <w:spacing w:val="2"/>
          <w:w w:val="110"/>
          <w:sz w:val="22"/>
        </w:rPr>
        <w:t> </w:t>
      </w:r>
      <w:r>
        <w:rPr>
          <w:w w:val="110"/>
          <w:sz w:val="22"/>
        </w:rPr>
        <w:t>any)</w:t>
      </w:r>
      <w:r>
        <w:rPr>
          <w:spacing w:val="2"/>
          <w:w w:val="110"/>
          <w:sz w:val="22"/>
        </w:rPr>
        <w:t> </w:t>
      </w:r>
      <w:r>
        <w:rPr>
          <w:w w:val="110"/>
          <w:sz w:val="22"/>
        </w:rPr>
        <w:t>plus</w:t>
      </w:r>
      <w:r>
        <w:rPr>
          <w:spacing w:val="2"/>
          <w:w w:val="110"/>
          <w:sz w:val="22"/>
        </w:rPr>
        <w:t> </w:t>
      </w:r>
      <w:r>
        <w:rPr>
          <w:w w:val="110"/>
          <w:sz w:val="22"/>
        </w:rPr>
        <w:t>Terminal</w:t>
      </w:r>
      <w:r>
        <w:rPr>
          <w:spacing w:val="1"/>
          <w:w w:val="110"/>
          <w:sz w:val="22"/>
        </w:rPr>
        <w:t> </w:t>
      </w:r>
      <w:r>
        <w:rPr>
          <w:w w:val="110"/>
          <w:sz w:val="22"/>
        </w:rPr>
        <w:t>Bonus*</w:t>
      </w:r>
      <w:r>
        <w:rPr>
          <w:spacing w:val="2"/>
          <w:w w:val="110"/>
          <w:sz w:val="22"/>
        </w:rPr>
        <w:t> </w:t>
      </w:r>
      <w:r>
        <w:rPr>
          <w:w w:val="110"/>
          <w:sz w:val="22"/>
        </w:rPr>
        <w:t>(if</w:t>
      </w:r>
      <w:r>
        <w:rPr>
          <w:spacing w:val="2"/>
          <w:w w:val="110"/>
          <w:sz w:val="22"/>
        </w:rPr>
        <w:t> </w:t>
      </w:r>
      <w:r>
        <w:rPr>
          <w:spacing w:val="-4"/>
          <w:w w:val="110"/>
          <w:sz w:val="22"/>
        </w:rPr>
        <w:t>any)</w:t>
      </w:r>
    </w:p>
    <w:p>
      <w:pPr>
        <w:pStyle w:val="BodyText"/>
        <w:spacing w:before="14"/>
        <w:ind w:left="0"/>
      </w:pPr>
    </w:p>
    <w:p>
      <w:pPr>
        <w:pStyle w:val="ListParagraph"/>
        <w:numPr>
          <w:ilvl w:val="0"/>
          <w:numId w:val="7"/>
        </w:numPr>
        <w:tabs>
          <w:tab w:pos="571" w:val="left" w:leader="none"/>
        </w:tabs>
        <w:spacing w:line="240" w:lineRule="auto" w:before="0" w:after="0"/>
        <w:ind w:left="571" w:right="0" w:hanging="359"/>
        <w:jc w:val="left"/>
        <w:rPr>
          <w:sz w:val="22"/>
        </w:rPr>
      </w:pPr>
      <w:r>
        <w:rPr>
          <w:w w:val="110"/>
          <w:sz w:val="22"/>
        </w:rPr>
        <w:t>105%</w:t>
      </w:r>
      <w:r>
        <w:rPr>
          <w:spacing w:val="-10"/>
          <w:w w:val="110"/>
          <w:sz w:val="22"/>
        </w:rPr>
        <w:t> </w:t>
      </w:r>
      <w:r>
        <w:rPr>
          <w:w w:val="110"/>
          <w:sz w:val="22"/>
        </w:rPr>
        <w:t>of</w:t>
      </w:r>
      <w:r>
        <w:rPr>
          <w:spacing w:val="-9"/>
          <w:w w:val="110"/>
          <w:sz w:val="22"/>
        </w:rPr>
        <w:t> </w:t>
      </w:r>
      <w:r>
        <w:rPr>
          <w:w w:val="110"/>
          <w:sz w:val="22"/>
        </w:rPr>
        <w:t>Total</w:t>
      </w:r>
      <w:r>
        <w:rPr>
          <w:spacing w:val="-10"/>
          <w:w w:val="110"/>
          <w:sz w:val="22"/>
        </w:rPr>
        <w:t> </w:t>
      </w:r>
      <w:r>
        <w:rPr>
          <w:w w:val="110"/>
          <w:sz w:val="22"/>
        </w:rPr>
        <w:t>Premiums</w:t>
      </w:r>
      <w:r>
        <w:rPr>
          <w:spacing w:val="-9"/>
          <w:w w:val="110"/>
          <w:sz w:val="22"/>
        </w:rPr>
        <w:t> </w:t>
      </w:r>
      <w:r>
        <w:rPr>
          <w:w w:val="110"/>
          <w:sz w:val="22"/>
        </w:rPr>
        <w:t>Paid</w:t>
      </w:r>
      <w:r>
        <w:rPr>
          <w:spacing w:val="-10"/>
          <w:w w:val="110"/>
          <w:sz w:val="22"/>
        </w:rPr>
        <w:t> </w:t>
      </w:r>
      <w:r>
        <w:rPr>
          <w:w w:val="110"/>
          <w:sz w:val="22"/>
        </w:rPr>
        <w:t>as</w:t>
      </w:r>
      <w:r>
        <w:rPr>
          <w:spacing w:val="-9"/>
          <w:w w:val="110"/>
          <w:sz w:val="22"/>
        </w:rPr>
        <w:t> </w:t>
      </w:r>
      <w:r>
        <w:rPr>
          <w:w w:val="110"/>
          <w:sz w:val="22"/>
        </w:rPr>
        <w:t>on</w:t>
      </w:r>
      <w:r>
        <w:rPr>
          <w:spacing w:val="-10"/>
          <w:w w:val="110"/>
          <w:sz w:val="22"/>
        </w:rPr>
        <w:t> </w:t>
      </w:r>
      <w:r>
        <w:rPr>
          <w:w w:val="110"/>
          <w:sz w:val="22"/>
        </w:rPr>
        <w:t>the</w:t>
      </w:r>
      <w:r>
        <w:rPr>
          <w:spacing w:val="-9"/>
          <w:w w:val="110"/>
          <w:sz w:val="22"/>
        </w:rPr>
        <w:t> </w:t>
      </w:r>
      <w:r>
        <w:rPr>
          <w:w w:val="110"/>
          <w:sz w:val="22"/>
        </w:rPr>
        <w:t>date</w:t>
      </w:r>
      <w:r>
        <w:rPr>
          <w:spacing w:val="-10"/>
          <w:w w:val="110"/>
          <w:sz w:val="22"/>
        </w:rPr>
        <w:t> </w:t>
      </w:r>
      <w:r>
        <w:rPr>
          <w:w w:val="110"/>
          <w:sz w:val="22"/>
        </w:rPr>
        <w:t>of</w:t>
      </w:r>
      <w:r>
        <w:rPr>
          <w:spacing w:val="-9"/>
          <w:w w:val="110"/>
          <w:sz w:val="22"/>
        </w:rPr>
        <w:t> </w:t>
      </w:r>
      <w:r>
        <w:rPr>
          <w:spacing w:val="-4"/>
          <w:w w:val="110"/>
          <w:sz w:val="22"/>
        </w:rPr>
        <w:t>death</w:t>
      </w:r>
    </w:p>
    <w:p>
      <w:pPr>
        <w:pStyle w:val="BodyText"/>
        <w:spacing w:before="14"/>
        <w:ind w:left="0"/>
      </w:pPr>
    </w:p>
    <w:p>
      <w:pPr>
        <w:pStyle w:val="ListParagraph"/>
        <w:numPr>
          <w:ilvl w:val="1"/>
          <w:numId w:val="4"/>
        </w:numPr>
        <w:tabs>
          <w:tab w:pos="477" w:val="left" w:leader="none"/>
        </w:tabs>
        <w:spacing w:line="266" w:lineRule="auto" w:before="0" w:after="0"/>
        <w:ind w:left="212" w:right="345" w:firstLine="0"/>
        <w:jc w:val="left"/>
        <w:rPr>
          <w:sz w:val="22"/>
        </w:rPr>
      </w:pPr>
      <w:r>
        <w:rPr>
          <w:b/>
          <w:w w:val="115"/>
          <w:sz w:val="22"/>
        </w:rPr>
        <w:t>Guaranteed</w:t>
      </w:r>
      <w:r>
        <w:rPr>
          <w:b/>
          <w:spacing w:val="-19"/>
          <w:w w:val="115"/>
          <w:sz w:val="22"/>
        </w:rPr>
        <w:t> </w:t>
      </w:r>
      <w:r>
        <w:rPr>
          <w:b/>
          <w:w w:val="115"/>
          <w:sz w:val="22"/>
        </w:rPr>
        <w:t>Income:</w:t>
      </w:r>
      <w:r>
        <w:rPr>
          <w:b/>
          <w:spacing w:val="-15"/>
          <w:w w:val="115"/>
          <w:sz w:val="22"/>
        </w:rPr>
        <w:t> </w:t>
      </w:r>
      <w:r>
        <w:rPr>
          <w:w w:val="115"/>
          <w:sz w:val="22"/>
        </w:rPr>
        <w:t>In</w:t>
      </w:r>
      <w:r>
        <w:rPr>
          <w:spacing w:val="-14"/>
          <w:w w:val="115"/>
          <w:sz w:val="22"/>
        </w:rPr>
        <w:t> </w:t>
      </w:r>
      <w:r>
        <w:rPr>
          <w:w w:val="115"/>
          <w:sz w:val="22"/>
        </w:rPr>
        <w:t>addition</w:t>
      </w:r>
      <w:r>
        <w:rPr>
          <w:spacing w:val="-14"/>
          <w:w w:val="115"/>
          <w:sz w:val="22"/>
        </w:rPr>
        <w:t> </w:t>
      </w:r>
      <w:r>
        <w:rPr>
          <w:w w:val="115"/>
          <w:sz w:val="22"/>
        </w:rPr>
        <w:t>to</w:t>
      </w:r>
      <w:r>
        <w:rPr>
          <w:spacing w:val="-14"/>
          <w:w w:val="115"/>
          <w:sz w:val="22"/>
        </w:rPr>
        <w:t> </w:t>
      </w:r>
      <w:r>
        <w:rPr>
          <w:w w:val="115"/>
          <w:sz w:val="22"/>
        </w:rPr>
        <w:t>Accrued</w:t>
      </w:r>
      <w:r>
        <w:rPr>
          <w:spacing w:val="-14"/>
          <w:w w:val="115"/>
          <w:sz w:val="22"/>
        </w:rPr>
        <w:t> </w:t>
      </w:r>
      <w:r>
        <w:rPr>
          <w:w w:val="115"/>
          <w:sz w:val="22"/>
        </w:rPr>
        <w:t>cash</w:t>
      </w:r>
      <w:r>
        <w:rPr>
          <w:spacing w:val="-14"/>
          <w:w w:val="115"/>
          <w:sz w:val="22"/>
        </w:rPr>
        <w:t> </w:t>
      </w:r>
      <w:r>
        <w:rPr>
          <w:w w:val="115"/>
          <w:sz w:val="22"/>
        </w:rPr>
        <w:t>bonus</w:t>
      </w:r>
      <w:r>
        <w:rPr>
          <w:spacing w:val="-14"/>
          <w:w w:val="115"/>
          <w:sz w:val="22"/>
        </w:rPr>
        <w:t> </w:t>
      </w:r>
      <w:r>
        <w:rPr>
          <w:w w:val="115"/>
          <w:sz w:val="22"/>
        </w:rPr>
        <w:t>and/or</w:t>
      </w:r>
      <w:r>
        <w:rPr>
          <w:spacing w:val="-14"/>
          <w:w w:val="115"/>
          <w:sz w:val="22"/>
        </w:rPr>
        <w:t> </w:t>
      </w:r>
      <w:r>
        <w:rPr>
          <w:w w:val="115"/>
          <w:sz w:val="22"/>
        </w:rPr>
        <w:t>guaranteed</w:t>
      </w:r>
      <w:r>
        <w:rPr>
          <w:spacing w:val="-14"/>
          <w:w w:val="115"/>
          <w:sz w:val="22"/>
        </w:rPr>
        <w:t> </w:t>
      </w:r>
      <w:r>
        <w:rPr>
          <w:w w:val="115"/>
          <w:sz w:val="22"/>
        </w:rPr>
        <w:t>pay-out,</w:t>
      </w:r>
      <w:r>
        <w:rPr>
          <w:spacing w:val="-14"/>
          <w:w w:val="115"/>
          <w:sz w:val="22"/>
        </w:rPr>
        <w:t> </w:t>
      </w:r>
      <w:r>
        <w:rPr>
          <w:w w:val="115"/>
          <w:sz w:val="22"/>
        </w:rPr>
        <w:t>as applicable (if not paid earlier) the following shall be payable on death</w:t>
      </w:r>
    </w:p>
    <w:p>
      <w:pPr>
        <w:pStyle w:val="ListParagraph"/>
        <w:numPr>
          <w:ilvl w:val="0"/>
          <w:numId w:val="8"/>
        </w:numPr>
        <w:tabs>
          <w:tab w:pos="571" w:val="left" w:leader="none"/>
        </w:tabs>
        <w:spacing w:line="240" w:lineRule="auto" w:before="239" w:after="0"/>
        <w:ind w:left="571" w:right="0" w:hanging="359"/>
        <w:jc w:val="left"/>
        <w:rPr>
          <w:sz w:val="22"/>
        </w:rPr>
      </w:pPr>
      <w:r>
        <w:rPr>
          <w:w w:val="110"/>
          <w:sz w:val="22"/>
        </w:rPr>
        <w:t>Sum</w:t>
      </w:r>
      <w:r>
        <w:rPr>
          <w:spacing w:val="1"/>
          <w:w w:val="110"/>
          <w:sz w:val="22"/>
        </w:rPr>
        <w:t> </w:t>
      </w:r>
      <w:r>
        <w:rPr>
          <w:w w:val="110"/>
          <w:sz w:val="22"/>
        </w:rPr>
        <w:t>Assured</w:t>
      </w:r>
      <w:r>
        <w:rPr>
          <w:spacing w:val="2"/>
          <w:w w:val="110"/>
          <w:sz w:val="22"/>
        </w:rPr>
        <w:t> </w:t>
      </w:r>
      <w:r>
        <w:rPr>
          <w:w w:val="110"/>
          <w:sz w:val="22"/>
        </w:rPr>
        <w:t>on</w:t>
      </w:r>
      <w:r>
        <w:rPr>
          <w:spacing w:val="2"/>
          <w:w w:val="110"/>
          <w:sz w:val="22"/>
        </w:rPr>
        <w:t> </w:t>
      </w:r>
      <w:r>
        <w:rPr>
          <w:w w:val="110"/>
          <w:sz w:val="22"/>
        </w:rPr>
        <w:t>Death</w:t>
      </w:r>
      <w:r>
        <w:rPr>
          <w:spacing w:val="1"/>
          <w:w w:val="110"/>
          <w:sz w:val="22"/>
        </w:rPr>
        <w:t> </w:t>
      </w:r>
      <w:r>
        <w:rPr>
          <w:w w:val="110"/>
          <w:sz w:val="22"/>
        </w:rPr>
        <w:t>plus</w:t>
      </w:r>
      <w:r>
        <w:rPr>
          <w:spacing w:val="2"/>
          <w:w w:val="110"/>
          <w:sz w:val="22"/>
        </w:rPr>
        <w:t> </w:t>
      </w:r>
      <w:r>
        <w:rPr>
          <w:w w:val="110"/>
          <w:sz w:val="22"/>
        </w:rPr>
        <w:t>Interim</w:t>
      </w:r>
      <w:r>
        <w:rPr>
          <w:spacing w:val="2"/>
          <w:w w:val="110"/>
          <w:sz w:val="22"/>
        </w:rPr>
        <w:t> </w:t>
      </w:r>
      <w:r>
        <w:rPr>
          <w:w w:val="110"/>
          <w:sz w:val="22"/>
        </w:rPr>
        <w:t>Cash</w:t>
      </w:r>
      <w:r>
        <w:rPr>
          <w:spacing w:val="2"/>
          <w:w w:val="110"/>
          <w:sz w:val="22"/>
        </w:rPr>
        <w:t> </w:t>
      </w:r>
      <w:r>
        <w:rPr>
          <w:w w:val="110"/>
          <w:sz w:val="22"/>
        </w:rPr>
        <w:t>Bonus</w:t>
      </w:r>
      <w:r>
        <w:rPr>
          <w:spacing w:val="1"/>
          <w:w w:val="110"/>
          <w:sz w:val="22"/>
        </w:rPr>
        <w:t> </w:t>
      </w:r>
      <w:r>
        <w:rPr>
          <w:w w:val="110"/>
          <w:sz w:val="22"/>
        </w:rPr>
        <w:t>(if</w:t>
      </w:r>
      <w:r>
        <w:rPr>
          <w:spacing w:val="2"/>
          <w:w w:val="110"/>
          <w:sz w:val="22"/>
        </w:rPr>
        <w:t> </w:t>
      </w:r>
      <w:r>
        <w:rPr>
          <w:w w:val="110"/>
          <w:sz w:val="22"/>
        </w:rPr>
        <w:t>any)</w:t>
      </w:r>
      <w:r>
        <w:rPr>
          <w:spacing w:val="2"/>
          <w:w w:val="110"/>
          <w:sz w:val="22"/>
        </w:rPr>
        <w:t> </w:t>
      </w:r>
      <w:r>
        <w:rPr>
          <w:w w:val="110"/>
          <w:sz w:val="22"/>
        </w:rPr>
        <w:t>plus</w:t>
      </w:r>
      <w:r>
        <w:rPr>
          <w:spacing w:val="2"/>
          <w:w w:val="110"/>
          <w:sz w:val="22"/>
        </w:rPr>
        <w:t> </w:t>
      </w:r>
      <w:r>
        <w:rPr>
          <w:w w:val="110"/>
          <w:sz w:val="22"/>
        </w:rPr>
        <w:t>Terminal</w:t>
      </w:r>
      <w:r>
        <w:rPr>
          <w:spacing w:val="1"/>
          <w:w w:val="110"/>
          <w:sz w:val="22"/>
        </w:rPr>
        <w:t> </w:t>
      </w:r>
      <w:r>
        <w:rPr>
          <w:w w:val="110"/>
          <w:sz w:val="22"/>
        </w:rPr>
        <w:t>Bonus*</w:t>
      </w:r>
      <w:r>
        <w:rPr>
          <w:spacing w:val="2"/>
          <w:w w:val="110"/>
          <w:sz w:val="22"/>
        </w:rPr>
        <w:t> </w:t>
      </w:r>
      <w:r>
        <w:rPr>
          <w:w w:val="110"/>
          <w:sz w:val="22"/>
        </w:rPr>
        <w:t>(if</w:t>
      </w:r>
      <w:r>
        <w:rPr>
          <w:spacing w:val="2"/>
          <w:w w:val="110"/>
          <w:sz w:val="22"/>
        </w:rPr>
        <w:t> </w:t>
      </w:r>
      <w:r>
        <w:rPr>
          <w:spacing w:val="-4"/>
          <w:w w:val="110"/>
          <w:sz w:val="22"/>
        </w:rPr>
        <w:t>any)</w:t>
      </w:r>
    </w:p>
    <w:p>
      <w:pPr>
        <w:pStyle w:val="BodyText"/>
        <w:spacing w:before="14"/>
        <w:ind w:left="0"/>
      </w:pPr>
    </w:p>
    <w:p>
      <w:pPr>
        <w:pStyle w:val="ListParagraph"/>
        <w:numPr>
          <w:ilvl w:val="0"/>
          <w:numId w:val="8"/>
        </w:numPr>
        <w:tabs>
          <w:tab w:pos="571" w:val="left" w:leader="none"/>
        </w:tabs>
        <w:spacing w:line="240" w:lineRule="auto" w:before="0" w:after="0"/>
        <w:ind w:left="571" w:right="0" w:hanging="359"/>
        <w:jc w:val="left"/>
        <w:rPr>
          <w:sz w:val="22"/>
        </w:rPr>
      </w:pPr>
      <w:r>
        <w:rPr>
          <w:w w:val="110"/>
          <w:sz w:val="22"/>
        </w:rPr>
        <w:t>105%</w:t>
      </w:r>
      <w:r>
        <w:rPr>
          <w:spacing w:val="-10"/>
          <w:w w:val="110"/>
          <w:sz w:val="22"/>
        </w:rPr>
        <w:t> </w:t>
      </w:r>
      <w:r>
        <w:rPr>
          <w:w w:val="110"/>
          <w:sz w:val="22"/>
        </w:rPr>
        <w:t>of</w:t>
      </w:r>
      <w:r>
        <w:rPr>
          <w:spacing w:val="-9"/>
          <w:w w:val="110"/>
          <w:sz w:val="22"/>
        </w:rPr>
        <w:t> </w:t>
      </w:r>
      <w:r>
        <w:rPr>
          <w:w w:val="110"/>
          <w:sz w:val="22"/>
        </w:rPr>
        <w:t>Total</w:t>
      </w:r>
      <w:r>
        <w:rPr>
          <w:spacing w:val="-10"/>
          <w:w w:val="110"/>
          <w:sz w:val="22"/>
        </w:rPr>
        <w:t> </w:t>
      </w:r>
      <w:r>
        <w:rPr>
          <w:w w:val="110"/>
          <w:sz w:val="22"/>
        </w:rPr>
        <w:t>Premiums</w:t>
      </w:r>
      <w:r>
        <w:rPr>
          <w:spacing w:val="-9"/>
          <w:w w:val="110"/>
          <w:sz w:val="22"/>
        </w:rPr>
        <w:t> </w:t>
      </w:r>
      <w:r>
        <w:rPr>
          <w:w w:val="110"/>
          <w:sz w:val="22"/>
        </w:rPr>
        <w:t>Paid</w:t>
      </w:r>
      <w:r>
        <w:rPr>
          <w:spacing w:val="-10"/>
          <w:w w:val="110"/>
          <w:sz w:val="22"/>
        </w:rPr>
        <w:t> </w:t>
      </w:r>
      <w:r>
        <w:rPr>
          <w:w w:val="110"/>
          <w:sz w:val="22"/>
        </w:rPr>
        <w:t>as</w:t>
      </w:r>
      <w:r>
        <w:rPr>
          <w:spacing w:val="-9"/>
          <w:w w:val="110"/>
          <w:sz w:val="22"/>
        </w:rPr>
        <w:t> </w:t>
      </w:r>
      <w:r>
        <w:rPr>
          <w:w w:val="110"/>
          <w:sz w:val="22"/>
        </w:rPr>
        <w:t>on</w:t>
      </w:r>
      <w:r>
        <w:rPr>
          <w:spacing w:val="-10"/>
          <w:w w:val="110"/>
          <w:sz w:val="22"/>
        </w:rPr>
        <w:t> </w:t>
      </w:r>
      <w:r>
        <w:rPr>
          <w:w w:val="110"/>
          <w:sz w:val="22"/>
        </w:rPr>
        <w:t>the</w:t>
      </w:r>
      <w:r>
        <w:rPr>
          <w:spacing w:val="-9"/>
          <w:w w:val="110"/>
          <w:sz w:val="22"/>
        </w:rPr>
        <w:t> </w:t>
      </w:r>
      <w:r>
        <w:rPr>
          <w:w w:val="110"/>
          <w:sz w:val="22"/>
        </w:rPr>
        <w:t>date</w:t>
      </w:r>
      <w:r>
        <w:rPr>
          <w:spacing w:val="-10"/>
          <w:w w:val="110"/>
          <w:sz w:val="22"/>
        </w:rPr>
        <w:t> </w:t>
      </w:r>
      <w:r>
        <w:rPr>
          <w:w w:val="110"/>
          <w:sz w:val="22"/>
        </w:rPr>
        <w:t>of</w:t>
      </w:r>
      <w:r>
        <w:rPr>
          <w:spacing w:val="-9"/>
          <w:w w:val="110"/>
          <w:sz w:val="22"/>
        </w:rPr>
        <w:t> </w:t>
      </w:r>
      <w:r>
        <w:rPr>
          <w:spacing w:val="-4"/>
          <w:w w:val="110"/>
          <w:sz w:val="22"/>
        </w:rPr>
        <w:t>death</w:t>
      </w:r>
    </w:p>
    <w:p>
      <w:pPr>
        <w:pStyle w:val="BodyText"/>
        <w:spacing w:before="14"/>
        <w:ind w:left="0"/>
      </w:pPr>
    </w:p>
    <w:p>
      <w:pPr>
        <w:pStyle w:val="BodyText"/>
        <w:spacing w:line="494" w:lineRule="auto" w:before="0"/>
        <w:ind w:left="212" w:right="2213"/>
      </w:pPr>
      <w:r>
        <w:rPr>
          <w:w w:val="110"/>
        </w:rPr>
        <w:t>* Terminal Bonus is only applicable for option where PCB is not </w:t>
      </w:r>
      <w:r>
        <w:rPr>
          <w:w w:val="110"/>
        </w:rPr>
        <w:t>opted</w:t>
      </w:r>
      <w:r>
        <w:rPr>
          <w:w w:val="110"/>
        </w:rPr>
        <w:t> Where, Sum Assured on Death shall be equal to</w:t>
      </w:r>
    </w:p>
    <w:p>
      <w:pPr>
        <w:pStyle w:val="BodyText"/>
        <w:spacing w:line="251" w:lineRule="exact" w:before="0"/>
        <w:ind w:left="212"/>
      </w:pPr>
      <w:r>
        <w:rPr>
          <w:w w:val="110"/>
        </w:rPr>
        <w:t>Death</w:t>
      </w:r>
      <w:r>
        <w:rPr>
          <w:spacing w:val="-8"/>
          <w:w w:val="110"/>
        </w:rPr>
        <w:t> </w:t>
      </w:r>
      <w:r>
        <w:rPr>
          <w:w w:val="110"/>
        </w:rPr>
        <w:t>Benefit</w:t>
      </w:r>
      <w:r>
        <w:rPr>
          <w:spacing w:val="-7"/>
          <w:w w:val="110"/>
        </w:rPr>
        <w:t> </w:t>
      </w:r>
      <w:r>
        <w:rPr>
          <w:w w:val="110"/>
        </w:rPr>
        <w:t>Multiple</w:t>
      </w:r>
      <w:r>
        <w:rPr>
          <w:spacing w:val="-8"/>
          <w:w w:val="110"/>
        </w:rPr>
        <w:t> </w:t>
      </w:r>
      <w:r>
        <w:rPr>
          <w:w w:val="110"/>
        </w:rPr>
        <w:t>(DBM)</w:t>
      </w:r>
      <w:r>
        <w:rPr>
          <w:spacing w:val="-7"/>
          <w:w w:val="110"/>
        </w:rPr>
        <w:t> </w:t>
      </w:r>
      <w:r>
        <w:rPr>
          <w:w w:val="110"/>
        </w:rPr>
        <w:t>x</w:t>
      </w:r>
      <w:r>
        <w:rPr>
          <w:spacing w:val="-7"/>
          <w:w w:val="110"/>
        </w:rPr>
        <w:t> </w:t>
      </w:r>
      <w:r>
        <w:rPr>
          <w:w w:val="110"/>
        </w:rPr>
        <w:t>Single</w:t>
      </w:r>
      <w:r>
        <w:rPr>
          <w:spacing w:val="-8"/>
          <w:w w:val="110"/>
        </w:rPr>
        <w:t> </w:t>
      </w:r>
      <w:r>
        <w:rPr>
          <w:w w:val="110"/>
        </w:rPr>
        <w:t>Premium</w:t>
      </w:r>
      <w:r>
        <w:rPr>
          <w:spacing w:val="-7"/>
          <w:w w:val="110"/>
        </w:rPr>
        <w:t> </w:t>
      </w:r>
      <w:r>
        <w:rPr>
          <w:w w:val="110"/>
        </w:rPr>
        <w:t>(for</w:t>
      </w:r>
      <w:r>
        <w:rPr>
          <w:spacing w:val="-8"/>
          <w:w w:val="110"/>
        </w:rPr>
        <w:t> </w:t>
      </w:r>
      <w:r>
        <w:rPr>
          <w:w w:val="110"/>
        </w:rPr>
        <w:t>Single</w:t>
      </w:r>
      <w:r>
        <w:rPr>
          <w:spacing w:val="-7"/>
          <w:w w:val="110"/>
        </w:rPr>
        <w:t> </w:t>
      </w:r>
      <w:r>
        <w:rPr>
          <w:spacing w:val="-4"/>
          <w:w w:val="110"/>
        </w:rPr>
        <w:t>Pay)</w:t>
      </w:r>
    </w:p>
    <w:p>
      <w:pPr>
        <w:pStyle w:val="BodyText"/>
        <w:spacing w:before="14"/>
        <w:ind w:left="0"/>
      </w:pPr>
    </w:p>
    <w:p>
      <w:pPr>
        <w:pStyle w:val="BodyText"/>
        <w:spacing w:before="0"/>
        <w:ind w:left="212"/>
      </w:pPr>
      <w:r>
        <w:rPr>
          <w:w w:val="110"/>
        </w:rPr>
        <w:t>Death</w:t>
      </w:r>
      <w:r>
        <w:rPr>
          <w:spacing w:val="-4"/>
          <w:w w:val="110"/>
        </w:rPr>
        <w:t> </w:t>
      </w:r>
      <w:r>
        <w:rPr>
          <w:w w:val="110"/>
        </w:rPr>
        <w:t>Benefit</w:t>
      </w:r>
      <w:r>
        <w:rPr>
          <w:spacing w:val="-4"/>
          <w:w w:val="110"/>
        </w:rPr>
        <w:t> </w:t>
      </w:r>
      <w:r>
        <w:rPr>
          <w:w w:val="110"/>
        </w:rPr>
        <w:t>Multiple</w:t>
      </w:r>
      <w:r>
        <w:rPr>
          <w:spacing w:val="-4"/>
          <w:w w:val="110"/>
        </w:rPr>
        <w:t> </w:t>
      </w:r>
      <w:r>
        <w:rPr>
          <w:w w:val="110"/>
        </w:rPr>
        <w:t>(DBM)</w:t>
      </w:r>
      <w:r>
        <w:rPr>
          <w:spacing w:val="-4"/>
          <w:w w:val="110"/>
        </w:rPr>
        <w:t> </w:t>
      </w:r>
      <w:r>
        <w:rPr>
          <w:w w:val="110"/>
        </w:rPr>
        <w:t>x</w:t>
      </w:r>
      <w:r>
        <w:rPr>
          <w:spacing w:val="-4"/>
          <w:w w:val="110"/>
        </w:rPr>
        <w:t> </w:t>
      </w:r>
      <w:r>
        <w:rPr>
          <w:w w:val="110"/>
        </w:rPr>
        <w:t>Annualized</w:t>
      </w:r>
      <w:r>
        <w:rPr>
          <w:spacing w:val="-4"/>
          <w:w w:val="110"/>
        </w:rPr>
        <w:t> </w:t>
      </w:r>
      <w:r>
        <w:rPr>
          <w:w w:val="110"/>
        </w:rPr>
        <w:t>Premium</w:t>
      </w:r>
      <w:r>
        <w:rPr>
          <w:spacing w:val="-4"/>
          <w:w w:val="110"/>
        </w:rPr>
        <w:t> </w:t>
      </w:r>
      <w:r>
        <w:rPr>
          <w:w w:val="110"/>
        </w:rPr>
        <w:t>(for</w:t>
      </w:r>
      <w:r>
        <w:rPr>
          <w:spacing w:val="-4"/>
          <w:w w:val="110"/>
        </w:rPr>
        <w:t> </w:t>
      </w:r>
      <w:r>
        <w:rPr>
          <w:w w:val="110"/>
        </w:rPr>
        <w:t>Limited</w:t>
      </w:r>
      <w:r>
        <w:rPr>
          <w:spacing w:val="-4"/>
          <w:w w:val="110"/>
        </w:rPr>
        <w:t> </w:t>
      </w:r>
      <w:r>
        <w:rPr>
          <w:w w:val="110"/>
        </w:rPr>
        <w:t>&amp;</w:t>
      </w:r>
      <w:r>
        <w:rPr>
          <w:spacing w:val="-4"/>
          <w:w w:val="110"/>
        </w:rPr>
        <w:t> </w:t>
      </w:r>
      <w:r>
        <w:rPr>
          <w:w w:val="110"/>
        </w:rPr>
        <w:t>Regular</w:t>
      </w:r>
      <w:r>
        <w:rPr>
          <w:spacing w:val="-3"/>
          <w:w w:val="110"/>
        </w:rPr>
        <w:t> </w:t>
      </w:r>
      <w:r>
        <w:rPr>
          <w:spacing w:val="-4"/>
          <w:w w:val="110"/>
        </w:rPr>
        <w:t>Pay)</w:t>
      </w:r>
    </w:p>
    <w:p>
      <w:pPr>
        <w:pStyle w:val="BodyText"/>
        <w:spacing w:before="14"/>
        <w:ind w:left="0"/>
      </w:pPr>
    </w:p>
    <w:p>
      <w:pPr>
        <w:spacing w:before="0"/>
        <w:ind w:left="212" w:right="0" w:firstLine="0"/>
        <w:jc w:val="left"/>
        <w:rPr>
          <w:b/>
          <w:sz w:val="22"/>
        </w:rPr>
      </w:pPr>
      <w:r>
        <w:rPr>
          <w:b/>
          <w:sz w:val="22"/>
          <w:u w:val="single"/>
        </w:rPr>
        <w:t>Where</w:t>
      </w:r>
      <w:r>
        <w:rPr>
          <w:b/>
          <w:spacing w:val="31"/>
          <w:sz w:val="22"/>
          <w:u w:val="single"/>
        </w:rPr>
        <w:t> </w:t>
      </w:r>
      <w:r>
        <w:rPr>
          <w:b/>
          <w:sz w:val="22"/>
          <w:u w:val="single"/>
        </w:rPr>
        <w:t>‘Additional</w:t>
      </w:r>
      <w:r>
        <w:rPr>
          <w:b/>
          <w:spacing w:val="31"/>
          <w:sz w:val="22"/>
          <w:u w:val="single"/>
        </w:rPr>
        <w:t> </w:t>
      </w:r>
      <w:r>
        <w:rPr>
          <w:b/>
          <w:sz w:val="22"/>
          <w:u w:val="single"/>
        </w:rPr>
        <w:t>Life</w:t>
      </w:r>
      <w:r>
        <w:rPr>
          <w:b/>
          <w:spacing w:val="31"/>
          <w:sz w:val="22"/>
          <w:u w:val="single"/>
        </w:rPr>
        <w:t> </w:t>
      </w:r>
      <w:r>
        <w:rPr>
          <w:b/>
          <w:sz w:val="22"/>
          <w:u w:val="single"/>
        </w:rPr>
        <w:t>Option’</w:t>
      </w:r>
      <w:r>
        <w:rPr>
          <w:b/>
          <w:spacing w:val="31"/>
          <w:sz w:val="22"/>
          <w:u w:val="single"/>
        </w:rPr>
        <w:t> </w:t>
      </w:r>
      <w:r>
        <w:rPr>
          <w:b/>
          <w:sz w:val="22"/>
          <w:u w:val="single"/>
        </w:rPr>
        <w:t>is</w:t>
      </w:r>
      <w:r>
        <w:rPr>
          <w:b/>
          <w:spacing w:val="31"/>
          <w:sz w:val="22"/>
          <w:u w:val="single"/>
        </w:rPr>
        <w:t> </w:t>
      </w:r>
      <w:r>
        <w:rPr>
          <w:b/>
          <w:spacing w:val="-2"/>
          <w:sz w:val="22"/>
          <w:u w:val="single"/>
        </w:rPr>
        <w:t>opted,</w:t>
      </w:r>
      <w:r>
        <w:rPr>
          <w:b/>
          <w:spacing w:val="40"/>
          <w:sz w:val="22"/>
          <w:u w:val="single"/>
        </w:rPr>
        <w:t> </w:t>
      </w:r>
    </w:p>
    <w:p>
      <w:pPr>
        <w:pStyle w:val="BodyText"/>
        <w:spacing w:before="14"/>
        <w:ind w:left="0"/>
        <w:rPr>
          <w:b/>
        </w:rPr>
      </w:pPr>
    </w:p>
    <w:p>
      <w:pPr>
        <w:pStyle w:val="ListParagraph"/>
        <w:numPr>
          <w:ilvl w:val="0"/>
          <w:numId w:val="9"/>
        </w:numPr>
        <w:tabs>
          <w:tab w:pos="571" w:val="left" w:leader="none"/>
        </w:tabs>
        <w:spacing w:line="266" w:lineRule="auto" w:before="0" w:after="0"/>
        <w:ind w:left="571" w:right="207" w:hanging="360"/>
        <w:jc w:val="left"/>
        <w:rPr>
          <w:sz w:val="22"/>
        </w:rPr>
      </w:pPr>
      <w:r>
        <w:rPr>
          <w:w w:val="115"/>
          <w:sz w:val="22"/>
        </w:rPr>
        <w:t>The</w:t>
      </w:r>
      <w:r>
        <w:rPr>
          <w:spacing w:val="-5"/>
          <w:w w:val="115"/>
          <w:sz w:val="22"/>
        </w:rPr>
        <w:t> </w:t>
      </w:r>
      <w:r>
        <w:rPr>
          <w:w w:val="115"/>
          <w:sz w:val="22"/>
        </w:rPr>
        <w:t>death</w:t>
      </w:r>
      <w:r>
        <w:rPr>
          <w:spacing w:val="-5"/>
          <w:w w:val="115"/>
          <w:sz w:val="22"/>
        </w:rPr>
        <w:t> </w:t>
      </w:r>
      <w:r>
        <w:rPr>
          <w:w w:val="115"/>
          <w:sz w:val="22"/>
        </w:rPr>
        <w:t>benefit</w:t>
      </w:r>
      <w:r>
        <w:rPr>
          <w:spacing w:val="-5"/>
          <w:w w:val="115"/>
          <w:sz w:val="22"/>
        </w:rPr>
        <w:t> </w:t>
      </w:r>
      <w:r>
        <w:rPr>
          <w:w w:val="115"/>
          <w:sz w:val="22"/>
        </w:rPr>
        <w:t>payable</w:t>
      </w:r>
      <w:r>
        <w:rPr>
          <w:spacing w:val="-5"/>
          <w:w w:val="115"/>
          <w:sz w:val="22"/>
        </w:rPr>
        <w:t> </w:t>
      </w:r>
      <w:r>
        <w:rPr>
          <w:w w:val="115"/>
          <w:sz w:val="22"/>
        </w:rPr>
        <w:t>on</w:t>
      </w:r>
      <w:r>
        <w:rPr>
          <w:spacing w:val="-5"/>
          <w:w w:val="115"/>
          <w:sz w:val="22"/>
        </w:rPr>
        <w:t> </w:t>
      </w:r>
      <w:r>
        <w:rPr>
          <w:w w:val="115"/>
          <w:sz w:val="22"/>
        </w:rPr>
        <w:t>first</w:t>
      </w:r>
      <w:r>
        <w:rPr>
          <w:spacing w:val="-5"/>
          <w:w w:val="115"/>
          <w:sz w:val="22"/>
        </w:rPr>
        <w:t> </w:t>
      </w:r>
      <w:r>
        <w:rPr>
          <w:w w:val="115"/>
          <w:sz w:val="22"/>
        </w:rPr>
        <w:t>death</w:t>
      </w:r>
      <w:r>
        <w:rPr>
          <w:spacing w:val="-5"/>
          <w:w w:val="115"/>
          <w:sz w:val="22"/>
        </w:rPr>
        <w:t> </w:t>
      </w:r>
      <w:r>
        <w:rPr>
          <w:w w:val="115"/>
          <w:sz w:val="22"/>
        </w:rPr>
        <w:t>shall</w:t>
      </w:r>
      <w:r>
        <w:rPr>
          <w:spacing w:val="-5"/>
          <w:w w:val="115"/>
          <w:sz w:val="22"/>
        </w:rPr>
        <w:t> </w:t>
      </w:r>
      <w:r>
        <w:rPr>
          <w:w w:val="115"/>
          <w:sz w:val="22"/>
        </w:rPr>
        <w:t>be</w:t>
      </w:r>
      <w:r>
        <w:rPr>
          <w:spacing w:val="-5"/>
          <w:w w:val="115"/>
          <w:sz w:val="22"/>
        </w:rPr>
        <w:t> </w:t>
      </w:r>
      <w:r>
        <w:rPr>
          <w:w w:val="115"/>
          <w:sz w:val="22"/>
        </w:rPr>
        <w:t>higher</w:t>
      </w:r>
      <w:r>
        <w:rPr>
          <w:spacing w:val="-5"/>
          <w:w w:val="115"/>
          <w:sz w:val="22"/>
        </w:rPr>
        <w:t> </w:t>
      </w:r>
      <w:r>
        <w:rPr>
          <w:w w:val="115"/>
          <w:sz w:val="22"/>
        </w:rPr>
        <w:t>of</w:t>
      </w:r>
      <w:r>
        <w:rPr>
          <w:spacing w:val="-5"/>
          <w:w w:val="115"/>
          <w:sz w:val="22"/>
        </w:rPr>
        <w:t> </w:t>
      </w:r>
      <w:r>
        <w:rPr>
          <w:w w:val="115"/>
          <w:sz w:val="22"/>
        </w:rPr>
        <w:t>Sum</w:t>
      </w:r>
      <w:r>
        <w:rPr>
          <w:spacing w:val="-5"/>
          <w:w w:val="115"/>
          <w:sz w:val="22"/>
        </w:rPr>
        <w:t> </w:t>
      </w:r>
      <w:r>
        <w:rPr>
          <w:w w:val="115"/>
          <w:sz w:val="22"/>
        </w:rPr>
        <w:t>Assured</w:t>
      </w:r>
      <w:r>
        <w:rPr>
          <w:spacing w:val="-5"/>
          <w:w w:val="115"/>
          <w:sz w:val="22"/>
        </w:rPr>
        <w:t> </w:t>
      </w:r>
      <w:r>
        <w:rPr>
          <w:w w:val="115"/>
          <w:sz w:val="22"/>
        </w:rPr>
        <w:t>on</w:t>
      </w:r>
      <w:r>
        <w:rPr>
          <w:spacing w:val="-5"/>
          <w:w w:val="115"/>
          <w:sz w:val="22"/>
        </w:rPr>
        <w:t> </w:t>
      </w:r>
      <w:r>
        <w:rPr>
          <w:w w:val="115"/>
          <w:sz w:val="22"/>
        </w:rPr>
        <w:t>Death </w:t>
      </w:r>
      <w:r>
        <w:rPr>
          <w:w w:val="110"/>
          <w:sz w:val="22"/>
        </w:rPr>
        <w:t>(applicable for the life) and 105% of Total Premiums Paid as on date of death. In addition, </w:t>
      </w:r>
      <w:r>
        <w:rPr>
          <w:w w:val="115"/>
          <w:sz w:val="22"/>
        </w:rPr>
        <w:t>all future premiums under the policy shall be waived.</w:t>
      </w:r>
    </w:p>
    <w:p>
      <w:pPr>
        <w:pStyle w:val="ListParagraph"/>
        <w:numPr>
          <w:ilvl w:val="0"/>
          <w:numId w:val="9"/>
        </w:numPr>
        <w:tabs>
          <w:tab w:pos="571" w:val="left" w:leader="none"/>
        </w:tabs>
        <w:spacing w:line="240" w:lineRule="auto" w:before="238" w:after="0"/>
        <w:ind w:left="571" w:right="0" w:hanging="359"/>
        <w:jc w:val="left"/>
        <w:rPr>
          <w:sz w:val="22"/>
        </w:rPr>
      </w:pPr>
      <w:r>
        <w:rPr>
          <w:w w:val="110"/>
          <w:sz w:val="22"/>
        </w:rPr>
        <w:t>On</w:t>
      </w:r>
      <w:r>
        <w:rPr>
          <w:spacing w:val="4"/>
          <w:w w:val="110"/>
          <w:sz w:val="22"/>
        </w:rPr>
        <w:t> </w:t>
      </w:r>
      <w:r>
        <w:rPr>
          <w:w w:val="110"/>
          <w:sz w:val="22"/>
        </w:rPr>
        <w:t>Second</w:t>
      </w:r>
      <w:r>
        <w:rPr>
          <w:spacing w:val="5"/>
          <w:w w:val="110"/>
          <w:sz w:val="22"/>
        </w:rPr>
        <w:t> </w:t>
      </w:r>
      <w:r>
        <w:rPr>
          <w:w w:val="110"/>
          <w:sz w:val="22"/>
        </w:rPr>
        <w:t>Death</w:t>
      </w:r>
      <w:r>
        <w:rPr>
          <w:spacing w:val="5"/>
          <w:w w:val="110"/>
          <w:sz w:val="22"/>
        </w:rPr>
        <w:t> </w:t>
      </w:r>
      <w:r>
        <w:rPr>
          <w:w w:val="110"/>
          <w:sz w:val="22"/>
        </w:rPr>
        <w:t>the</w:t>
      </w:r>
      <w:r>
        <w:rPr>
          <w:spacing w:val="5"/>
          <w:w w:val="110"/>
          <w:sz w:val="22"/>
        </w:rPr>
        <w:t> </w:t>
      </w:r>
      <w:r>
        <w:rPr>
          <w:w w:val="110"/>
          <w:sz w:val="22"/>
        </w:rPr>
        <w:t>above</w:t>
      </w:r>
      <w:r>
        <w:rPr>
          <w:spacing w:val="4"/>
          <w:w w:val="110"/>
          <w:sz w:val="22"/>
        </w:rPr>
        <w:t> </w:t>
      </w:r>
      <w:r>
        <w:rPr>
          <w:w w:val="110"/>
          <w:sz w:val="22"/>
        </w:rPr>
        <w:t>Death</w:t>
      </w:r>
      <w:r>
        <w:rPr>
          <w:spacing w:val="5"/>
          <w:w w:val="110"/>
          <w:sz w:val="22"/>
        </w:rPr>
        <w:t> </w:t>
      </w:r>
      <w:r>
        <w:rPr>
          <w:w w:val="110"/>
          <w:sz w:val="22"/>
        </w:rPr>
        <w:t>Benefit</w:t>
      </w:r>
      <w:r>
        <w:rPr>
          <w:spacing w:val="5"/>
          <w:w w:val="110"/>
          <w:sz w:val="22"/>
        </w:rPr>
        <w:t> </w:t>
      </w:r>
      <w:r>
        <w:rPr>
          <w:w w:val="110"/>
          <w:sz w:val="22"/>
        </w:rPr>
        <w:t>mentioned</w:t>
      </w:r>
      <w:r>
        <w:rPr>
          <w:spacing w:val="5"/>
          <w:w w:val="110"/>
          <w:sz w:val="22"/>
        </w:rPr>
        <w:t> </w:t>
      </w:r>
      <w:r>
        <w:rPr>
          <w:w w:val="110"/>
          <w:sz w:val="22"/>
        </w:rPr>
        <w:t>under</w:t>
      </w:r>
      <w:r>
        <w:rPr>
          <w:spacing w:val="5"/>
          <w:w w:val="110"/>
          <w:sz w:val="22"/>
        </w:rPr>
        <w:t> </w:t>
      </w:r>
      <w:r>
        <w:rPr>
          <w:w w:val="110"/>
          <w:sz w:val="22"/>
        </w:rPr>
        <w:t>clause</w:t>
      </w:r>
      <w:r>
        <w:rPr>
          <w:spacing w:val="4"/>
          <w:w w:val="110"/>
          <w:sz w:val="22"/>
        </w:rPr>
        <w:t> </w:t>
      </w:r>
      <w:r>
        <w:rPr>
          <w:w w:val="95"/>
          <w:sz w:val="22"/>
        </w:rPr>
        <w:t>1</w:t>
      </w:r>
      <w:r>
        <w:rPr>
          <w:spacing w:val="5"/>
          <w:w w:val="110"/>
          <w:sz w:val="22"/>
        </w:rPr>
        <w:t> </w:t>
      </w:r>
      <w:r>
        <w:rPr>
          <w:w w:val="110"/>
          <w:sz w:val="22"/>
        </w:rPr>
        <w:t>shall</w:t>
      </w:r>
      <w:r>
        <w:rPr>
          <w:spacing w:val="5"/>
          <w:w w:val="110"/>
          <w:sz w:val="22"/>
        </w:rPr>
        <w:t> </w:t>
      </w:r>
      <w:r>
        <w:rPr>
          <w:w w:val="110"/>
          <w:sz w:val="22"/>
        </w:rPr>
        <w:t>be</w:t>
      </w:r>
      <w:r>
        <w:rPr>
          <w:spacing w:val="5"/>
          <w:w w:val="110"/>
          <w:sz w:val="22"/>
        </w:rPr>
        <w:t> </w:t>
      </w:r>
      <w:r>
        <w:rPr>
          <w:spacing w:val="-2"/>
          <w:w w:val="110"/>
          <w:sz w:val="22"/>
        </w:rPr>
        <w:t>payable.</w:t>
      </w:r>
    </w:p>
    <w:p>
      <w:pPr>
        <w:pStyle w:val="BodyText"/>
        <w:spacing w:before="14"/>
        <w:ind w:left="0"/>
      </w:pPr>
    </w:p>
    <w:p>
      <w:pPr>
        <w:spacing w:before="0"/>
        <w:ind w:left="212" w:right="0" w:firstLine="0"/>
        <w:jc w:val="left"/>
        <w:rPr>
          <w:b/>
          <w:sz w:val="22"/>
        </w:rPr>
      </w:pPr>
      <w:r>
        <w:rPr>
          <w:b/>
          <w:spacing w:val="2"/>
          <w:sz w:val="22"/>
          <w:u w:val="single"/>
        </w:rPr>
        <w:t>Where</w:t>
      </w:r>
      <w:r>
        <w:rPr>
          <w:b/>
          <w:spacing w:val="25"/>
          <w:sz w:val="22"/>
          <w:u w:val="single"/>
        </w:rPr>
        <w:t> </w:t>
      </w:r>
      <w:r>
        <w:rPr>
          <w:b/>
          <w:spacing w:val="2"/>
          <w:sz w:val="22"/>
          <w:u w:val="single"/>
        </w:rPr>
        <w:t>Policy</w:t>
      </w:r>
      <w:r>
        <w:rPr>
          <w:b/>
          <w:spacing w:val="25"/>
          <w:sz w:val="22"/>
          <w:u w:val="single"/>
        </w:rPr>
        <w:t> </w:t>
      </w:r>
      <w:r>
        <w:rPr>
          <w:b/>
          <w:spacing w:val="2"/>
          <w:sz w:val="22"/>
          <w:u w:val="single"/>
        </w:rPr>
        <w:t>Continuance</w:t>
      </w:r>
      <w:r>
        <w:rPr>
          <w:b/>
          <w:spacing w:val="26"/>
          <w:sz w:val="22"/>
          <w:u w:val="single"/>
        </w:rPr>
        <w:t> </w:t>
      </w:r>
      <w:r>
        <w:rPr>
          <w:b/>
          <w:spacing w:val="2"/>
          <w:sz w:val="22"/>
          <w:u w:val="single"/>
        </w:rPr>
        <w:t>Benefit</w:t>
      </w:r>
      <w:r>
        <w:rPr>
          <w:b/>
          <w:spacing w:val="25"/>
          <w:sz w:val="22"/>
          <w:u w:val="single"/>
        </w:rPr>
        <w:t> </w:t>
      </w:r>
      <w:r>
        <w:rPr>
          <w:b/>
          <w:spacing w:val="2"/>
          <w:sz w:val="22"/>
          <w:u w:val="single"/>
        </w:rPr>
        <w:t>(PCB)</w:t>
      </w:r>
      <w:r>
        <w:rPr>
          <w:b/>
          <w:spacing w:val="26"/>
          <w:sz w:val="22"/>
          <w:u w:val="single"/>
        </w:rPr>
        <w:t> </w:t>
      </w:r>
      <w:r>
        <w:rPr>
          <w:b/>
          <w:spacing w:val="2"/>
          <w:sz w:val="22"/>
          <w:u w:val="single"/>
        </w:rPr>
        <w:t>is</w:t>
      </w:r>
      <w:r>
        <w:rPr>
          <w:b/>
          <w:spacing w:val="25"/>
          <w:sz w:val="22"/>
          <w:u w:val="single"/>
        </w:rPr>
        <w:t> </w:t>
      </w:r>
      <w:r>
        <w:rPr>
          <w:b/>
          <w:spacing w:val="2"/>
          <w:sz w:val="22"/>
          <w:u w:val="single"/>
        </w:rPr>
        <w:t>not</w:t>
      </w:r>
      <w:r>
        <w:rPr>
          <w:b/>
          <w:spacing w:val="26"/>
          <w:sz w:val="22"/>
          <w:u w:val="single"/>
        </w:rPr>
        <w:t> </w:t>
      </w:r>
      <w:r>
        <w:rPr>
          <w:b/>
          <w:spacing w:val="-2"/>
          <w:sz w:val="22"/>
          <w:u w:val="single"/>
        </w:rPr>
        <w:t>opted</w:t>
      </w:r>
    </w:p>
    <w:p>
      <w:pPr>
        <w:pStyle w:val="BodyText"/>
        <w:spacing w:line="273" w:lineRule="auto" w:before="251"/>
        <w:ind w:left="212" w:right="128"/>
      </w:pPr>
      <w:r>
        <w:rPr>
          <w:w w:val="115"/>
        </w:rPr>
        <w:t>Upon</w:t>
      </w:r>
      <w:r>
        <w:rPr>
          <w:spacing w:val="-8"/>
          <w:w w:val="115"/>
        </w:rPr>
        <w:t> </w:t>
      </w:r>
      <w:r>
        <w:rPr>
          <w:w w:val="115"/>
        </w:rPr>
        <w:t>the</w:t>
      </w:r>
      <w:r>
        <w:rPr>
          <w:spacing w:val="-9"/>
          <w:w w:val="115"/>
        </w:rPr>
        <w:t> </w:t>
      </w:r>
      <w:r>
        <w:rPr>
          <w:w w:val="115"/>
        </w:rPr>
        <w:t>payment</w:t>
      </w:r>
      <w:r>
        <w:rPr>
          <w:spacing w:val="-8"/>
          <w:w w:val="115"/>
        </w:rPr>
        <w:t> </w:t>
      </w:r>
      <w:r>
        <w:rPr>
          <w:w w:val="115"/>
        </w:rPr>
        <w:t>of</w:t>
      </w:r>
      <w:r>
        <w:rPr>
          <w:spacing w:val="-9"/>
          <w:w w:val="115"/>
        </w:rPr>
        <w:t> </w:t>
      </w:r>
      <w:r>
        <w:rPr>
          <w:w w:val="115"/>
        </w:rPr>
        <w:t>the</w:t>
      </w:r>
      <w:r>
        <w:rPr>
          <w:spacing w:val="-8"/>
          <w:w w:val="115"/>
        </w:rPr>
        <w:t> </w:t>
      </w:r>
      <w:r>
        <w:rPr>
          <w:w w:val="115"/>
        </w:rPr>
        <w:t>death</w:t>
      </w:r>
      <w:r>
        <w:rPr>
          <w:spacing w:val="-9"/>
          <w:w w:val="115"/>
        </w:rPr>
        <w:t> </w:t>
      </w:r>
      <w:r>
        <w:rPr>
          <w:w w:val="115"/>
        </w:rPr>
        <w:t>benefit</w:t>
      </w:r>
      <w:r>
        <w:rPr>
          <w:spacing w:val="-8"/>
          <w:w w:val="115"/>
        </w:rPr>
        <w:t> </w:t>
      </w:r>
      <w:r>
        <w:rPr>
          <w:w w:val="115"/>
        </w:rPr>
        <w:t>(second</w:t>
      </w:r>
      <w:r>
        <w:rPr>
          <w:spacing w:val="-9"/>
          <w:w w:val="115"/>
        </w:rPr>
        <w:t> </w:t>
      </w:r>
      <w:r>
        <w:rPr>
          <w:w w:val="115"/>
        </w:rPr>
        <w:t>death</w:t>
      </w:r>
      <w:r>
        <w:rPr>
          <w:spacing w:val="-8"/>
          <w:w w:val="115"/>
        </w:rPr>
        <w:t> </w:t>
      </w:r>
      <w:r>
        <w:rPr>
          <w:w w:val="115"/>
        </w:rPr>
        <w:t>benefit</w:t>
      </w:r>
      <w:r>
        <w:rPr>
          <w:spacing w:val="-9"/>
          <w:w w:val="115"/>
        </w:rPr>
        <w:t> </w:t>
      </w:r>
      <w:r>
        <w:rPr>
          <w:w w:val="115"/>
        </w:rPr>
        <w:t>in</w:t>
      </w:r>
      <w:r>
        <w:rPr>
          <w:spacing w:val="-8"/>
          <w:w w:val="115"/>
        </w:rPr>
        <w:t> </w:t>
      </w:r>
      <w:r>
        <w:rPr>
          <w:w w:val="115"/>
        </w:rPr>
        <w:t>case</w:t>
      </w:r>
      <w:r>
        <w:rPr>
          <w:spacing w:val="-9"/>
          <w:w w:val="115"/>
        </w:rPr>
        <w:t> </w:t>
      </w:r>
      <w:r>
        <w:rPr>
          <w:w w:val="115"/>
        </w:rPr>
        <w:t>Additional</w:t>
      </w:r>
      <w:r>
        <w:rPr>
          <w:spacing w:val="-8"/>
          <w:w w:val="115"/>
        </w:rPr>
        <w:t> </w:t>
      </w:r>
      <w:r>
        <w:rPr>
          <w:w w:val="115"/>
        </w:rPr>
        <w:t>life</w:t>
      </w:r>
      <w:r>
        <w:rPr>
          <w:spacing w:val="-9"/>
          <w:w w:val="115"/>
        </w:rPr>
        <w:t> </w:t>
      </w:r>
      <w:r>
        <w:rPr>
          <w:w w:val="115"/>
        </w:rPr>
        <w:t>is opted), the Policy terminates and no further benefits are payable.</w:t>
      </w:r>
    </w:p>
    <w:p>
      <w:pPr>
        <w:spacing w:before="239"/>
        <w:ind w:left="212" w:right="0" w:firstLine="0"/>
        <w:jc w:val="left"/>
        <w:rPr>
          <w:b/>
          <w:sz w:val="22"/>
        </w:rPr>
      </w:pPr>
      <w:r>
        <w:rPr>
          <w:b/>
          <w:spacing w:val="2"/>
          <w:sz w:val="22"/>
          <w:u w:val="single"/>
        </w:rPr>
        <w:t>Where</w:t>
      </w:r>
      <w:r>
        <w:rPr>
          <w:b/>
          <w:spacing w:val="27"/>
          <w:sz w:val="22"/>
          <w:u w:val="single"/>
        </w:rPr>
        <w:t> </w:t>
      </w:r>
      <w:r>
        <w:rPr>
          <w:b/>
          <w:spacing w:val="2"/>
          <w:sz w:val="22"/>
          <w:u w:val="single"/>
        </w:rPr>
        <w:t>Policy</w:t>
      </w:r>
      <w:r>
        <w:rPr>
          <w:b/>
          <w:spacing w:val="28"/>
          <w:sz w:val="22"/>
          <w:u w:val="single"/>
        </w:rPr>
        <w:t> </w:t>
      </w:r>
      <w:r>
        <w:rPr>
          <w:b/>
          <w:spacing w:val="2"/>
          <w:sz w:val="22"/>
          <w:u w:val="single"/>
        </w:rPr>
        <w:t>Continuance</w:t>
      </w:r>
      <w:r>
        <w:rPr>
          <w:b/>
          <w:spacing w:val="27"/>
          <w:sz w:val="22"/>
          <w:u w:val="single"/>
        </w:rPr>
        <w:t> </w:t>
      </w:r>
      <w:r>
        <w:rPr>
          <w:b/>
          <w:spacing w:val="2"/>
          <w:sz w:val="22"/>
          <w:u w:val="single"/>
        </w:rPr>
        <w:t>Benefit</w:t>
      </w:r>
      <w:r>
        <w:rPr>
          <w:b/>
          <w:spacing w:val="28"/>
          <w:sz w:val="22"/>
          <w:u w:val="single"/>
        </w:rPr>
        <w:t> </w:t>
      </w:r>
      <w:r>
        <w:rPr>
          <w:b/>
          <w:spacing w:val="2"/>
          <w:sz w:val="22"/>
          <w:u w:val="single"/>
        </w:rPr>
        <w:t>(PCB)</w:t>
      </w:r>
      <w:r>
        <w:rPr>
          <w:b/>
          <w:spacing w:val="27"/>
          <w:sz w:val="22"/>
          <w:u w:val="single"/>
        </w:rPr>
        <w:t> </w:t>
      </w:r>
      <w:r>
        <w:rPr>
          <w:b/>
          <w:spacing w:val="2"/>
          <w:sz w:val="22"/>
          <w:u w:val="single"/>
        </w:rPr>
        <w:t>is</w:t>
      </w:r>
      <w:r>
        <w:rPr>
          <w:b/>
          <w:spacing w:val="28"/>
          <w:sz w:val="22"/>
          <w:u w:val="single"/>
        </w:rPr>
        <w:t> </w:t>
      </w:r>
      <w:r>
        <w:rPr>
          <w:b/>
          <w:spacing w:val="-2"/>
          <w:sz w:val="22"/>
          <w:u w:val="single"/>
        </w:rPr>
        <w:t>opted</w:t>
      </w:r>
    </w:p>
    <w:p>
      <w:pPr>
        <w:pStyle w:val="BodyText"/>
        <w:spacing w:line="249" w:lineRule="auto" w:before="251"/>
        <w:ind w:left="212" w:right="128"/>
      </w:pPr>
      <w:r>
        <w:rPr>
          <w:w w:val="115"/>
        </w:rPr>
        <w:t>Upon</w:t>
      </w:r>
      <w:r>
        <w:rPr>
          <w:spacing w:val="-8"/>
          <w:w w:val="115"/>
        </w:rPr>
        <w:t> </w:t>
      </w:r>
      <w:r>
        <w:rPr>
          <w:w w:val="115"/>
        </w:rPr>
        <w:t>the</w:t>
      </w:r>
      <w:r>
        <w:rPr>
          <w:spacing w:val="-9"/>
          <w:w w:val="115"/>
        </w:rPr>
        <w:t> </w:t>
      </w:r>
      <w:r>
        <w:rPr>
          <w:w w:val="115"/>
        </w:rPr>
        <w:t>payment</w:t>
      </w:r>
      <w:r>
        <w:rPr>
          <w:spacing w:val="-8"/>
          <w:w w:val="115"/>
        </w:rPr>
        <w:t> </w:t>
      </w:r>
      <w:r>
        <w:rPr>
          <w:w w:val="115"/>
        </w:rPr>
        <w:t>of</w:t>
      </w:r>
      <w:r>
        <w:rPr>
          <w:spacing w:val="-9"/>
          <w:w w:val="115"/>
        </w:rPr>
        <w:t> </w:t>
      </w:r>
      <w:r>
        <w:rPr>
          <w:w w:val="115"/>
        </w:rPr>
        <w:t>the</w:t>
      </w:r>
      <w:r>
        <w:rPr>
          <w:spacing w:val="-8"/>
          <w:w w:val="115"/>
        </w:rPr>
        <w:t> </w:t>
      </w:r>
      <w:r>
        <w:rPr>
          <w:w w:val="115"/>
        </w:rPr>
        <w:t>death</w:t>
      </w:r>
      <w:r>
        <w:rPr>
          <w:spacing w:val="-9"/>
          <w:w w:val="115"/>
        </w:rPr>
        <w:t> </w:t>
      </w:r>
      <w:r>
        <w:rPr>
          <w:w w:val="115"/>
        </w:rPr>
        <w:t>benefit</w:t>
      </w:r>
      <w:r>
        <w:rPr>
          <w:spacing w:val="-8"/>
          <w:w w:val="115"/>
        </w:rPr>
        <w:t> </w:t>
      </w:r>
      <w:r>
        <w:rPr>
          <w:w w:val="115"/>
        </w:rPr>
        <w:t>(second</w:t>
      </w:r>
      <w:r>
        <w:rPr>
          <w:spacing w:val="-9"/>
          <w:w w:val="115"/>
        </w:rPr>
        <w:t> </w:t>
      </w:r>
      <w:r>
        <w:rPr>
          <w:w w:val="115"/>
        </w:rPr>
        <w:t>death</w:t>
      </w:r>
      <w:r>
        <w:rPr>
          <w:spacing w:val="-8"/>
          <w:w w:val="115"/>
        </w:rPr>
        <w:t> </w:t>
      </w:r>
      <w:r>
        <w:rPr>
          <w:w w:val="115"/>
        </w:rPr>
        <w:t>benefit</w:t>
      </w:r>
      <w:r>
        <w:rPr>
          <w:spacing w:val="-9"/>
          <w:w w:val="115"/>
        </w:rPr>
        <w:t> </w:t>
      </w:r>
      <w:r>
        <w:rPr>
          <w:w w:val="115"/>
        </w:rPr>
        <w:t>in</w:t>
      </w:r>
      <w:r>
        <w:rPr>
          <w:spacing w:val="-8"/>
          <w:w w:val="115"/>
        </w:rPr>
        <w:t> </w:t>
      </w:r>
      <w:r>
        <w:rPr>
          <w:w w:val="115"/>
        </w:rPr>
        <w:t>case</w:t>
      </w:r>
      <w:r>
        <w:rPr>
          <w:spacing w:val="-9"/>
          <w:w w:val="115"/>
        </w:rPr>
        <w:t> </w:t>
      </w:r>
      <w:r>
        <w:rPr>
          <w:w w:val="115"/>
        </w:rPr>
        <w:t>Additional</w:t>
      </w:r>
      <w:r>
        <w:rPr>
          <w:spacing w:val="-8"/>
          <w:w w:val="115"/>
        </w:rPr>
        <w:t> </w:t>
      </w:r>
      <w:r>
        <w:rPr>
          <w:w w:val="115"/>
        </w:rPr>
        <w:t>life</w:t>
      </w:r>
      <w:r>
        <w:rPr>
          <w:spacing w:val="-9"/>
          <w:w w:val="115"/>
        </w:rPr>
        <w:t> </w:t>
      </w:r>
      <w:r>
        <w:rPr>
          <w:w w:val="115"/>
        </w:rPr>
        <w:t>is opted), the Policy shall not terminate.</w:t>
      </w:r>
    </w:p>
    <w:p>
      <w:pPr>
        <w:pStyle w:val="BodyText"/>
        <w:spacing w:line="261" w:lineRule="auto" w:before="106"/>
        <w:ind w:left="212" w:right="301"/>
      </w:pPr>
      <w:r>
        <w:rPr>
          <w:w w:val="115"/>
        </w:rPr>
        <w:t>All</w:t>
      </w:r>
      <w:r>
        <w:rPr>
          <w:spacing w:val="-8"/>
          <w:w w:val="115"/>
        </w:rPr>
        <w:t> </w:t>
      </w:r>
      <w:r>
        <w:rPr>
          <w:w w:val="115"/>
        </w:rPr>
        <w:t>applicable</w:t>
      </w:r>
      <w:r>
        <w:rPr>
          <w:spacing w:val="-8"/>
          <w:w w:val="115"/>
        </w:rPr>
        <w:t> </w:t>
      </w:r>
      <w:r>
        <w:rPr>
          <w:w w:val="115"/>
        </w:rPr>
        <w:t>future</w:t>
      </w:r>
      <w:r>
        <w:rPr>
          <w:spacing w:val="-8"/>
          <w:w w:val="115"/>
        </w:rPr>
        <w:t> </w:t>
      </w:r>
      <w:r>
        <w:rPr>
          <w:w w:val="115"/>
        </w:rPr>
        <w:t>benefits</w:t>
      </w:r>
      <w:r>
        <w:rPr>
          <w:spacing w:val="-8"/>
          <w:w w:val="115"/>
        </w:rPr>
        <w:t> </w:t>
      </w:r>
      <w:r>
        <w:rPr>
          <w:w w:val="115"/>
        </w:rPr>
        <w:t>shall</w:t>
      </w:r>
      <w:r>
        <w:rPr>
          <w:spacing w:val="-8"/>
          <w:w w:val="115"/>
        </w:rPr>
        <w:t> </w:t>
      </w:r>
      <w:r>
        <w:rPr>
          <w:w w:val="115"/>
        </w:rPr>
        <w:t>be</w:t>
      </w:r>
      <w:r>
        <w:rPr>
          <w:spacing w:val="-8"/>
          <w:w w:val="115"/>
        </w:rPr>
        <w:t> </w:t>
      </w:r>
      <w:r>
        <w:rPr>
          <w:w w:val="115"/>
        </w:rPr>
        <w:t>paid</w:t>
      </w:r>
      <w:r>
        <w:rPr>
          <w:spacing w:val="-8"/>
          <w:w w:val="115"/>
        </w:rPr>
        <w:t> </w:t>
      </w:r>
      <w:r>
        <w:rPr>
          <w:w w:val="115"/>
        </w:rPr>
        <w:t>as</w:t>
      </w:r>
      <w:r>
        <w:rPr>
          <w:spacing w:val="-8"/>
          <w:w w:val="115"/>
        </w:rPr>
        <w:t> </w:t>
      </w:r>
      <w:r>
        <w:rPr>
          <w:w w:val="115"/>
        </w:rPr>
        <w:t>and</w:t>
      </w:r>
      <w:r>
        <w:rPr>
          <w:spacing w:val="-8"/>
          <w:w w:val="115"/>
        </w:rPr>
        <w:t> </w:t>
      </w:r>
      <w:r>
        <w:rPr>
          <w:w w:val="115"/>
        </w:rPr>
        <w:t>when</w:t>
      </w:r>
      <w:r>
        <w:rPr>
          <w:spacing w:val="-8"/>
          <w:w w:val="115"/>
        </w:rPr>
        <w:t> </w:t>
      </w:r>
      <w:r>
        <w:rPr>
          <w:w w:val="115"/>
        </w:rPr>
        <w:t>they</w:t>
      </w:r>
      <w:r>
        <w:rPr>
          <w:spacing w:val="-8"/>
          <w:w w:val="115"/>
        </w:rPr>
        <w:t> </w:t>
      </w:r>
      <w:r>
        <w:rPr>
          <w:w w:val="115"/>
        </w:rPr>
        <w:t>would</w:t>
      </w:r>
      <w:r>
        <w:rPr>
          <w:spacing w:val="-8"/>
          <w:w w:val="115"/>
        </w:rPr>
        <w:t> </w:t>
      </w:r>
      <w:r>
        <w:rPr>
          <w:w w:val="115"/>
        </w:rPr>
        <w:t>have</w:t>
      </w:r>
      <w:r>
        <w:rPr>
          <w:spacing w:val="-8"/>
          <w:w w:val="115"/>
        </w:rPr>
        <w:t> </w:t>
      </w:r>
      <w:r>
        <w:rPr>
          <w:w w:val="115"/>
        </w:rPr>
        <w:t>become</w:t>
      </w:r>
      <w:r>
        <w:rPr>
          <w:spacing w:val="-8"/>
          <w:w w:val="115"/>
        </w:rPr>
        <w:t> </w:t>
      </w:r>
      <w:r>
        <w:rPr>
          <w:w w:val="115"/>
        </w:rPr>
        <w:t>payable if</w:t>
      </w:r>
      <w:r>
        <w:rPr>
          <w:spacing w:val="-9"/>
          <w:w w:val="115"/>
        </w:rPr>
        <w:t> </w:t>
      </w:r>
      <w:r>
        <w:rPr>
          <w:w w:val="115"/>
        </w:rPr>
        <w:t>any</w:t>
      </w:r>
      <w:r>
        <w:rPr>
          <w:spacing w:val="-9"/>
          <w:w w:val="115"/>
        </w:rPr>
        <w:t> </w:t>
      </w:r>
      <w:r>
        <w:rPr>
          <w:w w:val="115"/>
        </w:rPr>
        <w:t>of</w:t>
      </w:r>
      <w:r>
        <w:rPr>
          <w:spacing w:val="-9"/>
          <w:w w:val="115"/>
        </w:rPr>
        <w:t> </w:t>
      </w:r>
      <w:r>
        <w:rPr>
          <w:w w:val="115"/>
        </w:rPr>
        <w:t>the</w:t>
      </w:r>
      <w:r>
        <w:rPr>
          <w:spacing w:val="-9"/>
          <w:w w:val="115"/>
        </w:rPr>
        <w:t> </w:t>
      </w:r>
      <w:r>
        <w:rPr>
          <w:w w:val="115"/>
        </w:rPr>
        <w:t>life</w:t>
      </w:r>
      <w:r>
        <w:rPr>
          <w:spacing w:val="-9"/>
          <w:w w:val="115"/>
        </w:rPr>
        <w:t> </w:t>
      </w:r>
      <w:r>
        <w:rPr>
          <w:w w:val="115"/>
        </w:rPr>
        <w:t>assured</w:t>
      </w:r>
      <w:r>
        <w:rPr>
          <w:spacing w:val="-9"/>
          <w:w w:val="115"/>
        </w:rPr>
        <w:t> </w:t>
      </w:r>
      <w:r>
        <w:rPr>
          <w:w w:val="115"/>
        </w:rPr>
        <w:t>(at</w:t>
      </w:r>
      <w:r>
        <w:rPr>
          <w:spacing w:val="-9"/>
          <w:w w:val="115"/>
        </w:rPr>
        <w:t> </w:t>
      </w:r>
      <w:r>
        <w:rPr>
          <w:w w:val="115"/>
        </w:rPr>
        <w:t>least</w:t>
      </w:r>
      <w:r>
        <w:rPr>
          <w:spacing w:val="-9"/>
          <w:w w:val="115"/>
        </w:rPr>
        <w:t> </w:t>
      </w:r>
      <w:r>
        <w:rPr>
          <w:w w:val="115"/>
        </w:rPr>
        <w:t>one</w:t>
      </w:r>
      <w:r>
        <w:rPr>
          <w:spacing w:val="-9"/>
          <w:w w:val="115"/>
        </w:rPr>
        <w:t> </w:t>
      </w:r>
      <w:r>
        <w:rPr>
          <w:w w:val="115"/>
        </w:rPr>
        <w:t>of</w:t>
      </w:r>
      <w:r>
        <w:rPr>
          <w:spacing w:val="-9"/>
          <w:w w:val="115"/>
        </w:rPr>
        <w:t> </w:t>
      </w:r>
      <w:r>
        <w:rPr>
          <w:w w:val="115"/>
        </w:rPr>
        <w:t>the</w:t>
      </w:r>
      <w:r>
        <w:rPr>
          <w:spacing w:val="-9"/>
          <w:w w:val="115"/>
        </w:rPr>
        <w:t> </w:t>
      </w:r>
      <w:r>
        <w:rPr>
          <w:w w:val="115"/>
        </w:rPr>
        <w:t>lives</w:t>
      </w:r>
      <w:r>
        <w:rPr>
          <w:spacing w:val="-9"/>
          <w:w w:val="115"/>
        </w:rPr>
        <w:t> </w:t>
      </w:r>
      <w:r>
        <w:rPr>
          <w:w w:val="115"/>
        </w:rPr>
        <w:t>assured</w:t>
      </w:r>
      <w:r>
        <w:rPr>
          <w:spacing w:val="-9"/>
          <w:w w:val="115"/>
        </w:rPr>
        <w:t> </w:t>
      </w:r>
      <w:r>
        <w:rPr>
          <w:w w:val="115"/>
        </w:rPr>
        <w:t>where</w:t>
      </w:r>
      <w:r>
        <w:rPr>
          <w:spacing w:val="-9"/>
          <w:w w:val="115"/>
        </w:rPr>
        <w:t> </w:t>
      </w:r>
      <w:r>
        <w:rPr>
          <w:w w:val="115"/>
        </w:rPr>
        <w:t>‘Additional</w:t>
      </w:r>
      <w:r>
        <w:rPr>
          <w:spacing w:val="-9"/>
          <w:w w:val="115"/>
        </w:rPr>
        <w:t> </w:t>
      </w:r>
      <w:r>
        <w:rPr>
          <w:w w:val="115"/>
        </w:rPr>
        <w:t>Life</w:t>
      </w:r>
      <w:r>
        <w:rPr>
          <w:spacing w:val="-9"/>
          <w:w w:val="115"/>
        </w:rPr>
        <w:t> </w:t>
      </w:r>
      <w:r>
        <w:rPr>
          <w:w w:val="115"/>
        </w:rPr>
        <w:t>Option’</w:t>
      </w:r>
      <w:r>
        <w:rPr>
          <w:spacing w:val="-9"/>
          <w:w w:val="115"/>
        </w:rPr>
        <w:t> </w:t>
      </w:r>
      <w:r>
        <w:rPr>
          <w:w w:val="115"/>
        </w:rPr>
        <w:t>is opted) was alive.</w:t>
      </w:r>
    </w:p>
    <w:p>
      <w:pPr>
        <w:pStyle w:val="ListParagraph"/>
        <w:numPr>
          <w:ilvl w:val="0"/>
          <w:numId w:val="4"/>
        </w:numPr>
        <w:tabs>
          <w:tab w:pos="242" w:val="left" w:leader="none"/>
        </w:tabs>
        <w:spacing w:line="266" w:lineRule="auto" w:before="245" w:after="0"/>
        <w:ind w:left="12" w:right="110" w:firstLine="0"/>
        <w:jc w:val="left"/>
        <w:rPr>
          <w:b/>
          <w:sz w:val="22"/>
        </w:rPr>
      </w:pPr>
      <w:r>
        <w:rPr>
          <w:b/>
          <w:w w:val="110"/>
          <w:sz w:val="22"/>
        </w:rPr>
        <w:t>Survival</w:t>
      </w:r>
      <w:r>
        <w:rPr>
          <w:b/>
          <w:spacing w:val="-12"/>
          <w:w w:val="110"/>
          <w:sz w:val="22"/>
        </w:rPr>
        <w:t> </w:t>
      </w:r>
      <w:r>
        <w:rPr>
          <w:b/>
          <w:w w:val="110"/>
          <w:sz w:val="22"/>
        </w:rPr>
        <w:t>Benefit:</w:t>
      </w:r>
      <w:r>
        <w:rPr>
          <w:b/>
          <w:spacing w:val="-6"/>
          <w:w w:val="110"/>
          <w:sz w:val="22"/>
        </w:rPr>
        <w:t> </w:t>
      </w:r>
      <w:r>
        <w:rPr>
          <w:w w:val="110"/>
          <w:sz w:val="22"/>
        </w:rPr>
        <w:t>On</w:t>
      </w:r>
      <w:r>
        <w:rPr>
          <w:spacing w:val="-6"/>
          <w:w w:val="110"/>
          <w:sz w:val="22"/>
        </w:rPr>
        <w:t> </w:t>
      </w:r>
      <w:r>
        <w:rPr>
          <w:w w:val="110"/>
          <w:sz w:val="22"/>
        </w:rPr>
        <w:t>survival</w:t>
      </w:r>
      <w:r>
        <w:rPr>
          <w:spacing w:val="-6"/>
          <w:w w:val="110"/>
          <w:sz w:val="22"/>
        </w:rPr>
        <w:t> </w:t>
      </w:r>
      <w:r>
        <w:rPr>
          <w:w w:val="110"/>
          <w:sz w:val="22"/>
        </w:rPr>
        <w:t>of</w:t>
      </w:r>
      <w:r>
        <w:rPr>
          <w:spacing w:val="-6"/>
          <w:w w:val="110"/>
          <w:sz w:val="22"/>
        </w:rPr>
        <w:t> </w:t>
      </w:r>
      <w:r>
        <w:rPr>
          <w:w w:val="110"/>
          <w:sz w:val="22"/>
        </w:rPr>
        <w:t>Life</w:t>
      </w:r>
      <w:r>
        <w:rPr>
          <w:spacing w:val="-6"/>
          <w:w w:val="110"/>
          <w:sz w:val="22"/>
        </w:rPr>
        <w:t> </w:t>
      </w:r>
      <w:r>
        <w:rPr>
          <w:w w:val="110"/>
          <w:sz w:val="22"/>
        </w:rPr>
        <w:t>Assured</w:t>
      </w:r>
      <w:r>
        <w:rPr>
          <w:spacing w:val="-6"/>
          <w:w w:val="110"/>
          <w:sz w:val="22"/>
        </w:rPr>
        <w:t> </w:t>
      </w:r>
      <w:r>
        <w:rPr>
          <w:w w:val="110"/>
          <w:sz w:val="22"/>
        </w:rPr>
        <w:t>during</w:t>
      </w:r>
      <w:r>
        <w:rPr>
          <w:spacing w:val="-6"/>
          <w:w w:val="110"/>
          <w:sz w:val="22"/>
        </w:rPr>
        <w:t> </w:t>
      </w:r>
      <w:r>
        <w:rPr>
          <w:w w:val="110"/>
          <w:sz w:val="22"/>
        </w:rPr>
        <w:t>the</w:t>
      </w:r>
      <w:r>
        <w:rPr>
          <w:spacing w:val="-6"/>
          <w:w w:val="110"/>
          <w:sz w:val="22"/>
        </w:rPr>
        <w:t> </w:t>
      </w:r>
      <w:r>
        <w:rPr>
          <w:w w:val="110"/>
          <w:sz w:val="22"/>
        </w:rPr>
        <w:t>Policy</w:t>
      </w:r>
      <w:r>
        <w:rPr>
          <w:spacing w:val="-6"/>
          <w:w w:val="110"/>
          <w:sz w:val="22"/>
        </w:rPr>
        <w:t> </w:t>
      </w:r>
      <w:r>
        <w:rPr>
          <w:w w:val="110"/>
          <w:sz w:val="22"/>
        </w:rPr>
        <w:t>Term</w:t>
      </w:r>
      <w:r>
        <w:rPr>
          <w:spacing w:val="-6"/>
          <w:w w:val="110"/>
          <w:sz w:val="22"/>
        </w:rPr>
        <w:t> </w:t>
      </w:r>
      <w:r>
        <w:rPr>
          <w:w w:val="110"/>
          <w:sz w:val="22"/>
        </w:rPr>
        <w:t>following</w:t>
      </w:r>
      <w:r>
        <w:rPr>
          <w:spacing w:val="-6"/>
          <w:w w:val="110"/>
          <w:sz w:val="22"/>
        </w:rPr>
        <w:t> </w:t>
      </w:r>
      <w:r>
        <w:rPr>
          <w:w w:val="110"/>
          <w:sz w:val="22"/>
        </w:rPr>
        <w:t>shall</w:t>
      </w:r>
      <w:r>
        <w:rPr>
          <w:spacing w:val="-6"/>
          <w:w w:val="110"/>
          <w:sz w:val="22"/>
        </w:rPr>
        <w:t> </w:t>
      </w:r>
      <w:r>
        <w:rPr>
          <w:w w:val="110"/>
          <w:sz w:val="22"/>
        </w:rPr>
        <w:t>be</w:t>
      </w:r>
      <w:r>
        <w:rPr>
          <w:spacing w:val="-6"/>
          <w:w w:val="110"/>
          <w:sz w:val="22"/>
        </w:rPr>
        <w:t> </w:t>
      </w:r>
      <w:r>
        <w:rPr>
          <w:w w:val="110"/>
          <w:sz w:val="22"/>
        </w:rPr>
        <w:t>payable as Survival Benefit provided all Premiums which have fallen due have been paid</w:t>
      </w:r>
    </w:p>
    <w:p>
      <w:pPr>
        <w:pStyle w:val="ListParagraph"/>
        <w:numPr>
          <w:ilvl w:val="1"/>
          <w:numId w:val="4"/>
        </w:numPr>
        <w:tabs>
          <w:tab w:pos="382" w:val="left" w:leader="none"/>
        </w:tabs>
        <w:spacing w:line="240" w:lineRule="auto" w:before="239" w:after="0"/>
        <w:ind w:left="382" w:right="0" w:hanging="170"/>
        <w:jc w:val="left"/>
        <w:rPr>
          <w:sz w:val="22"/>
        </w:rPr>
      </w:pPr>
      <w:r>
        <w:rPr>
          <w:b/>
          <w:w w:val="110"/>
          <w:sz w:val="22"/>
        </w:rPr>
        <w:t>Lumpsum:</w:t>
      </w:r>
      <w:r>
        <w:rPr>
          <w:b/>
          <w:spacing w:val="-9"/>
          <w:w w:val="110"/>
          <w:sz w:val="22"/>
        </w:rPr>
        <w:t> </w:t>
      </w:r>
      <w:r>
        <w:rPr>
          <w:w w:val="110"/>
          <w:sz w:val="22"/>
        </w:rPr>
        <w:t>Survival</w:t>
      </w:r>
      <w:r>
        <w:rPr>
          <w:spacing w:val="-1"/>
          <w:w w:val="110"/>
          <w:sz w:val="22"/>
        </w:rPr>
        <w:t> </w:t>
      </w:r>
      <w:r>
        <w:rPr>
          <w:w w:val="110"/>
          <w:sz w:val="22"/>
        </w:rPr>
        <w:t>Benefit</w:t>
      </w:r>
      <w:r>
        <w:rPr>
          <w:spacing w:val="-2"/>
          <w:w w:val="110"/>
          <w:sz w:val="22"/>
        </w:rPr>
        <w:t> </w:t>
      </w:r>
      <w:r>
        <w:rPr>
          <w:w w:val="110"/>
          <w:sz w:val="22"/>
        </w:rPr>
        <w:t>is</w:t>
      </w:r>
      <w:r>
        <w:rPr>
          <w:spacing w:val="-1"/>
          <w:w w:val="110"/>
          <w:sz w:val="22"/>
        </w:rPr>
        <w:t> </w:t>
      </w:r>
      <w:r>
        <w:rPr>
          <w:w w:val="110"/>
          <w:sz w:val="22"/>
        </w:rPr>
        <w:t>not</w:t>
      </w:r>
      <w:r>
        <w:rPr>
          <w:spacing w:val="-2"/>
          <w:w w:val="110"/>
          <w:sz w:val="22"/>
        </w:rPr>
        <w:t> </w:t>
      </w:r>
      <w:r>
        <w:rPr>
          <w:w w:val="110"/>
          <w:sz w:val="22"/>
        </w:rPr>
        <w:t>applicable</w:t>
      </w:r>
      <w:r>
        <w:rPr>
          <w:spacing w:val="-1"/>
          <w:w w:val="110"/>
          <w:sz w:val="22"/>
        </w:rPr>
        <w:t> </w:t>
      </w:r>
      <w:r>
        <w:rPr>
          <w:w w:val="110"/>
          <w:sz w:val="22"/>
        </w:rPr>
        <w:t>under</w:t>
      </w:r>
      <w:r>
        <w:rPr>
          <w:spacing w:val="-1"/>
          <w:w w:val="110"/>
          <w:sz w:val="22"/>
        </w:rPr>
        <w:t> </w:t>
      </w:r>
      <w:r>
        <w:rPr>
          <w:w w:val="110"/>
          <w:sz w:val="22"/>
        </w:rPr>
        <w:t>this</w:t>
      </w:r>
      <w:r>
        <w:rPr>
          <w:spacing w:val="-2"/>
          <w:w w:val="110"/>
          <w:sz w:val="22"/>
        </w:rPr>
        <w:t> option</w:t>
      </w:r>
    </w:p>
    <w:p>
      <w:pPr>
        <w:pStyle w:val="BodyText"/>
        <w:spacing w:before="14"/>
        <w:ind w:left="0"/>
      </w:pPr>
    </w:p>
    <w:p>
      <w:pPr>
        <w:pStyle w:val="ListParagraph"/>
        <w:numPr>
          <w:ilvl w:val="1"/>
          <w:numId w:val="4"/>
        </w:numPr>
        <w:tabs>
          <w:tab w:pos="494" w:val="left" w:leader="none"/>
          <w:tab w:pos="732" w:val="left" w:leader="none"/>
        </w:tabs>
        <w:spacing w:line="266" w:lineRule="auto" w:before="0" w:after="0"/>
        <w:ind w:left="732" w:right="4042" w:hanging="521"/>
        <w:jc w:val="left"/>
        <w:rPr>
          <w:sz w:val="22"/>
        </w:rPr>
      </w:pPr>
      <w:r>
        <w:rPr>
          <w:b/>
          <w:w w:val="110"/>
          <w:sz w:val="22"/>
        </w:rPr>
        <w:t>Balanced Income: </w:t>
      </w:r>
      <w:r>
        <w:rPr>
          <w:w w:val="110"/>
          <w:sz w:val="22"/>
        </w:rPr>
        <w:t>Survival Benefit shall be equal to: Sum</w:t>
      </w:r>
      <w:r>
        <w:rPr>
          <w:spacing w:val="-5"/>
          <w:w w:val="110"/>
          <w:sz w:val="22"/>
        </w:rPr>
        <w:t> </w:t>
      </w:r>
      <w:r>
        <w:rPr>
          <w:w w:val="110"/>
          <w:sz w:val="22"/>
        </w:rPr>
        <w:t>Assured</w:t>
      </w:r>
      <w:r>
        <w:rPr>
          <w:spacing w:val="-5"/>
          <w:w w:val="110"/>
          <w:sz w:val="22"/>
        </w:rPr>
        <w:t> </w:t>
      </w:r>
      <w:r>
        <w:rPr>
          <w:w w:val="110"/>
          <w:sz w:val="22"/>
        </w:rPr>
        <w:t>on</w:t>
      </w:r>
      <w:r>
        <w:rPr>
          <w:spacing w:val="-5"/>
          <w:w w:val="110"/>
          <w:sz w:val="22"/>
        </w:rPr>
        <w:t> </w:t>
      </w:r>
      <w:r>
        <w:rPr>
          <w:w w:val="110"/>
          <w:sz w:val="22"/>
        </w:rPr>
        <w:t>Maturity</w:t>
      </w:r>
      <w:r>
        <w:rPr>
          <w:spacing w:val="-5"/>
          <w:w w:val="110"/>
          <w:sz w:val="22"/>
        </w:rPr>
        <w:t> </w:t>
      </w:r>
      <w:r>
        <w:rPr>
          <w:w w:val="110"/>
          <w:sz w:val="22"/>
        </w:rPr>
        <w:t>X</w:t>
      </w:r>
      <w:r>
        <w:rPr>
          <w:spacing w:val="-5"/>
          <w:w w:val="110"/>
          <w:sz w:val="22"/>
        </w:rPr>
        <w:t> </w:t>
      </w:r>
      <w:r>
        <w:rPr>
          <w:w w:val="110"/>
          <w:sz w:val="22"/>
        </w:rPr>
        <w:t>Cash</w:t>
      </w:r>
      <w:r>
        <w:rPr>
          <w:spacing w:val="-5"/>
          <w:w w:val="110"/>
          <w:sz w:val="22"/>
        </w:rPr>
        <w:t> </w:t>
      </w:r>
      <w:r>
        <w:rPr>
          <w:w w:val="110"/>
          <w:sz w:val="22"/>
        </w:rPr>
        <w:t>Bonus</w:t>
      </w:r>
      <w:r>
        <w:rPr>
          <w:spacing w:val="-5"/>
          <w:w w:val="110"/>
          <w:sz w:val="22"/>
        </w:rPr>
        <w:t> </w:t>
      </w:r>
      <w:r>
        <w:rPr>
          <w:w w:val="110"/>
          <w:sz w:val="22"/>
        </w:rPr>
        <w:t>Rate</w:t>
      </w:r>
      <w:r>
        <w:rPr>
          <w:spacing w:val="-5"/>
          <w:w w:val="110"/>
          <w:sz w:val="22"/>
        </w:rPr>
        <w:t> </w:t>
      </w:r>
      <w:r>
        <w:rPr>
          <w:w w:val="110"/>
          <w:sz w:val="22"/>
        </w:rPr>
        <w:t>(if</w:t>
      </w:r>
      <w:r>
        <w:rPr>
          <w:spacing w:val="-5"/>
          <w:w w:val="110"/>
          <w:sz w:val="22"/>
        </w:rPr>
        <w:t> </w:t>
      </w:r>
      <w:r>
        <w:rPr>
          <w:w w:val="110"/>
          <w:sz w:val="22"/>
        </w:rPr>
        <w:t>any)</w:t>
      </w:r>
    </w:p>
    <w:p>
      <w:pPr>
        <w:pStyle w:val="ListParagraph"/>
        <w:spacing w:after="0" w:line="266" w:lineRule="auto"/>
        <w:jc w:val="left"/>
        <w:rPr>
          <w:sz w:val="22"/>
        </w:rPr>
        <w:sectPr>
          <w:pgSz w:w="11910" w:h="16840"/>
          <w:pgMar w:header="0" w:footer="304" w:top="640" w:bottom="500" w:left="708" w:right="708"/>
        </w:sectPr>
      </w:pPr>
    </w:p>
    <w:p>
      <w:pPr>
        <w:pStyle w:val="ListParagraph"/>
        <w:numPr>
          <w:ilvl w:val="1"/>
          <w:numId w:val="4"/>
        </w:numPr>
        <w:tabs>
          <w:tab w:pos="504" w:val="left" w:leader="none"/>
        </w:tabs>
        <w:spacing w:line="240" w:lineRule="auto" w:before="87" w:after="0"/>
        <w:ind w:left="504" w:right="0" w:hanging="292"/>
        <w:jc w:val="left"/>
        <w:rPr>
          <w:sz w:val="22"/>
        </w:rPr>
      </w:pPr>
      <w:r>
        <w:rPr>
          <w:b/>
          <w:w w:val="110"/>
          <w:sz w:val="22"/>
        </w:rPr>
        <w:t>Early</w:t>
      </w:r>
      <w:r>
        <w:rPr>
          <w:b/>
          <w:spacing w:val="-17"/>
          <w:w w:val="110"/>
          <w:sz w:val="22"/>
        </w:rPr>
        <w:t> </w:t>
      </w:r>
      <w:r>
        <w:rPr>
          <w:b/>
          <w:w w:val="110"/>
          <w:sz w:val="22"/>
        </w:rPr>
        <w:t>Income:</w:t>
      </w:r>
      <w:r>
        <w:rPr>
          <w:b/>
          <w:spacing w:val="-12"/>
          <w:w w:val="110"/>
          <w:sz w:val="22"/>
        </w:rPr>
        <w:t> </w:t>
      </w:r>
      <w:r>
        <w:rPr>
          <w:w w:val="110"/>
          <w:sz w:val="22"/>
        </w:rPr>
        <w:t>Survival</w:t>
      </w:r>
      <w:r>
        <w:rPr>
          <w:spacing w:val="-11"/>
          <w:w w:val="110"/>
          <w:sz w:val="22"/>
        </w:rPr>
        <w:t> </w:t>
      </w:r>
      <w:r>
        <w:rPr>
          <w:w w:val="110"/>
          <w:sz w:val="22"/>
        </w:rPr>
        <w:t>Benefit</w:t>
      </w:r>
      <w:r>
        <w:rPr>
          <w:spacing w:val="-12"/>
          <w:w w:val="110"/>
          <w:sz w:val="22"/>
        </w:rPr>
        <w:t> </w:t>
      </w:r>
      <w:r>
        <w:rPr>
          <w:w w:val="110"/>
          <w:sz w:val="22"/>
        </w:rPr>
        <w:t>shall</w:t>
      </w:r>
      <w:r>
        <w:rPr>
          <w:spacing w:val="-11"/>
          <w:w w:val="110"/>
          <w:sz w:val="22"/>
        </w:rPr>
        <w:t> </w:t>
      </w:r>
      <w:r>
        <w:rPr>
          <w:w w:val="110"/>
          <w:sz w:val="22"/>
        </w:rPr>
        <w:t>be</w:t>
      </w:r>
      <w:r>
        <w:rPr>
          <w:spacing w:val="-12"/>
          <w:w w:val="110"/>
          <w:sz w:val="22"/>
        </w:rPr>
        <w:t> </w:t>
      </w:r>
      <w:r>
        <w:rPr>
          <w:w w:val="110"/>
          <w:sz w:val="22"/>
        </w:rPr>
        <w:t>equal</w:t>
      </w:r>
      <w:r>
        <w:rPr>
          <w:spacing w:val="-11"/>
          <w:w w:val="110"/>
          <w:sz w:val="22"/>
        </w:rPr>
        <w:t> </w:t>
      </w:r>
      <w:r>
        <w:rPr>
          <w:spacing w:val="-5"/>
          <w:w w:val="110"/>
          <w:sz w:val="22"/>
        </w:rPr>
        <w:t>to:</w:t>
      </w:r>
    </w:p>
    <w:p>
      <w:pPr>
        <w:pStyle w:val="BodyText"/>
        <w:spacing w:before="27"/>
        <w:ind w:left="732"/>
      </w:pPr>
      <w:r>
        <w:rPr>
          <w:w w:val="110"/>
        </w:rPr>
        <w:t>Sum</w:t>
      </w:r>
      <w:r>
        <w:rPr>
          <w:spacing w:val="-9"/>
          <w:w w:val="110"/>
        </w:rPr>
        <w:t> </w:t>
      </w:r>
      <w:r>
        <w:rPr>
          <w:w w:val="110"/>
        </w:rPr>
        <w:t>Assured</w:t>
      </w:r>
      <w:r>
        <w:rPr>
          <w:spacing w:val="-9"/>
          <w:w w:val="110"/>
        </w:rPr>
        <w:t> </w:t>
      </w:r>
      <w:r>
        <w:rPr>
          <w:w w:val="110"/>
        </w:rPr>
        <w:t>on</w:t>
      </w:r>
      <w:r>
        <w:rPr>
          <w:spacing w:val="-9"/>
          <w:w w:val="110"/>
        </w:rPr>
        <w:t> </w:t>
      </w:r>
      <w:r>
        <w:rPr>
          <w:w w:val="110"/>
        </w:rPr>
        <w:t>Maturity</w:t>
      </w:r>
      <w:r>
        <w:rPr>
          <w:spacing w:val="-9"/>
          <w:w w:val="110"/>
        </w:rPr>
        <w:t> </w:t>
      </w:r>
      <w:r>
        <w:rPr>
          <w:w w:val="110"/>
        </w:rPr>
        <w:t>X</w:t>
      </w:r>
      <w:r>
        <w:rPr>
          <w:spacing w:val="-9"/>
          <w:w w:val="110"/>
        </w:rPr>
        <w:t> </w:t>
      </w:r>
      <w:r>
        <w:rPr>
          <w:w w:val="110"/>
        </w:rPr>
        <w:t>Cash</w:t>
      </w:r>
      <w:r>
        <w:rPr>
          <w:spacing w:val="-9"/>
          <w:w w:val="110"/>
        </w:rPr>
        <w:t> </w:t>
      </w:r>
      <w:r>
        <w:rPr>
          <w:w w:val="110"/>
        </w:rPr>
        <w:t>Bonus</w:t>
      </w:r>
      <w:r>
        <w:rPr>
          <w:spacing w:val="-8"/>
          <w:w w:val="110"/>
        </w:rPr>
        <w:t> </w:t>
      </w:r>
      <w:r>
        <w:rPr>
          <w:w w:val="110"/>
        </w:rPr>
        <w:t>Rate</w:t>
      </w:r>
      <w:r>
        <w:rPr>
          <w:spacing w:val="-9"/>
          <w:w w:val="110"/>
        </w:rPr>
        <w:t> </w:t>
      </w:r>
      <w:r>
        <w:rPr>
          <w:w w:val="110"/>
        </w:rPr>
        <w:t>(if</w:t>
      </w:r>
      <w:r>
        <w:rPr>
          <w:spacing w:val="-9"/>
          <w:w w:val="110"/>
        </w:rPr>
        <w:t> </w:t>
      </w:r>
      <w:r>
        <w:rPr>
          <w:spacing w:val="-4"/>
          <w:w w:val="110"/>
        </w:rPr>
        <w:t>any)</w:t>
      </w:r>
    </w:p>
    <w:p>
      <w:pPr>
        <w:pStyle w:val="BodyText"/>
        <w:spacing w:before="14"/>
        <w:ind w:left="0"/>
      </w:pPr>
    </w:p>
    <w:p>
      <w:pPr>
        <w:pStyle w:val="ListParagraph"/>
        <w:numPr>
          <w:ilvl w:val="1"/>
          <w:numId w:val="4"/>
        </w:numPr>
        <w:tabs>
          <w:tab w:pos="538" w:val="left" w:leader="none"/>
        </w:tabs>
        <w:spacing w:line="266" w:lineRule="auto" w:before="0" w:after="0"/>
        <w:ind w:left="212" w:right="370" w:firstLine="0"/>
        <w:jc w:val="left"/>
        <w:rPr>
          <w:sz w:val="22"/>
        </w:rPr>
      </w:pPr>
      <w:r>
        <w:rPr>
          <w:b/>
          <w:w w:val="110"/>
          <w:sz w:val="22"/>
        </w:rPr>
        <w:t>Enhanced</w:t>
      </w:r>
      <w:r>
        <w:rPr>
          <w:b/>
          <w:spacing w:val="-4"/>
          <w:w w:val="110"/>
          <w:sz w:val="22"/>
        </w:rPr>
        <w:t> </w:t>
      </w:r>
      <w:r>
        <w:rPr>
          <w:b/>
          <w:w w:val="110"/>
          <w:sz w:val="22"/>
        </w:rPr>
        <w:t>Income </w:t>
      </w:r>
      <w:r>
        <w:rPr>
          <w:w w:val="110"/>
          <w:sz w:val="22"/>
        </w:rPr>
        <w:t>– For each Policy year after the end of deferment period, the survival </w:t>
      </w:r>
      <w:r>
        <w:rPr>
          <w:w w:val="115"/>
          <w:sz w:val="22"/>
        </w:rPr>
        <w:t>benefit shall be equal to:</w:t>
      </w:r>
    </w:p>
    <w:p>
      <w:pPr>
        <w:pStyle w:val="BodyText"/>
        <w:spacing w:line="266" w:lineRule="auto" w:before="238"/>
        <w:ind w:left="732" w:right="1048"/>
      </w:pPr>
      <w:r>
        <w:rPr>
          <w:w w:val="110"/>
        </w:rPr>
        <w:t>Sum</w:t>
      </w:r>
      <w:r>
        <w:rPr>
          <w:spacing w:val="-8"/>
          <w:w w:val="110"/>
        </w:rPr>
        <w:t> </w:t>
      </w:r>
      <w:r>
        <w:rPr>
          <w:w w:val="110"/>
        </w:rPr>
        <w:t>Assured</w:t>
      </w:r>
      <w:r>
        <w:rPr>
          <w:spacing w:val="-8"/>
          <w:w w:val="110"/>
        </w:rPr>
        <w:t> </w:t>
      </w:r>
      <w:r>
        <w:rPr>
          <w:w w:val="110"/>
        </w:rPr>
        <w:t>on</w:t>
      </w:r>
      <w:r>
        <w:rPr>
          <w:spacing w:val="-8"/>
          <w:w w:val="110"/>
        </w:rPr>
        <w:t> </w:t>
      </w:r>
      <w:r>
        <w:rPr>
          <w:w w:val="110"/>
        </w:rPr>
        <w:t>Maturity</w:t>
      </w:r>
      <w:r>
        <w:rPr>
          <w:spacing w:val="-8"/>
          <w:w w:val="110"/>
        </w:rPr>
        <w:t> </w:t>
      </w:r>
      <w:r>
        <w:rPr>
          <w:w w:val="110"/>
        </w:rPr>
        <w:t>X</w:t>
      </w:r>
      <w:r>
        <w:rPr>
          <w:spacing w:val="-8"/>
          <w:w w:val="110"/>
        </w:rPr>
        <w:t> </w:t>
      </w:r>
      <w:r>
        <w:rPr>
          <w:w w:val="110"/>
        </w:rPr>
        <w:t>(1+Increase</w:t>
      </w:r>
      <w:r>
        <w:rPr>
          <w:spacing w:val="-8"/>
          <w:w w:val="110"/>
        </w:rPr>
        <w:t> </w:t>
      </w:r>
      <w:r>
        <w:rPr>
          <w:w w:val="110"/>
        </w:rPr>
        <w:t>Factor</w:t>
      </w:r>
      <w:r>
        <w:rPr>
          <w:spacing w:val="-8"/>
          <w:w w:val="110"/>
        </w:rPr>
        <w:t> </w:t>
      </w:r>
      <w:r>
        <w:rPr>
          <w:w w:val="110"/>
        </w:rPr>
        <w:t>X</w:t>
      </w:r>
      <w:r>
        <w:rPr>
          <w:spacing w:val="-8"/>
          <w:w w:val="110"/>
        </w:rPr>
        <w:t> </w:t>
      </w:r>
      <w:r>
        <w:rPr>
          <w:w w:val="110"/>
        </w:rPr>
        <w:t>Cash</w:t>
      </w:r>
      <w:r>
        <w:rPr>
          <w:spacing w:val="-8"/>
          <w:w w:val="110"/>
        </w:rPr>
        <w:t> </w:t>
      </w:r>
      <w:r>
        <w:rPr>
          <w:w w:val="110"/>
        </w:rPr>
        <w:t>Bonus</w:t>
      </w:r>
      <w:r>
        <w:rPr>
          <w:spacing w:val="-8"/>
          <w:w w:val="110"/>
        </w:rPr>
        <w:t> </w:t>
      </w:r>
      <w:r>
        <w:rPr>
          <w:w w:val="110"/>
        </w:rPr>
        <w:t>Rate</w:t>
      </w:r>
      <w:r>
        <w:rPr>
          <w:spacing w:val="-8"/>
          <w:w w:val="110"/>
        </w:rPr>
        <w:t> </w:t>
      </w:r>
      <w:r>
        <w:rPr>
          <w:w w:val="110"/>
        </w:rPr>
        <w:t>(if</w:t>
      </w:r>
      <w:r>
        <w:rPr>
          <w:spacing w:val="-8"/>
          <w:w w:val="110"/>
        </w:rPr>
        <w:t> </w:t>
      </w:r>
      <w:r>
        <w:rPr>
          <w:w w:val="110"/>
        </w:rPr>
        <w:t>any) Where,</w:t>
      </w:r>
      <w:r>
        <w:rPr>
          <w:spacing w:val="-5"/>
          <w:w w:val="110"/>
        </w:rPr>
        <w:t> </w:t>
      </w:r>
      <w:r>
        <w:rPr>
          <w:w w:val="110"/>
        </w:rPr>
        <w:t>Increase</w:t>
      </w:r>
      <w:r>
        <w:rPr>
          <w:spacing w:val="-5"/>
          <w:w w:val="110"/>
        </w:rPr>
        <w:t> </w:t>
      </w:r>
      <w:r>
        <w:rPr>
          <w:w w:val="110"/>
        </w:rPr>
        <w:t>Factor</w:t>
      </w:r>
      <w:r>
        <w:rPr>
          <w:spacing w:val="-5"/>
          <w:w w:val="110"/>
        </w:rPr>
        <w:t> </w:t>
      </w:r>
      <w:r>
        <w:rPr>
          <w:w w:val="110"/>
        </w:rPr>
        <w:t>=</w:t>
      </w:r>
      <w:r>
        <w:rPr>
          <w:spacing w:val="-5"/>
          <w:w w:val="110"/>
        </w:rPr>
        <w:t> </w:t>
      </w:r>
      <w:r>
        <w:rPr>
          <w:w w:val="110"/>
        </w:rPr>
        <w:t>(Policy</w:t>
      </w:r>
      <w:r>
        <w:rPr>
          <w:spacing w:val="-5"/>
          <w:w w:val="110"/>
        </w:rPr>
        <w:t> </w:t>
      </w:r>
      <w:r>
        <w:rPr>
          <w:w w:val="110"/>
        </w:rPr>
        <w:t>Year</w:t>
      </w:r>
      <w:r>
        <w:rPr>
          <w:spacing w:val="-5"/>
          <w:w w:val="110"/>
        </w:rPr>
        <w:t> </w:t>
      </w:r>
      <w:r>
        <w:rPr>
          <w:w w:val="110"/>
        </w:rPr>
        <w:t>–</w:t>
      </w:r>
      <w:r>
        <w:rPr>
          <w:spacing w:val="-5"/>
          <w:w w:val="110"/>
        </w:rPr>
        <w:t> </w:t>
      </w:r>
      <w:r>
        <w:rPr>
          <w:w w:val="110"/>
        </w:rPr>
        <w:t>Deferment</w:t>
      </w:r>
      <w:r>
        <w:rPr>
          <w:spacing w:val="-5"/>
          <w:w w:val="110"/>
        </w:rPr>
        <w:t> </w:t>
      </w:r>
      <w:r>
        <w:rPr>
          <w:w w:val="110"/>
        </w:rPr>
        <w:t>Period</w:t>
      </w:r>
      <w:r>
        <w:rPr>
          <w:spacing w:val="-5"/>
          <w:w w:val="110"/>
        </w:rPr>
        <w:t> </w:t>
      </w:r>
      <w:r>
        <w:rPr>
          <w:w w:val="110"/>
        </w:rPr>
        <w:t>–</w:t>
      </w:r>
      <w:r>
        <w:rPr>
          <w:spacing w:val="-5"/>
          <w:w w:val="110"/>
        </w:rPr>
        <w:t> </w:t>
      </w:r>
      <w:r>
        <w:rPr>
          <w:w w:val="110"/>
        </w:rPr>
        <w:t>1)</w:t>
      </w:r>
      <w:r>
        <w:rPr>
          <w:spacing w:val="-5"/>
          <w:w w:val="110"/>
        </w:rPr>
        <w:t> </w:t>
      </w:r>
      <w:r>
        <w:rPr>
          <w:w w:val="110"/>
        </w:rPr>
        <w:t>X</w:t>
      </w:r>
      <w:r>
        <w:rPr>
          <w:spacing w:val="-5"/>
          <w:w w:val="110"/>
        </w:rPr>
        <w:t> </w:t>
      </w:r>
      <w:r>
        <w:rPr>
          <w:w w:val="110"/>
        </w:rPr>
        <w:t>10%</w:t>
      </w:r>
    </w:p>
    <w:p>
      <w:pPr>
        <w:pStyle w:val="ListParagraph"/>
        <w:numPr>
          <w:ilvl w:val="1"/>
          <w:numId w:val="4"/>
        </w:numPr>
        <w:tabs>
          <w:tab w:pos="477" w:val="left" w:leader="none"/>
        </w:tabs>
        <w:spacing w:line="240" w:lineRule="auto" w:before="239" w:after="0"/>
        <w:ind w:left="477" w:right="0" w:hanging="265"/>
        <w:jc w:val="left"/>
        <w:rPr>
          <w:sz w:val="22"/>
        </w:rPr>
      </w:pPr>
      <w:r>
        <w:rPr>
          <w:b/>
          <w:w w:val="110"/>
          <w:sz w:val="22"/>
        </w:rPr>
        <w:t>Guaranteed</w:t>
      </w:r>
      <w:r>
        <w:rPr>
          <w:b/>
          <w:spacing w:val="-11"/>
          <w:w w:val="110"/>
          <w:sz w:val="22"/>
        </w:rPr>
        <w:t> </w:t>
      </w:r>
      <w:r>
        <w:rPr>
          <w:b/>
          <w:w w:val="110"/>
          <w:sz w:val="22"/>
        </w:rPr>
        <w:t>Income:</w:t>
      </w:r>
      <w:r>
        <w:rPr>
          <w:b/>
          <w:spacing w:val="-4"/>
          <w:w w:val="110"/>
          <w:sz w:val="22"/>
        </w:rPr>
        <w:t> </w:t>
      </w:r>
      <w:r>
        <w:rPr>
          <w:w w:val="110"/>
          <w:sz w:val="22"/>
        </w:rPr>
        <w:t>For</w:t>
      </w:r>
      <w:r>
        <w:rPr>
          <w:spacing w:val="-5"/>
          <w:w w:val="110"/>
          <w:sz w:val="22"/>
        </w:rPr>
        <w:t> </w:t>
      </w:r>
      <w:r>
        <w:rPr>
          <w:w w:val="110"/>
          <w:sz w:val="22"/>
        </w:rPr>
        <w:t>each</w:t>
      </w:r>
      <w:r>
        <w:rPr>
          <w:spacing w:val="-4"/>
          <w:w w:val="110"/>
          <w:sz w:val="22"/>
        </w:rPr>
        <w:t> </w:t>
      </w:r>
      <w:r>
        <w:rPr>
          <w:w w:val="110"/>
          <w:sz w:val="22"/>
        </w:rPr>
        <w:t>Policy</w:t>
      </w:r>
      <w:r>
        <w:rPr>
          <w:spacing w:val="-4"/>
          <w:w w:val="110"/>
          <w:sz w:val="22"/>
        </w:rPr>
        <w:t> </w:t>
      </w:r>
      <w:r>
        <w:rPr>
          <w:w w:val="110"/>
          <w:sz w:val="22"/>
        </w:rPr>
        <w:t>Year,</w:t>
      </w:r>
      <w:r>
        <w:rPr>
          <w:spacing w:val="-4"/>
          <w:w w:val="110"/>
          <w:sz w:val="22"/>
        </w:rPr>
        <w:t> </w:t>
      </w:r>
      <w:r>
        <w:rPr>
          <w:w w:val="110"/>
          <w:sz w:val="22"/>
        </w:rPr>
        <w:t>the</w:t>
      </w:r>
      <w:r>
        <w:rPr>
          <w:spacing w:val="-5"/>
          <w:w w:val="110"/>
          <w:sz w:val="22"/>
        </w:rPr>
        <w:t> </w:t>
      </w:r>
      <w:r>
        <w:rPr>
          <w:w w:val="110"/>
          <w:sz w:val="22"/>
        </w:rPr>
        <w:t>survival</w:t>
      </w:r>
      <w:r>
        <w:rPr>
          <w:spacing w:val="-4"/>
          <w:w w:val="110"/>
          <w:sz w:val="22"/>
        </w:rPr>
        <w:t> </w:t>
      </w:r>
      <w:r>
        <w:rPr>
          <w:w w:val="110"/>
          <w:sz w:val="22"/>
        </w:rPr>
        <w:t>benefit</w:t>
      </w:r>
      <w:r>
        <w:rPr>
          <w:spacing w:val="-4"/>
          <w:w w:val="110"/>
          <w:sz w:val="22"/>
        </w:rPr>
        <w:t> </w:t>
      </w:r>
      <w:r>
        <w:rPr>
          <w:w w:val="110"/>
          <w:sz w:val="22"/>
        </w:rPr>
        <w:t>shall</w:t>
      </w:r>
      <w:r>
        <w:rPr>
          <w:spacing w:val="-4"/>
          <w:w w:val="110"/>
          <w:sz w:val="22"/>
        </w:rPr>
        <w:t> </w:t>
      </w:r>
      <w:r>
        <w:rPr>
          <w:w w:val="110"/>
          <w:sz w:val="22"/>
        </w:rPr>
        <w:t>be</w:t>
      </w:r>
      <w:r>
        <w:rPr>
          <w:spacing w:val="-5"/>
          <w:w w:val="110"/>
          <w:sz w:val="22"/>
        </w:rPr>
        <w:t> </w:t>
      </w:r>
      <w:r>
        <w:rPr>
          <w:w w:val="110"/>
          <w:sz w:val="22"/>
        </w:rPr>
        <w:t>equal</w:t>
      </w:r>
      <w:r>
        <w:rPr>
          <w:spacing w:val="-4"/>
          <w:w w:val="110"/>
          <w:sz w:val="22"/>
        </w:rPr>
        <w:t> </w:t>
      </w:r>
      <w:r>
        <w:rPr>
          <w:spacing w:val="-5"/>
          <w:w w:val="110"/>
          <w:sz w:val="22"/>
        </w:rPr>
        <w:t>to:</w:t>
      </w:r>
    </w:p>
    <w:p>
      <w:pPr>
        <w:pStyle w:val="BodyText"/>
        <w:spacing w:before="14"/>
        <w:ind w:left="0"/>
      </w:pPr>
    </w:p>
    <w:p>
      <w:pPr>
        <w:pStyle w:val="BodyText"/>
        <w:spacing w:line="266" w:lineRule="auto" w:before="0"/>
        <w:ind w:left="732" w:right="2213"/>
      </w:pPr>
      <w:r>
        <w:rPr>
          <w:w w:val="110"/>
        </w:rPr>
        <w:t>Basic</w:t>
      </w:r>
      <w:r>
        <w:rPr>
          <w:spacing w:val="-5"/>
          <w:w w:val="110"/>
        </w:rPr>
        <w:t> </w:t>
      </w:r>
      <w:r>
        <w:rPr>
          <w:w w:val="110"/>
        </w:rPr>
        <w:t>Sum</w:t>
      </w:r>
      <w:r>
        <w:rPr>
          <w:spacing w:val="-5"/>
          <w:w w:val="110"/>
        </w:rPr>
        <w:t> </w:t>
      </w:r>
      <w:r>
        <w:rPr>
          <w:w w:val="110"/>
        </w:rPr>
        <w:t>Assured</w:t>
      </w:r>
      <w:r>
        <w:rPr>
          <w:spacing w:val="-5"/>
          <w:w w:val="110"/>
        </w:rPr>
        <w:t> </w:t>
      </w:r>
      <w:r>
        <w:rPr>
          <w:w w:val="110"/>
        </w:rPr>
        <w:t>X</w:t>
      </w:r>
      <w:r>
        <w:rPr>
          <w:spacing w:val="-5"/>
          <w:w w:val="110"/>
        </w:rPr>
        <w:t> </w:t>
      </w:r>
      <w:r>
        <w:rPr>
          <w:w w:val="110"/>
        </w:rPr>
        <w:t>Cash</w:t>
      </w:r>
      <w:r>
        <w:rPr>
          <w:spacing w:val="-5"/>
          <w:w w:val="110"/>
        </w:rPr>
        <w:t> </w:t>
      </w:r>
      <w:r>
        <w:rPr>
          <w:w w:val="110"/>
        </w:rPr>
        <w:t>Bonus</w:t>
      </w:r>
      <w:r>
        <w:rPr>
          <w:spacing w:val="-5"/>
          <w:w w:val="110"/>
        </w:rPr>
        <w:t> </w:t>
      </w:r>
      <w:r>
        <w:rPr>
          <w:w w:val="110"/>
        </w:rPr>
        <w:t>rate</w:t>
      </w:r>
      <w:r>
        <w:rPr>
          <w:spacing w:val="-5"/>
          <w:w w:val="110"/>
        </w:rPr>
        <w:t> </w:t>
      </w:r>
      <w:r>
        <w:rPr>
          <w:w w:val="110"/>
        </w:rPr>
        <w:t>plus</w:t>
      </w:r>
      <w:r>
        <w:rPr>
          <w:spacing w:val="-5"/>
          <w:w w:val="110"/>
        </w:rPr>
        <w:t> </w:t>
      </w:r>
      <w:r>
        <w:rPr>
          <w:w w:val="110"/>
        </w:rPr>
        <w:t>Guaranteed</w:t>
      </w:r>
      <w:r>
        <w:rPr>
          <w:spacing w:val="-5"/>
          <w:w w:val="110"/>
        </w:rPr>
        <w:t> </w:t>
      </w:r>
      <w:r>
        <w:rPr>
          <w:w w:val="110"/>
        </w:rPr>
        <w:t>Payout where, Guaranteed Payout = Basic Sum Assured X 10%</w:t>
      </w:r>
    </w:p>
    <w:p>
      <w:pPr>
        <w:pStyle w:val="ListParagraph"/>
        <w:numPr>
          <w:ilvl w:val="0"/>
          <w:numId w:val="4"/>
        </w:numPr>
        <w:tabs>
          <w:tab w:pos="200" w:val="left" w:leader="none"/>
        </w:tabs>
        <w:spacing w:line="266" w:lineRule="auto" w:before="238" w:after="0"/>
        <w:ind w:left="12" w:right="68" w:firstLine="0"/>
        <w:jc w:val="left"/>
        <w:rPr>
          <w:b/>
          <w:sz w:val="22"/>
          <w:u w:val="single"/>
        </w:rPr>
      </w:pPr>
      <w:r>
        <w:rPr>
          <w:b/>
          <w:w w:val="105"/>
          <w:sz w:val="22"/>
          <w:u w:val="single"/>
        </w:rPr>
        <w:t> Maturity Benefit</w:t>
      </w:r>
      <w:r>
        <w:rPr>
          <w:b/>
          <w:spacing w:val="30"/>
          <w:w w:val="105"/>
          <w:sz w:val="22"/>
        </w:rPr>
        <w:t> </w:t>
      </w:r>
      <w:r>
        <w:rPr>
          <w:w w:val="105"/>
          <w:sz w:val="22"/>
        </w:rPr>
        <w:t>:</w:t>
      </w:r>
      <w:r>
        <w:rPr>
          <w:spacing w:val="30"/>
          <w:w w:val="105"/>
          <w:sz w:val="22"/>
        </w:rPr>
        <w:t> </w:t>
      </w:r>
      <w:r>
        <w:rPr>
          <w:w w:val="105"/>
          <w:sz w:val="22"/>
        </w:rPr>
        <w:t>On</w:t>
      </w:r>
      <w:r>
        <w:rPr>
          <w:spacing w:val="30"/>
          <w:w w:val="105"/>
          <w:sz w:val="22"/>
        </w:rPr>
        <w:t> </w:t>
      </w:r>
      <w:r>
        <w:rPr>
          <w:w w:val="105"/>
          <w:sz w:val="22"/>
        </w:rPr>
        <w:t>survival</w:t>
      </w:r>
      <w:r>
        <w:rPr>
          <w:spacing w:val="30"/>
          <w:w w:val="105"/>
          <w:sz w:val="22"/>
        </w:rPr>
        <w:t> </w:t>
      </w:r>
      <w:r>
        <w:rPr>
          <w:w w:val="105"/>
          <w:sz w:val="22"/>
        </w:rPr>
        <w:t>of</w:t>
      </w:r>
      <w:r>
        <w:rPr>
          <w:spacing w:val="30"/>
          <w:w w:val="105"/>
          <w:sz w:val="22"/>
        </w:rPr>
        <w:t> </w:t>
      </w:r>
      <w:r>
        <w:rPr>
          <w:w w:val="105"/>
          <w:sz w:val="22"/>
        </w:rPr>
        <w:t>Life</w:t>
      </w:r>
      <w:r>
        <w:rPr>
          <w:spacing w:val="30"/>
          <w:w w:val="105"/>
          <w:sz w:val="22"/>
        </w:rPr>
        <w:t> </w:t>
      </w:r>
      <w:r>
        <w:rPr>
          <w:w w:val="105"/>
          <w:sz w:val="22"/>
        </w:rPr>
        <w:t>Assured</w:t>
      </w:r>
      <w:r>
        <w:rPr>
          <w:spacing w:val="30"/>
          <w:w w:val="105"/>
          <w:sz w:val="22"/>
        </w:rPr>
        <w:t> </w:t>
      </w:r>
      <w:r>
        <w:rPr>
          <w:w w:val="105"/>
          <w:sz w:val="22"/>
        </w:rPr>
        <w:t>till</w:t>
      </w:r>
      <w:r>
        <w:rPr>
          <w:spacing w:val="30"/>
          <w:w w:val="105"/>
          <w:sz w:val="22"/>
        </w:rPr>
        <w:t> </w:t>
      </w:r>
      <w:r>
        <w:rPr>
          <w:w w:val="105"/>
          <w:sz w:val="22"/>
        </w:rPr>
        <w:t>the</w:t>
      </w:r>
      <w:r>
        <w:rPr>
          <w:spacing w:val="30"/>
          <w:w w:val="105"/>
          <w:sz w:val="22"/>
        </w:rPr>
        <w:t> </w:t>
      </w:r>
      <w:r>
        <w:rPr>
          <w:w w:val="105"/>
          <w:sz w:val="22"/>
        </w:rPr>
        <w:t>end</w:t>
      </w:r>
      <w:r>
        <w:rPr>
          <w:spacing w:val="30"/>
          <w:w w:val="105"/>
          <w:sz w:val="22"/>
        </w:rPr>
        <w:t> </w:t>
      </w:r>
      <w:r>
        <w:rPr>
          <w:w w:val="105"/>
          <w:sz w:val="22"/>
        </w:rPr>
        <w:t>of</w:t>
      </w:r>
      <w:r>
        <w:rPr>
          <w:spacing w:val="30"/>
          <w:w w:val="105"/>
          <w:sz w:val="22"/>
        </w:rPr>
        <w:t> </w:t>
      </w:r>
      <w:r>
        <w:rPr>
          <w:w w:val="105"/>
          <w:sz w:val="22"/>
        </w:rPr>
        <w:t>Policy</w:t>
      </w:r>
      <w:r>
        <w:rPr>
          <w:spacing w:val="30"/>
          <w:w w:val="105"/>
          <w:sz w:val="22"/>
        </w:rPr>
        <w:t> </w:t>
      </w:r>
      <w:r>
        <w:rPr>
          <w:w w:val="105"/>
          <w:sz w:val="22"/>
        </w:rPr>
        <w:t>Term</w:t>
      </w:r>
      <w:r>
        <w:rPr>
          <w:spacing w:val="30"/>
          <w:w w:val="105"/>
          <w:sz w:val="22"/>
        </w:rPr>
        <w:t> </w:t>
      </w:r>
      <w:r>
        <w:rPr>
          <w:w w:val="105"/>
          <w:sz w:val="22"/>
        </w:rPr>
        <w:t>following</w:t>
      </w:r>
      <w:r>
        <w:rPr>
          <w:spacing w:val="30"/>
          <w:w w:val="105"/>
          <w:sz w:val="22"/>
        </w:rPr>
        <w:t> </w:t>
      </w:r>
      <w:r>
        <w:rPr>
          <w:w w:val="105"/>
          <w:sz w:val="22"/>
        </w:rPr>
        <w:t>shall</w:t>
      </w:r>
      <w:r>
        <w:rPr>
          <w:spacing w:val="30"/>
          <w:w w:val="105"/>
          <w:sz w:val="22"/>
        </w:rPr>
        <w:t> </w:t>
      </w:r>
      <w:r>
        <w:rPr>
          <w:w w:val="105"/>
          <w:sz w:val="22"/>
        </w:rPr>
        <w:t>be payable</w:t>
      </w:r>
      <w:r>
        <w:rPr>
          <w:spacing w:val="40"/>
          <w:w w:val="105"/>
          <w:sz w:val="22"/>
        </w:rPr>
        <w:t> </w:t>
      </w:r>
      <w:r>
        <w:rPr>
          <w:w w:val="105"/>
          <w:sz w:val="22"/>
        </w:rPr>
        <w:t>as</w:t>
      </w:r>
      <w:r>
        <w:rPr>
          <w:spacing w:val="40"/>
          <w:w w:val="105"/>
          <w:sz w:val="22"/>
        </w:rPr>
        <w:t> </w:t>
      </w:r>
      <w:r>
        <w:rPr>
          <w:w w:val="105"/>
          <w:sz w:val="22"/>
        </w:rPr>
        <w:t>Maturity</w:t>
      </w:r>
      <w:r>
        <w:rPr>
          <w:spacing w:val="40"/>
          <w:w w:val="105"/>
          <w:sz w:val="22"/>
        </w:rPr>
        <w:t> </w:t>
      </w:r>
      <w:r>
        <w:rPr>
          <w:w w:val="105"/>
          <w:sz w:val="22"/>
        </w:rPr>
        <w:t>Benefit</w:t>
      </w:r>
      <w:r>
        <w:rPr>
          <w:spacing w:val="40"/>
          <w:w w:val="105"/>
          <w:sz w:val="22"/>
        </w:rPr>
        <w:t> </w:t>
      </w:r>
      <w:r>
        <w:rPr>
          <w:w w:val="105"/>
          <w:sz w:val="22"/>
        </w:rPr>
        <w:t>for</w:t>
      </w:r>
      <w:r>
        <w:rPr>
          <w:spacing w:val="40"/>
          <w:w w:val="105"/>
          <w:sz w:val="22"/>
        </w:rPr>
        <w:t> </w:t>
      </w:r>
      <w:r>
        <w:rPr>
          <w:w w:val="105"/>
          <w:sz w:val="22"/>
        </w:rPr>
        <w:t>below</w:t>
      </w:r>
      <w:r>
        <w:rPr>
          <w:spacing w:val="40"/>
          <w:w w:val="105"/>
          <w:sz w:val="22"/>
        </w:rPr>
        <w:t> </w:t>
      </w:r>
      <w:r>
        <w:rPr>
          <w:w w:val="105"/>
          <w:sz w:val="22"/>
        </w:rPr>
        <w:t>plan</w:t>
      </w:r>
      <w:r>
        <w:rPr>
          <w:spacing w:val="40"/>
          <w:w w:val="105"/>
          <w:sz w:val="22"/>
        </w:rPr>
        <w:t> </w:t>
      </w:r>
      <w:r>
        <w:rPr>
          <w:w w:val="105"/>
          <w:sz w:val="22"/>
        </w:rPr>
        <w:t>option</w:t>
      </w:r>
      <w:r>
        <w:rPr>
          <w:spacing w:val="40"/>
          <w:w w:val="105"/>
          <w:sz w:val="22"/>
        </w:rPr>
        <w:t> </w:t>
      </w:r>
      <w:r>
        <w:rPr>
          <w:w w:val="105"/>
          <w:sz w:val="22"/>
        </w:rPr>
        <w:t>provided</w:t>
      </w:r>
      <w:r>
        <w:rPr>
          <w:spacing w:val="40"/>
          <w:w w:val="105"/>
          <w:sz w:val="22"/>
        </w:rPr>
        <w:t> </w:t>
      </w:r>
      <w:r>
        <w:rPr>
          <w:w w:val="105"/>
          <w:sz w:val="22"/>
        </w:rPr>
        <w:t>that</w:t>
      </w:r>
      <w:r>
        <w:rPr>
          <w:spacing w:val="40"/>
          <w:w w:val="105"/>
          <w:sz w:val="22"/>
        </w:rPr>
        <w:t> </w:t>
      </w:r>
      <w:r>
        <w:rPr>
          <w:w w:val="105"/>
          <w:sz w:val="22"/>
        </w:rPr>
        <w:t>all</w:t>
      </w:r>
      <w:r>
        <w:rPr>
          <w:spacing w:val="40"/>
          <w:w w:val="105"/>
          <w:sz w:val="22"/>
        </w:rPr>
        <w:t> </w:t>
      </w:r>
      <w:r>
        <w:rPr>
          <w:w w:val="105"/>
          <w:sz w:val="22"/>
        </w:rPr>
        <w:t>Premiums</w:t>
      </w:r>
      <w:r>
        <w:rPr>
          <w:spacing w:val="40"/>
          <w:w w:val="105"/>
          <w:sz w:val="22"/>
        </w:rPr>
        <w:t> </w:t>
      </w:r>
      <w:r>
        <w:rPr>
          <w:w w:val="105"/>
          <w:sz w:val="22"/>
        </w:rPr>
        <w:t>which</w:t>
      </w:r>
      <w:r>
        <w:rPr>
          <w:spacing w:val="40"/>
          <w:w w:val="105"/>
          <w:sz w:val="22"/>
        </w:rPr>
        <w:t> </w:t>
      </w:r>
      <w:r>
        <w:rPr>
          <w:w w:val="105"/>
          <w:sz w:val="22"/>
        </w:rPr>
        <w:t>have</w:t>
      </w:r>
      <w:r>
        <w:rPr>
          <w:spacing w:val="40"/>
          <w:w w:val="105"/>
          <w:sz w:val="22"/>
        </w:rPr>
        <w:t> </w:t>
      </w:r>
      <w:r>
        <w:rPr>
          <w:w w:val="105"/>
          <w:sz w:val="22"/>
        </w:rPr>
        <w:t>fallen due have been paid,</w:t>
      </w:r>
    </w:p>
    <w:p>
      <w:pPr>
        <w:pStyle w:val="Heading1"/>
        <w:numPr>
          <w:ilvl w:val="1"/>
          <w:numId w:val="4"/>
        </w:numPr>
        <w:tabs>
          <w:tab w:pos="502" w:val="left" w:leader="none"/>
        </w:tabs>
        <w:spacing w:line="240" w:lineRule="auto" w:before="58" w:after="0"/>
        <w:ind w:left="502" w:right="0" w:hanging="170"/>
        <w:jc w:val="left"/>
      </w:pPr>
      <w:r>
        <w:rPr>
          <w:spacing w:val="-2"/>
          <w:w w:val="105"/>
        </w:rPr>
        <w:t>Lumpsum:</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Sum</w:t>
      </w:r>
      <w:r>
        <w:rPr>
          <w:spacing w:val="-2"/>
          <w:w w:val="110"/>
          <w:sz w:val="22"/>
        </w:rPr>
        <w:t> </w:t>
      </w:r>
      <w:r>
        <w:rPr>
          <w:w w:val="110"/>
          <w:sz w:val="22"/>
        </w:rPr>
        <w:t>Assured</w:t>
      </w:r>
      <w:r>
        <w:rPr>
          <w:spacing w:val="-1"/>
          <w:w w:val="110"/>
          <w:sz w:val="22"/>
        </w:rPr>
        <w:t> </w:t>
      </w:r>
      <w:r>
        <w:rPr>
          <w:w w:val="110"/>
          <w:sz w:val="22"/>
        </w:rPr>
        <w:t>on</w:t>
      </w:r>
      <w:r>
        <w:rPr>
          <w:spacing w:val="-2"/>
          <w:w w:val="110"/>
          <w:sz w:val="22"/>
        </w:rPr>
        <w:t> </w:t>
      </w:r>
      <w:r>
        <w:rPr>
          <w:w w:val="110"/>
          <w:sz w:val="22"/>
        </w:rPr>
        <w:t>Maturity</w:t>
      </w:r>
      <w:r>
        <w:rPr>
          <w:spacing w:val="-1"/>
          <w:w w:val="110"/>
          <w:sz w:val="22"/>
        </w:rPr>
        <w:t> </w:t>
      </w:r>
      <w:r>
        <w:rPr>
          <w:spacing w:val="-4"/>
          <w:w w:val="110"/>
          <w:sz w:val="22"/>
        </w:rPr>
        <w:t>plus</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Accrued</w:t>
      </w:r>
      <w:r>
        <w:rPr>
          <w:spacing w:val="5"/>
          <w:w w:val="110"/>
          <w:sz w:val="22"/>
        </w:rPr>
        <w:t> </w:t>
      </w:r>
      <w:r>
        <w:rPr>
          <w:w w:val="110"/>
          <w:sz w:val="22"/>
        </w:rPr>
        <w:t>Reversionary</w:t>
      </w:r>
      <w:r>
        <w:rPr>
          <w:spacing w:val="6"/>
          <w:w w:val="110"/>
          <w:sz w:val="22"/>
        </w:rPr>
        <w:t> </w:t>
      </w:r>
      <w:r>
        <w:rPr>
          <w:w w:val="110"/>
          <w:sz w:val="22"/>
        </w:rPr>
        <w:t>Bonus*</w:t>
      </w:r>
      <w:r>
        <w:rPr>
          <w:spacing w:val="6"/>
          <w:w w:val="110"/>
          <w:sz w:val="22"/>
        </w:rPr>
        <w:t> </w:t>
      </w:r>
      <w:r>
        <w:rPr>
          <w:w w:val="110"/>
          <w:sz w:val="22"/>
        </w:rPr>
        <w:t>(if</w:t>
      </w:r>
      <w:r>
        <w:rPr>
          <w:spacing w:val="6"/>
          <w:w w:val="110"/>
          <w:sz w:val="22"/>
        </w:rPr>
        <w:t> </w:t>
      </w:r>
      <w:r>
        <w:rPr>
          <w:w w:val="110"/>
          <w:sz w:val="22"/>
        </w:rPr>
        <w:t>any)</w:t>
      </w:r>
      <w:r>
        <w:rPr>
          <w:spacing w:val="6"/>
          <w:w w:val="110"/>
          <w:sz w:val="22"/>
        </w:rPr>
        <w:t> </w:t>
      </w:r>
      <w:r>
        <w:rPr>
          <w:spacing w:val="-4"/>
          <w:w w:val="110"/>
          <w:sz w:val="22"/>
        </w:rPr>
        <w:t>plus</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Interim</w:t>
      </w:r>
      <w:r>
        <w:rPr>
          <w:spacing w:val="3"/>
          <w:w w:val="110"/>
          <w:sz w:val="22"/>
        </w:rPr>
        <w:t> </w:t>
      </w:r>
      <w:r>
        <w:rPr>
          <w:w w:val="110"/>
          <w:sz w:val="22"/>
        </w:rPr>
        <w:t>Reversionary</w:t>
      </w:r>
      <w:r>
        <w:rPr>
          <w:spacing w:val="4"/>
          <w:w w:val="110"/>
          <w:sz w:val="22"/>
        </w:rPr>
        <w:t> </w:t>
      </w:r>
      <w:r>
        <w:rPr>
          <w:w w:val="110"/>
          <w:sz w:val="22"/>
        </w:rPr>
        <w:t>Bonus</w:t>
      </w:r>
      <w:r>
        <w:rPr>
          <w:spacing w:val="4"/>
          <w:w w:val="110"/>
          <w:sz w:val="22"/>
        </w:rPr>
        <w:t> </w:t>
      </w:r>
      <w:r>
        <w:rPr>
          <w:w w:val="110"/>
          <w:sz w:val="22"/>
        </w:rPr>
        <w:t>(if</w:t>
      </w:r>
      <w:r>
        <w:rPr>
          <w:spacing w:val="3"/>
          <w:w w:val="110"/>
          <w:sz w:val="22"/>
        </w:rPr>
        <w:t> </w:t>
      </w:r>
      <w:r>
        <w:rPr>
          <w:w w:val="110"/>
          <w:sz w:val="22"/>
        </w:rPr>
        <w:t>any)</w:t>
      </w:r>
      <w:r>
        <w:rPr>
          <w:spacing w:val="4"/>
          <w:w w:val="110"/>
          <w:sz w:val="22"/>
        </w:rPr>
        <w:t> </w:t>
      </w:r>
      <w:r>
        <w:rPr>
          <w:spacing w:val="-4"/>
          <w:w w:val="110"/>
          <w:sz w:val="22"/>
        </w:rPr>
        <w:t>plus</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Terminal</w:t>
      </w:r>
      <w:r>
        <w:rPr>
          <w:spacing w:val="-2"/>
          <w:w w:val="110"/>
          <w:sz w:val="22"/>
        </w:rPr>
        <w:t> </w:t>
      </w:r>
      <w:r>
        <w:rPr>
          <w:w w:val="110"/>
          <w:sz w:val="22"/>
        </w:rPr>
        <w:t>Bonus</w:t>
      </w:r>
      <w:r>
        <w:rPr>
          <w:spacing w:val="-2"/>
          <w:w w:val="110"/>
          <w:sz w:val="22"/>
        </w:rPr>
        <w:t> </w:t>
      </w:r>
      <w:r>
        <w:rPr>
          <w:w w:val="110"/>
          <w:sz w:val="22"/>
        </w:rPr>
        <w:t>(if</w:t>
      </w:r>
      <w:r>
        <w:rPr>
          <w:spacing w:val="-2"/>
          <w:w w:val="110"/>
          <w:sz w:val="22"/>
        </w:rPr>
        <w:t> </w:t>
      </w:r>
      <w:r>
        <w:rPr>
          <w:spacing w:val="-4"/>
          <w:w w:val="110"/>
          <w:sz w:val="22"/>
        </w:rPr>
        <w:t>any)</w:t>
      </w:r>
    </w:p>
    <w:p>
      <w:pPr>
        <w:pStyle w:val="BodyText"/>
        <w:spacing w:line="266" w:lineRule="auto"/>
        <w:ind w:left="332"/>
      </w:pPr>
      <w:r>
        <w:rPr>
          <w:w w:val="115"/>
        </w:rPr>
        <w:t>*</w:t>
      </w:r>
      <w:r>
        <w:rPr>
          <w:spacing w:val="-15"/>
          <w:w w:val="115"/>
        </w:rPr>
        <w:t> </w:t>
      </w:r>
      <w:r>
        <w:rPr>
          <w:w w:val="115"/>
        </w:rPr>
        <w:t>Where</w:t>
      </w:r>
      <w:r>
        <w:rPr>
          <w:spacing w:val="-15"/>
          <w:w w:val="115"/>
        </w:rPr>
        <w:t> </w:t>
      </w:r>
      <w:r>
        <w:rPr>
          <w:w w:val="115"/>
        </w:rPr>
        <w:t>PCB</w:t>
      </w:r>
      <w:r>
        <w:rPr>
          <w:spacing w:val="-15"/>
          <w:w w:val="115"/>
        </w:rPr>
        <w:t> </w:t>
      </w:r>
      <w:r>
        <w:rPr>
          <w:w w:val="115"/>
        </w:rPr>
        <w:t>is</w:t>
      </w:r>
      <w:r>
        <w:rPr>
          <w:spacing w:val="-15"/>
          <w:w w:val="115"/>
        </w:rPr>
        <w:t> </w:t>
      </w:r>
      <w:r>
        <w:rPr>
          <w:w w:val="115"/>
        </w:rPr>
        <w:t>opted</w:t>
      </w:r>
      <w:r>
        <w:rPr>
          <w:spacing w:val="-15"/>
          <w:w w:val="115"/>
        </w:rPr>
        <w:t> </w:t>
      </w:r>
      <w:r>
        <w:rPr>
          <w:w w:val="115"/>
        </w:rPr>
        <w:t>and</w:t>
      </w:r>
      <w:r>
        <w:rPr>
          <w:spacing w:val="-15"/>
          <w:w w:val="115"/>
        </w:rPr>
        <w:t> </w:t>
      </w:r>
      <w:r>
        <w:rPr>
          <w:w w:val="115"/>
        </w:rPr>
        <w:t>death</w:t>
      </w:r>
      <w:r>
        <w:rPr>
          <w:spacing w:val="-15"/>
          <w:w w:val="115"/>
        </w:rPr>
        <w:t> </w:t>
      </w:r>
      <w:r>
        <w:rPr>
          <w:w w:val="115"/>
        </w:rPr>
        <w:t>benefit</w:t>
      </w:r>
      <w:r>
        <w:rPr>
          <w:spacing w:val="-15"/>
          <w:w w:val="115"/>
        </w:rPr>
        <w:t> </w:t>
      </w:r>
      <w:r>
        <w:rPr>
          <w:w w:val="115"/>
        </w:rPr>
        <w:t>is</w:t>
      </w:r>
      <w:r>
        <w:rPr>
          <w:spacing w:val="-15"/>
          <w:w w:val="115"/>
        </w:rPr>
        <w:t> </w:t>
      </w:r>
      <w:r>
        <w:rPr>
          <w:w w:val="115"/>
        </w:rPr>
        <w:t>paid</w:t>
      </w:r>
      <w:r>
        <w:rPr>
          <w:spacing w:val="-15"/>
          <w:w w:val="115"/>
        </w:rPr>
        <w:t> </w:t>
      </w:r>
      <w:r>
        <w:rPr>
          <w:w w:val="115"/>
        </w:rPr>
        <w:t>out</w:t>
      </w:r>
      <w:r>
        <w:rPr>
          <w:spacing w:val="-15"/>
          <w:w w:val="115"/>
        </w:rPr>
        <w:t> </w:t>
      </w:r>
      <w:r>
        <w:rPr>
          <w:w w:val="115"/>
        </w:rPr>
        <w:t>before</w:t>
      </w:r>
      <w:r>
        <w:rPr>
          <w:spacing w:val="-15"/>
          <w:w w:val="115"/>
        </w:rPr>
        <w:t> </w:t>
      </w:r>
      <w:r>
        <w:rPr>
          <w:w w:val="115"/>
        </w:rPr>
        <w:t>maturity,</w:t>
      </w:r>
      <w:r>
        <w:rPr>
          <w:spacing w:val="-15"/>
          <w:w w:val="115"/>
        </w:rPr>
        <w:t> </w:t>
      </w:r>
      <w:r>
        <w:rPr>
          <w:w w:val="115"/>
        </w:rPr>
        <w:t>the</w:t>
      </w:r>
      <w:r>
        <w:rPr>
          <w:spacing w:val="-15"/>
          <w:w w:val="115"/>
        </w:rPr>
        <w:t> </w:t>
      </w:r>
      <w:r>
        <w:rPr>
          <w:w w:val="115"/>
        </w:rPr>
        <w:t>accrued Reversionary</w:t>
      </w:r>
      <w:r>
        <w:rPr>
          <w:spacing w:val="-4"/>
          <w:w w:val="115"/>
        </w:rPr>
        <w:t> </w:t>
      </w:r>
      <w:r>
        <w:rPr>
          <w:w w:val="115"/>
        </w:rPr>
        <w:t>Bonus</w:t>
      </w:r>
      <w:r>
        <w:rPr>
          <w:spacing w:val="-4"/>
          <w:w w:val="115"/>
        </w:rPr>
        <w:t> </w:t>
      </w:r>
      <w:r>
        <w:rPr>
          <w:w w:val="115"/>
        </w:rPr>
        <w:t>shall</w:t>
      </w:r>
      <w:r>
        <w:rPr>
          <w:spacing w:val="-4"/>
          <w:w w:val="115"/>
        </w:rPr>
        <w:t> </w:t>
      </w:r>
      <w:r>
        <w:rPr>
          <w:w w:val="115"/>
        </w:rPr>
        <w:t>only</w:t>
      </w:r>
      <w:r>
        <w:rPr>
          <w:spacing w:val="-4"/>
          <w:w w:val="115"/>
        </w:rPr>
        <w:t> </w:t>
      </w:r>
      <w:r>
        <w:rPr>
          <w:w w:val="115"/>
        </w:rPr>
        <w:t>include</w:t>
      </w:r>
      <w:r>
        <w:rPr>
          <w:spacing w:val="-4"/>
          <w:w w:val="115"/>
        </w:rPr>
        <w:t> </w:t>
      </w:r>
      <w:r>
        <w:rPr>
          <w:w w:val="115"/>
        </w:rPr>
        <w:t>the</w:t>
      </w:r>
      <w:r>
        <w:rPr>
          <w:spacing w:val="-4"/>
          <w:w w:val="115"/>
        </w:rPr>
        <w:t> </w:t>
      </w:r>
      <w:r>
        <w:rPr>
          <w:w w:val="115"/>
        </w:rPr>
        <w:t>bonus</w:t>
      </w:r>
      <w:r>
        <w:rPr>
          <w:spacing w:val="-4"/>
          <w:w w:val="115"/>
        </w:rPr>
        <w:t> </w:t>
      </w:r>
      <w:r>
        <w:rPr>
          <w:w w:val="115"/>
        </w:rPr>
        <w:t>added</w:t>
      </w:r>
      <w:r>
        <w:rPr>
          <w:spacing w:val="-4"/>
          <w:w w:val="115"/>
        </w:rPr>
        <w:t> </w:t>
      </w:r>
      <w:r>
        <w:rPr>
          <w:w w:val="115"/>
        </w:rPr>
        <w:t>after</w:t>
      </w:r>
      <w:r>
        <w:rPr>
          <w:spacing w:val="-4"/>
          <w:w w:val="115"/>
        </w:rPr>
        <w:t> </w:t>
      </w:r>
      <w:r>
        <w:rPr>
          <w:w w:val="115"/>
        </w:rPr>
        <w:t>the</w:t>
      </w:r>
      <w:r>
        <w:rPr>
          <w:spacing w:val="-4"/>
          <w:w w:val="115"/>
        </w:rPr>
        <w:t> </w:t>
      </w:r>
      <w:r>
        <w:rPr>
          <w:w w:val="115"/>
        </w:rPr>
        <w:t>date</w:t>
      </w:r>
      <w:r>
        <w:rPr>
          <w:spacing w:val="-4"/>
          <w:w w:val="115"/>
        </w:rPr>
        <w:t> </w:t>
      </w:r>
      <w:r>
        <w:rPr>
          <w:w w:val="115"/>
        </w:rPr>
        <w:t>of</w:t>
      </w:r>
      <w:r>
        <w:rPr>
          <w:spacing w:val="-4"/>
          <w:w w:val="115"/>
        </w:rPr>
        <w:t> </w:t>
      </w:r>
      <w:r>
        <w:rPr>
          <w:w w:val="115"/>
        </w:rPr>
        <w:t>death</w:t>
      </w:r>
    </w:p>
    <w:p>
      <w:pPr>
        <w:pStyle w:val="ListParagraph"/>
        <w:numPr>
          <w:ilvl w:val="1"/>
          <w:numId w:val="4"/>
        </w:numPr>
        <w:tabs>
          <w:tab w:pos="563" w:val="left" w:leader="none"/>
        </w:tabs>
        <w:spacing w:line="266" w:lineRule="auto" w:before="138" w:after="0"/>
        <w:ind w:left="332" w:right="52" w:firstLine="0"/>
        <w:jc w:val="left"/>
        <w:rPr>
          <w:sz w:val="22"/>
        </w:rPr>
      </w:pPr>
      <w:r>
        <w:rPr>
          <w:b/>
          <w:w w:val="110"/>
          <w:sz w:val="22"/>
        </w:rPr>
        <w:t>Balanced Income: </w:t>
      </w:r>
      <w:r>
        <w:rPr>
          <w:w w:val="110"/>
          <w:sz w:val="22"/>
        </w:rPr>
        <w:t>In addition to Accrued cash bonus, as applicable, the following shall be </w:t>
      </w:r>
      <w:r>
        <w:rPr>
          <w:spacing w:val="-2"/>
          <w:w w:val="115"/>
          <w:sz w:val="22"/>
        </w:rPr>
        <w:t>payable</w:t>
      </w:r>
    </w:p>
    <w:p>
      <w:pPr>
        <w:pStyle w:val="ListParagraph"/>
        <w:numPr>
          <w:ilvl w:val="2"/>
          <w:numId w:val="4"/>
        </w:numPr>
        <w:tabs>
          <w:tab w:pos="860" w:val="left" w:leader="none"/>
        </w:tabs>
        <w:spacing w:line="240" w:lineRule="auto" w:before="58" w:after="0"/>
        <w:ind w:left="860" w:right="0" w:hanging="148"/>
        <w:jc w:val="left"/>
        <w:rPr>
          <w:sz w:val="22"/>
        </w:rPr>
      </w:pPr>
      <w:r>
        <w:rPr>
          <w:w w:val="110"/>
          <w:sz w:val="22"/>
        </w:rPr>
        <w:t>Sum</w:t>
      </w:r>
      <w:r>
        <w:rPr>
          <w:spacing w:val="-2"/>
          <w:w w:val="110"/>
          <w:sz w:val="22"/>
        </w:rPr>
        <w:t> </w:t>
      </w:r>
      <w:r>
        <w:rPr>
          <w:w w:val="110"/>
          <w:sz w:val="22"/>
        </w:rPr>
        <w:t>Assured</w:t>
      </w:r>
      <w:r>
        <w:rPr>
          <w:spacing w:val="-1"/>
          <w:w w:val="110"/>
          <w:sz w:val="22"/>
        </w:rPr>
        <w:t> </w:t>
      </w:r>
      <w:r>
        <w:rPr>
          <w:w w:val="110"/>
          <w:sz w:val="22"/>
        </w:rPr>
        <w:t>on</w:t>
      </w:r>
      <w:r>
        <w:rPr>
          <w:spacing w:val="-2"/>
          <w:w w:val="110"/>
          <w:sz w:val="22"/>
        </w:rPr>
        <w:t> </w:t>
      </w:r>
      <w:r>
        <w:rPr>
          <w:w w:val="110"/>
          <w:sz w:val="22"/>
        </w:rPr>
        <w:t>Maturity</w:t>
      </w:r>
      <w:r>
        <w:rPr>
          <w:spacing w:val="-1"/>
          <w:w w:val="110"/>
          <w:sz w:val="22"/>
        </w:rPr>
        <w:t> </w:t>
      </w:r>
      <w:r>
        <w:rPr>
          <w:spacing w:val="-4"/>
          <w:w w:val="110"/>
          <w:sz w:val="22"/>
        </w:rPr>
        <w:t>plus</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Interim</w:t>
      </w:r>
      <w:r>
        <w:rPr>
          <w:spacing w:val="7"/>
          <w:w w:val="110"/>
          <w:sz w:val="22"/>
        </w:rPr>
        <w:t> </w:t>
      </w:r>
      <w:r>
        <w:rPr>
          <w:w w:val="110"/>
          <w:sz w:val="22"/>
        </w:rPr>
        <w:t>Cash</w:t>
      </w:r>
      <w:r>
        <w:rPr>
          <w:spacing w:val="7"/>
          <w:w w:val="110"/>
          <w:sz w:val="22"/>
        </w:rPr>
        <w:t> </w:t>
      </w:r>
      <w:r>
        <w:rPr>
          <w:w w:val="110"/>
          <w:sz w:val="22"/>
        </w:rPr>
        <w:t>Bonus</w:t>
      </w:r>
      <w:r>
        <w:rPr>
          <w:spacing w:val="8"/>
          <w:w w:val="110"/>
          <w:sz w:val="22"/>
        </w:rPr>
        <w:t> </w:t>
      </w:r>
      <w:r>
        <w:rPr>
          <w:w w:val="110"/>
          <w:sz w:val="22"/>
        </w:rPr>
        <w:t>(if</w:t>
      </w:r>
      <w:r>
        <w:rPr>
          <w:spacing w:val="7"/>
          <w:w w:val="110"/>
          <w:sz w:val="22"/>
        </w:rPr>
        <w:t> </w:t>
      </w:r>
      <w:r>
        <w:rPr>
          <w:w w:val="110"/>
          <w:sz w:val="22"/>
        </w:rPr>
        <w:t>any)</w:t>
      </w:r>
      <w:r>
        <w:rPr>
          <w:spacing w:val="7"/>
          <w:w w:val="110"/>
          <w:sz w:val="22"/>
        </w:rPr>
        <w:t> </w:t>
      </w:r>
      <w:r>
        <w:rPr>
          <w:spacing w:val="-4"/>
          <w:w w:val="110"/>
          <w:sz w:val="22"/>
        </w:rPr>
        <w:t>plus</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Terminal</w:t>
      </w:r>
      <w:r>
        <w:rPr>
          <w:spacing w:val="-2"/>
          <w:w w:val="110"/>
          <w:sz w:val="22"/>
        </w:rPr>
        <w:t> </w:t>
      </w:r>
      <w:r>
        <w:rPr>
          <w:w w:val="110"/>
          <w:sz w:val="22"/>
        </w:rPr>
        <w:t>Bonus</w:t>
      </w:r>
      <w:r>
        <w:rPr>
          <w:spacing w:val="-2"/>
          <w:w w:val="110"/>
          <w:sz w:val="22"/>
        </w:rPr>
        <w:t> </w:t>
      </w:r>
      <w:r>
        <w:rPr>
          <w:w w:val="110"/>
          <w:sz w:val="22"/>
        </w:rPr>
        <w:t>(if</w:t>
      </w:r>
      <w:r>
        <w:rPr>
          <w:spacing w:val="-2"/>
          <w:w w:val="110"/>
          <w:sz w:val="22"/>
        </w:rPr>
        <w:t> </w:t>
      </w:r>
      <w:r>
        <w:rPr>
          <w:spacing w:val="-4"/>
          <w:w w:val="110"/>
          <w:sz w:val="22"/>
        </w:rPr>
        <w:t>any)</w:t>
      </w:r>
    </w:p>
    <w:p>
      <w:pPr>
        <w:pStyle w:val="ListParagraph"/>
        <w:numPr>
          <w:ilvl w:val="1"/>
          <w:numId w:val="4"/>
        </w:numPr>
        <w:tabs>
          <w:tab w:pos="624" w:val="left" w:leader="none"/>
        </w:tabs>
        <w:spacing w:line="266" w:lineRule="auto" w:before="207" w:after="0"/>
        <w:ind w:left="332" w:right="505" w:firstLine="0"/>
        <w:jc w:val="left"/>
        <w:rPr>
          <w:sz w:val="22"/>
        </w:rPr>
      </w:pPr>
      <w:r>
        <w:rPr>
          <w:b/>
          <w:w w:val="110"/>
          <w:sz w:val="22"/>
        </w:rPr>
        <w:t>Early Income: </w:t>
      </w:r>
      <w:r>
        <w:rPr>
          <w:w w:val="110"/>
          <w:sz w:val="22"/>
        </w:rPr>
        <w:t>In addition to Accrued cash bonus, as applicable, the following shall be </w:t>
      </w:r>
      <w:r>
        <w:rPr>
          <w:spacing w:val="-2"/>
          <w:w w:val="115"/>
          <w:sz w:val="22"/>
        </w:rPr>
        <w:t>payable</w:t>
      </w:r>
    </w:p>
    <w:p>
      <w:pPr>
        <w:pStyle w:val="ListParagraph"/>
        <w:numPr>
          <w:ilvl w:val="2"/>
          <w:numId w:val="4"/>
        </w:numPr>
        <w:tabs>
          <w:tab w:pos="860" w:val="left" w:leader="none"/>
        </w:tabs>
        <w:spacing w:line="240" w:lineRule="auto" w:before="59" w:after="0"/>
        <w:ind w:left="860" w:right="0" w:hanging="148"/>
        <w:jc w:val="left"/>
        <w:rPr>
          <w:sz w:val="22"/>
        </w:rPr>
      </w:pPr>
      <w:r>
        <w:rPr>
          <w:w w:val="110"/>
          <w:sz w:val="22"/>
        </w:rPr>
        <w:t>Sum</w:t>
      </w:r>
      <w:r>
        <w:rPr>
          <w:spacing w:val="-2"/>
          <w:w w:val="110"/>
          <w:sz w:val="22"/>
        </w:rPr>
        <w:t> </w:t>
      </w:r>
      <w:r>
        <w:rPr>
          <w:w w:val="110"/>
          <w:sz w:val="22"/>
        </w:rPr>
        <w:t>Assured</w:t>
      </w:r>
      <w:r>
        <w:rPr>
          <w:spacing w:val="-1"/>
          <w:w w:val="110"/>
          <w:sz w:val="22"/>
        </w:rPr>
        <w:t> </w:t>
      </w:r>
      <w:r>
        <w:rPr>
          <w:w w:val="110"/>
          <w:sz w:val="22"/>
        </w:rPr>
        <w:t>on</w:t>
      </w:r>
      <w:r>
        <w:rPr>
          <w:spacing w:val="-2"/>
          <w:w w:val="110"/>
          <w:sz w:val="22"/>
        </w:rPr>
        <w:t> </w:t>
      </w:r>
      <w:r>
        <w:rPr>
          <w:w w:val="110"/>
          <w:sz w:val="22"/>
        </w:rPr>
        <w:t>Maturity</w:t>
      </w:r>
      <w:r>
        <w:rPr>
          <w:spacing w:val="-1"/>
          <w:w w:val="110"/>
          <w:sz w:val="22"/>
        </w:rPr>
        <w:t> </w:t>
      </w:r>
      <w:r>
        <w:rPr>
          <w:spacing w:val="-4"/>
          <w:w w:val="110"/>
          <w:sz w:val="22"/>
        </w:rPr>
        <w:t>plus</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Interim</w:t>
      </w:r>
      <w:r>
        <w:rPr>
          <w:spacing w:val="7"/>
          <w:w w:val="110"/>
          <w:sz w:val="22"/>
        </w:rPr>
        <w:t> </w:t>
      </w:r>
      <w:r>
        <w:rPr>
          <w:w w:val="110"/>
          <w:sz w:val="22"/>
        </w:rPr>
        <w:t>Cash</w:t>
      </w:r>
      <w:r>
        <w:rPr>
          <w:spacing w:val="7"/>
          <w:w w:val="110"/>
          <w:sz w:val="22"/>
        </w:rPr>
        <w:t> </w:t>
      </w:r>
      <w:r>
        <w:rPr>
          <w:w w:val="110"/>
          <w:sz w:val="22"/>
        </w:rPr>
        <w:t>Bonus</w:t>
      </w:r>
      <w:r>
        <w:rPr>
          <w:spacing w:val="8"/>
          <w:w w:val="110"/>
          <w:sz w:val="22"/>
        </w:rPr>
        <w:t> </w:t>
      </w:r>
      <w:r>
        <w:rPr>
          <w:w w:val="110"/>
          <w:sz w:val="22"/>
        </w:rPr>
        <w:t>(if</w:t>
      </w:r>
      <w:r>
        <w:rPr>
          <w:spacing w:val="7"/>
          <w:w w:val="110"/>
          <w:sz w:val="22"/>
        </w:rPr>
        <w:t> </w:t>
      </w:r>
      <w:r>
        <w:rPr>
          <w:w w:val="110"/>
          <w:sz w:val="22"/>
        </w:rPr>
        <w:t>any)</w:t>
      </w:r>
      <w:r>
        <w:rPr>
          <w:spacing w:val="7"/>
          <w:w w:val="110"/>
          <w:sz w:val="22"/>
        </w:rPr>
        <w:t> </w:t>
      </w:r>
      <w:r>
        <w:rPr>
          <w:spacing w:val="-4"/>
          <w:w w:val="110"/>
          <w:sz w:val="22"/>
        </w:rPr>
        <w:t>plus</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Terminal</w:t>
      </w:r>
      <w:r>
        <w:rPr>
          <w:spacing w:val="-2"/>
          <w:w w:val="110"/>
          <w:sz w:val="22"/>
        </w:rPr>
        <w:t> </w:t>
      </w:r>
      <w:r>
        <w:rPr>
          <w:w w:val="110"/>
          <w:sz w:val="22"/>
        </w:rPr>
        <w:t>Bonus</w:t>
      </w:r>
      <w:r>
        <w:rPr>
          <w:spacing w:val="-2"/>
          <w:w w:val="110"/>
          <w:sz w:val="22"/>
        </w:rPr>
        <w:t> </w:t>
      </w:r>
      <w:r>
        <w:rPr>
          <w:w w:val="110"/>
          <w:sz w:val="22"/>
        </w:rPr>
        <w:t>(if</w:t>
      </w:r>
      <w:r>
        <w:rPr>
          <w:spacing w:val="-2"/>
          <w:w w:val="110"/>
          <w:sz w:val="22"/>
        </w:rPr>
        <w:t> </w:t>
      </w:r>
      <w:r>
        <w:rPr>
          <w:spacing w:val="-4"/>
          <w:w w:val="110"/>
          <w:sz w:val="22"/>
        </w:rPr>
        <w:t>any)</w:t>
      </w:r>
    </w:p>
    <w:p>
      <w:pPr>
        <w:pStyle w:val="ListParagraph"/>
        <w:numPr>
          <w:ilvl w:val="1"/>
          <w:numId w:val="4"/>
        </w:numPr>
        <w:tabs>
          <w:tab w:pos="658" w:val="left" w:leader="none"/>
        </w:tabs>
        <w:spacing w:line="400" w:lineRule="atLeast" w:before="60" w:after="0"/>
        <w:ind w:left="332" w:right="244" w:firstLine="0"/>
        <w:jc w:val="left"/>
        <w:rPr>
          <w:sz w:val="22"/>
        </w:rPr>
      </w:pPr>
      <w:r>
        <w:rPr>
          <w:b/>
          <w:w w:val="110"/>
          <w:sz w:val="22"/>
        </w:rPr>
        <w:t>Enhanced Income: </w:t>
      </w:r>
      <w:r>
        <w:rPr>
          <w:w w:val="110"/>
          <w:sz w:val="22"/>
        </w:rPr>
        <w:t>In addition to Accrued cash bonus, as applicable, the following </w:t>
      </w:r>
      <w:r>
        <w:rPr>
          <w:w w:val="110"/>
          <w:sz w:val="22"/>
        </w:rPr>
        <w:t>shall </w:t>
      </w:r>
      <w:r>
        <w:rPr>
          <w:w w:val="115"/>
          <w:sz w:val="22"/>
        </w:rPr>
        <w:t>be payable</w:t>
      </w:r>
    </w:p>
    <w:p>
      <w:pPr>
        <w:pStyle w:val="ListParagraph"/>
        <w:numPr>
          <w:ilvl w:val="2"/>
          <w:numId w:val="4"/>
        </w:numPr>
        <w:tabs>
          <w:tab w:pos="860" w:val="left" w:leader="none"/>
        </w:tabs>
        <w:spacing w:line="240" w:lineRule="auto" w:before="86" w:after="0"/>
        <w:ind w:left="860" w:right="0" w:hanging="148"/>
        <w:jc w:val="left"/>
        <w:rPr>
          <w:sz w:val="22"/>
        </w:rPr>
      </w:pPr>
      <w:r>
        <w:rPr>
          <w:w w:val="110"/>
          <w:sz w:val="22"/>
        </w:rPr>
        <w:t>Sum</w:t>
      </w:r>
      <w:r>
        <w:rPr>
          <w:spacing w:val="-2"/>
          <w:w w:val="110"/>
          <w:sz w:val="22"/>
        </w:rPr>
        <w:t> </w:t>
      </w:r>
      <w:r>
        <w:rPr>
          <w:w w:val="110"/>
          <w:sz w:val="22"/>
        </w:rPr>
        <w:t>Assured</w:t>
      </w:r>
      <w:r>
        <w:rPr>
          <w:spacing w:val="-1"/>
          <w:w w:val="110"/>
          <w:sz w:val="22"/>
        </w:rPr>
        <w:t> </w:t>
      </w:r>
      <w:r>
        <w:rPr>
          <w:w w:val="110"/>
          <w:sz w:val="22"/>
        </w:rPr>
        <w:t>on</w:t>
      </w:r>
      <w:r>
        <w:rPr>
          <w:spacing w:val="-2"/>
          <w:w w:val="110"/>
          <w:sz w:val="22"/>
        </w:rPr>
        <w:t> </w:t>
      </w:r>
      <w:r>
        <w:rPr>
          <w:w w:val="110"/>
          <w:sz w:val="22"/>
        </w:rPr>
        <w:t>Maturity</w:t>
      </w:r>
      <w:r>
        <w:rPr>
          <w:spacing w:val="-1"/>
          <w:w w:val="110"/>
          <w:sz w:val="22"/>
        </w:rPr>
        <w:t> </w:t>
      </w:r>
      <w:r>
        <w:rPr>
          <w:spacing w:val="-4"/>
          <w:w w:val="110"/>
          <w:sz w:val="22"/>
        </w:rPr>
        <w:t>plus</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Interim</w:t>
      </w:r>
      <w:r>
        <w:rPr>
          <w:spacing w:val="7"/>
          <w:w w:val="110"/>
          <w:sz w:val="22"/>
        </w:rPr>
        <w:t> </w:t>
      </w:r>
      <w:r>
        <w:rPr>
          <w:w w:val="110"/>
          <w:sz w:val="22"/>
        </w:rPr>
        <w:t>Cash</w:t>
      </w:r>
      <w:r>
        <w:rPr>
          <w:spacing w:val="7"/>
          <w:w w:val="110"/>
          <w:sz w:val="22"/>
        </w:rPr>
        <w:t> </w:t>
      </w:r>
      <w:r>
        <w:rPr>
          <w:w w:val="110"/>
          <w:sz w:val="22"/>
        </w:rPr>
        <w:t>Bonus</w:t>
      </w:r>
      <w:r>
        <w:rPr>
          <w:spacing w:val="8"/>
          <w:w w:val="110"/>
          <w:sz w:val="22"/>
        </w:rPr>
        <w:t> </w:t>
      </w:r>
      <w:r>
        <w:rPr>
          <w:w w:val="110"/>
          <w:sz w:val="22"/>
        </w:rPr>
        <w:t>(if</w:t>
      </w:r>
      <w:r>
        <w:rPr>
          <w:spacing w:val="7"/>
          <w:w w:val="110"/>
          <w:sz w:val="22"/>
        </w:rPr>
        <w:t> </w:t>
      </w:r>
      <w:r>
        <w:rPr>
          <w:w w:val="110"/>
          <w:sz w:val="22"/>
        </w:rPr>
        <w:t>any)</w:t>
      </w:r>
      <w:r>
        <w:rPr>
          <w:spacing w:val="7"/>
          <w:w w:val="110"/>
          <w:sz w:val="22"/>
        </w:rPr>
        <w:t> </w:t>
      </w:r>
      <w:r>
        <w:rPr>
          <w:spacing w:val="-4"/>
          <w:w w:val="110"/>
          <w:sz w:val="22"/>
        </w:rPr>
        <w:t>plus</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Terminal</w:t>
      </w:r>
      <w:r>
        <w:rPr>
          <w:spacing w:val="-2"/>
          <w:w w:val="110"/>
          <w:sz w:val="22"/>
        </w:rPr>
        <w:t> </w:t>
      </w:r>
      <w:r>
        <w:rPr>
          <w:w w:val="110"/>
          <w:sz w:val="22"/>
        </w:rPr>
        <w:t>Bonus</w:t>
      </w:r>
      <w:r>
        <w:rPr>
          <w:spacing w:val="-2"/>
          <w:w w:val="110"/>
          <w:sz w:val="22"/>
        </w:rPr>
        <w:t> </w:t>
      </w:r>
      <w:r>
        <w:rPr>
          <w:w w:val="110"/>
          <w:sz w:val="22"/>
        </w:rPr>
        <w:t>(if</w:t>
      </w:r>
      <w:r>
        <w:rPr>
          <w:spacing w:val="-2"/>
          <w:w w:val="110"/>
          <w:sz w:val="22"/>
        </w:rPr>
        <w:t> </w:t>
      </w:r>
      <w:r>
        <w:rPr>
          <w:spacing w:val="-4"/>
          <w:w w:val="110"/>
          <w:sz w:val="22"/>
        </w:rPr>
        <w:t>any)</w:t>
      </w:r>
    </w:p>
    <w:p>
      <w:pPr>
        <w:pStyle w:val="ListParagraph"/>
        <w:numPr>
          <w:ilvl w:val="1"/>
          <w:numId w:val="4"/>
        </w:numPr>
        <w:tabs>
          <w:tab w:pos="597" w:val="left" w:leader="none"/>
        </w:tabs>
        <w:spacing w:line="266" w:lineRule="auto" w:before="207" w:after="0"/>
        <w:ind w:left="332" w:right="231" w:firstLine="0"/>
        <w:jc w:val="left"/>
        <w:rPr>
          <w:sz w:val="22"/>
        </w:rPr>
      </w:pPr>
      <w:r>
        <w:rPr>
          <w:b/>
          <w:w w:val="115"/>
          <w:sz w:val="22"/>
        </w:rPr>
        <w:t>Guaranteed</w:t>
      </w:r>
      <w:r>
        <w:rPr>
          <w:b/>
          <w:spacing w:val="-19"/>
          <w:w w:val="115"/>
          <w:sz w:val="22"/>
        </w:rPr>
        <w:t> </w:t>
      </w:r>
      <w:r>
        <w:rPr>
          <w:b/>
          <w:w w:val="115"/>
          <w:sz w:val="22"/>
        </w:rPr>
        <w:t>Income:</w:t>
      </w:r>
      <w:r>
        <w:rPr>
          <w:b/>
          <w:spacing w:val="-18"/>
          <w:w w:val="115"/>
          <w:sz w:val="22"/>
        </w:rPr>
        <w:t> </w:t>
      </w:r>
      <w:r>
        <w:rPr>
          <w:w w:val="115"/>
          <w:sz w:val="22"/>
        </w:rPr>
        <w:t>In</w:t>
      </w:r>
      <w:r>
        <w:rPr>
          <w:spacing w:val="-16"/>
          <w:w w:val="115"/>
          <w:sz w:val="22"/>
        </w:rPr>
        <w:t> </w:t>
      </w:r>
      <w:r>
        <w:rPr>
          <w:w w:val="115"/>
          <w:sz w:val="22"/>
        </w:rPr>
        <w:t>addition</w:t>
      </w:r>
      <w:r>
        <w:rPr>
          <w:spacing w:val="-14"/>
          <w:w w:val="115"/>
          <w:sz w:val="22"/>
        </w:rPr>
        <w:t> </w:t>
      </w:r>
      <w:r>
        <w:rPr>
          <w:w w:val="115"/>
          <w:sz w:val="22"/>
        </w:rPr>
        <w:t>to</w:t>
      </w:r>
      <w:r>
        <w:rPr>
          <w:spacing w:val="-14"/>
          <w:w w:val="115"/>
          <w:sz w:val="22"/>
        </w:rPr>
        <w:t> </w:t>
      </w:r>
      <w:r>
        <w:rPr>
          <w:w w:val="115"/>
          <w:sz w:val="22"/>
        </w:rPr>
        <w:t>Accrued</w:t>
      </w:r>
      <w:r>
        <w:rPr>
          <w:spacing w:val="-14"/>
          <w:w w:val="115"/>
          <w:sz w:val="22"/>
        </w:rPr>
        <w:t> </w:t>
      </w:r>
      <w:r>
        <w:rPr>
          <w:w w:val="115"/>
          <w:sz w:val="22"/>
        </w:rPr>
        <w:t>cash</w:t>
      </w:r>
      <w:r>
        <w:rPr>
          <w:spacing w:val="-14"/>
          <w:w w:val="115"/>
          <w:sz w:val="22"/>
        </w:rPr>
        <w:t> </w:t>
      </w:r>
      <w:r>
        <w:rPr>
          <w:w w:val="115"/>
          <w:sz w:val="22"/>
        </w:rPr>
        <w:t>bonus</w:t>
      </w:r>
      <w:r>
        <w:rPr>
          <w:spacing w:val="-14"/>
          <w:w w:val="115"/>
          <w:sz w:val="22"/>
        </w:rPr>
        <w:t> </w:t>
      </w:r>
      <w:r>
        <w:rPr>
          <w:w w:val="115"/>
          <w:sz w:val="22"/>
        </w:rPr>
        <w:t>and/or</w:t>
      </w:r>
      <w:r>
        <w:rPr>
          <w:spacing w:val="-14"/>
          <w:w w:val="115"/>
          <w:sz w:val="22"/>
        </w:rPr>
        <w:t> </w:t>
      </w:r>
      <w:r>
        <w:rPr>
          <w:w w:val="115"/>
          <w:sz w:val="22"/>
        </w:rPr>
        <w:t>guaranteed</w:t>
      </w:r>
      <w:r>
        <w:rPr>
          <w:spacing w:val="-14"/>
          <w:w w:val="115"/>
          <w:sz w:val="22"/>
        </w:rPr>
        <w:t> </w:t>
      </w:r>
      <w:r>
        <w:rPr>
          <w:w w:val="115"/>
          <w:sz w:val="22"/>
        </w:rPr>
        <w:t>pay-out,</w:t>
      </w:r>
      <w:r>
        <w:rPr>
          <w:spacing w:val="-14"/>
          <w:w w:val="115"/>
          <w:sz w:val="22"/>
        </w:rPr>
        <w:t> </w:t>
      </w:r>
      <w:r>
        <w:rPr>
          <w:w w:val="115"/>
          <w:sz w:val="22"/>
        </w:rPr>
        <w:t>as applicable, the following shall be payable</w:t>
      </w:r>
    </w:p>
    <w:p>
      <w:pPr>
        <w:pStyle w:val="ListParagraph"/>
        <w:numPr>
          <w:ilvl w:val="2"/>
          <w:numId w:val="4"/>
        </w:numPr>
        <w:tabs>
          <w:tab w:pos="860" w:val="left" w:leader="none"/>
        </w:tabs>
        <w:spacing w:line="240" w:lineRule="auto" w:before="59" w:after="0"/>
        <w:ind w:left="860" w:right="0" w:hanging="148"/>
        <w:jc w:val="left"/>
        <w:rPr>
          <w:sz w:val="22"/>
        </w:rPr>
      </w:pPr>
      <w:r>
        <w:rPr>
          <w:w w:val="110"/>
          <w:sz w:val="22"/>
        </w:rPr>
        <w:t>Sum</w:t>
      </w:r>
      <w:r>
        <w:rPr>
          <w:spacing w:val="-2"/>
          <w:w w:val="110"/>
          <w:sz w:val="22"/>
        </w:rPr>
        <w:t> </w:t>
      </w:r>
      <w:r>
        <w:rPr>
          <w:w w:val="110"/>
          <w:sz w:val="22"/>
        </w:rPr>
        <w:t>Assured</w:t>
      </w:r>
      <w:r>
        <w:rPr>
          <w:spacing w:val="-1"/>
          <w:w w:val="110"/>
          <w:sz w:val="22"/>
        </w:rPr>
        <w:t> </w:t>
      </w:r>
      <w:r>
        <w:rPr>
          <w:w w:val="110"/>
          <w:sz w:val="22"/>
        </w:rPr>
        <w:t>on</w:t>
      </w:r>
      <w:r>
        <w:rPr>
          <w:spacing w:val="-2"/>
          <w:w w:val="110"/>
          <w:sz w:val="22"/>
        </w:rPr>
        <w:t> </w:t>
      </w:r>
      <w:r>
        <w:rPr>
          <w:w w:val="110"/>
          <w:sz w:val="22"/>
        </w:rPr>
        <w:t>Maturity</w:t>
      </w:r>
      <w:r>
        <w:rPr>
          <w:spacing w:val="-1"/>
          <w:w w:val="110"/>
          <w:sz w:val="22"/>
        </w:rPr>
        <w:t> </w:t>
      </w:r>
      <w:r>
        <w:rPr>
          <w:spacing w:val="-4"/>
          <w:w w:val="110"/>
          <w:sz w:val="22"/>
        </w:rPr>
        <w:t>plus</w:t>
      </w:r>
    </w:p>
    <w:p>
      <w:pPr>
        <w:pStyle w:val="ListParagraph"/>
        <w:numPr>
          <w:ilvl w:val="2"/>
          <w:numId w:val="4"/>
        </w:numPr>
        <w:tabs>
          <w:tab w:pos="860" w:val="left" w:leader="none"/>
        </w:tabs>
        <w:spacing w:line="240" w:lineRule="auto" w:before="87" w:after="0"/>
        <w:ind w:left="860" w:right="0" w:hanging="148"/>
        <w:jc w:val="left"/>
        <w:rPr>
          <w:sz w:val="22"/>
        </w:rPr>
      </w:pPr>
      <w:r>
        <w:rPr>
          <w:w w:val="110"/>
          <w:sz w:val="22"/>
        </w:rPr>
        <w:t>Interim</w:t>
      </w:r>
      <w:r>
        <w:rPr>
          <w:spacing w:val="7"/>
          <w:w w:val="110"/>
          <w:sz w:val="22"/>
        </w:rPr>
        <w:t> </w:t>
      </w:r>
      <w:r>
        <w:rPr>
          <w:w w:val="110"/>
          <w:sz w:val="22"/>
        </w:rPr>
        <w:t>Cash</w:t>
      </w:r>
      <w:r>
        <w:rPr>
          <w:spacing w:val="7"/>
          <w:w w:val="110"/>
          <w:sz w:val="22"/>
        </w:rPr>
        <w:t> </w:t>
      </w:r>
      <w:r>
        <w:rPr>
          <w:w w:val="110"/>
          <w:sz w:val="22"/>
        </w:rPr>
        <w:t>Bonus</w:t>
      </w:r>
      <w:r>
        <w:rPr>
          <w:spacing w:val="8"/>
          <w:w w:val="110"/>
          <w:sz w:val="22"/>
        </w:rPr>
        <w:t> </w:t>
      </w:r>
      <w:r>
        <w:rPr>
          <w:w w:val="110"/>
          <w:sz w:val="22"/>
        </w:rPr>
        <w:t>(if</w:t>
      </w:r>
      <w:r>
        <w:rPr>
          <w:spacing w:val="7"/>
          <w:w w:val="110"/>
          <w:sz w:val="22"/>
        </w:rPr>
        <w:t> </w:t>
      </w:r>
      <w:r>
        <w:rPr>
          <w:w w:val="110"/>
          <w:sz w:val="22"/>
        </w:rPr>
        <w:t>any)</w:t>
      </w:r>
      <w:r>
        <w:rPr>
          <w:spacing w:val="7"/>
          <w:w w:val="110"/>
          <w:sz w:val="22"/>
        </w:rPr>
        <w:t> </w:t>
      </w:r>
      <w:r>
        <w:rPr>
          <w:spacing w:val="-4"/>
          <w:w w:val="110"/>
          <w:sz w:val="22"/>
        </w:rPr>
        <w:t>plus</w:t>
      </w:r>
    </w:p>
    <w:p>
      <w:pPr>
        <w:pStyle w:val="ListParagraph"/>
        <w:numPr>
          <w:ilvl w:val="2"/>
          <w:numId w:val="4"/>
        </w:numPr>
        <w:tabs>
          <w:tab w:pos="860" w:val="left" w:leader="none"/>
        </w:tabs>
        <w:spacing w:line="240" w:lineRule="auto" w:before="86" w:after="0"/>
        <w:ind w:left="860" w:right="0" w:hanging="148"/>
        <w:jc w:val="left"/>
        <w:rPr>
          <w:sz w:val="22"/>
        </w:rPr>
      </w:pPr>
      <w:r>
        <w:rPr>
          <w:w w:val="110"/>
          <w:sz w:val="22"/>
        </w:rPr>
        <w:t>Terminal</w:t>
      </w:r>
      <w:r>
        <w:rPr>
          <w:spacing w:val="-2"/>
          <w:w w:val="110"/>
          <w:sz w:val="22"/>
        </w:rPr>
        <w:t> </w:t>
      </w:r>
      <w:r>
        <w:rPr>
          <w:w w:val="110"/>
          <w:sz w:val="22"/>
        </w:rPr>
        <w:t>Bonus</w:t>
      </w:r>
      <w:r>
        <w:rPr>
          <w:spacing w:val="-2"/>
          <w:w w:val="110"/>
          <w:sz w:val="22"/>
        </w:rPr>
        <w:t> </w:t>
      </w:r>
      <w:r>
        <w:rPr>
          <w:w w:val="110"/>
          <w:sz w:val="22"/>
        </w:rPr>
        <w:t>(if</w:t>
      </w:r>
      <w:r>
        <w:rPr>
          <w:spacing w:val="-2"/>
          <w:w w:val="110"/>
          <w:sz w:val="22"/>
        </w:rPr>
        <w:t> </w:t>
      </w:r>
      <w:r>
        <w:rPr>
          <w:spacing w:val="-4"/>
          <w:w w:val="110"/>
          <w:sz w:val="22"/>
        </w:rPr>
        <w:t>any)</w:t>
      </w:r>
    </w:p>
    <w:p>
      <w:pPr>
        <w:pStyle w:val="Heading1"/>
        <w:spacing w:before="147"/>
        <w:jc w:val="left"/>
      </w:pPr>
      <w:r>
        <w:rPr>
          <w:spacing w:val="-2"/>
        </w:rPr>
        <w:t>BONUSES:</w:t>
      </w:r>
    </w:p>
    <w:p>
      <w:pPr>
        <w:pStyle w:val="BodyText"/>
        <w:spacing w:line="266" w:lineRule="auto" w:before="127"/>
      </w:pPr>
      <w:r>
        <w:rPr>
          <w:w w:val="110"/>
        </w:rPr>
        <w:t>The</w:t>
      </w:r>
      <w:r>
        <w:rPr>
          <w:spacing w:val="-8"/>
          <w:w w:val="110"/>
        </w:rPr>
        <w:t> </w:t>
      </w:r>
      <w:r>
        <w:rPr>
          <w:w w:val="110"/>
        </w:rPr>
        <w:t>profits</w:t>
      </w:r>
      <w:r>
        <w:rPr>
          <w:spacing w:val="-8"/>
          <w:w w:val="110"/>
        </w:rPr>
        <w:t> </w:t>
      </w:r>
      <w:r>
        <w:rPr>
          <w:w w:val="110"/>
        </w:rPr>
        <w:t>will</w:t>
      </w:r>
      <w:r>
        <w:rPr>
          <w:spacing w:val="-8"/>
          <w:w w:val="110"/>
        </w:rPr>
        <w:t> </w:t>
      </w:r>
      <w:r>
        <w:rPr>
          <w:w w:val="110"/>
        </w:rPr>
        <w:t>be</w:t>
      </w:r>
      <w:r>
        <w:rPr>
          <w:spacing w:val="-8"/>
          <w:w w:val="110"/>
        </w:rPr>
        <w:t> </w:t>
      </w:r>
      <w:r>
        <w:rPr>
          <w:w w:val="110"/>
        </w:rPr>
        <w:t>distributed</w:t>
      </w:r>
      <w:r>
        <w:rPr>
          <w:spacing w:val="-8"/>
          <w:w w:val="110"/>
        </w:rPr>
        <w:t> </w:t>
      </w:r>
      <w:r>
        <w:rPr>
          <w:w w:val="110"/>
        </w:rPr>
        <w:t>in</w:t>
      </w:r>
      <w:r>
        <w:rPr>
          <w:spacing w:val="-8"/>
          <w:w w:val="110"/>
        </w:rPr>
        <w:t> </w:t>
      </w:r>
      <w:r>
        <w:rPr>
          <w:w w:val="110"/>
        </w:rPr>
        <w:t>the</w:t>
      </w:r>
      <w:r>
        <w:rPr>
          <w:spacing w:val="-8"/>
          <w:w w:val="110"/>
        </w:rPr>
        <w:t> </w:t>
      </w:r>
      <w:r>
        <w:rPr>
          <w:w w:val="110"/>
        </w:rPr>
        <w:t>form</w:t>
      </w:r>
      <w:r>
        <w:rPr>
          <w:spacing w:val="-8"/>
          <w:w w:val="110"/>
        </w:rPr>
        <w:t> </w:t>
      </w:r>
      <w:r>
        <w:rPr>
          <w:w w:val="110"/>
        </w:rPr>
        <w:t>of</w:t>
      </w:r>
      <w:r>
        <w:rPr>
          <w:spacing w:val="-8"/>
          <w:w w:val="110"/>
        </w:rPr>
        <w:t> </w:t>
      </w:r>
      <w:r>
        <w:rPr>
          <w:w w:val="110"/>
        </w:rPr>
        <w:t>Cash</w:t>
      </w:r>
      <w:r>
        <w:rPr>
          <w:spacing w:val="-8"/>
          <w:w w:val="110"/>
        </w:rPr>
        <w:t> </w:t>
      </w:r>
      <w:r>
        <w:rPr>
          <w:w w:val="110"/>
        </w:rPr>
        <w:t>Bonus,</w:t>
      </w:r>
      <w:r>
        <w:rPr>
          <w:spacing w:val="-8"/>
          <w:w w:val="110"/>
        </w:rPr>
        <w:t> </w:t>
      </w:r>
      <w:r>
        <w:rPr>
          <w:w w:val="110"/>
        </w:rPr>
        <w:t>Reversionary</w:t>
      </w:r>
      <w:r>
        <w:rPr>
          <w:spacing w:val="-8"/>
          <w:w w:val="110"/>
        </w:rPr>
        <w:t> </w:t>
      </w:r>
      <w:r>
        <w:rPr>
          <w:w w:val="110"/>
        </w:rPr>
        <w:t>Bonus</w:t>
      </w:r>
      <w:r>
        <w:rPr>
          <w:spacing w:val="-8"/>
          <w:w w:val="110"/>
        </w:rPr>
        <w:t> </w:t>
      </w:r>
      <w:r>
        <w:rPr>
          <w:w w:val="110"/>
        </w:rPr>
        <w:t>and</w:t>
      </w:r>
      <w:r>
        <w:rPr>
          <w:spacing w:val="-8"/>
          <w:w w:val="110"/>
        </w:rPr>
        <w:t> </w:t>
      </w:r>
      <w:r>
        <w:rPr>
          <w:w w:val="110"/>
        </w:rPr>
        <w:t>Terminal</w:t>
      </w:r>
      <w:r>
        <w:rPr>
          <w:spacing w:val="-8"/>
          <w:w w:val="110"/>
        </w:rPr>
        <w:t> </w:t>
      </w:r>
      <w:r>
        <w:rPr>
          <w:w w:val="110"/>
        </w:rPr>
        <w:t>Bonus. This bonuses will be declared at the end of financial year.</w:t>
      </w:r>
    </w:p>
    <w:p>
      <w:pPr>
        <w:pStyle w:val="BodyText"/>
        <w:spacing w:before="99"/>
      </w:pPr>
      <w:r>
        <w:rPr>
          <w:w w:val="110"/>
        </w:rPr>
        <w:t>If</w:t>
      </w:r>
      <w:r>
        <w:rPr>
          <w:spacing w:val="-3"/>
          <w:w w:val="110"/>
        </w:rPr>
        <w:t> </w:t>
      </w:r>
      <w:r>
        <w:rPr>
          <w:w w:val="110"/>
        </w:rPr>
        <w:t>declared,</w:t>
      </w:r>
      <w:r>
        <w:rPr>
          <w:spacing w:val="-3"/>
          <w:w w:val="110"/>
        </w:rPr>
        <w:t> </w:t>
      </w:r>
      <w:r>
        <w:rPr>
          <w:w w:val="110"/>
        </w:rPr>
        <w:t>all</w:t>
      </w:r>
      <w:r>
        <w:rPr>
          <w:spacing w:val="-2"/>
          <w:w w:val="110"/>
        </w:rPr>
        <w:t> </w:t>
      </w:r>
      <w:r>
        <w:rPr>
          <w:w w:val="110"/>
        </w:rPr>
        <w:t>eligible</w:t>
      </w:r>
      <w:r>
        <w:rPr>
          <w:spacing w:val="-3"/>
          <w:w w:val="110"/>
        </w:rPr>
        <w:t> </w:t>
      </w:r>
      <w:r>
        <w:rPr>
          <w:w w:val="110"/>
        </w:rPr>
        <w:t>policies</w:t>
      </w:r>
      <w:r>
        <w:rPr>
          <w:spacing w:val="-2"/>
          <w:w w:val="110"/>
        </w:rPr>
        <w:t> </w:t>
      </w:r>
      <w:r>
        <w:rPr>
          <w:w w:val="110"/>
        </w:rPr>
        <w:t>shall</w:t>
      </w:r>
      <w:r>
        <w:rPr>
          <w:spacing w:val="-3"/>
          <w:w w:val="110"/>
        </w:rPr>
        <w:t> </w:t>
      </w:r>
      <w:r>
        <w:rPr>
          <w:w w:val="110"/>
        </w:rPr>
        <w:t>receive</w:t>
      </w:r>
      <w:r>
        <w:rPr>
          <w:spacing w:val="-2"/>
          <w:w w:val="110"/>
        </w:rPr>
        <w:t> </w:t>
      </w:r>
      <w:r>
        <w:rPr>
          <w:w w:val="110"/>
        </w:rPr>
        <w:t>the</w:t>
      </w:r>
      <w:r>
        <w:rPr>
          <w:spacing w:val="-3"/>
          <w:w w:val="110"/>
        </w:rPr>
        <w:t> </w:t>
      </w:r>
      <w:r>
        <w:rPr>
          <w:w w:val="110"/>
        </w:rPr>
        <w:t>terminal</w:t>
      </w:r>
      <w:r>
        <w:rPr>
          <w:spacing w:val="-2"/>
          <w:w w:val="110"/>
        </w:rPr>
        <w:t> </w:t>
      </w:r>
      <w:r>
        <w:rPr>
          <w:w w:val="110"/>
        </w:rPr>
        <w:t>bonus</w:t>
      </w:r>
      <w:r>
        <w:rPr>
          <w:spacing w:val="-3"/>
          <w:w w:val="110"/>
        </w:rPr>
        <w:t> </w:t>
      </w:r>
      <w:r>
        <w:rPr>
          <w:w w:val="110"/>
        </w:rPr>
        <w:t>on</w:t>
      </w:r>
      <w:r>
        <w:rPr>
          <w:spacing w:val="-2"/>
          <w:w w:val="110"/>
        </w:rPr>
        <w:t> </w:t>
      </w:r>
      <w:r>
        <w:rPr>
          <w:w w:val="110"/>
        </w:rPr>
        <w:t>maturity</w:t>
      </w:r>
      <w:r>
        <w:rPr>
          <w:spacing w:val="-3"/>
          <w:w w:val="110"/>
        </w:rPr>
        <w:t> </w:t>
      </w:r>
      <w:r>
        <w:rPr>
          <w:w w:val="110"/>
        </w:rPr>
        <w:t>or</w:t>
      </w:r>
      <w:r>
        <w:rPr>
          <w:spacing w:val="-2"/>
          <w:w w:val="110"/>
        </w:rPr>
        <w:t> </w:t>
      </w:r>
      <w:r>
        <w:rPr>
          <w:w w:val="110"/>
        </w:rPr>
        <w:t>on</w:t>
      </w:r>
      <w:r>
        <w:rPr>
          <w:spacing w:val="-3"/>
          <w:w w:val="110"/>
        </w:rPr>
        <w:t> </w:t>
      </w:r>
      <w:r>
        <w:rPr>
          <w:w w:val="110"/>
        </w:rPr>
        <w:t>exit</w:t>
      </w:r>
      <w:r>
        <w:rPr>
          <w:spacing w:val="-2"/>
          <w:w w:val="110"/>
        </w:rPr>
        <w:t> </w:t>
      </w:r>
      <w:r>
        <w:rPr>
          <w:w w:val="110"/>
        </w:rPr>
        <w:t>due</w:t>
      </w:r>
      <w:r>
        <w:rPr>
          <w:spacing w:val="-3"/>
          <w:w w:val="110"/>
        </w:rPr>
        <w:t> </w:t>
      </w:r>
      <w:r>
        <w:rPr>
          <w:w w:val="110"/>
        </w:rPr>
        <w:t>to</w:t>
      </w:r>
      <w:r>
        <w:rPr>
          <w:spacing w:val="-2"/>
          <w:w w:val="110"/>
        </w:rPr>
        <w:t> </w:t>
      </w:r>
      <w:r>
        <w:rPr>
          <w:spacing w:val="-4"/>
          <w:w w:val="110"/>
        </w:rPr>
        <w:t>death</w:t>
      </w:r>
    </w:p>
    <w:p>
      <w:pPr>
        <w:pStyle w:val="BodyText"/>
        <w:spacing w:after="0"/>
        <w:sectPr>
          <w:pgSz w:w="11910" w:h="16840"/>
          <w:pgMar w:header="0" w:footer="224" w:top="640" w:bottom="500" w:left="708" w:right="708"/>
        </w:sectPr>
      </w:pPr>
    </w:p>
    <w:p>
      <w:pPr>
        <w:pStyle w:val="BodyText"/>
        <w:spacing w:line="266" w:lineRule="auto"/>
        <w:ind w:right="8"/>
        <w:jc w:val="both"/>
      </w:pPr>
      <w:r>
        <w:rPr>
          <w:w w:val="115"/>
        </w:rPr>
        <w:t>or surrender based on the terminal bonus rates declared by the company. The cash </w:t>
      </w:r>
      <w:r>
        <w:rPr>
          <w:w w:val="115"/>
        </w:rPr>
        <w:t>bonus, interim</w:t>
      </w:r>
      <w:r>
        <w:rPr>
          <w:spacing w:val="-17"/>
          <w:w w:val="115"/>
        </w:rPr>
        <w:t> </w:t>
      </w:r>
      <w:r>
        <w:rPr>
          <w:w w:val="115"/>
        </w:rPr>
        <w:t>cash</w:t>
      </w:r>
      <w:r>
        <w:rPr>
          <w:spacing w:val="-17"/>
          <w:w w:val="115"/>
        </w:rPr>
        <w:t> </w:t>
      </w:r>
      <w:r>
        <w:rPr>
          <w:w w:val="115"/>
        </w:rPr>
        <w:t>bonus,</w:t>
      </w:r>
      <w:r>
        <w:rPr>
          <w:spacing w:val="-17"/>
          <w:w w:val="115"/>
        </w:rPr>
        <w:t> </w:t>
      </w:r>
      <w:r>
        <w:rPr>
          <w:w w:val="115"/>
        </w:rPr>
        <w:t>if</w:t>
      </w:r>
      <w:r>
        <w:rPr>
          <w:spacing w:val="-17"/>
          <w:w w:val="115"/>
        </w:rPr>
        <w:t> </w:t>
      </w:r>
      <w:r>
        <w:rPr>
          <w:w w:val="115"/>
        </w:rPr>
        <w:t>any</w:t>
      </w:r>
      <w:r>
        <w:rPr>
          <w:spacing w:val="-17"/>
          <w:w w:val="115"/>
        </w:rPr>
        <w:t> </w:t>
      </w:r>
      <w:r>
        <w:rPr>
          <w:w w:val="115"/>
        </w:rPr>
        <w:t>and</w:t>
      </w:r>
      <w:r>
        <w:rPr>
          <w:spacing w:val="-17"/>
          <w:w w:val="115"/>
        </w:rPr>
        <w:t> </w:t>
      </w:r>
      <w:r>
        <w:rPr>
          <w:w w:val="115"/>
        </w:rPr>
        <w:t>terminal</w:t>
      </w:r>
      <w:r>
        <w:rPr>
          <w:spacing w:val="-17"/>
          <w:w w:val="115"/>
        </w:rPr>
        <w:t> </w:t>
      </w:r>
      <w:r>
        <w:rPr>
          <w:w w:val="115"/>
        </w:rPr>
        <w:t>bonus</w:t>
      </w:r>
      <w:r>
        <w:rPr>
          <w:spacing w:val="-17"/>
          <w:w w:val="115"/>
        </w:rPr>
        <w:t> </w:t>
      </w:r>
      <w:r>
        <w:rPr>
          <w:w w:val="115"/>
        </w:rPr>
        <w:t>shall</w:t>
      </w:r>
      <w:r>
        <w:rPr>
          <w:spacing w:val="-17"/>
          <w:w w:val="115"/>
        </w:rPr>
        <w:t> </w:t>
      </w:r>
      <w:r>
        <w:rPr>
          <w:w w:val="115"/>
        </w:rPr>
        <w:t>be</w:t>
      </w:r>
      <w:r>
        <w:rPr>
          <w:spacing w:val="-17"/>
          <w:w w:val="115"/>
        </w:rPr>
        <w:t> </w:t>
      </w:r>
      <w:r>
        <w:rPr>
          <w:w w:val="115"/>
        </w:rPr>
        <w:t>payable</w:t>
      </w:r>
      <w:r>
        <w:rPr>
          <w:spacing w:val="-17"/>
          <w:w w:val="115"/>
        </w:rPr>
        <w:t> </w:t>
      </w:r>
      <w:r>
        <w:rPr>
          <w:w w:val="115"/>
        </w:rPr>
        <w:t>to</w:t>
      </w:r>
      <w:r>
        <w:rPr>
          <w:spacing w:val="-17"/>
          <w:w w:val="115"/>
        </w:rPr>
        <w:t> </w:t>
      </w:r>
      <w:r>
        <w:rPr>
          <w:w w:val="115"/>
        </w:rPr>
        <w:t>the</w:t>
      </w:r>
      <w:r>
        <w:rPr>
          <w:spacing w:val="-17"/>
          <w:w w:val="115"/>
        </w:rPr>
        <w:t> </w:t>
      </w:r>
      <w:r>
        <w:rPr>
          <w:w w:val="115"/>
        </w:rPr>
        <w:t>eligible</w:t>
      </w:r>
      <w:r>
        <w:rPr>
          <w:spacing w:val="-17"/>
          <w:w w:val="115"/>
        </w:rPr>
        <w:t> </w:t>
      </w:r>
      <w:r>
        <w:rPr>
          <w:w w:val="115"/>
        </w:rPr>
        <w:t>policies</w:t>
      </w:r>
      <w:r>
        <w:rPr>
          <w:spacing w:val="-17"/>
          <w:w w:val="115"/>
        </w:rPr>
        <w:t> </w:t>
      </w:r>
      <w:r>
        <w:rPr>
          <w:w w:val="115"/>
        </w:rPr>
        <w:t>in</w:t>
      </w:r>
      <w:r>
        <w:rPr>
          <w:spacing w:val="-17"/>
          <w:w w:val="115"/>
        </w:rPr>
        <w:t> </w:t>
      </w:r>
      <w:r>
        <w:rPr>
          <w:w w:val="115"/>
        </w:rPr>
        <w:t>the</w:t>
      </w:r>
      <w:r>
        <w:rPr>
          <w:spacing w:val="-17"/>
          <w:w w:val="115"/>
        </w:rPr>
        <w:t> </w:t>
      </w:r>
      <w:r>
        <w:rPr>
          <w:w w:val="115"/>
        </w:rPr>
        <w:t>year following the declaration (for cash bonus) or the time of exit by surrender or maturity or death (for interim cash bonus and terminal bonus) in the year following the declaration.</w:t>
      </w:r>
    </w:p>
    <w:p>
      <w:pPr>
        <w:pStyle w:val="BodyText"/>
        <w:spacing w:before="96"/>
        <w:jc w:val="both"/>
      </w:pPr>
      <w:r>
        <w:rPr>
          <w:b/>
          <w:w w:val="110"/>
        </w:rPr>
        <w:t>Note</w:t>
      </w:r>
      <w:r>
        <w:rPr>
          <w:w w:val="110"/>
        </w:rPr>
        <w:t>-</w:t>
      </w:r>
      <w:r>
        <w:rPr>
          <w:spacing w:val="2"/>
          <w:w w:val="110"/>
        </w:rPr>
        <w:t> </w:t>
      </w:r>
      <w:r>
        <w:rPr>
          <w:w w:val="110"/>
        </w:rPr>
        <w:t>4%</w:t>
      </w:r>
      <w:r>
        <w:rPr>
          <w:spacing w:val="2"/>
          <w:w w:val="110"/>
        </w:rPr>
        <w:t> </w:t>
      </w:r>
      <w:r>
        <w:rPr>
          <w:w w:val="110"/>
        </w:rPr>
        <w:t>p.a.</w:t>
      </w:r>
      <w:r>
        <w:rPr>
          <w:spacing w:val="2"/>
          <w:w w:val="110"/>
        </w:rPr>
        <w:t> </w:t>
      </w:r>
      <w:r>
        <w:rPr>
          <w:w w:val="110"/>
        </w:rPr>
        <w:t>and</w:t>
      </w:r>
      <w:r>
        <w:rPr>
          <w:spacing w:val="3"/>
          <w:w w:val="110"/>
        </w:rPr>
        <w:t> </w:t>
      </w:r>
      <w:r>
        <w:rPr>
          <w:w w:val="110"/>
        </w:rPr>
        <w:t>8%</w:t>
      </w:r>
      <w:r>
        <w:rPr>
          <w:spacing w:val="2"/>
          <w:w w:val="110"/>
        </w:rPr>
        <w:t> </w:t>
      </w:r>
      <w:r>
        <w:rPr>
          <w:w w:val="110"/>
        </w:rPr>
        <w:t>p.a.</w:t>
      </w:r>
      <w:r>
        <w:rPr>
          <w:spacing w:val="2"/>
          <w:w w:val="110"/>
        </w:rPr>
        <w:t> </w:t>
      </w:r>
      <w:r>
        <w:rPr>
          <w:w w:val="110"/>
        </w:rPr>
        <w:t>are</w:t>
      </w:r>
      <w:r>
        <w:rPr>
          <w:spacing w:val="3"/>
          <w:w w:val="110"/>
        </w:rPr>
        <w:t> </w:t>
      </w:r>
      <w:r>
        <w:rPr>
          <w:w w:val="110"/>
        </w:rPr>
        <w:t>only</w:t>
      </w:r>
      <w:r>
        <w:rPr>
          <w:spacing w:val="2"/>
          <w:w w:val="110"/>
        </w:rPr>
        <w:t> </w:t>
      </w:r>
      <w:r>
        <w:rPr>
          <w:w w:val="110"/>
        </w:rPr>
        <w:t>assumed</w:t>
      </w:r>
      <w:r>
        <w:rPr>
          <w:spacing w:val="2"/>
          <w:w w:val="110"/>
        </w:rPr>
        <w:t> </w:t>
      </w:r>
      <w:r>
        <w:rPr>
          <w:w w:val="110"/>
        </w:rPr>
        <w:t>investment</w:t>
      </w:r>
      <w:r>
        <w:rPr>
          <w:spacing w:val="3"/>
          <w:w w:val="110"/>
        </w:rPr>
        <w:t> </w:t>
      </w:r>
      <w:r>
        <w:rPr>
          <w:w w:val="110"/>
        </w:rPr>
        <w:t>returns</w:t>
      </w:r>
      <w:r>
        <w:rPr>
          <w:spacing w:val="2"/>
          <w:w w:val="110"/>
        </w:rPr>
        <w:t> </w:t>
      </w:r>
      <w:r>
        <w:rPr>
          <w:w w:val="110"/>
        </w:rPr>
        <w:t>and</w:t>
      </w:r>
      <w:r>
        <w:rPr>
          <w:spacing w:val="2"/>
          <w:w w:val="110"/>
        </w:rPr>
        <w:t> </w:t>
      </w:r>
      <w:r>
        <w:rPr>
          <w:w w:val="110"/>
        </w:rPr>
        <w:t>are</w:t>
      </w:r>
      <w:r>
        <w:rPr>
          <w:spacing w:val="3"/>
          <w:w w:val="110"/>
        </w:rPr>
        <w:t> </w:t>
      </w:r>
      <w:r>
        <w:rPr>
          <w:w w:val="110"/>
        </w:rPr>
        <w:t>not</w:t>
      </w:r>
      <w:r>
        <w:rPr>
          <w:spacing w:val="2"/>
          <w:w w:val="110"/>
        </w:rPr>
        <w:t> </w:t>
      </w:r>
      <w:r>
        <w:rPr>
          <w:spacing w:val="-2"/>
          <w:w w:val="110"/>
        </w:rPr>
        <w:t>guaranteed.</w:t>
      </w:r>
    </w:p>
    <w:p>
      <w:pPr>
        <w:pStyle w:val="BodyText"/>
        <w:spacing w:line="266" w:lineRule="auto" w:before="127"/>
        <w:ind w:right="9"/>
        <w:jc w:val="both"/>
      </w:pPr>
      <w:r>
        <w:rPr>
          <w:w w:val="115"/>
        </w:rPr>
        <w:t>Some</w:t>
      </w:r>
      <w:r>
        <w:rPr>
          <w:spacing w:val="-10"/>
          <w:w w:val="115"/>
        </w:rPr>
        <w:t> </w:t>
      </w:r>
      <w:r>
        <w:rPr>
          <w:w w:val="115"/>
        </w:rPr>
        <w:t>benefits</w:t>
      </w:r>
      <w:r>
        <w:rPr>
          <w:spacing w:val="-10"/>
          <w:w w:val="115"/>
        </w:rPr>
        <w:t> </w:t>
      </w:r>
      <w:r>
        <w:rPr>
          <w:w w:val="115"/>
        </w:rPr>
        <w:t>are</w:t>
      </w:r>
      <w:r>
        <w:rPr>
          <w:spacing w:val="-10"/>
          <w:w w:val="115"/>
        </w:rPr>
        <w:t> </w:t>
      </w:r>
      <w:r>
        <w:rPr>
          <w:w w:val="115"/>
        </w:rPr>
        <w:t>guaranteed</w:t>
      </w:r>
      <w:r>
        <w:rPr>
          <w:spacing w:val="-10"/>
          <w:w w:val="115"/>
        </w:rPr>
        <w:t> </w:t>
      </w:r>
      <w:r>
        <w:rPr>
          <w:w w:val="115"/>
        </w:rPr>
        <w:t>and</w:t>
      </w:r>
      <w:r>
        <w:rPr>
          <w:spacing w:val="-10"/>
          <w:w w:val="115"/>
        </w:rPr>
        <w:t> </w:t>
      </w:r>
      <w:r>
        <w:rPr>
          <w:w w:val="115"/>
        </w:rPr>
        <w:t>some</w:t>
      </w:r>
      <w:r>
        <w:rPr>
          <w:spacing w:val="-10"/>
          <w:w w:val="115"/>
        </w:rPr>
        <w:t> </w:t>
      </w:r>
      <w:r>
        <w:rPr>
          <w:w w:val="115"/>
        </w:rPr>
        <w:t>benefits</w:t>
      </w:r>
      <w:r>
        <w:rPr>
          <w:spacing w:val="-10"/>
          <w:w w:val="115"/>
        </w:rPr>
        <w:t> </w:t>
      </w:r>
      <w:r>
        <w:rPr>
          <w:w w:val="115"/>
        </w:rPr>
        <w:t>are</w:t>
      </w:r>
      <w:r>
        <w:rPr>
          <w:spacing w:val="-10"/>
          <w:w w:val="115"/>
        </w:rPr>
        <w:t> </w:t>
      </w:r>
      <w:r>
        <w:rPr>
          <w:w w:val="115"/>
        </w:rPr>
        <w:t>variable</w:t>
      </w:r>
      <w:r>
        <w:rPr>
          <w:spacing w:val="-10"/>
          <w:w w:val="115"/>
        </w:rPr>
        <w:t> </w:t>
      </w:r>
      <w:r>
        <w:rPr>
          <w:w w:val="115"/>
        </w:rPr>
        <w:t>with</w:t>
      </w:r>
      <w:r>
        <w:rPr>
          <w:spacing w:val="-10"/>
          <w:w w:val="115"/>
        </w:rPr>
        <w:t> </w:t>
      </w:r>
      <w:r>
        <w:rPr>
          <w:w w:val="115"/>
        </w:rPr>
        <w:t>returns</w:t>
      </w:r>
      <w:r>
        <w:rPr>
          <w:spacing w:val="-10"/>
          <w:w w:val="115"/>
        </w:rPr>
        <w:t> </w:t>
      </w:r>
      <w:r>
        <w:rPr>
          <w:w w:val="115"/>
        </w:rPr>
        <w:t>based</w:t>
      </w:r>
      <w:r>
        <w:rPr>
          <w:spacing w:val="-10"/>
          <w:w w:val="115"/>
        </w:rPr>
        <w:t> </w:t>
      </w:r>
      <w:r>
        <w:rPr>
          <w:w w:val="115"/>
        </w:rPr>
        <w:t>on</w:t>
      </w:r>
      <w:r>
        <w:rPr>
          <w:spacing w:val="-10"/>
          <w:w w:val="115"/>
        </w:rPr>
        <w:t> </w:t>
      </w:r>
      <w:r>
        <w:rPr>
          <w:w w:val="115"/>
        </w:rPr>
        <w:t>the</w:t>
      </w:r>
      <w:r>
        <w:rPr>
          <w:spacing w:val="-10"/>
          <w:w w:val="115"/>
        </w:rPr>
        <w:t> </w:t>
      </w:r>
      <w:r>
        <w:rPr>
          <w:w w:val="115"/>
        </w:rPr>
        <w:t>future performance</w:t>
      </w:r>
      <w:r>
        <w:rPr>
          <w:spacing w:val="-18"/>
          <w:w w:val="115"/>
        </w:rPr>
        <w:t> </w:t>
      </w:r>
      <w:r>
        <w:rPr>
          <w:w w:val="115"/>
        </w:rPr>
        <w:t>of</w:t>
      </w:r>
      <w:r>
        <w:rPr>
          <w:spacing w:val="-18"/>
          <w:w w:val="115"/>
        </w:rPr>
        <w:t> </w:t>
      </w:r>
      <w:r>
        <w:rPr>
          <w:w w:val="115"/>
        </w:rPr>
        <w:t>your</w:t>
      </w:r>
      <w:r>
        <w:rPr>
          <w:spacing w:val="-17"/>
          <w:w w:val="115"/>
        </w:rPr>
        <w:t> </w:t>
      </w:r>
      <w:r>
        <w:rPr>
          <w:w w:val="115"/>
        </w:rPr>
        <w:t>insurer</w:t>
      </w:r>
      <w:r>
        <w:rPr>
          <w:spacing w:val="-18"/>
          <w:w w:val="115"/>
        </w:rPr>
        <w:t> </w:t>
      </w:r>
      <w:r>
        <w:rPr>
          <w:w w:val="115"/>
        </w:rPr>
        <w:t>carrying</w:t>
      </w:r>
      <w:r>
        <w:rPr>
          <w:spacing w:val="-17"/>
          <w:w w:val="115"/>
        </w:rPr>
        <w:t> </w:t>
      </w:r>
      <w:r>
        <w:rPr>
          <w:w w:val="115"/>
        </w:rPr>
        <w:t>on</w:t>
      </w:r>
      <w:r>
        <w:rPr>
          <w:spacing w:val="-18"/>
          <w:w w:val="115"/>
        </w:rPr>
        <w:t> </w:t>
      </w:r>
      <w:r>
        <w:rPr>
          <w:w w:val="115"/>
        </w:rPr>
        <w:t>life</w:t>
      </w:r>
      <w:r>
        <w:rPr>
          <w:spacing w:val="-18"/>
          <w:w w:val="115"/>
        </w:rPr>
        <w:t> </w:t>
      </w:r>
      <w:r>
        <w:rPr>
          <w:w w:val="115"/>
        </w:rPr>
        <w:t>insurance</w:t>
      </w:r>
      <w:r>
        <w:rPr>
          <w:spacing w:val="-17"/>
          <w:w w:val="115"/>
        </w:rPr>
        <w:t> </w:t>
      </w:r>
      <w:r>
        <w:rPr>
          <w:w w:val="115"/>
        </w:rPr>
        <w:t>business.</w:t>
      </w:r>
      <w:r>
        <w:rPr>
          <w:spacing w:val="-18"/>
          <w:w w:val="115"/>
        </w:rPr>
        <w:t> </w:t>
      </w:r>
      <w:r>
        <w:rPr>
          <w:w w:val="115"/>
        </w:rPr>
        <w:t>If</w:t>
      </w:r>
      <w:r>
        <w:rPr>
          <w:spacing w:val="-17"/>
          <w:w w:val="115"/>
        </w:rPr>
        <w:t> </w:t>
      </w:r>
      <w:r>
        <w:rPr>
          <w:w w:val="115"/>
        </w:rPr>
        <w:t>your</w:t>
      </w:r>
      <w:r>
        <w:rPr>
          <w:spacing w:val="-18"/>
          <w:w w:val="115"/>
        </w:rPr>
        <w:t> </w:t>
      </w:r>
      <w:r>
        <w:rPr>
          <w:w w:val="115"/>
        </w:rPr>
        <w:t>policy</w:t>
      </w:r>
      <w:r>
        <w:rPr>
          <w:spacing w:val="-17"/>
          <w:w w:val="115"/>
        </w:rPr>
        <w:t> </w:t>
      </w:r>
      <w:r>
        <w:rPr>
          <w:w w:val="115"/>
        </w:rPr>
        <w:t>offers</w:t>
      </w:r>
      <w:r>
        <w:rPr>
          <w:spacing w:val="-18"/>
          <w:w w:val="115"/>
        </w:rPr>
        <w:t> </w:t>
      </w:r>
      <w:r>
        <w:rPr>
          <w:w w:val="115"/>
        </w:rPr>
        <w:t>guaranteed benefits then these will be clearly marked “guaranteed” in the illustration table on this page. If </w:t>
      </w:r>
      <w:r>
        <w:rPr>
          <w:w w:val="110"/>
        </w:rPr>
        <w:t>your policy offers variable benefits then the illustrations on this page will show two different rates </w:t>
      </w:r>
      <w:r>
        <w:rPr>
          <w:w w:val="115"/>
        </w:rPr>
        <w:t>of</w:t>
      </w:r>
      <w:r>
        <w:rPr>
          <w:spacing w:val="-3"/>
          <w:w w:val="115"/>
        </w:rPr>
        <w:t> </w:t>
      </w:r>
      <w:r>
        <w:rPr>
          <w:w w:val="115"/>
        </w:rPr>
        <w:t>assumed</w:t>
      </w:r>
      <w:r>
        <w:rPr>
          <w:spacing w:val="-3"/>
          <w:w w:val="115"/>
        </w:rPr>
        <w:t> </w:t>
      </w:r>
      <w:r>
        <w:rPr>
          <w:w w:val="115"/>
        </w:rPr>
        <w:t>future</w:t>
      </w:r>
      <w:r>
        <w:rPr>
          <w:spacing w:val="-3"/>
          <w:w w:val="115"/>
        </w:rPr>
        <w:t> </w:t>
      </w:r>
      <w:r>
        <w:rPr>
          <w:w w:val="115"/>
        </w:rPr>
        <w:t>investment</w:t>
      </w:r>
      <w:r>
        <w:rPr>
          <w:spacing w:val="-3"/>
          <w:w w:val="115"/>
        </w:rPr>
        <w:t> </w:t>
      </w:r>
      <w:r>
        <w:rPr>
          <w:w w:val="115"/>
        </w:rPr>
        <w:t>returns.</w:t>
      </w:r>
      <w:r>
        <w:rPr>
          <w:spacing w:val="-3"/>
          <w:w w:val="115"/>
        </w:rPr>
        <w:t> </w:t>
      </w:r>
      <w:r>
        <w:rPr>
          <w:w w:val="115"/>
        </w:rPr>
        <w:t>These</w:t>
      </w:r>
      <w:r>
        <w:rPr>
          <w:spacing w:val="-3"/>
          <w:w w:val="115"/>
        </w:rPr>
        <w:t> </w:t>
      </w:r>
      <w:r>
        <w:rPr>
          <w:w w:val="115"/>
        </w:rPr>
        <w:t>assumed</w:t>
      </w:r>
      <w:r>
        <w:rPr>
          <w:spacing w:val="-3"/>
          <w:w w:val="115"/>
        </w:rPr>
        <w:t> </w:t>
      </w:r>
      <w:r>
        <w:rPr>
          <w:w w:val="115"/>
        </w:rPr>
        <w:t>rates</w:t>
      </w:r>
      <w:r>
        <w:rPr>
          <w:spacing w:val="-3"/>
          <w:w w:val="115"/>
        </w:rPr>
        <w:t> </w:t>
      </w:r>
      <w:r>
        <w:rPr>
          <w:w w:val="115"/>
        </w:rPr>
        <w:t>of</w:t>
      </w:r>
      <w:r>
        <w:rPr>
          <w:spacing w:val="-3"/>
          <w:w w:val="115"/>
        </w:rPr>
        <w:t> </w:t>
      </w:r>
      <w:r>
        <w:rPr>
          <w:w w:val="115"/>
        </w:rPr>
        <w:t>return</w:t>
      </w:r>
      <w:r>
        <w:rPr>
          <w:spacing w:val="-3"/>
          <w:w w:val="115"/>
        </w:rPr>
        <w:t> </w:t>
      </w:r>
      <w:r>
        <w:rPr>
          <w:w w:val="115"/>
        </w:rPr>
        <w:t>are</w:t>
      </w:r>
      <w:r>
        <w:rPr>
          <w:spacing w:val="-3"/>
          <w:w w:val="115"/>
        </w:rPr>
        <w:t> </w:t>
      </w:r>
      <w:r>
        <w:rPr>
          <w:w w:val="115"/>
        </w:rPr>
        <w:t>not</w:t>
      </w:r>
      <w:r>
        <w:rPr>
          <w:spacing w:val="-3"/>
          <w:w w:val="115"/>
        </w:rPr>
        <w:t> </w:t>
      </w:r>
      <w:r>
        <w:rPr>
          <w:w w:val="115"/>
        </w:rPr>
        <w:t>guaranteed</w:t>
      </w:r>
      <w:r>
        <w:rPr>
          <w:spacing w:val="-3"/>
          <w:w w:val="115"/>
        </w:rPr>
        <w:t> </w:t>
      </w:r>
      <w:r>
        <w:rPr>
          <w:w w:val="115"/>
        </w:rPr>
        <w:t>and they</w:t>
      </w:r>
      <w:r>
        <w:rPr>
          <w:spacing w:val="-3"/>
          <w:w w:val="115"/>
        </w:rPr>
        <w:t> </w:t>
      </w:r>
      <w:r>
        <w:rPr>
          <w:w w:val="115"/>
        </w:rPr>
        <w:t>are</w:t>
      </w:r>
      <w:r>
        <w:rPr>
          <w:spacing w:val="-3"/>
          <w:w w:val="115"/>
        </w:rPr>
        <w:t> </w:t>
      </w:r>
      <w:r>
        <w:rPr>
          <w:w w:val="115"/>
        </w:rPr>
        <w:t>not</w:t>
      </w:r>
      <w:r>
        <w:rPr>
          <w:spacing w:val="-3"/>
          <w:w w:val="115"/>
        </w:rPr>
        <w:t> </w:t>
      </w:r>
      <w:r>
        <w:rPr>
          <w:w w:val="115"/>
        </w:rPr>
        <w:t>the</w:t>
      </w:r>
      <w:r>
        <w:rPr>
          <w:spacing w:val="-3"/>
          <w:w w:val="115"/>
        </w:rPr>
        <w:t> </w:t>
      </w:r>
      <w:r>
        <w:rPr>
          <w:w w:val="115"/>
        </w:rPr>
        <w:t>upper</w:t>
      </w:r>
      <w:r>
        <w:rPr>
          <w:spacing w:val="-3"/>
          <w:w w:val="115"/>
        </w:rPr>
        <w:t> </w:t>
      </w:r>
      <w:r>
        <w:rPr>
          <w:w w:val="115"/>
        </w:rPr>
        <w:t>or</w:t>
      </w:r>
      <w:r>
        <w:rPr>
          <w:spacing w:val="-3"/>
          <w:w w:val="115"/>
        </w:rPr>
        <w:t> </w:t>
      </w:r>
      <w:r>
        <w:rPr>
          <w:w w:val="115"/>
        </w:rPr>
        <w:t>lower</w:t>
      </w:r>
      <w:r>
        <w:rPr>
          <w:spacing w:val="-3"/>
          <w:w w:val="115"/>
        </w:rPr>
        <w:t> </w:t>
      </w:r>
      <w:r>
        <w:rPr>
          <w:w w:val="115"/>
        </w:rPr>
        <w:t>limits</w:t>
      </w:r>
      <w:r>
        <w:rPr>
          <w:spacing w:val="-3"/>
          <w:w w:val="115"/>
        </w:rPr>
        <w:t> </w:t>
      </w:r>
      <w:r>
        <w:rPr>
          <w:w w:val="115"/>
        </w:rPr>
        <w:t>of</w:t>
      </w:r>
      <w:r>
        <w:rPr>
          <w:spacing w:val="-3"/>
          <w:w w:val="115"/>
        </w:rPr>
        <w:t> </w:t>
      </w:r>
      <w:r>
        <w:rPr>
          <w:w w:val="115"/>
        </w:rPr>
        <w:t>what</w:t>
      </w:r>
      <w:r>
        <w:rPr>
          <w:spacing w:val="-3"/>
          <w:w w:val="115"/>
        </w:rPr>
        <w:t> </w:t>
      </w:r>
      <w:r>
        <w:rPr>
          <w:w w:val="115"/>
        </w:rPr>
        <w:t>you</w:t>
      </w:r>
      <w:r>
        <w:rPr>
          <w:spacing w:val="-3"/>
          <w:w w:val="115"/>
        </w:rPr>
        <w:t> </w:t>
      </w:r>
      <w:r>
        <w:rPr>
          <w:w w:val="115"/>
        </w:rPr>
        <w:t>might</w:t>
      </w:r>
      <w:r>
        <w:rPr>
          <w:spacing w:val="-3"/>
          <w:w w:val="115"/>
        </w:rPr>
        <w:t> </w:t>
      </w:r>
      <w:r>
        <w:rPr>
          <w:w w:val="115"/>
        </w:rPr>
        <w:t>get</w:t>
      </w:r>
      <w:r>
        <w:rPr>
          <w:spacing w:val="-3"/>
          <w:w w:val="115"/>
        </w:rPr>
        <w:t> </w:t>
      </w:r>
      <w:r>
        <w:rPr>
          <w:w w:val="115"/>
        </w:rPr>
        <w:t>back,</w:t>
      </w:r>
      <w:r>
        <w:rPr>
          <w:spacing w:val="-3"/>
          <w:w w:val="115"/>
        </w:rPr>
        <w:t> </w:t>
      </w:r>
      <w:r>
        <w:rPr>
          <w:w w:val="115"/>
        </w:rPr>
        <w:t>as</w:t>
      </w:r>
      <w:r>
        <w:rPr>
          <w:spacing w:val="-3"/>
          <w:w w:val="115"/>
        </w:rPr>
        <w:t> </w:t>
      </w:r>
      <w:r>
        <w:rPr>
          <w:w w:val="115"/>
        </w:rPr>
        <w:t>the</w:t>
      </w:r>
      <w:r>
        <w:rPr>
          <w:spacing w:val="-3"/>
          <w:w w:val="115"/>
        </w:rPr>
        <w:t> </w:t>
      </w:r>
      <w:r>
        <w:rPr>
          <w:w w:val="115"/>
        </w:rPr>
        <w:t>value</w:t>
      </w:r>
      <w:r>
        <w:rPr>
          <w:spacing w:val="-3"/>
          <w:w w:val="115"/>
        </w:rPr>
        <w:t> </w:t>
      </w:r>
      <w:r>
        <w:rPr>
          <w:w w:val="115"/>
        </w:rPr>
        <w:t>of</w:t>
      </w:r>
      <w:r>
        <w:rPr>
          <w:spacing w:val="-3"/>
          <w:w w:val="115"/>
        </w:rPr>
        <w:t> </w:t>
      </w:r>
      <w:r>
        <w:rPr>
          <w:w w:val="115"/>
        </w:rPr>
        <w:t>your</w:t>
      </w:r>
      <w:r>
        <w:rPr>
          <w:spacing w:val="-3"/>
          <w:w w:val="115"/>
        </w:rPr>
        <w:t> </w:t>
      </w:r>
      <w:r>
        <w:rPr>
          <w:w w:val="115"/>
        </w:rPr>
        <w:t>policy</w:t>
      </w:r>
      <w:r>
        <w:rPr>
          <w:spacing w:val="-3"/>
          <w:w w:val="115"/>
        </w:rPr>
        <w:t> </w:t>
      </w:r>
      <w:r>
        <w:rPr>
          <w:w w:val="115"/>
        </w:rPr>
        <w:t>is dependent on a number of factors including future investment performance.</w:t>
      </w:r>
    </w:p>
    <w:p>
      <w:pPr>
        <w:pStyle w:val="Heading1"/>
        <w:spacing w:before="135"/>
      </w:pPr>
      <w:r>
        <w:rPr>
          <w:w w:val="105"/>
        </w:rPr>
        <w:t>Other</w:t>
      </w:r>
      <w:r>
        <w:rPr>
          <w:spacing w:val="-1"/>
          <w:w w:val="105"/>
        </w:rPr>
        <w:t> </w:t>
      </w:r>
      <w:r>
        <w:rPr>
          <w:w w:val="105"/>
        </w:rPr>
        <w:t>benefits under this</w:t>
      </w:r>
      <w:r>
        <w:rPr>
          <w:spacing w:val="-1"/>
          <w:w w:val="105"/>
        </w:rPr>
        <w:t> </w:t>
      </w:r>
      <w:r>
        <w:rPr>
          <w:spacing w:val="-2"/>
          <w:w w:val="105"/>
        </w:rPr>
        <w:t>option:</w:t>
      </w:r>
    </w:p>
    <w:p>
      <w:pPr>
        <w:pStyle w:val="ListParagraph"/>
        <w:numPr>
          <w:ilvl w:val="0"/>
          <w:numId w:val="10"/>
        </w:numPr>
        <w:tabs>
          <w:tab w:pos="340" w:val="left" w:leader="none"/>
        </w:tabs>
        <w:spacing w:line="240" w:lineRule="auto" w:before="147" w:after="0"/>
        <w:ind w:left="340" w:right="0" w:hanging="328"/>
        <w:jc w:val="both"/>
        <w:rPr>
          <w:sz w:val="22"/>
        </w:rPr>
      </w:pPr>
      <w:r>
        <w:rPr>
          <w:w w:val="110"/>
          <w:sz w:val="22"/>
          <w:u w:val="single"/>
        </w:rPr>
        <w:t>Additional</w:t>
      </w:r>
      <w:r>
        <w:rPr>
          <w:spacing w:val="1"/>
          <w:w w:val="110"/>
          <w:sz w:val="22"/>
          <w:u w:val="single"/>
        </w:rPr>
        <w:t> </w:t>
      </w:r>
      <w:r>
        <w:rPr>
          <w:w w:val="110"/>
          <w:sz w:val="22"/>
          <w:u w:val="single"/>
        </w:rPr>
        <w:t>Life</w:t>
      </w:r>
      <w:r>
        <w:rPr>
          <w:spacing w:val="2"/>
          <w:w w:val="110"/>
          <w:sz w:val="22"/>
          <w:u w:val="single"/>
        </w:rPr>
        <w:t> </w:t>
      </w:r>
      <w:r>
        <w:rPr>
          <w:spacing w:val="-2"/>
          <w:w w:val="110"/>
          <w:sz w:val="22"/>
          <w:u w:val="single"/>
        </w:rPr>
        <w:t>option</w:t>
      </w:r>
    </w:p>
    <w:p>
      <w:pPr>
        <w:pStyle w:val="BodyText"/>
        <w:spacing w:line="266" w:lineRule="auto" w:before="147"/>
        <w:ind w:right="9"/>
        <w:jc w:val="both"/>
      </w:pPr>
      <w:r>
        <w:rPr>
          <w:w w:val="115"/>
        </w:rPr>
        <w:t>The</w:t>
      </w:r>
      <w:r>
        <w:rPr>
          <w:spacing w:val="-3"/>
          <w:w w:val="115"/>
        </w:rPr>
        <w:t> </w:t>
      </w:r>
      <w:r>
        <w:rPr>
          <w:w w:val="115"/>
        </w:rPr>
        <w:t>option</w:t>
      </w:r>
      <w:r>
        <w:rPr>
          <w:spacing w:val="-3"/>
          <w:w w:val="115"/>
        </w:rPr>
        <w:t> </w:t>
      </w:r>
      <w:r>
        <w:rPr>
          <w:w w:val="115"/>
        </w:rPr>
        <w:t>allows</w:t>
      </w:r>
      <w:r>
        <w:rPr>
          <w:spacing w:val="-3"/>
          <w:w w:val="115"/>
        </w:rPr>
        <w:t> </w:t>
      </w:r>
      <w:r>
        <w:rPr>
          <w:w w:val="115"/>
        </w:rPr>
        <w:t>inclusion</w:t>
      </w:r>
      <w:r>
        <w:rPr>
          <w:spacing w:val="-3"/>
          <w:w w:val="115"/>
        </w:rPr>
        <w:t> </w:t>
      </w:r>
      <w:r>
        <w:rPr>
          <w:w w:val="115"/>
        </w:rPr>
        <w:t>of</w:t>
      </w:r>
      <w:r>
        <w:rPr>
          <w:spacing w:val="-3"/>
          <w:w w:val="115"/>
        </w:rPr>
        <w:t> </w:t>
      </w:r>
      <w:r>
        <w:rPr>
          <w:w w:val="115"/>
        </w:rPr>
        <w:t>spouse</w:t>
      </w:r>
      <w:r>
        <w:rPr>
          <w:spacing w:val="-3"/>
          <w:w w:val="115"/>
        </w:rPr>
        <w:t> </w:t>
      </w:r>
      <w:r>
        <w:rPr>
          <w:w w:val="115"/>
        </w:rPr>
        <w:t>as</w:t>
      </w:r>
      <w:r>
        <w:rPr>
          <w:spacing w:val="-3"/>
          <w:w w:val="115"/>
        </w:rPr>
        <w:t> </w:t>
      </w:r>
      <w:r>
        <w:rPr>
          <w:w w:val="115"/>
        </w:rPr>
        <w:t>an</w:t>
      </w:r>
      <w:r>
        <w:rPr>
          <w:spacing w:val="-3"/>
          <w:w w:val="115"/>
        </w:rPr>
        <w:t> </w:t>
      </w:r>
      <w:r>
        <w:rPr>
          <w:w w:val="115"/>
        </w:rPr>
        <w:t>additional</w:t>
      </w:r>
      <w:r>
        <w:rPr>
          <w:spacing w:val="-3"/>
          <w:w w:val="115"/>
        </w:rPr>
        <w:t> </w:t>
      </w:r>
      <w:r>
        <w:rPr>
          <w:w w:val="115"/>
        </w:rPr>
        <w:t>life</w:t>
      </w:r>
      <w:r>
        <w:rPr>
          <w:spacing w:val="-3"/>
          <w:w w:val="115"/>
        </w:rPr>
        <w:t> </w:t>
      </w:r>
      <w:r>
        <w:rPr>
          <w:w w:val="115"/>
        </w:rPr>
        <w:t>assured</w:t>
      </w:r>
      <w:r>
        <w:rPr>
          <w:spacing w:val="-3"/>
          <w:w w:val="115"/>
        </w:rPr>
        <w:t> </w:t>
      </w:r>
      <w:r>
        <w:rPr>
          <w:w w:val="115"/>
        </w:rPr>
        <w:t>to</w:t>
      </w:r>
      <w:r>
        <w:rPr>
          <w:spacing w:val="-3"/>
          <w:w w:val="115"/>
        </w:rPr>
        <w:t> </w:t>
      </w:r>
      <w:r>
        <w:rPr>
          <w:w w:val="115"/>
        </w:rPr>
        <w:t>the</w:t>
      </w:r>
      <w:r>
        <w:rPr>
          <w:spacing w:val="-3"/>
          <w:w w:val="115"/>
        </w:rPr>
        <w:t> </w:t>
      </w:r>
      <w:r>
        <w:rPr>
          <w:w w:val="115"/>
        </w:rPr>
        <w:t>policy.</w:t>
      </w:r>
      <w:r>
        <w:rPr>
          <w:spacing w:val="-3"/>
          <w:w w:val="115"/>
        </w:rPr>
        <w:t> </w:t>
      </w:r>
      <w:r>
        <w:rPr>
          <w:w w:val="115"/>
        </w:rPr>
        <w:t>Where</w:t>
      </w:r>
      <w:r>
        <w:rPr>
          <w:spacing w:val="-3"/>
          <w:w w:val="115"/>
        </w:rPr>
        <w:t> </w:t>
      </w:r>
      <w:r>
        <w:rPr>
          <w:w w:val="115"/>
        </w:rPr>
        <w:t>opted, there shall be two lives assured under the policy.</w:t>
      </w:r>
    </w:p>
    <w:p>
      <w:pPr>
        <w:pStyle w:val="BodyText"/>
        <w:spacing w:before="118"/>
        <w:jc w:val="both"/>
      </w:pPr>
      <w:r>
        <w:rPr>
          <w:w w:val="110"/>
        </w:rPr>
        <w:t>Each</w:t>
      </w:r>
      <w:r>
        <w:rPr>
          <w:spacing w:val="3"/>
          <w:w w:val="110"/>
        </w:rPr>
        <w:t> </w:t>
      </w:r>
      <w:r>
        <w:rPr>
          <w:w w:val="110"/>
        </w:rPr>
        <w:t>life</w:t>
      </w:r>
      <w:r>
        <w:rPr>
          <w:spacing w:val="4"/>
          <w:w w:val="110"/>
        </w:rPr>
        <w:t> </w:t>
      </w:r>
      <w:r>
        <w:rPr>
          <w:w w:val="110"/>
        </w:rPr>
        <w:t>shall</w:t>
      </w:r>
      <w:r>
        <w:rPr>
          <w:spacing w:val="4"/>
          <w:w w:val="110"/>
        </w:rPr>
        <w:t> </w:t>
      </w:r>
      <w:r>
        <w:rPr>
          <w:w w:val="110"/>
        </w:rPr>
        <w:t>have</w:t>
      </w:r>
      <w:r>
        <w:rPr>
          <w:spacing w:val="4"/>
          <w:w w:val="110"/>
        </w:rPr>
        <w:t> </w:t>
      </w:r>
      <w:r>
        <w:rPr>
          <w:w w:val="110"/>
        </w:rPr>
        <w:t>a</w:t>
      </w:r>
      <w:r>
        <w:rPr>
          <w:spacing w:val="4"/>
          <w:w w:val="110"/>
        </w:rPr>
        <w:t> </w:t>
      </w:r>
      <w:r>
        <w:rPr>
          <w:w w:val="110"/>
        </w:rPr>
        <w:t>separate</w:t>
      </w:r>
      <w:r>
        <w:rPr>
          <w:spacing w:val="3"/>
          <w:w w:val="110"/>
        </w:rPr>
        <w:t> </w:t>
      </w:r>
      <w:r>
        <w:rPr>
          <w:w w:val="110"/>
        </w:rPr>
        <w:t>Sum</w:t>
      </w:r>
      <w:r>
        <w:rPr>
          <w:spacing w:val="4"/>
          <w:w w:val="110"/>
        </w:rPr>
        <w:t> </w:t>
      </w:r>
      <w:r>
        <w:rPr>
          <w:w w:val="110"/>
        </w:rPr>
        <w:t>Assured</w:t>
      </w:r>
      <w:r>
        <w:rPr>
          <w:spacing w:val="4"/>
          <w:w w:val="110"/>
        </w:rPr>
        <w:t> </w:t>
      </w:r>
      <w:r>
        <w:rPr>
          <w:w w:val="110"/>
        </w:rPr>
        <w:t>on</w:t>
      </w:r>
      <w:r>
        <w:rPr>
          <w:spacing w:val="4"/>
          <w:w w:val="110"/>
        </w:rPr>
        <w:t> </w:t>
      </w:r>
      <w:r>
        <w:rPr>
          <w:w w:val="110"/>
        </w:rPr>
        <w:t>Death</w:t>
      </w:r>
      <w:r>
        <w:rPr>
          <w:spacing w:val="4"/>
          <w:w w:val="110"/>
        </w:rPr>
        <w:t> </w:t>
      </w:r>
      <w:r>
        <w:rPr>
          <w:w w:val="110"/>
        </w:rPr>
        <w:t>as</w:t>
      </w:r>
      <w:r>
        <w:rPr>
          <w:spacing w:val="4"/>
          <w:w w:val="110"/>
        </w:rPr>
        <w:t> </w:t>
      </w:r>
      <w:r>
        <w:rPr>
          <w:w w:val="110"/>
        </w:rPr>
        <w:t>per</w:t>
      </w:r>
      <w:r>
        <w:rPr>
          <w:spacing w:val="3"/>
          <w:w w:val="110"/>
        </w:rPr>
        <w:t> </w:t>
      </w:r>
      <w:r>
        <w:rPr>
          <w:w w:val="110"/>
        </w:rPr>
        <w:t>the</w:t>
      </w:r>
      <w:r>
        <w:rPr>
          <w:spacing w:val="4"/>
          <w:w w:val="110"/>
        </w:rPr>
        <w:t> </w:t>
      </w:r>
      <w:r>
        <w:rPr>
          <w:w w:val="110"/>
        </w:rPr>
        <w:t>Death</w:t>
      </w:r>
      <w:r>
        <w:rPr>
          <w:spacing w:val="4"/>
          <w:w w:val="110"/>
        </w:rPr>
        <w:t> </w:t>
      </w:r>
      <w:r>
        <w:rPr>
          <w:w w:val="110"/>
        </w:rPr>
        <w:t>Benefit</w:t>
      </w:r>
      <w:r>
        <w:rPr>
          <w:spacing w:val="4"/>
          <w:w w:val="110"/>
        </w:rPr>
        <w:t> </w:t>
      </w:r>
      <w:r>
        <w:rPr>
          <w:w w:val="110"/>
        </w:rPr>
        <w:t>Multiple</w:t>
      </w:r>
      <w:r>
        <w:rPr>
          <w:spacing w:val="4"/>
          <w:w w:val="110"/>
        </w:rPr>
        <w:t> </w:t>
      </w:r>
      <w:r>
        <w:rPr>
          <w:spacing w:val="-2"/>
          <w:w w:val="110"/>
        </w:rPr>
        <w:t>chosen.</w:t>
      </w:r>
    </w:p>
    <w:p>
      <w:pPr>
        <w:pStyle w:val="BodyText"/>
        <w:spacing w:line="266" w:lineRule="auto" w:before="107"/>
        <w:ind w:right="9"/>
        <w:jc w:val="both"/>
      </w:pPr>
      <w:r>
        <w:rPr>
          <w:w w:val="115"/>
        </w:rPr>
        <w:t>On first death, the death benefit corresponding to first death shall be payable and all </w:t>
      </w:r>
      <w:r>
        <w:rPr>
          <w:w w:val="115"/>
        </w:rPr>
        <w:t>future premiums</w:t>
      </w:r>
      <w:r>
        <w:rPr>
          <w:spacing w:val="-11"/>
          <w:w w:val="115"/>
        </w:rPr>
        <w:t> </w:t>
      </w:r>
      <w:r>
        <w:rPr>
          <w:w w:val="115"/>
        </w:rPr>
        <w:t>under</w:t>
      </w:r>
      <w:r>
        <w:rPr>
          <w:spacing w:val="-11"/>
          <w:w w:val="115"/>
        </w:rPr>
        <w:t> </w:t>
      </w:r>
      <w:r>
        <w:rPr>
          <w:w w:val="115"/>
        </w:rPr>
        <w:t>the</w:t>
      </w:r>
      <w:r>
        <w:rPr>
          <w:spacing w:val="-11"/>
          <w:w w:val="115"/>
        </w:rPr>
        <w:t> </w:t>
      </w:r>
      <w:r>
        <w:rPr>
          <w:w w:val="115"/>
        </w:rPr>
        <w:t>policy</w:t>
      </w:r>
      <w:r>
        <w:rPr>
          <w:spacing w:val="-11"/>
          <w:w w:val="115"/>
        </w:rPr>
        <w:t> </w:t>
      </w:r>
      <w:r>
        <w:rPr>
          <w:w w:val="115"/>
        </w:rPr>
        <w:t>shall</w:t>
      </w:r>
      <w:r>
        <w:rPr>
          <w:spacing w:val="-11"/>
          <w:w w:val="115"/>
        </w:rPr>
        <w:t> </w:t>
      </w:r>
      <w:r>
        <w:rPr>
          <w:w w:val="115"/>
        </w:rPr>
        <w:t>be</w:t>
      </w:r>
      <w:r>
        <w:rPr>
          <w:spacing w:val="-11"/>
          <w:w w:val="115"/>
        </w:rPr>
        <w:t> </w:t>
      </w:r>
      <w:r>
        <w:rPr>
          <w:w w:val="115"/>
        </w:rPr>
        <w:t>waived.</w:t>
      </w:r>
      <w:r>
        <w:rPr>
          <w:spacing w:val="-11"/>
          <w:w w:val="115"/>
        </w:rPr>
        <w:t> </w:t>
      </w:r>
      <w:r>
        <w:rPr>
          <w:w w:val="115"/>
        </w:rPr>
        <w:t>In</w:t>
      </w:r>
      <w:r>
        <w:rPr>
          <w:spacing w:val="-11"/>
          <w:w w:val="115"/>
        </w:rPr>
        <w:t> </w:t>
      </w:r>
      <w:r>
        <w:rPr>
          <w:w w:val="115"/>
        </w:rPr>
        <w:t>case</w:t>
      </w:r>
      <w:r>
        <w:rPr>
          <w:spacing w:val="-11"/>
          <w:w w:val="115"/>
        </w:rPr>
        <w:t> </w:t>
      </w:r>
      <w:r>
        <w:rPr>
          <w:w w:val="115"/>
        </w:rPr>
        <w:t>of</w:t>
      </w:r>
      <w:r>
        <w:rPr>
          <w:spacing w:val="-11"/>
          <w:w w:val="115"/>
        </w:rPr>
        <w:t> </w:t>
      </w:r>
      <w:r>
        <w:rPr>
          <w:w w:val="115"/>
        </w:rPr>
        <w:t>subsequent</w:t>
      </w:r>
      <w:r>
        <w:rPr>
          <w:spacing w:val="-11"/>
          <w:w w:val="115"/>
        </w:rPr>
        <w:t> </w:t>
      </w:r>
      <w:r>
        <w:rPr>
          <w:w w:val="115"/>
        </w:rPr>
        <w:t>second</w:t>
      </w:r>
      <w:r>
        <w:rPr>
          <w:spacing w:val="-11"/>
          <w:w w:val="115"/>
        </w:rPr>
        <w:t> </w:t>
      </w:r>
      <w:r>
        <w:rPr>
          <w:w w:val="115"/>
        </w:rPr>
        <w:t>death,</w:t>
      </w:r>
      <w:r>
        <w:rPr>
          <w:spacing w:val="-11"/>
          <w:w w:val="115"/>
        </w:rPr>
        <w:t> </w:t>
      </w:r>
      <w:r>
        <w:rPr>
          <w:w w:val="115"/>
        </w:rPr>
        <w:t>death</w:t>
      </w:r>
      <w:r>
        <w:rPr>
          <w:spacing w:val="-11"/>
          <w:w w:val="115"/>
        </w:rPr>
        <w:t> </w:t>
      </w:r>
      <w:r>
        <w:rPr>
          <w:w w:val="115"/>
        </w:rPr>
        <w:t>benefit corresponding to the second death shall be payable.</w:t>
      </w:r>
    </w:p>
    <w:p>
      <w:pPr>
        <w:pStyle w:val="BodyText"/>
        <w:spacing w:line="266" w:lineRule="auto" w:before="118"/>
        <w:ind w:right="12"/>
        <w:jc w:val="both"/>
      </w:pPr>
      <w:r>
        <w:rPr>
          <w:w w:val="115"/>
        </w:rPr>
        <w:t>The</w:t>
      </w:r>
      <w:r>
        <w:rPr>
          <w:spacing w:val="-13"/>
          <w:w w:val="115"/>
        </w:rPr>
        <w:t> </w:t>
      </w:r>
      <w:r>
        <w:rPr>
          <w:w w:val="115"/>
        </w:rPr>
        <w:t>policy</w:t>
      </w:r>
      <w:r>
        <w:rPr>
          <w:spacing w:val="-13"/>
          <w:w w:val="115"/>
        </w:rPr>
        <w:t> </w:t>
      </w:r>
      <w:r>
        <w:rPr>
          <w:w w:val="115"/>
        </w:rPr>
        <w:t>continues</w:t>
      </w:r>
      <w:r>
        <w:rPr>
          <w:spacing w:val="-13"/>
          <w:w w:val="115"/>
        </w:rPr>
        <w:t> </w:t>
      </w:r>
      <w:r>
        <w:rPr>
          <w:w w:val="115"/>
        </w:rPr>
        <w:t>to</w:t>
      </w:r>
      <w:r>
        <w:rPr>
          <w:spacing w:val="-13"/>
          <w:w w:val="115"/>
        </w:rPr>
        <w:t> </w:t>
      </w:r>
      <w:r>
        <w:rPr>
          <w:w w:val="115"/>
        </w:rPr>
        <w:t>be</w:t>
      </w:r>
      <w:r>
        <w:rPr>
          <w:spacing w:val="-13"/>
          <w:w w:val="115"/>
        </w:rPr>
        <w:t> </w:t>
      </w:r>
      <w:r>
        <w:rPr>
          <w:w w:val="115"/>
        </w:rPr>
        <w:t>active</w:t>
      </w:r>
      <w:r>
        <w:rPr>
          <w:spacing w:val="-13"/>
          <w:w w:val="115"/>
        </w:rPr>
        <w:t> </w:t>
      </w:r>
      <w:r>
        <w:rPr>
          <w:w w:val="115"/>
        </w:rPr>
        <w:t>as</w:t>
      </w:r>
      <w:r>
        <w:rPr>
          <w:spacing w:val="-13"/>
          <w:w w:val="115"/>
        </w:rPr>
        <w:t> </w:t>
      </w:r>
      <w:r>
        <w:rPr>
          <w:w w:val="115"/>
        </w:rPr>
        <w:t>long</w:t>
      </w:r>
      <w:r>
        <w:rPr>
          <w:spacing w:val="-13"/>
          <w:w w:val="115"/>
        </w:rPr>
        <w:t> </w:t>
      </w:r>
      <w:r>
        <w:rPr>
          <w:w w:val="115"/>
        </w:rPr>
        <w:t>as</w:t>
      </w:r>
      <w:r>
        <w:rPr>
          <w:spacing w:val="-13"/>
          <w:w w:val="115"/>
        </w:rPr>
        <w:t> </w:t>
      </w:r>
      <w:r>
        <w:rPr>
          <w:w w:val="115"/>
        </w:rPr>
        <w:t>at</w:t>
      </w:r>
      <w:r>
        <w:rPr>
          <w:spacing w:val="-13"/>
          <w:w w:val="115"/>
        </w:rPr>
        <w:t> </w:t>
      </w:r>
      <w:r>
        <w:rPr>
          <w:w w:val="115"/>
        </w:rPr>
        <w:t>least</w:t>
      </w:r>
      <w:r>
        <w:rPr>
          <w:spacing w:val="-13"/>
          <w:w w:val="115"/>
        </w:rPr>
        <w:t> </w:t>
      </w:r>
      <w:r>
        <w:rPr>
          <w:w w:val="115"/>
        </w:rPr>
        <w:t>one</w:t>
      </w:r>
      <w:r>
        <w:rPr>
          <w:spacing w:val="-13"/>
          <w:w w:val="115"/>
        </w:rPr>
        <w:t> </w:t>
      </w:r>
      <w:r>
        <w:rPr>
          <w:w w:val="115"/>
        </w:rPr>
        <w:t>of</w:t>
      </w:r>
      <w:r>
        <w:rPr>
          <w:spacing w:val="-13"/>
          <w:w w:val="115"/>
        </w:rPr>
        <w:t> </w:t>
      </w:r>
      <w:r>
        <w:rPr>
          <w:w w:val="115"/>
        </w:rPr>
        <w:t>the</w:t>
      </w:r>
      <w:r>
        <w:rPr>
          <w:spacing w:val="-13"/>
          <w:w w:val="115"/>
        </w:rPr>
        <w:t> </w:t>
      </w:r>
      <w:r>
        <w:rPr>
          <w:w w:val="115"/>
        </w:rPr>
        <w:t>lives</w:t>
      </w:r>
      <w:r>
        <w:rPr>
          <w:spacing w:val="-13"/>
          <w:w w:val="115"/>
        </w:rPr>
        <w:t> </w:t>
      </w:r>
      <w:r>
        <w:rPr>
          <w:w w:val="115"/>
        </w:rPr>
        <w:t>assured</w:t>
      </w:r>
      <w:r>
        <w:rPr>
          <w:spacing w:val="-13"/>
          <w:w w:val="115"/>
        </w:rPr>
        <w:t> </w:t>
      </w:r>
      <w:r>
        <w:rPr>
          <w:w w:val="115"/>
        </w:rPr>
        <w:t>is</w:t>
      </w:r>
      <w:r>
        <w:rPr>
          <w:spacing w:val="-13"/>
          <w:w w:val="115"/>
        </w:rPr>
        <w:t> </w:t>
      </w:r>
      <w:r>
        <w:rPr>
          <w:w w:val="115"/>
        </w:rPr>
        <w:t>alive.</w:t>
      </w:r>
      <w:r>
        <w:rPr>
          <w:spacing w:val="-13"/>
          <w:w w:val="115"/>
        </w:rPr>
        <w:t> </w:t>
      </w:r>
      <w:r>
        <w:rPr>
          <w:w w:val="115"/>
        </w:rPr>
        <w:t>The</w:t>
      </w:r>
      <w:r>
        <w:rPr>
          <w:spacing w:val="-13"/>
          <w:w w:val="115"/>
        </w:rPr>
        <w:t> </w:t>
      </w:r>
      <w:r>
        <w:rPr>
          <w:w w:val="115"/>
        </w:rPr>
        <w:t>policy terminates</w:t>
      </w:r>
      <w:r>
        <w:rPr>
          <w:spacing w:val="-6"/>
          <w:w w:val="115"/>
        </w:rPr>
        <w:t> </w:t>
      </w:r>
      <w:r>
        <w:rPr>
          <w:w w:val="115"/>
        </w:rPr>
        <w:t>on</w:t>
      </w:r>
      <w:r>
        <w:rPr>
          <w:spacing w:val="-6"/>
          <w:w w:val="115"/>
        </w:rPr>
        <w:t> </w:t>
      </w:r>
      <w:r>
        <w:rPr>
          <w:w w:val="115"/>
        </w:rPr>
        <w:t>second</w:t>
      </w:r>
      <w:r>
        <w:rPr>
          <w:spacing w:val="-6"/>
          <w:w w:val="115"/>
        </w:rPr>
        <w:t> </w:t>
      </w:r>
      <w:r>
        <w:rPr>
          <w:w w:val="115"/>
        </w:rPr>
        <w:t>death,</w:t>
      </w:r>
      <w:r>
        <w:rPr>
          <w:spacing w:val="-6"/>
          <w:w w:val="115"/>
        </w:rPr>
        <w:t> </w:t>
      </w:r>
      <w:r>
        <w:rPr>
          <w:w w:val="115"/>
        </w:rPr>
        <w:t>except</w:t>
      </w:r>
      <w:r>
        <w:rPr>
          <w:spacing w:val="-6"/>
          <w:w w:val="115"/>
        </w:rPr>
        <w:t> </w:t>
      </w:r>
      <w:r>
        <w:rPr>
          <w:w w:val="115"/>
        </w:rPr>
        <w:t>where</w:t>
      </w:r>
      <w:r>
        <w:rPr>
          <w:spacing w:val="-6"/>
          <w:w w:val="115"/>
        </w:rPr>
        <w:t> </w:t>
      </w:r>
      <w:r>
        <w:rPr>
          <w:w w:val="115"/>
        </w:rPr>
        <w:t>Policy</w:t>
      </w:r>
      <w:r>
        <w:rPr>
          <w:spacing w:val="-6"/>
          <w:w w:val="115"/>
        </w:rPr>
        <w:t> </w:t>
      </w:r>
      <w:r>
        <w:rPr>
          <w:w w:val="115"/>
        </w:rPr>
        <w:t>Continuance</w:t>
      </w:r>
      <w:r>
        <w:rPr>
          <w:spacing w:val="-6"/>
          <w:w w:val="115"/>
        </w:rPr>
        <w:t> </w:t>
      </w:r>
      <w:r>
        <w:rPr>
          <w:w w:val="115"/>
        </w:rPr>
        <w:t>Benefit</w:t>
      </w:r>
      <w:r>
        <w:rPr>
          <w:spacing w:val="-6"/>
          <w:w w:val="115"/>
        </w:rPr>
        <w:t> </w:t>
      </w:r>
      <w:r>
        <w:rPr>
          <w:w w:val="115"/>
        </w:rPr>
        <w:t>is</w:t>
      </w:r>
      <w:r>
        <w:rPr>
          <w:spacing w:val="-6"/>
          <w:w w:val="115"/>
        </w:rPr>
        <w:t> </w:t>
      </w:r>
      <w:r>
        <w:rPr>
          <w:w w:val="115"/>
        </w:rPr>
        <w:t>opted.</w:t>
      </w:r>
    </w:p>
    <w:p>
      <w:pPr>
        <w:pStyle w:val="BodyText"/>
        <w:spacing w:line="266" w:lineRule="auto" w:before="118"/>
        <w:ind w:right="11"/>
        <w:jc w:val="both"/>
      </w:pPr>
      <w:r>
        <w:rPr>
          <w:w w:val="110"/>
        </w:rPr>
        <w:t>In case of more than one plan option under a single policy, choice for ‘Additional Life Option’ has </w:t>
      </w:r>
      <w:r>
        <w:rPr>
          <w:w w:val="115"/>
        </w:rPr>
        <w:t>to be consistent across all plan options selected.</w:t>
      </w:r>
    </w:p>
    <w:p>
      <w:pPr>
        <w:pStyle w:val="ListParagraph"/>
        <w:numPr>
          <w:ilvl w:val="0"/>
          <w:numId w:val="10"/>
        </w:numPr>
        <w:tabs>
          <w:tab w:pos="338" w:val="left" w:leader="none"/>
        </w:tabs>
        <w:spacing w:line="240" w:lineRule="auto" w:before="119" w:after="0"/>
        <w:ind w:left="338" w:right="0" w:hanging="326"/>
        <w:jc w:val="both"/>
        <w:rPr>
          <w:sz w:val="20"/>
        </w:rPr>
      </w:pPr>
      <w:r>
        <w:rPr>
          <w:spacing w:val="1"/>
          <w:w w:val="110"/>
          <w:sz w:val="22"/>
          <w:u w:val="single"/>
        </w:rPr>
        <w:t> </w:t>
      </w:r>
      <w:r>
        <w:rPr>
          <w:w w:val="110"/>
          <w:sz w:val="22"/>
          <w:u w:val="single"/>
        </w:rPr>
        <w:t>Policy</w:t>
      </w:r>
      <w:r>
        <w:rPr>
          <w:spacing w:val="1"/>
          <w:w w:val="110"/>
          <w:sz w:val="22"/>
          <w:u w:val="single"/>
        </w:rPr>
        <w:t> </w:t>
      </w:r>
      <w:r>
        <w:rPr>
          <w:w w:val="110"/>
          <w:sz w:val="22"/>
          <w:u w:val="single"/>
        </w:rPr>
        <w:t>Continuance</w:t>
      </w:r>
      <w:r>
        <w:rPr>
          <w:spacing w:val="1"/>
          <w:w w:val="110"/>
          <w:sz w:val="22"/>
          <w:u w:val="single"/>
        </w:rPr>
        <w:t> </w:t>
      </w:r>
      <w:r>
        <w:rPr>
          <w:w w:val="110"/>
          <w:sz w:val="22"/>
          <w:u w:val="single"/>
        </w:rPr>
        <w:t>Benefit</w:t>
      </w:r>
      <w:r>
        <w:rPr>
          <w:spacing w:val="1"/>
          <w:w w:val="110"/>
          <w:sz w:val="22"/>
          <w:u w:val="single"/>
        </w:rPr>
        <w:t> </w:t>
      </w:r>
      <w:r>
        <w:rPr>
          <w:spacing w:val="-2"/>
          <w:w w:val="110"/>
          <w:sz w:val="22"/>
          <w:u w:val="single"/>
        </w:rPr>
        <w:t>(PCB)</w:t>
      </w:r>
    </w:p>
    <w:p>
      <w:pPr>
        <w:pStyle w:val="BodyText"/>
        <w:spacing w:line="266" w:lineRule="auto"/>
      </w:pPr>
      <w:r>
        <w:rPr>
          <w:w w:val="115"/>
        </w:rPr>
        <w:t>The product provides an option to continue the policy even after the death of the life assured(s)</w:t>
      </w:r>
      <w:r>
        <w:rPr>
          <w:spacing w:val="-15"/>
          <w:w w:val="115"/>
        </w:rPr>
        <w:t> </w:t>
      </w:r>
      <w:r>
        <w:rPr>
          <w:w w:val="115"/>
        </w:rPr>
        <w:t>and</w:t>
      </w:r>
      <w:r>
        <w:rPr>
          <w:spacing w:val="-15"/>
          <w:w w:val="115"/>
        </w:rPr>
        <w:t> </w:t>
      </w:r>
      <w:r>
        <w:rPr>
          <w:w w:val="115"/>
        </w:rPr>
        <w:t>for</w:t>
      </w:r>
      <w:r>
        <w:rPr>
          <w:spacing w:val="-15"/>
          <w:w w:val="115"/>
        </w:rPr>
        <w:t> </w:t>
      </w:r>
      <w:r>
        <w:rPr>
          <w:w w:val="115"/>
        </w:rPr>
        <w:t>availing</w:t>
      </w:r>
      <w:r>
        <w:rPr>
          <w:spacing w:val="-15"/>
          <w:w w:val="115"/>
        </w:rPr>
        <w:t> </w:t>
      </w:r>
      <w:r>
        <w:rPr>
          <w:w w:val="115"/>
        </w:rPr>
        <w:t>the</w:t>
      </w:r>
      <w:r>
        <w:rPr>
          <w:spacing w:val="-15"/>
          <w:w w:val="115"/>
        </w:rPr>
        <w:t> </w:t>
      </w:r>
      <w:r>
        <w:rPr>
          <w:w w:val="115"/>
        </w:rPr>
        <w:t>future</w:t>
      </w:r>
      <w:r>
        <w:rPr>
          <w:spacing w:val="-15"/>
          <w:w w:val="115"/>
        </w:rPr>
        <w:t> </w:t>
      </w:r>
      <w:r>
        <w:rPr>
          <w:w w:val="115"/>
        </w:rPr>
        <w:t>benefits</w:t>
      </w:r>
      <w:r>
        <w:rPr>
          <w:spacing w:val="-15"/>
          <w:w w:val="115"/>
        </w:rPr>
        <w:t> </w:t>
      </w:r>
      <w:r>
        <w:rPr>
          <w:w w:val="115"/>
        </w:rPr>
        <w:t>under</w:t>
      </w:r>
      <w:r>
        <w:rPr>
          <w:spacing w:val="-15"/>
          <w:w w:val="115"/>
        </w:rPr>
        <w:t> </w:t>
      </w:r>
      <w:r>
        <w:rPr>
          <w:w w:val="115"/>
        </w:rPr>
        <w:t>the</w:t>
      </w:r>
      <w:r>
        <w:rPr>
          <w:spacing w:val="-15"/>
          <w:w w:val="115"/>
        </w:rPr>
        <w:t> </w:t>
      </w:r>
      <w:r>
        <w:rPr>
          <w:w w:val="115"/>
        </w:rPr>
        <w:t>policy,</w:t>
      </w:r>
      <w:r>
        <w:rPr>
          <w:spacing w:val="-15"/>
          <w:w w:val="115"/>
        </w:rPr>
        <w:t> </w:t>
      </w:r>
      <w:r>
        <w:rPr>
          <w:w w:val="115"/>
        </w:rPr>
        <w:t>referred</w:t>
      </w:r>
      <w:r>
        <w:rPr>
          <w:spacing w:val="-15"/>
          <w:w w:val="115"/>
        </w:rPr>
        <w:t> </w:t>
      </w:r>
      <w:r>
        <w:rPr>
          <w:w w:val="115"/>
        </w:rPr>
        <w:t>to</w:t>
      </w:r>
      <w:r>
        <w:rPr>
          <w:spacing w:val="-15"/>
          <w:w w:val="115"/>
        </w:rPr>
        <w:t> </w:t>
      </w:r>
      <w:r>
        <w:rPr>
          <w:w w:val="115"/>
        </w:rPr>
        <w:t>as</w:t>
      </w:r>
      <w:r>
        <w:rPr>
          <w:spacing w:val="-15"/>
          <w:w w:val="115"/>
        </w:rPr>
        <w:t> </w:t>
      </w:r>
      <w:r>
        <w:rPr>
          <w:w w:val="115"/>
        </w:rPr>
        <w:t>the</w:t>
      </w:r>
      <w:r>
        <w:rPr>
          <w:spacing w:val="-15"/>
          <w:w w:val="115"/>
        </w:rPr>
        <w:t> </w:t>
      </w:r>
      <w:r>
        <w:rPr>
          <w:w w:val="115"/>
        </w:rPr>
        <w:t>‘Policy Continuance Benefit (PCB)’.</w:t>
      </w:r>
    </w:p>
    <w:p>
      <w:pPr>
        <w:pStyle w:val="BodyText"/>
        <w:spacing w:before="57"/>
      </w:pPr>
      <w:r>
        <w:rPr>
          <w:w w:val="110"/>
          <w:u w:val="single"/>
        </w:rPr>
        <w:t>Where</w:t>
      </w:r>
      <w:r>
        <w:rPr>
          <w:spacing w:val="-5"/>
          <w:w w:val="110"/>
          <w:u w:val="single"/>
        </w:rPr>
        <w:t> </w:t>
      </w:r>
      <w:r>
        <w:rPr>
          <w:w w:val="110"/>
          <w:u w:val="single"/>
        </w:rPr>
        <w:t>PCB</w:t>
      </w:r>
      <w:r>
        <w:rPr>
          <w:spacing w:val="-5"/>
          <w:w w:val="110"/>
          <w:u w:val="single"/>
        </w:rPr>
        <w:t> </w:t>
      </w:r>
      <w:r>
        <w:rPr>
          <w:w w:val="110"/>
          <w:u w:val="single"/>
        </w:rPr>
        <w:t>is</w:t>
      </w:r>
      <w:r>
        <w:rPr>
          <w:spacing w:val="-5"/>
          <w:w w:val="110"/>
          <w:u w:val="single"/>
        </w:rPr>
        <w:t> </w:t>
      </w:r>
      <w:r>
        <w:rPr>
          <w:w w:val="110"/>
          <w:u w:val="single"/>
        </w:rPr>
        <w:t>opted</w:t>
      </w:r>
      <w:r>
        <w:rPr>
          <w:spacing w:val="-5"/>
          <w:w w:val="110"/>
          <w:u w:val="single"/>
        </w:rPr>
        <w:t> </w:t>
      </w:r>
      <w:r>
        <w:rPr>
          <w:w w:val="110"/>
          <w:u w:val="single"/>
        </w:rPr>
        <w:t>without</w:t>
      </w:r>
      <w:r>
        <w:rPr>
          <w:spacing w:val="-5"/>
          <w:w w:val="110"/>
          <w:u w:val="single"/>
        </w:rPr>
        <w:t> </w:t>
      </w:r>
      <w:r>
        <w:rPr>
          <w:w w:val="110"/>
          <w:u w:val="single"/>
        </w:rPr>
        <w:t>‘Additional</w:t>
      </w:r>
      <w:r>
        <w:rPr>
          <w:spacing w:val="-5"/>
          <w:w w:val="110"/>
          <w:u w:val="single"/>
        </w:rPr>
        <w:t> </w:t>
      </w:r>
      <w:r>
        <w:rPr>
          <w:w w:val="110"/>
          <w:u w:val="single"/>
        </w:rPr>
        <w:t>Life</w:t>
      </w:r>
      <w:r>
        <w:rPr>
          <w:spacing w:val="-5"/>
          <w:w w:val="110"/>
          <w:u w:val="single"/>
        </w:rPr>
        <w:t> </w:t>
      </w:r>
      <w:r>
        <w:rPr>
          <w:spacing w:val="-2"/>
          <w:w w:val="110"/>
          <w:u w:val="single"/>
        </w:rPr>
        <w:t>Option’:</w:t>
      </w:r>
    </w:p>
    <w:p>
      <w:pPr>
        <w:pStyle w:val="BodyText"/>
        <w:spacing w:line="266" w:lineRule="auto"/>
      </w:pPr>
      <w:r>
        <w:rPr>
          <w:w w:val="115"/>
        </w:rPr>
        <w:t>On</w:t>
      </w:r>
      <w:r>
        <w:rPr>
          <w:spacing w:val="-8"/>
          <w:w w:val="115"/>
        </w:rPr>
        <w:t> </w:t>
      </w:r>
      <w:r>
        <w:rPr>
          <w:w w:val="115"/>
        </w:rPr>
        <w:t>death</w:t>
      </w:r>
      <w:r>
        <w:rPr>
          <w:spacing w:val="-8"/>
          <w:w w:val="115"/>
        </w:rPr>
        <w:t> </w:t>
      </w:r>
      <w:r>
        <w:rPr>
          <w:w w:val="115"/>
        </w:rPr>
        <w:t>of</w:t>
      </w:r>
      <w:r>
        <w:rPr>
          <w:spacing w:val="-8"/>
          <w:w w:val="115"/>
        </w:rPr>
        <w:t> </w:t>
      </w:r>
      <w:r>
        <w:rPr>
          <w:w w:val="115"/>
        </w:rPr>
        <w:t>the</w:t>
      </w:r>
      <w:r>
        <w:rPr>
          <w:spacing w:val="-8"/>
          <w:w w:val="115"/>
        </w:rPr>
        <w:t> </w:t>
      </w:r>
      <w:r>
        <w:rPr>
          <w:w w:val="115"/>
        </w:rPr>
        <w:t>life</w:t>
      </w:r>
      <w:r>
        <w:rPr>
          <w:spacing w:val="-8"/>
          <w:w w:val="115"/>
        </w:rPr>
        <w:t> </w:t>
      </w:r>
      <w:r>
        <w:rPr>
          <w:w w:val="115"/>
        </w:rPr>
        <w:t>assured,</w:t>
      </w:r>
      <w:r>
        <w:rPr>
          <w:spacing w:val="-8"/>
          <w:w w:val="115"/>
        </w:rPr>
        <w:t> </w:t>
      </w:r>
      <w:r>
        <w:rPr>
          <w:w w:val="115"/>
        </w:rPr>
        <w:t>the</w:t>
      </w:r>
      <w:r>
        <w:rPr>
          <w:spacing w:val="-8"/>
          <w:w w:val="115"/>
        </w:rPr>
        <w:t> </w:t>
      </w:r>
      <w:r>
        <w:rPr>
          <w:w w:val="115"/>
        </w:rPr>
        <w:t>policy</w:t>
      </w:r>
      <w:r>
        <w:rPr>
          <w:spacing w:val="-8"/>
          <w:w w:val="115"/>
        </w:rPr>
        <w:t> </w:t>
      </w:r>
      <w:r>
        <w:rPr>
          <w:w w:val="115"/>
        </w:rPr>
        <w:t>does</w:t>
      </w:r>
      <w:r>
        <w:rPr>
          <w:spacing w:val="-8"/>
          <w:w w:val="115"/>
        </w:rPr>
        <w:t> </w:t>
      </w:r>
      <w:r>
        <w:rPr>
          <w:w w:val="115"/>
        </w:rPr>
        <w:t>not</w:t>
      </w:r>
      <w:r>
        <w:rPr>
          <w:spacing w:val="-8"/>
          <w:w w:val="115"/>
        </w:rPr>
        <w:t> </w:t>
      </w:r>
      <w:r>
        <w:rPr>
          <w:w w:val="115"/>
        </w:rPr>
        <w:t>terminate.</w:t>
      </w:r>
      <w:r>
        <w:rPr>
          <w:spacing w:val="-8"/>
          <w:w w:val="115"/>
        </w:rPr>
        <w:t> </w:t>
      </w:r>
      <w:r>
        <w:rPr>
          <w:w w:val="115"/>
        </w:rPr>
        <w:t>All</w:t>
      </w:r>
      <w:r>
        <w:rPr>
          <w:spacing w:val="-8"/>
          <w:w w:val="115"/>
        </w:rPr>
        <w:t> </w:t>
      </w:r>
      <w:r>
        <w:rPr>
          <w:w w:val="115"/>
        </w:rPr>
        <w:t>the</w:t>
      </w:r>
      <w:r>
        <w:rPr>
          <w:spacing w:val="-8"/>
          <w:w w:val="115"/>
        </w:rPr>
        <w:t> </w:t>
      </w:r>
      <w:r>
        <w:rPr>
          <w:w w:val="115"/>
        </w:rPr>
        <w:t>applicable</w:t>
      </w:r>
      <w:r>
        <w:rPr>
          <w:spacing w:val="-8"/>
          <w:w w:val="115"/>
        </w:rPr>
        <w:t> </w:t>
      </w:r>
      <w:r>
        <w:rPr>
          <w:w w:val="115"/>
        </w:rPr>
        <w:t>future</w:t>
      </w:r>
      <w:r>
        <w:rPr>
          <w:spacing w:val="-8"/>
          <w:w w:val="115"/>
        </w:rPr>
        <w:t> </w:t>
      </w:r>
      <w:r>
        <w:rPr>
          <w:w w:val="115"/>
        </w:rPr>
        <w:t>benefits shall</w:t>
      </w:r>
      <w:r>
        <w:rPr>
          <w:spacing w:val="-7"/>
          <w:w w:val="115"/>
        </w:rPr>
        <w:t> </w:t>
      </w:r>
      <w:r>
        <w:rPr>
          <w:w w:val="115"/>
        </w:rPr>
        <w:t>be</w:t>
      </w:r>
      <w:r>
        <w:rPr>
          <w:spacing w:val="-7"/>
          <w:w w:val="115"/>
        </w:rPr>
        <w:t> </w:t>
      </w:r>
      <w:r>
        <w:rPr>
          <w:w w:val="115"/>
        </w:rPr>
        <w:t>paid</w:t>
      </w:r>
      <w:r>
        <w:rPr>
          <w:spacing w:val="-7"/>
          <w:w w:val="115"/>
        </w:rPr>
        <w:t> </w:t>
      </w:r>
      <w:r>
        <w:rPr>
          <w:w w:val="115"/>
        </w:rPr>
        <w:t>to</w:t>
      </w:r>
      <w:r>
        <w:rPr>
          <w:spacing w:val="-7"/>
          <w:w w:val="115"/>
        </w:rPr>
        <w:t> </w:t>
      </w:r>
      <w:r>
        <w:rPr>
          <w:w w:val="115"/>
        </w:rPr>
        <w:t>the</w:t>
      </w:r>
      <w:r>
        <w:rPr>
          <w:spacing w:val="-7"/>
          <w:w w:val="115"/>
        </w:rPr>
        <w:t> </w:t>
      </w:r>
      <w:r>
        <w:rPr>
          <w:w w:val="115"/>
        </w:rPr>
        <w:t>nominee</w:t>
      </w:r>
      <w:r>
        <w:rPr>
          <w:spacing w:val="-7"/>
          <w:w w:val="115"/>
        </w:rPr>
        <w:t> </w:t>
      </w:r>
      <w:r>
        <w:rPr>
          <w:w w:val="115"/>
        </w:rPr>
        <w:t>as</w:t>
      </w:r>
      <w:r>
        <w:rPr>
          <w:spacing w:val="-7"/>
          <w:w w:val="115"/>
        </w:rPr>
        <w:t> </w:t>
      </w:r>
      <w:r>
        <w:rPr>
          <w:w w:val="115"/>
        </w:rPr>
        <w:t>and</w:t>
      </w:r>
      <w:r>
        <w:rPr>
          <w:spacing w:val="-7"/>
          <w:w w:val="115"/>
        </w:rPr>
        <w:t> </w:t>
      </w:r>
      <w:r>
        <w:rPr>
          <w:w w:val="115"/>
        </w:rPr>
        <w:t>when</w:t>
      </w:r>
      <w:r>
        <w:rPr>
          <w:spacing w:val="-7"/>
          <w:w w:val="115"/>
        </w:rPr>
        <w:t> </w:t>
      </w:r>
      <w:r>
        <w:rPr>
          <w:w w:val="115"/>
        </w:rPr>
        <w:t>it</w:t>
      </w:r>
      <w:r>
        <w:rPr>
          <w:spacing w:val="-7"/>
          <w:w w:val="115"/>
        </w:rPr>
        <w:t> </w:t>
      </w:r>
      <w:r>
        <w:rPr>
          <w:w w:val="115"/>
        </w:rPr>
        <w:t>would</w:t>
      </w:r>
      <w:r>
        <w:rPr>
          <w:spacing w:val="-7"/>
          <w:w w:val="115"/>
        </w:rPr>
        <w:t> </w:t>
      </w:r>
      <w:r>
        <w:rPr>
          <w:w w:val="115"/>
        </w:rPr>
        <w:t>have</w:t>
      </w:r>
      <w:r>
        <w:rPr>
          <w:spacing w:val="-7"/>
          <w:w w:val="115"/>
        </w:rPr>
        <w:t> </w:t>
      </w:r>
      <w:r>
        <w:rPr>
          <w:w w:val="115"/>
        </w:rPr>
        <w:t>become</w:t>
      </w:r>
      <w:r>
        <w:rPr>
          <w:spacing w:val="-7"/>
          <w:w w:val="115"/>
        </w:rPr>
        <w:t> </w:t>
      </w:r>
      <w:r>
        <w:rPr>
          <w:w w:val="115"/>
        </w:rPr>
        <w:t>payable</w:t>
      </w:r>
      <w:r>
        <w:rPr>
          <w:spacing w:val="-7"/>
          <w:w w:val="115"/>
        </w:rPr>
        <w:t> </w:t>
      </w:r>
      <w:r>
        <w:rPr>
          <w:w w:val="115"/>
        </w:rPr>
        <w:t>if</w:t>
      </w:r>
      <w:r>
        <w:rPr>
          <w:spacing w:val="-7"/>
          <w:w w:val="115"/>
        </w:rPr>
        <w:t> </w:t>
      </w:r>
      <w:r>
        <w:rPr>
          <w:w w:val="115"/>
        </w:rPr>
        <w:t>the</w:t>
      </w:r>
      <w:r>
        <w:rPr>
          <w:spacing w:val="-7"/>
          <w:w w:val="115"/>
        </w:rPr>
        <w:t> </w:t>
      </w:r>
      <w:r>
        <w:rPr>
          <w:w w:val="115"/>
        </w:rPr>
        <w:t>policy</w:t>
      </w:r>
      <w:r>
        <w:rPr>
          <w:spacing w:val="-7"/>
          <w:w w:val="115"/>
        </w:rPr>
        <w:t> </w:t>
      </w:r>
      <w:r>
        <w:rPr>
          <w:w w:val="115"/>
        </w:rPr>
        <w:t>would have been active (life assured was alive), with all the future premiums waived.</w:t>
      </w:r>
    </w:p>
    <w:p>
      <w:pPr>
        <w:pStyle w:val="BodyText"/>
        <w:spacing w:before="58"/>
      </w:pPr>
      <w:r>
        <w:rPr>
          <w:w w:val="110"/>
          <w:u w:val="single"/>
        </w:rPr>
        <w:t>Where</w:t>
      </w:r>
      <w:r>
        <w:rPr>
          <w:spacing w:val="-4"/>
          <w:w w:val="110"/>
          <w:u w:val="single"/>
        </w:rPr>
        <w:t> </w:t>
      </w:r>
      <w:r>
        <w:rPr>
          <w:w w:val="110"/>
          <w:u w:val="single"/>
        </w:rPr>
        <w:t>PCB</w:t>
      </w:r>
      <w:r>
        <w:rPr>
          <w:spacing w:val="-3"/>
          <w:w w:val="110"/>
          <w:u w:val="single"/>
        </w:rPr>
        <w:t> </w:t>
      </w:r>
      <w:r>
        <w:rPr>
          <w:w w:val="110"/>
          <w:u w:val="single"/>
        </w:rPr>
        <w:t>is</w:t>
      </w:r>
      <w:r>
        <w:rPr>
          <w:spacing w:val="-3"/>
          <w:w w:val="110"/>
          <w:u w:val="single"/>
        </w:rPr>
        <w:t> </w:t>
      </w:r>
      <w:r>
        <w:rPr>
          <w:w w:val="110"/>
          <w:u w:val="single"/>
        </w:rPr>
        <w:t>opted</w:t>
      </w:r>
      <w:r>
        <w:rPr>
          <w:spacing w:val="-3"/>
          <w:w w:val="110"/>
          <w:u w:val="single"/>
        </w:rPr>
        <w:t> </w:t>
      </w:r>
      <w:r>
        <w:rPr>
          <w:w w:val="110"/>
          <w:u w:val="single"/>
        </w:rPr>
        <w:t>along</w:t>
      </w:r>
      <w:r>
        <w:rPr>
          <w:spacing w:val="-3"/>
          <w:w w:val="110"/>
          <w:u w:val="single"/>
        </w:rPr>
        <w:t> </w:t>
      </w:r>
      <w:r>
        <w:rPr>
          <w:w w:val="110"/>
          <w:u w:val="single"/>
        </w:rPr>
        <w:t>with</w:t>
      </w:r>
      <w:r>
        <w:rPr>
          <w:spacing w:val="-4"/>
          <w:w w:val="110"/>
          <w:u w:val="single"/>
        </w:rPr>
        <w:t> </w:t>
      </w:r>
      <w:r>
        <w:rPr>
          <w:w w:val="110"/>
          <w:u w:val="single"/>
        </w:rPr>
        <w:t>‘Additional</w:t>
      </w:r>
      <w:r>
        <w:rPr>
          <w:spacing w:val="-3"/>
          <w:w w:val="110"/>
          <w:u w:val="single"/>
        </w:rPr>
        <w:t> </w:t>
      </w:r>
      <w:r>
        <w:rPr>
          <w:w w:val="110"/>
          <w:u w:val="single"/>
        </w:rPr>
        <w:t>Life</w:t>
      </w:r>
      <w:r>
        <w:rPr>
          <w:spacing w:val="-3"/>
          <w:w w:val="110"/>
          <w:u w:val="single"/>
        </w:rPr>
        <w:t> </w:t>
      </w:r>
      <w:r>
        <w:rPr>
          <w:spacing w:val="-2"/>
          <w:w w:val="110"/>
          <w:u w:val="single"/>
        </w:rPr>
        <w:t>Option’:</w:t>
      </w:r>
    </w:p>
    <w:p>
      <w:pPr>
        <w:pStyle w:val="BodyText"/>
        <w:spacing w:line="266" w:lineRule="auto"/>
        <w:ind w:firstLine="58"/>
      </w:pPr>
      <w:r>
        <w:rPr>
          <w:w w:val="115"/>
        </w:rPr>
        <w:t>In</w:t>
      </w:r>
      <w:r>
        <w:rPr>
          <w:spacing w:val="-13"/>
          <w:w w:val="115"/>
        </w:rPr>
        <w:t> </w:t>
      </w:r>
      <w:r>
        <w:rPr>
          <w:w w:val="115"/>
        </w:rPr>
        <w:t>case</w:t>
      </w:r>
      <w:r>
        <w:rPr>
          <w:spacing w:val="-13"/>
          <w:w w:val="115"/>
        </w:rPr>
        <w:t> </w:t>
      </w:r>
      <w:r>
        <w:rPr>
          <w:w w:val="115"/>
        </w:rPr>
        <w:t>of</w:t>
      </w:r>
      <w:r>
        <w:rPr>
          <w:spacing w:val="-13"/>
          <w:w w:val="115"/>
        </w:rPr>
        <w:t> </w:t>
      </w:r>
      <w:r>
        <w:rPr>
          <w:w w:val="115"/>
        </w:rPr>
        <w:t>second</w:t>
      </w:r>
      <w:r>
        <w:rPr>
          <w:spacing w:val="-13"/>
          <w:w w:val="115"/>
        </w:rPr>
        <w:t> </w:t>
      </w:r>
      <w:r>
        <w:rPr>
          <w:w w:val="115"/>
        </w:rPr>
        <w:t>death,</w:t>
      </w:r>
      <w:r>
        <w:rPr>
          <w:spacing w:val="-13"/>
          <w:w w:val="115"/>
        </w:rPr>
        <w:t> </w:t>
      </w:r>
      <w:r>
        <w:rPr>
          <w:w w:val="115"/>
        </w:rPr>
        <w:t>the</w:t>
      </w:r>
      <w:r>
        <w:rPr>
          <w:spacing w:val="-13"/>
          <w:w w:val="115"/>
        </w:rPr>
        <w:t> </w:t>
      </w:r>
      <w:r>
        <w:rPr>
          <w:w w:val="115"/>
        </w:rPr>
        <w:t>policy</w:t>
      </w:r>
      <w:r>
        <w:rPr>
          <w:spacing w:val="-13"/>
          <w:w w:val="115"/>
        </w:rPr>
        <w:t> </w:t>
      </w:r>
      <w:r>
        <w:rPr>
          <w:w w:val="115"/>
        </w:rPr>
        <w:t>does</w:t>
      </w:r>
      <w:r>
        <w:rPr>
          <w:spacing w:val="-13"/>
          <w:w w:val="115"/>
        </w:rPr>
        <w:t> </w:t>
      </w:r>
      <w:r>
        <w:rPr>
          <w:w w:val="115"/>
        </w:rPr>
        <w:t>not</w:t>
      </w:r>
      <w:r>
        <w:rPr>
          <w:spacing w:val="-13"/>
          <w:w w:val="115"/>
        </w:rPr>
        <w:t> </w:t>
      </w:r>
      <w:r>
        <w:rPr>
          <w:w w:val="115"/>
        </w:rPr>
        <w:t>terminate.</w:t>
      </w:r>
      <w:r>
        <w:rPr>
          <w:spacing w:val="-13"/>
          <w:w w:val="115"/>
        </w:rPr>
        <w:t> </w:t>
      </w:r>
      <w:r>
        <w:rPr>
          <w:w w:val="115"/>
        </w:rPr>
        <w:t>All</w:t>
      </w:r>
      <w:r>
        <w:rPr>
          <w:spacing w:val="-13"/>
          <w:w w:val="115"/>
        </w:rPr>
        <w:t> </w:t>
      </w:r>
      <w:r>
        <w:rPr>
          <w:w w:val="115"/>
        </w:rPr>
        <w:t>the</w:t>
      </w:r>
      <w:r>
        <w:rPr>
          <w:spacing w:val="-13"/>
          <w:w w:val="115"/>
        </w:rPr>
        <w:t> </w:t>
      </w:r>
      <w:r>
        <w:rPr>
          <w:w w:val="115"/>
        </w:rPr>
        <w:t>applicable</w:t>
      </w:r>
      <w:r>
        <w:rPr>
          <w:spacing w:val="-13"/>
          <w:w w:val="115"/>
        </w:rPr>
        <w:t> </w:t>
      </w:r>
      <w:r>
        <w:rPr>
          <w:w w:val="115"/>
        </w:rPr>
        <w:t>future</w:t>
      </w:r>
      <w:r>
        <w:rPr>
          <w:spacing w:val="-13"/>
          <w:w w:val="115"/>
        </w:rPr>
        <w:t> </w:t>
      </w:r>
      <w:r>
        <w:rPr>
          <w:w w:val="115"/>
        </w:rPr>
        <w:t>benefits</w:t>
      </w:r>
      <w:r>
        <w:rPr>
          <w:spacing w:val="-13"/>
          <w:w w:val="115"/>
        </w:rPr>
        <w:t> </w:t>
      </w:r>
      <w:r>
        <w:rPr>
          <w:w w:val="115"/>
        </w:rPr>
        <w:t>shall be paid to the nominee as and when it would have become payable if the policy would have been active (at least one of the lives assured was alive).</w:t>
      </w:r>
    </w:p>
    <w:p>
      <w:pPr>
        <w:pStyle w:val="BodyText"/>
        <w:spacing w:line="266" w:lineRule="auto" w:before="57"/>
        <w:ind w:firstLine="58"/>
      </w:pPr>
      <w:r>
        <w:rPr>
          <w:w w:val="115"/>
        </w:rPr>
        <w:t>In</w:t>
      </w:r>
      <w:r>
        <w:rPr>
          <w:spacing w:val="-17"/>
          <w:w w:val="115"/>
        </w:rPr>
        <w:t> </w:t>
      </w:r>
      <w:r>
        <w:rPr>
          <w:w w:val="115"/>
        </w:rPr>
        <w:t>case</w:t>
      </w:r>
      <w:r>
        <w:rPr>
          <w:spacing w:val="-17"/>
          <w:w w:val="115"/>
        </w:rPr>
        <w:t> </w:t>
      </w:r>
      <w:r>
        <w:rPr>
          <w:w w:val="115"/>
        </w:rPr>
        <w:t>of</w:t>
      </w:r>
      <w:r>
        <w:rPr>
          <w:spacing w:val="-17"/>
          <w:w w:val="115"/>
        </w:rPr>
        <w:t> </w:t>
      </w:r>
      <w:r>
        <w:rPr>
          <w:w w:val="115"/>
        </w:rPr>
        <w:t>more</w:t>
      </w:r>
      <w:r>
        <w:rPr>
          <w:spacing w:val="-17"/>
          <w:w w:val="115"/>
        </w:rPr>
        <w:t> </w:t>
      </w:r>
      <w:r>
        <w:rPr>
          <w:w w:val="115"/>
        </w:rPr>
        <w:t>than</w:t>
      </w:r>
      <w:r>
        <w:rPr>
          <w:spacing w:val="-17"/>
          <w:w w:val="115"/>
        </w:rPr>
        <w:t> </w:t>
      </w:r>
      <w:r>
        <w:rPr>
          <w:w w:val="115"/>
        </w:rPr>
        <w:t>one</w:t>
      </w:r>
      <w:r>
        <w:rPr>
          <w:spacing w:val="-17"/>
          <w:w w:val="115"/>
        </w:rPr>
        <w:t> </w:t>
      </w:r>
      <w:r>
        <w:rPr>
          <w:w w:val="115"/>
        </w:rPr>
        <w:t>plan</w:t>
      </w:r>
      <w:r>
        <w:rPr>
          <w:spacing w:val="-17"/>
          <w:w w:val="115"/>
        </w:rPr>
        <w:t> </w:t>
      </w:r>
      <w:r>
        <w:rPr>
          <w:w w:val="115"/>
        </w:rPr>
        <w:t>option</w:t>
      </w:r>
      <w:r>
        <w:rPr>
          <w:spacing w:val="-17"/>
          <w:w w:val="115"/>
        </w:rPr>
        <w:t> </w:t>
      </w:r>
      <w:r>
        <w:rPr>
          <w:w w:val="115"/>
        </w:rPr>
        <w:t>under</w:t>
      </w:r>
      <w:r>
        <w:rPr>
          <w:spacing w:val="-17"/>
          <w:w w:val="115"/>
        </w:rPr>
        <w:t> </w:t>
      </w:r>
      <w:r>
        <w:rPr>
          <w:w w:val="115"/>
        </w:rPr>
        <w:t>a</w:t>
      </w:r>
      <w:r>
        <w:rPr>
          <w:spacing w:val="-17"/>
          <w:w w:val="115"/>
        </w:rPr>
        <w:t> </w:t>
      </w:r>
      <w:r>
        <w:rPr>
          <w:w w:val="115"/>
        </w:rPr>
        <w:t>single</w:t>
      </w:r>
      <w:r>
        <w:rPr>
          <w:spacing w:val="-17"/>
          <w:w w:val="115"/>
        </w:rPr>
        <w:t> </w:t>
      </w:r>
      <w:r>
        <w:rPr>
          <w:w w:val="115"/>
        </w:rPr>
        <w:t>policy,</w:t>
      </w:r>
      <w:r>
        <w:rPr>
          <w:spacing w:val="-17"/>
          <w:w w:val="115"/>
        </w:rPr>
        <w:t> </w:t>
      </w:r>
      <w:r>
        <w:rPr>
          <w:w w:val="115"/>
        </w:rPr>
        <w:t>choice</w:t>
      </w:r>
      <w:r>
        <w:rPr>
          <w:spacing w:val="-17"/>
          <w:w w:val="115"/>
        </w:rPr>
        <w:t> </w:t>
      </w:r>
      <w:r>
        <w:rPr>
          <w:w w:val="115"/>
        </w:rPr>
        <w:t>for</w:t>
      </w:r>
      <w:r>
        <w:rPr>
          <w:spacing w:val="-17"/>
          <w:w w:val="115"/>
        </w:rPr>
        <w:t> </w:t>
      </w:r>
      <w:r>
        <w:rPr>
          <w:w w:val="115"/>
        </w:rPr>
        <w:t>PCB</w:t>
      </w:r>
      <w:r>
        <w:rPr>
          <w:spacing w:val="-17"/>
          <w:w w:val="115"/>
        </w:rPr>
        <w:t> </w:t>
      </w:r>
      <w:r>
        <w:rPr>
          <w:w w:val="115"/>
        </w:rPr>
        <w:t>has</w:t>
      </w:r>
      <w:r>
        <w:rPr>
          <w:spacing w:val="-17"/>
          <w:w w:val="115"/>
        </w:rPr>
        <w:t> </w:t>
      </w:r>
      <w:r>
        <w:rPr>
          <w:w w:val="115"/>
        </w:rPr>
        <w:t>to</w:t>
      </w:r>
      <w:r>
        <w:rPr>
          <w:spacing w:val="-17"/>
          <w:w w:val="115"/>
        </w:rPr>
        <w:t> </w:t>
      </w:r>
      <w:r>
        <w:rPr>
          <w:w w:val="115"/>
        </w:rPr>
        <w:t>be</w:t>
      </w:r>
      <w:r>
        <w:rPr>
          <w:spacing w:val="-17"/>
          <w:w w:val="115"/>
        </w:rPr>
        <w:t> </w:t>
      </w:r>
      <w:r>
        <w:rPr>
          <w:w w:val="115"/>
        </w:rPr>
        <w:t>consistent across all plan options selected.</w:t>
      </w:r>
    </w:p>
    <w:p>
      <w:pPr>
        <w:pStyle w:val="ListParagraph"/>
        <w:numPr>
          <w:ilvl w:val="0"/>
          <w:numId w:val="10"/>
        </w:numPr>
        <w:tabs>
          <w:tab w:pos="399" w:val="left" w:leader="none"/>
        </w:tabs>
        <w:spacing w:line="240" w:lineRule="auto" w:before="119" w:after="0"/>
        <w:ind w:left="399" w:right="0" w:hanging="387"/>
        <w:jc w:val="left"/>
        <w:rPr>
          <w:sz w:val="22"/>
        </w:rPr>
      </w:pPr>
      <w:r>
        <w:rPr>
          <w:w w:val="110"/>
          <w:sz w:val="22"/>
          <w:u w:val="single"/>
        </w:rPr>
        <w:t>Waiver</w:t>
      </w:r>
      <w:r>
        <w:rPr>
          <w:spacing w:val="-7"/>
          <w:w w:val="110"/>
          <w:sz w:val="22"/>
          <w:u w:val="single"/>
        </w:rPr>
        <w:t> </w:t>
      </w:r>
      <w:r>
        <w:rPr>
          <w:w w:val="110"/>
          <w:sz w:val="22"/>
          <w:u w:val="single"/>
        </w:rPr>
        <w:t>of</w:t>
      </w:r>
      <w:r>
        <w:rPr>
          <w:spacing w:val="-7"/>
          <w:w w:val="110"/>
          <w:sz w:val="22"/>
          <w:u w:val="single"/>
        </w:rPr>
        <w:t> </w:t>
      </w:r>
      <w:r>
        <w:rPr>
          <w:w w:val="110"/>
          <w:sz w:val="22"/>
          <w:u w:val="single"/>
        </w:rPr>
        <w:t>Premium</w:t>
      </w:r>
      <w:r>
        <w:rPr>
          <w:spacing w:val="-6"/>
          <w:w w:val="110"/>
          <w:sz w:val="22"/>
          <w:u w:val="single"/>
        </w:rPr>
        <w:t> </w:t>
      </w:r>
      <w:r>
        <w:rPr>
          <w:w w:val="110"/>
          <w:sz w:val="22"/>
          <w:u w:val="single"/>
        </w:rPr>
        <w:t>on</w:t>
      </w:r>
      <w:r>
        <w:rPr>
          <w:spacing w:val="-7"/>
          <w:w w:val="110"/>
          <w:sz w:val="22"/>
          <w:u w:val="single"/>
        </w:rPr>
        <w:t> </w:t>
      </w:r>
      <w:r>
        <w:rPr>
          <w:w w:val="110"/>
          <w:sz w:val="22"/>
          <w:u w:val="single"/>
        </w:rPr>
        <w:t>Death</w:t>
      </w:r>
      <w:r>
        <w:rPr>
          <w:spacing w:val="-6"/>
          <w:w w:val="110"/>
          <w:sz w:val="22"/>
          <w:u w:val="single"/>
        </w:rPr>
        <w:t> </w:t>
      </w:r>
      <w:r>
        <w:rPr>
          <w:w w:val="110"/>
          <w:sz w:val="22"/>
          <w:u w:val="single"/>
        </w:rPr>
        <w:t>(WOP</w:t>
      </w:r>
      <w:r>
        <w:rPr>
          <w:spacing w:val="-7"/>
          <w:w w:val="110"/>
          <w:sz w:val="22"/>
          <w:u w:val="single"/>
        </w:rPr>
        <w:t> </w:t>
      </w:r>
      <w:r>
        <w:rPr>
          <w:spacing w:val="-2"/>
          <w:w w:val="110"/>
          <w:sz w:val="22"/>
          <w:u w:val="single"/>
        </w:rPr>
        <w:t>Death)</w:t>
      </w:r>
    </w:p>
    <w:p>
      <w:pPr>
        <w:pStyle w:val="BodyText"/>
        <w:spacing w:line="266" w:lineRule="auto"/>
      </w:pPr>
      <w:r>
        <w:rPr>
          <w:w w:val="115"/>
        </w:rPr>
        <w:t>If</w:t>
      </w:r>
      <w:r>
        <w:rPr>
          <w:spacing w:val="-12"/>
          <w:w w:val="115"/>
        </w:rPr>
        <w:t> </w:t>
      </w:r>
      <w:r>
        <w:rPr>
          <w:w w:val="115"/>
        </w:rPr>
        <w:t>this</w:t>
      </w:r>
      <w:r>
        <w:rPr>
          <w:spacing w:val="-12"/>
          <w:w w:val="115"/>
        </w:rPr>
        <w:t> </w:t>
      </w:r>
      <w:r>
        <w:rPr>
          <w:w w:val="115"/>
        </w:rPr>
        <w:t>is</w:t>
      </w:r>
      <w:r>
        <w:rPr>
          <w:spacing w:val="-12"/>
          <w:w w:val="115"/>
        </w:rPr>
        <w:t> </w:t>
      </w:r>
      <w:r>
        <w:rPr>
          <w:w w:val="115"/>
        </w:rPr>
        <w:t>selected,</w:t>
      </w:r>
      <w:r>
        <w:rPr>
          <w:spacing w:val="-12"/>
          <w:w w:val="115"/>
        </w:rPr>
        <w:t> </w:t>
      </w:r>
      <w:r>
        <w:rPr>
          <w:w w:val="115"/>
        </w:rPr>
        <w:t>all</w:t>
      </w:r>
      <w:r>
        <w:rPr>
          <w:spacing w:val="-12"/>
          <w:w w:val="115"/>
        </w:rPr>
        <w:t> </w:t>
      </w:r>
      <w:r>
        <w:rPr>
          <w:w w:val="115"/>
        </w:rPr>
        <w:t>future</w:t>
      </w:r>
      <w:r>
        <w:rPr>
          <w:spacing w:val="-12"/>
          <w:w w:val="115"/>
        </w:rPr>
        <w:t> </w:t>
      </w:r>
      <w:r>
        <w:rPr>
          <w:w w:val="115"/>
        </w:rPr>
        <w:t>premiums</w:t>
      </w:r>
      <w:r>
        <w:rPr>
          <w:spacing w:val="-12"/>
          <w:w w:val="115"/>
        </w:rPr>
        <w:t> </w:t>
      </w:r>
      <w:r>
        <w:rPr>
          <w:w w:val="115"/>
        </w:rPr>
        <w:t>payable</w:t>
      </w:r>
      <w:r>
        <w:rPr>
          <w:spacing w:val="-12"/>
          <w:w w:val="115"/>
        </w:rPr>
        <w:t> </w:t>
      </w:r>
      <w:r>
        <w:rPr>
          <w:w w:val="115"/>
        </w:rPr>
        <w:t>under</w:t>
      </w:r>
      <w:r>
        <w:rPr>
          <w:spacing w:val="-12"/>
          <w:w w:val="115"/>
        </w:rPr>
        <w:t> </w:t>
      </w:r>
      <w:r>
        <w:rPr>
          <w:w w:val="115"/>
        </w:rPr>
        <w:t>the</w:t>
      </w:r>
      <w:r>
        <w:rPr>
          <w:spacing w:val="-12"/>
          <w:w w:val="115"/>
        </w:rPr>
        <w:t> </w:t>
      </w:r>
      <w:r>
        <w:rPr>
          <w:w w:val="115"/>
        </w:rPr>
        <w:t>policy</w:t>
      </w:r>
      <w:r>
        <w:rPr>
          <w:spacing w:val="-12"/>
          <w:w w:val="115"/>
        </w:rPr>
        <w:t> </w:t>
      </w:r>
      <w:r>
        <w:rPr>
          <w:w w:val="115"/>
        </w:rPr>
        <w:t>will</w:t>
      </w:r>
      <w:r>
        <w:rPr>
          <w:spacing w:val="-12"/>
          <w:w w:val="115"/>
        </w:rPr>
        <w:t> </w:t>
      </w:r>
      <w:r>
        <w:rPr>
          <w:w w:val="115"/>
        </w:rPr>
        <w:t>be</w:t>
      </w:r>
      <w:r>
        <w:rPr>
          <w:spacing w:val="-12"/>
          <w:w w:val="115"/>
        </w:rPr>
        <w:t> </w:t>
      </w:r>
      <w:r>
        <w:rPr>
          <w:w w:val="115"/>
        </w:rPr>
        <w:t>waived</w:t>
      </w:r>
      <w:r>
        <w:rPr>
          <w:spacing w:val="-12"/>
          <w:w w:val="115"/>
        </w:rPr>
        <w:t> </w:t>
      </w:r>
      <w:r>
        <w:rPr>
          <w:w w:val="115"/>
        </w:rPr>
        <w:t>on</w:t>
      </w:r>
      <w:r>
        <w:rPr>
          <w:spacing w:val="-12"/>
          <w:w w:val="115"/>
        </w:rPr>
        <w:t> </w:t>
      </w:r>
      <w:r>
        <w:rPr>
          <w:w w:val="115"/>
        </w:rPr>
        <w:t>death</w:t>
      </w:r>
      <w:r>
        <w:rPr>
          <w:spacing w:val="-12"/>
          <w:w w:val="115"/>
        </w:rPr>
        <w:t> </w:t>
      </w:r>
      <w:r>
        <w:rPr>
          <w:w w:val="115"/>
        </w:rPr>
        <w:t>of</w:t>
      </w:r>
      <w:r>
        <w:rPr>
          <w:spacing w:val="-12"/>
          <w:w w:val="115"/>
        </w:rPr>
        <w:t> </w:t>
      </w:r>
      <w:r>
        <w:rPr>
          <w:w w:val="115"/>
        </w:rPr>
        <w:t>the proposer.</w:t>
      </w:r>
      <w:r>
        <w:rPr>
          <w:spacing w:val="-4"/>
          <w:w w:val="115"/>
        </w:rPr>
        <w:t> </w:t>
      </w:r>
      <w:r>
        <w:rPr>
          <w:w w:val="115"/>
        </w:rPr>
        <w:t>The</w:t>
      </w:r>
      <w:r>
        <w:rPr>
          <w:spacing w:val="-4"/>
          <w:w w:val="115"/>
        </w:rPr>
        <w:t> </w:t>
      </w:r>
      <w:r>
        <w:rPr>
          <w:w w:val="115"/>
        </w:rPr>
        <w:t>contract</w:t>
      </w:r>
      <w:r>
        <w:rPr>
          <w:spacing w:val="-4"/>
          <w:w w:val="115"/>
        </w:rPr>
        <w:t> </w:t>
      </w:r>
      <w:r>
        <w:rPr>
          <w:w w:val="115"/>
        </w:rPr>
        <w:t>shall</w:t>
      </w:r>
      <w:r>
        <w:rPr>
          <w:spacing w:val="-4"/>
          <w:w w:val="115"/>
        </w:rPr>
        <w:t> </w:t>
      </w:r>
      <w:r>
        <w:rPr>
          <w:w w:val="115"/>
        </w:rPr>
        <w:t>continue</w:t>
      </w:r>
      <w:r>
        <w:rPr>
          <w:spacing w:val="-4"/>
          <w:w w:val="115"/>
        </w:rPr>
        <w:t> </w:t>
      </w:r>
      <w:r>
        <w:rPr>
          <w:w w:val="115"/>
        </w:rPr>
        <w:t>and</w:t>
      </w:r>
      <w:r>
        <w:rPr>
          <w:spacing w:val="-4"/>
          <w:w w:val="115"/>
        </w:rPr>
        <w:t> </w:t>
      </w:r>
      <w:r>
        <w:rPr>
          <w:w w:val="115"/>
        </w:rPr>
        <w:t>all</w:t>
      </w:r>
      <w:r>
        <w:rPr>
          <w:spacing w:val="-4"/>
          <w:w w:val="115"/>
        </w:rPr>
        <w:t> </w:t>
      </w:r>
      <w:r>
        <w:rPr>
          <w:w w:val="115"/>
        </w:rPr>
        <w:t>benefits</w:t>
      </w:r>
      <w:r>
        <w:rPr>
          <w:spacing w:val="-4"/>
          <w:w w:val="115"/>
        </w:rPr>
        <w:t> </w:t>
      </w:r>
      <w:r>
        <w:rPr>
          <w:w w:val="115"/>
        </w:rPr>
        <w:t>shall</w:t>
      </w:r>
      <w:r>
        <w:rPr>
          <w:spacing w:val="-4"/>
          <w:w w:val="115"/>
        </w:rPr>
        <w:t> </w:t>
      </w:r>
      <w:r>
        <w:rPr>
          <w:w w:val="115"/>
        </w:rPr>
        <w:t>be</w:t>
      </w:r>
      <w:r>
        <w:rPr>
          <w:spacing w:val="-4"/>
          <w:w w:val="115"/>
        </w:rPr>
        <w:t> </w:t>
      </w:r>
      <w:r>
        <w:rPr>
          <w:w w:val="115"/>
        </w:rPr>
        <w:t>available</w:t>
      </w:r>
      <w:r>
        <w:rPr>
          <w:spacing w:val="-4"/>
          <w:w w:val="115"/>
        </w:rPr>
        <w:t> </w:t>
      </w:r>
      <w:r>
        <w:rPr>
          <w:w w:val="115"/>
        </w:rPr>
        <w:t>as</w:t>
      </w:r>
      <w:r>
        <w:rPr>
          <w:spacing w:val="-4"/>
          <w:w w:val="115"/>
        </w:rPr>
        <w:t> </w:t>
      </w:r>
      <w:r>
        <w:rPr>
          <w:w w:val="115"/>
        </w:rPr>
        <w:t>applicable</w:t>
      </w:r>
      <w:r>
        <w:rPr>
          <w:spacing w:val="-4"/>
          <w:w w:val="115"/>
        </w:rPr>
        <w:t> </w:t>
      </w:r>
      <w:r>
        <w:rPr>
          <w:w w:val="115"/>
        </w:rPr>
        <w:t>under the policy.</w:t>
      </w:r>
    </w:p>
    <w:p>
      <w:pPr>
        <w:pStyle w:val="BodyText"/>
        <w:spacing w:line="266" w:lineRule="auto" w:before="57"/>
        <w:ind w:right="562"/>
        <w:jc w:val="both"/>
      </w:pPr>
      <w:r>
        <w:rPr>
          <w:w w:val="115"/>
        </w:rPr>
        <w:t>WOP</w:t>
      </w:r>
      <w:r>
        <w:rPr>
          <w:spacing w:val="-14"/>
          <w:w w:val="115"/>
        </w:rPr>
        <w:t> </w:t>
      </w:r>
      <w:r>
        <w:rPr>
          <w:w w:val="115"/>
        </w:rPr>
        <w:t>Death</w:t>
      </w:r>
      <w:r>
        <w:rPr>
          <w:spacing w:val="-14"/>
          <w:w w:val="115"/>
        </w:rPr>
        <w:t> </w:t>
      </w:r>
      <w:r>
        <w:rPr>
          <w:w w:val="115"/>
        </w:rPr>
        <w:t>can</w:t>
      </w:r>
      <w:r>
        <w:rPr>
          <w:spacing w:val="-14"/>
          <w:w w:val="115"/>
        </w:rPr>
        <w:t> </w:t>
      </w:r>
      <w:r>
        <w:rPr>
          <w:w w:val="115"/>
        </w:rPr>
        <w:t>be</w:t>
      </w:r>
      <w:r>
        <w:rPr>
          <w:spacing w:val="-14"/>
          <w:w w:val="115"/>
        </w:rPr>
        <w:t> </w:t>
      </w:r>
      <w:r>
        <w:rPr>
          <w:w w:val="115"/>
        </w:rPr>
        <w:t>chosen</w:t>
      </w:r>
      <w:r>
        <w:rPr>
          <w:spacing w:val="-14"/>
          <w:w w:val="115"/>
        </w:rPr>
        <w:t> </w:t>
      </w:r>
      <w:r>
        <w:rPr>
          <w:w w:val="115"/>
        </w:rPr>
        <w:t>only</w:t>
      </w:r>
      <w:r>
        <w:rPr>
          <w:spacing w:val="-14"/>
          <w:w w:val="115"/>
        </w:rPr>
        <w:t> </w:t>
      </w:r>
      <w:r>
        <w:rPr>
          <w:w w:val="115"/>
        </w:rPr>
        <w:t>at</w:t>
      </w:r>
      <w:r>
        <w:rPr>
          <w:spacing w:val="-14"/>
          <w:w w:val="115"/>
        </w:rPr>
        <w:t> </w:t>
      </w:r>
      <w:r>
        <w:rPr>
          <w:w w:val="115"/>
        </w:rPr>
        <w:t>policy</w:t>
      </w:r>
      <w:r>
        <w:rPr>
          <w:spacing w:val="-14"/>
          <w:w w:val="115"/>
        </w:rPr>
        <w:t> </w:t>
      </w:r>
      <w:r>
        <w:rPr>
          <w:w w:val="115"/>
        </w:rPr>
        <w:t>inception.</w:t>
      </w:r>
      <w:r>
        <w:rPr>
          <w:spacing w:val="-14"/>
          <w:w w:val="115"/>
        </w:rPr>
        <w:t> </w:t>
      </w:r>
      <w:r>
        <w:rPr>
          <w:w w:val="115"/>
        </w:rPr>
        <w:t>Once</w:t>
      </w:r>
      <w:r>
        <w:rPr>
          <w:spacing w:val="-14"/>
          <w:w w:val="115"/>
        </w:rPr>
        <w:t> </w:t>
      </w:r>
      <w:r>
        <w:rPr>
          <w:w w:val="115"/>
        </w:rPr>
        <w:t>chosen</w:t>
      </w:r>
      <w:r>
        <w:rPr>
          <w:spacing w:val="-14"/>
          <w:w w:val="115"/>
        </w:rPr>
        <w:t> </w:t>
      </w:r>
      <w:r>
        <w:rPr>
          <w:w w:val="115"/>
        </w:rPr>
        <w:t>this</w:t>
      </w:r>
      <w:r>
        <w:rPr>
          <w:spacing w:val="-14"/>
          <w:w w:val="115"/>
        </w:rPr>
        <w:t> </w:t>
      </w:r>
      <w:r>
        <w:rPr>
          <w:w w:val="115"/>
        </w:rPr>
        <w:t>cannot</w:t>
      </w:r>
      <w:r>
        <w:rPr>
          <w:spacing w:val="-14"/>
          <w:w w:val="115"/>
        </w:rPr>
        <w:t> </w:t>
      </w:r>
      <w:r>
        <w:rPr>
          <w:w w:val="115"/>
        </w:rPr>
        <w:t>be</w:t>
      </w:r>
      <w:r>
        <w:rPr>
          <w:spacing w:val="-14"/>
          <w:w w:val="115"/>
        </w:rPr>
        <w:t> </w:t>
      </w:r>
      <w:r>
        <w:rPr>
          <w:w w:val="115"/>
        </w:rPr>
        <w:t>opted</w:t>
      </w:r>
      <w:r>
        <w:rPr>
          <w:spacing w:val="-14"/>
          <w:w w:val="115"/>
        </w:rPr>
        <w:t> </w:t>
      </w:r>
      <w:r>
        <w:rPr>
          <w:w w:val="115"/>
        </w:rPr>
        <w:t>out of.</w:t>
      </w:r>
      <w:r>
        <w:rPr>
          <w:spacing w:val="-13"/>
          <w:w w:val="115"/>
        </w:rPr>
        <w:t> </w:t>
      </w:r>
      <w:r>
        <w:rPr>
          <w:w w:val="115"/>
        </w:rPr>
        <w:t>This</w:t>
      </w:r>
      <w:r>
        <w:rPr>
          <w:spacing w:val="-13"/>
          <w:w w:val="115"/>
        </w:rPr>
        <w:t> </w:t>
      </w:r>
      <w:r>
        <w:rPr>
          <w:w w:val="115"/>
        </w:rPr>
        <w:t>option</w:t>
      </w:r>
      <w:r>
        <w:rPr>
          <w:spacing w:val="-13"/>
          <w:w w:val="115"/>
        </w:rPr>
        <w:t> </w:t>
      </w:r>
      <w:r>
        <w:rPr>
          <w:w w:val="115"/>
        </w:rPr>
        <w:t>shall</w:t>
      </w:r>
      <w:r>
        <w:rPr>
          <w:spacing w:val="-13"/>
          <w:w w:val="115"/>
        </w:rPr>
        <w:t> </w:t>
      </w:r>
      <w:r>
        <w:rPr>
          <w:w w:val="115"/>
        </w:rPr>
        <w:t>not</w:t>
      </w:r>
      <w:r>
        <w:rPr>
          <w:spacing w:val="-13"/>
          <w:w w:val="115"/>
        </w:rPr>
        <w:t> </w:t>
      </w:r>
      <w:r>
        <w:rPr>
          <w:w w:val="115"/>
        </w:rPr>
        <w:t>be</w:t>
      </w:r>
      <w:r>
        <w:rPr>
          <w:spacing w:val="-13"/>
          <w:w w:val="115"/>
        </w:rPr>
        <w:t> </w:t>
      </w:r>
      <w:r>
        <w:rPr>
          <w:w w:val="115"/>
        </w:rPr>
        <w:t>available</w:t>
      </w:r>
      <w:r>
        <w:rPr>
          <w:spacing w:val="-13"/>
          <w:w w:val="115"/>
        </w:rPr>
        <w:t> </w:t>
      </w:r>
      <w:r>
        <w:rPr>
          <w:w w:val="115"/>
        </w:rPr>
        <w:t>to</w:t>
      </w:r>
      <w:r>
        <w:rPr>
          <w:spacing w:val="-13"/>
          <w:w w:val="115"/>
        </w:rPr>
        <w:t> </w:t>
      </w:r>
      <w:r>
        <w:rPr>
          <w:w w:val="115"/>
        </w:rPr>
        <w:t>attach</w:t>
      </w:r>
      <w:r>
        <w:rPr>
          <w:spacing w:val="-13"/>
          <w:w w:val="115"/>
        </w:rPr>
        <w:t> </w:t>
      </w:r>
      <w:r>
        <w:rPr>
          <w:w w:val="115"/>
        </w:rPr>
        <w:t>on</w:t>
      </w:r>
      <w:r>
        <w:rPr>
          <w:spacing w:val="-13"/>
          <w:w w:val="115"/>
        </w:rPr>
        <w:t> </w:t>
      </w:r>
      <w:r>
        <w:rPr>
          <w:w w:val="115"/>
        </w:rPr>
        <w:t>the</w:t>
      </w:r>
      <w:r>
        <w:rPr>
          <w:spacing w:val="-13"/>
          <w:w w:val="115"/>
        </w:rPr>
        <w:t> </w:t>
      </w:r>
      <w:r>
        <w:rPr>
          <w:w w:val="115"/>
        </w:rPr>
        <w:t>life</w:t>
      </w:r>
      <w:r>
        <w:rPr>
          <w:spacing w:val="-13"/>
          <w:w w:val="115"/>
        </w:rPr>
        <w:t> </w:t>
      </w:r>
      <w:r>
        <w:rPr>
          <w:w w:val="115"/>
        </w:rPr>
        <w:t>for</w:t>
      </w:r>
      <w:r>
        <w:rPr>
          <w:spacing w:val="-13"/>
          <w:w w:val="115"/>
        </w:rPr>
        <w:t> </w:t>
      </w:r>
      <w:r>
        <w:rPr>
          <w:w w:val="115"/>
        </w:rPr>
        <w:t>which</w:t>
      </w:r>
      <w:r>
        <w:rPr>
          <w:spacing w:val="-13"/>
          <w:w w:val="115"/>
        </w:rPr>
        <w:t> </w:t>
      </w:r>
      <w:r>
        <w:rPr>
          <w:w w:val="115"/>
        </w:rPr>
        <w:t>there</w:t>
      </w:r>
      <w:r>
        <w:rPr>
          <w:spacing w:val="-13"/>
          <w:w w:val="115"/>
        </w:rPr>
        <w:t> </w:t>
      </w:r>
      <w:r>
        <w:rPr>
          <w:w w:val="115"/>
        </w:rPr>
        <w:t>is</w:t>
      </w:r>
      <w:r>
        <w:rPr>
          <w:spacing w:val="-13"/>
          <w:w w:val="115"/>
        </w:rPr>
        <w:t> </w:t>
      </w:r>
      <w:r>
        <w:rPr>
          <w:w w:val="115"/>
        </w:rPr>
        <w:t>an</w:t>
      </w:r>
      <w:r>
        <w:rPr>
          <w:spacing w:val="-13"/>
          <w:w w:val="115"/>
        </w:rPr>
        <w:t> </w:t>
      </w:r>
      <w:r>
        <w:rPr>
          <w:w w:val="115"/>
        </w:rPr>
        <w:t>inbuilt</w:t>
      </w:r>
      <w:r>
        <w:rPr>
          <w:spacing w:val="-13"/>
          <w:w w:val="115"/>
        </w:rPr>
        <w:t> </w:t>
      </w:r>
      <w:r>
        <w:rPr>
          <w:w w:val="115"/>
        </w:rPr>
        <w:t>waiver already available.</w:t>
      </w:r>
    </w:p>
    <w:p>
      <w:pPr>
        <w:pStyle w:val="BodyText"/>
        <w:spacing w:before="58"/>
        <w:jc w:val="both"/>
      </w:pPr>
      <w:r>
        <w:rPr>
          <w:w w:val="115"/>
        </w:rPr>
        <w:t>To</w:t>
      </w:r>
      <w:r>
        <w:rPr>
          <w:spacing w:val="-13"/>
          <w:w w:val="115"/>
        </w:rPr>
        <w:t> </w:t>
      </w:r>
      <w:r>
        <w:rPr>
          <w:w w:val="115"/>
        </w:rPr>
        <w:t>avail</w:t>
      </w:r>
      <w:r>
        <w:rPr>
          <w:spacing w:val="-13"/>
          <w:w w:val="115"/>
        </w:rPr>
        <w:t> </w:t>
      </w:r>
      <w:r>
        <w:rPr>
          <w:w w:val="115"/>
        </w:rPr>
        <w:t>this</w:t>
      </w:r>
      <w:r>
        <w:rPr>
          <w:spacing w:val="-13"/>
          <w:w w:val="115"/>
        </w:rPr>
        <w:t> </w:t>
      </w:r>
      <w:r>
        <w:rPr>
          <w:w w:val="115"/>
        </w:rPr>
        <w:t>option,</w:t>
      </w:r>
      <w:r>
        <w:rPr>
          <w:spacing w:val="-12"/>
          <w:w w:val="115"/>
        </w:rPr>
        <w:t> </w:t>
      </w:r>
      <w:r>
        <w:rPr>
          <w:w w:val="115"/>
        </w:rPr>
        <w:t>additional</w:t>
      </w:r>
      <w:r>
        <w:rPr>
          <w:spacing w:val="-13"/>
          <w:w w:val="115"/>
        </w:rPr>
        <w:t> </w:t>
      </w:r>
      <w:r>
        <w:rPr>
          <w:w w:val="115"/>
        </w:rPr>
        <w:t>premium</w:t>
      </w:r>
      <w:r>
        <w:rPr>
          <w:spacing w:val="-13"/>
          <w:w w:val="115"/>
        </w:rPr>
        <w:t> </w:t>
      </w:r>
      <w:r>
        <w:rPr>
          <w:w w:val="115"/>
        </w:rPr>
        <w:t>shall</w:t>
      </w:r>
      <w:r>
        <w:rPr>
          <w:spacing w:val="-12"/>
          <w:w w:val="115"/>
        </w:rPr>
        <w:t> </w:t>
      </w:r>
      <w:r>
        <w:rPr>
          <w:w w:val="115"/>
        </w:rPr>
        <w:t>be</w:t>
      </w:r>
      <w:r>
        <w:rPr>
          <w:spacing w:val="-13"/>
          <w:w w:val="115"/>
        </w:rPr>
        <w:t> </w:t>
      </w:r>
      <w:r>
        <w:rPr>
          <w:spacing w:val="-2"/>
          <w:w w:val="115"/>
        </w:rPr>
        <w:t>payable.</w:t>
      </w:r>
    </w:p>
    <w:p>
      <w:pPr>
        <w:pStyle w:val="ListParagraph"/>
        <w:numPr>
          <w:ilvl w:val="0"/>
          <w:numId w:val="10"/>
        </w:numPr>
        <w:tabs>
          <w:tab w:pos="350" w:val="left" w:leader="none"/>
        </w:tabs>
        <w:spacing w:line="240" w:lineRule="auto" w:before="87" w:after="0"/>
        <w:ind w:left="350" w:right="0" w:hanging="338"/>
        <w:jc w:val="both"/>
        <w:rPr>
          <w:sz w:val="20"/>
        </w:rPr>
      </w:pPr>
      <w:r>
        <w:rPr>
          <w:spacing w:val="-12"/>
          <w:w w:val="110"/>
          <w:sz w:val="22"/>
          <w:u w:val="single"/>
        </w:rPr>
        <w:t> </w:t>
      </w:r>
      <w:r>
        <w:rPr>
          <w:w w:val="110"/>
          <w:sz w:val="22"/>
          <w:u w:val="single"/>
        </w:rPr>
        <w:t>Waiver</w:t>
      </w:r>
      <w:r>
        <w:rPr>
          <w:spacing w:val="-12"/>
          <w:w w:val="110"/>
          <w:sz w:val="22"/>
          <w:u w:val="single"/>
        </w:rPr>
        <w:t> </w:t>
      </w:r>
      <w:r>
        <w:rPr>
          <w:w w:val="110"/>
          <w:sz w:val="22"/>
          <w:u w:val="single"/>
        </w:rPr>
        <w:t>of</w:t>
      </w:r>
      <w:r>
        <w:rPr>
          <w:spacing w:val="-12"/>
          <w:w w:val="110"/>
          <w:sz w:val="22"/>
          <w:u w:val="single"/>
        </w:rPr>
        <w:t> </w:t>
      </w:r>
      <w:r>
        <w:rPr>
          <w:w w:val="110"/>
          <w:sz w:val="22"/>
          <w:u w:val="single"/>
        </w:rPr>
        <w:t>Premium</w:t>
      </w:r>
      <w:r>
        <w:rPr>
          <w:spacing w:val="-12"/>
          <w:w w:val="110"/>
          <w:sz w:val="22"/>
          <w:u w:val="single"/>
        </w:rPr>
        <w:t> </w:t>
      </w:r>
      <w:r>
        <w:rPr>
          <w:w w:val="110"/>
          <w:sz w:val="22"/>
          <w:u w:val="single"/>
        </w:rPr>
        <w:t>on</w:t>
      </w:r>
      <w:r>
        <w:rPr>
          <w:spacing w:val="-12"/>
          <w:w w:val="110"/>
          <w:sz w:val="22"/>
          <w:u w:val="single"/>
        </w:rPr>
        <w:t> </w:t>
      </w:r>
      <w:r>
        <w:rPr>
          <w:w w:val="110"/>
          <w:sz w:val="22"/>
          <w:u w:val="single"/>
        </w:rPr>
        <w:t>CI</w:t>
      </w:r>
      <w:r>
        <w:rPr>
          <w:spacing w:val="-12"/>
          <w:w w:val="110"/>
          <w:sz w:val="22"/>
          <w:u w:val="single"/>
        </w:rPr>
        <w:t> </w:t>
      </w:r>
      <w:r>
        <w:rPr>
          <w:w w:val="110"/>
          <w:sz w:val="22"/>
          <w:u w:val="single"/>
        </w:rPr>
        <w:t>(WOP</w:t>
      </w:r>
      <w:r>
        <w:rPr>
          <w:spacing w:val="-12"/>
          <w:w w:val="110"/>
          <w:sz w:val="22"/>
          <w:u w:val="single"/>
        </w:rPr>
        <w:t> </w:t>
      </w:r>
      <w:r>
        <w:rPr>
          <w:spacing w:val="-5"/>
          <w:w w:val="110"/>
          <w:sz w:val="22"/>
          <w:u w:val="single"/>
        </w:rPr>
        <w:t>CI)</w:t>
      </w:r>
    </w:p>
    <w:p>
      <w:pPr>
        <w:pStyle w:val="BodyText"/>
        <w:jc w:val="both"/>
      </w:pPr>
      <w:r>
        <w:rPr>
          <w:w w:val="115"/>
        </w:rPr>
        <w:t>If</w:t>
      </w:r>
      <w:r>
        <w:rPr>
          <w:spacing w:val="-17"/>
          <w:w w:val="115"/>
        </w:rPr>
        <w:t> </w:t>
      </w:r>
      <w:r>
        <w:rPr>
          <w:w w:val="115"/>
        </w:rPr>
        <w:t>this</w:t>
      </w:r>
      <w:r>
        <w:rPr>
          <w:spacing w:val="-16"/>
          <w:w w:val="115"/>
        </w:rPr>
        <w:t> </w:t>
      </w:r>
      <w:r>
        <w:rPr>
          <w:w w:val="115"/>
        </w:rPr>
        <w:t>is</w:t>
      </w:r>
      <w:r>
        <w:rPr>
          <w:spacing w:val="-16"/>
          <w:w w:val="115"/>
        </w:rPr>
        <w:t> </w:t>
      </w:r>
      <w:r>
        <w:rPr>
          <w:w w:val="115"/>
        </w:rPr>
        <w:t>selected,</w:t>
      </w:r>
      <w:r>
        <w:rPr>
          <w:spacing w:val="-16"/>
          <w:w w:val="115"/>
        </w:rPr>
        <w:t> </w:t>
      </w:r>
      <w:r>
        <w:rPr>
          <w:w w:val="115"/>
        </w:rPr>
        <w:t>all</w:t>
      </w:r>
      <w:r>
        <w:rPr>
          <w:spacing w:val="-16"/>
          <w:w w:val="115"/>
        </w:rPr>
        <w:t> </w:t>
      </w:r>
      <w:r>
        <w:rPr>
          <w:w w:val="115"/>
        </w:rPr>
        <w:t>future</w:t>
      </w:r>
      <w:r>
        <w:rPr>
          <w:spacing w:val="-16"/>
          <w:w w:val="115"/>
        </w:rPr>
        <w:t> </w:t>
      </w:r>
      <w:r>
        <w:rPr>
          <w:w w:val="115"/>
        </w:rPr>
        <w:t>premiums</w:t>
      </w:r>
      <w:r>
        <w:rPr>
          <w:spacing w:val="-17"/>
          <w:w w:val="115"/>
        </w:rPr>
        <w:t> </w:t>
      </w:r>
      <w:r>
        <w:rPr>
          <w:w w:val="115"/>
        </w:rPr>
        <w:t>payable</w:t>
      </w:r>
      <w:r>
        <w:rPr>
          <w:spacing w:val="-16"/>
          <w:w w:val="115"/>
        </w:rPr>
        <w:t> </w:t>
      </w:r>
      <w:r>
        <w:rPr>
          <w:w w:val="115"/>
        </w:rPr>
        <w:t>under</w:t>
      </w:r>
      <w:r>
        <w:rPr>
          <w:spacing w:val="-16"/>
          <w:w w:val="115"/>
        </w:rPr>
        <w:t> </w:t>
      </w:r>
      <w:r>
        <w:rPr>
          <w:w w:val="115"/>
        </w:rPr>
        <w:t>the</w:t>
      </w:r>
      <w:r>
        <w:rPr>
          <w:spacing w:val="-16"/>
          <w:w w:val="115"/>
        </w:rPr>
        <w:t> </w:t>
      </w:r>
      <w:r>
        <w:rPr>
          <w:w w:val="115"/>
        </w:rPr>
        <w:t>policy</w:t>
      </w:r>
      <w:r>
        <w:rPr>
          <w:spacing w:val="-16"/>
          <w:w w:val="115"/>
        </w:rPr>
        <w:t> </w:t>
      </w:r>
      <w:r>
        <w:rPr>
          <w:w w:val="115"/>
        </w:rPr>
        <w:t>will</w:t>
      </w:r>
      <w:r>
        <w:rPr>
          <w:spacing w:val="-16"/>
          <w:w w:val="115"/>
        </w:rPr>
        <w:t> </w:t>
      </w:r>
      <w:r>
        <w:rPr>
          <w:w w:val="115"/>
        </w:rPr>
        <w:t>be</w:t>
      </w:r>
      <w:r>
        <w:rPr>
          <w:spacing w:val="-16"/>
          <w:w w:val="115"/>
        </w:rPr>
        <w:t> </w:t>
      </w:r>
      <w:r>
        <w:rPr>
          <w:w w:val="115"/>
        </w:rPr>
        <w:t>waived,</w:t>
      </w:r>
      <w:r>
        <w:rPr>
          <w:spacing w:val="-17"/>
          <w:w w:val="115"/>
        </w:rPr>
        <w:t> </w:t>
      </w:r>
      <w:r>
        <w:rPr>
          <w:w w:val="115"/>
        </w:rPr>
        <w:t>if</w:t>
      </w:r>
      <w:r>
        <w:rPr>
          <w:spacing w:val="-16"/>
          <w:w w:val="115"/>
        </w:rPr>
        <w:t> </w:t>
      </w:r>
      <w:r>
        <w:rPr>
          <w:w w:val="115"/>
        </w:rPr>
        <w:t>the</w:t>
      </w:r>
      <w:r>
        <w:rPr>
          <w:spacing w:val="-16"/>
          <w:w w:val="115"/>
        </w:rPr>
        <w:t> </w:t>
      </w:r>
      <w:r>
        <w:rPr>
          <w:w w:val="115"/>
        </w:rPr>
        <w:t>proposer</w:t>
      </w:r>
      <w:r>
        <w:rPr>
          <w:spacing w:val="-16"/>
          <w:w w:val="115"/>
        </w:rPr>
        <w:t> </w:t>
      </w:r>
      <w:r>
        <w:rPr>
          <w:spacing w:val="-5"/>
          <w:w w:val="115"/>
        </w:rPr>
        <w:t>is</w:t>
      </w:r>
    </w:p>
    <w:p>
      <w:pPr>
        <w:pStyle w:val="BodyText"/>
        <w:spacing w:after="0"/>
        <w:jc w:val="both"/>
        <w:sectPr>
          <w:pgSz w:w="11910" w:h="16840"/>
          <w:pgMar w:header="0" w:footer="304" w:top="640" w:bottom="500" w:left="708" w:right="708"/>
        </w:sectPr>
      </w:pPr>
    </w:p>
    <w:p>
      <w:pPr>
        <w:pStyle w:val="BodyText"/>
        <w:spacing w:line="266" w:lineRule="auto"/>
      </w:pPr>
      <w:r>
        <w:rPr>
          <w:w w:val="115"/>
        </w:rPr>
        <w:t>diagnosed</w:t>
      </w:r>
      <w:r>
        <w:rPr>
          <w:spacing w:val="-13"/>
          <w:w w:val="115"/>
        </w:rPr>
        <w:t> </w:t>
      </w:r>
      <w:r>
        <w:rPr>
          <w:w w:val="115"/>
        </w:rPr>
        <w:t>with</w:t>
      </w:r>
      <w:r>
        <w:rPr>
          <w:spacing w:val="-13"/>
          <w:w w:val="115"/>
        </w:rPr>
        <w:t> </w:t>
      </w:r>
      <w:r>
        <w:rPr>
          <w:w w:val="115"/>
        </w:rPr>
        <w:t>any</w:t>
      </w:r>
      <w:r>
        <w:rPr>
          <w:spacing w:val="-13"/>
          <w:w w:val="115"/>
        </w:rPr>
        <w:t> </w:t>
      </w:r>
      <w:r>
        <w:rPr>
          <w:w w:val="115"/>
        </w:rPr>
        <w:t>of</w:t>
      </w:r>
      <w:r>
        <w:rPr>
          <w:spacing w:val="-13"/>
          <w:w w:val="115"/>
        </w:rPr>
        <w:t> </w:t>
      </w:r>
      <w:r>
        <w:rPr>
          <w:w w:val="115"/>
        </w:rPr>
        <w:t>the</w:t>
      </w:r>
      <w:r>
        <w:rPr>
          <w:spacing w:val="-13"/>
          <w:w w:val="115"/>
        </w:rPr>
        <w:t> </w:t>
      </w:r>
      <w:r>
        <w:rPr>
          <w:w w:val="115"/>
        </w:rPr>
        <w:t>covered</w:t>
      </w:r>
      <w:r>
        <w:rPr>
          <w:spacing w:val="-13"/>
          <w:w w:val="115"/>
        </w:rPr>
        <w:t> </w:t>
      </w:r>
      <w:r>
        <w:rPr>
          <w:w w:val="115"/>
        </w:rPr>
        <w:t>critical</w:t>
      </w:r>
      <w:r>
        <w:rPr>
          <w:spacing w:val="-13"/>
          <w:w w:val="115"/>
        </w:rPr>
        <w:t> </w:t>
      </w:r>
      <w:r>
        <w:rPr>
          <w:w w:val="115"/>
        </w:rPr>
        <w:t>illnesses.</w:t>
      </w:r>
      <w:r>
        <w:rPr>
          <w:spacing w:val="-13"/>
          <w:w w:val="115"/>
        </w:rPr>
        <w:t> </w:t>
      </w:r>
      <w:r>
        <w:rPr>
          <w:w w:val="115"/>
        </w:rPr>
        <w:t>The</w:t>
      </w:r>
      <w:r>
        <w:rPr>
          <w:spacing w:val="-13"/>
          <w:w w:val="115"/>
        </w:rPr>
        <w:t> </w:t>
      </w:r>
      <w:r>
        <w:rPr>
          <w:w w:val="115"/>
        </w:rPr>
        <w:t>contract</w:t>
      </w:r>
      <w:r>
        <w:rPr>
          <w:spacing w:val="-13"/>
          <w:w w:val="115"/>
        </w:rPr>
        <w:t> </w:t>
      </w:r>
      <w:r>
        <w:rPr>
          <w:w w:val="115"/>
        </w:rPr>
        <w:t>shall</w:t>
      </w:r>
      <w:r>
        <w:rPr>
          <w:spacing w:val="-13"/>
          <w:w w:val="115"/>
        </w:rPr>
        <w:t> </w:t>
      </w:r>
      <w:r>
        <w:rPr>
          <w:w w:val="115"/>
        </w:rPr>
        <w:t>continue</w:t>
      </w:r>
      <w:r>
        <w:rPr>
          <w:spacing w:val="-13"/>
          <w:w w:val="115"/>
        </w:rPr>
        <w:t> </w:t>
      </w:r>
      <w:r>
        <w:rPr>
          <w:w w:val="115"/>
        </w:rPr>
        <w:t>and</w:t>
      </w:r>
      <w:r>
        <w:rPr>
          <w:spacing w:val="-13"/>
          <w:w w:val="115"/>
        </w:rPr>
        <w:t> </w:t>
      </w:r>
      <w:r>
        <w:rPr>
          <w:w w:val="115"/>
        </w:rPr>
        <w:t>all</w:t>
      </w:r>
      <w:r>
        <w:rPr>
          <w:spacing w:val="-13"/>
          <w:w w:val="115"/>
        </w:rPr>
        <w:t> </w:t>
      </w:r>
      <w:r>
        <w:rPr>
          <w:w w:val="115"/>
        </w:rPr>
        <w:t>benefit shall be available as applicable under the policy.</w:t>
      </w:r>
    </w:p>
    <w:p>
      <w:pPr>
        <w:pStyle w:val="BodyText"/>
        <w:spacing w:line="321" w:lineRule="auto" w:before="58"/>
        <w:ind w:right="730"/>
      </w:pPr>
      <w:r>
        <w:rPr>
          <w:w w:val="115"/>
        </w:rPr>
        <w:t>WOP</w:t>
      </w:r>
      <w:r>
        <w:rPr>
          <w:spacing w:val="-18"/>
          <w:w w:val="115"/>
        </w:rPr>
        <w:t> </w:t>
      </w:r>
      <w:r>
        <w:rPr>
          <w:w w:val="115"/>
        </w:rPr>
        <w:t>CI</w:t>
      </w:r>
      <w:r>
        <w:rPr>
          <w:spacing w:val="-18"/>
          <w:w w:val="115"/>
        </w:rPr>
        <w:t> </w:t>
      </w:r>
      <w:r>
        <w:rPr>
          <w:w w:val="115"/>
        </w:rPr>
        <w:t>can</w:t>
      </w:r>
      <w:r>
        <w:rPr>
          <w:spacing w:val="-17"/>
          <w:w w:val="115"/>
        </w:rPr>
        <w:t> </w:t>
      </w:r>
      <w:r>
        <w:rPr>
          <w:w w:val="115"/>
        </w:rPr>
        <w:t>be</w:t>
      </w:r>
      <w:r>
        <w:rPr>
          <w:spacing w:val="-18"/>
          <w:w w:val="115"/>
        </w:rPr>
        <w:t> </w:t>
      </w:r>
      <w:r>
        <w:rPr>
          <w:w w:val="115"/>
        </w:rPr>
        <w:t>chosen</w:t>
      </w:r>
      <w:r>
        <w:rPr>
          <w:spacing w:val="-17"/>
          <w:w w:val="115"/>
        </w:rPr>
        <w:t> </w:t>
      </w:r>
      <w:r>
        <w:rPr>
          <w:w w:val="115"/>
        </w:rPr>
        <w:t>only</w:t>
      </w:r>
      <w:r>
        <w:rPr>
          <w:spacing w:val="-18"/>
          <w:w w:val="115"/>
        </w:rPr>
        <w:t> </w:t>
      </w:r>
      <w:r>
        <w:rPr>
          <w:w w:val="115"/>
        </w:rPr>
        <w:t>at</w:t>
      </w:r>
      <w:r>
        <w:rPr>
          <w:spacing w:val="-18"/>
          <w:w w:val="115"/>
        </w:rPr>
        <w:t> </w:t>
      </w:r>
      <w:r>
        <w:rPr>
          <w:w w:val="115"/>
        </w:rPr>
        <w:t>policy</w:t>
      </w:r>
      <w:r>
        <w:rPr>
          <w:spacing w:val="-17"/>
          <w:w w:val="115"/>
        </w:rPr>
        <w:t> </w:t>
      </w:r>
      <w:r>
        <w:rPr>
          <w:w w:val="115"/>
        </w:rPr>
        <w:t>inception.</w:t>
      </w:r>
      <w:r>
        <w:rPr>
          <w:spacing w:val="-18"/>
          <w:w w:val="115"/>
        </w:rPr>
        <w:t> </w:t>
      </w:r>
      <w:r>
        <w:rPr>
          <w:w w:val="115"/>
        </w:rPr>
        <w:t>Once</w:t>
      </w:r>
      <w:r>
        <w:rPr>
          <w:spacing w:val="-17"/>
          <w:w w:val="115"/>
        </w:rPr>
        <w:t> </w:t>
      </w:r>
      <w:r>
        <w:rPr>
          <w:w w:val="115"/>
        </w:rPr>
        <w:t>chosen</w:t>
      </w:r>
      <w:r>
        <w:rPr>
          <w:spacing w:val="-18"/>
          <w:w w:val="115"/>
        </w:rPr>
        <w:t> </w:t>
      </w:r>
      <w:r>
        <w:rPr>
          <w:w w:val="115"/>
        </w:rPr>
        <w:t>this</w:t>
      </w:r>
      <w:r>
        <w:rPr>
          <w:spacing w:val="-17"/>
          <w:w w:val="115"/>
        </w:rPr>
        <w:t> </w:t>
      </w:r>
      <w:r>
        <w:rPr>
          <w:w w:val="115"/>
        </w:rPr>
        <w:t>cannot</w:t>
      </w:r>
      <w:r>
        <w:rPr>
          <w:spacing w:val="-18"/>
          <w:w w:val="115"/>
        </w:rPr>
        <w:t> </w:t>
      </w:r>
      <w:r>
        <w:rPr>
          <w:w w:val="115"/>
        </w:rPr>
        <w:t>be</w:t>
      </w:r>
      <w:r>
        <w:rPr>
          <w:spacing w:val="-18"/>
          <w:w w:val="115"/>
        </w:rPr>
        <w:t> </w:t>
      </w:r>
      <w:r>
        <w:rPr>
          <w:w w:val="115"/>
        </w:rPr>
        <w:t>opted</w:t>
      </w:r>
      <w:r>
        <w:rPr>
          <w:spacing w:val="-17"/>
          <w:w w:val="115"/>
        </w:rPr>
        <w:t> </w:t>
      </w:r>
      <w:r>
        <w:rPr>
          <w:w w:val="115"/>
        </w:rPr>
        <w:t>out</w:t>
      </w:r>
      <w:r>
        <w:rPr>
          <w:spacing w:val="-18"/>
          <w:w w:val="115"/>
        </w:rPr>
        <w:t> </w:t>
      </w:r>
      <w:r>
        <w:rPr>
          <w:w w:val="115"/>
        </w:rPr>
        <w:t>of. To avail this option, additional premium shall be payable.</w:t>
      </w:r>
    </w:p>
    <w:p>
      <w:pPr>
        <w:pStyle w:val="ListParagraph"/>
        <w:numPr>
          <w:ilvl w:val="0"/>
          <w:numId w:val="10"/>
        </w:numPr>
        <w:tabs>
          <w:tab w:pos="349" w:val="left" w:leader="none"/>
        </w:tabs>
        <w:spacing w:line="240" w:lineRule="auto" w:before="2" w:after="0"/>
        <w:ind w:left="349" w:right="0" w:hanging="337"/>
        <w:jc w:val="left"/>
        <w:rPr>
          <w:sz w:val="22"/>
          <w:u w:val="single"/>
        </w:rPr>
      </w:pPr>
      <w:r>
        <w:rPr>
          <w:spacing w:val="-1"/>
          <w:w w:val="110"/>
          <w:sz w:val="22"/>
          <w:u w:val="single"/>
        </w:rPr>
        <w:t> </w:t>
      </w:r>
      <w:r>
        <w:rPr>
          <w:w w:val="110"/>
          <w:sz w:val="22"/>
          <w:u w:val="single"/>
        </w:rPr>
        <w:t>Waiver</w:t>
      </w:r>
      <w:r>
        <w:rPr>
          <w:spacing w:val="-1"/>
          <w:w w:val="110"/>
          <w:sz w:val="22"/>
          <w:u w:val="single"/>
        </w:rPr>
        <w:t> </w:t>
      </w:r>
      <w:r>
        <w:rPr>
          <w:w w:val="110"/>
          <w:sz w:val="22"/>
          <w:u w:val="single"/>
        </w:rPr>
        <w:t>of</w:t>
      </w:r>
      <w:r>
        <w:rPr>
          <w:spacing w:val="-1"/>
          <w:w w:val="110"/>
          <w:sz w:val="22"/>
          <w:u w:val="single"/>
        </w:rPr>
        <w:t> </w:t>
      </w:r>
      <w:r>
        <w:rPr>
          <w:w w:val="110"/>
          <w:sz w:val="22"/>
          <w:u w:val="single"/>
        </w:rPr>
        <w:t>Premium</w:t>
      </w:r>
      <w:r>
        <w:rPr>
          <w:spacing w:val="-1"/>
          <w:w w:val="110"/>
          <w:sz w:val="22"/>
          <w:u w:val="single"/>
        </w:rPr>
        <w:t> </w:t>
      </w:r>
      <w:r>
        <w:rPr>
          <w:w w:val="110"/>
          <w:sz w:val="22"/>
          <w:u w:val="single"/>
        </w:rPr>
        <w:t>of</w:t>
      </w:r>
      <w:r>
        <w:rPr>
          <w:spacing w:val="-1"/>
          <w:w w:val="110"/>
          <w:sz w:val="22"/>
          <w:u w:val="single"/>
        </w:rPr>
        <w:t> </w:t>
      </w:r>
      <w:r>
        <w:rPr>
          <w:w w:val="110"/>
          <w:sz w:val="22"/>
          <w:u w:val="single"/>
        </w:rPr>
        <w:t>Total</w:t>
      </w:r>
      <w:r>
        <w:rPr>
          <w:spacing w:val="-1"/>
          <w:w w:val="110"/>
          <w:sz w:val="22"/>
          <w:u w:val="single"/>
        </w:rPr>
        <w:t> </w:t>
      </w:r>
      <w:r>
        <w:rPr>
          <w:w w:val="110"/>
          <w:sz w:val="22"/>
          <w:u w:val="single"/>
        </w:rPr>
        <w:t>and</w:t>
      </w:r>
      <w:r>
        <w:rPr>
          <w:spacing w:val="-1"/>
          <w:w w:val="110"/>
          <w:sz w:val="22"/>
          <w:u w:val="single"/>
        </w:rPr>
        <w:t> </w:t>
      </w:r>
      <w:r>
        <w:rPr>
          <w:w w:val="110"/>
          <w:sz w:val="22"/>
          <w:u w:val="single"/>
        </w:rPr>
        <w:t>Permanent</w:t>
      </w:r>
      <w:r>
        <w:rPr>
          <w:spacing w:val="-1"/>
          <w:w w:val="110"/>
          <w:sz w:val="22"/>
          <w:u w:val="single"/>
        </w:rPr>
        <w:t> </w:t>
      </w:r>
      <w:r>
        <w:rPr>
          <w:w w:val="110"/>
          <w:sz w:val="22"/>
          <w:u w:val="single"/>
        </w:rPr>
        <w:t>Disability (WOP</w:t>
      </w:r>
      <w:r>
        <w:rPr>
          <w:spacing w:val="-1"/>
          <w:w w:val="110"/>
          <w:sz w:val="22"/>
          <w:u w:val="single"/>
        </w:rPr>
        <w:t> </w:t>
      </w:r>
      <w:r>
        <w:rPr>
          <w:spacing w:val="-4"/>
          <w:w w:val="110"/>
          <w:sz w:val="22"/>
          <w:u w:val="single"/>
        </w:rPr>
        <w:t>TPD)</w:t>
      </w:r>
    </w:p>
    <w:p>
      <w:pPr>
        <w:pStyle w:val="BodyText"/>
        <w:spacing w:line="266" w:lineRule="auto"/>
        <w:ind w:right="10"/>
        <w:jc w:val="both"/>
      </w:pPr>
      <w:r>
        <w:rPr>
          <w:w w:val="115"/>
        </w:rPr>
        <w:t>If</w:t>
      </w:r>
      <w:r>
        <w:rPr>
          <w:w w:val="115"/>
        </w:rPr>
        <w:t> this</w:t>
      </w:r>
      <w:r>
        <w:rPr>
          <w:w w:val="115"/>
        </w:rPr>
        <w:t> is</w:t>
      </w:r>
      <w:r>
        <w:rPr>
          <w:w w:val="115"/>
        </w:rPr>
        <w:t> selected,</w:t>
      </w:r>
      <w:r>
        <w:rPr>
          <w:w w:val="115"/>
        </w:rPr>
        <w:t> all</w:t>
      </w:r>
      <w:r>
        <w:rPr>
          <w:w w:val="115"/>
        </w:rPr>
        <w:t> future</w:t>
      </w:r>
      <w:r>
        <w:rPr>
          <w:w w:val="115"/>
        </w:rPr>
        <w:t> premiums</w:t>
      </w:r>
      <w:r>
        <w:rPr>
          <w:w w:val="115"/>
        </w:rPr>
        <w:t> payable</w:t>
      </w:r>
      <w:r>
        <w:rPr>
          <w:w w:val="115"/>
        </w:rPr>
        <w:t> under</w:t>
      </w:r>
      <w:r>
        <w:rPr>
          <w:w w:val="115"/>
        </w:rPr>
        <w:t> the</w:t>
      </w:r>
      <w:r>
        <w:rPr>
          <w:w w:val="115"/>
        </w:rPr>
        <w:t> policy</w:t>
      </w:r>
      <w:r>
        <w:rPr>
          <w:w w:val="115"/>
        </w:rPr>
        <w:t> will</w:t>
      </w:r>
      <w:r>
        <w:rPr>
          <w:w w:val="115"/>
        </w:rPr>
        <w:t> be</w:t>
      </w:r>
      <w:r>
        <w:rPr>
          <w:w w:val="115"/>
        </w:rPr>
        <w:t> waived,</w:t>
      </w:r>
      <w:r>
        <w:rPr>
          <w:w w:val="115"/>
        </w:rPr>
        <w:t> in</w:t>
      </w:r>
      <w:r>
        <w:rPr>
          <w:w w:val="115"/>
        </w:rPr>
        <w:t> case</w:t>
      </w:r>
      <w:r>
        <w:rPr>
          <w:w w:val="115"/>
        </w:rPr>
        <w:t> </w:t>
      </w:r>
      <w:r>
        <w:rPr>
          <w:w w:val="115"/>
        </w:rPr>
        <w:t>of occurrence of total and permanent disability for the proposer. The contract shall continue and all benefits shall be available as applicable under the policy.</w:t>
      </w:r>
    </w:p>
    <w:p>
      <w:pPr>
        <w:pStyle w:val="BodyText"/>
        <w:spacing w:line="321" w:lineRule="auto" w:before="57"/>
        <w:ind w:right="557"/>
        <w:jc w:val="both"/>
      </w:pPr>
      <w:r>
        <w:rPr>
          <w:w w:val="110"/>
        </w:rPr>
        <w:t>WOP TPD can be chosen only at policy inception. Once chosen this cannot be opted out of. </w:t>
      </w:r>
      <w:r>
        <w:rPr>
          <w:w w:val="115"/>
        </w:rPr>
        <w:t>To avail this option, additional premium shall be payable.</w:t>
      </w:r>
    </w:p>
    <w:p>
      <w:pPr>
        <w:pStyle w:val="ListParagraph"/>
        <w:numPr>
          <w:ilvl w:val="0"/>
          <w:numId w:val="10"/>
        </w:numPr>
        <w:tabs>
          <w:tab w:pos="351" w:val="left" w:leader="none"/>
        </w:tabs>
        <w:spacing w:line="240" w:lineRule="auto" w:before="2" w:after="0"/>
        <w:ind w:left="351" w:right="0" w:hanging="339"/>
        <w:jc w:val="both"/>
        <w:rPr>
          <w:sz w:val="22"/>
          <w:u w:val="single"/>
        </w:rPr>
      </w:pPr>
      <w:r>
        <w:rPr>
          <w:spacing w:val="-4"/>
          <w:w w:val="110"/>
          <w:sz w:val="22"/>
          <w:u w:val="single"/>
        </w:rPr>
        <w:t> </w:t>
      </w:r>
      <w:r>
        <w:rPr>
          <w:w w:val="110"/>
          <w:sz w:val="22"/>
          <w:u w:val="single"/>
        </w:rPr>
        <w:t>Special</w:t>
      </w:r>
      <w:r>
        <w:rPr>
          <w:spacing w:val="-4"/>
          <w:w w:val="110"/>
          <w:sz w:val="22"/>
          <w:u w:val="single"/>
        </w:rPr>
        <w:t> </w:t>
      </w:r>
      <w:r>
        <w:rPr>
          <w:w w:val="110"/>
          <w:sz w:val="22"/>
          <w:u w:val="single"/>
        </w:rPr>
        <w:t>Milestone</w:t>
      </w:r>
      <w:r>
        <w:rPr>
          <w:spacing w:val="-4"/>
          <w:w w:val="110"/>
          <w:sz w:val="22"/>
          <w:u w:val="single"/>
        </w:rPr>
        <w:t> </w:t>
      </w:r>
      <w:r>
        <w:rPr>
          <w:spacing w:val="-2"/>
          <w:w w:val="110"/>
          <w:sz w:val="22"/>
          <w:u w:val="single"/>
        </w:rPr>
        <w:t>Benefit</w:t>
      </w:r>
    </w:p>
    <w:p>
      <w:pPr>
        <w:pStyle w:val="BodyText"/>
        <w:spacing w:line="266" w:lineRule="auto"/>
        <w:ind w:right="9"/>
        <w:jc w:val="both"/>
      </w:pPr>
      <w:r>
        <w:rPr>
          <w:w w:val="115"/>
        </w:rPr>
        <w:t>The</w:t>
      </w:r>
      <w:r>
        <w:rPr>
          <w:spacing w:val="-12"/>
          <w:w w:val="115"/>
        </w:rPr>
        <w:t> </w:t>
      </w:r>
      <w:r>
        <w:rPr>
          <w:w w:val="115"/>
        </w:rPr>
        <w:t>option</w:t>
      </w:r>
      <w:r>
        <w:rPr>
          <w:spacing w:val="-12"/>
          <w:w w:val="115"/>
        </w:rPr>
        <w:t> </w:t>
      </w:r>
      <w:r>
        <w:rPr>
          <w:w w:val="115"/>
        </w:rPr>
        <w:t>allows</w:t>
      </w:r>
      <w:r>
        <w:rPr>
          <w:spacing w:val="-12"/>
          <w:w w:val="115"/>
        </w:rPr>
        <w:t> </w:t>
      </w:r>
      <w:r>
        <w:rPr>
          <w:w w:val="115"/>
        </w:rPr>
        <w:t>the</w:t>
      </w:r>
      <w:r>
        <w:rPr>
          <w:spacing w:val="-12"/>
          <w:w w:val="115"/>
        </w:rPr>
        <w:t> </w:t>
      </w:r>
      <w:r>
        <w:rPr>
          <w:w w:val="115"/>
        </w:rPr>
        <w:t>policyholder</w:t>
      </w:r>
      <w:r>
        <w:rPr>
          <w:spacing w:val="-12"/>
          <w:w w:val="115"/>
        </w:rPr>
        <w:t> </w:t>
      </w:r>
      <w:r>
        <w:rPr>
          <w:w w:val="115"/>
        </w:rPr>
        <w:t>to</w:t>
      </w:r>
      <w:r>
        <w:rPr>
          <w:spacing w:val="-12"/>
          <w:w w:val="115"/>
        </w:rPr>
        <w:t> </w:t>
      </w:r>
      <w:r>
        <w:rPr>
          <w:w w:val="115"/>
        </w:rPr>
        <w:t>receive</w:t>
      </w:r>
      <w:r>
        <w:rPr>
          <w:spacing w:val="-12"/>
          <w:w w:val="115"/>
        </w:rPr>
        <w:t> </w:t>
      </w:r>
      <w:r>
        <w:rPr>
          <w:w w:val="115"/>
        </w:rPr>
        <w:t>a</w:t>
      </w:r>
      <w:r>
        <w:rPr>
          <w:spacing w:val="-12"/>
          <w:w w:val="115"/>
        </w:rPr>
        <w:t> </w:t>
      </w:r>
      <w:r>
        <w:rPr>
          <w:w w:val="115"/>
        </w:rPr>
        <w:t>benefit</w:t>
      </w:r>
      <w:r>
        <w:rPr>
          <w:spacing w:val="-12"/>
          <w:w w:val="115"/>
        </w:rPr>
        <w:t> </w:t>
      </w:r>
      <w:r>
        <w:rPr>
          <w:w w:val="115"/>
        </w:rPr>
        <w:t>on</w:t>
      </w:r>
      <w:r>
        <w:rPr>
          <w:spacing w:val="-12"/>
          <w:w w:val="115"/>
        </w:rPr>
        <w:t> </w:t>
      </w:r>
      <w:r>
        <w:rPr>
          <w:w w:val="115"/>
        </w:rPr>
        <w:t>special</w:t>
      </w:r>
      <w:r>
        <w:rPr>
          <w:spacing w:val="-12"/>
          <w:w w:val="115"/>
        </w:rPr>
        <w:t> </w:t>
      </w:r>
      <w:r>
        <w:rPr>
          <w:w w:val="115"/>
        </w:rPr>
        <w:t>occasion</w:t>
      </w:r>
      <w:r>
        <w:rPr>
          <w:spacing w:val="-12"/>
          <w:w w:val="115"/>
        </w:rPr>
        <w:t> </w:t>
      </w:r>
      <w:r>
        <w:rPr>
          <w:w w:val="115"/>
        </w:rPr>
        <w:t>in</w:t>
      </w:r>
      <w:r>
        <w:rPr>
          <w:spacing w:val="-12"/>
          <w:w w:val="115"/>
        </w:rPr>
        <w:t> </w:t>
      </w:r>
      <w:r>
        <w:rPr>
          <w:w w:val="115"/>
        </w:rPr>
        <w:t>the</w:t>
      </w:r>
      <w:r>
        <w:rPr>
          <w:spacing w:val="-12"/>
          <w:w w:val="115"/>
        </w:rPr>
        <w:t> </w:t>
      </w:r>
      <w:r>
        <w:rPr>
          <w:w w:val="115"/>
        </w:rPr>
        <w:t>policyholder’s life,</w:t>
      </w:r>
      <w:r>
        <w:rPr>
          <w:spacing w:val="-9"/>
          <w:w w:val="115"/>
        </w:rPr>
        <w:t> </w:t>
      </w:r>
      <w:r>
        <w:rPr>
          <w:w w:val="115"/>
        </w:rPr>
        <w:t>while</w:t>
      </w:r>
      <w:r>
        <w:rPr>
          <w:spacing w:val="-9"/>
          <w:w w:val="115"/>
        </w:rPr>
        <w:t> </w:t>
      </w:r>
      <w:r>
        <w:rPr>
          <w:w w:val="115"/>
        </w:rPr>
        <w:t>the</w:t>
      </w:r>
      <w:r>
        <w:rPr>
          <w:spacing w:val="-9"/>
          <w:w w:val="115"/>
        </w:rPr>
        <w:t> </w:t>
      </w:r>
      <w:r>
        <w:rPr>
          <w:w w:val="115"/>
        </w:rPr>
        <w:t>policy</w:t>
      </w:r>
      <w:r>
        <w:rPr>
          <w:spacing w:val="-9"/>
          <w:w w:val="115"/>
        </w:rPr>
        <w:t> </w:t>
      </w:r>
      <w:r>
        <w:rPr>
          <w:w w:val="115"/>
        </w:rPr>
        <w:t>is</w:t>
      </w:r>
      <w:r>
        <w:rPr>
          <w:spacing w:val="-9"/>
          <w:w w:val="115"/>
        </w:rPr>
        <w:t> </w:t>
      </w:r>
      <w:r>
        <w:rPr>
          <w:w w:val="115"/>
        </w:rPr>
        <w:t>active.</w:t>
      </w:r>
      <w:r>
        <w:rPr>
          <w:spacing w:val="-9"/>
          <w:w w:val="115"/>
        </w:rPr>
        <w:t> </w:t>
      </w:r>
      <w:r>
        <w:rPr>
          <w:w w:val="115"/>
        </w:rPr>
        <w:t>This</w:t>
      </w:r>
      <w:r>
        <w:rPr>
          <w:spacing w:val="-9"/>
          <w:w w:val="115"/>
        </w:rPr>
        <w:t> </w:t>
      </w:r>
      <w:r>
        <w:rPr>
          <w:w w:val="115"/>
        </w:rPr>
        <w:t>can</w:t>
      </w:r>
      <w:r>
        <w:rPr>
          <w:spacing w:val="-9"/>
          <w:w w:val="115"/>
        </w:rPr>
        <w:t> </w:t>
      </w:r>
      <w:r>
        <w:rPr>
          <w:w w:val="115"/>
        </w:rPr>
        <w:t>be</w:t>
      </w:r>
      <w:r>
        <w:rPr>
          <w:spacing w:val="-9"/>
          <w:w w:val="115"/>
        </w:rPr>
        <w:t> </w:t>
      </w:r>
      <w:r>
        <w:rPr>
          <w:w w:val="115"/>
        </w:rPr>
        <w:t>a</w:t>
      </w:r>
      <w:r>
        <w:rPr>
          <w:spacing w:val="-9"/>
          <w:w w:val="115"/>
        </w:rPr>
        <w:t> </w:t>
      </w:r>
      <w:r>
        <w:rPr>
          <w:w w:val="115"/>
        </w:rPr>
        <w:t>useful</w:t>
      </w:r>
      <w:r>
        <w:rPr>
          <w:spacing w:val="-9"/>
          <w:w w:val="115"/>
        </w:rPr>
        <w:t> </w:t>
      </w:r>
      <w:r>
        <w:rPr>
          <w:w w:val="115"/>
        </w:rPr>
        <w:t>feature</w:t>
      </w:r>
      <w:r>
        <w:rPr>
          <w:spacing w:val="-9"/>
          <w:w w:val="115"/>
        </w:rPr>
        <w:t> </w:t>
      </w:r>
      <w:r>
        <w:rPr>
          <w:w w:val="115"/>
        </w:rPr>
        <w:t>to</w:t>
      </w:r>
      <w:r>
        <w:rPr>
          <w:spacing w:val="-9"/>
          <w:w w:val="115"/>
        </w:rPr>
        <w:t> </w:t>
      </w:r>
      <w:r>
        <w:rPr>
          <w:w w:val="115"/>
        </w:rPr>
        <w:t>pre-plan</w:t>
      </w:r>
      <w:r>
        <w:rPr>
          <w:spacing w:val="-9"/>
          <w:w w:val="115"/>
        </w:rPr>
        <w:t> </w:t>
      </w:r>
      <w:r>
        <w:rPr>
          <w:w w:val="115"/>
        </w:rPr>
        <w:t>for</w:t>
      </w:r>
      <w:r>
        <w:rPr>
          <w:spacing w:val="-9"/>
          <w:w w:val="115"/>
        </w:rPr>
        <w:t> </w:t>
      </w:r>
      <w:r>
        <w:rPr>
          <w:w w:val="115"/>
        </w:rPr>
        <w:t>special</w:t>
      </w:r>
      <w:r>
        <w:rPr>
          <w:spacing w:val="-9"/>
          <w:w w:val="115"/>
        </w:rPr>
        <w:t> </w:t>
      </w:r>
      <w:r>
        <w:rPr>
          <w:w w:val="115"/>
        </w:rPr>
        <w:t>occasions</w:t>
      </w:r>
      <w:r>
        <w:rPr>
          <w:spacing w:val="-9"/>
          <w:w w:val="115"/>
        </w:rPr>
        <w:t> </w:t>
      </w:r>
      <w:r>
        <w:rPr>
          <w:w w:val="115"/>
        </w:rPr>
        <w:t>like Life</w:t>
      </w:r>
      <w:r>
        <w:rPr>
          <w:spacing w:val="-7"/>
          <w:w w:val="115"/>
        </w:rPr>
        <w:t> </w:t>
      </w:r>
      <w:r>
        <w:rPr>
          <w:w w:val="115"/>
        </w:rPr>
        <w:t>Assured’s</w:t>
      </w:r>
      <w:r>
        <w:rPr>
          <w:spacing w:val="-7"/>
          <w:w w:val="115"/>
        </w:rPr>
        <w:t> </w:t>
      </w:r>
      <w:r>
        <w:rPr>
          <w:w w:val="115"/>
        </w:rPr>
        <w:t>25th</w:t>
      </w:r>
      <w:r>
        <w:rPr>
          <w:spacing w:val="-7"/>
          <w:w w:val="115"/>
        </w:rPr>
        <w:t> </w:t>
      </w:r>
      <w:r>
        <w:rPr>
          <w:w w:val="115"/>
        </w:rPr>
        <w:t>Marriage</w:t>
      </w:r>
      <w:r>
        <w:rPr>
          <w:spacing w:val="-7"/>
          <w:w w:val="115"/>
        </w:rPr>
        <w:t> </w:t>
      </w:r>
      <w:r>
        <w:rPr>
          <w:w w:val="115"/>
        </w:rPr>
        <w:t>Anniversary,</w:t>
      </w:r>
      <w:r>
        <w:rPr>
          <w:spacing w:val="-7"/>
          <w:w w:val="115"/>
        </w:rPr>
        <w:t> </w:t>
      </w:r>
      <w:r>
        <w:rPr>
          <w:w w:val="115"/>
        </w:rPr>
        <w:t>Child’s</w:t>
      </w:r>
      <w:r>
        <w:rPr>
          <w:spacing w:val="-7"/>
          <w:w w:val="115"/>
        </w:rPr>
        <w:t> </w:t>
      </w:r>
      <w:r>
        <w:rPr>
          <w:w w:val="115"/>
        </w:rPr>
        <w:t>5th</w:t>
      </w:r>
      <w:r>
        <w:rPr>
          <w:spacing w:val="-7"/>
          <w:w w:val="115"/>
        </w:rPr>
        <w:t> </w:t>
      </w:r>
      <w:r>
        <w:rPr>
          <w:w w:val="115"/>
        </w:rPr>
        <w:t>birthday,</w:t>
      </w:r>
      <w:r>
        <w:rPr>
          <w:spacing w:val="-7"/>
          <w:w w:val="115"/>
        </w:rPr>
        <w:t> </w:t>
      </w:r>
      <w:r>
        <w:rPr>
          <w:w w:val="115"/>
        </w:rPr>
        <w:t>Day</w:t>
      </w:r>
      <w:r>
        <w:rPr>
          <w:spacing w:val="-7"/>
          <w:w w:val="115"/>
        </w:rPr>
        <w:t> </w:t>
      </w:r>
      <w:r>
        <w:rPr>
          <w:w w:val="115"/>
        </w:rPr>
        <w:t>of</w:t>
      </w:r>
      <w:r>
        <w:rPr>
          <w:spacing w:val="-7"/>
          <w:w w:val="115"/>
        </w:rPr>
        <w:t> </w:t>
      </w:r>
      <w:r>
        <w:rPr>
          <w:w w:val="115"/>
        </w:rPr>
        <w:t>Retirement</w:t>
      </w:r>
      <w:r>
        <w:rPr>
          <w:spacing w:val="-7"/>
          <w:w w:val="115"/>
        </w:rPr>
        <w:t> </w:t>
      </w:r>
      <w:r>
        <w:rPr>
          <w:w w:val="115"/>
        </w:rPr>
        <w:t>or</w:t>
      </w:r>
      <w:r>
        <w:rPr>
          <w:spacing w:val="-7"/>
          <w:w w:val="115"/>
        </w:rPr>
        <w:t> </w:t>
      </w:r>
      <w:r>
        <w:rPr>
          <w:w w:val="115"/>
        </w:rPr>
        <w:t>any</w:t>
      </w:r>
      <w:r>
        <w:rPr>
          <w:spacing w:val="-7"/>
          <w:w w:val="115"/>
        </w:rPr>
        <w:t> </w:t>
      </w:r>
      <w:r>
        <w:rPr>
          <w:w w:val="115"/>
        </w:rPr>
        <w:t>other special day.</w:t>
      </w:r>
    </w:p>
    <w:p>
      <w:pPr>
        <w:pStyle w:val="BodyText"/>
        <w:spacing w:before="57"/>
        <w:jc w:val="both"/>
      </w:pPr>
      <w:r>
        <w:rPr>
          <w:w w:val="110"/>
        </w:rPr>
        <w:t>The</w:t>
      </w:r>
      <w:r>
        <w:rPr>
          <w:spacing w:val="13"/>
          <w:w w:val="110"/>
        </w:rPr>
        <w:t> </w:t>
      </w:r>
      <w:r>
        <w:rPr>
          <w:w w:val="110"/>
        </w:rPr>
        <w:t>benefit</w:t>
      </w:r>
      <w:r>
        <w:rPr>
          <w:spacing w:val="13"/>
          <w:w w:val="110"/>
        </w:rPr>
        <w:t> </w:t>
      </w:r>
      <w:r>
        <w:rPr>
          <w:w w:val="110"/>
        </w:rPr>
        <w:t>payment</w:t>
      </w:r>
      <w:r>
        <w:rPr>
          <w:spacing w:val="14"/>
          <w:w w:val="110"/>
        </w:rPr>
        <w:t> </w:t>
      </w:r>
      <w:r>
        <w:rPr>
          <w:w w:val="110"/>
        </w:rPr>
        <w:t>made</w:t>
      </w:r>
      <w:r>
        <w:rPr>
          <w:spacing w:val="13"/>
          <w:w w:val="110"/>
        </w:rPr>
        <w:t> </w:t>
      </w:r>
      <w:r>
        <w:rPr>
          <w:w w:val="110"/>
        </w:rPr>
        <w:t>under</w:t>
      </w:r>
      <w:r>
        <w:rPr>
          <w:spacing w:val="13"/>
          <w:w w:val="110"/>
        </w:rPr>
        <w:t> </w:t>
      </w:r>
      <w:r>
        <w:rPr>
          <w:w w:val="110"/>
        </w:rPr>
        <w:t>this</w:t>
      </w:r>
      <w:r>
        <w:rPr>
          <w:spacing w:val="14"/>
          <w:w w:val="110"/>
        </w:rPr>
        <w:t> </w:t>
      </w:r>
      <w:r>
        <w:rPr>
          <w:w w:val="110"/>
        </w:rPr>
        <w:t>option</w:t>
      </w:r>
      <w:r>
        <w:rPr>
          <w:spacing w:val="13"/>
          <w:w w:val="110"/>
        </w:rPr>
        <w:t> </w:t>
      </w:r>
      <w:r>
        <w:rPr>
          <w:w w:val="110"/>
        </w:rPr>
        <w:t>shall</w:t>
      </w:r>
      <w:r>
        <w:rPr>
          <w:spacing w:val="13"/>
          <w:w w:val="110"/>
        </w:rPr>
        <w:t> </w:t>
      </w:r>
      <w:r>
        <w:rPr>
          <w:w w:val="110"/>
        </w:rPr>
        <w:t>be</w:t>
      </w:r>
      <w:r>
        <w:rPr>
          <w:spacing w:val="14"/>
          <w:w w:val="110"/>
        </w:rPr>
        <w:t> </w:t>
      </w:r>
      <w:r>
        <w:rPr>
          <w:w w:val="110"/>
        </w:rPr>
        <w:t>referred</w:t>
      </w:r>
      <w:r>
        <w:rPr>
          <w:spacing w:val="13"/>
          <w:w w:val="110"/>
        </w:rPr>
        <w:t> </w:t>
      </w:r>
      <w:r>
        <w:rPr>
          <w:w w:val="110"/>
        </w:rPr>
        <w:t>to</w:t>
      </w:r>
      <w:r>
        <w:rPr>
          <w:spacing w:val="13"/>
          <w:w w:val="110"/>
        </w:rPr>
        <w:t> </w:t>
      </w:r>
      <w:r>
        <w:rPr>
          <w:w w:val="110"/>
        </w:rPr>
        <w:t>as</w:t>
      </w:r>
      <w:r>
        <w:rPr>
          <w:spacing w:val="14"/>
          <w:w w:val="110"/>
        </w:rPr>
        <w:t> </w:t>
      </w:r>
      <w:r>
        <w:rPr>
          <w:w w:val="110"/>
        </w:rPr>
        <w:t>‘Special</w:t>
      </w:r>
      <w:r>
        <w:rPr>
          <w:spacing w:val="13"/>
          <w:w w:val="110"/>
        </w:rPr>
        <w:t> </w:t>
      </w:r>
      <w:r>
        <w:rPr>
          <w:w w:val="110"/>
        </w:rPr>
        <w:t>Milestone</w:t>
      </w:r>
      <w:r>
        <w:rPr>
          <w:spacing w:val="13"/>
          <w:w w:val="110"/>
        </w:rPr>
        <w:t> </w:t>
      </w:r>
      <w:r>
        <w:rPr>
          <w:spacing w:val="-2"/>
          <w:w w:val="110"/>
        </w:rPr>
        <w:t>Benefit’.</w:t>
      </w:r>
    </w:p>
    <w:p>
      <w:pPr>
        <w:pStyle w:val="BodyText"/>
        <w:spacing w:line="266" w:lineRule="auto"/>
        <w:ind w:right="9"/>
        <w:jc w:val="both"/>
      </w:pPr>
      <w:r>
        <w:rPr>
          <w:w w:val="110"/>
        </w:rPr>
        <w:t>The</w:t>
      </w:r>
      <w:r>
        <w:rPr>
          <w:spacing w:val="21"/>
          <w:w w:val="110"/>
        </w:rPr>
        <w:t> </w:t>
      </w:r>
      <w:r>
        <w:rPr>
          <w:w w:val="110"/>
        </w:rPr>
        <w:t>amount</w:t>
      </w:r>
      <w:r>
        <w:rPr>
          <w:spacing w:val="21"/>
          <w:w w:val="110"/>
        </w:rPr>
        <w:t> </w:t>
      </w:r>
      <w:r>
        <w:rPr>
          <w:w w:val="110"/>
        </w:rPr>
        <w:t>of</w:t>
      </w:r>
      <w:r>
        <w:rPr>
          <w:spacing w:val="21"/>
          <w:w w:val="110"/>
        </w:rPr>
        <w:t> </w:t>
      </w:r>
      <w:r>
        <w:rPr>
          <w:w w:val="110"/>
        </w:rPr>
        <w:t>Special</w:t>
      </w:r>
      <w:r>
        <w:rPr>
          <w:spacing w:val="21"/>
          <w:w w:val="110"/>
        </w:rPr>
        <w:t> </w:t>
      </w:r>
      <w:r>
        <w:rPr>
          <w:w w:val="110"/>
        </w:rPr>
        <w:t>Milestone</w:t>
      </w:r>
      <w:r>
        <w:rPr>
          <w:spacing w:val="21"/>
          <w:w w:val="110"/>
        </w:rPr>
        <w:t> </w:t>
      </w:r>
      <w:r>
        <w:rPr>
          <w:w w:val="110"/>
        </w:rPr>
        <w:t>Benefit</w:t>
      </w:r>
      <w:r>
        <w:rPr>
          <w:spacing w:val="21"/>
          <w:w w:val="110"/>
        </w:rPr>
        <w:t> </w:t>
      </w:r>
      <w:r>
        <w:rPr>
          <w:w w:val="110"/>
        </w:rPr>
        <w:t>can</w:t>
      </w:r>
      <w:r>
        <w:rPr>
          <w:spacing w:val="21"/>
          <w:w w:val="110"/>
        </w:rPr>
        <w:t> </w:t>
      </w:r>
      <w:r>
        <w:rPr>
          <w:w w:val="110"/>
        </w:rPr>
        <w:t>be</w:t>
      </w:r>
      <w:r>
        <w:rPr>
          <w:spacing w:val="21"/>
          <w:w w:val="110"/>
        </w:rPr>
        <w:t> </w:t>
      </w:r>
      <w:r>
        <w:rPr>
          <w:w w:val="110"/>
        </w:rPr>
        <w:t>up</w:t>
      </w:r>
      <w:r>
        <w:rPr>
          <w:spacing w:val="21"/>
          <w:w w:val="110"/>
        </w:rPr>
        <w:t> </w:t>
      </w:r>
      <w:r>
        <w:rPr>
          <w:w w:val="110"/>
        </w:rPr>
        <w:t>to</w:t>
      </w:r>
      <w:r>
        <w:rPr>
          <w:spacing w:val="21"/>
          <w:w w:val="110"/>
        </w:rPr>
        <w:t> </w:t>
      </w:r>
      <w:r>
        <w:rPr>
          <w:w w:val="110"/>
        </w:rPr>
        <w:t>50%</w:t>
      </w:r>
      <w:r>
        <w:rPr>
          <w:spacing w:val="21"/>
          <w:w w:val="110"/>
        </w:rPr>
        <w:t> </w:t>
      </w:r>
      <w:r>
        <w:rPr>
          <w:w w:val="110"/>
        </w:rPr>
        <w:t>of</w:t>
      </w:r>
      <w:r>
        <w:rPr>
          <w:spacing w:val="21"/>
          <w:w w:val="110"/>
        </w:rPr>
        <w:t> </w:t>
      </w:r>
      <w:r>
        <w:rPr>
          <w:w w:val="110"/>
        </w:rPr>
        <w:t>Total</w:t>
      </w:r>
      <w:r>
        <w:rPr>
          <w:spacing w:val="21"/>
          <w:w w:val="110"/>
        </w:rPr>
        <w:t> </w:t>
      </w:r>
      <w:r>
        <w:rPr>
          <w:w w:val="110"/>
        </w:rPr>
        <w:t>Premiums</w:t>
      </w:r>
      <w:r>
        <w:rPr>
          <w:spacing w:val="21"/>
          <w:w w:val="110"/>
        </w:rPr>
        <w:t> </w:t>
      </w:r>
      <w:r>
        <w:rPr>
          <w:w w:val="110"/>
        </w:rPr>
        <w:t>paid,</w:t>
      </w:r>
      <w:r>
        <w:rPr>
          <w:spacing w:val="21"/>
          <w:w w:val="110"/>
        </w:rPr>
        <w:t> </w:t>
      </w:r>
      <w:r>
        <w:rPr>
          <w:w w:val="110"/>
        </w:rPr>
        <w:t>as</w:t>
      </w:r>
      <w:r>
        <w:rPr>
          <w:spacing w:val="21"/>
          <w:w w:val="110"/>
        </w:rPr>
        <w:t> </w:t>
      </w:r>
      <w:r>
        <w:rPr>
          <w:w w:val="110"/>
        </w:rPr>
        <w:t>chosen by the Policyholder and shall be payable in advance in the policy month in which the special occasion falls.</w:t>
      </w:r>
    </w:p>
    <w:p>
      <w:pPr>
        <w:pStyle w:val="BodyText"/>
        <w:spacing w:before="57"/>
        <w:jc w:val="both"/>
      </w:pPr>
      <w:r>
        <w:rPr>
          <w:w w:val="115"/>
        </w:rPr>
        <w:t>Both</w:t>
      </w:r>
      <w:r>
        <w:rPr>
          <w:spacing w:val="-15"/>
          <w:w w:val="115"/>
        </w:rPr>
        <w:t> </w:t>
      </w:r>
      <w:r>
        <w:rPr>
          <w:w w:val="115"/>
        </w:rPr>
        <w:t>amount</w:t>
      </w:r>
      <w:r>
        <w:rPr>
          <w:spacing w:val="-15"/>
          <w:w w:val="115"/>
        </w:rPr>
        <w:t> </w:t>
      </w:r>
      <w:r>
        <w:rPr>
          <w:w w:val="115"/>
        </w:rPr>
        <w:t>and</w:t>
      </w:r>
      <w:r>
        <w:rPr>
          <w:spacing w:val="-15"/>
          <w:w w:val="115"/>
        </w:rPr>
        <w:t> </w:t>
      </w:r>
      <w:r>
        <w:rPr>
          <w:w w:val="115"/>
        </w:rPr>
        <w:t>timing</w:t>
      </w:r>
      <w:r>
        <w:rPr>
          <w:spacing w:val="-15"/>
          <w:w w:val="115"/>
        </w:rPr>
        <w:t> </w:t>
      </w:r>
      <w:r>
        <w:rPr>
          <w:w w:val="115"/>
        </w:rPr>
        <w:t>of</w:t>
      </w:r>
      <w:r>
        <w:rPr>
          <w:spacing w:val="-14"/>
          <w:w w:val="115"/>
        </w:rPr>
        <w:t> </w:t>
      </w:r>
      <w:r>
        <w:rPr>
          <w:w w:val="115"/>
        </w:rPr>
        <w:t>Special</w:t>
      </w:r>
      <w:r>
        <w:rPr>
          <w:spacing w:val="-15"/>
          <w:w w:val="115"/>
        </w:rPr>
        <w:t> </w:t>
      </w:r>
      <w:r>
        <w:rPr>
          <w:w w:val="115"/>
        </w:rPr>
        <w:t>Milestone</w:t>
      </w:r>
      <w:r>
        <w:rPr>
          <w:spacing w:val="-15"/>
          <w:w w:val="115"/>
        </w:rPr>
        <w:t> </w:t>
      </w:r>
      <w:r>
        <w:rPr>
          <w:w w:val="115"/>
        </w:rPr>
        <w:t>Benefit</w:t>
      </w:r>
      <w:r>
        <w:rPr>
          <w:spacing w:val="-15"/>
          <w:w w:val="115"/>
        </w:rPr>
        <w:t> </w:t>
      </w:r>
      <w:r>
        <w:rPr>
          <w:w w:val="115"/>
        </w:rPr>
        <w:t>can</w:t>
      </w:r>
      <w:r>
        <w:rPr>
          <w:spacing w:val="-14"/>
          <w:w w:val="115"/>
        </w:rPr>
        <w:t> </w:t>
      </w:r>
      <w:r>
        <w:rPr>
          <w:w w:val="115"/>
        </w:rPr>
        <w:t>only</w:t>
      </w:r>
      <w:r>
        <w:rPr>
          <w:spacing w:val="-15"/>
          <w:w w:val="115"/>
        </w:rPr>
        <w:t> </w:t>
      </w:r>
      <w:r>
        <w:rPr>
          <w:w w:val="115"/>
        </w:rPr>
        <w:t>be</w:t>
      </w:r>
      <w:r>
        <w:rPr>
          <w:spacing w:val="-15"/>
          <w:w w:val="115"/>
        </w:rPr>
        <w:t> </w:t>
      </w:r>
      <w:r>
        <w:rPr>
          <w:w w:val="115"/>
        </w:rPr>
        <w:t>chosen</w:t>
      </w:r>
      <w:r>
        <w:rPr>
          <w:spacing w:val="-15"/>
          <w:w w:val="115"/>
        </w:rPr>
        <w:t> </w:t>
      </w:r>
      <w:r>
        <w:rPr>
          <w:w w:val="115"/>
        </w:rPr>
        <w:t>at</w:t>
      </w:r>
      <w:r>
        <w:rPr>
          <w:spacing w:val="-14"/>
          <w:w w:val="115"/>
        </w:rPr>
        <w:t> </w:t>
      </w:r>
      <w:r>
        <w:rPr>
          <w:w w:val="115"/>
        </w:rPr>
        <w:t>policy</w:t>
      </w:r>
      <w:r>
        <w:rPr>
          <w:spacing w:val="-15"/>
          <w:w w:val="115"/>
        </w:rPr>
        <w:t> </w:t>
      </w:r>
      <w:r>
        <w:rPr>
          <w:spacing w:val="-2"/>
          <w:w w:val="115"/>
        </w:rPr>
        <w:t>inception.</w:t>
      </w:r>
    </w:p>
    <w:p>
      <w:pPr>
        <w:pStyle w:val="Heading1"/>
        <w:spacing w:before="87"/>
      </w:pPr>
      <w:r>
        <w:rPr>
          <w:w w:val="105"/>
        </w:rPr>
        <w:t>How</w:t>
      </w:r>
      <w:r>
        <w:rPr>
          <w:spacing w:val="2"/>
          <w:w w:val="105"/>
        </w:rPr>
        <w:t> </w:t>
      </w:r>
      <w:r>
        <w:rPr>
          <w:w w:val="105"/>
        </w:rPr>
        <w:t>the</w:t>
      </w:r>
      <w:r>
        <w:rPr>
          <w:spacing w:val="2"/>
          <w:w w:val="105"/>
        </w:rPr>
        <w:t> </w:t>
      </w:r>
      <w:r>
        <w:rPr>
          <w:w w:val="105"/>
        </w:rPr>
        <w:t>plan</w:t>
      </w:r>
      <w:r>
        <w:rPr>
          <w:spacing w:val="2"/>
          <w:w w:val="105"/>
        </w:rPr>
        <w:t> </w:t>
      </w:r>
      <w:r>
        <w:rPr>
          <w:spacing w:val="-4"/>
          <w:w w:val="105"/>
        </w:rPr>
        <w:t>works</w:t>
      </w:r>
    </w:p>
    <w:p>
      <w:pPr>
        <w:pStyle w:val="ListParagraph"/>
        <w:numPr>
          <w:ilvl w:val="0"/>
          <w:numId w:val="11"/>
        </w:numPr>
        <w:tabs>
          <w:tab w:pos="197" w:val="left" w:leader="none"/>
        </w:tabs>
        <w:spacing w:line="266" w:lineRule="auto" w:before="87" w:after="0"/>
        <w:ind w:left="12" w:right="9" w:firstLine="0"/>
        <w:jc w:val="both"/>
        <w:rPr>
          <w:sz w:val="22"/>
        </w:rPr>
      </w:pPr>
      <w:r>
        <w:rPr>
          <w:w w:val="110"/>
          <w:sz w:val="22"/>
        </w:rPr>
        <w:t>A 35 years old man chooses to pay 5 lakh premium for 10 years with 40 years of Policy </w:t>
      </w:r>
      <w:r>
        <w:rPr>
          <w:w w:val="110"/>
          <w:sz w:val="22"/>
        </w:rPr>
        <w:t>Term. </w:t>
      </w:r>
      <w:r>
        <w:rPr>
          <w:b/>
          <w:sz w:val="22"/>
        </w:rPr>
        <w:t>He</w:t>
      </w:r>
      <w:r>
        <w:rPr>
          <w:b/>
          <w:spacing w:val="35"/>
          <w:sz w:val="22"/>
        </w:rPr>
        <w:t> </w:t>
      </w:r>
      <w:r>
        <w:rPr>
          <w:b/>
          <w:sz w:val="22"/>
        </w:rPr>
        <w:t>allocates</w:t>
      </w:r>
      <w:r>
        <w:rPr>
          <w:b/>
          <w:spacing w:val="35"/>
          <w:sz w:val="22"/>
        </w:rPr>
        <w:t> </w:t>
      </w:r>
      <w:r>
        <w:rPr>
          <w:b/>
          <w:sz w:val="22"/>
        </w:rPr>
        <w:t>85%</w:t>
      </w:r>
      <w:r>
        <w:rPr>
          <w:b/>
          <w:spacing w:val="35"/>
          <w:sz w:val="22"/>
        </w:rPr>
        <w:t> </w:t>
      </w:r>
      <w:r>
        <w:rPr>
          <w:b/>
          <w:sz w:val="22"/>
        </w:rPr>
        <w:t>of</w:t>
      </w:r>
      <w:r>
        <w:rPr>
          <w:b/>
          <w:spacing w:val="35"/>
          <w:sz w:val="22"/>
        </w:rPr>
        <w:t> </w:t>
      </w:r>
      <w:r>
        <w:rPr>
          <w:b/>
          <w:sz w:val="22"/>
        </w:rPr>
        <w:t>his</w:t>
      </w:r>
      <w:r>
        <w:rPr>
          <w:b/>
          <w:spacing w:val="35"/>
          <w:sz w:val="22"/>
        </w:rPr>
        <w:t> </w:t>
      </w:r>
      <w:r>
        <w:rPr>
          <w:b/>
          <w:sz w:val="22"/>
        </w:rPr>
        <w:t>premium</w:t>
      </w:r>
      <w:r>
        <w:rPr>
          <w:b/>
          <w:spacing w:val="35"/>
          <w:sz w:val="22"/>
        </w:rPr>
        <w:t> </w:t>
      </w:r>
      <w:r>
        <w:rPr>
          <w:b/>
          <w:sz w:val="22"/>
        </w:rPr>
        <w:t>into</w:t>
      </w:r>
      <w:r>
        <w:rPr>
          <w:b/>
          <w:spacing w:val="35"/>
          <w:sz w:val="22"/>
        </w:rPr>
        <w:t> </w:t>
      </w:r>
      <w:r>
        <w:rPr>
          <w:b/>
          <w:sz w:val="22"/>
        </w:rPr>
        <w:t>Early</w:t>
      </w:r>
      <w:r>
        <w:rPr>
          <w:b/>
          <w:spacing w:val="35"/>
          <w:sz w:val="22"/>
        </w:rPr>
        <w:t> </w:t>
      </w:r>
      <w:r>
        <w:rPr>
          <w:b/>
          <w:sz w:val="22"/>
        </w:rPr>
        <w:t>Income</w:t>
      </w:r>
      <w:r>
        <w:rPr>
          <w:b/>
          <w:spacing w:val="35"/>
          <w:sz w:val="22"/>
        </w:rPr>
        <w:t> </w:t>
      </w:r>
      <w:r>
        <w:rPr>
          <w:b/>
          <w:sz w:val="22"/>
        </w:rPr>
        <w:t>option</w:t>
      </w:r>
      <w:r>
        <w:rPr>
          <w:b/>
          <w:spacing w:val="35"/>
          <w:sz w:val="22"/>
        </w:rPr>
        <w:t> </w:t>
      </w:r>
      <w:r>
        <w:rPr>
          <w:b/>
          <w:sz w:val="22"/>
        </w:rPr>
        <w:t>while</w:t>
      </w:r>
      <w:r>
        <w:rPr>
          <w:b/>
          <w:spacing w:val="35"/>
          <w:sz w:val="22"/>
        </w:rPr>
        <w:t> </w:t>
      </w:r>
      <w:r>
        <w:rPr>
          <w:b/>
          <w:sz w:val="22"/>
        </w:rPr>
        <w:t>15%</w:t>
      </w:r>
      <w:r>
        <w:rPr>
          <w:b/>
          <w:spacing w:val="35"/>
          <w:sz w:val="22"/>
        </w:rPr>
        <w:t> </w:t>
      </w:r>
      <w:r>
        <w:rPr>
          <w:b/>
          <w:sz w:val="22"/>
        </w:rPr>
        <w:t>into</w:t>
      </w:r>
      <w:r>
        <w:rPr>
          <w:b/>
          <w:spacing w:val="35"/>
          <w:sz w:val="22"/>
        </w:rPr>
        <w:t> </w:t>
      </w:r>
      <w:r>
        <w:rPr>
          <w:b/>
          <w:sz w:val="22"/>
        </w:rPr>
        <w:t>Balanced</w:t>
      </w:r>
      <w:r>
        <w:rPr>
          <w:b/>
          <w:spacing w:val="35"/>
          <w:sz w:val="22"/>
        </w:rPr>
        <w:t> </w:t>
      </w:r>
      <w:r>
        <w:rPr>
          <w:b/>
          <w:sz w:val="22"/>
        </w:rPr>
        <w:t>Income.</w:t>
      </w:r>
      <w:r>
        <w:rPr>
          <w:b/>
          <w:spacing w:val="35"/>
          <w:sz w:val="22"/>
        </w:rPr>
        <w:t> </w:t>
      </w:r>
      <w:r>
        <w:rPr>
          <w:sz w:val="22"/>
        </w:rPr>
        <w:t>He </w:t>
      </w:r>
      <w:r>
        <w:rPr>
          <w:w w:val="110"/>
          <w:sz w:val="22"/>
        </w:rPr>
        <w:t>has</w:t>
      </w:r>
      <w:r>
        <w:rPr>
          <w:spacing w:val="33"/>
          <w:w w:val="110"/>
          <w:sz w:val="22"/>
        </w:rPr>
        <w:t> </w:t>
      </w:r>
      <w:r>
        <w:rPr>
          <w:w w:val="110"/>
          <w:sz w:val="22"/>
        </w:rPr>
        <w:t>selected</w:t>
      </w:r>
      <w:r>
        <w:rPr>
          <w:spacing w:val="33"/>
          <w:w w:val="110"/>
          <w:sz w:val="22"/>
        </w:rPr>
        <w:t> </w:t>
      </w:r>
      <w:r>
        <w:rPr>
          <w:w w:val="110"/>
          <w:sz w:val="22"/>
        </w:rPr>
        <w:t>Policy</w:t>
      </w:r>
      <w:r>
        <w:rPr>
          <w:spacing w:val="33"/>
          <w:w w:val="110"/>
          <w:sz w:val="22"/>
        </w:rPr>
        <w:t> </w:t>
      </w:r>
      <w:r>
        <w:rPr>
          <w:w w:val="110"/>
          <w:sz w:val="22"/>
        </w:rPr>
        <w:t>Continuance</w:t>
      </w:r>
      <w:r>
        <w:rPr>
          <w:spacing w:val="33"/>
          <w:w w:val="110"/>
          <w:sz w:val="22"/>
        </w:rPr>
        <w:t> </w:t>
      </w:r>
      <w:r>
        <w:rPr>
          <w:w w:val="110"/>
          <w:sz w:val="22"/>
        </w:rPr>
        <w:t>Benefit</w:t>
      </w:r>
      <w:r>
        <w:rPr>
          <w:spacing w:val="33"/>
          <w:w w:val="110"/>
          <w:sz w:val="22"/>
        </w:rPr>
        <w:t> </w:t>
      </w:r>
      <w:r>
        <w:rPr>
          <w:w w:val="110"/>
          <w:sz w:val="22"/>
        </w:rPr>
        <w:t>option</w:t>
      </w:r>
      <w:r>
        <w:rPr>
          <w:spacing w:val="33"/>
          <w:w w:val="110"/>
          <w:sz w:val="22"/>
        </w:rPr>
        <w:t> </w:t>
      </w:r>
      <w:r>
        <w:rPr>
          <w:w w:val="110"/>
          <w:sz w:val="22"/>
        </w:rPr>
        <w:t>along</w:t>
      </w:r>
      <w:r>
        <w:rPr>
          <w:spacing w:val="33"/>
          <w:w w:val="110"/>
          <w:sz w:val="22"/>
        </w:rPr>
        <w:t> </w:t>
      </w:r>
      <w:r>
        <w:rPr>
          <w:w w:val="110"/>
          <w:sz w:val="22"/>
        </w:rPr>
        <w:t>with</w:t>
      </w:r>
      <w:r>
        <w:rPr>
          <w:spacing w:val="33"/>
          <w:w w:val="110"/>
          <w:sz w:val="22"/>
        </w:rPr>
        <w:t> </w:t>
      </w:r>
      <w:r>
        <w:rPr>
          <w:w w:val="110"/>
          <w:sz w:val="22"/>
        </w:rPr>
        <w:t>additional</w:t>
      </w:r>
      <w:r>
        <w:rPr>
          <w:spacing w:val="33"/>
          <w:w w:val="110"/>
          <w:sz w:val="22"/>
        </w:rPr>
        <w:t> </w:t>
      </w:r>
      <w:r>
        <w:rPr>
          <w:w w:val="110"/>
          <w:sz w:val="22"/>
        </w:rPr>
        <w:t>life</w:t>
      </w:r>
      <w:r>
        <w:rPr>
          <w:spacing w:val="33"/>
          <w:w w:val="110"/>
          <w:sz w:val="22"/>
        </w:rPr>
        <w:t> </w:t>
      </w:r>
      <w:r>
        <w:rPr>
          <w:w w:val="110"/>
          <w:sz w:val="22"/>
        </w:rPr>
        <w:t>(Wife</w:t>
      </w:r>
      <w:r>
        <w:rPr>
          <w:spacing w:val="33"/>
          <w:w w:val="110"/>
          <w:sz w:val="22"/>
        </w:rPr>
        <w:t> </w:t>
      </w:r>
      <w:r>
        <w:rPr>
          <w:w w:val="110"/>
          <w:sz w:val="22"/>
        </w:rPr>
        <w:t>aged</w:t>
      </w:r>
      <w:r>
        <w:rPr>
          <w:spacing w:val="33"/>
          <w:w w:val="110"/>
          <w:sz w:val="22"/>
        </w:rPr>
        <w:t> </w:t>
      </w:r>
      <w:r>
        <w:rPr>
          <w:w w:val="110"/>
          <w:sz w:val="22"/>
        </w:rPr>
        <w:t>35</w:t>
      </w:r>
      <w:r>
        <w:rPr>
          <w:spacing w:val="33"/>
          <w:w w:val="110"/>
          <w:sz w:val="22"/>
        </w:rPr>
        <w:t> </w:t>
      </w:r>
      <w:r>
        <w:rPr>
          <w:w w:val="110"/>
          <w:sz w:val="22"/>
        </w:rPr>
        <w:t>years) for</w:t>
      </w:r>
      <w:r>
        <w:rPr>
          <w:spacing w:val="40"/>
          <w:w w:val="110"/>
          <w:sz w:val="22"/>
        </w:rPr>
        <w:t> </w:t>
      </w:r>
      <w:r>
        <w:rPr>
          <w:w w:val="110"/>
          <w:sz w:val="22"/>
        </w:rPr>
        <w:t>enhanced</w:t>
      </w:r>
      <w:r>
        <w:rPr>
          <w:spacing w:val="40"/>
          <w:w w:val="110"/>
          <w:sz w:val="22"/>
        </w:rPr>
        <w:t> </w:t>
      </w:r>
      <w:r>
        <w:rPr>
          <w:w w:val="110"/>
          <w:sz w:val="22"/>
        </w:rPr>
        <w:t>protection.</w:t>
      </w:r>
      <w:r>
        <w:rPr>
          <w:spacing w:val="40"/>
          <w:w w:val="110"/>
          <w:sz w:val="22"/>
        </w:rPr>
        <w:t> </w:t>
      </w:r>
      <w:r>
        <w:rPr>
          <w:w w:val="110"/>
          <w:sz w:val="22"/>
        </w:rPr>
        <w:t>He</w:t>
      </w:r>
      <w:r>
        <w:rPr>
          <w:spacing w:val="40"/>
          <w:w w:val="110"/>
          <w:sz w:val="22"/>
        </w:rPr>
        <w:t> </w:t>
      </w:r>
      <w:r>
        <w:rPr>
          <w:w w:val="110"/>
          <w:sz w:val="22"/>
        </w:rPr>
        <w:t>dies</w:t>
      </w:r>
      <w:r>
        <w:rPr>
          <w:spacing w:val="40"/>
          <w:w w:val="110"/>
          <w:sz w:val="22"/>
        </w:rPr>
        <w:t> </w:t>
      </w:r>
      <w:r>
        <w:rPr>
          <w:w w:val="110"/>
          <w:sz w:val="22"/>
        </w:rPr>
        <w:t>after</w:t>
      </w:r>
      <w:r>
        <w:rPr>
          <w:spacing w:val="40"/>
          <w:w w:val="110"/>
          <w:sz w:val="22"/>
        </w:rPr>
        <w:t> </w:t>
      </w:r>
      <w:r>
        <w:rPr>
          <w:w w:val="110"/>
          <w:sz w:val="22"/>
        </w:rPr>
        <w:t>paying</w:t>
      </w:r>
      <w:r>
        <w:rPr>
          <w:spacing w:val="40"/>
          <w:w w:val="110"/>
          <w:sz w:val="22"/>
        </w:rPr>
        <w:t> </w:t>
      </w:r>
      <w:r>
        <w:rPr>
          <w:w w:val="110"/>
          <w:sz w:val="22"/>
        </w:rPr>
        <w:t>8</w:t>
      </w:r>
      <w:r>
        <w:rPr>
          <w:w w:val="110"/>
          <w:position w:val="7"/>
          <w:sz w:val="13"/>
        </w:rPr>
        <w:t>th</w:t>
      </w:r>
      <w:r>
        <w:rPr>
          <w:spacing w:val="80"/>
          <w:w w:val="110"/>
          <w:position w:val="7"/>
          <w:sz w:val="13"/>
        </w:rPr>
        <w:t> </w:t>
      </w:r>
      <w:r>
        <w:rPr>
          <w:w w:val="110"/>
          <w:sz w:val="22"/>
        </w:rPr>
        <w:t>premium</w:t>
      </w:r>
    </w:p>
    <w:p>
      <w:pPr>
        <w:pStyle w:val="BodyText"/>
        <w:spacing w:before="184"/>
        <w:ind w:left="0"/>
      </w:pPr>
    </w:p>
    <w:p>
      <w:pPr>
        <w:pStyle w:val="Heading1"/>
        <w:spacing w:before="1"/>
        <w:ind w:left="11"/>
        <w:jc w:val="left"/>
      </w:pPr>
      <w:r>
        <w:rPr/>
        <mc:AlternateContent>
          <mc:Choice Requires="wps">
            <w:drawing>
              <wp:anchor distT="0" distB="0" distL="0" distR="0" allowOverlap="1" layoutInCell="1" locked="0" behindDoc="0" simplePos="0" relativeHeight="15732224">
                <wp:simplePos x="0" y="0"/>
                <wp:positionH relativeFrom="page">
                  <wp:posOffset>411480</wp:posOffset>
                </wp:positionH>
                <wp:positionV relativeFrom="paragraph">
                  <wp:posOffset>231727</wp:posOffset>
                </wp:positionV>
                <wp:extent cx="6751320" cy="189420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751320" cy="1894205"/>
                          <a:chExt cx="6751320" cy="1894205"/>
                        </a:xfrm>
                      </wpg:grpSpPr>
                      <wps:wsp>
                        <wps:cNvPr id="26" name="Graphic 26"/>
                        <wps:cNvSpPr/>
                        <wps:spPr>
                          <a:xfrm>
                            <a:off x="6350" y="6350"/>
                            <a:ext cx="6738620" cy="1881505"/>
                          </a:xfrm>
                          <a:custGeom>
                            <a:avLst/>
                            <a:gdLst/>
                            <a:ahLst/>
                            <a:cxnLst/>
                            <a:rect l="l" t="t" r="r" b="b"/>
                            <a:pathLst>
                              <a:path w="6738620" h="1881505">
                                <a:moveTo>
                                  <a:pt x="6738620" y="0"/>
                                </a:moveTo>
                                <a:lnTo>
                                  <a:pt x="0" y="0"/>
                                </a:lnTo>
                                <a:lnTo>
                                  <a:pt x="0" y="1881492"/>
                                </a:lnTo>
                                <a:lnTo>
                                  <a:pt x="6738620" y="1881492"/>
                                </a:lnTo>
                                <a:lnTo>
                                  <a:pt x="6738620" y="0"/>
                                </a:lnTo>
                                <a:close/>
                              </a:path>
                            </a:pathLst>
                          </a:custGeom>
                          <a:solidFill>
                            <a:srgbClr val="E1F4FD"/>
                          </a:solidFill>
                        </wps:spPr>
                        <wps:bodyPr wrap="square" lIns="0" tIns="0" rIns="0" bIns="0" rtlCol="0">
                          <a:prstTxWarp prst="textNoShape">
                            <a:avLst/>
                          </a:prstTxWarp>
                          <a:noAutofit/>
                        </wps:bodyPr>
                      </wps:wsp>
                      <wps:wsp>
                        <wps:cNvPr id="27" name="Graphic 27"/>
                        <wps:cNvSpPr/>
                        <wps:spPr>
                          <a:xfrm>
                            <a:off x="6350" y="6350"/>
                            <a:ext cx="6738620" cy="1881505"/>
                          </a:xfrm>
                          <a:custGeom>
                            <a:avLst/>
                            <a:gdLst/>
                            <a:ahLst/>
                            <a:cxnLst/>
                            <a:rect l="l" t="t" r="r" b="b"/>
                            <a:pathLst>
                              <a:path w="6738620" h="1881505">
                                <a:moveTo>
                                  <a:pt x="0" y="1881492"/>
                                </a:moveTo>
                                <a:lnTo>
                                  <a:pt x="6738620" y="1881492"/>
                                </a:lnTo>
                                <a:lnTo>
                                  <a:pt x="6738620" y="0"/>
                                </a:lnTo>
                                <a:lnTo>
                                  <a:pt x="0" y="0"/>
                                </a:lnTo>
                                <a:lnTo>
                                  <a:pt x="0" y="1881492"/>
                                </a:lnTo>
                                <a:close/>
                              </a:path>
                            </a:pathLst>
                          </a:custGeom>
                          <a:ln w="12700">
                            <a:solidFill>
                              <a:srgbClr val="6CA6BE"/>
                            </a:solidFill>
                            <a:prstDash val="solid"/>
                          </a:ln>
                        </wps:spPr>
                        <wps:bodyPr wrap="square" lIns="0" tIns="0" rIns="0" bIns="0" rtlCol="0">
                          <a:prstTxWarp prst="textNoShape">
                            <a:avLst/>
                          </a:prstTxWarp>
                          <a:noAutofit/>
                        </wps:bodyPr>
                      </wps:wsp>
                      <wps:wsp>
                        <wps:cNvPr id="28" name="Graphic 28"/>
                        <wps:cNvSpPr/>
                        <wps:spPr>
                          <a:xfrm>
                            <a:off x="6216667" y="446023"/>
                            <a:ext cx="1270" cy="123825"/>
                          </a:xfrm>
                          <a:custGeom>
                            <a:avLst/>
                            <a:gdLst/>
                            <a:ahLst/>
                            <a:cxnLst/>
                            <a:rect l="l" t="t" r="r" b="b"/>
                            <a:pathLst>
                              <a:path w="1270" h="123825">
                                <a:moveTo>
                                  <a:pt x="990" y="0"/>
                                </a:moveTo>
                                <a:lnTo>
                                  <a:pt x="0" y="123291"/>
                                </a:lnTo>
                              </a:path>
                            </a:pathLst>
                          </a:custGeom>
                          <a:ln w="5486">
                            <a:solidFill>
                              <a:srgbClr val="ED1D24"/>
                            </a:solidFill>
                            <a:prstDash val="solid"/>
                          </a:ln>
                        </wps:spPr>
                        <wps:bodyPr wrap="square" lIns="0" tIns="0" rIns="0" bIns="0" rtlCol="0">
                          <a:prstTxWarp prst="textNoShape">
                            <a:avLst/>
                          </a:prstTxWarp>
                          <a:noAutofit/>
                        </wps:bodyPr>
                      </wps:wsp>
                      <wps:wsp>
                        <wps:cNvPr id="29" name="Graphic 29"/>
                        <wps:cNvSpPr/>
                        <wps:spPr>
                          <a:xfrm>
                            <a:off x="6182835" y="538378"/>
                            <a:ext cx="65405" cy="43180"/>
                          </a:xfrm>
                          <a:custGeom>
                            <a:avLst/>
                            <a:gdLst/>
                            <a:ahLst/>
                            <a:cxnLst/>
                            <a:rect l="l" t="t" r="r" b="b"/>
                            <a:pathLst>
                              <a:path w="65405" h="43180">
                                <a:moveTo>
                                  <a:pt x="64922" y="0"/>
                                </a:moveTo>
                                <a:lnTo>
                                  <a:pt x="0" y="0"/>
                                </a:lnTo>
                                <a:lnTo>
                                  <a:pt x="32461" y="42976"/>
                                </a:lnTo>
                                <a:lnTo>
                                  <a:pt x="64922" y="0"/>
                                </a:lnTo>
                                <a:close/>
                              </a:path>
                            </a:pathLst>
                          </a:custGeom>
                          <a:solidFill>
                            <a:srgbClr val="E31F24"/>
                          </a:solidFill>
                        </wps:spPr>
                        <wps:bodyPr wrap="square" lIns="0" tIns="0" rIns="0" bIns="0" rtlCol="0">
                          <a:prstTxWarp prst="textNoShape">
                            <a:avLst/>
                          </a:prstTxWarp>
                          <a:noAutofit/>
                        </wps:bodyPr>
                      </wps:wsp>
                      <pic:pic>
                        <pic:nvPicPr>
                          <pic:cNvPr id="30" name="Image 30"/>
                          <pic:cNvPicPr/>
                        </pic:nvPicPr>
                        <pic:blipFill>
                          <a:blip r:embed="rId13" cstate="print"/>
                          <a:stretch>
                            <a:fillRect/>
                          </a:stretch>
                        </pic:blipFill>
                        <pic:spPr>
                          <a:xfrm>
                            <a:off x="888453" y="1473301"/>
                            <a:ext cx="128943" cy="200253"/>
                          </a:xfrm>
                          <a:prstGeom prst="rect">
                            <a:avLst/>
                          </a:prstGeom>
                        </pic:spPr>
                      </pic:pic>
                      <wps:wsp>
                        <wps:cNvPr id="31" name="Graphic 31"/>
                        <wps:cNvSpPr/>
                        <wps:spPr>
                          <a:xfrm>
                            <a:off x="3275952" y="1303731"/>
                            <a:ext cx="2939415" cy="71755"/>
                          </a:xfrm>
                          <a:custGeom>
                            <a:avLst/>
                            <a:gdLst/>
                            <a:ahLst/>
                            <a:cxnLst/>
                            <a:rect l="l" t="t" r="r" b="b"/>
                            <a:pathLst>
                              <a:path w="2939415" h="71755">
                                <a:moveTo>
                                  <a:pt x="0" y="71323"/>
                                </a:moveTo>
                                <a:lnTo>
                                  <a:pt x="2938881" y="71323"/>
                                </a:lnTo>
                                <a:lnTo>
                                  <a:pt x="2938881" y="0"/>
                                </a:lnTo>
                                <a:lnTo>
                                  <a:pt x="0" y="0"/>
                                </a:lnTo>
                                <a:lnTo>
                                  <a:pt x="0" y="71323"/>
                                </a:lnTo>
                                <a:close/>
                              </a:path>
                            </a:pathLst>
                          </a:custGeom>
                          <a:solidFill>
                            <a:srgbClr val="BFBFBF"/>
                          </a:solidFill>
                        </wps:spPr>
                        <wps:bodyPr wrap="square" lIns="0" tIns="0" rIns="0" bIns="0" rtlCol="0">
                          <a:prstTxWarp prst="textNoShape">
                            <a:avLst/>
                          </a:prstTxWarp>
                          <a:noAutofit/>
                        </wps:bodyPr>
                      </wps:wsp>
                      <wps:wsp>
                        <wps:cNvPr id="32" name="Graphic 32"/>
                        <wps:cNvSpPr/>
                        <wps:spPr>
                          <a:xfrm>
                            <a:off x="727519" y="1303731"/>
                            <a:ext cx="2548890" cy="71755"/>
                          </a:xfrm>
                          <a:custGeom>
                            <a:avLst/>
                            <a:gdLst/>
                            <a:ahLst/>
                            <a:cxnLst/>
                            <a:rect l="l" t="t" r="r" b="b"/>
                            <a:pathLst>
                              <a:path w="2548890" h="71755">
                                <a:moveTo>
                                  <a:pt x="2548432" y="0"/>
                                </a:moveTo>
                                <a:lnTo>
                                  <a:pt x="0" y="0"/>
                                </a:lnTo>
                                <a:lnTo>
                                  <a:pt x="0" y="71323"/>
                                </a:lnTo>
                                <a:lnTo>
                                  <a:pt x="2548432" y="71323"/>
                                </a:lnTo>
                                <a:lnTo>
                                  <a:pt x="2548432" y="0"/>
                                </a:lnTo>
                                <a:close/>
                              </a:path>
                            </a:pathLst>
                          </a:custGeom>
                          <a:solidFill>
                            <a:srgbClr val="00B0F0"/>
                          </a:solidFill>
                        </wps:spPr>
                        <wps:bodyPr wrap="square" lIns="0" tIns="0" rIns="0" bIns="0" rtlCol="0">
                          <a:prstTxWarp prst="textNoShape">
                            <a:avLst/>
                          </a:prstTxWarp>
                          <a:noAutofit/>
                        </wps:bodyPr>
                      </wps:wsp>
                      <wps:wsp>
                        <wps:cNvPr id="33" name="Graphic 33"/>
                        <wps:cNvSpPr/>
                        <wps:spPr>
                          <a:xfrm>
                            <a:off x="507154" y="1264411"/>
                            <a:ext cx="451484" cy="152400"/>
                          </a:xfrm>
                          <a:custGeom>
                            <a:avLst/>
                            <a:gdLst/>
                            <a:ahLst/>
                            <a:cxnLst/>
                            <a:rect l="l" t="t" r="r" b="b"/>
                            <a:pathLst>
                              <a:path w="451484" h="152400">
                                <a:moveTo>
                                  <a:pt x="419531" y="0"/>
                                </a:moveTo>
                                <a:lnTo>
                                  <a:pt x="31343" y="0"/>
                                </a:lnTo>
                                <a:lnTo>
                                  <a:pt x="19143" y="1991"/>
                                </a:lnTo>
                                <a:lnTo>
                                  <a:pt x="9180" y="7419"/>
                                </a:lnTo>
                                <a:lnTo>
                                  <a:pt x="2463" y="15462"/>
                                </a:lnTo>
                                <a:lnTo>
                                  <a:pt x="0" y="25298"/>
                                </a:lnTo>
                                <a:lnTo>
                                  <a:pt x="0" y="126491"/>
                                </a:lnTo>
                                <a:lnTo>
                                  <a:pt x="2463" y="136327"/>
                                </a:lnTo>
                                <a:lnTo>
                                  <a:pt x="9180" y="144370"/>
                                </a:lnTo>
                                <a:lnTo>
                                  <a:pt x="19143" y="149798"/>
                                </a:lnTo>
                                <a:lnTo>
                                  <a:pt x="31343" y="151790"/>
                                </a:lnTo>
                                <a:lnTo>
                                  <a:pt x="419531" y="151790"/>
                                </a:lnTo>
                                <a:lnTo>
                                  <a:pt x="431715" y="149798"/>
                                </a:lnTo>
                                <a:lnTo>
                                  <a:pt x="441680" y="144370"/>
                                </a:lnTo>
                                <a:lnTo>
                                  <a:pt x="448406" y="136327"/>
                                </a:lnTo>
                                <a:lnTo>
                                  <a:pt x="450875" y="126491"/>
                                </a:lnTo>
                                <a:lnTo>
                                  <a:pt x="450875" y="25298"/>
                                </a:lnTo>
                                <a:lnTo>
                                  <a:pt x="448406" y="15462"/>
                                </a:lnTo>
                                <a:lnTo>
                                  <a:pt x="441680" y="7419"/>
                                </a:lnTo>
                                <a:lnTo>
                                  <a:pt x="431715" y="1991"/>
                                </a:lnTo>
                                <a:lnTo>
                                  <a:pt x="419531"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6160507" y="1060043"/>
                            <a:ext cx="87630" cy="307340"/>
                          </a:xfrm>
                          <a:custGeom>
                            <a:avLst/>
                            <a:gdLst/>
                            <a:ahLst/>
                            <a:cxnLst/>
                            <a:rect l="l" t="t" r="r" b="b"/>
                            <a:pathLst>
                              <a:path w="87630" h="307340">
                                <a:moveTo>
                                  <a:pt x="51647" y="263456"/>
                                </a:moveTo>
                                <a:lnTo>
                                  <a:pt x="51588" y="280873"/>
                                </a:lnTo>
                                <a:lnTo>
                                  <a:pt x="16992" y="280873"/>
                                </a:lnTo>
                                <a:lnTo>
                                  <a:pt x="42825" y="306857"/>
                                </a:lnTo>
                                <a:lnTo>
                                  <a:pt x="68962" y="280873"/>
                                </a:lnTo>
                                <a:lnTo>
                                  <a:pt x="51647" y="263456"/>
                                </a:lnTo>
                                <a:close/>
                              </a:path>
                              <a:path w="87630" h="307340">
                                <a:moveTo>
                                  <a:pt x="34273" y="263456"/>
                                </a:moveTo>
                                <a:lnTo>
                                  <a:pt x="16687" y="280873"/>
                                </a:lnTo>
                                <a:lnTo>
                                  <a:pt x="34214" y="280873"/>
                                </a:lnTo>
                                <a:lnTo>
                                  <a:pt x="34273" y="263456"/>
                                </a:lnTo>
                                <a:close/>
                              </a:path>
                              <a:path w="87630" h="307340">
                                <a:moveTo>
                                  <a:pt x="42977" y="254736"/>
                                </a:moveTo>
                                <a:lnTo>
                                  <a:pt x="34273" y="263456"/>
                                </a:lnTo>
                                <a:lnTo>
                                  <a:pt x="34214" y="280873"/>
                                </a:lnTo>
                                <a:lnTo>
                                  <a:pt x="51588" y="280873"/>
                                </a:lnTo>
                                <a:lnTo>
                                  <a:pt x="51647" y="263456"/>
                                </a:lnTo>
                                <a:lnTo>
                                  <a:pt x="42977" y="254736"/>
                                </a:lnTo>
                                <a:close/>
                              </a:path>
                              <a:path w="87630" h="307340">
                                <a:moveTo>
                                  <a:pt x="52274" y="78181"/>
                                </a:moveTo>
                                <a:lnTo>
                                  <a:pt x="34900" y="78181"/>
                                </a:lnTo>
                                <a:lnTo>
                                  <a:pt x="34303" y="254736"/>
                                </a:lnTo>
                                <a:lnTo>
                                  <a:pt x="34273" y="263456"/>
                                </a:lnTo>
                                <a:lnTo>
                                  <a:pt x="42977" y="254736"/>
                                </a:lnTo>
                                <a:lnTo>
                                  <a:pt x="51676" y="254736"/>
                                </a:lnTo>
                                <a:lnTo>
                                  <a:pt x="52244" y="87020"/>
                                </a:lnTo>
                                <a:lnTo>
                                  <a:pt x="52274" y="78181"/>
                                </a:lnTo>
                                <a:close/>
                              </a:path>
                              <a:path w="87630" h="307340">
                                <a:moveTo>
                                  <a:pt x="51676" y="254736"/>
                                </a:moveTo>
                                <a:lnTo>
                                  <a:pt x="42977" y="254736"/>
                                </a:lnTo>
                                <a:lnTo>
                                  <a:pt x="51647" y="263456"/>
                                </a:lnTo>
                                <a:lnTo>
                                  <a:pt x="51676" y="254736"/>
                                </a:lnTo>
                                <a:close/>
                              </a:path>
                              <a:path w="87630" h="307340">
                                <a:moveTo>
                                  <a:pt x="43816" y="0"/>
                                </a:moveTo>
                                <a:lnTo>
                                  <a:pt x="0" y="87020"/>
                                </a:lnTo>
                                <a:lnTo>
                                  <a:pt x="34870" y="87020"/>
                                </a:lnTo>
                                <a:lnTo>
                                  <a:pt x="34900" y="78181"/>
                                </a:lnTo>
                                <a:lnTo>
                                  <a:pt x="82632" y="78181"/>
                                </a:lnTo>
                                <a:lnTo>
                                  <a:pt x="43816" y="0"/>
                                </a:lnTo>
                                <a:close/>
                              </a:path>
                              <a:path w="87630" h="307340">
                                <a:moveTo>
                                  <a:pt x="82632" y="78181"/>
                                </a:moveTo>
                                <a:lnTo>
                                  <a:pt x="52274" y="78181"/>
                                </a:lnTo>
                                <a:lnTo>
                                  <a:pt x="52244" y="87020"/>
                                </a:lnTo>
                                <a:lnTo>
                                  <a:pt x="87021" y="87020"/>
                                </a:lnTo>
                                <a:lnTo>
                                  <a:pt x="82632" y="78181"/>
                                </a:lnTo>
                                <a:close/>
                              </a:path>
                            </a:pathLst>
                          </a:custGeom>
                          <a:solidFill>
                            <a:srgbClr val="E31F24"/>
                          </a:solidFill>
                        </wps:spPr>
                        <wps:bodyPr wrap="square" lIns="0" tIns="0" rIns="0" bIns="0" rtlCol="0">
                          <a:prstTxWarp prst="textNoShape">
                            <a:avLst/>
                          </a:prstTxWarp>
                          <a:noAutofit/>
                        </wps:bodyPr>
                      </wps:wsp>
                      <wps:wsp>
                        <wps:cNvPr id="35" name="Graphic 35"/>
                        <wps:cNvSpPr/>
                        <wps:spPr>
                          <a:xfrm>
                            <a:off x="5878000" y="1239883"/>
                            <a:ext cx="660400" cy="200025"/>
                          </a:xfrm>
                          <a:custGeom>
                            <a:avLst/>
                            <a:gdLst/>
                            <a:ahLst/>
                            <a:cxnLst/>
                            <a:rect l="l" t="t" r="r" b="b"/>
                            <a:pathLst>
                              <a:path w="660400" h="200025">
                                <a:moveTo>
                                  <a:pt x="597738" y="0"/>
                                </a:moveTo>
                                <a:lnTo>
                                  <a:pt x="62217" y="0"/>
                                </a:lnTo>
                                <a:lnTo>
                                  <a:pt x="38002" y="3421"/>
                                </a:lnTo>
                                <a:lnTo>
                                  <a:pt x="18226" y="12750"/>
                                </a:lnTo>
                                <a:lnTo>
                                  <a:pt x="4890" y="26585"/>
                                </a:lnTo>
                                <a:lnTo>
                                  <a:pt x="0" y="43522"/>
                                </a:lnTo>
                                <a:lnTo>
                                  <a:pt x="0" y="156413"/>
                                </a:lnTo>
                                <a:lnTo>
                                  <a:pt x="4890" y="173348"/>
                                </a:lnTo>
                                <a:lnTo>
                                  <a:pt x="18226" y="187178"/>
                                </a:lnTo>
                                <a:lnTo>
                                  <a:pt x="38002" y="196503"/>
                                </a:lnTo>
                                <a:lnTo>
                                  <a:pt x="62217" y="199923"/>
                                </a:lnTo>
                                <a:lnTo>
                                  <a:pt x="597738" y="199923"/>
                                </a:lnTo>
                                <a:lnTo>
                                  <a:pt x="621957" y="196503"/>
                                </a:lnTo>
                                <a:lnTo>
                                  <a:pt x="641734" y="187178"/>
                                </a:lnTo>
                                <a:lnTo>
                                  <a:pt x="655066" y="173348"/>
                                </a:lnTo>
                                <a:lnTo>
                                  <a:pt x="659955" y="156413"/>
                                </a:lnTo>
                                <a:lnTo>
                                  <a:pt x="659955" y="43522"/>
                                </a:lnTo>
                                <a:lnTo>
                                  <a:pt x="655066" y="26585"/>
                                </a:lnTo>
                                <a:lnTo>
                                  <a:pt x="641734" y="12750"/>
                                </a:lnTo>
                                <a:lnTo>
                                  <a:pt x="621957" y="3421"/>
                                </a:lnTo>
                                <a:lnTo>
                                  <a:pt x="597738" y="0"/>
                                </a:lnTo>
                                <a:close/>
                              </a:path>
                            </a:pathLst>
                          </a:custGeom>
                          <a:solidFill>
                            <a:srgbClr val="FFFFFF"/>
                          </a:solidFill>
                        </wps:spPr>
                        <wps:bodyPr wrap="square" lIns="0" tIns="0" rIns="0" bIns="0" rtlCol="0">
                          <a:prstTxWarp prst="textNoShape">
                            <a:avLst/>
                          </a:prstTxWarp>
                          <a:noAutofit/>
                        </wps:bodyPr>
                      </wps:wsp>
                      <pic:pic>
                        <pic:nvPicPr>
                          <pic:cNvPr id="36" name="Image 36"/>
                          <pic:cNvPicPr/>
                        </pic:nvPicPr>
                        <pic:blipFill>
                          <a:blip r:embed="rId13" cstate="print"/>
                          <a:stretch>
                            <a:fillRect/>
                          </a:stretch>
                        </pic:blipFill>
                        <pic:spPr>
                          <a:xfrm>
                            <a:off x="1142657" y="1473301"/>
                            <a:ext cx="129844" cy="200253"/>
                          </a:xfrm>
                          <a:prstGeom prst="rect">
                            <a:avLst/>
                          </a:prstGeom>
                        </pic:spPr>
                      </pic:pic>
                      <pic:pic>
                        <pic:nvPicPr>
                          <pic:cNvPr id="37" name="Image 37"/>
                          <pic:cNvPicPr/>
                        </pic:nvPicPr>
                        <pic:blipFill>
                          <a:blip r:embed="rId14" cstate="print"/>
                          <a:stretch>
                            <a:fillRect/>
                          </a:stretch>
                        </pic:blipFill>
                        <pic:spPr>
                          <a:xfrm>
                            <a:off x="2668803" y="1473314"/>
                            <a:ext cx="129832" cy="200240"/>
                          </a:xfrm>
                          <a:prstGeom prst="rect">
                            <a:avLst/>
                          </a:prstGeom>
                        </pic:spPr>
                      </pic:pic>
                      <pic:pic>
                        <pic:nvPicPr>
                          <pic:cNvPr id="38" name="Image 38"/>
                          <pic:cNvPicPr/>
                        </pic:nvPicPr>
                        <pic:blipFill>
                          <a:blip r:embed="rId13" cstate="print"/>
                          <a:stretch>
                            <a:fillRect/>
                          </a:stretch>
                        </pic:blipFill>
                        <pic:spPr>
                          <a:xfrm>
                            <a:off x="3178111" y="1473301"/>
                            <a:ext cx="128943" cy="200253"/>
                          </a:xfrm>
                          <a:prstGeom prst="rect">
                            <a:avLst/>
                          </a:prstGeom>
                        </pic:spPr>
                      </pic:pic>
                      <pic:pic>
                        <pic:nvPicPr>
                          <pic:cNvPr id="39" name="Image 39"/>
                          <pic:cNvPicPr/>
                        </pic:nvPicPr>
                        <pic:blipFill>
                          <a:blip r:embed="rId15" cstate="print"/>
                          <a:stretch>
                            <a:fillRect/>
                          </a:stretch>
                        </pic:blipFill>
                        <pic:spPr>
                          <a:xfrm>
                            <a:off x="1906181" y="1473301"/>
                            <a:ext cx="128943" cy="200253"/>
                          </a:xfrm>
                          <a:prstGeom prst="rect">
                            <a:avLst/>
                          </a:prstGeom>
                        </pic:spPr>
                      </pic:pic>
                      <pic:pic>
                        <pic:nvPicPr>
                          <pic:cNvPr id="40" name="Image 40"/>
                          <pic:cNvPicPr/>
                        </pic:nvPicPr>
                        <pic:blipFill>
                          <a:blip r:embed="rId14" cstate="print"/>
                          <a:stretch>
                            <a:fillRect/>
                          </a:stretch>
                        </pic:blipFill>
                        <pic:spPr>
                          <a:xfrm>
                            <a:off x="2160384" y="1473301"/>
                            <a:ext cx="128930" cy="200253"/>
                          </a:xfrm>
                          <a:prstGeom prst="rect">
                            <a:avLst/>
                          </a:prstGeom>
                        </pic:spPr>
                      </pic:pic>
                      <pic:pic>
                        <pic:nvPicPr>
                          <pic:cNvPr id="41" name="Image 41"/>
                          <pic:cNvPicPr/>
                        </pic:nvPicPr>
                        <pic:blipFill>
                          <a:blip r:embed="rId15" cstate="print"/>
                          <a:stretch>
                            <a:fillRect/>
                          </a:stretch>
                        </pic:blipFill>
                        <pic:spPr>
                          <a:xfrm>
                            <a:off x="1396872" y="1473301"/>
                            <a:ext cx="129832" cy="200253"/>
                          </a:xfrm>
                          <a:prstGeom prst="rect">
                            <a:avLst/>
                          </a:prstGeom>
                        </pic:spPr>
                      </pic:pic>
                      <pic:pic>
                        <pic:nvPicPr>
                          <pic:cNvPr id="42" name="Image 42"/>
                          <pic:cNvPicPr/>
                        </pic:nvPicPr>
                        <pic:blipFill>
                          <a:blip r:embed="rId13" cstate="print"/>
                          <a:stretch>
                            <a:fillRect/>
                          </a:stretch>
                        </pic:blipFill>
                        <pic:spPr>
                          <a:xfrm>
                            <a:off x="1651076" y="1473301"/>
                            <a:ext cx="129832" cy="200253"/>
                          </a:xfrm>
                          <a:prstGeom prst="rect">
                            <a:avLst/>
                          </a:prstGeom>
                        </pic:spPr>
                      </pic:pic>
                      <pic:pic>
                        <pic:nvPicPr>
                          <pic:cNvPr id="43" name="Image 43"/>
                          <pic:cNvPicPr/>
                        </pic:nvPicPr>
                        <pic:blipFill>
                          <a:blip r:embed="rId13" cstate="print"/>
                          <a:stretch>
                            <a:fillRect/>
                          </a:stretch>
                        </pic:blipFill>
                        <pic:spPr>
                          <a:xfrm>
                            <a:off x="2923006" y="1473301"/>
                            <a:ext cx="129832" cy="200253"/>
                          </a:xfrm>
                          <a:prstGeom prst="rect">
                            <a:avLst/>
                          </a:prstGeom>
                        </pic:spPr>
                      </pic:pic>
                      <pic:pic>
                        <pic:nvPicPr>
                          <pic:cNvPr id="44" name="Image 44"/>
                          <pic:cNvPicPr/>
                        </pic:nvPicPr>
                        <pic:blipFill>
                          <a:blip r:embed="rId15" cstate="print"/>
                          <a:stretch>
                            <a:fillRect/>
                          </a:stretch>
                        </pic:blipFill>
                        <pic:spPr>
                          <a:xfrm>
                            <a:off x="2414587" y="1473301"/>
                            <a:ext cx="128930" cy="200253"/>
                          </a:xfrm>
                          <a:prstGeom prst="rect">
                            <a:avLst/>
                          </a:prstGeom>
                        </pic:spPr>
                      </pic:pic>
                      <pic:pic>
                        <pic:nvPicPr>
                          <pic:cNvPr id="45" name="Image 45"/>
                          <pic:cNvPicPr/>
                        </pic:nvPicPr>
                        <pic:blipFill>
                          <a:blip r:embed="rId16" cstate="print"/>
                          <a:stretch>
                            <a:fillRect/>
                          </a:stretch>
                        </pic:blipFill>
                        <pic:spPr>
                          <a:xfrm>
                            <a:off x="732916" y="1522088"/>
                            <a:ext cx="137147" cy="111728"/>
                          </a:xfrm>
                          <a:prstGeom prst="rect">
                            <a:avLst/>
                          </a:prstGeom>
                        </pic:spPr>
                      </pic:pic>
                      <pic:pic>
                        <pic:nvPicPr>
                          <pic:cNvPr id="46" name="Image 46"/>
                          <pic:cNvPicPr/>
                        </pic:nvPicPr>
                        <pic:blipFill>
                          <a:blip r:embed="rId17" cstate="print"/>
                          <a:stretch>
                            <a:fillRect/>
                          </a:stretch>
                        </pic:blipFill>
                        <pic:spPr>
                          <a:xfrm>
                            <a:off x="888225" y="915054"/>
                            <a:ext cx="148094" cy="148082"/>
                          </a:xfrm>
                          <a:prstGeom prst="rect">
                            <a:avLst/>
                          </a:prstGeom>
                        </pic:spPr>
                      </pic:pic>
                      <pic:pic>
                        <pic:nvPicPr>
                          <pic:cNvPr id="47" name="Image 47"/>
                          <pic:cNvPicPr/>
                        </pic:nvPicPr>
                        <pic:blipFill>
                          <a:blip r:embed="rId17" cstate="print"/>
                          <a:stretch>
                            <a:fillRect/>
                          </a:stretch>
                        </pic:blipFill>
                        <pic:spPr>
                          <a:xfrm>
                            <a:off x="1112685" y="914507"/>
                            <a:ext cx="149186" cy="149174"/>
                          </a:xfrm>
                          <a:prstGeom prst="rect">
                            <a:avLst/>
                          </a:prstGeom>
                        </pic:spPr>
                      </pic:pic>
                      <pic:pic>
                        <pic:nvPicPr>
                          <pic:cNvPr id="48" name="Image 48"/>
                          <pic:cNvPicPr/>
                        </pic:nvPicPr>
                        <pic:blipFill>
                          <a:blip r:embed="rId17" cstate="print"/>
                          <a:stretch>
                            <a:fillRect/>
                          </a:stretch>
                        </pic:blipFill>
                        <pic:spPr>
                          <a:xfrm>
                            <a:off x="1387995" y="915003"/>
                            <a:ext cx="148196" cy="148183"/>
                          </a:xfrm>
                          <a:prstGeom prst="rect">
                            <a:avLst/>
                          </a:prstGeom>
                        </pic:spPr>
                      </pic:pic>
                      <pic:pic>
                        <pic:nvPicPr>
                          <pic:cNvPr id="49" name="Image 49"/>
                          <pic:cNvPicPr/>
                        </pic:nvPicPr>
                        <pic:blipFill>
                          <a:blip r:embed="rId17" cstate="print"/>
                          <a:stretch>
                            <a:fillRect/>
                          </a:stretch>
                        </pic:blipFill>
                        <pic:spPr>
                          <a:xfrm>
                            <a:off x="1665192" y="915003"/>
                            <a:ext cx="148196" cy="148183"/>
                          </a:xfrm>
                          <a:prstGeom prst="rect">
                            <a:avLst/>
                          </a:prstGeom>
                        </pic:spPr>
                      </pic:pic>
                      <pic:pic>
                        <pic:nvPicPr>
                          <pic:cNvPr id="50" name="Image 50"/>
                          <pic:cNvPicPr/>
                        </pic:nvPicPr>
                        <pic:blipFill>
                          <a:blip r:embed="rId17" cstate="print"/>
                          <a:stretch>
                            <a:fillRect/>
                          </a:stretch>
                        </pic:blipFill>
                        <pic:spPr>
                          <a:xfrm>
                            <a:off x="1886921" y="915003"/>
                            <a:ext cx="148196" cy="148183"/>
                          </a:xfrm>
                          <a:prstGeom prst="rect">
                            <a:avLst/>
                          </a:prstGeom>
                        </pic:spPr>
                      </pic:pic>
                      <pic:pic>
                        <pic:nvPicPr>
                          <pic:cNvPr id="51" name="Image 51"/>
                          <pic:cNvPicPr/>
                        </pic:nvPicPr>
                        <pic:blipFill>
                          <a:blip r:embed="rId17" cstate="print"/>
                          <a:stretch>
                            <a:fillRect/>
                          </a:stretch>
                        </pic:blipFill>
                        <pic:spPr>
                          <a:xfrm>
                            <a:off x="2154297" y="915003"/>
                            <a:ext cx="148196" cy="148183"/>
                          </a:xfrm>
                          <a:prstGeom prst="rect">
                            <a:avLst/>
                          </a:prstGeom>
                        </pic:spPr>
                      </pic:pic>
                      <pic:pic>
                        <pic:nvPicPr>
                          <pic:cNvPr id="52" name="Image 52"/>
                          <pic:cNvPicPr/>
                        </pic:nvPicPr>
                        <pic:blipFill>
                          <a:blip r:embed="rId17" cstate="print"/>
                          <a:stretch>
                            <a:fillRect/>
                          </a:stretch>
                        </pic:blipFill>
                        <pic:spPr>
                          <a:xfrm>
                            <a:off x="2395326" y="915003"/>
                            <a:ext cx="148196" cy="148183"/>
                          </a:xfrm>
                          <a:prstGeom prst="rect">
                            <a:avLst/>
                          </a:prstGeom>
                        </pic:spPr>
                      </pic:pic>
                      <pic:pic>
                        <pic:nvPicPr>
                          <pic:cNvPr id="53" name="Image 53"/>
                          <pic:cNvPicPr/>
                        </pic:nvPicPr>
                        <pic:blipFill>
                          <a:blip r:embed="rId17" cstate="print"/>
                          <a:stretch>
                            <a:fillRect/>
                          </a:stretch>
                        </pic:blipFill>
                        <pic:spPr>
                          <a:xfrm>
                            <a:off x="2650439" y="915003"/>
                            <a:ext cx="148196" cy="148183"/>
                          </a:xfrm>
                          <a:prstGeom prst="rect">
                            <a:avLst/>
                          </a:prstGeom>
                        </pic:spPr>
                      </pic:pic>
                      <pic:pic>
                        <pic:nvPicPr>
                          <pic:cNvPr id="54" name="Image 54"/>
                          <pic:cNvPicPr/>
                        </pic:nvPicPr>
                        <pic:blipFill>
                          <a:blip r:embed="rId17" cstate="print"/>
                          <a:stretch>
                            <a:fillRect/>
                          </a:stretch>
                        </pic:blipFill>
                        <pic:spPr>
                          <a:xfrm>
                            <a:off x="2913820" y="915003"/>
                            <a:ext cx="148196" cy="148183"/>
                          </a:xfrm>
                          <a:prstGeom prst="rect">
                            <a:avLst/>
                          </a:prstGeom>
                        </pic:spPr>
                      </pic:pic>
                      <pic:pic>
                        <pic:nvPicPr>
                          <pic:cNvPr id="55" name="Image 55"/>
                          <pic:cNvPicPr/>
                        </pic:nvPicPr>
                        <pic:blipFill>
                          <a:blip r:embed="rId17" cstate="print"/>
                          <a:stretch>
                            <a:fillRect/>
                          </a:stretch>
                        </pic:blipFill>
                        <pic:spPr>
                          <a:xfrm>
                            <a:off x="3158853" y="915003"/>
                            <a:ext cx="148196" cy="148183"/>
                          </a:xfrm>
                          <a:prstGeom prst="rect">
                            <a:avLst/>
                          </a:prstGeom>
                        </pic:spPr>
                      </pic:pic>
                      <pic:pic>
                        <pic:nvPicPr>
                          <pic:cNvPr id="56" name="Image 56"/>
                          <pic:cNvPicPr/>
                        </pic:nvPicPr>
                        <pic:blipFill>
                          <a:blip r:embed="rId17" cstate="print"/>
                          <a:stretch>
                            <a:fillRect/>
                          </a:stretch>
                        </pic:blipFill>
                        <pic:spPr>
                          <a:xfrm>
                            <a:off x="5803901" y="915003"/>
                            <a:ext cx="148196" cy="148183"/>
                          </a:xfrm>
                          <a:prstGeom prst="rect">
                            <a:avLst/>
                          </a:prstGeom>
                        </pic:spPr>
                      </pic:pic>
                      <pic:pic>
                        <pic:nvPicPr>
                          <pic:cNvPr id="57" name="Image 57"/>
                          <pic:cNvPicPr/>
                        </pic:nvPicPr>
                        <pic:blipFill>
                          <a:blip r:embed="rId17" cstate="print"/>
                          <a:stretch>
                            <a:fillRect/>
                          </a:stretch>
                        </pic:blipFill>
                        <pic:spPr>
                          <a:xfrm>
                            <a:off x="5585456" y="915003"/>
                            <a:ext cx="148196" cy="148183"/>
                          </a:xfrm>
                          <a:prstGeom prst="rect">
                            <a:avLst/>
                          </a:prstGeom>
                        </pic:spPr>
                      </pic:pic>
                      <pic:pic>
                        <pic:nvPicPr>
                          <pic:cNvPr id="58" name="Image 58"/>
                          <pic:cNvPicPr/>
                        </pic:nvPicPr>
                        <pic:blipFill>
                          <a:blip r:embed="rId17" cstate="print"/>
                          <a:stretch>
                            <a:fillRect/>
                          </a:stretch>
                        </pic:blipFill>
                        <pic:spPr>
                          <a:xfrm>
                            <a:off x="5367011" y="915003"/>
                            <a:ext cx="148196" cy="148183"/>
                          </a:xfrm>
                          <a:prstGeom prst="rect">
                            <a:avLst/>
                          </a:prstGeom>
                        </pic:spPr>
                      </pic:pic>
                      <pic:pic>
                        <pic:nvPicPr>
                          <pic:cNvPr id="59" name="Image 59"/>
                          <pic:cNvPicPr/>
                        </pic:nvPicPr>
                        <pic:blipFill>
                          <a:blip r:embed="rId17" cstate="print"/>
                          <a:stretch>
                            <a:fillRect/>
                          </a:stretch>
                        </pic:blipFill>
                        <pic:spPr>
                          <a:xfrm>
                            <a:off x="5108079" y="915003"/>
                            <a:ext cx="148196" cy="148183"/>
                          </a:xfrm>
                          <a:prstGeom prst="rect">
                            <a:avLst/>
                          </a:prstGeom>
                        </pic:spPr>
                      </pic:pic>
                      <pic:pic>
                        <pic:nvPicPr>
                          <pic:cNvPr id="60" name="Image 60"/>
                          <pic:cNvPicPr/>
                        </pic:nvPicPr>
                        <pic:blipFill>
                          <a:blip r:embed="rId17" cstate="print"/>
                          <a:stretch>
                            <a:fillRect/>
                          </a:stretch>
                        </pic:blipFill>
                        <pic:spPr>
                          <a:xfrm>
                            <a:off x="4838214" y="915003"/>
                            <a:ext cx="148196" cy="148183"/>
                          </a:xfrm>
                          <a:prstGeom prst="rect">
                            <a:avLst/>
                          </a:prstGeom>
                        </pic:spPr>
                      </pic:pic>
                      <wps:wsp>
                        <wps:cNvPr id="61" name="Graphic 61"/>
                        <wps:cNvSpPr/>
                        <wps:spPr>
                          <a:xfrm>
                            <a:off x="3538575" y="970051"/>
                            <a:ext cx="1214755" cy="38100"/>
                          </a:xfrm>
                          <a:custGeom>
                            <a:avLst/>
                            <a:gdLst/>
                            <a:ahLst/>
                            <a:cxnLst/>
                            <a:rect l="l" t="t" r="r" b="b"/>
                            <a:pathLst>
                              <a:path w="1214755" h="38100">
                                <a:moveTo>
                                  <a:pt x="38100" y="19050"/>
                                </a:moveTo>
                                <a:lnTo>
                                  <a:pt x="32524" y="5575"/>
                                </a:lnTo>
                                <a:lnTo>
                                  <a:pt x="19050" y="0"/>
                                </a:lnTo>
                                <a:lnTo>
                                  <a:pt x="5575" y="5575"/>
                                </a:lnTo>
                                <a:lnTo>
                                  <a:pt x="0" y="19050"/>
                                </a:lnTo>
                                <a:lnTo>
                                  <a:pt x="5575" y="32524"/>
                                </a:lnTo>
                                <a:lnTo>
                                  <a:pt x="19050" y="38100"/>
                                </a:lnTo>
                                <a:lnTo>
                                  <a:pt x="32524" y="32524"/>
                                </a:lnTo>
                                <a:lnTo>
                                  <a:pt x="38100" y="19050"/>
                                </a:lnTo>
                                <a:close/>
                              </a:path>
                              <a:path w="1214755" h="38100">
                                <a:moveTo>
                                  <a:pt x="185102" y="19050"/>
                                </a:moveTo>
                                <a:lnTo>
                                  <a:pt x="179527" y="5575"/>
                                </a:lnTo>
                                <a:lnTo>
                                  <a:pt x="166052" y="0"/>
                                </a:lnTo>
                                <a:lnTo>
                                  <a:pt x="152590" y="5575"/>
                                </a:lnTo>
                                <a:lnTo>
                                  <a:pt x="147002" y="19050"/>
                                </a:lnTo>
                                <a:lnTo>
                                  <a:pt x="152590" y="32524"/>
                                </a:lnTo>
                                <a:lnTo>
                                  <a:pt x="166052" y="38100"/>
                                </a:lnTo>
                                <a:lnTo>
                                  <a:pt x="179527" y="32524"/>
                                </a:lnTo>
                                <a:lnTo>
                                  <a:pt x="185102" y="19050"/>
                                </a:lnTo>
                                <a:close/>
                              </a:path>
                              <a:path w="1214755" h="38100">
                                <a:moveTo>
                                  <a:pt x="332117" y="19050"/>
                                </a:moveTo>
                                <a:lnTo>
                                  <a:pt x="326529" y="5575"/>
                                </a:lnTo>
                                <a:lnTo>
                                  <a:pt x="313067" y="0"/>
                                </a:lnTo>
                                <a:lnTo>
                                  <a:pt x="299593" y="5575"/>
                                </a:lnTo>
                                <a:lnTo>
                                  <a:pt x="294017" y="19050"/>
                                </a:lnTo>
                                <a:lnTo>
                                  <a:pt x="299593" y="32524"/>
                                </a:lnTo>
                                <a:lnTo>
                                  <a:pt x="313067" y="38100"/>
                                </a:lnTo>
                                <a:lnTo>
                                  <a:pt x="326529" y="32524"/>
                                </a:lnTo>
                                <a:lnTo>
                                  <a:pt x="332117" y="19050"/>
                                </a:lnTo>
                                <a:close/>
                              </a:path>
                              <a:path w="1214755" h="38100">
                                <a:moveTo>
                                  <a:pt x="479120" y="19050"/>
                                </a:moveTo>
                                <a:lnTo>
                                  <a:pt x="473544" y="5575"/>
                                </a:lnTo>
                                <a:lnTo>
                                  <a:pt x="460070" y="0"/>
                                </a:lnTo>
                                <a:lnTo>
                                  <a:pt x="446608" y="5575"/>
                                </a:lnTo>
                                <a:lnTo>
                                  <a:pt x="441020" y="19050"/>
                                </a:lnTo>
                                <a:lnTo>
                                  <a:pt x="446608" y="32524"/>
                                </a:lnTo>
                                <a:lnTo>
                                  <a:pt x="460070" y="38100"/>
                                </a:lnTo>
                                <a:lnTo>
                                  <a:pt x="473544" y="32524"/>
                                </a:lnTo>
                                <a:lnTo>
                                  <a:pt x="479120" y="19050"/>
                                </a:lnTo>
                                <a:close/>
                              </a:path>
                              <a:path w="1214755" h="38100">
                                <a:moveTo>
                                  <a:pt x="626135" y="19050"/>
                                </a:moveTo>
                                <a:lnTo>
                                  <a:pt x="620547" y="5575"/>
                                </a:lnTo>
                                <a:lnTo>
                                  <a:pt x="607085" y="0"/>
                                </a:lnTo>
                                <a:lnTo>
                                  <a:pt x="593610" y="5575"/>
                                </a:lnTo>
                                <a:lnTo>
                                  <a:pt x="588035" y="19050"/>
                                </a:lnTo>
                                <a:lnTo>
                                  <a:pt x="593610" y="32524"/>
                                </a:lnTo>
                                <a:lnTo>
                                  <a:pt x="607085" y="38100"/>
                                </a:lnTo>
                                <a:lnTo>
                                  <a:pt x="620547" y="32524"/>
                                </a:lnTo>
                                <a:lnTo>
                                  <a:pt x="626135" y="19050"/>
                                </a:lnTo>
                                <a:close/>
                              </a:path>
                              <a:path w="1214755" h="38100">
                                <a:moveTo>
                                  <a:pt x="773137" y="19050"/>
                                </a:moveTo>
                                <a:lnTo>
                                  <a:pt x="767562" y="5575"/>
                                </a:lnTo>
                                <a:lnTo>
                                  <a:pt x="754087" y="0"/>
                                </a:lnTo>
                                <a:lnTo>
                                  <a:pt x="740613" y="5575"/>
                                </a:lnTo>
                                <a:lnTo>
                                  <a:pt x="735037" y="19050"/>
                                </a:lnTo>
                                <a:lnTo>
                                  <a:pt x="740613" y="32524"/>
                                </a:lnTo>
                                <a:lnTo>
                                  <a:pt x="754087" y="38100"/>
                                </a:lnTo>
                                <a:lnTo>
                                  <a:pt x="767562" y="32524"/>
                                </a:lnTo>
                                <a:lnTo>
                                  <a:pt x="773137" y="19050"/>
                                </a:lnTo>
                                <a:close/>
                              </a:path>
                              <a:path w="1214755" h="38100">
                                <a:moveTo>
                                  <a:pt x="920153" y="19050"/>
                                </a:moveTo>
                                <a:lnTo>
                                  <a:pt x="914565" y="5575"/>
                                </a:lnTo>
                                <a:lnTo>
                                  <a:pt x="901103" y="0"/>
                                </a:lnTo>
                                <a:lnTo>
                                  <a:pt x="887628" y="5575"/>
                                </a:lnTo>
                                <a:lnTo>
                                  <a:pt x="882053" y="19050"/>
                                </a:lnTo>
                                <a:lnTo>
                                  <a:pt x="887628" y="32524"/>
                                </a:lnTo>
                                <a:lnTo>
                                  <a:pt x="901103" y="38100"/>
                                </a:lnTo>
                                <a:lnTo>
                                  <a:pt x="914565" y="32524"/>
                                </a:lnTo>
                                <a:lnTo>
                                  <a:pt x="920153" y="19050"/>
                                </a:lnTo>
                                <a:close/>
                              </a:path>
                              <a:path w="1214755" h="38100">
                                <a:moveTo>
                                  <a:pt x="1067155" y="19050"/>
                                </a:moveTo>
                                <a:lnTo>
                                  <a:pt x="1061580" y="5575"/>
                                </a:lnTo>
                                <a:lnTo>
                                  <a:pt x="1048105" y="0"/>
                                </a:lnTo>
                                <a:lnTo>
                                  <a:pt x="1034630" y="5575"/>
                                </a:lnTo>
                                <a:lnTo>
                                  <a:pt x="1029055" y="19050"/>
                                </a:lnTo>
                                <a:lnTo>
                                  <a:pt x="1034630" y="32524"/>
                                </a:lnTo>
                                <a:lnTo>
                                  <a:pt x="1048105" y="38100"/>
                                </a:lnTo>
                                <a:lnTo>
                                  <a:pt x="1061580" y="32524"/>
                                </a:lnTo>
                                <a:lnTo>
                                  <a:pt x="1067155" y="19050"/>
                                </a:lnTo>
                                <a:close/>
                              </a:path>
                              <a:path w="1214755" h="38100">
                                <a:moveTo>
                                  <a:pt x="1214158" y="19050"/>
                                </a:moveTo>
                                <a:lnTo>
                                  <a:pt x="1208582" y="5575"/>
                                </a:lnTo>
                                <a:lnTo>
                                  <a:pt x="1195108" y="0"/>
                                </a:lnTo>
                                <a:lnTo>
                                  <a:pt x="1181646" y="5575"/>
                                </a:lnTo>
                                <a:lnTo>
                                  <a:pt x="1176058" y="19050"/>
                                </a:lnTo>
                                <a:lnTo>
                                  <a:pt x="1181646" y="32524"/>
                                </a:lnTo>
                                <a:lnTo>
                                  <a:pt x="1195108" y="38100"/>
                                </a:lnTo>
                                <a:lnTo>
                                  <a:pt x="1208582" y="32524"/>
                                </a:lnTo>
                                <a:lnTo>
                                  <a:pt x="1214158" y="19050"/>
                                </a:lnTo>
                                <a:close/>
                              </a:path>
                            </a:pathLst>
                          </a:custGeom>
                          <a:solidFill>
                            <a:srgbClr val="005E9E"/>
                          </a:solidFill>
                        </wps:spPr>
                        <wps:bodyPr wrap="square" lIns="0" tIns="0" rIns="0" bIns="0" rtlCol="0">
                          <a:prstTxWarp prst="textNoShape">
                            <a:avLst/>
                          </a:prstTxWarp>
                          <a:noAutofit/>
                        </wps:bodyPr>
                      </wps:wsp>
                      <wps:wsp>
                        <wps:cNvPr id="62" name="Graphic 62"/>
                        <wps:cNvSpPr/>
                        <wps:spPr>
                          <a:xfrm>
                            <a:off x="2871891" y="521919"/>
                            <a:ext cx="1270" cy="123825"/>
                          </a:xfrm>
                          <a:custGeom>
                            <a:avLst/>
                            <a:gdLst/>
                            <a:ahLst/>
                            <a:cxnLst/>
                            <a:rect l="l" t="t" r="r" b="b"/>
                            <a:pathLst>
                              <a:path w="1270" h="123825">
                                <a:moveTo>
                                  <a:pt x="990" y="0"/>
                                </a:moveTo>
                                <a:lnTo>
                                  <a:pt x="0" y="123291"/>
                                </a:lnTo>
                              </a:path>
                            </a:pathLst>
                          </a:custGeom>
                          <a:ln w="5486">
                            <a:solidFill>
                              <a:srgbClr val="D2232A"/>
                            </a:solidFill>
                            <a:prstDash val="solid"/>
                          </a:ln>
                        </wps:spPr>
                        <wps:bodyPr wrap="square" lIns="0" tIns="0" rIns="0" bIns="0" rtlCol="0">
                          <a:prstTxWarp prst="textNoShape">
                            <a:avLst/>
                          </a:prstTxWarp>
                          <a:noAutofit/>
                        </wps:bodyPr>
                      </wps:wsp>
                      <wps:wsp>
                        <wps:cNvPr id="63" name="Graphic 63"/>
                        <wps:cNvSpPr/>
                        <wps:spPr>
                          <a:xfrm>
                            <a:off x="2838058" y="614273"/>
                            <a:ext cx="65405" cy="43180"/>
                          </a:xfrm>
                          <a:custGeom>
                            <a:avLst/>
                            <a:gdLst/>
                            <a:ahLst/>
                            <a:cxnLst/>
                            <a:rect l="l" t="t" r="r" b="b"/>
                            <a:pathLst>
                              <a:path w="65405" h="43180">
                                <a:moveTo>
                                  <a:pt x="64922" y="0"/>
                                </a:moveTo>
                                <a:lnTo>
                                  <a:pt x="0" y="0"/>
                                </a:lnTo>
                                <a:lnTo>
                                  <a:pt x="32461" y="42976"/>
                                </a:lnTo>
                                <a:lnTo>
                                  <a:pt x="64922" y="0"/>
                                </a:lnTo>
                                <a:close/>
                              </a:path>
                            </a:pathLst>
                          </a:custGeom>
                          <a:solidFill>
                            <a:srgbClr val="E31F24"/>
                          </a:solidFill>
                        </wps:spPr>
                        <wps:bodyPr wrap="square" lIns="0" tIns="0" rIns="0" bIns="0" rtlCol="0">
                          <a:prstTxWarp prst="textNoShape">
                            <a:avLst/>
                          </a:prstTxWarp>
                          <a:noAutofit/>
                        </wps:bodyPr>
                      </wps:wsp>
                      <pic:pic>
                        <pic:nvPicPr>
                          <pic:cNvPr id="64" name="Image 64"/>
                          <pic:cNvPicPr/>
                        </pic:nvPicPr>
                        <pic:blipFill>
                          <a:blip r:embed="rId18" cstate="print"/>
                          <a:stretch>
                            <a:fillRect/>
                          </a:stretch>
                        </pic:blipFill>
                        <pic:spPr>
                          <a:xfrm>
                            <a:off x="694810" y="903079"/>
                            <a:ext cx="128143" cy="149351"/>
                          </a:xfrm>
                          <a:prstGeom prst="rect">
                            <a:avLst/>
                          </a:prstGeom>
                        </pic:spPr>
                      </pic:pic>
                      <wps:wsp>
                        <wps:cNvPr id="65" name="Graphic 65"/>
                        <wps:cNvSpPr/>
                        <wps:spPr>
                          <a:xfrm>
                            <a:off x="1101948" y="1126482"/>
                            <a:ext cx="4765675" cy="1270"/>
                          </a:xfrm>
                          <a:custGeom>
                            <a:avLst/>
                            <a:gdLst/>
                            <a:ahLst/>
                            <a:cxnLst/>
                            <a:rect l="l" t="t" r="r" b="b"/>
                            <a:pathLst>
                              <a:path w="4765675" h="0">
                                <a:moveTo>
                                  <a:pt x="0" y="0"/>
                                </a:moveTo>
                                <a:lnTo>
                                  <a:pt x="4765306" y="0"/>
                                </a:lnTo>
                              </a:path>
                            </a:pathLst>
                          </a:custGeom>
                          <a:ln w="12700">
                            <a:solidFill>
                              <a:srgbClr val="D2232A"/>
                            </a:solidFill>
                            <a:prstDash val="lgDash"/>
                          </a:ln>
                        </wps:spPr>
                        <wps:bodyPr wrap="square" lIns="0" tIns="0" rIns="0" bIns="0" rtlCol="0">
                          <a:prstTxWarp prst="textNoShape">
                            <a:avLst/>
                          </a:prstTxWarp>
                          <a:noAutofit/>
                        </wps:bodyPr>
                      </wps:wsp>
                      <wps:wsp>
                        <wps:cNvPr id="66" name="Graphic 66"/>
                        <wps:cNvSpPr/>
                        <wps:spPr>
                          <a:xfrm>
                            <a:off x="1026303" y="843901"/>
                            <a:ext cx="4765675" cy="1270"/>
                          </a:xfrm>
                          <a:custGeom>
                            <a:avLst/>
                            <a:gdLst/>
                            <a:ahLst/>
                            <a:cxnLst/>
                            <a:rect l="l" t="t" r="r" b="b"/>
                            <a:pathLst>
                              <a:path w="4765675" h="0">
                                <a:moveTo>
                                  <a:pt x="4765306" y="0"/>
                                </a:moveTo>
                                <a:lnTo>
                                  <a:pt x="0" y="0"/>
                                </a:lnTo>
                              </a:path>
                            </a:pathLst>
                          </a:custGeom>
                          <a:ln w="12700">
                            <a:solidFill>
                              <a:srgbClr val="D2232A"/>
                            </a:solidFill>
                            <a:prstDash val="lgDash"/>
                          </a:ln>
                        </wps:spPr>
                        <wps:bodyPr wrap="square" lIns="0" tIns="0" rIns="0" bIns="0" rtlCol="0">
                          <a:prstTxWarp prst="textNoShape">
                            <a:avLst/>
                          </a:prstTxWarp>
                          <a:noAutofit/>
                        </wps:bodyPr>
                      </wps:wsp>
                      <wps:wsp>
                        <wps:cNvPr id="67" name="Graphic 67"/>
                        <wps:cNvSpPr/>
                        <wps:spPr>
                          <a:xfrm>
                            <a:off x="875030" y="843901"/>
                            <a:ext cx="5143500" cy="282575"/>
                          </a:xfrm>
                          <a:custGeom>
                            <a:avLst/>
                            <a:gdLst/>
                            <a:ahLst/>
                            <a:cxnLst/>
                            <a:rect l="l" t="t" r="r" b="b"/>
                            <a:pathLst>
                              <a:path w="5143500" h="282575">
                                <a:moveTo>
                                  <a:pt x="0" y="211937"/>
                                </a:moveTo>
                                <a:lnTo>
                                  <a:pt x="0" y="282574"/>
                                </a:lnTo>
                                <a:lnTo>
                                  <a:pt x="75641" y="282574"/>
                                </a:lnTo>
                              </a:path>
                              <a:path w="5143500" h="282575">
                                <a:moveTo>
                                  <a:pt x="5067858" y="282574"/>
                                </a:moveTo>
                                <a:lnTo>
                                  <a:pt x="5143500" y="282574"/>
                                </a:lnTo>
                                <a:lnTo>
                                  <a:pt x="5143500" y="211937"/>
                                </a:lnTo>
                              </a:path>
                              <a:path w="5143500" h="282575">
                                <a:moveTo>
                                  <a:pt x="5143500" y="70650"/>
                                </a:moveTo>
                                <a:lnTo>
                                  <a:pt x="5143500" y="0"/>
                                </a:lnTo>
                                <a:lnTo>
                                  <a:pt x="5067858" y="0"/>
                                </a:lnTo>
                              </a:path>
                              <a:path w="5143500" h="282575">
                                <a:moveTo>
                                  <a:pt x="75641" y="0"/>
                                </a:moveTo>
                                <a:lnTo>
                                  <a:pt x="0" y="0"/>
                                </a:lnTo>
                                <a:lnTo>
                                  <a:pt x="0" y="70650"/>
                                </a:lnTo>
                              </a:path>
                            </a:pathLst>
                          </a:custGeom>
                          <a:ln w="12700">
                            <a:solidFill>
                              <a:srgbClr val="D2232A"/>
                            </a:solidFill>
                            <a:prstDash val="solid"/>
                          </a:ln>
                        </wps:spPr>
                        <wps:bodyPr wrap="square" lIns="0" tIns="0" rIns="0" bIns="0" rtlCol="0">
                          <a:prstTxWarp prst="textNoShape">
                            <a:avLst/>
                          </a:prstTxWarp>
                          <a:noAutofit/>
                        </wps:bodyPr>
                      </wps:wsp>
                      <wps:wsp>
                        <wps:cNvPr id="68" name="Graphic 68"/>
                        <wps:cNvSpPr/>
                        <wps:spPr>
                          <a:xfrm>
                            <a:off x="6036043" y="794778"/>
                            <a:ext cx="265430" cy="238760"/>
                          </a:xfrm>
                          <a:custGeom>
                            <a:avLst/>
                            <a:gdLst/>
                            <a:ahLst/>
                            <a:cxnLst/>
                            <a:rect l="l" t="t" r="r" b="b"/>
                            <a:pathLst>
                              <a:path w="265430" h="238760">
                                <a:moveTo>
                                  <a:pt x="40944" y="108077"/>
                                </a:moveTo>
                                <a:lnTo>
                                  <a:pt x="40513" y="107429"/>
                                </a:lnTo>
                                <a:lnTo>
                                  <a:pt x="40411" y="107276"/>
                                </a:lnTo>
                                <a:lnTo>
                                  <a:pt x="38862" y="108077"/>
                                </a:lnTo>
                                <a:lnTo>
                                  <a:pt x="40944" y="108077"/>
                                </a:lnTo>
                                <a:close/>
                              </a:path>
                              <a:path w="265430" h="238760">
                                <a:moveTo>
                                  <a:pt x="40944" y="95072"/>
                                </a:moveTo>
                                <a:lnTo>
                                  <a:pt x="40513" y="94437"/>
                                </a:lnTo>
                                <a:lnTo>
                                  <a:pt x="40411" y="94272"/>
                                </a:lnTo>
                                <a:lnTo>
                                  <a:pt x="38862" y="95072"/>
                                </a:lnTo>
                                <a:lnTo>
                                  <a:pt x="40944" y="95072"/>
                                </a:lnTo>
                                <a:close/>
                              </a:path>
                              <a:path w="265430" h="238760">
                                <a:moveTo>
                                  <a:pt x="46901" y="79959"/>
                                </a:moveTo>
                                <a:lnTo>
                                  <a:pt x="41465" y="71310"/>
                                </a:lnTo>
                                <a:lnTo>
                                  <a:pt x="39535" y="61836"/>
                                </a:lnTo>
                                <a:lnTo>
                                  <a:pt x="39547" y="53301"/>
                                </a:lnTo>
                                <a:lnTo>
                                  <a:pt x="39890" y="47523"/>
                                </a:lnTo>
                                <a:lnTo>
                                  <a:pt x="39890" y="42443"/>
                                </a:lnTo>
                                <a:lnTo>
                                  <a:pt x="32207" y="45618"/>
                                </a:lnTo>
                                <a:lnTo>
                                  <a:pt x="28676" y="53708"/>
                                </a:lnTo>
                                <a:lnTo>
                                  <a:pt x="30454" y="62699"/>
                                </a:lnTo>
                                <a:lnTo>
                                  <a:pt x="35166" y="71094"/>
                                </a:lnTo>
                                <a:lnTo>
                                  <a:pt x="40411" y="77406"/>
                                </a:lnTo>
                                <a:lnTo>
                                  <a:pt x="46685" y="83769"/>
                                </a:lnTo>
                                <a:lnTo>
                                  <a:pt x="46901" y="79959"/>
                                </a:lnTo>
                                <a:close/>
                              </a:path>
                              <a:path w="265430" h="238760">
                                <a:moveTo>
                                  <a:pt x="82423" y="61506"/>
                                </a:moveTo>
                                <a:lnTo>
                                  <a:pt x="80035" y="46748"/>
                                </a:lnTo>
                                <a:lnTo>
                                  <a:pt x="74904" y="35306"/>
                                </a:lnTo>
                                <a:lnTo>
                                  <a:pt x="76212" y="45478"/>
                                </a:lnTo>
                                <a:lnTo>
                                  <a:pt x="68465" y="45478"/>
                                </a:lnTo>
                                <a:lnTo>
                                  <a:pt x="59436" y="46748"/>
                                </a:lnTo>
                                <a:lnTo>
                                  <a:pt x="54406" y="39420"/>
                                </a:lnTo>
                                <a:lnTo>
                                  <a:pt x="50558" y="43078"/>
                                </a:lnTo>
                                <a:lnTo>
                                  <a:pt x="47853" y="49022"/>
                                </a:lnTo>
                                <a:lnTo>
                                  <a:pt x="46977" y="59220"/>
                                </a:lnTo>
                                <a:lnTo>
                                  <a:pt x="50101" y="70548"/>
                                </a:lnTo>
                                <a:lnTo>
                                  <a:pt x="59436" y="79819"/>
                                </a:lnTo>
                                <a:lnTo>
                                  <a:pt x="68465" y="81089"/>
                                </a:lnTo>
                                <a:lnTo>
                                  <a:pt x="71666" y="78854"/>
                                </a:lnTo>
                                <a:lnTo>
                                  <a:pt x="77978" y="72263"/>
                                </a:lnTo>
                                <a:lnTo>
                                  <a:pt x="82423" y="61506"/>
                                </a:lnTo>
                                <a:close/>
                              </a:path>
                              <a:path w="265430" h="238760">
                                <a:moveTo>
                                  <a:pt x="86436" y="102412"/>
                                </a:moveTo>
                                <a:lnTo>
                                  <a:pt x="80670" y="100431"/>
                                </a:lnTo>
                                <a:lnTo>
                                  <a:pt x="73342" y="99072"/>
                                </a:lnTo>
                                <a:lnTo>
                                  <a:pt x="62407" y="98272"/>
                                </a:lnTo>
                                <a:lnTo>
                                  <a:pt x="51473" y="98552"/>
                                </a:lnTo>
                                <a:lnTo>
                                  <a:pt x="44145" y="100431"/>
                                </a:lnTo>
                                <a:lnTo>
                                  <a:pt x="38379" y="104254"/>
                                </a:lnTo>
                                <a:lnTo>
                                  <a:pt x="40411" y="107276"/>
                                </a:lnTo>
                                <a:lnTo>
                                  <a:pt x="40944" y="107010"/>
                                </a:lnTo>
                                <a:lnTo>
                                  <a:pt x="49276" y="104254"/>
                                </a:lnTo>
                                <a:lnTo>
                                  <a:pt x="61518" y="102603"/>
                                </a:lnTo>
                                <a:lnTo>
                                  <a:pt x="72212" y="103936"/>
                                </a:lnTo>
                                <a:lnTo>
                                  <a:pt x="79794" y="106222"/>
                                </a:lnTo>
                                <a:lnTo>
                                  <a:pt x="82664" y="107429"/>
                                </a:lnTo>
                                <a:lnTo>
                                  <a:pt x="86296" y="102603"/>
                                </a:lnTo>
                                <a:lnTo>
                                  <a:pt x="86436" y="102412"/>
                                </a:lnTo>
                                <a:close/>
                              </a:path>
                              <a:path w="265430" h="238760">
                                <a:moveTo>
                                  <a:pt x="86436" y="89408"/>
                                </a:moveTo>
                                <a:lnTo>
                                  <a:pt x="80670" y="87439"/>
                                </a:lnTo>
                                <a:lnTo>
                                  <a:pt x="73342" y="86080"/>
                                </a:lnTo>
                                <a:lnTo>
                                  <a:pt x="62407" y="85267"/>
                                </a:lnTo>
                                <a:lnTo>
                                  <a:pt x="51473" y="85559"/>
                                </a:lnTo>
                                <a:lnTo>
                                  <a:pt x="44145" y="87439"/>
                                </a:lnTo>
                                <a:lnTo>
                                  <a:pt x="38379" y="91262"/>
                                </a:lnTo>
                                <a:lnTo>
                                  <a:pt x="40411" y="94272"/>
                                </a:lnTo>
                                <a:lnTo>
                                  <a:pt x="40944" y="94005"/>
                                </a:lnTo>
                                <a:lnTo>
                                  <a:pt x="49276" y="91262"/>
                                </a:lnTo>
                                <a:lnTo>
                                  <a:pt x="61518" y="89611"/>
                                </a:lnTo>
                                <a:lnTo>
                                  <a:pt x="72212" y="90944"/>
                                </a:lnTo>
                                <a:lnTo>
                                  <a:pt x="79794" y="93230"/>
                                </a:lnTo>
                                <a:lnTo>
                                  <a:pt x="82664" y="94437"/>
                                </a:lnTo>
                                <a:lnTo>
                                  <a:pt x="86283" y="89611"/>
                                </a:lnTo>
                                <a:lnTo>
                                  <a:pt x="86436" y="89408"/>
                                </a:lnTo>
                                <a:close/>
                              </a:path>
                              <a:path w="265430" h="238760">
                                <a:moveTo>
                                  <a:pt x="97028" y="54851"/>
                                </a:moveTo>
                                <a:lnTo>
                                  <a:pt x="93484" y="46748"/>
                                </a:lnTo>
                                <a:lnTo>
                                  <a:pt x="85801" y="43573"/>
                                </a:lnTo>
                                <a:lnTo>
                                  <a:pt x="85801" y="48653"/>
                                </a:lnTo>
                                <a:lnTo>
                                  <a:pt x="86156" y="54432"/>
                                </a:lnTo>
                                <a:lnTo>
                                  <a:pt x="86156" y="62966"/>
                                </a:lnTo>
                                <a:lnTo>
                                  <a:pt x="84277" y="72224"/>
                                </a:lnTo>
                                <a:lnTo>
                                  <a:pt x="84226" y="72440"/>
                                </a:lnTo>
                                <a:lnTo>
                                  <a:pt x="78790" y="81089"/>
                                </a:lnTo>
                                <a:lnTo>
                                  <a:pt x="79006" y="84899"/>
                                </a:lnTo>
                                <a:lnTo>
                                  <a:pt x="85280" y="78536"/>
                                </a:lnTo>
                                <a:lnTo>
                                  <a:pt x="90525" y="72224"/>
                                </a:lnTo>
                                <a:lnTo>
                                  <a:pt x="95237" y="63842"/>
                                </a:lnTo>
                                <a:lnTo>
                                  <a:pt x="97028" y="54851"/>
                                </a:lnTo>
                                <a:close/>
                              </a:path>
                              <a:path w="265430" h="238760">
                                <a:moveTo>
                                  <a:pt x="163791" y="82257"/>
                                </a:moveTo>
                                <a:lnTo>
                                  <a:pt x="163144" y="81305"/>
                                </a:lnTo>
                                <a:lnTo>
                                  <a:pt x="161315" y="82257"/>
                                </a:lnTo>
                                <a:lnTo>
                                  <a:pt x="162547" y="82410"/>
                                </a:lnTo>
                                <a:lnTo>
                                  <a:pt x="163791" y="82257"/>
                                </a:lnTo>
                                <a:close/>
                              </a:path>
                              <a:path w="265430" h="238760">
                                <a:moveTo>
                                  <a:pt x="163791" y="66687"/>
                                </a:moveTo>
                                <a:lnTo>
                                  <a:pt x="163144" y="65735"/>
                                </a:lnTo>
                                <a:lnTo>
                                  <a:pt x="161315" y="66687"/>
                                </a:lnTo>
                                <a:lnTo>
                                  <a:pt x="162547" y="66827"/>
                                </a:lnTo>
                                <a:lnTo>
                                  <a:pt x="163791" y="66687"/>
                                </a:lnTo>
                                <a:close/>
                              </a:path>
                              <a:path w="265430" h="238760">
                                <a:moveTo>
                                  <a:pt x="170878" y="48564"/>
                                </a:moveTo>
                                <a:lnTo>
                                  <a:pt x="164401" y="38201"/>
                                </a:lnTo>
                                <a:lnTo>
                                  <a:pt x="162115" y="26847"/>
                                </a:lnTo>
                                <a:lnTo>
                                  <a:pt x="162128" y="16624"/>
                                </a:lnTo>
                                <a:lnTo>
                                  <a:pt x="162547" y="9702"/>
                                </a:lnTo>
                                <a:lnTo>
                                  <a:pt x="162547" y="3606"/>
                                </a:lnTo>
                                <a:lnTo>
                                  <a:pt x="153403" y="7416"/>
                                </a:lnTo>
                                <a:lnTo>
                                  <a:pt x="149199" y="17119"/>
                                </a:lnTo>
                                <a:lnTo>
                                  <a:pt x="151320" y="27889"/>
                                </a:lnTo>
                                <a:lnTo>
                                  <a:pt x="156921" y="37947"/>
                                </a:lnTo>
                                <a:lnTo>
                                  <a:pt x="163156" y="45516"/>
                                </a:lnTo>
                                <a:lnTo>
                                  <a:pt x="170624" y="53136"/>
                                </a:lnTo>
                                <a:lnTo>
                                  <a:pt x="170878" y="48564"/>
                                </a:lnTo>
                                <a:close/>
                              </a:path>
                              <a:path w="265430" h="238760">
                                <a:moveTo>
                                  <a:pt x="213118" y="26454"/>
                                </a:moveTo>
                                <a:lnTo>
                                  <a:pt x="210273" y="8775"/>
                                </a:lnTo>
                                <a:lnTo>
                                  <a:pt x="206984" y="2870"/>
                                </a:lnTo>
                                <a:lnTo>
                                  <a:pt x="205143" y="2870"/>
                                </a:lnTo>
                                <a:lnTo>
                                  <a:pt x="203644" y="5562"/>
                                </a:lnTo>
                                <a:lnTo>
                                  <a:pt x="201129" y="7251"/>
                                </a:lnTo>
                                <a:lnTo>
                                  <a:pt x="196519" y="7251"/>
                                </a:lnTo>
                                <a:lnTo>
                                  <a:pt x="185775" y="8775"/>
                                </a:lnTo>
                                <a:lnTo>
                                  <a:pt x="179793" y="0"/>
                                </a:lnTo>
                                <a:lnTo>
                                  <a:pt x="175221" y="4381"/>
                                </a:lnTo>
                                <a:lnTo>
                                  <a:pt x="172008" y="11493"/>
                                </a:lnTo>
                                <a:lnTo>
                                  <a:pt x="170967" y="23723"/>
                                </a:lnTo>
                                <a:lnTo>
                                  <a:pt x="174688" y="37287"/>
                                </a:lnTo>
                                <a:lnTo>
                                  <a:pt x="185775" y="48399"/>
                                </a:lnTo>
                                <a:lnTo>
                                  <a:pt x="196519" y="49923"/>
                                </a:lnTo>
                                <a:lnTo>
                                  <a:pt x="200329" y="47244"/>
                                </a:lnTo>
                                <a:lnTo>
                                  <a:pt x="207835" y="39357"/>
                                </a:lnTo>
                                <a:lnTo>
                                  <a:pt x="213118" y="26454"/>
                                </a:lnTo>
                                <a:close/>
                              </a:path>
                              <a:path w="265430" h="238760">
                                <a:moveTo>
                                  <a:pt x="217893" y="75476"/>
                                </a:moveTo>
                                <a:lnTo>
                                  <a:pt x="211035" y="73113"/>
                                </a:lnTo>
                                <a:lnTo>
                                  <a:pt x="202311" y="71475"/>
                                </a:lnTo>
                                <a:lnTo>
                                  <a:pt x="189318" y="70523"/>
                                </a:lnTo>
                                <a:lnTo>
                                  <a:pt x="176314" y="70853"/>
                                </a:lnTo>
                                <a:lnTo>
                                  <a:pt x="167601" y="73113"/>
                                </a:lnTo>
                                <a:lnTo>
                                  <a:pt x="160743" y="77685"/>
                                </a:lnTo>
                                <a:lnTo>
                                  <a:pt x="163144" y="81305"/>
                                </a:lnTo>
                                <a:lnTo>
                                  <a:pt x="163791" y="80975"/>
                                </a:lnTo>
                                <a:lnTo>
                                  <a:pt x="173697" y="77685"/>
                                </a:lnTo>
                                <a:lnTo>
                                  <a:pt x="188252" y="75717"/>
                                </a:lnTo>
                                <a:lnTo>
                                  <a:pt x="200977" y="77304"/>
                                </a:lnTo>
                                <a:lnTo>
                                  <a:pt x="209981" y="80048"/>
                                </a:lnTo>
                                <a:lnTo>
                                  <a:pt x="213410" y="81495"/>
                                </a:lnTo>
                                <a:lnTo>
                                  <a:pt x="217716" y="75717"/>
                                </a:lnTo>
                                <a:lnTo>
                                  <a:pt x="217893" y="75476"/>
                                </a:lnTo>
                                <a:close/>
                              </a:path>
                              <a:path w="265430" h="238760">
                                <a:moveTo>
                                  <a:pt x="217893" y="59905"/>
                                </a:moveTo>
                                <a:lnTo>
                                  <a:pt x="211035" y="57543"/>
                                </a:lnTo>
                                <a:lnTo>
                                  <a:pt x="202311" y="55905"/>
                                </a:lnTo>
                                <a:lnTo>
                                  <a:pt x="189318" y="54940"/>
                                </a:lnTo>
                                <a:lnTo>
                                  <a:pt x="176314" y="55283"/>
                                </a:lnTo>
                                <a:lnTo>
                                  <a:pt x="167601" y="57543"/>
                                </a:lnTo>
                                <a:lnTo>
                                  <a:pt x="160743" y="62115"/>
                                </a:lnTo>
                                <a:lnTo>
                                  <a:pt x="163144" y="65735"/>
                                </a:lnTo>
                                <a:lnTo>
                                  <a:pt x="163791" y="65405"/>
                                </a:lnTo>
                                <a:lnTo>
                                  <a:pt x="173697" y="62115"/>
                                </a:lnTo>
                                <a:lnTo>
                                  <a:pt x="188252" y="60134"/>
                                </a:lnTo>
                                <a:lnTo>
                                  <a:pt x="200977" y="61734"/>
                                </a:lnTo>
                                <a:lnTo>
                                  <a:pt x="209981" y="64465"/>
                                </a:lnTo>
                                <a:lnTo>
                                  <a:pt x="213410" y="65925"/>
                                </a:lnTo>
                                <a:lnTo>
                                  <a:pt x="217716" y="60134"/>
                                </a:lnTo>
                                <a:lnTo>
                                  <a:pt x="217893" y="59905"/>
                                </a:lnTo>
                                <a:close/>
                              </a:path>
                              <a:path w="265430" h="238760">
                                <a:moveTo>
                                  <a:pt x="230479" y="18478"/>
                                </a:moveTo>
                                <a:lnTo>
                                  <a:pt x="226275" y="8775"/>
                                </a:lnTo>
                                <a:lnTo>
                                  <a:pt x="217131" y="4965"/>
                                </a:lnTo>
                                <a:lnTo>
                                  <a:pt x="217131" y="11061"/>
                                </a:lnTo>
                                <a:lnTo>
                                  <a:pt x="217551" y="17983"/>
                                </a:lnTo>
                                <a:lnTo>
                                  <a:pt x="217551" y="28206"/>
                                </a:lnTo>
                                <a:lnTo>
                                  <a:pt x="215315" y="39306"/>
                                </a:lnTo>
                                <a:lnTo>
                                  <a:pt x="215265" y="39560"/>
                                </a:lnTo>
                                <a:lnTo>
                                  <a:pt x="208800" y="49923"/>
                                </a:lnTo>
                                <a:lnTo>
                                  <a:pt x="209054" y="54495"/>
                                </a:lnTo>
                                <a:lnTo>
                                  <a:pt x="216522" y="46875"/>
                                </a:lnTo>
                                <a:lnTo>
                                  <a:pt x="222745" y="39306"/>
                                </a:lnTo>
                                <a:lnTo>
                                  <a:pt x="228358" y="29248"/>
                                </a:lnTo>
                                <a:lnTo>
                                  <a:pt x="230479" y="18478"/>
                                </a:lnTo>
                                <a:close/>
                              </a:path>
                              <a:path w="265430" h="238760">
                                <a:moveTo>
                                  <a:pt x="265391" y="238201"/>
                                </a:moveTo>
                                <a:lnTo>
                                  <a:pt x="251421" y="222135"/>
                                </a:lnTo>
                                <a:lnTo>
                                  <a:pt x="265137" y="173367"/>
                                </a:lnTo>
                                <a:lnTo>
                                  <a:pt x="258724" y="127558"/>
                                </a:lnTo>
                                <a:lnTo>
                                  <a:pt x="240182" y="102590"/>
                                </a:lnTo>
                                <a:lnTo>
                                  <a:pt x="220764" y="92176"/>
                                </a:lnTo>
                                <a:lnTo>
                                  <a:pt x="211797" y="90106"/>
                                </a:lnTo>
                                <a:lnTo>
                                  <a:pt x="171259" y="88722"/>
                                </a:lnTo>
                                <a:lnTo>
                                  <a:pt x="143027" y="102984"/>
                                </a:lnTo>
                                <a:lnTo>
                                  <a:pt x="134073" y="112509"/>
                                </a:lnTo>
                                <a:lnTo>
                                  <a:pt x="134073" y="223659"/>
                                </a:lnTo>
                                <a:lnTo>
                                  <a:pt x="133210" y="224967"/>
                                </a:lnTo>
                                <a:lnTo>
                                  <a:pt x="123520" y="234950"/>
                                </a:lnTo>
                                <a:lnTo>
                                  <a:pt x="114630" y="224790"/>
                                </a:lnTo>
                                <a:lnTo>
                                  <a:pt x="114808" y="224155"/>
                                </a:lnTo>
                                <a:lnTo>
                                  <a:pt x="122174" y="198145"/>
                                </a:lnTo>
                                <a:lnTo>
                                  <a:pt x="129362" y="215468"/>
                                </a:lnTo>
                                <a:lnTo>
                                  <a:pt x="134073" y="223659"/>
                                </a:lnTo>
                                <a:lnTo>
                                  <a:pt x="134073" y="112509"/>
                                </a:lnTo>
                                <a:lnTo>
                                  <a:pt x="126492" y="120573"/>
                                </a:lnTo>
                                <a:lnTo>
                                  <a:pt x="121119" y="129171"/>
                                </a:lnTo>
                                <a:lnTo>
                                  <a:pt x="118681" y="143103"/>
                                </a:lnTo>
                                <a:lnTo>
                                  <a:pt x="105168" y="125031"/>
                                </a:lnTo>
                                <a:lnTo>
                                  <a:pt x="88849" y="116357"/>
                                </a:lnTo>
                                <a:lnTo>
                                  <a:pt x="81305" y="114617"/>
                                </a:lnTo>
                                <a:lnTo>
                                  <a:pt x="47231" y="113474"/>
                                </a:lnTo>
                                <a:lnTo>
                                  <a:pt x="23482" y="125374"/>
                                </a:lnTo>
                                <a:lnTo>
                                  <a:pt x="9575" y="140042"/>
                                </a:lnTo>
                                <a:lnTo>
                                  <a:pt x="5054" y="147218"/>
                                </a:lnTo>
                                <a:lnTo>
                                  <a:pt x="0" y="175996"/>
                                </a:lnTo>
                                <a:lnTo>
                                  <a:pt x="4495" y="201269"/>
                                </a:lnTo>
                                <a:lnTo>
                                  <a:pt x="12001" y="219227"/>
                                </a:lnTo>
                                <a:lnTo>
                                  <a:pt x="15951" y="226060"/>
                                </a:lnTo>
                                <a:lnTo>
                                  <a:pt x="18516" y="224155"/>
                                </a:lnTo>
                                <a:lnTo>
                                  <a:pt x="4419" y="238201"/>
                                </a:lnTo>
                                <a:lnTo>
                                  <a:pt x="120357" y="238201"/>
                                </a:lnTo>
                                <a:lnTo>
                                  <a:pt x="126377" y="238201"/>
                                </a:lnTo>
                                <a:lnTo>
                                  <a:pt x="265391" y="238201"/>
                                </a:lnTo>
                                <a:close/>
                              </a:path>
                            </a:pathLst>
                          </a:custGeom>
                          <a:solidFill>
                            <a:srgbClr val="005E9E"/>
                          </a:solidFill>
                        </wps:spPr>
                        <wps:bodyPr wrap="square" lIns="0" tIns="0" rIns="0" bIns="0" rtlCol="0">
                          <a:prstTxWarp prst="textNoShape">
                            <a:avLst/>
                          </a:prstTxWarp>
                          <a:noAutofit/>
                        </wps:bodyPr>
                      </wps:wsp>
                      <wps:wsp>
                        <wps:cNvPr id="69" name="Graphic 69"/>
                        <wps:cNvSpPr/>
                        <wps:spPr>
                          <a:xfrm>
                            <a:off x="6284061" y="823455"/>
                            <a:ext cx="130175" cy="209550"/>
                          </a:xfrm>
                          <a:custGeom>
                            <a:avLst/>
                            <a:gdLst/>
                            <a:ahLst/>
                            <a:cxnLst/>
                            <a:rect l="l" t="t" r="r" b="b"/>
                            <a:pathLst>
                              <a:path w="130175" h="209550">
                                <a:moveTo>
                                  <a:pt x="42049" y="75145"/>
                                </a:moveTo>
                                <a:lnTo>
                                  <a:pt x="41605" y="74485"/>
                                </a:lnTo>
                                <a:lnTo>
                                  <a:pt x="41503" y="74333"/>
                                </a:lnTo>
                                <a:lnTo>
                                  <a:pt x="39916" y="75145"/>
                                </a:lnTo>
                                <a:lnTo>
                                  <a:pt x="42049" y="75145"/>
                                </a:lnTo>
                                <a:close/>
                              </a:path>
                              <a:path w="130175" h="209550">
                                <a:moveTo>
                                  <a:pt x="42049" y="61722"/>
                                </a:moveTo>
                                <a:lnTo>
                                  <a:pt x="41605" y="61061"/>
                                </a:lnTo>
                                <a:lnTo>
                                  <a:pt x="41503" y="60896"/>
                                </a:lnTo>
                                <a:lnTo>
                                  <a:pt x="39903" y="61722"/>
                                </a:lnTo>
                                <a:lnTo>
                                  <a:pt x="42049" y="61722"/>
                                </a:lnTo>
                                <a:close/>
                              </a:path>
                              <a:path w="130175" h="209550">
                                <a:moveTo>
                                  <a:pt x="48171" y="46101"/>
                                </a:moveTo>
                                <a:lnTo>
                                  <a:pt x="42583" y="37185"/>
                                </a:lnTo>
                                <a:lnTo>
                                  <a:pt x="40614" y="27393"/>
                                </a:lnTo>
                                <a:lnTo>
                                  <a:pt x="40614" y="18592"/>
                                </a:lnTo>
                                <a:lnTo>
                                  <a:pt x="40982" y="12611"/>
                                </a:lnTo>
                                <a:lnTo>
                                  <a:pt x="40982" y="7366"/>
                                </a:lnTo>
                                <a:lnTo>
                                  <a:pt x="33083" y="10642"/>
                                </a:lnTo>
                                <a:lnTo>
                                  <a:pt x="29451" y="19011"/>
                                </a:lnTo>
                                <a:lnTo>
                                  <a:pt x="31280" y="28295"/>
                                </a:lnTo>
                                <a:lnTo>
                                  <a:pt x="36118" y="36969"/>
                                </a:lnTo>
                                <a:lnTo>
                                  <a:pt x="41503" y="43472"/>
                                </a:lnTo>
                                <a:lnTo>
                                  <a:pt x="47955" y="50050"/>
                                </a:lnTo>
                                <a:lnTo>
                                  <a:pt x="48171" y="46101"/>
                                </a:lnTo>
                                <a:close/>
                              </a:path>
                              <a:path w="130175" h="209550">
                                <a:moveTo>
                                  <a:pt x="84658" y="27063"/>
                                </a:moveTo>
                                <a:lnTo>
                                  <a:pt x="82207" y="11823"/>
                                </a:lnTo>
                                <a:lnTo>
                                  <a:pt x="76936" y="0"/>
                                </a:lnTo>
                                <a:lnTo>
                                  <a:pt x="78282" y="10502"/>
                                </a:lnTo>
                                <a:lnTo>
                                  <a:pt x="70332" y="10502"/>
                                </a:lnTo>
                                <a:lnTo>
                                  <a:pt x="61048" y="11823"/>
                                </a:lnTo>
                                <a:lnTo>
                                  <a:pt x="55880" y="4254"/>
                                </a:lnTo>
                                <a:lnTo>
                                  <a:pt x="51930" y="8039"/>
                                </a:lnTo>
                                <a:lnTo>
                                  <a:pt x="49149" y="14160"/>
                                </a:lnTo>
                                <a:lnTo>
                                  <a:pt x="48247" y="24701"/>
                                </a:lnTo>
                                <a:lnTo>
                                  <a:pt x="51460" y="36385"/>
                                </a:lnTo>
                                <a:lnTo>
                                  <a:pt x="61048" y="45961"/>
                                </a:lnTo>
                                <a:lnTo>
                                  <a:pt x="70332" y="47282"/>
                                </a:lnTo>
                                <a:lnTo>
                                  <a:pt x="73621" y="44970"/>
                                </a:lnTo>
                                <a:lnTo>
                                  <a:pt x="80098" y="38176"/>
                                </a:lnTo>
                                <a:lnTo>
                                  <a:pt x="84658" y="27063"/>
                                </a:lnTo>
                                <a:close/>
                              </a:path>
                              <a:path w="130175" h="209550">
                                <a:moveTo>
                                  <a:pt x="88773" y="69303"/>
                                </a:moveTo>
                                <a:lnTo>
                                  <a:pt x="82854" y="67271"/>
                                </a:lnTo>
                                <a:lnTo>
                                  <a:pt x="75323" y="65862"/>
                                </a:lnTo>
                                <a:lnTo>
                                  <a:pt x="64096" y="65024"/>
                                </a:lnTo>
                                <a:lnTo>
                                  <a:pt x="52870" y="65316"/>
                                </a:lnTo>
                                <a:lnTo>
                                  <a:pt x="45339" y="67271"/>
                                </a:lnTo>
                                <a:lnTo>
                                  <a:pt x="39420" y="71208"/>
                                </a:lnTo>
                                <a:lnTo>
                                  <a:pt x="41503" y="74333"/>
                                </a:lnTo>
                                <a:lnTo>
                                  <a:pt x="42049" y="74041"/>
                                </a:lnTo>
                                <a:lnTo>
                                  <a:pt x="50609" y="71208"/>
                                </a:lnTo>
                                <a:lnTo>
                                  <a:pt x="63182" y="69507"/>
                                </a:lnTo>
                                <a:lnTo>
                                  <a:pt x="74168" y="70878"/>
                                </a:lnTo>
                                <a:lnTo>
                                  <a:pt x="81953" y="73240"/>
                                </a:lnTo>
                                <a:lnTo>
                                  <a:pt x="84899" y="74485"/>
                                </a:lnTo>
                                <a:lnTo>
                                  <a:pt x="88620" y="69507"/>
                                </a:lnTo>
                                <a:lnTo>
                                  <a:pt x="88773" y="69303"/>
                                </a:lnTo>
                                <a:close/>
                              </a:path>
                              <a:path w="130175" h="209550">
                                <a:moveTo>
                                  <a:pt x="88773" y="55880"/>
                                </a:moveTo>
                                <a:lnTo>
                                  <a:pt x="82854" y="53835"/>
                                </a:lnTo>
                                <a:lnTo>
                                  <a:pt x="75323" y="52425"/>
                                </a:lnTo>
                                <a:lnTo>
                                  <a:pt x="64096" y="51600"/>
                                </a:lnTo>
                                <a:lnTo>
                                  <a:pt x="52870" y="51892"/>
                                </a:lnTo>
                                <a:lnTo>
                                  <a:pt x="45339" y="53835"/>
                                </a:lnTo>
                                <a:lnTo>
                                  <a:pt x="39420" y="57772"/>
                                </a:lnTo>
                                <a:lnTo>
                                  <a:pt x="41503" y="60896"/>
                                </a:lnTo>
                                <a:lnTo>
                                  <a:pt x="42049" y="60617"/>
                                </a:lnTo>
                                <a:lnTo>
                                  <a:pt x="50609" y="57772"/>
                                </a:lnTo>
                                <a:lnTo>
                                  <a:pt x="63182" y="56083"/>
                                </a:lnTo>
                                <a:lnTo>
                                  <a:pt x="74168" y="57454"/>
                                </a:lnTo>
                                <a:lnTo>
                                  <a:pt x="81953" y="59817"/>
                                </a:lnTo>
                                <a:lnTo>
                                  <a:pt x="84899" y="61061"/>
                                </a:lnTo>
                                <a:lnTo>
                                  <a:pt x="88633" y="56083"/>
                                </a:lnTo>
                                <a:lnTo>
                                  <a:pt x="88773" y="55880"/>
                                </a:lnTo>
                                <a:close/>
                              </a:path>
                              <a:path w="130175" h="209550">
                                <a:moveTo>
                                  <a:pt x="99656" y="20180"/>
                                </a:moveTo>
                                <a:lnTo>
                                  <a:pt x="96012" y="11823"/>
                                </a:lnTo>
                                <a:lnTo>
                                  <a:pt x="88112" y="8547"/>
                                </a:lnTo>
                                <a:lnTo>
                                  <a:pt x="88112" y="13792"/>
                                </a:lnTo>
                                <a:lnTo>
                                  <a:pt x="88480" y="19761"/>
                                </a:lnTo>
                                <a:lnTo>
                                  <a:pt x="88493" y="28562"/>
                                </a:lnTo>
                                <a:lnTo>
                                  <a:pt x="86563" y="38138"/>
                                </a:lnTo>
                                <a:lnTo>
                                  <a:pt x="86512" y="38354"/>
                                </a:lnTo>
                                <a:lnTo>
                                  <a:pt x="80924" y="47282"/>
                                </a:lnTo>
                                <a:lnTo>
                                  <a:pt x="81140" y="51219"/>
                                </a:lnTo>
                                <a:lnTo>
                                  <a:pt x="87591" y="44653"/>
                                </a:lnTo>
                                <a:lnTo>
                                  <a:pt x="92976" y="38138"/>
                                </a:lnTo>
                                <a:lnTo>
                                  <a:pt x="97828" y="29464"/>
                                </a:lnTo>
                                <a:lnTo>
                                  <a:pt x="99656" y="20180"/>
                                </a:lnTo>
                                <a:close/>
                              </a:path>
                              <a:path w="130175" h="209550">
                                <a:moveTo>
                                  <a:pt x="129806" y="209524"/>
                                </a:moveTo>
                                <a:lnTo>
                                  <a:pt x="117729" y="195681"/>
                                </a:lnTo>
                                <a:lnTo>
                                  <a:pt x="117919" y="195021"/>
                                </a:lnTo>
                                <a:lnTo>
                                  <a:pt x="129578" y="153657"/>
                                </a:lnTo>
                                <a:lnTo>
                                  <a:pt x="124053" y="114185"/>
                                </a:lnTo>
                                <a:lnTo>
                                  <a:pt x="91274" y="83693"/>
                                </a:lnTo>
                                <a:lnTo>
                                  <a:pt x="48514" y="80721"/>
                                </a:lnTo>
                                <a:lnTo>
                                  <a:pt x="24117" y="93014"/>
                                </a:lnTo>
                                <a:lnTo>
                                  <a:pt x="9842" y="108165"/>
                                </a:lnTo>
                                <a:lnTo>
                                  <a:pt x="5194" y="115570"/>
                                </a:lnTo>
                                <a:lnTo>
                                  <a:pt x="0" y="145288"/>
                                </a:lnTo>
                                <a:lnTo>
                                  <a:pt x="4622" y="171386"/>
                                </a:lnTo>
                                <a:lnTo>
                                  <a:pt x="12319" y="189928"/>
                                </a:lnTo>
                                <a:lnTo>
                                  <a:pt x="16383" y="196989"/>
                                </a:lnTo>
                                <a:lnTo>
                                  <a:pt x="19011" y="195021"/>
                                </a:lnTo>
                                <a:lnTo>
                                  <a:pt x="4533" y="209524"/>
                                </a:lnTo>
                                <a:lnTo>
                                  <a:pt x="129806" y="209524"/>
                                </a:lnTo>
                                <a:close/>
                              </a:path>
                            </a:pathLst>
                          </a:custGeom>
                          <a:solidFill>
                            <a:srgbClr val="E31F24"/>
                          </a:solidFill>
                        </wps:spPr>
                        <wps:bodyPr wrap="square" lIns="0" tIns="0" rIns="0" bIns="0" rtlCol="0">
                          <a:prstTxWarp prst="textNoShape">
                            <a:avLst/>
                          </a:prstTxWarp>
                          <a:noAutofit/>
                        </wps:bodyPr>
                      </wps:wsp>
                      <wps:wsp>
                        <wps:cNvPr id="70" name="Textbox 70"/>
                        <wps:cNvSpPr txBox="1"/>
                        <wps:spPr>
                          <a:xfrm>
                            <a:off x="45638" y="88376"/>
                            <a:ext cx="1007110" cy="336550"/>
                          </a:xfrm>
                          <a:prstGeom prst="rect">
                            <a:avLst/>
                          </a:prstGeom>
                        </wps:spPr>
                        <wps:txbx>
                          <w:txbxContent>
                            <w:p>
                              <w:pPr>
                                <w:spacing w:line="249" w:lineRule="auto" w:before="0"/>
                                <w:ind w:left="0" w:right="0" w:firstLine="0"/>
                                <w:jc w:val="left"/>
                                <w:rPr>
                                  <w:sz w:val="22"/>
                                </w:rPr>
                              </w:pPr>
                              <w:r>
                                <w:rPr>
                                  <w:sz w:val="22"/>
                                </w:rPr>
                                <w:t>PPT</w:t>
                              </w:r>
                              <w:r>
                                <w:rPr>
                                  <w:spacing w:val="-11"/>
                                  <w:sz w:val="22"/>
                                </w:rPr>
                                <w:t> </w:t>
                              </w:r>
                              <w:r>
                                <w:rPr>
                                  <w:sz w:val="22"/>
                                </w:rPr>
                                <w:t>=</w:t>
                              </w:r>
                              <w:r>
                                <w:rPr>
                                  <w:spacing w:val="-11"/>
                                  <w:sz w:val="22"/>
                                </w:rPr>
                                <w:t> </w:t>
                              </w:r>
                              <w:r>
                                <w:rPr>
                                  <w:sz w:val="22"/>
                                </w:rPr>
                                <w:t>10</w:t>
                              </w:r>
                              <w:r>
                                <w:rPr>
                                  <w:spacing w:val="-11"/>
                                  <w:sz w:val="22"/>
                                </w:rPr>
                                <w:t> </w:t>
                              </w:r>
                              <w:r>
                                <w:rPr>
                                  <w:sz w:val="22"/>
                                </w:rPr>
                                <w:t>Years </w:t>
                              </w:r>
                              <w:r>
                                <w:rPr>
                                  <w:w w:val="105"/>
                                  <w:sz w:val="22"/>
                                </w:rPr>
                                <w:t>PT = 40 Years</w:t>
                              </w:r>
                            </w:p>
                          </w:txbxContent>
                        </wps:txbx>
                        <wps:bodyPr wrap="square" lIns="0" tIns="0" rIns="0" bIns="0" rtlCol="0">
                          <a:noAutofit/>
                        </wps:bodyPr>
                      </wps:wsp>
                      <wps:wsp>
                        <wps:cNvPr id="71" name="Textbox 71"/>
                        <wps:cNvSpPr txBox="1"/>
                        <wps:spPr>
                          <a:xfrm>
                            <a:off x="2622824" y="89214"/>
                            <a:ext cx="558165" cy="336550"/>
                          </a:xfrm>
                          <a:prstGeom prst="rect">
                            <a:avLst/>
                          </a:prstGeom>
                        </wps:spPr>
                        <wps:txbx>
                          <w:txbxContent>
                            <w:p>
                              <w:pPr>
                                <w:spacing w:line="249" w:lineRule="auto" w:before="0"/>
                                <w:ind w:left="10" w:right="0" w:hanging="11"/>
                                <w:jc w:val="left"/>
                                <w:rPr>
                                  <w:sz w:val="22"/>
                                </w:rPr>
                              </w:pPr>
                              <w:r>
                                <w:rPr>
                                  <w:spacing w:val="-2"/>
                                  <w:w w:val="110"/>
                                  <w:sz w:val="22"/>
                                </w:rPr>
                                <w:t>Regular </w:t>
                              </w:r>
                              <w:r>
                                <w:rPr>
                                  <w:spacing w:val="-2"/>
                                  <w:w w:val="115"/>
                                  <w:sz w:val="22"/>
                                </w:rPr>
                                <w:t>Income</w:t>
                              </w:r>
                            </w:p>
                          </w:txbxContent>
                        </wps:txbx>
                        <wps:bodyPr wrap="square" lIns="0" tIns="0" rIns="0" bIns="0" rtlCol="0">
                          <a:noAutofit/>
                        </wps:bodyPr>
                      </wps:wsp>
                      <wps:wsp>
                        <wps:cNvPr id="72" name="Textbox 72"/>
                        <wps:cNvSpPr txBox="1"/>
                        <wps:spPr>
                          <a:xfrm>
                            <a:off x="5884085" y="89214"/>
                            <a:ext cx="597535" cy="336550"/>
                          </a:xfrm>
                          <a:prstGeom prst="rect">
                            <a:avLst/>
                          </a:prstGeom>
                        </wps:spPr>
                        <wps:txbx>
                          <w:txbxContent>
                            <w:p>
                              <w:pPr>
                                <w:spacing w:line="249" w:lineRule="auto" w:before="0"/>
                                <w:ind w:left="77" w:right="18" w:hanging="78"/>
                                <w:jc w:val="left"/>
                                <w:rPr>
                                  <w:sz w:val="22"/>
                                </w:rPr>
                              </w:pPr>
                              <w:r>
                                <w:rPr>
                                  <w:spacing w:val="-2"/>
                                  <w:w w:val="115"/>
                                  <w:sz w:val="22"/>
                                </w:rPr>
                                <w:t>Maturity Benefit</w:t>
                              </w:r>
                            </w:p>
                          </w:txbxContent>
                        </wps:txbx>
                        <wps:bodyPr wrap="square" lIns="0" tIns="0" rIns="0" bIns="0" rtlCol="0">
                          <a:noAutofit/>
                        </wps:bodyPr>
                      </wps:wsp>
                      <wps:wsp>
                        <wps:cNvPr id="73" name="Textbox 73"/>
                        <wps:cNvSpPr txBox="1"/>
                        <wps:spPr>
                          <a:xfrm>
                            <a:off x="45359" y="819426"/>
                            <a:ext cx="885825" cy="925194"/>
                          </a:xfrm>
                          <a:prstGeom prst="rect">
                            <a:avLst/>
                          </a:prstGeom>
                        </wps:spPr>
                        <wps:txbx>
                          <w:txbxContent>
                            <w:p>
                              <w:pPr>
                                <w:spacing w:line="213" w:lineRule="auto" w:before="22"/>
                                <w:ind w:left="20" w:right="0" w:firstLine="0"/>
                                <w:jc w:val="left"/>
                                <w:rPr>
                                  <w:sz w:val="22"/>
                                </w:rPr>
                              </w:pPr>
                              <w:r>
                                <w:rPr>
                                  <w:spacing w:val="-2"/>
                                  <w:w w:val="115"/>
                                  <w:sz w:val="22"/>
                                </w:rPr>
                                <w:t>Income received</w:t>
                              </w:r>
                            </w:p>
                            <w:p>
                              <w:pPr>
                                <w:spacing w:line="235" w:lineRule="auto" w:before="226"/>
                                <w:ind w:left="0" w:right="18" w:firstLine="737"/>
                                <w:jc w:val="left"/>
                                <w:rPr>
                                  <w:sz w:val="22"/>
                                </w:rPr>
                              </w:pPr>
                              <w:r>
                                <w:rPr>
                                  <w:spacing w:val="-2"/>
                                  <w:sz w:val="22"/>
                                </w:rPr>
                                <w:t>Year</w:t>
                              </w:r>
                              <w:r>
                                <w:rPr>
                                  <w:spacing w:val="-14"/>
                                  <w:sz w:val="22"/>
                                </w:rPr>
                                <w:t> </w:t>
                              </w:r>
                              <w:r>
                                <w:rPr>
                                  <w:spacing w:val="-2"/>
                                  <w:sz w:val="22"/>
                                </w:rPr>
                                <w:t>1 </w:t>
                              </w:r>
                              <w:r>
                                <w:rPr>
                                  <w:spacing w:val="-2"/>
                                  <w:w w:val="105"/>
                                  <w:sz w:val="22"/>
                                </w:rPr>
                                <w:t>Premium </w:t>
                              </w:r>
                              <w:r>
                                <w:rPr>
                                  <w:spacing w:val="-4"/>
                                  <w:w w:val="105"/>
                                  <w:sz w:val="22"/>
                                </w:rPr>
                                <w:t>Paid</w:t>
                              </w:r>
                            </w:p>
                          </w:txbxContent>
                        </wps:txbx>
                        <wps:bodyPr wrap="square" lIns="0" tIns="0" rIns="0" bIns="0" rtlCol="0">
                          <a:noAutofit/>
                        </wps:bodyPr>
                      </wps:wsp>
                      <wps:wsp>
                        <wps:cNvPr id="74" name="Textbox 74"/>
                        <wps:cNvSpPr txBox="1"/>
                        <wps:spPr>
                          <a:xfrm>
                            <a:off x="940273" y="937488"/>
                            <a:ext cx="290195" cy="121920"/>
                          </a:xfrm>
                          <a:prstGeom prst="rect">
                            <a:avLst/>
                          </a:prstGeom>
                        </wps:spPr>
                        <wps:txbx>
                          <w:txbxContent>
                            <w:p>
                              <w:pPr>
                                <w:tabs>
                                  <w:tab w:pos="353" w:val="left" w:leader="none"/>
                                </w:tabs>
                                <w:spacing w:before="2"/>
                                <w:ind w:left="0" w:right="0" w:firstLine="0"/>
                                <w:jc w:val="left"/>
                                <w:rPr>
                                  <w:sz w:val="16"/>
                                </w:rPr>
                              </w:pPr>
                              <w:r>
                                <w:rPr>
                                  <w:color w:val="FFFFFF"/>
                                  <w:spacing w:val="-10"/>
                                  <w:w w:val="155"/>
                                  <w:sz w:val="16"/>
                                </w:rPr>
                                <w:t>`</w:t>
                              </w:r>
                              <w:r>
                                <w:rPr>
                                  <w:color w:val="FFFFFF"/>
                                  <w:sz w:val="16"/>
                                </w:rPr>
                                <w:tab/>
                              </w:r>
                              <w:r>
                                <w:rPr>
                                  <w:color w:val="FFFFFF"/>
                                  <w:spacing w:val="-10"/>
                                  <w:w w:val="155"/>
                                  <w:sz w:val="16"/>
                                </w:rPr>
                                <w:t>`</w:t>
                              </w:r>
                            </w:p>
                          </w:txbxContent>
                        </wps:txbx>
                        <wps:bodyPr wrap="square" lIns="0" tIns="0" rIns="0" bIns="0" rtlCol="0">
                          <a:noAutofit/>
                        </wps:bodyPr>
                      </wps:wsp>
                      <wps:wsp>
                        <wps:cNvPr id="75" name="Textbox 75"/>
                        <wps:cNvSpPr txBox="1"/>
                        <wps:spPr>
                          <a:xfrm>
                            <a:off x="1440074" y="937914"/>
                            <a:ext cx="1835785" cy="121285"/>
                          </a:xfrm>
                          <a:prstGeom prst="rect">
                            <a:avLst/>
                          </a:prstGeom>
                        </wps:spPr>
                        <wps:txbx>
                          <w:txbxContent>
                            <w:p>
                              <w:pPr>
                                <w:tabs>
                                  <w:tab w:pos="436" w:val="left" w:leader="none"/>
                                  <w:tab w:pos="785" w:val="left" w:leader="none"/>
                                  <w:tab w:pos="1206" w:val="left" w:leader="none"/>
                                  <w:tab w:pos="1586" w:val="left" w:leader="none"/>
                                  <w:tab w:pos="1988" w:val="left" w:leader="none"/>
                                  <w:tab w:pos="2402" w:val="left" w:leader="none"/>
                                  <w:tab w:pos="2788" w:val="left" w:leader="none"/>
                                </w:tabs>
                                <w:spacing w:before="1"/>
                                <w:ind w:left="0" w:right="0" w:firstLine="0"/>
                                <w:jc w:val="left"/>
                                <w:rPr>
                                  <w:sz w:val="16"/>
                                </w:rPr>
                              </w:pP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2"/>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p>
                          </w:txbxContent>
                        </wps:txbx>
                        <wps:bodyPr wrap="square" lIns="0" tIns="0" rIns="0" bIns="0" rtlCol="0">
                          <a:noAutofit/>
                        </wps:bodyPr>
                      </wps:wsp>
                      <wps:wsp>
                        <wps:cNvPr id="76" name="Textbox 76"/>
                        <wps:cNvSpPr txBox="1"/>
                        <wps:spPr>
                          <a:xfrm>
                            <a:off x="4890293" y="937914"/>
                            <a:ext cx="812165" cy="121285"/>
                          </a:xfrm>
                          <a:prstGeom prst="rect">
                            <a:avLst/>
                          </a:prstGeom>
                        </wps:spPr>
                        <wps:txbx>
                          <w:txbxContent>
                            <w:p>
                              <w:pPr>
                                <w:tabs>
                                  <w:tab w:pos="424" w:val="left" w:leader="none"/>
                                  <w:tab w:pos="832" w:val="left" w:leader="none"/>
                                  <w:tab w:pos="1176" w:val="left" w:leader="none"/>
                                </w:tabs>
                                <w:spacing w:before="1"/>
                                <w:ind w:left="0" w:right="0" w:firstLine="0"/>
                                <w:jc w:val="left"/>
                                <w:rPr>
                                  <w:sz w:val="16"/>
                                </w:rPr>
                              </w:pP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p>
                          </w:txbxContent>
                        </wps:txbx>
                        <wps:bodyPr wrap="square" lIns="0" tIns="0" rIns="0" bIns="0" rtlCol="0">
                          <a:noAutofit/>
                        </wps:bodyPr>
                      </wps:wsp>
                      <wps:wsp>
                        <wps:cNvPr id="77" name="Textbox 77"/>
                        <wps:cNvSpPr txBox="1"/>
                        <wps:spPr>
                          <a:xfrm>
                            <a:off x="5855980" y="937914"/>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78" name="Textbox 78"/>
                        <wps:cNvSpPr txBox="1"/>
                        <wps:spPr>
                          <a:xfrm>
                            <a:off x="6076998" y="918236"/>
                            <a:ext cx="307340" cy="109855"/>
                          </a:xfrm>
                          <a:prstGeom prst="rect">
                            <a:avLst/>
                          </a:prstGeom>
                        </wps:spPr>
                        <wps:txbx>
                          <w:txbxContent>
                            <w:p>
                              <w:pPr>
                                <w:spacing w:line="173" w:lineRule="exact" w:before="0"/>
                                <w:ind w:left="0" w:right="0" w:firstLine="0"/>
                                <w:jc w:val="left"/>
                                <w:rPr>
                                  <w:sz w:val="14"/>
                                </w:rPr>
                              </w:pPr>
                              <w:r>
                                <w:rPr>
                                  <w:color w:val="FFFFFF"/>
                                  <w:w w:val="150"/>
                                  <w:sz w:val="14"/>
                                </w:rPr>
                                <w:t>`</w:t>
                              </w:r>
                              <w:r>
                                <w:rPr>
                                  <w:color w:val="FFFFFF"/>
                                  <w:spacing w:val="70"/>
                                  <w:w w:val="150"/>
                                  <w:sz w:val="14"/>
                                </w:rPr>
                                <w:t> </w:t>
                              </w:r>
                              <w:r>
                                <w:rPr>
                                  <w:color w:val="FFFFFF"/>
                                  <w:w w:val="150"/>
                                  <w:position w:val="3"/>
                                  <w:sz w:val="14"/>
                                </w:rPr>
                                <w:t>`</w:t>
                              </w:r>
                              <w:r>
                                <w:rPr>
                                  <w:color w:val="FFFFFF"/>
                                  <w:spacing w:val="64"/>
                                  <w:w w:val="150"/>
                                  <w:position w:val="3"/>
                                  <w:sz w:val="14"/>
                                </w:rPr>
                                <w:t> </w:t>
                              </w:r>
                              <w:r>
                                <w:rPr>
                                  <w:color w:val="FFFFFF"/>
                                  <w:spacing w:val="-10"/>
                                  <w:w w:val="150"/>
                                  <w:sz w:val="14"/>
                                </w:rPr>
                                <w:t>`</w:t>
                              </w:r>
                            </w:p>
                          </w:txbxContent>
                        </wps:txbx>
                        <wps:bodyPr wrap="square" lIns="0" tIns="0" rIns="0" bIns="0" rtlCol="0">
                          <a:noAutofit/>
                        </wps:bodyPr>
                      </wps:wsp>
                      <wps:wsp>
                        <wps:cNvPr id="79" name="Textbox 79"/>
                        <wps:cNvSpPr txBox="1"/>
                        <wps:spPr>
                          <a:xfrm>
                            <a:off x="5957184" y="1256129"/>
                            <a:ext cx="548640" cy="168910"/>
                          </a:xfrm>
                          <a:prstGeom prst="rect">
                            <a:avLst/>
                          </a:prstGeom>
                        </wps:spPr>
                        <wps:txbx>
                          <w:txbxContent>
                            <w:p>
                              <w:pPr>
                                <w:spacing w:line="252" w:lineRule="exact" w:before="0"/>
                                <w:ind w:left="0" w:right="0" w:firstLine="0"/>
                                <w:jc w:val="left"/>
                                <w:rPr>
                                  <w:sz w:val="22"/>
                                </w:rPr>
                              </w:pPr>
                              <w:r>
                                <w:rPr>
                                  <w:w w:val="105"/>
                                  <w:sz w:val="22"/>
                                </w:rPr>
                                <w:t>Year</w:t>
                              </w:r>
                              <w:r>
                                <w:rPr>
                                  <w:spacing w:val="3"/>
                                  <w:w w:val="110"/>
                                  <w:sz w:val="22"/>
                                </w:rPr>
                                <w:t> </w:t>
                              </w:r>
                              <w:r>
                                <w:rPr>
                                  <w:spacing w:val="-5"/>
                                  <w:w w:val="110"/>
                                  <w:sz w:val="22"/>
                                </w:rPr>
                                <w:t>40</w:t>
                              </w:r>
                            </w:p>
                          </w:txbxContent>
                        </wps:txbx>
                        <wps:bodyPr wrap="square" lIns="0" tIns="0" rIns="0" bIns="0" rtlCol="0">
                          <a:noAutofit/>
                        </wps:bodyPr>
                      </wps:wsp>
                    </wpg:wgp>
                  </a:graphicData>
                </a:graphic>
              </wp:anchor>
            </w:drawing>
          </mc:Choice>
          <mc:Fallback>
            <w:pict>
              <v:group style="position:absolute;margin-left:32.400002pt;margin-top:18.246281pt;width:531.6pt;height:149.15pt;mso-position-horizontal-relative:page;mso-position-vertical-relative:paragraph;z-index:15732224" id="docshapegroup24" coordorigin="648,365" coordsize="10632,2983">
                <v:rect style="position:absolute;left:658;top:374;width:10612;height:2963" id="docshape25" filled="true" fillcolor="#e1f4fd" stroked="false">
                  <v:fill type="solid"/>
                </v:rect>
                <v:rect style="position:absolute;left:658;top:374;width:10612;height:2963" id="docshape26" filled="false" stroked="true" strokeweight="1pt" strokecolor="#6ca6be">
                  <v:stroke dashstyle="solid"/>
                </v:rect>
                <v:line style="position:absolute" from="10440,1067" to="10438,1261" stroked="true" strokeweight=".432pt" strokecolor="#ed1d24">
                  <v:stroke dashstyle="solid"/>
                </v:line>
                <v:shape style="position:absolute;left:10384;top:1212;width:103;height:68" id="docshape27" coordorigin="10385,1213" coordsize="103,68" path="m10487,1213l10385,1213,10436,1280,10487,1213xe" filled="true" fillcolor="#e31f24" stroked="false">
                  <v:path arrowok="t"/>
                  <v:fill type="solid"/>
                </v:shape>
                <v:shape style="position:absolute;left:2047;top:2685;width:204;height:316" type="#_x0000_t75" id="docshape28" stroked="false">
                  <v:imagedata r:id="rId13" o:title=""/>
                </v:shape>
                <v:rect style="position:absolute;left:5806;top:2418;width:4629;height:113" id="docshape29" filled="true" fillcolor="#bfbfbf" stroked="false">
                  <v:fill type="solid"/>
                </v:rect>
                <v:rect style="position:absolute;left:1793;top:2418;width:4014;height:113" id="docshape30" filled="true" fillcolor="#00b0f0" stroked="false">
                  <v:fill type="solid"/>
                </v:rect>
                <v:shape style="position:absolute;left:1446;top:2356;width:711;height:240" id="docshape31" coordorigin="1447,2356" coordsize="711,240" path="m2107,2356l1496,2356,1477,2359,1461,2368,1451,2380,1447,2396,1447,2555,1451,2571,1461,2583,1477,2592,1496,2595,2107,2595,2127,2592,2142,2583,2153,2571,2157,2555,2157,2396,2153,2380,2142,2368,2127,2359,2107,2356xe" filled="true" fillcolor="#ffffff" stroked="false">
                  <v:path arrowok="t"/>
                  <v:fill type="solid"/>
                </v:shape>
                <v:shape style="position:absolute;left:10349;top:2034;width:138;height:484" id="docshape32" coordorigin="10350,2034" coordsize="138,484" path="m10431,2449l10431,2477,10376,2477,10417,2518,10458,2477,10431,2449xm10404,2449l10376,2477,10403,2477,10404,2449xm10417,2435l10404,2449,10403,2477,10431,2477,10431,2449,10417,2435xm10432,2157l10405,2157,10404,2435,10404,2449,10417,2435,10431,2435,10432,2171,10432,2157xm10431,2435l10417,2435,10431,2449,10431,2435xm10419,2034l10350,2171,10405,2171,10405,2157,10480,2157,10419,2034xm10480,2157l10432,2157,10432,2171,10487,2171,10480,2157xe" filled="true" fillcolor="#e31f24" stroked="false">
                  <v:path arrowok="t"/>
                  <v:fill type="solid"/>
                </v:shape>
                <v:shape style="position:absolute;left:9904;top:2317;width:1040;height:315" id="docshape33" coordorigin="9905,2317" coordsize="1040,315" path="m10846,2317l10003,2317,9965,2323,9933,2338,9912,2359,9905,2386,9905,2564,9912,2590,9933,2612,9965,2627,10003,2632,10846,2632,10884,2627,10915,2612,10936,2590,10944,2564,10944,2386,10936,2359,10915,2338,10884,2323,10846,2317xe" filled="true" fillcolor="#ffffff" stroked="false">
                  <v:path arrowok="t"/>
                  <v:fill type="solid"/>
                </v:shape>
                <v:shape style="position:absolute;left:2447;top:2685;width:205;height:316" type="#_x0000_t75" id="docshape34" stroked="false">
                  <v:imagedata r:id="rId13" o:title=""/>
                </v:shape>
                <v:shape style="position:absolute;left:4850;top:2685;width:205;height:316" type="#_x0000_t75" id="docshape35" stroked="false">
                  <v:imagedata r:id="rId14" o:title=""/>
                </v:shape>
                <v:shape style="position:absolute;left:5652;top:2685;width:204;height:316" type="#_x0000_t75" id="docshape36" stroked="false">
                  <v:imagedata r:id="rId13" o:title=""/>
                </v:shape>
                <v:shape style="position:absolute;left:3649;top:2685;width:204;height:316" type="#_x0000_t75" id="docshape37" stroked="false">
                  <v:imagedata r:id="rId15" o:title=""/>
                </v:shape>
                <v:shape style="position:absolute;left:4050;top:2685;width:204;height:316" type="#_x0000_t75" id="docshape38" stroked="false">
                  <v:imagedata r:id="rId14" o:title=""/>
                </v:shape>
                <v:shape style="position:absolute;left:2847;top:2685;width:205;height:316" type="#_x0000_t75" id="docshape39" stroked="false">
                  <v:imagedata r:id="rId15" o:title=""/>
                </v:shape>
                <v:shape style="position:absolute;left:3248;top:2685;width:205;height:316" type="#_x0000_t75" id="docshape40" stroked="false">
                  <v:imagedata r:id="rId13" o:title=""/>
                </v:shape>
                <v:shape style="position:absolute;left:5251;top:2685;width:205;height:316" type="#_x0000_t75" id="docshape41" stroked="false">
                  <v:imagedata r:id="rId13" o:title=""/>
                </v:shape>
                <v:shape style="position:absolute;left:4450;top:2685;width:204;height:316" type="#_x0000_t75" id="docshape42" stroked="false">
                  <v:imagedata r:id="rId15" o:title=""/>
                </v:shape>
                <v:shape style="position:absolute;left:1802;top:2761;width:216;height:176" type="#_x0000_t75" id="docshape43" stroked="false">
                  <v:imagedata r:id="rId16" o:title=""/>
                </v:shape>
                <v:shape style="position:absolute;left:2046;top:1805;width:234;height:234" type="#_x0000_t75" id="docshape44" stroked="false">
                  <v:imagedata r:id="rId17" o:title=""/>
                </v:shape>
                <v:shape style="position:absolute;left:2400;top:1805;width:235;height:235" type="#_x0000_t75" id="docshape45" stroked="false">
                  <v:imagedata r:id="rId17" o:title=""/>
                </v:shape>
                <v:shape style="position:absolute;left:2833;top:1805;width:234;height:234" type="#_x0000_t75" id="docshape46" stroked="false">
                  <v:imagedata r:id="rId17" o:title=""/>
                </v:shape>
                <v:shape style="position:absolute;left:3270;top:1805;width:234;height:234" type="#_x0000_t75" id="docshape47" stroked="false">
                  <v:imagedata r:id="rId17" o:title=""/>
                </v:shape>
                <v:shape style="position:absolute;left:3619;top:1805;width:234;height:234" type="#_x0000_t75" id="docshape48" stroked="false">
                  <v:imagedata r:id="rId17" o:title=""/>
                </v:shape>
                <v:shape style="position:absolute;left:4040;top:1805;width:234;height:234" type="#_x0000_t75" id="docshape49" stroked="false">
                  <v:imagedata r:id="rId17" o:title=""/>
                </v:shape>
                <v:shape style="position:absolute;left:4420;top:1805;width:234;height:234" type="#_x0000_t75" id="docshape50" stroked="false">
                  <v:imagedata r:id="rId17" o:title=""/>
                </v:shape>
                <v:shape style="position:absolute;left:4821;top:1805;width:234;height:234" type="#_x0000_t75" id="docshape51" stroked="false">
                  <v:imagedata r:id="rId17" o:title=""/>
                </v:shape>
                <v:shape style="position:absolute;left:5236;top:1805;width:234;height:234" type="#_x0000_t75" id="docshape52" stroked="false">
                  <v:imagedata r:id="rId17" o:title=""/>
                </v:shape>
                <v:shape style="position:absolute;left:5622;top:1805;width:234;height:234" type="#_x0000_t75" id="docshape53" stroked="false">
                  <v:imagedata r:id="rId17" o:title=""/>
                </v:shape>
                <v:shape style="position:absolute;left:9788;top:1805;width:234;height:234" type="#_x0000_t75" id="docshape54" stroked="false">
                  <v:imagedata r:id="rId17" o:title=""/>
                </v:shape>
                <v:shape style="position:absolute;left:9444;top:1805;width:234;height:234" type="#_x0000_t75" id="docshape55" stroked="false">
                  <v:imagedata r:id="rId17" o:title=""/>
                </v:shape>
                <v:shape style="position:absolute;left:9099;top:1805;width:234;height:234" type="#_x0000_t75" id="docshape56" stroked="false">
                  <v:imagedata r:id="rId17" o:title=""/>
                </v:shape>
                <v:shape style="position:absolute;left:8692;top:1805;width:234;height:234" type="#_x0000_t75" id="docshape57" stroked="false">
                  <v:imagedata r:id="rId17" o:title=""/>
                </v:shape>
                <v:shape style="position:absolute;left:8267;top:1805;width:234;height:234" type="#_x0000_t75" id="docshape58" stroked="false">
                  <v:imagedata r:id="rId17" o:title=""/>
                </v:shape>
                <v:shape style="position:absolute;left:6220;top:1892;width:1913;height:60" id="docshape59" coordorigin="6221,1893" coordsize="1913,60" path="m6281,1923l6272,1901,6251,1893,6229,1901,6221,1923,6229,1944,6251,1953,6272,1944,6281,1923xm6512,1923l6503,1901,6482,1893,6461,1901,6452,1923,6461,1944,6482,1953,6503,1944,6512,1923xm6744,1923l6735,1901,6714,1893,6692,1901,6684,1923,6692,1944,6714,1953,6735,1944,6744,1923xm6975,1923l6966,1901,6945,1893,6924,1901,6915,1923,6924,1944,6945,1953,6966,1944,6975,1923xm7207,1923l7198,1901,7177,1893,7155,1901,7147,1923,7155,1944,7177,1953,7198,1944,7207,1923xm7438,1923l7429,1901,7408,1893,7387,1901,7378,1923,7387,1944,7408,1953,7429,1944,7438,1923xm7670,1923l7661,1901,7640,1893,7618,1901,7610,1923,7618,1944,7640,1953,7661,1944,7670,1923xm7901,1923l7892,1901,7871,1893,7850,1901,7841,1923,7850,1944,7871,1953,7892,1944,7901,1923xm8133,1923l8124,1901,8103,1893,8081,1901,8073,1923,8081,1944,8103,1953,8124,1944,8133,1923xe" filled="true" fillcolor="#005e9e" stroked="false">
                  <v:path arrowok="t"/>
                  <v:fill type="solid"/>
                </v:shape>
                <v:line style="position:absolute" from="5172,1187" to="5171,1381" stroked="true" strokeweight=".432pt" strokecolor="#d2232a">
                  <v:stroke dashstyle="solid"/>
                </v:line>
                <v:shape style="position:absolute;left:5117;top:1332;width:103;height:68" id="docshape60" coordorigin="5117,1332" coordsize="103,68" path="m5220,1332l5117,1332,5169,1400,5220,1332xe" filled="true" fillcolor="#e31f24" stroked="false">
                  <v:path arrowok="t"/>
                  <v:fill type="solid"/>
                </v:shape>
                <v:shape style="position:absolute;left:1742;top:1787;width:202;height:236" type="#_x0000_t75" id="docshape61" stroked="false">
                  <v:imagedata r:id="rId18" o:title=""/>
                </v:shape>
                <v:line style="position:absolute" from="2383,2139" to="9888,2139" stroked="true" strokeweight="1pt" strokecolor="#d2232a">
                  <v:stroke dashstyle="longdash"/>
                </v:line>
                <v:line style="position:absolute" from="9769,1694" to="2264,1694" stroked="true" strokeweight="1pt" strokecolor="#d2232a">
                  <v:stroke dashstyle="longdash"/>
                </v:line>
                <v:shape style="position:absolute;left:2026;top:1693;width:8100;height:445" id="docshape62" coordorigin="2026,1694" coordsize="8100,445" path="m2026,2028l2026,2139,2145,2139m10007,2139l10126,2139,10126,2028m10126,1805l10126,1694,10007,1694m2145,1694l2026,1694,2026,1805e" filled="false" stroked="true" strokeweight="1pt" strokecolor="#d2232a">
                  <v:path arrowok="t"/>
                  <v:stroke dashstyle="solid"/>
                </v:shape>
                <v:shape style="position:absolute;left:10153;top:1616;width:418;height:376" id="docshape63" coordorigin="10154,1617" coordsize="418,376" path="m10218,1787l10217,1786,10217,1785,10215,1787,10218,1787xm10218,1766l10217,1765,10217,1765,10215,1766,10218,1766xm10227,1742l10219,1729,10216,1714,10216,1700,10216,1691,10216,1683,10204,1688,10199,1701,10202,1715,10209,1729,10217,1738,10227,1748,10227,1742xm10283,1713l10280,1690,10272,1672,10274,1688,10261,1688,10247,1690,10239,1679,10233,1684,10229,1694,10228,1710,10232,1728,10247,1742,10261,1744,10266,1741,10276,1730,10283,1713xm10290,1778l10281,1775,10269,1773,10252,1771,10235,1772,10223,1775,10214,1781,10217,1785,10218,1785,10231,1781,10250,1778,10267,1780,10279,1784,10284,1786,10289,1778,10290,1778xm10290,1757l10281,1754,10269,1752,10252,1751,10235,1751,10223,1754,10214,1760,10217,1765,10218,1765,10231,1760,10250,1758,10267,1760,10279,1763,10284,1765,10289,1758,10290,1757xm10306,1703l10301,1690,10289,1685,10289,1693,10289,1702,10289,1716,10286,1730,10286,1731,10278,1744,10278,1750,10288,1740,10296,1730,10304,1717,10306,1703xm10412,1746l10411,1745,10408,1746,10410,1746,10412,1746xm10412,1722l10411,1720,10408,1722,10410,1722,10412,1722xm10423,1693l10412,1677,10409,1659,10409,1643,10410,1632,10410,1622,10395,1628,10389,1644,10392,1660,10401,1676,10411,1688,10422,1700,10423,1693xm10489,1658l10485,1630,10480,1621,10477,1621,10474,1625,10470,1628,10463,1628,10446,1630,10437,1617,10430,1623,10424,1635,10423,1654,10429,1675,10446,1693,10463,1695,10469,1691,10481,1679,10489,1658xm10497,1735l10486,1732,10472,1729,10452,1728,10431,1728,10418,1732,10407,1739,10411,1745,10412,1744,10427,1739,10450,1736,10470,1738,10484,1743,10490,1745,10496,1736,10497,1735xm10497,1711l10486,1707,10472,1705,10452,1703,10431,1704,10418,1707,10407,1714,10411,1720,10412,1720,10427,1714,10450,1711,10470,1714,10484,1718,10490,1720,10496,1711,10497,1711xm10517,1646l10510,1630,10496,1624,10496,1634,10496,1645,10496,1661,10493,1678,10493,1679,10482,1695,10483,1702,10495,1690,10504,1678,10513,1663,10517,1646xm10572,1992l10550,1966,10571,1890,10561,1817,10532,1778,10501,1762,10487,1758,10423,1756,10379,1779,10365,1794,10365,1969,10363,1971,10348,1987,10334,1971,10334,1970,10346,1929,10357,1956,10365,1969,10365,1794,10353,1806,10344,1820,10340,1842,10319,1813,10294,1800,10282,1797,10228,1795,10191,1814,10169,1837,10162,1848,10154,1894,10161,1934,10172,1962,10179,1973,10183,1970,10161,1992,10343,1992,10353,1992,10572,1992xe" filled="true" fillcolor="#005e9e" stroked="false">
                  <v:path arrowok="t"/>
                  <v:fill type="solid"/>
                </v:shape>
                <v:shape style="position:absolute;left:10544;top:1661;width:205;height:330" id="docshape64" coordorigin="10544,1662" coordsize="205,330" path="m10610,1780l10610,1779,10610,1779,10607,1780,10610,1780xm10610,1759l10610,1758,10610,1758,10607,1759,10610,1759xm10620,1734l10611,1720,10608,1705,10608,1691,10609,1682,10609,1673,10596,1678,10591,1692,10593,1706,10601,1720,10610,1730,10620,1741,10620,1734xm10677,1704l10674,1680,10665,1662,10667,1678,10655,1678,10640,1680,10632,1668,10626,1674,10622,1684,10620,1701,10625,1719,10640,1734,10655,1736,10660,1733,10670,1722,10677,1704xm10684,1771l10675,1768,10663,1765,10645,1764,10627,1765,10616,1768,10606,1774,10610,1779,10610,1778,10624,1774,10644,1771,10661,1773,10673,1777,10678,1779,10684,1771,10684,1771xm10684,1750l10675,1746,10663,1744,10645,1743,10627,1743,10616,1746,10606,1753,10610,1758,10610,1757,10624,1753,10644,1750,10661,1752,10673,1756,10678,1758,10684,1750,10684,1750xm10701,1693l10695,1680,10683,1675,10683,1683,10684,1693,10684,1707,10680,1722,10680,1722,10672,1736,10672,1742,10682,1732,10691,1722,10698,1708,10701,1693xm10749,1992l10730,1970,10730,1969,10748,1904,10740,1842,10714,1808,10688,1794,10676,1791,10621,1789,10582,1808,10560,1832,10552,1844,10544,1891,10551,1932,10564,1961,10570,1972,10574,1969,10551,1992,10749,1992xe" filled="true" fillcolor="#e31f24" stroked="false">
                  <v:path arrowok="t"/>
                  <v:fill type="solid"/>
                </v:shape>
                <v:shape style="position:absolute;left:719;top:504;width:1586;height:530" type="#_x0000_t202" id="docshape65" filled="false" stroked="false">
                  <v:textbox inset="0,0,0,0">
                    <w:txbxContent>
                      <w:p>
                        <w:pPr>
                          <w:spacing w:line="249" w:lineRule="auto" w:before="0"/>
                          <w:ind w:left="0" w:right="0" w:firstLine="0"/>
                          <w:jc w:val="left"/>
                          <w:rPr>
                            <w:sz w:val="22"/>
                          </w:rPr>
                        </w:pPr>
                        <w:r>
                          <w:rPr>
                            <w:sz w:val="22"/>
                          </w:rPr>
                          <w:t>PPT</w:t>
                        </w:r>
                        <w:r>
                          <w:rPr>
                            <w:spacing w:val="-11"/>
                            <w:sz w:val="22"/>
                          </w:rPr>
                          <w:t> </w:t>
                        </w:r>
                        <w:r>
                          <w:rPr>
                            <w:sz w:val="22"/>
                          </w:rPr>
                          <w:t>=</w:t>
                        </w:r>
                        <w:r>
                          <w:rPr>
                            <w:spacing w:val="-11"/>
                            <w:sz w:val="22"/>
                          </w:rPr>
                          <w:t> </w:t>
                        </w:r>
                        <w:r>
                          <w:rPr>
                            <w:sz w:val="22"/>
                          </w:rPr>
                          <w:t>10</w:t>
                        </w:r>
                        <w:r>
                          <w:rPr>
                            <w:spacing w:val="-11"/>
                            <w:sz w:val="22"/>
                          </w:rPr>
                          <w:t> </w:t>
                        </w:r>
                        <w:r>
                          <w:rPr>
                            <w:sz w:val="22"/>
                          </w:rPr>
                          <w:t>Years </w:t>
                        </w:r>
                        <w:r>
                          <w:rPr>
                            <w:w w:val="105"/>
                            <w:sz w:val="22"/>
                          </w:rPr>
                          <w:t>PT = 40 Years</w:t>
                        </w:r>
                      </w:p>
                    </w:txbxContent>
                  </v:textbox>
                  <w10:wrap type="none"/>
                </v:shape>
                <v:shape style="position:absolute;left:4778;top:505;width:879;height:530" type="#_x0000_t202" id="docshape66" filled="false" stroked="false">
                  <v:textbox inset="0,0,0,0">
                    <w:txbxContent>
                      <w:p>
                        <w:pPr>
                          <w:spacing w:line="249" w:lineRule="auto" w:before="0"/>
                          <w:ind w:left="10" w:right="0" w:hanging="11"/>
                          <w:jc w:val="left"/>
                          <w:rPr>
                            <w:sz w:val="22"/>
                          </w:rPr>
                        </w:pPr>
                        <w:r>
                          <w:rPr>
                            <w:spacing w:val="-2"/>
                            <w:w w:val="110"/>
                            <w:sz w:val="22"/>
                          </w:rPr>
                          <w:t>Regular </w:t>
                        </w:r>
                        <w:r>
                          <w:rPr>
                            <w:spacing w:val="-2"/>
                            <w:w w:val="115"/>
                            <w:sz w:val="22"/>
                          </w:rPr>
                          <w:t>Income</w:t>
                        </w:r>
                      </w:p>
                    </w:txbxContent>
                  </v:textbox>
                  <w10:wrap type="none"/>
                </v:shape>
                <v:shape style="position:absolute;left:9914;top:505;width:941;height:530" type="#_x0000_t202" id="docshape67" filled="false" stroked="false">
                  <v:textbox inset="0,0,0,0">
                    <w:txbxContent>
                      <w:p>
                        <w:pPr>
                          <w:spacing w:line="249" w:lineRule="auto" w:before="0"/>
                          <w:ind w:left="77" w:right="18" w:hanging="78"/>
                          <w:jc w:val="left"/>
                          <w:rPr>
                            <w:sz w:val="22"/>
                          </w:rPr>
                        </w:pPr>
                        <w:r>
                          <w:rPr>
                            <w:spacing w:val="-2"/>
                            <w:w w:val="115"/>
                            <w:sz w:val="22"/>
                          </w:rPr>
                          <w:t>Maturity Benefit</w:t>
                        </w:r>
                      </w:p>
                    </w:txbxContent>
                  </v:textbox>
                  <w10:wrap type="none"/>
                </v:shape>
                <v:shape style="position:absolute;left:719;top:1655;width:1395;height:1457" type="#_x0000_t202" id="docshape68" filled="false" stroked="false">
                  <v:textbox inset="0,0,0,0">
                    <w:txbxContent>
                      <w:p>
                        <w:pPr>
                          <w:spacing w:line="213" w:lineRule="auto" w:before="22"/>
                          <w:ind w:left="20" w:right="0" w:firstLine="0"/>
                          <w:jc w:val="left"/>
                          <w:rPr>
                            <w:sz w:val="22"/>
                          </w:rPr>
                        </w:pPr>
                        <w:r>
                          <w:rPr>
                            <w:spacing w:val="-2"/>
                            <w:w w:val="115"/>
                            <w:sz w:val="22"/>
                          </w:rPr>
                          <w:t>Income received</w:t>
                        </w:r>
                      </w:p>
                      <w:p>
                        <w:pPr>
                          <w:spacing w:line="235" w:lineRule="auto" w:before="226"/>
                          <w:ind w:left="0" w:right="18" w:firstLine="737"/>
                          <w:jc w:val="left"/>
                          <w:rPr>
                            <w:sz w:val="22"/>
                          </w:rPr>
                        </w:pPr>
                        <w:r>
                          <w:rPr>
                            <w:spacing w:val="-2"/>
                            <w:sz w:val="22"/>
                          </w:rPr>
                          <w:t>Year</w:t>
                        </w:r>
                        <w:r>
                          <w:rPr>
                            <w:spacing w:val="-14"/>
                            <w:sz w:val="22"/>
                          </w:rPr>
                          <w:t> </w:t>
                        </w:r>
                        <w:r>
                          <w:rPr>
                            <w:spacing w:val="-2"/>
                            <w:sz w:val="22"/>
                          </w:rPr>
                          <w:t>1 </w:t>
                        </w:r>
                        <w:r>
                          <w:rPr>
                            <w:spacing w:val="-2"/>
                            <w:w w:val="105"/>
                            <w:sz w:val="22"/>
                          </w:rPr>
                          <w:t>Premium </w:t>
                        </w:r>
                        <w:r>
                          <w:rPr>
                            <w:spacing w:val="-4"/>
                            <w:w w:val="105"/>
                            <w:sz w:val="22"/>
                          </w:rPr>
                          <w:t>Paid</w:t>
                        </w:r>
                      </w:p>
                    </w:txbxContent>
                  </v:textbox>
                  <w10:wrap type="none"/>
                </v:shape>
                <v:shape style="position:absolute;left:2128;top:1841;width:457;height:192" type="#_x0000_t202" id="docshape69" filled="false" stroked="false">
                  <v:textbox inset="0,0,0,0">
                    <w:txbxContent>
                      <w:p>
                        <w:pPr>
                          <w:tabs>
                            <w:tab w:pos="353" w:val="left" w:leader="none"/>
                          </w:tabs>
                          <w:spacing w:before="2"/>
                          <w:ind w:left="0" w:right="0" w:firstLine="0"/>
                          <w:jc w:val="left"/>
                          <w:rPr>
                            <w:sz w:val="16"/>
                          </w:rPr>
                        </w:pPr>
                        <w:r>
                          <w:rPr>
                            <w:color w:val="FFFFFF"/>
                            <w:spacing w:val="-10"/>
                            <w:w w:val="155"/>
                            <w:sz w:val="16"/>
                          </w:rPr>
                          <w:t>`</w:t>
                        </w:r>
                        <w:r>
                          <w:rPr>
                            <w:color w:val="FFFFFF"/>
                            <w:sz w:val="16"/>
                          </w:rPr>
                          <w:tab/>
                        </w:r>
                        <w:r>
                          <w:rPr>
                            <w:color w:val="FFFFFF"/>
                            <w:spacing w:val="-10"/>
                            <w:w w:val="155"/>
                            <w:sz w:val="16"/>
                          </w:rPr>
                          <w:t>`</w:t>
                        </w:r>
                      </w:p>
                    </w:txbxContent>
                  </v:textbox>
                  <w10:wrap type="none"/>
                </v:shape>
                <v:shape style="position:absolute;left:2915;top:1841;width:2891;height:191" type="#_x0000_t202" id="docshape70" filled="false" stroked="false">
                  <v:textbox inset="0,0,0,0">
                    <w:txbxContent>
                      <w:p>
                        <w:pPr>
                          <w:tabs>
                            <w:tab w:pos="436" w:val="left" w:leader="none"/>
                            <w:tab w:pos="785" w:val="left" w:leader="none"/>
                            <w:tab w:pos="1206" w:val="left" w:leader="none"/>
                            <w:tab w:pos="1586" w:val="left" w:leader="none"/>
                            <w:tab w:pos="1988" w:val="left" w:leader="none"/>
                            <w:tab w:pos="2402" w:val="left" w:leader="none"/>
                            <w:tab w:pos="2788" w:val="left" w:leader="none"/>
                          </w:tabs>
                          <w:spacing w:before="1"/>
                          <w:ind w:left="0" w:right="0" w:firstLine="0"/>
                          <w:jc w:val="left"/>
                          <w:rPr>
                            <w:sz w:val="16"/>
                          </w:rPr>
                        </w:pP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2"/>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p>
                    </w:txbxContent>
                  </v:textbox>
                  <w10:wrap type="none"/>
                </v:shape>
                <v:shape style="position:absolute;left:8349;top:1841;width:1279;height:191" type="#_x0000_t202" id="docshape71" filled="false" stroked="false">
                  <v:textbox inset="0,0,0,0">
                    <w:txbxContent>
                      <w:p>
                        <w:pPr>
                          <w:tabs>
                            <w:tab w:pos="424" w:val="left" w:leader="none"/>
                            <w:tab w:pos="832" w:val="left" w:leader="none"/>
                            <w:tab w:pos="1176" w:val="left" w:leader="none"/>
                          </w:tabs>
                          <w:spacing w:before="1"/>
                          <w:ind w:left="0" w:right="0" w:firstLine="0"/>
                          <w:jc w:val="left"/>
                          <w:rPr>
                            <w:sz w:val="16"/>
                          </w:rPr>
                        </w:pP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r>
                          <w:rPr>
                            <w:color w:val="FFFFFF"/>
                            <w:sz w:val="16"/>
                          </w:rPr>
                          <w:tab/>
                        </w:r>
                        <w:r>
                          <w:rPr>
                            <w:color w:val="FFFFFF"/>
                            <w:spacing w:val="-10"/>
                            <w:w w:val="155"/>
                            <w:sz w:val="16"/>
                          </w:rPr>
                          <w:t>`</w:t>
                        </w:r>
                      </w:p>
                    </w:txbxContent>
                  </v:textbox>
                  <w10:wrap type="none"/>
                </v:shape>
                <v:shape style="position:absolute;left:9870;top:1841;width:102;height:191" type="#_x0000_t202" id="docshape72"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10218;top:1810;width:484;height:173" type="#_x0000_t202" id="docshape73" filled="false" stroked="false">
                  <v:textbox inset="0,0,0,0">
                    <w:txbxContent>
                      <w:p>
                        <w:pPr>
                          <w:spacing w:line="173" w:lineRule="exact" w:before="0"/>
                          <w:ind w:left="0" w:right="0" w:firstLine="0"/>
                          <w:jc w:val="left"/>
                          <w:rPr>
                            <w:sz w:val="14"/>
                          </w:rPr>
                        </w:pPr>
                        <w:r>
                          <w:rPr>
                            <w:color w:val="FFFFFF"/>
                            <w:w w:val="150"/>
                            <w:sz w:val="14"/>
                          </w:rPr>
                          <w:t>`</w:t>
                        </w:r>
                        <w:r>
                          <w:rPr>
                            <w:color w:val="FFFFFF"/>
                            <w:spacing w:val="70"/>
                            <w:w w:val="150"/>
                            <w:sz w:val="14"/>
                          </w:rPr>
                          <w:t> </w:t>
                        </w:r>
                        <w:r>
                          <w:rPr>
                            <w:color w:val="FFFFFF"/>
                            <w:w w:val="150"/>
                            <w:position w:val="3"/>
                            <w:sz w:val="14"/>
                          </w:rPr>
                          <w:t>`</w:t>
                        </w:r>
                        <w:r>
                          <w:rPr>
                            <w:color w:val="FFFFFF"/>
                            <w:spacing w:val="64"/>
                            <w:w w:val="150"/>
                            <w:position w:val="3"/>
                            <w:sz w:val="14"/>
                          </w:rPr>
                          <w:t> </w:t>
                        </w:r>
                        <w:r>
                          <w:rPr>
                            <w:color w:val="FFFFFF"/>
                            <w:spacing w:val="-10"/>
                            <w:w w:val="150"/>
                            <w:sz w:val="14"/>
                          </w:rPr>
                          <w:t>`</w:t>
                        </w:r>
                      </w:p>
                    </w:txbxContent>
                  </v:textbox>
                  <w10:wrap type="none"/>
                </v:shape>
                <v:shape style="position:absolute;left:10029;top:2343;width:864;height:266" type="#_x0000_t202" id="docshape74" filled="false" stroked="false">
                  <v:textbox inset="0,0,0,0">
                    <w:txbxContent>
                      <w:p>
                        <w:pPr>
                          <w:spacing w:line="252" w:lineRule="exact" w:before="0"/>
                          <w:ind w:left="0" w:right="0" w:firstLine="0"/>
                          <w:jc w:val="left"/>
                          <w:rPr>
                            <w:sz w:val="22"/>
                          </w:rPr>
                        </w:pPr>
                        <w:r>
                          <w:rPr>
                            <w:w w:val="105"/>
                            <w:sz w:val="22"/>
                          </w:rPr>
                          <w:t>Year</w:t>
                        </w:r>
                        <w:r>
                          <w:rPr>
                            <w:spacing w:val="3"/>
                            <w:w w:val="110"/>
                            <w:sz w:val="22"/>
                          </w:rPr>
                          <w:t> </w:t>
                        </w:r>
                        <w:r>
                          <w:rPr>
                            <w:spacing w:val="-5"/>
                            <w:w w:val="110"/>
                            <w:sz w:val="22"/>
                          </w:rPr>
                          <w:t>40</w:t>
                        </w:r>
                      </w:p>
                    </w:txbxContent>
                  </v:textbox>
                  <w10:wrap type="none"/>
                </v:shape>
                <w10:wrap type="none"/>
              </v:group>
            </w:pict>
          </mc:Fallback>
        </mc:AlternateContent>
      </w:r>
      <w:r>
        <w:rPr/>
        <w:t>On</w:t>
      </w:r>
      <w:r>
        <w:rPr>
          <w:spacing w:val="23"/>
        </w:rPr>
        <w:t> </w:t>
      </w:r>
      <w:r>
        <w:rPr/>
        <w:t>Survival</w:t>
      </w:r>
      <w:r>
        <w:rPr>
          <w:spacing w:val="24"/>
        </w:rPr>
        <w:t> </w:t>
      </w:r>
      <w:r>
        <w:rPr/>
        <w:t>(till</w:t>
      </w:r>
      <w:r>
        <w:rPr>
          <w:spacing w:val="23"/>
        </w:rPr>
        <w:t> </w:t>
      </w:r>
      <w:r>
        <w:rPr>
          <w:spacing w:val="-2"/>
        </w:rPr>
        <w:t>maturity)</w:t>
      </w: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92"/>
        <w:ind w:left="0"/>
        <w:rPr>
          <w:b/>
        </w:rPr>
      </w:pPr>
    </w:p>
    <w:p>
      <w:pPr>
        <w:spacing w:before="0"/>
        <w:ind w:left="11" w:right="0" w:firstLine="0"/>
        <w:jc w:val="left"/>
        <w:rPr>
          <w:b/>
          <w:sz w:val="22"/>
        </w:rPr>
      </w:pPr>
      <w:r>
        <w:rPr>
          <w:b/>
          <w:sz w:val="22"/>
        </w:rPr>
        <mc:AlternateContent>
          <mc:Choice Requires="wps">
            <w:drawing>
              <wp:anchor distT="0" distB="0" distL="0" distR="0" allowOverlap="1" layoutInCell="1" locked="0" behindDoc="0" simplePos="0" relativeHeight="15732736">
                <wp:simplePos x="0" y="0"/>
                <wp:positionH relativeFrom="page">
                  <wp:posOffset>411480</wp:posOffset>
                </wp:positionH>
                <wp:positionV relativeFrom="paragraph">
                  <wp:posOffset>414366</wp:posOffset>
                </wp:positionV>
                <wp:extent cx="6751320" cy="19812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6751320" cy="1981200"/>
                          <a:chExt cx="6751320" cy="1981200"/>
                        </a:xfrm>
                      </wpg:grpSpPr>
                      <wps:wsp>
                        <wps:cNvPr id="81" name="Graphic 81"/>
                        <wps:cNvSpPr/>
                        <wps:spPr>
                          <a:xfrm>
                            <a:off x="6350" y="6350"/>
                            <a:ext cx="6738620" cy="1968500"/>
                          </a:xfrm>
                          <a:custGeom>
                            <a:avLst/>
                            <a:gdLst/>
                            <a:ahLst/>
                            <a:cxnLst/>
                            <a:rect l="l" t="t" r="r" b="b"/>
                            <a:pathLst>
                              <a:path w="6738620" h="1968500">
                                <a:moveTo>
                                  <a:pt x="6738620" y="0"/>
                                </a:moveTo>
                                <a:lnTo>
                                  <a:pt x="0" y="0"/>
                                </a:lnTo>
                                <a:lnTo>
                                  <a:pt x="0" y="1968500"/>
                                </a:lnTo>
                                <a:lnTo>
                                  <a:pt x="6738620" y="1968500"/>
                                </a:lnTo>
                                <a:lnTo>
                                  <a:pt x="6738620" y="0"/>
                                </a:lnTo>
                                <a:close/>
                              </a:path>
                            </a:pathLst>
                          </a:custGeom>
                          <a:solidFill>
                            <a:srgbClr val="E1F4FD"/>
                          </a:solidFill>
                        </wps:spPr>
                        <wps:bodyPr wrap="square" lIns="0" tIns="0" rIns="0" bIns="0" rtlCol="0">
                          <a:prstTxWarp prst="textNoShape">
                            <a:avLst/>
                          </a:prstTxWarp>
                          <a:noAutofit/>
                        </wps:bodyPr>
                      </wps:wsp>
                      <wps:wsp>
                        <wps:cNvPr id="82" name="Graphic 82"/>
                        <wps:cNvSpPr/>
                        <wps:spPr>
                          <a:xfrm>
                            <a:off x="6350" y="6350"/>
                            <a:ext cx="6738620" cy="1968500"/>
                          </a:xfrm>
                          <a:custGeom>
                            <a:avLst/>
                            <a:gdLst/>
                            <a:ahLst/>
                            <a:cxnLst/>
                            <a:rect l="l" t="t" r="r" b="b"/>
                            <a:pathLst>
                              <a:path w="6738620" h="1968500">
                                <a:moveTo>
                                  <a:pt x="0" y="1968500"/>
                                </a:moveTo>
                                <a:lnTo>
                                  <a:pt x="6738620" y="1968500"/>
                                </a:lnTo>
                                <a:lnTo>
                                  <a:pt x="6738620" y="0"/>
                                </a:lnTo>
                                <a:lnTo>
                                  <a:pt x="0" y="0"/>
                                </a:lnTo>
                                <a:lnTo>
                                  <a:pt x="0" y="1968500"/>
                                </a:lnTo>
                                <a:close/>
                              </a:path>
                            </a:pathLst>
                          </a:custGeom>
                          <a:ln w="12700">
                            <a:solidFill>
                              <a:srgbClr val="6CA6BE"/>
                            </a:solidFill>
                            <a:prstDash val="solid"/>
                          </a:ln>
                        </wps:spPr>
                        <wps:bodyPr wrap="square" lIns="0" tIns="0" rIns="0" bIns="0" rtlCol="0">
                          <a:prstTxWarp prst="textNoShape">
                            <a:avLst/>
                          </a:prstTxWarp>
                          <a:noAutofit/>
                        </wps:bodyPr>
                      </wps:wsp>
                      <pic:pic>
                        <pic:nvPicPr>
                          <pic:cNvPr id="83" name="Image 83"/>
                          <pic:cNvPicPr/>
                        </pic:nvPicPr>
                        <pic:blipFill>
                          <a:blip r:embed="rId19" cstate="print"/>
                          <a:stretch>
                            <a:fillRect/>
                          </a:stretch>
                        </pic:blipFill>
                        <pic:spPr>
                          <a:xfrm>
                            <a:off x="5952093" y="916508"/>
                            <a:ext cx="148196" cy="148183"/>
                          </a:xfrm>
                          <a:prstGeom prst="rect">
                            <a:avLst/>
                          </a:prstGeom>
                        </pic:spPr>
                      </pic:pic>
                      <pic:pic>
                        <pic:nvPicPr>
                          <pic:cNvPr id="84" name="Image 84"/>
                          <pic:cNvPicPr/>
                        </pic:nvPicPr>
                        <pic:blipFill>
                          <a:blip r:embed="rId19" cstate="print"/>
                          <a:stretch>
                            <a:fillRect/>
                          </a:stretch>
                        </pic:blipFill>
                        <pic:spPr>
                          <a:xfrm>
                            <a:off x="5659552" y="916508"/>
                            <a:ext cx="148196" cy="148183"/>
                          </a:xfrm>
                          <a:prstGeom prst="rect">
                            <a:avLst/>
                          </a:prstGeom>
                        </pic:spPr>
                      </pic:pic>
                      <pic:pic>
                        <pic:nvPicPr>
                          <pic:cNvPr id="85" name="Image 85"/>
                          <pic:cNvPicPr/>
                        </pic:nvPicPr>
                        <pic:blipFill>
                          <a:blip r:embed="rId19" cstate="print"/>
                          <a:stretch>
                            <a:fillRect/>
                          </a:stretch>
                        </pic:blipFill>
                        <pic:spPr>
                          <a:xfrm>
                            <a:off x="5375967" y="916508"/>
                            <a:ext cx="148196" cy="148183"/>
                          </a:xfrm>
                          <a:prstGeom prst="rect">
                            <a:avLst/>
                          </a:prstGeom>
                        </pic:spPr>
                      </pic:pic>
                      <pic:pic>
                        <pic:nvPicPr>
                          <pic:cNvPr id="86" name="Image 86"/>
                          <pic:cNvPicPr/>
                        </pic:nvPicPr>
                        <pic:blipFill>
                          <a:blip r:embed="rId19" cstate="print"/>
                          <a:stretch>
                            <a:fillRect/>
                          </a:stretch>
                        </pic:blipFill>
                        <pic:spPr>
                          <a:xfrm>
                            <a:off x="5003726" y="916508"/>
                            <a:ext cx="148196" cy="148183"/>
                          </a:xfrm>
                          <a:prstGeom prst="rect">
                            <a:avLst/>
                          </a:prstGeom>
                        </pic:spPr>
                      </pic:pic>
                      <pic:pic>
                        <pic:nvPicPr>
                          <pic:cNvPr id="87" name="Image 87"/>
                          <pic:cNvPicPr/>
                        </pic:nvPicPr>
                        <pic:blipFill>
                          <a:blip r:embed="rId19" cstate="print"/>
                          <a:stretch>
                            <a:fillRect/>
                          </a:stretch>
                        </pic:blipFill>
                        <pic:spPr>
                          <a:xfrm>
                            <a:off x="2839723" y="916508"/>
                            <a:ext cx="148196" cy="148183"/>
                          </a:xfrm>
                          <a:prstGeom prst="rect">
                            <a:avLst/>
                          </a:prstGeom>
                        </pic:spPr>
                      </pic:pic>
                      <pic:pic>
                        <pic:nvPicPr>
                          <pic:cNvPr id="88" name="Image 88"/>
                          <pic:cNvPicPr/>
                        </pic:nvPicPr>
                        <pic:blipFill>
                          <a:blip r:embed="rId19" cstate="print"/>
                          <a:stretch>
                            <a:fillRect/>
                          </a:stretch>
                        </pic:blipFill>
                        <pic:spPr>
                          <a:xfrm>
                            <a:off x="2350907" y="916508"/>
                            <a:ext cx="148196" cy="148183"/>
                          </a:xfrm>
                          <a:prstGeom prst="rect">
                            <a:avLst/>
                          </a:prstGeom>
                        </pic:spPr>
                      </pic:pic>
                      <pic:pic>
                        <pic:nvPicPr>
                          <pic:cNvPr id="89" name="Image 89"/>
                          <pic:cNvPicPr/>
                        </pic:nvPicPr>
                        <pic:blipFill>
                          <a:blip r:embed="rId19" cstate="print"/>
                          <a:stretch>
                            <a:fillRect/>
                          </a:stretch>
                        </pic:blipFill>
                        <pic:spPr>
                          <a:xfrm>
                            <a:off x="1870802" y="916508"/>
                            <a:ext cx="148196" cy="148183"/>
                          </a:xfrm>
                          <a:prstGeom prst="rect">
                            <a:avLst/>
                          </a:prstGeom>
                        </pic:spPr>
                      </pic:pic>
                      <pic:pic>
                        <pic:nvPicPr>
                          <pic:cNvPr id="90" name="Image 90"/>
                          <pic:cNvPicPr/>
                        </pic:nvPicPr>
                        <pic:blipFill>
                          <a:blip r:embed="rId19" cstate="print"/>
                          <a:stretch>
                            <a:fillRect/>
                          </a:stretch>
                        </pic:blipFill>
                        <pic:spPr>
                          <a:xfrm>
                            <a:off x="1364642" y="916508"/>
                            <a:ext cx="148196" cy="148183"/>
                          </a:xfrm>
                          <a:prstGeom prst="rect">
                            <a:avLst/>
                          </a:prstGeom>
                        </pic:spPr>
                      </pic:pic>
                      <pic:pic>
                        <pic:nvPicPr>
                          <pic:cNvPr id="91" name="Image 91"/>
                          <pic:cNvPicPr/>
                        </pic:nvPicPr>
                        <pic:blipFill>
                          <a:blip r:embed="rId19" cstate="print"/>
                          <a:stretch>
                            <a:fillRect/>
                          </a:stretch>
                        </pic:blipFill>
                        <pic:spPr>
                          <a:xfrm>
                            <a:off x="2594700" y="916508"/>
                            <a:ext cx="148196" cy="148183"/>
                          </a:xfrm>
                          <a:prstGeom prst="rect">
                            <a:avLst/>
                          </a:prstGeom>
                        </pic:spPr>
                      </pic:pic>
                      <pic:pic>
                        <pic:nvPicPr>
                          <pic:cNvPr id="92" name="Image 92"/>
                          <pic:cNvPicPr/>
                        </pic:nvPicPr>
                        <pic:blipFill>
                          <a:blip r:embed="rId19" cstate="print"/>
                          <a:stretch>
                            <a:fillRect/>
                          </a:stretch>
                        </pic:blipFill>
                        <pic:spPr>
                          <a:xfrm>
                            <a:off x="2105882" y="916508"/>
                            <a:ext cx="148196" cy="148183"/>
                          </a:xfrm>
                          <a:prstGeom prst="rect">
                            <a:avLst/>
                          </a:prstGeom>
                        </pic:spPr>
                      </pic:pic>
                      <pic:pic>
                        <pic:nvPicPr>
                          <pic:cNvPr id="93" name="Image 93"/>
                          <pic:cNvPicPr/>
                        </pic:nvPicPr>
                        <pic:blipFill>
                          <a:blip r:embed="rId19" cstate="print"/>
                          <a:stretch>
                            <a:fillRect/>
                          </a:stretch>
                        </pic:blipFill>
                        <pic:spPr>
                          <a:xfrm>
                            <a:off x="1625779" y="916508"/>
                            <a:ext cx="148196" cy="148183"/>
                          </a:xfrm>
                          <a:prstGeom prst="rect">
                            <a:avLst/>
                          </a:prstGeom>
                        </pic:spPr>
                      </pic:pic>
                      <pic:pic>
                        <pic:nvPicPr>
                          <pic:cNvPr id="94" name="Image 94"/>
                          <pic:cNvPicPr/>
                        </pic:nvPicPr>
                        <pic:blipFill>
                          <a:blip r:embed="rId20" cstate="print"/>
                          <a:stretch>
                            <a:fillRect/>
                          </a:stretch>
                        </pic:blipFill>
                        <pic:spPr>
                          <a:xfrm>
                            <a:off x="1119619" y="916508"/>
                            <a:ext cx="148196" cy="148183"/>
                          </a:xfrm>
                          <a:prstGeom prst="rect">
                            <a:avLst/>
                          </a:prstGeom>
                        </pic:spPr>
                      </pic:pic>
                      <wps:wsp>
                        <wps:cNvPr id="95" name="Graphic 95"/>
                        <wps:cNvSpPr/>
                        <wps:spPr>
                          <a:xfrm>
                            <a:off x="2062556" y="471987"/>
                            <a:ext cx="1270" cy="162560"/>
                          </a:xfrm>
                          <a:custGeom>
                            <a:avLst/>
                            <a:gdLst/>
                            <a:ahLst/>
                            <a:cxnLst/>
                            <a:rect l="l" t="t" r="r" b="b"/>
                            <a:pathLst>
                              <a:path w="1270" h="162560">
                                <a:moveTo>
                                  <a:pt x="990" y="0"/>
                                </a:moveTo>
                                <a:lnTo>
                                  <a:pt x="0" y="162204"/>
                                </a:lnTo>
                              </a:path>
                            </a:pathLst>
                          </a:custGeom>
                          <a:ln w="8229">
                            <a:solidFill>
                              <a:srgbClr val="E31F24"/>
                            </a:solidFill>
                            <a:prstDash val="solid"/>
                          </a:ln>
                        </wps:spPr>
                        <wps:bodyPr wrap="square" lIns="0" tIns="0" rIns="0" bIns="0" rtlCol="0">
                          <a:prstTxWarp prst="textNoShape">
                            <a:avLst/>
                          </a:prstTxWarp>
                          <a:noAutofit/>
                        </wps:bodyPr>
                      </wps:wsp>
                      <wps:wsp>
                        <wps:cNvPr id="96" name="Graphic 96"/>
                        <wps:cNvSpPr/>
                        <wps:spPr>
                          <a:xfrm>
                            <a:off x="2026023" y="613208"/>
                            <a:ext cx="69215" cy="29845"/>
                          </a:xfrm>
                          <a:custGeom>
                            <a:avLst/>
                            <a:gdLst/>
                            <a:ahLst/>
                            <a:cxnLst/>
                            <a:rect l="l" t="t" r="r" b="b"/>
                            <a:pathLst>
                              <a:path w="69215" h="29845">
                                <a:moveTo>
                                  <a:pt x="69126" y="0"/>
                                </a:moveTo>
                                <a:lnTo>
                                  <a:pt x="0" y="0"/>
                                </a:lnTo>
                                <a:lnTo>
                                  <a:pt x="34556" y="29629"/>
                                </a:lnTo>
                                <a:lnTo>
                                  <a:pt x="69126" y="0"/>
                                </a:lnTo>
                                <a:close/>
                              </a:path>
                            </a:pathLst>
                          </a:custGeom>
                          <a:solidFill>
                            <a:srgbClr val="E31F24"/>
                          </a:solidFill>
                        </wps:spPr>
                        <wps:bodyPr wrap="square" lIns="0" tIns="0" rIns="0" bIns="0" rtlCol="0">
                          <a:prstTxWarp prst="textNoShape">
                            <a:avLst/>
                          </a:prstTxWarp>
                          <a:noAutofit/>
                        </wps:bodyPr>
                      </wps:wsp>
                      <wps:wsp>
                        <wps:cNvPr id="97" name="Graphic 97"/>
                        <wps:cNvSpPr/>
                        <wps:spPr>
                          <a:xfrm>
                            <a:off x="6370315" y="471987"/>
                            <a:ext cx="1270" cy="162560"/>
                          </a:xfrm>
                          <a:custGeom>
                            <a:avLst/>
                            <a:gdLst/>
                            <a:ahLst/>
                            <a:cxnLst/>
                            <a:rect l="l" t="t" r="r" b="b"/>
                            <a:pathLst>
                              <a:path w="1270" h="162560">
                                <a:moveTo>
                                  <a:pt x="990" y="0"/>
                                </a:moveTo>
                                <a:lnTo>
                                  <a:pt x="0" y="162204"/>
                                </a:lnTo>
                              </a:path>
                            </a:pathLst>
                          </a:custGeom>
                          <a:ln w="8229">
                            <a:solidFill>
                              <a:srgbClr val="E31F24"/>
                            </a:solidFill>
                            <a:prstDash val="solid"/>
                          </a:ln>
                        </wps:spPr>
                        <wps:bodyPr wrap="square" lIns="0" tIns="0" rIns="0" bIns="0" rtlCol="0">
                          <a:prstTxWarp prst="textNoShape">
                            <a:avLst/>
                          </a:prstTxWarp>
                          <a:noAutofit/>
                        </wps:bodyPr>
                      </wps:wsp>
                      <wps:wsp>
                        <wps:cNvPr id="98" name="Graphic 98"/>
                        <wps:cNvSpPr/>
                        <wps:spPr>
                          <a:xfrm>
                            <a:off x="6333781" y="613208"/>
                            <a:ext cx="69215" cy="29845"/>
                          </a:xfrm>
                          <a:custGeom>
                            <a:avLst/>
                            <a:gdLst/>
                            <a:ahLst/>
                            <a:cxnLst/>
                            <a:rect l="l" t="t" r="r" b="b"/>
                            <a:pathLst>
                              <a:path w="69215" h="29845">
                                <a:moveTo>
                                  <a:pt x="69126" y="0"/>
                                </a:moveTo>
                                <a:lnTo>
                                  <a:pt x="0" y="0"/>
                                </a:lnTo>
                                <a:lnTo>
                                  <a:pt x="34556" y="29629"/>
                                </a:lnTo>
                                <a:lnTo>
                                  <a:pt x="69126" y="0"/>
                                </a:lnTo>
                                <a:close/>
                              </a:path>
                            </a:pathLst>
                          </a:custGeom>
                          <a:solidFill>
                            <a:srgbClr val="E31F24"/>
                          </a:solidFill>
                        </wps:spPr>
                        <wps:bodyPr wrap="square" lIns="0" tIns="0" rIns="0" bIns="0" rtlCol="0">
                          <a:prstTxWarp prst="textNoShape">
                            <a:avLst/>
                          </a:prstTxWarp>
                          <a:noAutofit/>
                        </wps:bodyPr>
                      </wps:wsp>
                      <wps:wsp>
                        <wps:cNvPr id="99" name="Graphic 99"/>
                        <wps:cNvSpPr/>
                        <wps:spPr>
                          <a:xfrm>
                            <a:off x="4183086" y="601358"/>
                            <a:ext cx="1270" cy="162560"/>
                          </a:xfrm>
                          <a:custGeom>
                            <a:avLst/>
                            <a:gdLst/>
                            <a:ahLst/>
                            <a:cxnLst/>
                            <a:rect l="l" t="t" r="r" b="b"/>
                            <a:pathLst>
                              <a:path w="1270" h="162560">
                                <a:moveTo>
                                  <a:pt x="990" y="0"/>
                                </a:moveTo>
                                <a:lnTo>
                                  <a:pt x="0" y="162204"/>
                                </a:lnTo>
                              </a:path>
                            </a:pathLst>
                          </a:custGeom>
                          <a:ln w="8229">
                            <a:solidFill>
                              <a:srgbClr val="E31F24"/>
                            </a:solidFill>
                            <a:prstDash val="solid"/>
                          </a:ln>
                        </wps:spPr>
                        <wps:bodyPr wrap="square" lIns="0" tIns="0" rIns="0" bIns="0" rtlCol="0">
                          <a:prstTxWarp prst="textNoShape">
                            <a:avLst/>
                          </a:prstTxWarp>
                          <a:noAutofit/>
                        </wps:bodyPr>
                      </wps:wsp>
                      <wps:wsp>
                        <wps:cNvPr id="100" name="Graphic 100"/>
                        <wps:cNvSpPr/>
                        <wps:spPr>
                          <a:xfrm>
                            <a:off x="4146552" y="767977"/>
                            <a:ext cx="69215" cy="29845"/>
                          </a:xfrm>
                          <a:custGeom>
                            <a:avLst/>
                            <a:gdLst/>
                            <a:ahLst/>
                            <a:cxnLst/>
                            <a:rect l="l" t="t" r="r" b="b"/>
                            <a:pathLst>
                              <a:path w="69215" h="29845">
                                <a:moveTo>
                                  <a:pt x="69126" y="0"/>
                                </a:moveTo>
                                <a:lnTo>
                                  <a:pt x="0" y="0"/>
                                </a:lnTo>
                                <a:lnTo>
                                  <a:pt x="34556" y="29629"/>
                                </a:lnTo>
                                <a:lnTo>
                                  <a:pt x="69126" y="0"/>
                                </a:lnTo>
                                <a:close/>
                              </a:path>
                            </a:pathLst>
                          </a:custGeom>
                          <a:solidFill>
                            <a:srgbClr val="BF0000"/>
                          </a:solidFill>
                        </wps:spPr>
                        <wps:bodyPr wrap="square" lIns="0" tIns="0" rIns="0" bIns="0" rtlCol="0">
                          <a:prstTxWarp prst="textNoShape">
                            <a:avLst/>
                          </a:prstTxWarp>
                          <a:noAutofit/>
                        </wps:bodyPr>
                      </wps:wsp>
                      <wps:wsp>
                        <wps:cNvPr id="101" name="Graphic 101"/>
                        <wps:cNvSpPr/>
                        <wps:spPr>
                          <a:xfrm>
                            <a:off x="5256218" y="471987"/>
                            <a:ext cx="1270" cy="162560"/>
                          </a:xfrm>
                          <a:custGeom>
                            <a:avLst/>
                            <a:gdLst/>
                            <a:ahLst/>
                            <a:cxnLst/>
                            <a:rect l="l" t="t" r="r" b="b"/>
                            <a:pathLst>
                              <a:path w="1270" h="162560">
                                <a:moveTo>
                                  <a:pt x="990" y="0"/>
                                </a:moveTo>
                                <a:lnTo>
                                  <a:pt x="0" y="162204"/>
                                </a:lnTo>
                              </a:path>
                            </a:pathLst>
                          </a:custGeom>
                          <a:ln w="5930">
                            <a:solidFill>
                              <a:srgbClr val="BF0000"/>
                            </a:solidFill>
                            <a:prstDash val="solid"/>
                          </a:ln>
                        </wps:spPr>
                        <wps:bodyPr wrap="square" lIns="0" tIns="0" rIns="0" bIns="0" rtlCol="0">
                          <a:prstTxWarp prst="textNoShape">
                            <a:avLst/>
                          </a:prstTxWarp>
                          <a:noAutofit/>
                        </wps:bodyPr>
                      </wps:wsp>
                      <wps:wsp>
                        <wps:cNvPr id="102" name="Graphic 102"/>
                        <wps:cNvSpPr/>
                        <wps:spPr>
                          <a:xfrm>
                            <a:off x="5219684" y="613208"/>
                            <a:ext cx="69215" cy="29845"/>
                          </a:xfrm>
                          <a:custGeom>
                            <a:avLst/>
                            <a:gdLst/>
                            <a:ahLst/>
                            <a:cxnLst/>
                            <a:rect l="l" t="t" r="r" b="b"/>
                            <a:pathLst>
                              <a:path w="69215" h="29845">
                                <a:moveTo>
                                  <a:pt x="69126" y="0"/>
                                </a:moveTo>
                                <a:lnTo>
                                  <a:pt x="0" y="0"/>
                                </a:lnTo>
                                <a:lnTo>
                                  <a:pt x="34556" y="29629"/>
                                </a:lnTo>
                                <a:lnTo>
                                  <a:pt x="69126" y="0"/>
                                </a:lnTo>
                                <a:close/>
                              </a:path>
                            </a:pathLst>
                          </a:custGeom>
                          <a:solidFill>
                            <a:srgbClr val="BF0000"/>
                          </a:solidFill>
                        </wps:spPr>
                        <wps:bodyPr wrap="square" lIns="0" tIns="0" rIns="0" bIns="0" rtlCol="0">
                          <a:prstTxWarp prst="textNoShape">
                            <a:avLst/>
                          </a:prstTxWarp>
                          <a:noAutofit/>
                        </wps:bodyPr>
                      </wps:wsp>
                      <wps:wsp>
                        <wps:cNvPr id="103" name="Graphic 103"/>
                        <wps:cNvSpPr/>
                        <wps:spPr>
                          <a:xfrm>
                            <a:off x="3137347" y="471987"/>
                            <a:ext cx="1270" cy="162560"/>
                          </a:xfrm>
                          <a:custGeom>
                            <a:avLst/>
                            <a:gdLst/>
                            <a:ahLst/>
                            <a:cxnLst/>
                            <a:rect l="l" t="t" r="r" b="b"/>
                            <a:pathLst>
                              <a:path w="1270" h="162560">
                                <a:moveTo>
                                  <a:pt x="990" y="0"/>
                                </a:moveTo>
                                <a:lnTo>
                                  <a:pt x="0" y="162204"/>
                                </a:lnTo>
                              </a:path>
                            </a:pathLst>
                          </a:custGeom>
                          <a:ln w="5930">
                            <a:solidFill>
                              <a:srgbClr val="BF0000"/>
                            </a:solidFill>
                            <a:prstDash val="solid"/>
                          </a:ln>
                        </wps:spPr>
                        <wps:bodyPr wrap="square" lIns="0" tIns="0" rIns="0" bIns="0" rtlCol="0">
                          <a:prstTxWarp prst="textNoShape">
                            <a:avLst/>
                          </a:prstTxWarp>
                          <a:noAutofit/>
                        </wps:bodyPr>
                      </wps:wsp>
                      <wps:wsp>
                        <wps:cNvPr id="104" name="Graphic 104"/>
                        <wps:cNvSpPr/>
                        <wps:spPr>
                          <a:xfrm>
                            <a:off x="3099822" y="613208"/>
                            <a:ext cx="70485" cy="29845"/>
                          </a:xfrm>
                          <a:custGeom>
                            <a:avLst/>
                            <a:gdLst/>
                            <a:ahLst/>
                            <a:cxnLst/>
                            <a:rect l="l" t="t" r="r" b="b"/>
                            <a:pathLst>
                              <a:path w="70485" h="29845">
                                <a:moveTo>
                                  <a:pt x="70116" y="0"/>
                                </a:moveTo>
                                <a:lnTo>
                                  <a:pt x="0" y="0"/>
                                </a:lnTo>
                                <a:lnTo>
                                  <a:pt x="35064" y="29629"/>
                                </a:lnTo>
                                <a:lnTo>
                                  <a:pt x="70116" y="0"/>
                                </a:lnTo>
                                <a:close/>
                              </a:path>
                            </a:pathLst>
                          </a:custGeom>
                          <a:solidFill>
                            <a:srgbClr val="BF0000"/>
                          </a:solidFill>
                        </wps:spPr>
                        <wps:bodyPr wrap="square" lIns="0" tIns="0" rIns="0" bIns="0" rtlCol="0">
                          <a:prstTxWarp prst="textNoShape">
                            <a:avLst/>
                          </a:prstTxWarp>
                          <a:noAutofit/>
                        </wps:bodyPr>
                      </wps:wsp>
                      <pic:pic>
                        <pic:nvPicPr>
                          <pic:cNvPr id="105" name="Image 105"/>
                          <pic:cNvPicPr/>
                        </pic:nvPicPr>
                        <pic:blipFill>
                          <a:blip r:embed="rId21" cstate="print"/>
                          <a:stretch>
                            <a:fillRect/>
                          </a:stretch>
                        </pic:blipFill>
                        <pic:spPr>
                          <a:xfrm>
                            <a:off x="1508739" y="122495"/>
                            <a:ext cx="185661" cy="154050"/>
                          </a:xfrm>
                          <a:prstGeom prst="rect">
                            <a:avLst/>
                          </a:prstGeom>
                        </pic:spPr>
                      </pic:pic>
                      <pic:pic>
                        <pic:nvPicPr>
                          <pic:cNvPr id="106" name="Image 106"/>
                          <pic:cNvPicPr/>
                        </pic:nvPicPr>
                        <pic:blipFill>
                          <a:blip r:embed="rId22" cstate="print"/>
                          <a:stretch>
                            <a:fillRect/>
                          </a:stretch>
                        </pic:blipFill>
                        <pic:spPr>
                          <a:xfrm>
                            <a:off x="1119632" y="1397825"/>
                            <a:ext cx="139230" cy="247535"/>
                          </a:xfrm>
                          <a:prstGeom prst="rect">
                            <a:avLst/>
                          </a:prstGeom>
                        </pic:spPr>
                      </pic:pic>
                      <wps:wsp>
                        <wps:cNvPr id="107" name="Graphic 107"/>
                        <wps:cNvSpPr/>
                        <wps:spPr>
                          <a:xfrm>
                            <a:off x="3134220" y="1237348"/>
                            <a:ext cx="3243580" cy="77470"/>
                          </a:xfrm>
                          <a:custGeom>
                            <a:avLst/>
                            <a:gdLst/>
                            <a:ahLst/>
                            <a:cxnLst/>
                            <a:rect l="l" t="t" r="r" b="b"/>
                            <a:pathLst>
                              <a:path w="3243580" h="77470">
                                <a:moveTo>
                                  <a:pt x="0" y="77025"/>
                                </a:moveTo>
                                <a:lnTo>
                                  <a:pt x="3243122" y="77025"/>
                                </a:lnTo>
                                <a:lnTo>
                                  <a:pt x="3243122" y="0"/>
                                </a:lnTo>
                                <a:lnTo>
                                  <a:pt x="0" y="0"/>
                                </a:lnTo>
                                <a:lnTo>
                                  <a:pt x="0" y="77025"/>
                                </a:lnTo>
                                <a:close/>
                              </a:path>
                            </a:pathLst>
                          </a:custGeom>
                          <a:solidFill>
                            <a:srgbClr val="E31F24"/>
                          </a:solidFill>
                        </wps:spPr>
                        <wps:bodyPr wrap="square" lIns="0" tIns="0" rIns="0" bIns="0" rtlCol="0">
                          <a:prstTxWarp prst="textNoShape">
                            <a:avLst/>
                          </a:prstTxWarp>
                          <a:noAutofit/>
                        </wps:bodyPr>
                      </wps:wsp>
                      <wps:wsp>
                        <wps:cNvPr id="108" name="Graphic 108"/>
                        <wps:cNvSpPr/>
                        <wps:spPr>
                          <a:xfrm>
                            <a:off x="954277" y="1237348"/>
                            <a:ext cx="5423535" cy="77470"/>
                          </a:xfrm>
                          <a:custGeom>
                            <a:avLst/>
                            <a:gdLst/>
                            <a:ahLst/>
                            <a:cxnLst/>
                            <a:rect l="l" t="t" r="r" b="b"/>
                            <a:pathLst>
                              <a:path w="5423535" h="77470">
                                <a:moveTo>
                                  <a:pt x="0" y="77025"/>
                                </a:moveTo>
                                <a:lnTo>
                                  <a:pt x="5423065" y="77025"/>
                                </a:lnTo>
                                <a:lnTo>
                                  <a:pt x="5423065" y="0"/>
                                </a:lnTo>
                                <a:lnTo>
                                  <a:pt x="0" y="0"/>
                                </a:lnTo>
                                <a:lnTo>
                                  <a:pt x="0" y="77025"/>
                                </a:lnTo>
                                <a:close/>
                              </a:path>
                            </a:pathLst>
                          </a:custGeom>
                          <a:ln w="12700">
                            <a:solidFill>
                              <a:srgbClr val="0057A0"/>
                            </a:solidFill>
                            <a:prstDash val="solid"/>
                          </a:ln>
                        </wps:spPr>
                        <wps:bodyPr wrap="square" lIns="0" tIns="0" rIns="0" bIns="0" rtlCol="0">
                          <a:prstTxWarp prst="textNoShape">
                            <a:avLst/>
                          </a:prstTxWarp>
                          <a:noAutofit/>
                        </wps:bodyPr>
                      </wps:wsp>
                      <wps:wsp>
                        <wps:cNvPr id="109" name="Graphic 109"/>
                        <wps:cNvSpPr/>
                        <wps:spPr>
                          <a:xfrm>
                            <a:off x="945807" y="1237348"/>
                            <a:ext cx="2188845" cy="77470"/>
                          </a:xfrm>
                          <a:custGeom>
                            <a:avLst/>
                            <a:gdLst/>
                            <a:ahLst/>
                            <a:cxnLst/>
                            <a:rect l="l" t="t" r="r" b="b"/>
                            <a:pathLst>
                              <a:path w="2188845" h="77470">
                                <a:moveTo>
                                  <a:pt x="2188413" y="0"/>
                                </a:moveTo>
                                <a:lnTo>
                                  <a:pt x="0" y="0"/>
                                </a:lnTo>
                                <a:lnTo>
                                  <a:pt x="0" y="77025"/>
                                </a:lnTo>
                                <a:lnTo>
                                  <a:pt x="2188413" y="77025"/>
                                </a:lnTo>
                                <a:lnTo>
                                  <a:pt x="2188413" y="0"/>
                                </a:lnTo>
                                <a:close/>
                              </a:path>
                            </a:pathLst>
                          </a:custGeom>
                          <a:solidFill>
                            <a:srgbClr val="00B0F0"/>
                          </a:solidFill>
                        </wps:spPr>
                        <wps:bodyPr wrap="square" lIns="0" tIns="0" rIns="0" bIns="0" rtlCol="0">
                          <a:prstTxWarp prst="textNoShape">
                            <a:avLst/>
                          </a:prstTxWarp>
                          <a:noAutofit/>
                        </wps:bodyPr>
                      </wps:wsp>
                      <pic:pic>
                        <pic:nvPicPr>
                          <pic:cNvPr id="110" name="Image 110"/>
                          <pic:cNvPicPr/>
                        </pic:nvPicPr>
                        <pic:blipFill>
                          <a:blip r:embed="rId23" cstate="print"/>
                          <a:stretch>
                            <a:fillRect/>
                          </a:stretch>
                        </pic:blipFill>
                        <pic:spPr>
                          <a:xfrm>
                            <a:off x="945807" y="1237335"/>
                            <a:ext cx="198488" cy="77038"/>
                          </a:xfrm>
                          <a:prstGeom prst="rect">
                            <a:avLst/>
                          </a:prstGeom>
                        </pic:spPr>
                      </pic:pic>
                      <wps:wsp>
                        <wps:cNvPr id="111" name="Graphic 111"/>
                        <wps:cNvSpPr/>
                        <wps:spPr>
                          <a:xfrm>
                            <a:off x="667512" y="1168359"/>
                            <a:ext cx="500380" cy="218440"/>
                          </a:xfrm>
                          <a:custGeom>
                            <a:avLst/>
                            <a:gdLst/>
                            <a:ahLst/>
                            <a:cxnLst/>
                            <a:rect l="l" t="t" r="r" b="b"/>
                            <a:pathLst>
                              <a:path w="500380" h="218440">
                                <a:moveTo>
                                  <a:pt x="465416" y="0"/>
                                </a:moveTo>
                                <a:lnTo>
                                  <a:pt x="34455" y="0"/>
                                </a:lnTo>
                                <a:lnTo>
                                  <a:pt x="21056" y="2857"/>
                                </a:lnTo>
                                <a:lnTo>
                                  <a:pt x="10102" y="10645"/>
                                </a:lnTo>
                                <a:lnTo>
                                  <a:pt x="2711" y="22192"/>
                                </a:lnTo>
                                <a:lnTo>
                                  <a:pt x="0" y="36321"/>
                                </a:lnTo>
                                <a:lnTo>
                                  <a:pt x="0" y="181635"/>
                                </a:lnTo>
                                <a:lnTo>
                                  <a:pt x="2711" y="195759"/>
                                </a:lnTo>
                                <a:lnTo>
                                  <a:pt x="10102" y="207306"/>
                                </a:lnTo>
                                <a:lnTo>
                                  <a:pt x="21056" y="215098"/>
                                </a:lnTo>
                                <a:lnTo>
                                  <a:pt x="34455" y="217957"/>
                                </a:lnTo>
                                <a:lnTo>
                                  <a:pt x="465416" y="217957"/>
                                </a:lnTo>
                                <a:lnTo>
                                  <a:pt x="478815" y="215098"/>
                                </a:lnTo>
                                <a:lnTo>
                                  <a:pt x="489769" y="207306"/>
                                </a:lnTo>
                                <a:lnTo>
                                  <a:pt x="497160" y="195759"/>
                                </a:lnTo>
                                <a:lnTo>
                                  <a:pt x="499872" y="181635"/>
                                </a:lnTo>
                                <a:lnTo>
                                  <a:pt x="499872" y="36321"/>
                                </a:lnTo>
                                <a:lnTo>
                                  <a:pt x="497160" y="22192"/>
                                </a:lnTo>
                                <a:lnTo>
                                  <a:pt x="489769" y="10645"/>
                                </a:lnTo>
                                <a:lnTo>
                                  <a:pt x="478815" y="2857"/>
                                </a:lnTo>
                                <a:lnTo>
                                  <a:pt x="465416" y="0"/>
                                </a:lnTo>
                                <a:close/>
                              </a:path>
                            </a:pathLst>
                          </a:custGeom>
                          <a:solidFill>
                            <a:srgbClr val="FFFFFF"/>
                          </a:solidFill>
                        </wps:spPr>
                        <wps:bodyPr wrap="square" lIns="0" tIns="0" rIns="0" bIns="0" rtlCol="0">
                          <a:prstTxWarp prst="textNoShape">
                            <a:avLst/>
                          </a:prstTxWarp>
                          <a:noAutofit/>
                        </wps:bodyPr>
                      </wps:wsp>
                      <pic:pic>
                        <pic:nvPicPr>
                          <pic:cNvPr id="112" name="Image 112"/>
                          <pic:cNvPicPr/>
                        </pic:nvPicPr>
                        <pic:blipFill>
                          <a:blip r:embed="rId24" cstate="print"/>
                          <a:stretch>
                            <a:fillRect/>
                          </a:stretch>
                        </pic:blipFill>
                        <pic:spPr>
                          <a:xfrm>
                            <a:off x="2812030" y="121508"/>
                            <a:ext cx="185661" cy="154050"/>
                          </a:xfrm>
                          <a:prstGeom prst="rect">
                            <a:avLst/>
                          </a:prstGeom>
                        </pic:spPr>
                      </pic:pic>
                      <pic:pic>
                        <pic:nvPicPr>
                          <pic:cNvPr id="113" name="Image 113"/>
                          <pic:cNvPicPr/>
                        </pic:nvPicPr>
                        <pic:blipFill>
                          <a:blip r:embed="rId24" cstate="print"/>
                          <a:stretch>
                            <a:fillRect/>
                          </a:stretch>
                        </pic:blipFill>
                        <pic:spPr>
                          <a:xfrm>
                            <a:off x="3771752" y="108808"/>
                            <a:ext cx="185661" cy="154050"/>
                          </a:xfrm>
                          <a:prstGeom prst="rect">
                            <a:avLst/>
                          </a:prstGeom>
                        </pic:spPr>
                      </pic:pic>
                      <pic:pic>
                        <pic:nvPicPr>
                          <pic:cNvPr id="114" name="Image 114"/>
                          <pic:cNvPicPr/>
                        </pic:nvPicPr>
                        <pic:blipFill>
                          <a:blip r:embed="rId24" cstate="print"/>
                          <a:stretch>
                            <a:fillRect/>
                          </a:stretch>
                        </pic:blipFill>
                        <pic:spPr>
                          <a:xfrm>
                            <a:off x="4758751" y="108808"/>
                            <a:ext cx="185661" cy="154050"/>
                          </a:xfrm>
                          <a:prstGeom prst="rect">
                            <a:avLst/>
                          </a:prstGeom>
                        </pic:spPr>
                      </pic:pic>
                      <pic:pic>
                        <pic:nvPicPr>
                          <pic:cNvPr id="115" name="Image 115"/>
                          <pic:cNvPicPr/>
                        </pic:nvPicPr>
                        <pic:blipFill>
                          <a:blip r:embed="rId24" cstate="print"/>
                          <a:stretch>
                            <a:fillRect/>
                          </a:stretch>
                        </pic:blipFill>
                        <pic:spPr>
                          <a:xfrm>
                            <a:off x="5847012" y="121508"/>
                            <a:ext cx="185661" cy="154050"/>
                          </a:xfrm>
                          <a:prstGeom prst="rect">
                            <a:avLst/>
                          </a:prstGeom>
                        </pic:spPr>
                      </pic:pic>
                      <wps:wsp>
                        <wps:cNvPr id="116" name="Graphic 116"/>
                        <wps:cNvSpPr/>
                        <wps:spPr>
                          <a:xfrm>
                            <a:off x="6318839" y="975147"/>
                            <a:ext cx="93980" cy="331470"/>
                          </a:xfrm>
                          <a:custGeom>
                            <a:avLst/>
                            <a:gdLst/>
                            <a:ahLst/>
                            <a:cxnLst/>
                            <a:rect l="l" t="t" r="r" b="b"/>
                            <a:pathLst>
                              <a:path w="93980" h="331470">
                                <a:moveTo>
                                  <a:pt x="55612" y="284526"/>
                                </a:moveTo>
                                <a:lnTo>
                                  <a:pt x="55549" y="303339"/>
                                </a:lnTo>
                                <a:lnTo>
                                  <a:pt x="18185" y="303339"/>
                                </a:lnTo>
                                <a:lnTo>
                                  <a:pt x="46075" y="331406"/>
                                </a:lnTo>
                                <a:lnTo>
                                  <a:pt x="74307" y="303339"/>
                                </a:lnTo>
                                <a:lnTo>
                                  <a:pt x="55612" y="284526"/>
                                </a:lnTo>
                                <a:close/>
                              </a:path>
                              <a:path w="93980" h="331470">
                                <a:moveTo>
                                  <a:pt x="36843" y="284526"/>
                                </a:moveTo>
                                <a:lnTo>
                                  <a:pt x="17855" y="303339"/>
                                </a:lnTo>
                                <a:lnTo>
                                  <a:pt x="36778" y="303339"/>
                                </a:lnTo>
                                <a:lnTo>
                                  <a:pt x="36843" y="284526"/>
                                </a:lnTo>
                                <a:close/>
                              </a:path>
                              <a:path w="93980" h="331470">
                                <a:moveTo>
                                  <a:pt x="46253" y="275107"/>
                                </a:moveTo>
                                <a:lnTo>
                                  <a:pt x="36843" y="284526"/>
                                </a:lnTo>
                                <a:lnTo>
                                  <a:pt x="36778" y="303339"/>
                                </a:lnTo>
                                <a:lnTo>
                                  <a:pt x="55549" y="303339"/>
                                </a:lnTo>
                                <a:lnTo>
                                  <a:pt x="55612" y="284526"/>
                                </a:lnTo>
                                <a:lnTo>
                                  <a:pt x="46253" y="275107"/>
                                </a:lnTo>
                                <a:close/>
                              </a:path>
                              <a:path w="93980" h="331470">
                                <a:moveTo>
                                  <a:pt x="56286" y="84429"/>
                                </a:moveTo>
                                <a:lnTo>
                                  <a:pt x="37528" y="84429"/>
                                </a:lnTo>
                                <a:lnTo>
                                  <a:pt x="36875" y="275107"/>
                                </a:lnTo>
                                <a:lnTo>
                                  <a:pt x="36843" y="284526"/>
                                </a:lnTo>
                                <a:lnTo>
                                  <a:pt x="46253" y="275107"/>
                                </a:lnTo>
                                <a:lnTo>
                                  <a:pt x="55644" y="275107"/>
                                </a:lnTo>
                                <a:lnTo>
                                  <a:pt x="56254" y="93979"/>
                                </a:lnTo>
                                <a:lnTo>
                                  <a:pt x="56286" y="84429"/>
                                </a:lnTo>
                                <a:close/>
                              </a:path>
                              <a:path w="93980" h="331470">
                                <a:moveTo>
                                  <a:pt x="55644" y="275107"/>
                                </a:moveTo>
                                <a:lnTo>
                                  <a:pt x="46253" y="275107"/>
                                </a:lnTo>
                                <a:lnTo>
                                  <a:pt x="55612" y="284526"/>
                                </a:lnTo>
                                <a:lnTo>
                                  <a:pt x="55644" y="275107"/>
                                </a:lnTo>
                                <a:close/>
                              </a:path>
                              <a:path w="93980" h="331470">
                                <a:moveTo>
                                  <a:pt x="47155" y="0"/>
                                </a:moveTo>
                                <a:lnTo>
                                  <a:pt x="0" y="93649"/>
                                </a:lnTo>
                                <a:lnTo>
                                  <a:pt x="93814" y="93979"/>
                                </a:lnTo>
                                <a:lnTo>
                                  <a:pt x="93749" y="93847"/>
                                </a:lnTo>
                                <a:lnTo>
                                  <a:pt x="37496" y="93847"/>
                                </a:lnTo>
                                <a:lnTo>
                                  <a:pt x="37528" y="84429"/>
                                </a:lnTo>
                                <a:lnTo>
                                  <a:pt x="89073" y="84429"/>
                                </a:lnTo>
                                <a:lnTo>
                                  <a:pt x="47155" y="0"/>
                                </a:lnTo>
                                <a:close/>
                              </a:path>
                              <a:path w="93980" h="331470">
                                <a:moveTo>
                                  <a:pt x="89073" y="84429"/>
                                </a:moveTo>
                                <a:lnTo>
                                  <a:pt x="56286" y="84429"/>
                                </a:lnTo>
                                <a:lnTo>
                                  <a:pt x="56254" y="93847"/>
                                </a:lnTo>
                                <a:lnTo>
                                  <a:pt x="93749" y="93847"/>
                                </a:lnTo>
                                <a:lnTo>
                                  <a:pt x="89073" y="84429"/>
                                </a:lnTo>
                                <a:close/>
                              </a:path>
                            </a:pathLst>
                          </a:custGeom>
                          <a:solidFill>
                            <a:srgbClr val="BF0000"/>
                          </a:solidFill>
                        </wps:spPr>
                        <wps:bodyPr wrap="square" lIns="0" tIns="0" rIns="0" bIns="0" rtlCol="0">
                          <a:prstTxWarp prst="textNoShape">
                            <a:avLst/>
                          </a:prstTxWarp>
                          <a:noAutofit/>
                        </wps:bodyPr>
                      </wps:wsp>
                      <pic:pic>
                        <pic:nvPicPr>
                          <pic:cNvPr id="117" name="Image 117"/>
                          <pic:cNvPicPr/>
                        </pic:nvPicPr>
                        <pic:blipFill>
                          <a:blip r:embed="rId25" cstate="print"/>
                          <a:stretch>
                            <a:fillRect/>
                          </a:stretch>
                        </pic:blipFill>
                        <pic:spPr>
                          <a:xfrm>
                            <a:off x="6135395" y="1150416"/>
                            <a:ext cx="257759" cy="163956"/>
                          </a:xfrm>
                          <a:prstGeom prst="rect">
                            <a:avLst/>
                          </a:prstGeom>
                        </pic:spPr>
                      </pic:pic>
                      <wps:wsp>
                        <wps:cNvPr id="118" name="Graphic 118"/>
                        <wps:cNvSpPr/>
                        <wps:spPr>
                          <a:xfrm>
                            <a:off x="6049552" y="1137405"/>
                            <a:ext cx="641985" cy="279400"/>
                          </a:xfrm>
                          <a:custGeom>
                            <a:avLst/>
                            <a:gdLst/>
                            <a:ahLst/>
                            <a:cxnLst/>
                            <a:rect l="l" t="t" r="r" b="b"/>
                            <a:pathLst>
                              <a:path w="641985" h="279400">
                                <a:moveTo>
                                  <a:pt x="581151" y="0"/>
                                </a:moveTo>
                                <a:lnTo>
                                  <a:pt x="60617" y="0"/>
                                </a:lnTo>
                                <a:lnTo>
                                  <a:pt x="37033" y="4765"/>
                                </a:lnTo>
                                <a:lnTo>
                                  <a:pt x="17764" y="17759"/>
                                </a:lnTo>
                                <a:lnTo>
                                  <a:pt x="4767" y="37027"/>
                                </a:lnTo>
                                <a:lnTo>
                                  <a:pt x="0" y="60617"/>
                                </a:lnTo>
                                <a:lnTo>
                                  <a:pt x="0" y="218262"/>
                                </a:lnTo>
                                <a:lnTo>
                                  <a:pt x="4767" y="241846"/>
                                </a:lnTo>
                                <a:lnTo>
                                  <a:pt x="17764" y="261115"/>
                                </a:lnTo>
                                <a:lnTo>
                                  <a:pt x="37033" y="274112"/>
                                </a:lnTo>
                                <a:lnTo>
                                  <a:pt x="60617" y="278879"/>
                                </a:lnTo>
                                <a:lnTo>
                                  <a:pt x="581151" y="278879"/>
                                </a:lnTo>
                                <a:lnTo>
                                  <a:pt x="604735" y="274112"/>
                                </a:lnTo>
                                <a:lnTo>
                                  <a:pt x="624004" y="261115"/>
                                </a:lnTo>
                                <a:lnTo>
                                  <a:pt x="637001" y="241846"/>
                                </a:lnTo>
                                <a:lnTo>
                                  <a:pt x="641769" y="218262"/>
                                </a:lnTo>
                                <a:lnTo>
                                  <a:pt x="641769" y="60617"/>
                                </a:lnTo>
                                <a:lnTo>
                                  <a:pt x="637001" y="37027"/>
                                </a:lnTo>
                                <a:lnTo>
                                  <a:pt x="624004" y="17759"/>
                                </a:lnTo>
                                <a:lnTo>
                                  <a:pt x="604735" y="4765"/>
                                </a:lnTo>
                                <a:lnTo>
                                  <a:pt x="581151" y="0"/>
                                </a:lnTo>
                                <a:close/>
                              </a:path>
                            </a:pathLst>
                          </a:custGeom>
                          <a:solidFill>
                            <a:srgbClr val="FFFFFF"/>
                          </a:solidFill>
                        </wps:spPr>
                        <wps:bodyPr wrap="square" lIns="0" tIns="0" rIns="0" bIns="0" rtlCol="0">
                          <a:prstTxWarp prst="textNoShape">
                            <a:avLst/>
                          </a:prstTxWarp>
                          <a:noAutofit/>
                        </wps:bodyPr>
                      </wps:wsp>
                      <pic:pic>
                        <pic:nvPicPr>
                          <pic:cNvPr id="119" name="Image 119"/>
                          <pic:cNvPicPr/>
                        </pic:nvPicPr>
                        <pic:blipFill>
                          <a:blip r:embed="rId26" cstate="print"/>
                          <a:stretch>
                            <a:fillRect/>
                          </a:stretch>
                        </pic:blipFill>
                        <pic:spPr>
                          <a:xfrm>
                            <a:off x="1363217" y="1429080"/>
                            <a:ext cx="140220" cy="216281"/>
                          </a:xfrm>
                          <a:prstGeom prst="rect">
                            <a:avLst/>
                          </a:prstGeom>
                        </pic:spPr>
                      </pic:pic>
                      <pic:pic>
                        <pic:nvPicPr>
                          <pic:cNvPr id="120" name="Image 120"/>
                          <pic:cNvPicPr/>
                        </pic:nvPicPr>
                        <pic:blipFill>
                          <a:blip r:embed="rId27" cstate="print"/>
                          <a:stretch>
                            <a:fillRect/>
                          </a:stretch>
                        </pic:blipFill>
                        <pic:spPr>
                          <a:xfrm>
                            <a:off x="2584157" y="1429080"/>
                            <a:ext cx="139242" cy="216281"/>
                          </a:xfrm>
                          <a:prstGeom prst="rect">
                            <a:avLst/>
                          </a:prstGeom>
                        </pic:spPr>
                      </pic:pic>
                      <pic:pic>
                        <pic:nvPicPr>
                          <pic:cNvPr id="121" name="Image 121"/>
                          <pic:cNvPicPr/>
                        </pic:nvPicPr>
                        <pic:blipFill>
                          <a:blip r:embed="rId28" cstate="print"/>
                          <a:stretch>
                            <a:fillRect/>
                          </a:stretch>
                        </pic:blipFill>
                        <pic:spPr>
                          <a:xfrm>
                            <a:off x="2833865" y="1429080"/>
                            <a:ext cx="139242" cy="216281"/>
                          </a:xfrm>
                          <a:prstGeom prst="rect">
                            <a:avLst/>
                          </a:prstGeom>
                        </pic:spPr>
                      </pic:pic>
                      <pic:pic>
                        <pic:nvPicPr>
                          <pic:cNvPr id="122" name="Image 122"/>
                          <pic:cNvPicPr/>
                        </pic:nvPicPr>
                        <pic:blipFill>
                          <a:blip r:embed="rId27" cstate="print"/>
                          <a:stretch>
                            <a:fillRect/>
                          </a:stretch>
                        </pic:blipFill>
                        <pic:spPr>
                          <a:xfrm>
                            <a:off x="2095982" y="1429080"/>
                            <a:ext cx="139242" cy="216281"/>
                          </a:xfrm>
                          <a:prstGeom prst="rect">
                            <a:avLst/>
                          </a:prstGeom>
                        </pic:spPr>
                      </pic:pic>
                      <pic:pic>
                        <pic:nvPicPr>
                          <pic:cNvPr id="123" name="Image 123"/>
                          <pic:cNvPicPr/>
                        </pic:nvPicPr>
                        <pic:blipFill>
                          <a:blip r:embed="rId29" cstate="print"/>
                          <a:stretch>
                            <a:fillRect/>
                          </a:stretch>
                        </pic:blipFill>
                        <pic:spPr>
                          <a:xfrm>
                            <a:off x="1858276" y="1429080"/>
                            <a:ext cx="139242" cy="216281"/>
                          </a:xfrm>
                          <a:prstGeom prst="rect">
                            <a:avLst/>
                          </a:prstGeom>
                        </pic:spPr>
                      </pic:pic>
                      <pic:pic>
                        <pic:nvPicPr>
                          <pic:cNvPr id="124" name="Image 124"/>
                          <pic:cNvPicPr/>
                        </pic:nvPicPr>
                        <pic:blipFill>
                          <a:blip r:embed="rId26" cstate="print"/>
                          <a:stretch>
                            <a:fillRect/>
                          </a:stretch>
                        </pic:blipFill>
                        <pic:spPr>
                          <a:xfrm>
                            <a:off x="2339581" y="1429080"/>
                            <a:ext cx="139242" cy="216281"/>
                          </a:xfrm>
                          <a:prstGeom prst="rect">
                            <a:avLst/>
                          </a:prstGeom>
                        </pic:spPr>
                      </pic:pic>
                      <pic:pic>
                        <pic:nvPicPr>
                          <pic:cNvPr id="125" name="Image 125"/>
                          <pic:cNvPicPr/>
                        </pic:nvPicPr>
                        <pic:blipFill>
                          <a:blip r:embed="rId30" cstate="print"/>
                          <a:stretch>
                            <a:fillRect/>
                          </a:stretch>
                        </pic:blipFill>
                        <pic:spPr>
                          <a:xfrm>
                            <a:off x="1607807" y="1429080"/>
                            <a:ext cx="139242" cy="216281"/>
                          </a:xfrm>
                          <a:prstGeom prst="rect">
                            <a:avLst/>
                          </a:prstGeom>
                        </pic:spPr>
                      </pic:pic>
                      <wps:wsp>
                        <wps:cNvPr id="126" name="Graphic 126"/>
                        <wps:cNvSpPr/>
                        <wps:spPr>
                          <a:xfrm>
                            <a:off x="3103613" y="918362"/>
                            <a:ext cx="69215" cy="46990"/>
                          </a:xfrm>
                          <a:custGeom>
                            <a:avLst/>
                            <a:gdLst/>
                            <a:ahLst/>
                            <a:cxnLst/>
                            <a:rect l="l" t="t" r="r" b="b"/>
                            <a:pathLst>
                              <a:path w="69215" h="46990">
                                <a:moveTo>
                                  <a:pt x="69126" y="46418"/>
                                </a:moveTo>
                                <a:lnTo>
                                  <a:pt x="34569" y="0"/>
                                </a:lnTo>
                                <a:lnTo>
                                  <a:pt x="0" y="46418"/>
                                </a:lnTo>
                                <a:lnTo>
                                  <a:pt x="32651" y="46418"/>
                                </a:lnTo>
                                <a:lnTo>
                                  <a:pt x="69126" y="46418"/>
                                </a:lnTo>
                                <a:close/>
                              </a:path>
                            </a:pathLst>
                          </a:custGeom>
                          <a:solidFill>
                            <a:srgbClr val="E31F24"/>
                          </a:solidFill>
                        </wps:spPr>
                        <wps:bodyPr wrap="square" lIns="0" tIns="0" rIns="0" bIns="0" rtlCol="0">
                          <a:prstTxWarp prst="textNoShape">
                            <a:avLst/>
                          </a:prstTxWarp>
                          <a:noAutofit/>
                        </wps:bodyPr>
                      </wps:wsp>
                      <pic:pic>
                        <pic:nvPicPr>
                          <pic:cNvPr id="127" name="Image 127"/>
                          <pic:cNvPicPr/>
                        </pic:nvPicPr>
                        <pic:blipFill>
                          <a:blip r:embed="rId31" cstate="print"/>
                          <a:stretch>
                            <a:fillRect/>
                          </a:stretch>
                        </pic:blipFill>
                        <pic:spPr>
                          <a:xfrm>
                            <a:off x="814463" y="952931"/>
                            <a:ext cx="148132" cy="139242"/>
                          </a:xfrm>
                          <a:prstGeom prst="rect">
                            <a:avLst/>
                          </a:prstGeom>
                        </pic:spPr>
                      </pic:pic>
                      <pic:pic>
                        <pic:nvPicPr>
                          <pic:cNvPr id="128" name="Image 128"/>
                          <pic:cNvPicPr/>
                        </pic:nvPicPr>
                        <pic:blipFill>
                          <a:blip r:embed="rId32" cstate="print"/>
                          <a:stretch>
                            <a:fillRect/>
                          </a:stretch>
                        </pic:blipFill>
                        <pic:spPr>
                          <a:xfrm>
                            <a:off x="808118" y="946579"/>
                            <a:ext cx="160832" cy="151942"/>
                          </a:xfrm>
                          <a:prstGeom prst="rect">
                            <a:avLst/>
                          </a:prstGeom>
                        </pic:spPr>
                      </pic:pic>
                      <pic:pic>
                        <pic:nvPicPr>
                          <pic:cNvPr id="129" name="Image 129"/>
                          <pic:cNvPicPr/>
                        </pic:nvPicPr>
                        <pic:blipFill>
                          <a:blip r:embed="rId33" cstate="print"/>
                          <a:stretch>
                            <a:fillRect/>
                          </a:stretch>
                        </pic:blipFill>
                        <pic:spPr>
                          <a:xfrm>
                            <a:off x="3011320" y="1249379"/>
                            <a:ext cx="38009" cy="64993"/>
                          </a:xfrm>
                          <a:prstGeom prst="rect">
                            <a:avLst/>
                          </a:prstGeom>
                        </pic:spPr>
                      </pic:pic>
                      <pic:pic>
                        <pic:nvPicPr>
                          <pic:cNvPr id="130" name="Image 130"/>
                          <pic:cNvPicPr/>
                        </pic:nvPicPr>
                        <pic:blipFill>
                          <a:blip r:embed="rId34" cstate="print"/>
                          <a:stretch>
                            <a:fillRect/>
                          </a:stretch>
                        </pic:blipFill>
                        <pic:spPr>
                          <a:xfrm>
                            <a:off x="3072015" y="1207223"/>
                            <a:ext cx="127393" cy="125908"/>
                          </a:xfrm>
                          <a:prstGeom prst="rect">
                            <a:avLst/>
                          </a:prstGeom>
                        </pic:spPr>
                      </pic:pic>
                      <wps:wsp>
                        <wps:cNvPr id="131" name="Graphic 131"/>
                        <wps:cNvSpPr/>
                        <wps:spPr>
                          <a:xfrm>
                            <a:off x="5228818" y="918362"/>
                            <a:ext cx="70485" cy="572135"/>
                          </a:xfrm>
                          <a:custGeom>
                            <a:avLst/>
                            <a:gdLst/>
                            <a:ahLst/>
                            <a:cxnLst/>
                            <a:rect l="l" t="t" r="r" b="b"/>
                            <a:pathLst>
                              <a:path w="70485" h="572135">
                                <a:moveTo>
                                  <a:pt x="70116" y="46418"/>
                                </a:moveTo>
                                <a:lnTo>
                                  <a:pt x="35052" y="0"/>
                                </a:lnTo>
                                <a:lnTo>
                                  <a:pt x="0" y="46418"/>
                                </a:lnTo>
                                <a:lnTo>
                                  <a:pt x="29679" y="46418"/>
                                </a:lnTo>
                                <a:lnTo>
                                  <a:pt x="28638" y="572122"/>
                                </a:lnTo>
                                <a:lnTo>
                                  <a:pt x="34556" y="572135"/>
                                </a:lnTo>
                                <a:lnTo>
                                  <a:pt x="35610" y="46418"/>
                                </a:lnTo>
                                <a:lnTo>
                                  <a:pt x="70116" y="46418"/>
                                </a:lnTo>
                                <a:close/>
                              </a:path>
                            </a:pathLst>
                          </a:custGeom>
                          <a:solidFill>
                            <a:srgbClr val="E31F24"/>
                          </a:solidFill>
                        </wps:spPr>
                        <wps:bodyPr wrap="square" lIns="0" tIns="0" rIns="0" bIns="0" rtlCol="0">
                          <a:prstTxWarp prst="textNoShape">
                            <a:avLst/>
                          </a:prstTxWarp>
                          <a:noAutofit/>
                        </wps:bodyPr>
                      </wps:wsp>
                      <pic:pic>
                        <pic:nvPicPr>
                          <pic:cNvPr id="132" name="Image 132"/>
                          <pic:cNvPicPr/>
                        </pic:nvPicPr>
                        <pic:blipFill>
                          <a:blip r:embed="rId35" cstate="print"/>
                          <a:stretch>
                            <a:fillRect/>
                          </a:stretch>
                        </pic:blipFill>
                        <pic:spPr>
                          <a:xfrm>
                            <a:off x="5258079" y="1132624"/>
                            <a:ext cx="6019" cy="44640"/>
                          </a:xfrm>
                          <a:prstGeom prst="rect">
                            <a:avLst/>
                          </a:prstGeom>
                        </pic:spPr>
                      </pic:pic>
                      <pic:pic>
                        <pic:nvPicPr>
                          <pic:cNvPr id="133" name="Image 133"/>
                          <pic:cNvPicPr/>
                        </pic:nvPicPr>
                        <pic:blipFill>
                          <a:blip r:embed="rId36" cstate="print"/>
                          <a:stretch>
                            <a:fillRect/>
                          </a:stretch>
                        </pic:blipFill>
                        <pic:spPr>
                          <a:xfrm>
                            <a:off x="5257634" y="1369644"/>
                            <a:ext cx="5994" cy="41503"/>
                          </a:xfrm>
                          <a:prstGeom prst="rect">
                            <a:avLst/>
                          </a:prstGeom>
                        </pic:spPr>
                      </pic:pic>
                      <pic:pic>
                        <pic:nvPicPr>
                          <pic:cNvPr id="134" name="Image 134"/>
                          <pic:cNvPicPr/>
                        </pic:nvPicPr>
                        <pic:blipFill>
                          <a:blip r:embed="rId37" cstate="print"/>
                          <a:stretch>
                            <a:fillRect/>
                          </a:stretch>
                        </pic:blipFill>
                        <pic:spPr>
                          <a:xfrm>
                            <a:off x="5198211" y="1201851"/>
                            <a:ext cx="6730" cy="3022"/>
                          </a:xfrm>
                          <a:prstGeom prst="rect">
                            <a:avLst/>
                          </a:prstGeom>
                        </pic:spPr>
                      </pic:pic>
                      <pic:pic>
                        <pic:nvPicPr>
                          <pic:cNvPr id="135" name="Image 135"/>
                          <pic:cNvPicPr/>
                        </pic:nvPicPr>
                        <pic:blipFill>
                          <a:blip r:embed="rId34" cstate="print"/>
                          <a:stretch>
                            <a:fillRect/>
                          </a:stretch>
                        </pic:blipFill>
                        <pic:spPr>
                          <a:xfrm>
                            <a:off x="5198211" y="1207223"/>
                            <a:ext cx="126403" cy="125908"/>
                          </a:xfrm>
                          <a:prstGeom prst="rect">
                            <a:avLst/>
                          </a:prstGeom>
                        </pic:spPr>
                      </pic:pic>
                      <pic:pic>
                        <pic:nvPicPr>
                          <pic:cNvPr id="136" name="Image 136"/>
                          <pic:cNvPicPr/>
                        </pic:nvPicPr>
                        <pic:blipFill>
                          <a:blip r:embed="rId38" cstate="print"/>
                          <a:stretch>
                            <a:fillRect/>
                          </a:stretch>
                        </pic:blipFill>
                        <pic:spPr>
                          <a:xfrm>
                            <a:off x="814463" y="1448676"/>
                            <a:ext cx="148132" cy="140233"/>
                          </a:xfrm>
                          <a:prstGeom prst="rect">
                            <a:avLst/>
                          </a:prstGeom>
                        </pic:spPr>
                      </pic:pic>
                      <wps:wsp>
                        <wps:cNvPr id="137" name="Graphic 137"/>
                        <wps:cNvSpPr/>
                        <wps:spPr>
                          <a:xfrm>
                            <a:off x="3280850" y="1032457"/>
                            <a:ext cx="1492885" cy="1270"/>
                          </a:xfrm>
                          <a:custGeom>
                            <a:avLst/>
                            <a:gdLst/>
                            <a:ahLst/>
                            <a:cxnLst/>
                            <a:rect l="l" t="t" r="r" b="b"/>
                            <a:pathLst>
                              <a:path w="1492885" h="0">
                                <a:moveTo>
                                  <a:pt x="0" y="0"/>
                                </a:moveTo>
                                <a:lnTo>
                                  <a:pt x="1492275" y="0"/>
                                </a:lnTo>
                              </a:path>
                            </a:pathLst>
                          </a:custGeom>
                          <a:ln w="12700">
                            <a:solidFill>
                              <a:srgbClr val="000000"/>
                            </a:solidFill>
                            <a:prstDash val="dot"/>
                          </a:ln>
                        </wps:spPr>
                        <wps:bodyPr wrap="square" lIns="0" tIns="0" rIns="0" bIns="0" rtlCol="0">
                          <a:prstTxWarp prst="textNoShape">
                            <a:avLst/>
                          </a:prstTxWarp>
                          <a:noAutofit/>
                        </wps:bodyPr>
                      </wps:wsp>
                      <wps:wsp>
                        <wps:cNvPr id="138" name="Graphic 138"/>
                        <wps:cNvSpPr/>
                        <wps:spPr>
                          <a:xfrm>
                            <a:off x="3236722" y="1026109"/>
                            <a:ext cx="1562100" cy="12700"/>
                          </a:xfrm>
                          <a:custGeom>
                            <a:avLst/>
                            <a:gdLst/>
                            <a:ahLst/>
                            <a:cxnLst/>
                            <a:rect l="l" t="t" r="r" b="b"/>
                            <a:pathLst>
                              <a:path w="156210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1562100" h="12700">
                                <a:moveTo>
                                  <a:pt x="1561642" y="6350"/>
                                </a:moveTo>
                                <a:lnTo>
                                  <a:pt x="1559775" y="1866"/>
                                </a:lnTo>
                                <a:lnTo>
                                  <a:pt x="1555292" y="0"/>
                                </a:lnTo>
                                <a:lnTo>
                                  <a:pt x="1550797" y="1866"/>
                                </a:lnTo>
                                <a:lnTo>
                                  <a:pt x="1548942" y="6350"/>
                                </a:lnTo>
                                <a:lnTo>
                                  <a:pt x="1550797" y="10845"/>
                                </a:lnTo>
                                <a:lnTo>
                                  <a:pt x="1555292" y="12700"/>
                                </a:lnTo>
                                <a:lnTo>
                                  <a:pt x="1559775" y="10845"/>
                                </a:lnTo>
                                <a:lnTo>
                                  <a:pt x="1561642" y="635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1226334" y="1115653"/>
                            <a:ext cx="4819015" cy="1270"/>
                          </a:xfrm>
                          <a:custGeom>
                            <a:avLst/>
                            <a:gdLst/>
                            <a:ahLst/>
                            <a:cxnLst/>
                            <a:rect l="l" t="t" r="r" b="b"/>
                            <a:pathLst>
                              <a:path w="4819015" h="0">
                                <a:moveTo>
                                  <a:pt x="0" y="0"/>
                                </a:moveTo>
                                <a:lnTo>
                                  <a:pt x="4818443" y="0"/>
                                </a:lnTo>
                              </a:path>
                            </a:pathLst>
                          </a:custGeom>
                          <a:ln w="12700">
                            <a:solidFill>
                              <a:srgbClr val="D2232A"/>
                            </a:solidFill>
                            <a:prstDash val="lgDash"/>
                          </a:ln>
                        </wps:spPr>
                        <wps:bodyPr wrap="square" lIns="0" tIns="0" rIns="0" bIns="0" rtlCol="0">
                          <a:prstTxWarp prst="textNoShape">
                            <a:avLst/>
                          </a:prstTxWarp>
                          <a:noAutofit/>
                        </wps:bodyPr>
                      </wps:wsp>
                      <wps:wsp>
                        <wps:cNvPr id="140" name="Graphic 140"/>
                        <wps:cNvSpPr/>
                        <wps:spPr>
                          <a:xfrm>
                            <a:off x="1149851" y="897520"/>
                            <a:ext cx="4819015" cy="1270"/>
                          </a:xfrm>
                          <a:custGeom>
                            <a:avLst/>
                            <a:gdLst/>
                            <a:ahLst/>
                            <a:cxnLst/>
                            <a:rect l="l" t="t" r="r" b="b"/>
                            <a:pathLst>
                              <a:path w="4819015" h="0">
                                <a:moveTo>
                                  <a:pt x="4818443" y="0"/>
                                </a:moveTo>
                                <a:lnTo>
                                  <a:pt x="0" y="0"/>
                                </a:lnTo>
                              </a:path>
                            </a:pathLst>
                          </a:custGeom>
                          <a:ln w="12700">
                            <a:solidFill>
                              <a:srgbClr val="D2232A"/>
                            </a:solidFill>
                            <a:prstDash val="lgDash"/>
                          </a:ln>
                        </wps:spPr>
                        <wps:bodyPr wrap="square" lIns="0" tIns="0" rIns="0" bIns="0" rtlCol="0">
                          <a:prstTxWarp prst="textNoShape">
                            <a:avLst/>
                          </a:prstTxWarp>
                          <a:noAutofit/>
                        </wps:bodyPr>
                      </wps:wsp>
                      <wps:wsp>
                        <wps:cNvPr id="141" name="Graphic 141"/>
                        <wps:cNvSpPr/>
                        <wps:spPr>
                          <a:xfrm>
                            <a:off x="996885" y="897517"/>
                            <a:ext cx="5201285" cy="218440"/>
                          </a:xfrm>
                          <a:custGeom>
                            <a:avLst/>
                            <a:gdLst/>
                            <a:ahLst/>
                            <a:cxnLst/>
                            <a:rect l="l" t="t" r="r" b="b"/>
                            <a:pathLst>
                              <a:path w="5201285" h="218440">
                                <a:moveTo>
                                  <a:pt x="0" y="163601"/>
                                </a:moveTo>
                                <a:lnTo>
                                  <a:pt x="0" y="218135"/>
                                </a:lnTo>
                                <a:lnTo>
                                  <a:pt x="76479" y="218135"/>
                                </a:lnTo>
                              </a:path>
                              <a:path w="5201285" h="218440">
                                <a:moveTo>
                                  <a:pt x="5124373" y="218135"/>
                                </a:moveTo>
                                <a:lnTo>
                                  <a:pt x="5200865" y="218135"/>
                                </a:lnTo>
                                <a:lnTo>
                                  <a:pt x="5200865" y="163601"/>
                                </a:lnTo>
                              </a:path>
                              <a:path w="5201285" h="218440">
                                <a:moveTo>
                                  <a:pt x="5200865" y="54533"/>
                                </a:moveTo>
                                <a:lnTo>
                                  <a:pt x="5200865" y="0"/>
                                </a:lnTo>
                                <a:lnTo>
                                  <a:pt x="5124373" y="0"/>
                                </a:lnTo>
                              </a:path>
                              <a:path w="5201285" h="218440">
                                <a:moveTo>
                                  <a:pt x="76479" y="0"/>
                                </a:moveTo>
                                <a:lnTo>
                                  <a:pt x="0" y="0"/>
                                </a:lnTo>
                                <a:lnTo>
                                  <a:pt x="0" y="54533"/>
                                </a:lnTo>
                              </a:path>
                            </a:pathLst>
                          </a:custGeom>
                          <a:ln w="12700">
                            <a:solidFill>
                              <a:srgbClr val="D2232A"/>
                            </a:solidFill>
                            <a:prstDash val="solid"/>
                          </a:ln>
                        </wps:spPr>
                        <wps:bodyPr wrap="square" lIns="0" tIns="0" rIns="0" bIns="0" rtlCol="0">
                          <a:prstTxWarp prst="textNoShape">
                            <a:avLst/>
                          </a:prstTxWarp>
                          <a:noAutofit/>
                        </wps:bodyPr>
                      </wps:wsp>
                      <wps:wsp>
                        <wps:cNvPr id="142" name="Graphic 142"/>
                        <wps:cNvSpPr/>
                        <wps:spPr>
                          <a:xfrm>
                            <a:off x="6182855" y="640575"/>
                            <a:ext cx="265430" cy="238760"/>
                          </a:xfrm>
                          <a:custGeom>
                            <a:avLst/>
                            <a:gdLst/>
                            <a:ahLst/>
                            <a:cxnLst/>
                            <a:rect l="l" t="t" r="r" b="b"/>
                            <a:pathLst>
                              <a:path w="265430" h="238760">
                                <a:moveTo>
                                  <a:pt x="40944" y="108089"/>
                                </a:moveTo>
                                <a:lnTo>
                                  <a:pt x="40513" y="107442"/>
                                </a:lnTo>
                                <a:lnTo>
                                  <a:pt x="40411" y="107289"/>
                                </a:lnTo>
                                <a:lnTo>
                                  <a:pt x="38862" y="108089"/>
                                </a:lnTo>
                                <a:lnTo>
                                  <a:pt x="40944" y="108089"/>
                                </a:lnTo>
                                <a:close/>
                              </a:path>
                              <a:path w="265430" h="238760">
                                <a:moveTo>
                                  <a:pt x="40944" y="95084"/>
                                </a:moveTo>
                                <a:lnTo>
                                  <a:pt x="40513" y="94449"/>
                                </a:lnTo>
                                <a:lnTo>
                                  <a:pt x="40411" y="94284"/>
                                </a:lnTo>
                                <a:lnTo>
                                  <a:pt x="38862" y="95084"/>
                                </a:lnTo>
                                <a:lnTo>
                                  <a:pt x="40944" y="95084"/>
                                </a:lnTo>
                                <a:close/>
                              </a:path>
                              <a:path w="265430" h="238760">
                                <a:moveTo>
                                  <a:pt x="46913" y="79959"/>
                                </a:moveTo>
                                <a:lnTo>
                                  <a:pt x="41465" y="71323"/>
                                </a:lnTo>
                                <a:lnTo>
                                  <a:pt x="39535" y="61836"/>
                                </a:lnTo>
                                <a:lnTo>
                                  <a:pt x="39547" y="53314"/>
                                </a:lnTo>
                                <a:lnTo>
                                  <a:pt x="39903" y="47523"/>
                                </a:lnTo>
                                <a:lnTo>
                                  <a:pt x="39903" y="42443"/>
                                </a:lnTo>
                                <a:lnTo>
                                  <a:pt x="32207" y="45618"/>
                                </a:lnTo>
                                <a:lnTo>
                                  <a:pt x="28676" y="53721"/>
                                </a:lnTo>
                                <a:lnTo>
                                  <a:pt x="30454" y="62712"/>
                                </a:lnTo>
                                <a:lnTo>
                                  <a:pt x="35166" y="71107"/>
                                </a:lnTo>
                                <a:lnTo>
                                  <a:pt x="40424" y="77406"/>
                                </a:lnTo>
                                <a:lnTo>
                                  <a:pt x="46697" y="83769"/>
                                </a:lnTo>
                                <a:lnTo>
                                  <a:pt x="46913" y="79959"/>
                                </a:lnTo>
                                <a:close/>
                              </a:path>
                              <a:path w="265430" h="238760">
                                <a:moveTo>
                                  <a:pt x="82435" y="61518"/>
                                </a:moveTo>
                                <a:lnTo>
                                  <a:pt x="80035" y="46761"/>
                                </a:lnTo>
                                <a:lnTo>
                                  <a:pt x="74904" y="35318"/>
                                </a:lnTo>
                                <a:lnTo>
                                  <a:pt x="76212" y="45491"/>
                                </a:lnTo>
                                <a:lnTo>
                                  <a:pt x="68465" y="45491"/>
                                </a:lnTo>
                                <a:lnTo>
                                  <a:pt x="59436" y="46761"/>
                                </a:lnTo>
                                <a:lnTo>
                                  <a:pt x="54406" y="39433"/>
                                </a:lnTo>
                                <a:lnTo>
                                  <a:pt x="50558" y="43091"/>
                                </a:lnTo>
                                <a:lnTo>
                                  <a:pt x="47853" y="49022"/>
                                </a:lnTo>
                                <a:lnTo>
                                  <a:pt x="46977" y="59232"/>
                                </a:lnTo>
                                <a:lnTo>
                                  <a:pt x="50101" y="70548"/>
                                </a:lnTo>
                                <a:lnTo>
                                  <a:pt x="59436" y="79832"/>
                                </a:lnTo>
                                <a:lnTo>
                                  <a:pt x="68465" y="81102"/>
                                </a:lnTo>
                                <a:lnTo>
                                  <a:pt x="71678" y="78867"/>
                                </a:lnTo>
                                <a:lnTo>
                                  <a:pt x="77990" y="72275"/>
                                </a:lnTo>
                                <a:lnTo>
                                  <a:pt x="82435" y="61518"/>
                                </a:lnTo>
                                <a:close/>
                              </a:path>
                              <a:path w="265430" h="238760">
                                <a:moveTo>
                                  <a:pt x="86436" y="102425"/>
                                </a:moveTo>
                                <a:lnTo>
                                  <a:pt x="80670" y="100444"/>
                                </a:lnTo>
                                <a:lnTo>
                                  <a:pt x="73342" y="99085"/>
                                </a:lnTo>
                                <a:lnTo>
                                  <a:pt x="62407" y="98285"/>
                                </a:lnTo>
                                <a:lnTo>
                                  <a:pt x="51473" y="98564"/>
                                </a:lnTo>
                                <a:lnTo>
                                  <a:pt x="44145" y="100444"/>
                                </a:lnTo>
                                <a:lnTo>
                                  <a:pt x="38379" y="104267"/>
                                </a:lnTo>
                                <a:lnTo>
                                  <a:pt x="40411" y="107289"/>
                                </a:lnTo>
                                <a:lnTo>
                                  <a:pt x="40944" y="107010"/>
                                </a:lnTo>
                                <a:lnTo>
                                  <a:pt x="49276" y="104267"/>
                                </a:lnTo>
                                <a:lnTo>
                                  <a:pt x="61518" y="102616"/>
                                </a:lnTo>
                                <a:lnTo>
                                  <a:pt x="72212" y="103949"/>
                                </a:lnTo>
                                <a:lnTo>
                                  <a:pt x="79794" y="106235"/>
                                </a:lnTo>
                                <a:lnTo>
                                  <a:pt x="82664" y="107442"/>
                                </a:lnTo>
                                <a:lnTo>
                                  <a:pt x="86296" y="102616"/>
                                </a:lnTo>
                                <a:lnTo>
                                  <a:pt x="86436" y="102425"/>
                                </a:lnTo>
                                <a:close/>
                              </a:path>
                              <a:path w="265430" h="238760">
                                <a:moveTo>
                                  <a:pt x="86436" y="89420"/>
                                </a:moveTo>
                                <a:lnTo>
                                  <a:pt x="80670" y="87452"/>
                                </a:lnTo>
                                <a:lnTo>
                                  <a:pt x="73342" y="86080"/>
                                </a:lnTo>
                                <a:lnTo>
                                  <a:pt x="62407" y="85280"/>
                                </a:lnTo>
                                <a:lnTo>
                                  <a:pt x="51473" y="85559"/>
                                </a:lnTo>
                                <a:lnTo>
                                  <a:pt x="44145" y="87452"/>
                                </a:lnTo>
                                <a:lnTo>
                                  <a:pt x="38379" y="91274"/>
                                </a:lnTo>
                                <a:lnTo>
                                  <a:pt x="40411" y="94284"/>
                                </a:lnTo>
                                <a:lnTo>
                                  <a:pt x="40944" y="94005"/>
                                </a:lnTo>
                                <a:lnTo>
                                  <a:pt x="49276" y="91274"/>
                                </a:lnTo>
                                <a:lnTo>
                                  <a:pt x="61518" y="89623"/>
                                </a:lnTo>
                                <a:lnTo>
                                  <a:pt x="72212" y="90944"/>
                                </a:lnTo>
                                <a:lnTo>
                                  <a:pt x="79794" y="93230"/>
                                </a:lnTo>
                                <a:lnTo>
                                  <a:pt x="82664" y="94449"/>
                                </a:lnTo>
                                <a:lnTo>
                                  <a:pt x="86283" y="89623"/>
                                </a:lnTo>
                                <a:lnTo>
                                  <a:pt x="86436" y="89420"/>
                                </a:lnTo>
                                <a:close/>
                              </a:path>
                              <a:path w="265430" h="238760">
                                <a:moveTo>
                                  <a:pt x="97028" y="54851"/>
                                </a:moveTo>
                                <a:lnTo>
                                  <a:pt x="93484" y="46761"/>
                                </a:lnTo>
                                <a:lnTo>
                                  <a:pt x="85801" y="43586"/>
                                </a:lnTo>
                                <a:lnTo>
                                  <a:pt x="85801" y="48666"/>
                                </a:lnTo>
                                <a:lnTo>
                                  <a:pt x="86156" y="54444"/>
                                </a:lnTo>
                                <a:lnTo>
                                  <a:pt x="86156" y="62979"/>
                                </a:lnTo>
                                <a:lnTo>
                                  <a:pt x="84277" y="72237"/>
                                </a:lnTo>
                                <a:lnTo>
                                  <a:pt x="84226" y="72453"/>
                                </a:lnTo>
                                <a:lnTo>
                                  <a:pt x="78790" y="81102"/>
                                </a:lnTo>
                                <a:lnTo>
                                  <a:pt x="79006" y="84912"/>
                                </a:lnTo>
                                <a:lnTo>
                                  <a:pt x="85280" y="78549"/>
                                </a:lnTo>
                                <a:lnTo>
                                  <a:pt x="90525" y="72237"/>
                                </a:lnTo>
                                <a:lnTo>
                                  <a:pt x="95237" y="63842"/>
                                </a:lnTo>
                                <a:lnTo>
                                  <a:pt x="97028" y="54851"/>
                                </a:lnTo>
                                <a:close/>
                              </a:path>
                              <a:path w="265430" h="238760">
                                <a:moveTo>
                                  <a:pt x="163791" y="82270"/>
                                </a:moveTo>
                                <a:lnTo>
                                  <a:pt x="163156" y="81318"/>
                                </a:lnTo>
                                <a:lnTo>
                                  <a:pt x="161315" y="82270"/>
                                </a:lnTo>
                                <a:lnTo>
                                  <a:pt x="162547" y="82410"/>
                                </a:lnTo>
                                <a:lnTo>
                                  <a:pt x="163791" y="82270"/>
                                </a:lnTo>
                                <a:close/>
                              </a:path>
                              <a:path w="265430" h="238760">
                                <a:moveTo>
                                  <a:pt x="163791" y="66687"/>
                                </a:moveTo>
                                <a:lnTo>
                                  <a:pt x="163156" y="65735"/>
                                </a:lnTo>
                                <a:lnTo>
                                  <a:pt x="161315" y="66687"/>
                                </a:lnTo>
                                <a:lnTo>
                                  <a:pt x="162547" y="66840"/>
                                </a:lnTo>
                                <a:lnTo>
                                  <a:pt x="163791" y="66687"/>
                                </a:lnTo>
                                <a:close/>
                              </a:path>
                              <a:path w="265430" h="238760">
                                <a:moveTo>
                                  <a:pt x="170878" y="48564"/>
                                </a:moveTo>
                                <a:lnTo>
                                  <a:pt x="164414" y="38214"/>
                                </a:lnTo>
                                <a:lnTo>
                                  <a:pt x="162115" y="26847"/>
                                </a:lnTo>
                                <a:lnTo>
                                  <a:pt x="162128" y="16637"/>
                                </a:lnTo>
                                <a:lnTo>
                                  <a:pt x="162547" y="9702"/>
                                </a:lnTo>
                                <a:lnTo>
                                  <a:pt x="162547" y="3606"/>
                                </a:lnTo>
                                <a:lnTo>
                                  <a:pt x="153403" y="7416"/>
                                </a:lnTo>
                                <a:lnTo>
                                  <a:pt x="149199" y="17119"/>
                                </a:lnTo>
                                <a:lnTo>
                                  <a:pt x="151320" y="27901"/>
                                </a:lnTo>
                                <a:lnTo>
                                  <a:pt x="156921" y="37960"/>
                                </a:lnTo>
                                <a:lnTo>
                                  <a:pt x="163156" y="45516"/>
                                </a:lnTo>
                                <a:lnTo>
                                  <a:pt x="170624" y="53136"/>
                                </a:lnTo>
                                <a:lnTo>
                                  <a:pt x="170878" y="48564"/>
                                </a:lnTo>
                                <a:close/>
                              </a:path>
                              <a:path w="265430" h="238760">
                                <a:moveTo>
                                  <a:pt x="213131" y="26466"/>
                                </a:moveTo>
                                <a:lnTo>
                                  <a:pt x="210273" y="8775"/>
                                </a:lnTo>
                                <a:lnTo>
                                  <a:pt x="206984" y="2870"/>
                                </a:lnTo>
                                <a:lnTo>
                                  <a:pt x="205143" y="2870"/>
                                </a:lnTo>
                                <a:lnTo>
                                  <a:pt x="203644" y="5562"/>
                                </a:lnTo>
                                <a:lnTo>
                                  <a:pt x="201129" y="7251"/>
                                </a:lnTo>
                                <a:lnTo>
                                  <a:pt x="196519" y="7251"/>
                                </a:lnTo>
                                <a:lnTo>
                                  <a:pt x="185775" y="8775"/>
                                </a:lnTo>
                                <a:lnTo>
                                  <a:pt x="179793" y="0"/>
                                </a:lnTo>
                                <a:lnTo>
                                  <a:pt x="175221" y="4381"/>
                                </a:lnTo>
                                <a:lnTo>
                                  <a:pt x="172008" y="11506"/>
                                </a:lnTo>
                                <a:lnTo>
                                  <a:pt x="170967" y="23723"/>
                                </a:lnTo>
                                <a:lnTo>
                                  <a:pt x="174688" y="37287"/>
                                </a:lnTo>
                                <a:lnTo>
                                  <a:pt x="185775" y="48399"/>
                                </a:lnTo>
                                <a:lnTo>
                                  <a:pt x="196519" y="49923"/>
                                </a:lnTo>
                                <a:lnTo>
                                  <a:pt x="200342" y="47256"/>
                                </a:lnTo>
                                <a:lnTo>
                                  <a:pt x="207848" y="39357"/>
                                </a:lnTo>
                                <a:lnTo>
                                  <a:pt x="213131" y="26466"/>
                                </a:lnTo>
                                <a:close/>
                              </a:path>
                              <a:path w="265430" h="238760">
                                <a:moveTo>
                                  <a:pt x="217893" y="75488"/>
                                </a:moveTo>
                                <a:lnTo>
                                  <a:pt x="211035" y="73126"/>
                                </a:lnTo>
                                <a:lnTo>
                                  <a:pt x="202323" y="71488"/>
                                </a:lnTo>
                                <a:lnTo>
                                  <a:pt x="189318" y="70523"/>
                                </a:lnTo>
                                <a:lnTo>
                                  <a:pt x="176314" y="70866"/>
                                </a:lnTo>
                                <a:lnTo>
                                  <a:pt x="167601" y="73126"/>
                                </a:lnTo>
                                <a:lnTo>
                                  <a:pt x="160743" y="77698"/>
                                </a:lnTo>
                                <a:lnTo>
                                  <a:pt x="163156" y="81318"/>
                                </a:lnTo>
                                <a:lnTo>
                                  <a:pt x="163791" y="80987"/>
                                </a:lnTo>
                                <a:lnTo>
                                  <a:pt x="173697" y="77698"/>
                                </a:lnTo>
                                <a:lnTo>
                                  <a:pt x="188264" y="75717"/>
                                </a:lnTo>
                                <a:lnTo>
                                  <a:pt x="200977" y="77317"/>
                                </a:lnTo>
                                <a:lnTo>
                                  <a:pt x="209994" y="80060"/>
                                </a:lnTo>
                                <a:lnTo>
                                  <a:pt x="213410" y="81508"/>
                                </a:lnTo>
                                <a:lnTo>
                                  <a:pt x="217716" y="75717"/>
                                </a:lnTo>
                                <a:lnTo>
                                  <a:pt x="217893" y="75488"/>
                                </a:lnTo>
                                <a:close/>
                              </a:path>
                              <a:path w="265430" h="238760">
                                <a:moveTo>
                                  <a:pt x="217893" y="59905"/>
                                </a:moveTo>
                                <a:lnTo>
                                  <a:pt x="211035" y="57543"/>
                                </a:lnTo>
                                <a:lnTo>
                                  <a:pt x="202323" y="55905"/>
                                </a:lnTo>
                                <a:lnTo>
                                  <a:pt x="189318" y="54952"/>
                                </a:lnTo>
                                <a:lnTo>
                                  <a:pt x="176314" y="55283"/>
                                </a:lnTo>
                                <a:lnTo>
                                  <a:pt x="167601" y="57543"/>
                                </a:lnTo>
                                <a:lnTo>
                                  <a:pt x="160743" y="62115"/>
                                </a:lnTo>
                                <a:lnTo>
                                  <a:pt x="163156" y="65735"/>
                                </a:lnTo>
                                <a:lnTo>
                                  <a:pt x="163791" y="65405"/>
                                </a:lnTo>
                                <a:lnTo>
                                  <a:pt x="173697" y="62115"/>
                                </a:lnTo>
                                <a:lnTo>
                                  <a:pt x="188264" y="60147"/>
                                </a:lnTo>
                                <a:lnTo>
                                  <a:pt x="200977" y="61734"/>
                                </a:lnTo>
                                <a:lnTo>
                                  <a:pt x="209994" y="64477"/>
                                </a:lnTo>
                                <a:lnTo>
                                  <a:pt x="213410" y="65925"/>
                                </a:lnTo>
                                <a:lnTo>
                                  <a:pt x="217716" y="60147"/>
                                </a:lnTo>
                                <a:lnTo>
                                  <a:pt x="217893" y="59905"/>
                                </a:lnTo>
                                <a:close/>
                              </a:path>
                              <a:path w="265430" h="238760">
                                <a:moveTo>
                                  <a:pt x="230479" y="18478"/>
                                </a:moveTo>
                                <a:lnTo>
                                  <a:pt x="226275" y="8775"/>
                                </a:lnTo>
                                <a:lnTo>
                                  <a:pt x="217131" y="4965"/>
                                </a:lnTo>
                                <a:lnTo>
                                  <a:pt x="217131" y="11061"/>
                                </a:lnTo>
                                <a:lnTo>
                                  <a:pt x="217551" y="17995"/>
                                </a:lnTo>
                                <a:lnTo>
                                  <a:pt x="217563" y="28206"/>
                                </a:lnTo>
                                <a:lnTo>
                                  <a:pt x="215315" y="39319"/>
                                </a:lnTo>
                                <a:lnTo>
                                  <a:pt x="215265" y="39573"/>
                                </a:lnTo>
                                <a:lnTo>
                                  <a:pt x="208800" y="49923"/>
                                </a:lnTo>
                                <a:lnTo>
                                  <a:pt x="209054" y="54495"/>
                                </a:lnTo>
                                <a:lnTo>
                                  <a:pt x="216522" y="46875"/>
                                </a:lnTo>
                                <a:lnTo>
                                  <a:pt x="222758" y="39319"/>
                                </a:lnTo>
                                <a:lnTo>
                                  <a:pt x="228358" y="29260"/>
                                </a:lnTo>
                                <a:lnTo>
                                  <a:pt x="230479" y="18478"/>
                                </a:lnTo>
                                <a:close/>
                              </a:path>
                              <a:path w="265430" h="238760">
                                <a:moveTo>
                                  <a:pt x="265391" y="238201"/>
                                </a:moveTo>
                                <a:lnTo>
                                  <a:pt x="251421" y="222135"/>
                                </a:lnTo>
                                <a:lnTo>
                                  <a:pt x="265137" y="173367"/>
                                </a:lnTo>
                                <a:lnTo>
                                  <a:pt x="258724" y="127571"/>
                                </a:lnTo>
                                <a:lnTo>
                                  <a:pt x="240182" y="102590"/>
                                </a:lnTo>
                                <a:lnTo>
                                  <a:pt x="220776" y="92189"/>
                                </a:lnTo>
                                <a:lnTo>
                                  <a:pt x="211797" y="90106"/>
                                </a:lnTo>
                                <a:lnTo>
                                  <a:pt x="171272" y="88734"/>
                                </a:lnTo>
                                <a:lnTo>
                                  <a:pt x="143027" y="102997"/>
                                </a:lnTo>
                                <a:lnTo>
                                  <a:pt x="134073" y="112522"/>
                                </a:lnTo>
                                <a:lnTo>
                                  <a:pt x="134073" y="223659"/>
                                </a:lnTo>
                                <a:lnTo>
                                  <a:pt x="133210" y="224967"/>
                                </a:lnTo>
                                <a:lnTo>
                                  <a:pt x="123507" y="234950"/>
                                </a:lnTo>
                                <a:lnTo>
                                  <a:pt x="114630" y="224802"/>
                                </a:lnTo>
                                <a:lnTo>
                                  <a:pt x="114808" y="224167"/>
                                </a:lnTo>
                                <a:lnTo>
                                  <a:pt x="122174" y="198158"/>
                                </a:lnTo>
                                <a:lnTo>
                                  <a:pt x="129362" y="215468"/>
                                </a:lnTo>
                                <a:lnTo>
                                  <a:pt x="134073" y="223659"/>
                                </a:lnTo>
                                <a:lnTo>
                                  <a:pt x="134073" y="112522"/>
                                </a:lnTo>
                                <a:lnTo>
                                  <a:pt x="126504" y="120573"/>
                                </a:lnTo>
                                <a:lnTo>
                                  <a:pt x="121119" y="129171"/>
                                </a:lnTo>
                                <a:lnTo>
                                  <a:pt x="118681" y="143103"/>
                                </a:lnTo>
                                <a:lnTo>
                                  <a:pt x="105181" y="125044"/>
                                </a:lnTo>
                                <a:lnTo>
                                  <a:pt x="88861" y="116357"/>
                                </a:lnTo>
                                <a:lnTo>
                                  <a:pt x="81305" y="114630"/>
                                </a:lnTo>
                                <a:lnTo>
                                  <a:pt x="47231" y="113474"/>
                                </a:lnTo>
                                <a:lnTo>
                                  <a:pt x="23482" y="125374"/>
                                </a:lnTo>
                                <a:lnTo>
                                  <a:pt x="9588" y="140055"/>
                                </a:lnTo>
                                <a:lnTo>
                                  <a:pt x="5054" y="147231"/>
                                </a:lnTo>
                                <a:lnTo>
                                  <a:pt x="0" y="175996"/>
                                </a:lnTo>
                                <a:lnTo>
                                  <a:pt x="4495" y="201269"/>
                                </a:lnTo>
                                <a:lnTo>
                                  <a:pt x="12001" y="219240"/>
                                </a:lnTo>
                                <a:lnTo>
                                  <a:pt x="15951" y="226072"/>
                                </a:lnTo>
                                <a:lnTo>
                                  <a:pt x="18516" y="224167"/>
                                </a:lnTo>
                                <a:lnTo>
                                  <a:pt x="4419" y="238213"/>
                                </a:lnTo>
                                <a:lnTo>
                                  <a:pt x="126377" y="238213"/>
                                </a:lnTo>
                                <a:lnTo>
                                  <a:pt x="265391" y="238201"/>
                                </a:lnTo>
                                <a:close/>
                              </a:path>
                            </a:pathLst>
                          </a:custGeom>
                          <a:solidFill>
                            <a:srgbClr val="005E9E"/>
                          </a:solidFill>
                        </wps:spPr>
                        <wps:bodyPr wrap="square" lIns="0" tIns="0" rIns="0" bIns="0" rtlCol="0">
                          <a:prstTxWarp prst="textNoShape">
                            <a:avLst/>
                          </a:prstTxWarp>
                          <a:noAutofit/>
                        </wps:bodyPr>
                      </wps:wsp>
                      <wps:wsp>
                        <wps:cNvPr id="143" name="Graphic 143"/>
                        <wps:cNvSpPr/>
                        <wps:spPr>
                          <a:xfrm>
                            <a:off x="6430886" y="669251"/>
                            <a:ext cx="130175" cy="209550"/>
                          </a:xfrm>
                          <a:custGeom>
                            <a:avLst/>
                            <a:gdLst/>
                            <a:ahLst/>
                            <a:cxnLst/>
                            <a:rect l="l" t="t" r="r" b="b"/>
                            <a:pathLst>
                              <a:path w="130175" h="209550">
                                <a:moveTo>
                                  <a:pt x="42037" y="75158"/>
                                </a:moveTo>
                                <a:lnTo>
                                  <a:pt x="41605" y="74498"/>
                                </a:lnTo>
                                <a:lnTo>
                                  <a:pt x="41490" y="74333"/>
                                </a:lnTo>
                                <a:lnTo>
                                  <a:pt x="39903" y="75158"/>
                                </a:lnTo>
                                <a:lnTo>
                                  <a:pt x="42037" y="75158"/>
                                </a:lnTo>
                                <a:close/>
                              </a:path>
                              <a:path w="130175" h="209550">
                                <a:moveTo>
                                  <a:pt x="42037" y="61734"/>
                                </a:moveTo>
                                <a:lnTo>
                                  <a:pt x="41605" y="61074"/>
                                </a:lnTo>
                                <a:lnTo>
                                  <a:pt x="41490" y="60909"/>
                                </a:lnTo>
                                <a:lnTo>
                                  <a:pt x="39890" y="61734"/>
                                </a:lnTo>
                                <a:lnTo>
                                  <a:pt x="42037" y="61734"/>
                                </a:lnTo>
                                <a:close/>
                              </a:path>
                              <a:path w="130175" h="209550">
                                <a:moveTo>
                                  <a:pt x="48158" y="46113"/>
                                </a:moveTo>
                                <a:lnTo>
                                  <a:pt x="42570" y="37185"/>
                                </a:lnTo>
                                <a:lnTo>
                                  <a:pt x="40601" y="27406"/>
                                </a:lnTo>
                                <a:lnTo>
                                  <a:pt x="40601" y="18592"/>
                                </a:lnTo>
                                <a:lnTo>
                                  <a:pt x="40970" y="12623"/>
                                </a:lnTo>
                                <a:lnTo>
                                  <a:pt x="40970" y="7378"/>
                                </a:lnTo>
                                <a:lnTo>
                                  <a:pt x="33070" y="10655"/>
                                </a:lnTo>
                                <a:lnTo>
                                  <a:pt x="29438" y="19024"/>
                                </a:lnTo>
                                <a:lnTo>
                                  <a:pt x="31267" y="28308"/>
                                </a:lnTo>
                                <a:lnTo>
                                  <a:pt x="36106" y="36969"/>
                                </a:lnTo>
                                <a:lnTo>
                                  <a:pt x="41490" y="43484"/>
                                </a:lnTo>
                                <a:lnTo>
                                  <a:pt x="47942" y="50063"/>
                                </a:lnTo>
                                <a:lnTo>
                                  <a:pt x="48158" y="46113"/>
                                </a:lnTo>
                                <a:close/>
                              </a:path>
                              <a:path w="130175" h="209550">
                                <a:moveTo>
                                  <a:pt x="84658" y="27076"/>
                                </a:moveTo>
                                <a:lnTo>
                                  <a:pt x="82194" y="11823"/>
                                </a:lnTo>
                                <a:lnTo>
                                  <a:pt x="76923" y="0"/>
                                </a:lnTo>
                                <a:lnTo>
                                  <a:pt x="78270" y="10502"/>
                                </a:lnTo>
                                <a:lnTo>
                                  <a:pt x="70319" y="10502"/>
                                </a:lnTo>
                                <a:lnTo>
                                  <a:pt x="61036" y="11823"/>
                                </a:lnTo>
                                <a:lnTo>
                                  <a:pt x="55867" y="4254"/>
                                </a:lnTo>
                                <a:lnTo>
                                  <a:pt x="51917" y="8039"/>
                                </a:lnTo>
                                <a:lnTo>
                                  <a:pt x="49136" y="14173"/>
                                </a:lnTo>
                                <a:lnTo>
                                  <a:pt x="48234" y="24714"/>
                                </a:lnTo>
                                <a:lnTo>
                                  <a:pt x="51447" y="36398"/>
                                </a:lnTo>
                                <a:lnTo>
                                  <a:pt x="61036" y="45961"/>
                                </a:lnTo>
                                <a:lnTo>
                                  <a:pt x="70319" y="47282"/>
                                </a:lnTo>
                                <a:lnTo>
                                  <a:pt x="73609" y="44983"/>
                                </a:lnTo>
                                <a:lnTo>
                                  <a:pt x="80086" y="38188"/>
                                </a:lnTo>
                                <a:lnTo>
                                  <a:pt x="84658" y="27076"/>
                                </a:lnTo>
                                <a:close/>
                              </a:path>
                              <a:path w="130175" h="209550">
                                <a:moveTo>
                                  <a:pt x="88760" y="69316"/>
                                </a:moveTo>
                                <a:lnTo>
                                  <a:pt x="82842" y="67284"/>
                                </a:lnTo>
                                <a:lnTo>
                                  <a:pt x="75323" y="65874"/>
                                </a:lnTo>
                                <a:lnTo>
                                  <a:pt x="64084" y="65036"/>
                                </a:lnTo>
                                <a:lnTo>
                                  <a:pt x="52857" y="65328"/>
                                </a:lnTo>
                                <a:lnTo>
                                  <a:pt x="45326" y="67284"/>
                                </a:lnTo>
                                <a:lnTo>
                                  <a:pt x="39408" y="71221"/>
                                </a:lnTo>
                                <a:lnTo>
                                  <a:pt x="41490" y="74333"/>
                                </a:lnTo>
                                <a:lnTo>
                                  <a:pt x="42037" y="74053"/>
                                </a:lnTo>
                                <a:lnTo>
                                  <a:pt x="50596" y="71221"/>
                                </a:lnTo>
                                <a:lnTo>
                                  <a:pt x="63169" y="69507"/>
                                </a:lnTo>
                                <a:lnTo>
                                  <a:pt x="74155" y="70891"/>
                                </a:lnTo>
                                <a:lnTo>
                                  <a:pt x="81940" y="73240"/>
                                </a:lnTo>
                                <a:lnTo>
                                  <a:pt x="84886" y="74498"/>
                                </a:lnTo>
                                <a:lnTo>
                                  <a:pt x="88620" y="69507"/>
                                </a:lnTo>
                                <a:lnTo>
                                  <a:pt x="88760" y="69316"/>
                                </a:lnTo>
                                <a:close/>
                              </a:path>
                              <a:path w="130175" h="209550">
                                <a:moveTo>
                                  <a:pt x="88760" y="55892"/>
                                </a:moveTo>
                                <a:lnTo>
                                  <a:pt x="82842" y="53848"/>
                                </a:lnTo>
                                <a:lnTo>
                                  <a:pt x="75323" y="52438"/>
                                </a:lnTo>
                                <a:lnTo>
                                  <a:pt x="64084" y="51612"/>
                                </a:lnTo>
                                <a:lnTo>
                                  <a:pt x="52857" y="51904"/>
                                </a:lnTo>
                                <a:lnTo>
                                  <a:pt x="45326" y="53848"/>
                                </a:lnTo>
                                <a:lnTo>
                                  <a:pt x="39408" y="57785"/>
                                </a:lnTo>
                                <a:lnTo>
                                  <a:pt x="41490" y="60909"/>
                                </a:lnTo>
                                <a:lnTo>
                                  <a:pt x="42037" y="60617"/>
                                </a:lnTo>
                                <a:lnTo>
                                  <a:pt x="50596" y="57785"/>
                                </a:lnTo>
                                <a:lnTo>
                                  <a:pt x="63169" y="56083"/>
                                </a:lnTo>
                                <a:lnTo>
                                  <a:pt x="74155" y="57467"/>
                                </a:lnTo>
                                <a:lnTo>
                                  <a:pt x="81940" y="59829"/>
                                </a:lnTo>
                                <a:lnTo>
                                  <a:pt x="84886" y="61074"/>
                                </a:lnTo>
                                <a:lnTo>
                                  <a:pt x="88620" y="56083"/>
                                </a:lnTo>
                                <a:lnTo>
                                  <a:pt x="88760" y="55892"/>
                                </a:lnTo>
                                <a:close/>
                              </a:path>
                              <a:path w="130175" h="209550">
                                <a:moveTo>
                                  <a:pt x="99644" y="20193"/>
                                </a:moveTo>
                                <a:lnTo>
                                  <a:pt x="96012" y="11823"/>
                                </a:lnTo>
                                <a:lnTo>
                                  <a:pt x="88112" y="8547"/>
                                </a:lnTo>
                                <a:lnTo>
                                  <a:pt x="88112" y="13792"/>
                                </a:lnTo>
                                <a:lnTo>
                                  <a:pt x="88468" y="19773"/>
                                </a:lnTo>
                                <a:lnTo>
                                  <a:pt x="88480" y="28575"/>
                                </a:lnTo>
                                <a:lnTo>
                                  <a:pt x="86550" y="38138"/>
                                </a:lnTo>
                                <a:lnTo>
                                  <a:pt x="86499" y="38366"/>
                                </a:lnTo>
                                <a:lnTo>
                                  <a:pt x="80924" y="47282"/>
                                </a:lnTo>
                                <a:lnTo>
                                  <a:pt x="81140" y="51219"/>
                                </a:lnTo>
                                <a:lnTo>
                                  <a:pt x="87591" y="44653"/>
                                </a:lnTo>
                                <a:lnTo>
                                  <a:pt x="92976" y="38138"/>
                                </a:lnTo>
                                <a:lnTo>
                                  <a:pt x="97815" y="29476"/>
                                </a:lnTo>
                                <a:lnTo>
                                  <a:pt x="99644" y="20193"/>
                                </a:lnTo>
                                <a:close/>
                              </a:path>
                              <a:path w="130175" h="209550">
                                <a:moveTo>
                                  <a:pt x="129794" y="209524"/>
                                </a:moveTo>
                                <a:lnTo>
                                  <a:pt x="117716" y="195681"/>
                                </a:lnTo>
                                <a:lnTo>
                                  <a:pt x="117906" y="195021"/>
                                </a:lnTo>
                                <a:lnTo>
                                  <a:pt x="129565" y="153657"/>
                                </a:lnTo>
                                <a:lnTo>
                                  <a:pt x="124040" y="114198"/>
                                </a:lnTo>
                                <a:lnTo>
                                  <a:pt x="91262" y="83705"/>
                                </a:lnTo>
                                <a:lnTo>
                                  <a:pt x="48501" y="80733"/>
                                </a:lnTo>
                                <a:lnTo>
                                  <a:pt x="24104" y="93014"/>
                                </a:lnTo>
                                <a:lnTo>
                                  <a:pt x="9829" y="108165"/>
                                </a:lnTo>
                                <a:lnTo>
                                  <a:pt x="5181" y="115570"/>
                                </a:lnTo>
                                <a:lnTo>
                                  <a:pt x="0" y="145288"/>
                                </a:lnTo>
                                <a:lnTo>
                                  <a:pt x="4610" y="171386"/>
                                </a:lnTo>
                                <a:lnTo>
                                  <a:pt x="12319" y="189941"/>
                                </a:lnTo>
                                <a:lnTo>
                                  <a:pt x="16370" y="196989"/>
                                </a:lnTo>
                                <a:lnTo>
                                  <a:pt x="18999" y="195021"/>
                                </a:lnTo>
                                <a:lnTo>
                                  <a:pt x="4521" y="209524"/>
                                </a:lnTo>
                                <a:lnTo>
                                  <a:pt x="129794" y="209524"/>
                                </a:lnTo>
                                <a:close/>
                              </a:path>
                            </a:pathLst>
                          </a:custGeom>
                          <a:solidFill>
                            <a:srgbClr val="E31F24"/>
                          </a:solidFill>
                        </wps:spPr>
                        <wps:bodyPr wrap="square" lIns="0" tIns="0" rIns="0" bIns="0" rtlCol="0">
                          <a:prstTxWarp prst="textNoShape">
                            <a:avLst/>
                          </a:prstTxWarp>
                          <a:noAutofit/>
                        </wps:bodyPr>
                      </wps:wsp>
                      <wps:wsp>
                        <wps:cNvPr id="144" name="Graphic 144"/>
                        <wps:cNvSpPr/>
                        <wps:spPr>
                          <a:xfrm>
                            <a:off x="2961843" y="652970"/>
                            <a:ext cx="265430" cy="238760"/>
                          </a:xfrm>
                          <a:custGeom>
                            <a:avLst/>
                            <a:gdLst/>
                            <a:ahLst/>
                            <a:cxnLst/>
                            <a:rect l="l" t="t" r="r" b="b"/>
                            <a:pathLst>
                              <a:path w="265430" h="238760">
                                <a:moveTo>
                                  <a:pt x="40932" y="95084"/>
                                </a:moveTo>
                                <a:lnTo>
                                  <a:pt x="40513" y="94449"/>
                                </a:lnTo>
                                <a:lnTo>
                                  <a:pt x="40398" y="94284"/>
                                </a:lnTo>
                                <a:lnTo>
                                  <a:pt x="38849" y="95084"/>
                                </a:lnTo>
                                <a:lnTo>
                                  <a:pt x="40932" y="95084"/>
                                </a:lnTo>
                                <a:close/>
                              </a:path>
                              <a:path w="265430" h="238760">
                                <a:moveTo>
                                  <a:pt x="40944" y="108089"/>
                                </a:moveTo>
                                <a:lnTo>
                                  <a:pt x="40513" y="107442"/>
                                </a:lnTo>
                                <a:lnTo>
                                  <a:pt x="40398" y="107289"/>
                                </a:lnTo>
                                <a:lnTo>
                                  <a:pt x="38849" y="108089"/>
                                </a:lnTo>
                                <a:lnTo>
                                  <a:pt x="40944" y="108089"/>
                                </a:lnTo>
                                <a:close/>
                              </a:path>
                              <a:path w="265430" h="238760">
                                <a:moveTo>
                                  <a:pt x="46901" y="79959"/>
                                </a:moveTo>
                                <a:lnTo>
                                  <a:pt x="41452" y="71323"/>
                                </a:lnTo>
                                <a:lnTo>
                                  <a:pt x="39535" y="61836"/>
                                </a:lnTo>
                                <a:lnTo>
                                  <a:pt x="39535" y="53314"/>
                                </a:lnTo>
                                <a:lnTo>
                                  <a:pt x="39890" y="47523"/>
                                </a:lnTo>
                                <a:lnTo>
                                  <a:pt x="39890" y="42443"/>
                                </a:lnTo>
                                <a:lnTo>
                                  <a:pt x="32207" y="45618"/>
                                </a:lnTo>
                                <a:lnTo>
                                  <a:pt x="28663" y="53721"/>
                                </a:lnTo>
                                <a:lnTo>
                                  <a:pt x="30454" y="62712"/>
                                </a:lnTo>
                                <a:lnTo>
                                  <a:pt x="35166" y="71107"/>
                                </a:lnTo>
                                <a:lnTo>
                                  <a:pt x="40411" y="77406"/>
                                </a:lnTo>
                                <a:lnTo>
                                  <a:pt x="46685" y="83769"/>
                                </a:lnTo>
                                <a:lnTo>
                                  <a:pt x="46901" y="79959"/>
                                </a:lnTo>
                                <a:close/>
                              </a:path>
                              <a:path w="265430" h="238760">
                                <a:moveTo>
                                  <a:pt x="82423" y="61518"/>
                                </a:moveTo>
                                <a:lnTo>
                                  <a:pt x="80022" y="46761"/>
                                </a:lnTo>
                                <a:lnTo>
                                  <a:pt x="74891" y="35318"/>
                                </a:lnTo>
                                <a:lnTo>
                                  <a:pt x="76200" y="45491"/>
                                </a:lnTo>
                                <a:lnTo>
                                  <a:pt x="68453" y="45491"/>
                                </a:lnTo>
                                <a:lnTo>
                                  <a:pt x="59423" y="46761"/>
                                </a:lnTo>
                                <a:lnTo>
                                  <a:pt x="54394" y="39433"/>
                                </a:lnTo>
                                <a:lnTo>
                                  <a:pt x="50546" y="43091"/>
                                </a:lnTo>
                                <a:lnTo>
                                  <a:pt x="47840" y="49022"/>
                                </a:lnTo>
                                <a:lnTo>
                                  <a:pt x="46964" y="59232"/>
                                </a:lnTo>
                                <a:lnTo>
                                  <a:pt x="50101" y="70548"/>
                                </a:lnTo>
                                <a:lnTo>
                                  <a:pt x="59423" y="79832"/>
                                </a:lnTo>
                                <a:lnTo>
                                  <a:pt x="68453" y="81102"/>
                                </a:lnTo>
                                <a:lnTo>
                                  <a:pt x="71666" y="78867"/>
                                </a:lnTo>
                                <a:lnTo>
                                  <a:pt x="77978" y="72275"/>
                                </a:lnTo>
                                <a:lnTo>
                                  <a:pt x="82423" y="61518"/>
                                </a:lnTo>
                                <a:close/>
                              </a:path>
                              <a:path w="265430" h="238760">
                                <a:moveTo>
                                  <a:pt x="86423" y="102425"/>
                                </a:moveTo>
                                <a:lnTo>
                                  <a:pt x="80657" y="100444"/>
                                </a:lnTo>
                                <a:lnTo>
                                  <a:pt x="73329" y="99085"/>
                                </a:lnTo>
                                <a:lnTo>
                                  <a:pt x="62395" y="98285"/>
                                </a:lnTo>
                                <a:lnTo>
                                  <a:pt x="51460" y="98564"/>
                                </a:lnTo>
                                <a:lnTo>
                                  <a:pt x="44132" y="100444"/>
                                </a:lnTo>
                                <a:lnTo>
                                  <a:pt x="38366" y="104267"/>
                                </a:lnTo>
                                <a:lnTo>
                                  <a:pt x="40398" y="107289"/>
                                </a:lnTo>
                                <a:lnTo>
                                  <a:pt x="40932" y="107010"/>
                                </a:lnTo>
                                <a:lnTo>
                                  <a:pt x="49263" y="104267"/>
                                </a:lnTo>
                                <a:lnTo>
                                  <a:pt x="61518" y="102616"/>
                                </a:lnTo>
                                <a:lnTo>
                                  <a:pt x="72212" y="103949"/>
                                </a:lnTo>
                                <a:lnTo>
                                  <a:pt x="79781" y="106235"/>
                                </a:lnTo>
                                <a:lnTo>
                                  <a:pt x="82651" y="107442"/>
                                </a:lnTo>
                                <a:lnTo>
                                  <a:pt x="86283" y="102616"/>
                                </a:lnTo>
                                <a:lnTo>
                                  <a:pt x="86423" y="102425"/>
                                </a:lnTo>
                                <a:close/>
                              </a:path>
                              <a:path w="265430" h="238760">
                                <a:moveTo>
                                  <a:pt x="86423" y="89420"/>
                                </a:moveTo>
                                <a:lnTo>
                                  <a:pt x="80657" y="87452"/>
                                </a:lnTo>
                                <a:lnTo>
                                  <a:pt x="73329" y="86080"/>
                                </a:lnTo>
                                <a:lnTo>
                                  <a:pt x="62395" y="85280"/>
                                </a:lnTo>
                                <a:lnTo>
                                  <a:pt x="51460" y="85572"/>
                                </a:lnTo>
                                <a:lnTo>
                                  <a:pt x="44132" y="87452"/>
                                </a:lnTo>
                                <a:lnTo>
                                  <a:pt x="38366" y="91274"/>
                                </a:lnTo>
                                <a:lnTo>
                                  <a:pt x="40398" y="94284"/>
                                </a:lnTo>
                                <a:lnTo>
                                  <a:pt x="40932" y="94018"/>
                                </a:lnTo>
                                <a:lnTo>
                                  <a:pt x="49263" y="91274"/>
                                </a:lnTo>
                                <a:lnTo>
                                  <a:pt x="61518" y="89623"/>
                                </a:lnTo>
                                <a:lnTo>
                                  <a:pt x="72212" y="90957"/>
                                </a:lnTo>
                                <a:lnTo>
                                  <a:pt x="79781" y="93230"/>
                                </a:lnTo>
                                <a:lnTo>
                                  <a:pt x="82651" y="94449"/>
                                </a:lnTo>
                                <a:lnTo>
                                  <a:pt x="86271" y="89623"/>
                                </a:lnTo>
                                <a:lnTo>
                                  <a:pt x="86423" y="89420"/>
                                </a:lnTo>
                                <a:close/>
                              </a:path>
                              <a:path w="265430" h="238760">
                                <a:moveTo>
                                  <a:pt x="97015" y="54851"/>
                                </a:moveTo>
                                <a:lnTo>
                                  <a:pt x="93472" y="46761"/>
                                </a:lnTo>
                                <a:lnTo>
                                  <a:pt x="85788" y="43586"/>
                                </a:lnTo>
                                <a:lnTo>
                                  <a:pt x="85788" y="48666"/>
                                </a:lnTo>
                                <a:lnTo>
                                  <a:pt x="86144" y="54444"/>
                                </a:lnTo>
                                <a:lnTo>
                                  <a:pt x="86156" y="62979"/>
                                </a:lnTo>
                                <a:lnTo>
                                  <a:pt x="84264" y="72237"/>
                                </a:lnTo>
                                <a:lnTo>
                                  <a:pt x="84226" y="72453"/>
                                </a:lnTo>
                                <a:lnTo>
                                  <a:pt x="78778" y="81102"/>
                                </a:lnTo>
                                <a:lnTo>
                                  <a:pt x="78994" y="84912"/>
                                </a:lnTo>
                                <a:lnTo>
                                  <a:pt x="85267" y="78549"/>
                                </a:lnTo>
                                <a:lnTo>
                                  <a:pt x="90525" y="72237"/>
                                </a:lnTo>
                                <a:lnTo>
                                  <a:pt x="95237" y="63842"/>
                                </a:lnTo>
                                <a:lnTo>
                                  <a:pt x="97015" y="54851"/>
                                </a:lnTo>
                                <a:close/>
                              </a:path>
                              <a:path w="265430" h="238760">
                                <a:moveTo>
                                  <a:pt x="163779" y="82270"/>
                                </a:moveTo>
                                <a:lnTo>
                                  <a:pt x="163144" y="81318"/>
                                </a:lnTo>
                                <a:lnTo>
                                  <a:pt x="161302" y="82270"/>
                                </a:lnTo>
                                <a:lnTo>
                                  <a:pt x="162547" y="82410"/>
                                </a:lnTo>
                                <a:lnTo>
                                  <a:pt x="163779" y="82270"/>
                                </a:lnTo>
                                <a:close/>
                              </a:path>
                              <a:path w="265430" h="238760">
                                <a:moveTo>
                                  <a:pt x="163779" y="66687"/>
                                </a:moveTo>
                                <a:lnTo>
                                  <a:pt x="163144" y="65735"/>
                                </a:lnTo>
                                <a:lnTo>
                                  <a:pt x="161302" y="66687"/>
                                </a:lnTo>
                                <a:lnTo>
                                  <a:pt x="162547" y="66840"/>
                                </a:lnTo>
                                <a:lnTo>
                                  <a:pt x="163779" y="66687"/>
                                </a:lnTo>
                                <a:close/>
                              </a:path>
                              <a:path w="265430" h="238760">
                                <a:moveTo>
                                  <a:pt x="170878" y="48564"/>
                                </a:moveTo>
                                <a:lnTo>
                                  <a:pt x="164401" y="38214"/>
                                </a:lnTo>
                                <a:lnTo>
                                  <a:pt x="162115" y="26847"/>
                                </a:lnTo>
                                <a:lnTo>
                                  <a:pt x="162115" y="16637"/>
                                </a:lnTo>
                                <a:lnTo>
                                  <a:pt x="162547" y="9702"/>
                                </a:lnTo>
                                <a:lnTo>
                                  <a:pt x="162547" y="3606"/>
                                </a:lnTo>
                                <a:lnTo>
                                  <a:pt x="153403" y="7416"/>
                                </a:lnTo>
                                <a:lnTo>
                                  <a:pt x="149186" y="17132"/>
                                </a:lnTo>
                                <a:lnTo>
                                  <a:pt x="151307" y="27901"/>
                                </a:lnTo>
                                <a:lnTo>
                                  <a:pt x="156921" y="37960"/>
                                </a:lnTo>
                                <a:lnTo>
                                  <a:pt x="163156" y="45516"/>
                                </a:lnTo>
                                <a:lnTo>
                                  <a:pt x="170624" y="53136"/>
                                </a:lnTo>
                                <a:lnTo>
                                  <a:pt x="170878" y="48564"/>
                                </a:lnTo>
                                <a:close/>
                              </a:path>
                              <a:path w="265430" h="238760">
                                <a:moveTo>
                                  <a:pt x="213118" y="26466"/>
                                </a:moveTo>
                                <a:lnTo>
                                  <a:pt x="210273" y="8775"/>
                                </a:lnTo>
                                <a:lnTo>
                                  <a:pt x="206984" y="2882"/>
                                </a:lnTo>
                                <a:lnTo>
                                  <a:pt x="205130" y="2882"/>
                                </a:lnTo>
                                <a:lnTo>
                                  <a:pt x="203631" y="5562"/>
                                </a:lnTo>
                                <a:lnTo>
                                  <a:pt x="201129" y="7251"/>
                                </a:lnTo>
                                <a:lnTo>
                                  <a:pt x="196519" y="7251"/>
                                </a:lnTo>
                                <a:lnTo>
                                  <a:pt x="185775" y="8775"/>
                                </a:lnTo>
                                <a:lnTo>
                                  <a:pt x="179793" y="0"/>
                                </a:lnTo>
                                <a:lnTo>
                                  <a:pt x="175221" y="4381"/>
                                </a:lnTo>
                                <a:lnTo>
                                  <a:pt x="172008" y="11506"/>
                                </a:lnTo>
                                <a:lnTo>
                                  <a:pt x="170954" y="23723"/>
                                </a:lnTo>
                                <a:lnTo>
                                  <a:pt x="174675" y="37287"/>
                                </a:lnTo>
                                <a:lnTo>
                                  <a:pt x="185775" y="48399"/>
                                </a:lnTo>
                                <a:lnTo>
                                  <a:pt x="196519" y="49923"/>
                                </a:lnTo>
                                <a:lnTo>
                                  <a:pt x="200329" y="47256"/>
                                </a:lnTo>
                                <a:lnTo>
                                  <a:pt x="207835" y="39357"/>
                                </a:lnTo>
                                <a:lnTo>
                                  <a:pt x="213118" y="26466"/>
                                </a:lnTo>
                                <a:close/>
                              </a:path>
                              <a:path w="265430" h="238760">
                                <a:moveTo>
                                  <a:pt x="217881" y="75488"/>
                                </a:moveTo>
                                <a:lnTo>
                                  <a:pt x="211023" y="73126"/>
                                </a:lnTo>
                                <a:lnTo>
                                  <a:pt x="202311" y="71488"/>
                                </a:lnTo>
                                <a:lnTo>
                                  <a:pt x="189306" y="70523"/>
                                </a:lnTo>
                                <a:lnTo>
                                  <a:pt x="176301" y="70866"/>
                                </a:lnTo>
                                <a:lnTo>
                                  <a:pt x="167589" y="73126"/>
                                </a:lnTo>
                                <a:lnTo>
                                  <a:pt x="160731" y="77698"/>
                                </a:lnTo>
                                <a:lnTo>
                                  <a:pt x="163144" y="81318"/>
                                </a:lnTo>
                                <a:lnTo>
                                  <a:pt x="163779" y="80987"/>
                                </a:lnTo>
                                <a:lnTo>
                                  <a:pt x="173685" y="77698"/>
                                </a:lnTo>
                                <a:lnTo>
                                  <a:pt x="188252" y="75717"/>
                                </a:lnTo>
                                <a:lnTo>
                                  <a:pt x="200977" y="77317"/>
                                </a:lnTo>
                                <a:lnTo>
                                  <a:pt x="209981" y="80060"/>
                                </a:lnTo>
                                <a:lnTo>
                                  <a:pt x="213398" y="81508"/>
                                </a:lnTo>
                                <a:lnTo>
                                  <a:pt x="217703" y="75717"/>
                                </a:lnTo>
                                <a:lnTo>
                                  <a:pt x="217881" y="75488"/>
                                </a:lnTo>
                                <a:close/>
                              </a:path>
                              <a:path w="265430" h="238760">
                                <a:moveTo>
                                  <a:pt x="217881" y="59905"/>
                                </a:moveTo>
                                <a:lnTo>
                                  <a:pt x="211023" y="57543"/>
                                </a:lnTo>
                                <a:lnTo>
                                  <a:pt x="202311" y="55905"/>
                                </a:lnTo>
                                <a:lnTo>
                                  <a:pt x="189306" y="54952"/>
                                </a:lnTo>
                                <a:lnTo>
                                  <a:pt x="176301" y="55283"/>
                                </a:lnTo>
                                <a:lnTo>
                                  <a:pt x="167589" y="57543"/>
                                </a:lnTo>
                                <a:lnTo>
                                  <a:pt x="160731" y="62115"/>
                                </a:lnTo>
                                <a:lnTo>
                                  <a:pt x="163144" y="65735"/>
                                </a:lnTo>
                                <a:lnTo>
                                  <a:pt x="163779" y="65405"/>
                                </a:lnTo>
                                <a:lnTo>
                                  <a:pt x="173685" y="62115"/>
                                </a:lnTo>
                                <a:lnTo>
                                  <a:pt x="188252" y="60147"/>
                                </a:lnTo>
                                <a:lnTo>
                                  <a:pt x="200977" y="61734"/>
                                </a:lnTo>
                                <a:lnTo>
                                  <a:pt x="209981" y="64477"/>
                                </a:lnTo>
                                <a:lnTo>
                                  <a:pt x="213398" y="65925"/>
                                </a:lnTo>
                                <a:lnTo>
                                  <a:pt x="217703" y="60147"/>
                                </a:lnTo>
                                <a:lnTo>
                                  <a:pt x="217881" y="59905"/>
                                </a:lnTo>
                                <a:close/>
                              </a:path>
                              <a:path w="265430" h="238760">
                                <a:moveTo>
                                  <a:pt x="230479" y="18491"/>
                                </a:moveTo>
                                <a:lnTo>
                                  <a:pt x="226263" y="8775"/>
                                </a:lnTo>
                                <a:lnTo>
                                  <a:pt x="217119" y="4965"/>
                                </a:lnTo>
                                <a:lnTo>
                                  <a:pt x="217119" y="11061"/>
                                </a:lnTo>
                                <a:lnTo>
                                  <a:pt x="217538" y="17995"/>
                                </a:lnTo>
                                <a:lnTo>
                                  <a:pt x="217551" y="28206"/>
                                </a:lnTo>
                                <a:lnTo>
                                  <a:pt x="215315" y="39319"/>
                                </a:lnTo>
                                <a:lnTo>
                                  <a:pt x="215265" y="39573"/>
                                </a:lnTo>
                                <a:lnTo>
                                  <a:pt x="208788" y="49923"/>
                                </a:lnTo>
                                <a:lnTo>
                                  <a:pt x="209042" y="54495"/>
                                </a:lnTo>
                                <a:lnTo>
                                  <a:pt x="216509" y="46875"/>
                                </a:lnTo>
                                <a:lnTo>
                                  <a:pt x="222745" y="39319"/>
                                </a:lnTo>
                                <a:lnTo>
                                  <a:pt x="228346" y="29260"/>
                                </a:lnTo>
                                <a:lnTo>
                                  <a:pt x="230479" y="18491"/>
                                </a:lnTo>
                                <a:close/>
                              </a:path>
                              <a:path w="265430" h="238760">
                                <a:moveTo>
                                  <a:pt x="265379" y="238201"/>
                                </a:moveTo>
                                <a:lnTo>
                                  <a:pt x="251409" y="222135"/>
                                </a:lnTo>
                                <a:lnTo>
                                  <a:pt x="265125" y="173367"/>
                                </a:lnTo>
                                <a:lnTo>
                                  <a:pt x="258724" y="127571"/>
                                </a:lnTo>
                                <a:lnTo>
                                  <a:pt x="240169" y="102590"/>
                                </a:lnTo>
                                <a:lnTo>
                                  <a:pt x="220764" y="92189"/>
                                </a:lnTo>
                                <a:lnTo>
                                  <a:pt x="211785" y="90106"/>
                                </a:lnTo>
                                <a:lnTo>
                                  <a:pt x="171259" y="88734"/>
                                </a:lnTo>
                                <a:lnTo>
                                  <a:pt x="143014" y="102997"/>
                                </a:lnTo>
                                <a:lnTo>
                                  <a:pt x="134061" y="112522"/>
                                </a:lnTo>
                                <a:lnTo>
                                  <a:pt x="134061" y="223659"/>
                                </a:lnTo>
                                <a:lnTo>
                                  <a:pt x="133210" y="224967"/>
                                </a:lnTo>
                                <a:lnTo>
                                  <a:pt x="123507" y="234950"/>
                                </a:lnTo>
                                <a:lnTo>
                                  <a:pt x="114630" y="224802"/>
                                </a:lnTo>
                                <a:lnTo>
                                  <a:pt x="114808" y="224167"/>
                                </a:lnTo>
                                <a:lnTo>
                                  <a:pt x="122174" y="198158"/>
                                </a:lnTo>
                                <a:lnTo>
                                  <a:pt x="129362" y="215480"/>
                                </a:lnTo>
                                <a:lnTo>
                                  <a:pt x="134061" y="223659"/>
                                </a:lnTo>
                                <a:lnTo>
                                  <a:pt x="134061" y="112522"/>
                                </a:lnTo>
                                <a:lnTo>
                                  <a:pt x="126492" y="120573"/>
                                </a:lnTo>
                                <a:lnTo>
                                  <a:pt x="121107" y="129171"/>
                                </a:lnTo>
                                <a:lnTo>
                                  <a:pt x="118668" y="143103"/>
                                </a:lnTo>
                                <a:lnTo>
                                  <a:pt x="105168" y="125044"/>
                                </a:lnTo>
                                <a:lnTo>
                                  <a:pt x="88849" y="116357"/>
                                </a:lnTo>
                                <a:lnTo>
                                  <a:pt x="81305" y="114630"/>
                                </a:lnTo>
                                <a:lnTo>
                                  <a:pt x="47218" y="113474"/>
                                </a:lnTo>
                                <a:lnTo>
                                  <a:pt x="23469" y="125374"/>
                                </a:lnTo>
                                <a:lnTo>
                                  <a:pt x="9575" y="140055"/>
                                </a:lnTo>
                                <a:lnTo>
                                  <a:pt x="5054" y="147231"/>
                                </a:lnTo>
                                <a:lnTo>
                                  <a:pt x="0" y="175996"/>
                                </a:lnTo>
                                <a:lnTo>
                                  <a:pt x="4495" y="201269"/>
                                </a:lnTo>
                                <a:lnTo>
                                  <a:pt x="11988" y="219240"/>
                                </a:lnTo>
                                <a:lnTo>
                                  <a:pt x="15951" y="226072"/>
                                </a:lnTo>
                                <a:lnTo>
                                  <a:pt x="18516" y="224167"/>
                                </a:lnTo>
                                <a:lnTo>
                                  <a:pt x="4419" y="238213"/>
                                </a:lnTo>
                                <a:lnTo>
                                  <a:pt x="126377" y="238213"/>
                                </a:lnTo>
                                <a:lnTo>
                                  <a:pt x="265379" y="238201"/>
                                </a:lnTo>
                                <a:close/>
                              </a:path>
                            </a:pathLst>
                          </a:custGeom>
                          <a:solidFill>
                            <a:srgbClr val="005E9E"/>
                          </a:solidFill>
                        </wps:spPr>
                        <wps:bodyPr wrap="square" lIns="0" tIns="0" rIns="0" bIns="0" rtlCol="0">
                          <a:prstTxWarp prst="textNoShape">
                            <a:avLst/>
                          </a:prstTxWarp>
                          <a:noAutofit/>
                        </wps:bodyPr>
                      </wps:wsp>
                      <wps:wsp>
                        <wps:cNvPr id="145" name="Graphic 145"/>
                        <wps:cNvSpPr/>
                        <wps:spPr>
                          <a:xfrm>
                            <a:off x="3209861" y="681647"/>
                            <a:ext cx="130175" cy="209550"/>
                          </a:xfrm>
                          <a:custGeom>
                            <a:avLst/>
                            <a:gdLst/>
                            <a:ahLst/>
                            <a:cxnLst/>
                            <a:rect l="l" t="t" r="r" b="b"/>
                            <a:pathLst>
                              <a:path w="130175" h="209550">
                                <a:moveTo>
                                  <a:pt x="42049" y="75158"/>
                                </a:moveTo>
                                <a:lnTo>
                                  <a:pt x="41605" y="74498"/>
                                </a:lnTo>
                                <a:lnTo>
                                  <a:pt x="41490" y="74333"/>
                                </a:lnTo>
                                <a:lnTo>
                                  <a:pt x="39903" y="75158"/>
                                </a:lnTo>
                                <a:lnTo>
                                  <a:pt x="42049" y="75158"/>
                                </a:lnTo>
                                <a:close/>
                              </a:path>
                              <a:path w="130175" h="209550">
                                <a:moveTo>
                                  <a:pt x="42049" y="61734"/>
                                </a:moveTo>
                                <a:lnTo>
                                  <a:pt x="41605" y="61074"/>
                                </a:lnTo>
                                <a:lnTo>
                                  <a:pt x="41490" y="60909"/>
                                </a:lnTo>
                                <a:lnTo>
                                  <a:pt x="39903" y="61734"/>
                                </a:lnTo>
                                <a:lnTo>
                                  <a:pt x="42049" y="61734"/>
                                </a:lnTo>
                                <a:close/>
                              </a:path>
                              <a:path w="130175" h="209550">
                                <a:moveTo>
                                  <a:pt x="48171" y="46113"/>
                                </a:moveTo>
                                <a:lnTo>
                                  <a:pt x="42583" y="37185"/>
                                </a:lnTo>
                                <a:lnTo>
                                  <a:pt x="40601" y="27406"/>
                                </a:lnTo>
                                <a:lnTo>
                                  <a:pt x="40614" y="18605"/>
                                </a:lnTo>
                                <a:lnTo>
                                  <a:pt x="40982" y="12623"/>
                                </a:lnTo>
                                <a:lnTo>
                                  <a:pt x="40982" y="7378"/>
                                </a:lnTo>
                                <a:lnTo>
                                  <a:pt x="33083" y="10655"/>
                                </a:lnTo>
                                <a:lnTo>
                                  <a:pt x="29438" y="19024"/>
                                </a:lnTo>
                                <a:lnTo>
                                  <a:pt x="31267" y="28308"/>
                                </a:lnTo>
                                <a:lnTo>
                                  <a:pt x="36106" y="36969"/>
                                </a:lnTo>
                                <a:lnTo>
                                  <a:pt x="41503" y="43484"/>
                                </a:lnTo>
                                <a:lnTo>
                                  <a:pt x="47955" y="50063"/>
                                </a:lnTo>
                                <a:lnTo>
                                  <a:pt x="48171" y="46113"/>
                                </a:lnTo>
                                <a:close/>
                              </a:path>
                              <a:path w="130175" h="209550">
                                <a:moveTo>
                                  <a:pt x="84658" y="27076"/>
                                </a:moveTo>
                                <a:lnTo>
                                  <a:pt x="82194" y="11823"/>
                                </a:lnTo>
                                <a:lnTo>
                                  <a:pt x="76923" y="0"/>
                                </a:lnTo>
                                <a:lnTo>
                                  <a:pt x="78270" y="10502"/>
                                </a:lnTo>
                                <a:lnTo>
                                  <a:pt x="70319" y="10502"/>
                                </a:lnTo>
                                <a:lnTo>
                                  <a:pt x="61036" y="11823"/>
                                </a:lnTo>
                                <a:lnTo>
                                  <a:pt x="55867" y="4254"/>
                                </a:lnTo>
                                <a:lnTo>
                                  <a:pt x="51917" y="8039"/>
                                </a:lnTo>
                                <a:lnTo>
                                  <a:pt x="49149" y="14173"/>
                                </a:lnTo>
                                <a:lnTo>
                                  <a:pt x="48247" y="24714"/>
                                </a:lnTo>
                                <a:lnTo>
                                  <a:pt x="51460" y="36398"/>
                                </a:lnTo>
                                <a:lnTo>
                                  <a:pt x="61036" y="45961"/>
                                </a:lnTo>
                                <a:lnTo>
                                  <a:pt x="70319" y="47282"/>
                                </a:lnTo>
                                <a:lnTo>
                                  <a:pt x="73609" y="44983"/>
                                </a:lnTo>
                                <a:lnTo>
                                  <a:pt x="80098" y="38188"/>
                                </a:lnTo>
                                <a:lnTo>
                                  <a:pt x="84658" y="27076"/>
                                </a:lnTo>
                                <a:close/>
                              </a:path>
                              <a:path w="130175" h="209550">
                                <a:moveTo>
                                  <a:pt x="88773" y="69316"/>
                                </a:moveTo>
                                <a:lnTo>
                                  <a:pt x="82854" y="67284"/>
                                </a:lnTo>
                                <a:lnTo>
                                  <a:pt x="75323" y="65874"/>
                                </a:lnTo>
                                <a:lnTo>
                                  <a:pt x="64096" y="65036"/>
                                </a:lnTo>
                                <a:lnTo>
                                  <a:pt x="52857" y="65328"/>
                                </a:lnTo>
                                <a:lnTo>
                                  <a:pt x="45339" y="67284"/>
                                </a:lnTo>
                                <a:lnTo>
                                  <a:pt x="39420" y="71221"/>
                                </a:lnTo>
                                <a:lnTo>
                                  <a:pt x="41490" y="74333"/>
                                </a:lnTo>
                                <a:lnTo>
                                  <a:pt x="42049" y="74053"/>
                                </a:lnTo>
                                <a:lnTo>
                                  <a:pt x="50609" y="71221"/>
                                </a:lnTo>
                                <a:lnTo>
                                  <a:pt x="63182" y="69507"/>
                                </a:lnTo>
                                <a:lnTo>
                                  <a:pt x="74168" y="70891"/>
                                </a:lnTo>
                                <a:lnTo>
                                  <a:pt x="81940" y="73240"/>
                                </a:lnTo>
                                <a:lnTo>
                                  <a:pt x="84899" y="74498"/>
                                </a:lnTo>
                                <a:lnTo>
                                  <a:pt x="88620" y="69507"/>
                                </a:lnTo>
                                <a:lnTo>
                                  <a:pt x="88773" y="69316"/>
                                </a:lnTo>
                                <a:close/>
                              </a:path>
                              <a:path w="130175" h="209550">
                                <a:moveTo>
                                  <a:pt x="88773" y="55892"/>
                                </a:moveTo>
                                <a:lnTo>
                                  <a:pt x="82854" y="53848"/>
                                </a:lnTo>
                                <a:lnTo>
                                  <a:pt x="75323" y="52438"/>
                                </a:lnTo>
                                <a:lnTo>
                                  <a:pt x="64096" y="51612"/>
                                </a:lnTo>
                                <a:lnTo>
                                  <a:pt x="52857" y="51904"/>
                                </a:lnTo>
                                <a:lnTo>
                                  <a:pt x="45339" y="53848"/>
                                </a:lnTo>
                                <a:lnTo>
                                  <a:pt x="39420" y="57785"/>
                                </a:lnTo>
                                <a:lnTo>
                                  <a:pt x="41490" y="60909"/>
                                </a:lnTo>
                                <a:lnTo>
                                  <a:pt x="42049" y="60617"/>
                                </a:lnTo>
                                <a:lnTo>
                                  <a:pt x="50609" y="57785"/>
                                </a:lnTo>
                                <a:lnTo>
                                  <a:pt x="63182" y="56083"/>
                                </a:lnTo>
                                <a:lnTo>
                                  <a:pt x="74168" y="57467"/>
                                </a:lnTo>
                                <a:lnTo>
                                  <a:pt x="81940" y="59829"/>
                                </a:lnTo>
                                <a:lnTo>
                                  <a:pt x="84899" y="61074"/>
                                </a:lnTo>
                                <a:lnTo>
                                  <a:pt x="88620" y="56083"/>
                                </a:lnTo>
                                <a:lnTo>
                                  <a:pt x="88773" y="55892"/>
                                </a:lnTo>
                                <a:close/>
                              </a:path>
                              <a:path w="130175" h="209550">
                                <a:moveTo>
                                  <a:pt x="99644" y="20193"/>
                                </a:moveTo>
                                <a:lnTo>
                                  <a:pt x="96012" y="11823"/>
                                </a:lnTo>
                                <a:lnTo>
                                  <a:pt x="88112" y="8547"/>
                                </a:lnTo>
                                <a:lnTo>
                                  <a:pt x="88112" y="13792"/>
                                </a:lnTo>
                                <a:lnTo>
                                  <a:pt x="88480" y="19773"/>
                                </a:lnTo>
                                <a:lnTo>
                                  <a:pt x="88480" y="28575"/>
                                </a:lnTo>
                                <a:lnTo>
                                  <a:pt x="86550" y="38138"/>
                                </a:lnTo>
                                <a:lnTo>
                                  <a:pt x="86512" y="38366"/>
                                </a:lnTo>
                                <a:lnTo>
                                  <a:pt x="80924" y="47282"/>
                                </a:lnTo>
                                <a:lnTo>
                                  <a:pt x="81140" y="51219"/>
                                </a:lnTo>
                                <a:lnTo>
                                  <a:pt x="87591" y="44653"/>
                                </a:lnTo>
                                <a:lnTo>
                                  <a:pt x="92976" y="38138"/>
                                </a:lnTo>
                                <a:lnTo>
                                  <a:pt x="97815" y="29476"/>
                                </a:lnTo>
                                <a:lnTo>
                                  <a:pt x="99644" y="20193"/>
                                </a:lnTo>
                                <a:close/>
                              </a:path>
                              <a:path w="130175" h="209550">
                                <a:moveTo>
                                  <a:pt x="129806" y="209537"/>
                                </a:moveTo>
                                <a:lnTo>
                                  <a:pt x="117729" y="195694"/>
                                </a:lnTo>
                                <a:lnTo>
                                  <a:pt x="117906" y="195033"/>
                                </a:lnTo>
                                <a:lnTo>
                                  <a:pt x="129578" y="153670"/>
                                </a:lnTo>
                                <a:lnTo>
                                  <a:pt x="124040" y="114198"/>
                                </a:lnTo>
                                <a:lnTo>
                                  <a:pt x="108026" y="92671"/>
                                </a:lnTo>
                                <a:lnTo>
                                  <a:pt x="91262" y="83705"/>
                                </a:lnTo>
                                <a:lnTo>
                                  <a:pt x="83515" y="81915"/>
                                </a:lnTo>
                                <a:lnTo>
                                  <a:pt x="48501" y="80733"/>
                                </a:lnTo>
                                <a:lnTo>
                                  <a:pt x="24104" y="93014"/>
                                </a:lnTo>
                                <a:lnTo>
                                  <a:pt x="9842" y="108165"/>
                                </a:lnTo>
                                <a:lnTo>
                                  <a:pt x="5194" y="115582"/>
                                </a:lnTo>
                                <a:lnTo>
                                  <a:pt x="0" y="145300"/>
                                </a:lnTo>
                                <a:lnTo>
                                  <a:pt x="4610" y="171399"/>
                                </a:lnTo>
                                <a:lnTo>
                                  <a:pt x="12319" y="189941"/>
                                </a:lnTo>
                                <a:lnTo>
                                  <a:pt x="16383" y="197002"/>
                                </a:lnTo>
                                <a:lnTo>
                                  <a:pt x="19011" y="195033"/>
                                </a:lnTo>
                                <a:lnTo>
                                  <a:pt x="4533" y="209537"/>
                                </a:lnTo>
                                <a:lnTo>
                                  <a:pt x="129806" y="209537"/>
                                </a:lnTo>
                                <a:close/>
                              </a:path>
                            </a:pathLst>
                          </a:custGeom>
                          <a:solidFill>
                            <a:srgbClr val="E31F24"/>
                          </a:solidFill>
                        </wps:spPr>
                        <wps:bodyPr wrap="square" lIns="0" tIns="0" rIns="0" bIns="0" rtlCol="0">
                          <a:prstTxWarp prst="textNoShape">
                            <a:avLst/>
                          </a:prstTxWarp>
                          <a:noAutofit/>
                        </wps:bodyPr>
                      </wps:wsp>
                      <wps:wsp>
                        <wps:cNvPr id="146" name="Graphic 146"/>
                        <wps:cNvSpPr/>
                        <wps:spPr>
                          <a:xfrm>
                            <a:off x="5039931" y="652970"/>
                            <a:ext cx="265430" cy="238760"/>
                          </a:xfrm>
                          <a:custGeom>
                            <a:avLst/>
                            <a:gdLst/>
                            <a:ahLst/>
                            <a:cxnLst/>
                            <a:rect l="l" t="t" r="r" b="b"/>
                            <a:pathLst>
                              <a:path w="265430" h="238760">
                                <a:moveTo>
                                  <a:pt x="40932" y="108089"/>
                                </a:moveTo>
                                <a:lnTo>
                                  <a:pt x="40513" y="107442"/>
                                </a:lnTo>
                                <a:lnTo>
                                  <a:pt x="40398" y="107289"/>
                                </a:lnTo>
                                <a:lnTo>
                                  <a:pt x="38849" y="108089"/>
                                </a:lnTo>
                                <a:lnTo>
                                  <a:pt x="40932" y="108089"/>
                                </a:lnTo>
                                <a:close/>
                              </a:path>
                              <a:path w="265430" h="238760">
                                <a:moveTo>
                                  <a:pt x="40932" y="95084"/>
                                </a:moveTo>
                                <a:lnTo>
                                  <a:pt x="40513" y="94449"/>
                                </a:lnTo>
                                <a:lnTo>
                                  <a:pt x="40398" y="94284"/>
                                </a:lnTo>
                                <a:lnTo>
                                  <a:pt x="38849" y="95084"/>
                                </a:lnTo>
                                <a:lnTo>
                                  <a:pt x="40932" y="95084"/>
                                </a:lnTo>
                                <a:close/>
                              </a:path>
                              <a:path w="265430" h="238760">
                                <a:moveTo>
                                  <a:pt x="46901" y="79959"/>
                                </a:moveTo>
                                <a:lnTo>
                                  <a:pt x="41452" y="71323"/>
                                </a:lnTo>
                                <a:lnTo>
                                  <a:pt x="39535" y="61836"/>
                                </a:lnTo>
                                <a:lnTo>
                                  <a:pt x="39535" y="53314"/>
                                </a:lnTo>
                                <a:lnTo>
                                  <a:pt x="39890" y="47523"/>
                                </a:lnTo>
                                <a:lnTo>
                                  <a:pt x="39890" y="42443"/>
                                </a:lnTo>
                                <a:lnTo>
                                  <a:pt x="32207" y="45618"/>
                                </a:lnTo>
                                <a:lnTo>
                                  <a:pt x="28663" y="53721"/>
                                </a:lnTo>
                                <a:lnTo>
                                  <a:pt x="30441" y="62712"/>
                                </a:lnTo>
                                <a:lnTo>
                                  <a:pt x="35166" y="71107"/>
                                </a:lnTo>
                                <a:lnTo>
                                  <a:pt x="40411" y="77406"/>
                                </a:lnTo>
                                <a:lnTo>
                                  <a:pt x="46685" y="83769"/>
                                </a:lnTo>
                                <a:lnTo>
                                  <a:pt x="46901" y="79959"/>
                                </a:lnTo>
                                <a:close/>
                              </a:path>
                              <a:path w="265430" h="238760">
                                <a:moveTo>
                                  <a:pt x="82423" y="61518"/>
                                </a:moveTo>
                                <a:lnTo>
                                  <a:pt x="80022" y="46761"/>
                                </a:lnTo>
                                <a:lnTo>
                                  <a:pt x="74891" y="35318"/>
                                </a:lnTo>
                                <a:lnTo>
                                  <a:pt x="76200" y="45491"/>
                                </a:lnTo>
                                <a:lnTo>
                                  <a:pt x="68453" y="45491"/>
                                </a:lnTo>
                                <a:lnTo>
                                  <a:pt x="59423" y="46761"/>
                                </a:lnTo>
                                <a:lnTo>
                                  <a:pt x="54394" y="39433"/>
                                </a:lnTo>
                                <a:lnTo>
                                  <a:pt x="50546" y="43091"/>
                                </a:lnTo>
                                <a:lnTo>
                                  <a:pt x="47840" y="49022"/>
                                </a:lnTo>
                                <a:lnTo>
                                  <a:pt x="46964" y="59232"/>
                                </a:lnTo>
                                <a:lnTo>
                                  <a:pt x="50101" y="70548"/>
                                </a:lnTo>
                                <a:lnTo>
                                  <a:pt x="59423" y="79832"/>
                                </a:lnTo>
                                <a:lnTo>
                                  <a:pt x="68453" y="81102"/>
                                </a:lnTo>
                                <a:lnTo>
                                  <a:pt x="71666" y="78867"/>
                                </a:lnTo>
                                <a:lnTo>
                                  <a:pt x="77978" y="72275"/>
                                </a:lnTo>
                                <a:lnTo>
                                  <a:pt x="82423" y="61518"/>
                                </a:lnTo>
                                <a:close/>
                              </a:path>
                              <a:path w="265430" h="238760">
                                <a:moveTo>
                                  <a:pt x="86423" y="102425"/>
                                </a:moveTo>
                                <a:lnTo>
                                  <a:pt x="80657" y="100444"/>
                                </a:lnTo>
                                <a:lnTo>
                                  <a:pt x="73329" y="99085"/>
                                </a:lnTo>
                                <a:lnTo>
                                  <a:pt x="62395" y="98285"/>
                                </a:lnTo>
                                <a:lnTo>
                                  <a:pt x="51460" y="98564"/>
                                </a:lnTo>
                                <a:lnTo>
                                  <a:pt x="44132" y="100444"/>
                                </a:lnTo>
                                <a:lnTo>
                                  <a:pt x="38366" y="104267"/>
                                </a:lnTo>
                                <a:lnTo>
                                  <a:pt x="40398" y="107289"/>
                                </a:lnTo>
                                <a:lnTo>
                                  <a:pt x="40932" y="107010"/>
                                </a:lnTo>
                                <a:lnTo>
                                  <a:pt x="49263" y="104267"/>
                                </a:lnTo>
                                <a:lnTo>
                                  <a:pt x="61506" y="102616"/>
                                </a:lnTo>
                                <a:lnTo>
                                  <a:pt x="72212" y="103949"/>
                                </a:lnTo>
                                <a:lnTo>
                                  <a:pt x="79781" y="106235"/>
                                </a:lnTo>
                                <a:lnTo>
                                  <a:pt x="82651" y="107442"/>
                                </a:lnTo>
                                <a:lnTo>
                                  <a:pt x="86283" y="102616"/>
                                </a:lnTo>
                                <a:lnTo>
                                  <a:pt x="86423" y="102425"/>
                                </a:lnTo>
                                <a:close/>
                              </a:path>
                              <a:path w="265430" h="238760">
                                <a:moveTo>
                                  <a:pt x="86423" y="89420"/>
                                </a:moveTo>
                                <a:lnTo>
                                  <a:pt x="80657" y="87452"/>
                                </a:lnTo>
                                <a:lnTo>
                                  <a:pt x="73329" y="86080"/>
                                </a:lnTo>
                                <a:lnTo>
                                  <a:pt x="62395" y="85280"/>
                                </a:lnTo>
                                <a:lnTo>
                                  <a:pt x="51460" y="85572"/>
                                </a:lnTo>
                                <a:lnTo>
                                  <a:pt x="44132" y="87452"/>
                                </a:lnTo>
                                <a:lnTo>
                                  <a:pt x="38366" y="91274"/>
                                </a:lnTo>
                                <a:lnTo>
                                  <a:pt x="40398" y="94284"/>
                                </a:lnTo>
                                <a:lnTo>
                                  <a:pt x="40932" y="94018"/>
                                </a:lnTo>
                                <a:lnTo>
                                  <a:pt x="49263" y="91274"/>
                                </a:lnTo>
                                <a:lnTo>
                                  <a:pt x="61506" y="89623"/>
                                </a:lnTo>
                                <a:lnTo>
                                  <a:pt x="72212" y="90957"/>
                                </a:lnTo>
                                <a:lnTo>
                                  <a:pt x="79781" y="93230"/>
                                </a:lnTo>
                                <a:lnTo>
                                  <a:pt x="82651" y="94449"/>
                                </a:lnTo>
                                <a:lnTo>
                                  <a:pt x="86271" y="89623"/>
                                </a:lnTo>
                                <a:lnTo>
                                  <a:pt x="86423" y="89420"/>
                                </a:lnTo>
                                <a:close/>
                              </a:path>
                              <a:path w="265430" h="238760">
                                <a:moveTo>
                                  <a:pt x="97015" y="54851"/>
                                </a:moveTo>
                                <a:lnTo>
                                  <a:pt x="93472" y="46761"/>
                                </a:lnTo>
                                <a:lnTo>
                                  <a:pt x="85788" y="43586"/>
                                </a:lnTo>
                                <a:lnTo>
                                  <a:pt x="85788" y="48666"/>
                                </a:lnTo>
                                <a:lnTo>
                                  <a:pt x="86144" y="54444"/>
                                </a:lnTo>
                                <a:lnTo>
                                  <a:pt x="86144" y="62979"/>
                                </a:lnTo>
                                <a:lnTo>
                                  <a:pt x="84264" y="72237"/>
                                </a:lnTo>
                                <a:lnTo>
                                  <a:pt x="84226" y="72453"/>
                                </a:lnTo>
                                <a:lnTo>
                                  <a:pt x="78778" y="81102"/>
                                </a:lnTo>
                                <a:lnTo>
                                  <a:pt x="78994" y="84912"/>
                                </a:lnTo>
                                <a:lnTo>
                                  <a:pt x="85267" y="78549"/>
                                </a:lnTo>
                                <a:lnTo>
                                  <a:pt x="90512" y="72237"/>
                                </a:lnTo>
                                <a:lnTo>
                                  <a:pt x="95224" y="63842"/>
                                </a:lnTo>
                                <a:lnTo>
                                  <a:pt x="97015" y="54851"/>
                                </a:lnTo>
                                <a:close/>
                              </a:path>
                              <a:path w="265430" h="238760">
                                <a:moveTo>
                                  <a:pt x="163779" y="82270"/>
                                </a:moveTo>
                                <a:lnTo>
                                  <a:pt x="163144" y="81318"/>
                                </a:lnTo>
                                <a:lnTo>
                                  <a:pt x="161302" y="82270"/>
                                </a:lnTo>
                                <a:lnTo>
                                  <a:pt x="162547" y="82410"/>
                                </a:lnTo>
                                <a:lnTo>
                                  <a:pt x="163779" y="82270"/>
                                </a:lnTo>
                                <a:close/>
                              </a:path>
                              <a:path w="265430" h="238760">
                                <a:moveTo>
                                  <a:pt x="163779" y="66687"/>
                                </a:moveTo>
                                <a:lnTo>
                                  <a:pt x="163144" y="65735"/>
                                </a:lnTo>
                                <a:lnTo>
                                  <a:pt x="161302" y="66687"/>
                                </a:lnTo>
                                <a:lnTo>
                                  <a:pt x="162547" y="66840"/>
                                </a:lnTo>
                                <a:lnTo>
                                  <a:pt x="163779" y="66687"/>
                                </a:lnTo>
                                <a:close/>
                              </a:path>
                              <a:path w="265430" h="238760">
                                <a:moveTo>
                                  <a:pt x="170865" y="48564"/>
                                </a:moveTo>
                                <a:lnTo>
                                  <a:pt x="164401" y="38214"/>
                                </a:lnTo>
                                <a:lnTo>
                                  <a:pt x="162115" y="26847"/>
                                </a:lnTo>
                                <a:lnTo>
                                  <a:pt x="162115" y="16637"/>
                                </a:lnTo>
                                <a:lnTo>
                                  <a:pt x="162534" y="9702"/>
                                </a:lnTo>
                                <a:lnTo>
                                  <a:pt x="162534" y="3606"/>
                                </a:lnTo>
                                <a:lnTo>
                                  <a:pt x="153390" y="7416"/>
                                </a:lnTo>
                                <a:lnTo>
                                  <a:pt x="149186" y="17132"/>
                                </a:lnTo>
                                <a:lnTo>
                                  <a:pt x="151307" y="27901"/>
                                </a:lnTo>
                                <a:lnTo>
                                  <a:pt x="156908" y="37960"/>
                                </a:lnTo>
                                <a:lnTo>
                                  <a:pt x="163144" y="45516"/>
                                </a:lnTo>
                                <a:lnTo>
                                  <a:pt x="170611" y="53136"/>
                                </a:lnTo>
                                <a:lnTo>
                                  <a:pt x="170865" y="48564"/>
                                </a:lnTo>
                                <a:close/>
                              </a:path>
                              <a:path w="265430" h="238760">
                                <a:moveTo>
                                  <a:pt x="213118" y="26466"/>
                                </a:moveTo>
                                <a:lnTo>
                                  <a:pt x="210261" y="8775"/>
                                </a:lnTo>
                                <a:lnTo>
                                  <a:pt x="206984" y="2882"/>
                                </a:lnTo>
                                <a:lnTo>
                                  <a:pt x="205130" y="2882"/>
                                </a:lnTo>
                                <a:lnTo>
                                  <a:pt x="203631" y="5562"/>
                                </a:lnTo>
                                <a:lnTo>
                                  <a:pt x="201117" y="7251"/>
                                </a:lnTo>
                                <a:lnTo>
                                  <a:pt x="196507" y="7251"/>
                                </a:lnTo>
                                <a:lnTo>
                                  <a:pt x="185762" y="8775"/>
                                </a:lnTo>
                                <a:lnTo>
                                  <a:pt x="179781" y="0"/>
                                </a:lnTo>
                                <a:lnTo>
                                  <a:pt x="175209" y="4381"/>
                                </a:lnTo>
                                <a:lnTo>
                                  <a:pt x="171996" y="11506"/>
                                </a:lnTo>
                                <a:lnTo>
                                  <a:pt x="170954" y="23723"/>
                                </a:lnTo>
                                <a:lnTo>
                                  <a:pt x="174675" y="37287"/>
                                </a:lnTo>
                                <a:lnTo>
                                  <a:pt x="185762" y="48399"/>
                                </a:lnTo>
                                <a:lnTo>
                                  <a:pt x="196507" y="49923"/>
                                </a:lnTo>
                                <a:lnTo>
                                  <a:pt x="200329" y="47256"/>
                                </a:lnTo>
                                <a:lnTo>
                                  <a:pt x="207835" y="39357"/>
                                </a:lnTo>
                                <a:lnTo>
                                  <a:pt x="213118" y="26466"/>
                                </a:lnTo>
                                <a:close/>
                              </a:path>
                              <a:path w="265430" h="238760">
                                <a:moveTo>
                                  <a:pt x="217881" y="75488"/>
                                </a:moveTo>
                                <a:lnTo>
                                  <a:pt x="211023" y="73126"/>
                                </a:lnTo>
                                <a:lnTo>
                                  <a:pt x="202311" y="71488"/>
                                </a:lnTo>
                                <a:lnTo>
                                  <a:pt x="189306" y="70523"/>
                                </a:lnTo>
                                <a:lnTo>
                                  <a:pt x="176301" y="70866"/>
                                </a:lnTo>
                                <a:lnTo>
                                  <a:pt x="167589" y="73126"/>
                                </a:lnTo>
                                <a:lnTo>
                                  <a:pt x="160731" y="77698"/>
                                </a:lnTo>
                                <a:lnTo>
                                  <a:pt x="163144" y="81318"/>
                                </a:lnTo>
                                <a:lnTo>
                                  <a:pt x="163779" y="80987"/>
                                </a:lnTo>
                                <a:lnTo>
                                  <a:pt x="173685" y="77698"/>
                                </a:lnTo>
                                <a:lnTo>
                                  <a:pt x="188252" y="75717"/>
                                </a:lnTo>
                                <a:lnTo>
                                  <a:pt x="200977" y="77317"/>
                                </a:lnTo>
                                <a:lnTo>
                                  <a:pt x="209981" y="80060"/>
                                </a:lnTo>
                                <a:lnTo>
                                  <a:pt x="213398" y="81508"/>
                                </a:lnTo>
                                <a:lnTo>
                                  <a:pt x="217703" y="75717"/>
                                </a:lnTo>
                                <a:lnTo>
                                  <a:pt x="217881" y="75488"/>
                                </a:lnTo>
                                <a:close/>
                              </a:path>
                              <a:path w="265430" h="238760">
                                <a:moveTo>
                                  <a:pt x="217881" y="59905"/>
                                </a:moveTo>
                                <a:lnTo>
                                  <a:pt x="211023" y="57543"/>
                                </a:lnTo>
                                <a:lnTo>
                                  <a:pt x="202311" y="55905"/>
                                </a:lnTo>
                                <a:lnTo>
                                  <a:pt x="189306" y="54952"/>
                                </a:lnTo>
                                <a:lnTo>
                                  <a:pt x="176301" y="55283"/>
                                </a:lnTo>
                                <a:lnTo>
                                  <a:pt x="167589" y="57543"/>
                                </a:lnTo>
                                <a:lnTo>
                                  <a:pt x="160731" y="62115"/>
                                </a:lnTo>
                                <a:lnTo>
                                  <a:pt x="163144" y="65735"/>
                                </a:lnTo>
                                <a:lnTo>
                                  <a:pt x="163779" y="65405"/>
                                </a:lnTo>
                                <a:lnTo>
                                  <a:pt x="173685" y="62115"/>
                                </a:lnTo>
                                <a:lnTo>
                                  <a:pt x="188252" y="60147"/>
                                </a:lnTo>
                                <a:lnTo>
                                  <a:pt x="200977" y="61734"/>
                                </a:lnTo>
                                <a:lnTo>
                                  <a:pt x="209981" y="64477"/>
                                </a:lnTo>
                                <a:lnTo>
                                  <a:pt x="213398" y="65925"/>
                                </a:lnTo>
                                <a:lnTo>
                                  <a:pt x="217703" y="60147"/>
                                </a:lnTo>
                                <a:lnTo>
                                  <a:pt x="217881" y="59905"/>
                                </a:lnTo>
                                <a:close/>
                              </a:path>
                              <a:path w="265430" h="238760">
                                <a:moveTo>
                                  <a:pt x="230466" y="18491"/>
                                </a:moveTo>
                                <a:lnTo>
                                  <a:pt x="226263" y="8775"/>
                                </a:lnTo>
                                <a:lnTo>
                                  <a:pt x="217119" y="4965"/>
                                </a:lnTo>
                                <a:lnTo>
                                  <a:pt x="217119" y="11061"/>
                                </a:lnTo>
                                <a:lnTo>
                                  <a:pt x="217538" y="17995"/>
                                </a:lnTo>
                                <a:lnTo>
                                  <a:pt x="217551" y="28206"/>
                                </a:lnTo>
                                <a:lnTo>
                                  <a:pt x="215315" y="39319"/>
                                </a:lnTo>
                                <a:lnTo>
                                  <a:pt x="215265" y="39573"/>
                                </a:lnTo>
                                <a:lnTo>
                                  <a:pt x="208788" y="49923"/>
                                </a:lnTo>
                                <a:lnTo>
                                  <a:pt x="209042" y="54495"/>
                                </a:lnTo>
                                <a:lnTo>
                                  <a:pt x="216509" y="46875"/>
                                </a:lnTo>
                                <a:lnTo>
                                  <a:pt x="222745" y="39319"/>
                                </a:lnTo>
                                <a:lnTo>
                                  <a:pt x="228346" y="29260"/>
                                </a:lnTo>
                                <a:lnTo>
                                  <a:pt x="230466" y="18491"/>
                                </a:lnTo>
                                <a:close/>
                              </a:path>
                              <a:path w="265430" h="238760">
                                <a:moveTo>
                                  <a:pt x="265379" y="238201"/>
                                </a:moveTo>
                                <a:lnTo>
                                  <a:pt x="251409" y="222135"/>
                                </a:lnTo>
                                <a:lnTo>
                                  <a:pt x="265125" y="173367"/>
                                </a:lnTo>
                                <a:lnTo>
                                  <a:pt x="258724" y="127571"/>
                                </a:lnTo>
                                <a:lnTo>
                                  <a:pt x="240169" y="102590"/>
                                </a:lnTo>
                                <a:lnTo>
                                  <a:pt x="220764" y="92189"/>
                                </a:lnTo>
                                <a:lnTo>
                                  <a:pt x="211785" y="90106"/>
                                </a:lnTo>
                                <a:lnTo>
                                  <a:pt x="171259" y="88734"/>
                                </a:lnTo>
                                <a:lnTo>
                                  <a:pt x="143014" y="102997"/>
                                </a:lnTo>
                                <a:lnTo>
                                  <a:pt x="134061" y="112522"/>
                                </a:lnTo>
                                <a:lnTo>
                                  <a:pt x="134061" y="223659"/>
                                </a:lnTo>
                                <a:lnTo>
                                  <a:pt x="133210" y="224967"/>
                                </a:lnTo>
                                <a:lnTo>
                                  <a:pt x="123507" y="234950"/>
                                </a:lnTo>
                                <a:lnTo>
                                  <a:pt x="114630" y="224802"/>
                                </a:lnTo>
                                <a:lnTo>
                                  <a:pt x="114808" y="224167"/>
                                </a:lnTo>
                                <a:lnTo>
                                  <a:pt x="122174" y="198158"/>
                                </a:lnTo>
                                <a:lnTo>
                                  <a:pt x="129362" y="215480"/>
                                </a:lnTo>
                                <a:lnTo>
                                  <a:pt x="134061" y="223659"/>
                                </a:lnTo>
                                <a:lnTo>
                                  <a:pt x="134061" y="112522"/>
                                </a:lnTo>
                                <a:lnTo>
                                  <a:pt x="126492" y="120573"/>
                                </a:lnTo>
                                <a:lnTo>
                                  <a:pt x="121107" y="129171"/>
                                </a:lnTo>
                                <a:lnTo>
                                  <a:pt x="118668" y="143103"/>
                                </a:lnTo>
                                <a:lnTo>
                                  <a:pt x="105168" y="125044"/>
                                </a:lnTo>
                                <a:lnTo>
                                  <a:pt x="88849" y="116357"/>
                                </a:lnTo>
                                <a:lnTo>
                                  <a:pt x="81305" y="114630"/>
                                </a:lnTo>
                                <a:lnTo>
                                  <a:pt x="47218" y="113474"/>
                                </a:lnTo>
                                <a:lnTo>
                                  <a:pt x="23469" y="125374"/>
                                </a:lnTo>
                                <a:lnTo>
                                  <a:pt x="9575" y="140055"/>
                                </a:lnTo>
                                <a:lnTo>
                                  <a:pt x="5054" y="147231"/>
                                </a:lnTo>
                                <a:lnTo>
                                  <a:pt x="0" y="175996"/>
                                </a:lnTo>
                                <a:lnTo>
                                  <a:pt x="4495" y="201269"/>
                                </a:lnTo>
                                <a:lnTo>
                                  <a:pt x="11988" y="219240"/>
                                </a:lnTo>
                                <a:lnTo>
                                  <a:pt x="15951" y="226072"/>
                                </a:lnTo>
                                <a:lnTo>
                                  <a:pt x="18516" y="224167"/>
                                </a:lnTo>
                                <a:lnTo>
                                  <a:pt x="4419" y="238213"/>
                                </a:lnTo>
                                <a:lnTo>
                                  <a:pt x="126377" y="238213"/>
                                </a:lnTo>
                                <a:lnTo>
                                  <a:pt x="265379" y="238201"/>
                                </a:lnTo>
                                <a:close/>
                              </a:path>
                            </a:pathLst>
                          </a:custGeom>
                          <a:solidFill>
                            <a:srgbClr val="005E9E"/>
                          </a:solidFill>
                        </wps:spPr>
                        <wps:bodyPr wrap="square" lIns="0" tIns="0" rIns="0" bIns="0" rtlCol="0">
                          <a:prstTxWarp prst="textNoShape">
                            <a:avLst/>
                          </a:prstTxWarp>
                          <a:noAutofit/>
                        </wps:bodyPr>
                      </wps:wsp>
                      <wps:wsp>
                        <wps:cNvPr id="147" name="Graphic 147"/>
                        <wps:cNvSpPr/>
                        <wps:spPr>
                          <a:xfrm>
                            <a:off x="5287950" y="681647"/>
                            <a:ext cx="130175" cy="209550"/>
                          </a:xfrm>
                          <a:custGeom>
                            <a:avLst/>
                            <a:gdLst/>
                            <a:ahLst/>
                            <a:cxnLst/>
                            <a:rect l="l" t="t" r="r" b="b"/>
                            <a:pathLst>
                              <a:path w="130175" h="209550">
                                <a:moveTo>
                                  <a:pt x="42049" y="75158"/>
                                </a:moveTo>
                                <a:lnTo>
                                  <a:pt x="41605" y="74498"/>
                                </a:lnTo>
                                <a:lnTo>
                                  <a:pt x="41490" y="74333"/>
                                </a:lnTo>
                                <a:lnTo>
                                  <a:pt x="39903" y="75158"/>
                                </a:lnTo>
                                <a:lnTo>
                                  <a:pt x="42049" y="75158"/>
                                </a:lnTo>
                                <a:close/>
                              </a:path>
                              <a:path w="130175" h="209550">
                                <a:moveTo>
                                  <a:pt x="42049" y="61734"/>
                                </a:moveTo>
                                <a:lnTo>
                                  <a:pt x="41605" y="61074"/>
                                </a:lnTo>
                                <a:lnTo>
                                  <a:pt x="41490" y="60909"/>
                                </a:lnTo>
                                <a:lnTo>
                                  <a:pt x="39903" y="61734"/>
                                </a:lnTo>
                                <a:lnTo>
                                  <a:pt x="42049" y="61734"/>
                                </a:lnTo>
                                <a:close/>
                              </a:path>
                              <a:path w="130175" h="209550">
                                <a:moveTo>
                                  <a:pt x="48158" y="46113"/>
                                </a:moveTo>
                                <a:lnTo>
                                  <a:pt x="42570" y="37185"/>
                                </a:lnTo>
                                <a:lnTo>
                                  <a:pt x="40601" y="27406"/>
                                </a:lnTo>
                                <a:lnTo>
                                  <a:pt x="40614" y="18605"/>
                                </a:lnTo>
                                <a:lnTo>
                                  <a:pt x="40970" y="12623"/>
                                </a:lnTo>
                                <a:lnTo>
                                  <a:pt x="40970" y="7378"/>
                                </a:lnTo>
                                <a:lnTo>
                                  <a:pt x="33070" y="10655"/>
                                </a:lnTo>
                                <a:lnTo>
                                  <a:pt x="29438" y="19024"/>
                                </a:lnTo>
                                <a:lnTo>
                                  <a:pt x="31267" y="28308"/>
                                </a:lnTo>
                                <a:lnTo>
                                  <a:pt x="36106" y="36969"/>
                                </a:lnTo>
                                <a:lnTo>
                                  <a:pt x="41490" y="43484"/>
                                </a:lnTo>
                                <a:lnTo>
                                  <a:pt x="47942" y="50063"/>
                                </a:lnTo>
                                <a:lnTo>
                                  <a:pt x="48158" y="46113"/>
                                </a:lnTo>
                                <a:close/>
                              </a:path>
                              <a:path w="130175" h="209550">
                                <a:moveTo>
                                  <a:pt x="84658" y="27076"/>
                                </a:moveTo>
                                <a:lnTo>
                                  <a:pt x="82194" y="11823"/>
                                </a:lnTo>
                                <a:lnTo>
                                  <a:pt x="76923" y="0"/>
                                </a:lnTo>
                                <a:lnTo>
                                  <a:pt x="78270" y="10502"/>
                                </a:lnTo>
                                <a:lnTo>
                                  <a:pt x="70319" y="10502"/>
                                </a:lnTo>
                                <a:lnTo>
                                  <a:pt x="61036" y="11823"/>
                                </a:lnTo>
                                <a:lnTo>
                                  <a:pt x="55867" y="4254"/>
                                </a:lnTo>
                                <a:lnTo>
                                  <a:pt x="51917" y="8039"/>
                                </a:lnTo>
                                <a:lnTo>
                                  <a:pt x="49136" y="14173"/>
                                </a:lnTo>
                                <a:lnTo>
                                  <a:pt x="48247" y="24714"/>
                                </a:lnTo>
                                <a:lnTo>
                                  <a:pt x="51460" y="36398"/>
                                </a:lnTo>
                                <a:lnTo>
                                  <a:pt x="61036" y="45961"/>
                                </a:lnTo>
                                <a:lnTo>
                                  <a:pt x="70319" y="47282"/>
                                </a:lnTo>
                                <a:lnTo>
                                  <a:pt x="73609" y="44983"/>
                                </a:lnTo>
                                <a:lnTo>
                                  <a:pt x="80098" y="38188"/>
                                </a:lnTo>
                                <a:lnTo>
                                  <a:pt x="84658" y="27076"/>
                                </a:lnTo>
                                <a:close/>
                              </a:path>
                              <a:path w="130175" h="209550">
                                <a:moveTo>
                                  <a:pt x="88773" y="69316"/>
                                </a:moveTo>
                                <a:lnTo>
                                  <a:pt x="82854" y="67284"/>
                                </a:lnTo>
                                <a:lnTo>
                                  <a:pt x="75323" y="65874"/>
                                </a:lnTo>
                                <a:lnTo>
                                  <a:pt x="64084" y="65036"/>
                                </a:lnTo>
                                <a:lnTo>
                                  <a:pt x="52857" y="65328"/>
                                </a:lnTo>
                                <a:lnTo>
                                  <a:pt x="45339" y="67284"/>
                                </a:lnTo>
                                <a:lnTo>
                                  <a:pt x="39420" y="71221"/>
                                </a:lnTo>
                                <a:lnTo>
                                  <a:pt x="41490" y="74333"/>
                                </a:lnTo>
                                <a:lnTo>
                                  <a:pt x="42049" y="74053"/>
                                </a:lnTo>
                                <a:lnTo>
                                  <a:pt x="50609" y="71221"/>
                                </a:lnTo>
                                <a:lnTo>
                                  <a:pt x="63182" y="69507"/>
                                </a:lnTo>
                                <a:lnTo>
                                  <a:pt x="74168" y="70891"/>
                                </a:lnTo>
                                <a:lnTo>
                                  <a:pt x="81940" y="73240"/>
                                </a:lnTo>
                                <a:lnTo>
                                  <a:pt x="84899" y="74498"/>
                                </a:lnTo>
                                <a:lnTo>
                                  <a:pt x="88620" y="69507"/>
                                </a:lnTo>
                                <a:lnTo>
                                  <a:pt x="88773" y="69316"/>
                                </a:lnTo>
                                <a:close/>
                              </a:path>
                              <a:path w="130175" h="209550">
                                <a:moveTo>
                                  <a:pt x="88773" y="55892"/>
                                </a:moveTo>
                                <a:lnTo>
                                  <a:pt x="82854" y="53848"/>
                                </a:lnTo>
                                <a:lnTo>
                                  <a:pt x="75323" y="52438"/>
                                </a:lnTo>
                                <a:lnTo>
                                  <a:pt x="64084" y="51612"/>
                                </a:lnTo>
                                <a:lnTo>
                                  <a:pt x="52857" y="51904"/>
                                </a:lnTo>
                                <a:lnTo>
                                  <a:pt x="45339" y="53848"/>
                                </a:lnTo>
                                <a:lnTo>
                                  <a:pt x="39420" y="57785"/>
                                </a:lnTo>
                                <a:lnTo>
                                  <a:pt x="41490" y="60909"/>
                                </a:lnTo>
                                <a:lnTo>
                                  <a:pt x="42049" y="60617"/>
                                </a:lnTo>
                                <a:lnTo>
                                  <a:pt x="50609" y="57785"/>
                                </a:lnTo>
                                <a:lnTo>
                                  <a:pt x="63182" y="56083"/>
                                </a:lnTo>
                                <a:lnTo>
                                  <a:pt x="74168" y="57467"/>
                                </a:lnTo>
                                <a:lnTo>
                                  <a:pt x="81940" y="59829"/>
                                </a:lnTo>
                                <a:lnTo>
                                  <a:pt x="84899" y="61074"/>
                                </a:lnTo>
                                <a:lnTo>
                                  <a:pt x="88620" y="56083"/>
                                </a:lnTo>
                                <a:lnTo>
                                  <a:pt x="88773" y="55892"/>
                                </a:lnTo>
                                <a:close/>
                              </a:path>
                              <a:path w="130175" h="209550">
                                <a:moveTo>
                                  <a:pt x="99644" y="20193"/>
                                </a:moveTo>
                                <a:lnTo>
                                  <a:pt x="96012" y="11823"/>
                                </a:lnTo>
                                <a:lnTo>
                                  <a:pt x="88112" y="8547"/>
                                </a:lnTo>
                                <a:lnTo>
                                  <a:pt x="88112" y="13792"/>
                                </a:lnTo>
                                <a:lnTo>
                                  <a:pt x="88480" y="19773"/>
                                </a:lnTo>
                                <a:lnTo>
                                  <a:pt x="88480" y="28575"/>
                                </a:lnTo>
                                <a:lnTo>
                                  <a:pt x="86550" y="38138"/>
                                </a:lnTo>
                                <a:lnTo>
                                  <a:pt x="86512" y="38366"/>
                                </a:lnTo>
                                <a:lnTo>
                                  <a:pt x="80924" y="47282"/>
                                </a:lnTo>
                                <a:lnTo>
                                  <a:pt x="81140" y="51219"/>
                                </a:lnTo>
                                <a:lnTo>
                                  <a:pt x="87591" y="44653"/>
                                </a:lnTo>
                                <a:lnTo>
                                  <a:pt x="92976" y="38138"/>
                                </a:lnTo>
                                <a:lnTo>
                                  <a:pt x="97815" y="29476"/>
                                </a:lnTo>
                                <a:lnTo>
                                  <a:pt x="99644" y="20193"/>
                                </a:lnTo>
                                <a:close/>
                              </a:path>
                              <a:path w="130175" h="209550">
                                <a:moveTo>
                                  <a:pt x="129806" y="209537"/>
                                </a:moveTo>
                                <a:lnTo>
                                  <a:pt x="117729" y="195694"/>
                                </a:lnTo>
                                <a:lnTo>
                                  <a:pt x="117906" y="195033"/>
                                </a:lnTo>
                                <a:lnTo>
                                  <a:pt x="129578" y="153670"/>
                                </a:lnTo>
                                <a:lnTo>
                                  <a:pt x="124040" y="114198"/>
                                </a:lnTo>
                                <a:lnTo>
                                  <a:pt x="108026" y="92671"/>
                                </a:lnTo>
                                <a:lnTo>
                                  <a:pt x="91262" y="83705"/>
                                </a:lnTo>
                                <a:lnTo>
                                  <a:pt x="83515" y="81915"/>
                                </a:lnTo>
                                <a:lnTo>
                                  <a:pt x="48501" y="80733"/>
                                </a:lnTo>
                                <a:lnTo>
                                  <a:pt x="24104" y="93014"/>
                                </a:lnTo>
                                <a:lnTo>
                                  <a:pt x="9829" y="108165"/>
                                </a:lnTo>
                                <a:lnTo>
                                  <a:pt x="5194" y="115582"/>
                                </a:lnTo>
                                <a:lnTo>
                                  <a:pt x="0" y="145300"/>
                                </a:lnTo>
                                <a:lnTo>
                                  <a:pt x="4610" y="171399"/>
                                </a:lnTo>
                                <a:lnTo>
                                  <a:pt x="12319" y="189941"/>
                                </a:lnTo>
                                <a:lnTo>
                                  <a:pt x="16383" y="197002"/>
                                </a:lnTo>
                                <a:lnTo>
                                  <a:pt x="19011" y="195033"/>
                                </a:lnTo>
                                <a:lnTo>
                                  <a:pt x="4533" y="209537"/>
                                </a:lnTo>
                                <a:lnTo>
                                  <a:pt x="129806" y="209537"/>
                                </a:lnTo>
                                <a:close/>
                              </a:path>
                            </a:pathLst>
                          </a:custGeom>
                          <a:solidFill>
                            <a:srgbClr val="E31F24"/>
                          </a:solidFill>
                        </wps:spPr>
                        <wps:bodyPr wrap="square" lIns="0" tIns="0" rIns="0" bIns="0" rtlCol="0">
                          <a:prstTxWarp prst="textNoShape">
                            <a:avLst/>
                          </a:prstTxWarp>
                          <a:noAutofit/>
                        </wps:bodyPr>
                      </wps:wsp>
                      <wps:wsp>
                        <wps:cNvPr id="148" name="Textbox 148"/>
                        <wps:cNvSpPr txBox="1"/>
                        <wps:spPr>
                          <a:xfrm>
                            <a:off x="45638" y="135760"/>
                            <a:ext cx="1007110" cy="336550"/>
                          </a:xfrm>
                          <a:prstGeom prst="rect">
                            <a:avLst/>
                          </a:prstGeom>
                        </wps:spPr>
                        <wps:txbx>
                          <w:txbxContent>
                            <w:p>
                              <w:pPr>
                                <w:spacing w:line="249" w:lineRule="auto" w:before="0"/>
                                <w:ind w:left="0" w:right="0" w:firstLine="0"/>
                                <w:jc w:val="left"/>
                                <w:rPr>
                                  <w:sz w:val="22"/>
                                </w:rPr>
                              </w:pPr>
                              <w:r>
                                <w:rPr>
                                  <w:sz w:val="22"/>
                                </w:rPr>
                                <w:t>PPT</w:t>
                              </w:r>
                              <w:r>
                                <w:rPr>
                                  <w:spacing w:val="-11"/>
                                  <w:sz w:val="22"/>
                                </w:rPr>
                                <w:t> </w:t>
                              </w:r>
                              <w:r>
                                <w:rPr>
                                  <w:sz w:val="22"/>
                                </w:rPr>
                                <w:t>=</w:t>
                              </w:r>
                              <w:r>
                                <w:rPr>
                                  <w:spacing w:val="-11"/>
                                  <w:sz w:val="22"/>
                                </w:rPr>
                                <w:t> </w:t>
                              </w:r>
                              <w:r>
                                <w:rPr>
                                  <w:sz w:val="22"/>
                                </w:rPr>
                                <w:t>10</w:t>
                              </w:r>
                              <w:r>
                                <w:rPr>
                                  <w:spacing w:val="-11"/>
                                  <w:sz w:val="22"/>
                                </w:rPr>
                                <w:t> </w:t>
                              </w:r>
                              <w:r>
                                <w:rPr>
                                  <w:sz w:val="22"/>
                                </w:rPr>
                                <w:t>Years </w:t>
                              </w:r>
                              <w:r>
                                <w:rPr>
                                  <w:w w:val="105"/>
                                  <w:sz w:val="22"/>
                                </w:rPr>
                                <w:t>PT = 40 Years</w:t>
                              </w:r>
                            </w:p>
                          </w:txbxContent>
                        </wps:txbx>
                        <wps:bodyPr wrap="square" lIns="0" tIns="0" rIns="0" bIns="0" rtlCol="0">
                          <a:noAutofit/>
                        </wps:bodyPr>
                      </wps:wsp>
                      <wps:wsp>
                        <wps:cNvPr id="149" name="Textbox 149"/>
                        <wps:cNvSpPr txBox="1"/>
                        <wps:spPr>
                          <a:xfrm>
                            <a:off x="1560915" y="125003"/>
                            <a:ext cx="742950" cy="336550"/>
                          </a:xfrm>
                          <a:prstGeom prst="rect">
                            <a:avLst/>
                          </a:prstGeom>
                        </wps:spPr>
                        <wps:txbx>
                          <w:txbxContent>
                            <w:p>
                              <w:pPr>
                                <w:spacing w:line="249" w:lineRule="auto" w:before="0"/>
                                <w:ind w:left="301" w:right="18" w:hanging="302"/>
                                <w:jc w:val="left"/>
                                <w:rPr>
                                  <w:sz w:val="22"/>
                                </w:rPr>
                              </w:pPr>
                              <w:r>
                                <w:rPr>
                                  <w:rFonts w:ascii="Verdana"/>
                                  <w:b/>
                                  <w:color w:val="FFFFFF"/>
                                  <w:w w:val="110"/>
                                  <w:position w:val="2"/>
                                  <w:sz w:val="18"/>
                                </w:rPr>
                                <w:t>1</w:t>
                              </w:r>
                              <w:r>
                                <w:rPr>
                                  <w:rFonts w:ascii="Verdana"/>
                                  <w:b/>
                                  <w:color w:val="FFFFFF"/>
                                  <w:spacing w:val="40"/>
                                  <w:w w:val="110"/>
                                  <w:position w:val="2"/>
                                  <w:sz w:val="18"/>
                                </w:rPr>
                                <w:t> </w:t>
                              </w:r>
                              <w:r>
                                <w:rPr>
                                  <w:w w:val="110"/>
                                  <w:sz w:val="22"/>
                                </w:rPr>
                                <w:t>Regular </w:t>
                              </w:r>
                              <w:r>
                                <w:rPr>
                                  <w:spacing w:val="-2"/>
                                  <w:w w:val="110"/>
                                  <w:sz w:val="22"/>
                                </w:rPr>
                                <w:t>Income</w:t>
                              </w:r>
                            </w:p>
                          </w:txbxContent>
                        </wps:txbx>
                        <wps:bodyPr wrap="square" lIns="0" tIns="0" rIns="0" bIns="0" rtlCol="0">
                          <a:noAutofit/>
                        </wps:bodyPr>
                      </wps:wsp>
                      <wps:wsp>
                        <wps:cNvPr id="150" name="Textbox 150"/>
                        <wps:cNvSpPr txBox="1"/>
                        <wps:spPr>
                          <a:xfrm>
                            <a:off x="2863952" y="109043"/>
                            <a:ext cx="719455" cy="336550"/>
                          </a:xfrm>
                          <a:prstGeom prst="rect">
                            <a:avLst/>
                          </a:prstGeom>
                        </wps:spPr>
                        <wps:txbx>
                          <w:txbxContent>
                            <w:p>
                              <w:pPr>
                                <w:spacing w:line="251" w:lineRule="exact" w:before="0"/>
                                <w:ind w:left="0" w:right="0" w:firstLine="0"/>
                                <w:jc w:val="left"/>
                                <w:rPr>
                                  <w:position w:val="1"/>
                                  <w:sz w:val="22"/>
                                </w:rPr>
                              </w:pPr>
                              <w:r>
                                <w:rPr>
                                  <w:rFonts w:ascii="Verdana"/>
                                  <w:b/>
                                  <w:color w:val="FFFFFF"/>
                                  <w:w w:val="110"/>
                                  <w:sz w:val="18"/>
                                </w:rPr>
                                <w:t>2</w:t>
                              </w:r>
                              <w:r>
                                <w:rPr>
                                  <w:rFonts w:ascii="Verdana"/>
                                  <w:b/>
                                  <w:color w:val="FFFFFF"/>
                                  <w:spacing w:val="68"/>
                                  <w:w w:val="150"/>
                                  <w:sz w:val="18"/>
                                </w:rPr>
                                <w:t> </w:t>
                              </w:r>
                              <w:r>
                                <w:rPr>
                                  <w:spacing w:val="-2"/>
                                  <w:w w:val="110"/>
                                  <w:position w:val="1"/>
                                  <w:sz w:val="22"/>
                                </w:rPr>
                                <w:t>Death</w:t>
                              </w:r>
                            </w:p>
                            <w:p>
                              <w:pPr>
                                <w:spacing w:before="12"/>
                                <w:ind w:left="158" w:right="0" w:firstLine="0"/>
                                <w:jc w:val="left"/>
                                <w:rPr>
                                  <w:sz w:val="22"/>
                                </w:rPr>
                              </w:pPr>
                              <w:r>
                                <w:rPr>
                                  <w:spacing w:val="2"/>
                                  <w:sz w:val="22"/>
                                </w:rPr>
                                <w:t>Benefit:</w:t>
                              </w:r>
                              <w:r>
                                <w:rPr>
                                  <w:spacing w:val="47"/>
                                  <w:sz w:val="22"/>
                                </w:rPr>
                                <w:t> </w:t>
                              </w:r>
                              <w:r>
                                <w:rPr>
                                  <w:spacing w:val="-10"/>
                                  <w:w w:val="85"/>
                                  <w:sz w:val="22"/>
                                </w:rPr>
                                <w:t>1</w:t>
                              </w:r>
                            </w:p>
                          </w:txbxContent>
                        </wps:txbx>
                        <wps:bodyPr wrap="square" lIns="0" tIns="0" rIns="0" bIns="0" rtlCol="0">
                          <a:noAutofit/>
                        </wps:bodyPr>
                      </wps:wsp>
                      <wps:wsp>
                        <wps:cNvPr id="151" name="Textbox 151"/>
                        <wps:cNvSpPr txBox="1"/>
                        <wps:spPr>
                          <a:xfrm>
                            <a:off x="3740391" y="98703"/>
                            <a:ext cx="926465" cy="504190"/>
                          </a:xfrm>
                          <a:prstGeom prst="rect">
                            <a:avLst/>
                          </a:prstGeom>
                        </wps:spPr>
                        <wps:txbx>
                          <w:txbxContent>
                            <w:p>
                              <w:pPr>
                                <w:spacing w:line="247" w:lineRule="auto" w:before="2"/>
                                <w:ind w:left="0" w:right="0" w:firstLine="131"/>
                                <w:jc w:val="left"/>
                                <w:rPr>
                                  <w:sz w:val="22"/>
                                </w:rPr>
                              </w:pPr>
                              <w:r>
                                <w:rPr>
                                  <w:rFonts w:ascii="Verdana"/>
                                  <w:b/>
                                  <w:color w:val="FFFFFF"/>
                                  <w:w w:val="115"/>
                                  <w:sz w:val="18"/>
                                </w:rPr>
                                <w:t>3</w:t>
                              </w:r>
                              <w:r>
                                <w:rPr>
                                  <w:rFonts w:ascii="Verdana"/>
                                  <w:b/>
                                  <w:color w:val="FFFFFF"/>
                                  <w:spacing w:val="40"/>
                                  <w:w w:val="115"/>
                                  <w:sz w:val="18"/>
                                </w:rPr>
                                <w:t> </w:t>
                              </w:r>
                              <w:r>
                                <w:rPr>
                                  <w:w w:val="115"/>
                                  <w:sz w:val="22"/>
                                </w:rPr>
                                <w:t>Policy </w:t>
                              </w:r>
                              <w:r>
                                <w:rPr>
                                  <w:spacing w:val="-2"/>
                                  <w:w w:val="115"/>
                                  <w:sz w:val="22"/>
                                </w:rPr>
                                <w:t>Continuance</w:t>
                              </w:r>
                            </w:p>
                            <w:p>
                              <w:pPr>
                                <w:spacing w:before="4"/>
                                <w:ind w:left="336" w:right="0" w:firstLine="0"/>
                                <w:jc w:val="left"/>
                                <w:rPr>
                                  <w:sz w:val="22"/>
                                </w:rPr>
                              </w:pPr>
                              <w:r>
                                <w:rPr>
                                  <w:spacing w:val="-2"/>
                                  <w:w w:val="110"/>
                                  <w:sz w:val="22"/>
                                </w:rPr>
                                <w:t>Benefit</w:t>
                              </w:r>
                            </w:p>
                          </w:txbxContent>
                        </wps:txbx>
                        <wps:bodyPr wrap="square" lIns="0" tIns="0" rIns="0" bIns="0" rtlCol="0">
                          <a:noAutofit/>
                        </wps:bodyPr>
                      </wps:wsp>
                      <wps:wsp>
                        <wps:cNvPr id="152" name="Textbox 152"/>
                        <wps:cNvSpPr txBox="1"/>
                        <wps:spPr>
                          <a:xfrm>
                            <a:off x="4811505" y="109043"/>
                            <a:ext cx="776605" cy="336550"/>
                          </a:xfrm>
                          <a:prstGeom prst="rect">
                            <a:avLst/>
                          </a:prstGeom>
                        </wps:spPr>
                        <wps:txbx>
                          <w:txbxContent>
                            <w:p>
                              <w:pPr>
                                <w:tabs>
                                  <w:tab w:pos="367" w:val="left" w:leader="none"/>
                                </w:tabs>
                                <w:spacing w:line="252" w:lineRule="exact" w:before="0"/>
                                <w:ind w:left="0" w:right="0" w:firstLine="0"/>
                                <w:jc w:val="left"/>
                                <w:rPr>
                                  <w:sz w:val="22"/>
                                </w:rPr>
                              </w:pPr>
                              <w:r>
                                <w:rPr>
                                  <w:rFonts w:ascii="Verdana"/>
                                  <w:b/>
                                  <w:color w:val="FFFFFF"/>
                                  <w:spacing w:val="-10"/>
                                  <w:w w:val="110"/>
                                  <w:position w:val="1"/>
                                  <w:sz w:val="18"/>
                                </w:rPr>
                                <w:t>4</w:t>
                              </w:r>
                              <w:r>
                                <w:rPr>
                                  <w:rFonts w:ascii="Verdana"/>
                                  <w:b/>
                                  <w:color w:val="FFFFFF"/>
                                  <w:position w:val="1"/>
                                  <w:sz w:val="18"/>
                                </w:rPr>
                                <w:tab/>
                              </w:r>
                              <w:r>
                                <w:rPr>
                                  <w:spacing w:val="-4"/>
                                  <w:w w:val="110"/>
                                  <w:sz w:val="22"/>
                                </w:rPr>
                                <w:t>Death</w:t>
                              </w:r>
                            </w:p>
                            <w:p>
                              <w:pPr>
                                <w:spacing w:before="11"/>
                                <w:ind w:left="198" w:right="0" w:firstLine="0"/>
                                <w:jc w:val="left"/>
                                <w:rPr>
                                  <w:sz w:val="22"/>
                                </w:rPr>
                              </w:pPr>
                              <w:r>
                                <w:rPr>
                                  <w:w w:val="105"/>
                                  <w:sz w:val="22"/>
                                </w:rPr>
                                <w:t>Benefit:</w:t>
                              </w:r>
                              <w:r>
                                <w:rPr>
                                  <w:spacing w:val="22"/>
                                  <w:w w:val="105"/>
                                  <w:sz w:val="22"/>
                                </w:rPr>
                                <w:t> </w:t>
                              </w:r>
                              <w:r>
                                <w:rPr>
                                  <w:spacing w:val="-10"/>
                                  <w:w w:val="105"/>
                                  <w:sz w:val="22"/>
                                </w:rPr>
                                <w:t>2</w:t>
                              </w:r>
                            </w:p>
                          </w:txbxContent>
                        </wps:txbx>
                        <wps:bodyPr wrap="square" lIns="0" tIns="0" rIns="0" bIns="0" rtlCol="0">
                          <a:noAutofit/>
                        </wps:bodyPr>
                      </wps:wsp>
                      <wps:wsp>
                        <wps:cNvPr id="153" name="Textbox 153"/>
                        <wps:cNvSpPr txBox="1"/>
                        <wps:spPr>
                          <a:xfrm>
                            <a:off x="5899518" y="109043"/>
                            <a:ext cx="774700" cy="336550"/>
                          </a:xfrm>
                          <a:prstGeom prst="rect">
                            <a:avLst/>
                          </a:prstGeom>
                        </wps:spPr>
                        <wps:txbx>
                          <w:txbxContent>
                            <w:p>
                              <w:pPr>
                                <w:spacing w:line="252" w:lineRule="auto" w:before="0"/>
                                <w:ind w:left="356" w:right="18" w:hanging="357"/>
                                <w:jc w:val="left"/>
                                <w:rPr>
                                  <w:sz w:val="22"/>
                                </w:rPr>
                              </w:pPr>
                              <w:r>
                                <w:rPr>
                                  <w:rFonts w:ascii="Verdana"/>
                                  <w:b/>
                                  <w:color w:val="FFFFFF"/>
                                  <w:w w:val="110"/>
                                  <w:sz w:val="18"/>
                                </w:rPr>
                                <w:t>5</w:t>
                              </w:r>
                              <w:r>
                                <w:rPr>
                                  <w:rFonts w:ascii="Verdana"/>
                                  <w:b/>
                                  <w:color w:val="FFFFFF"/>
                                  <w:spacing w:val="40"/>
                                  <w:w w:val="110"/>
                                  <w:sz w:val="18"/>
                                </w:rPr>
                                <w:t> </w:t>
                              </w:r>
                              <w:r>
                                <w:rPr>
                                  <w:w w:val="110"/>
                                  <w:position w:val="1"/>
                                  <w:sz w:val="22"/>
                                </w:rPr>
                                <w:t>Maturity </w:t>
                              </w:r>
                              <w:r>
                                <w:rPr>
                                  <w:spacing w:val="-2"/>
                                  <w:w w:val="110"/>
                                  <w:sz w:val="22"/>
                                </w:rPr>
                                <w:t>Benefit</w:t>
                              </w:r>
                            </w:p>
                          </w:txbxContent>
                        </wps:txbx>
                        <wps:bodyPr wrap="square" lIns="0" tIns="0" rIns="0" bIns="0" rtlCol="0">
                          <a:noAutofit/>
                        </wps:bodyPr>
                      </wps:wsp>
                      <wps:wsp>
                        <wps:cNvPr id="154" name="Textbox 154"/>
                        <wps:cNvSpPr txBox="1"/>
                        <wps:spPr>
                          <a:xfrm>
                            <a:off x="45463" y="808555"/>
                            <a:ext cx="621030" cy="336550"/>
                          </a:xfrm>
                          <a:prstGeom prst="rect">
                            <a:avLst/>
                          </a:prstGeom>
                        </wps:spPr>
                        <wps:txbx>
                          <w:txbxContent>
                            <w:p>
                              <w:pPr>
                                <w:spacing w:line="249" w:lineRule="auto" w:before="0"/>
                                <w:ind w:left="0" w:right="18" w:firstLine="0"/>
                                <w:jc w:val="left"/>
                                <w:rPr>
                                  <w:sz w:val="22"/>
                                </w:rPr>
                              </w:pPr>
                              <w:r>
                                <w:rPr>
                                  <w:spacing w:val="-2"/>
                                  <w:w w:val="115"/>
                                  <w:sz w:val="22"/>
                                </w:rPr>
                                <w:t>Income received</w:t>
                              </w:r>
                            </w:p>
                          </w:txbxContent>
                        </wps:txbx>
                        <wps:bodyPr wrap="square" lIns="0" tIns="0" rIns="0" bIns="0" rtlCol="0">
                          <a:noAutofit/>
                        </wps:bodyPr>
                      </wps:wsp>
                      <wps:wsp>
                        <wps:cNvPr id="155" name="Textbox 155"/>
                        <wps:cNvSpPr txBox="1"/>
                        <wps:spPr>
                          <a:xfrm>
                            <a:off x="3002793" y="776438"/>
                            <a:ext cx="307340" cy="109855"/>
                          </a:xfrm>
                          <a:prstGeom prst="rect">
                            <a:avLst/>
                          </a:prstGeom>
                        </wps:spPr>
                        <wps:txbx>
                          <w:txbxContent>
                            <w:p>
                              <w:pPr>
                                <w:spacing w:line="173" w:lineRule="exact" w:before="0"/>
                                <w:ind w:left="0" w:right="0" w:firstLine="0"/>
                                <w:jc w:val="left"/>
                                <w:rPr>
                                  <w:sz w:val="14"/>
                                </w:rPr>
                              </w:pPr>
                              <w:r>
                                <w:rPr>
                                  <w:color w:val="FFFFFF"/>
                                  <w:w w:val="150"/>
                                  <w:sz w:val="14"/>
                                </w:rPr>
                                <w:t>`</w:t>
                              </w:r>
                              <w:r>
                                <w:rPr>
                                  <w:color w:val="FFFFFF"/>
                                  <w:spacing w:val="70"/>
                                  <w:w w:val="150"/>
                                  <w:sz w:val="14"/>
                                </w:rPr>
                                <w:t> </w:t>
                              </w:r>
                              <w:r>
                                <w:rPr>
                                  <w:color w:val="FFFFFF"/>
                                  <w:w w:val="150"/>
                                  <w:position w:val="3"/>
                                  <w:sz w:val="14"/>
                                </w:rPr>
                                <w:t>`</w:t>
                              </w:r>
                              <w:r>
                                <w:rPr>
                                  <w:color w:val="FFFFFF"/>
                                  <w:spacing w:val="64"/>
                                  <w:w w:val="150"/>
                                  <w:position w:val="3"/>
                                  <w:sz w:val="14"/>
                                </w:rPr>
                                <w:t> </w:t>
                              </w:r>
                              <w:r>
                                <w:rPr>
                                  <w:color w:val="FFFFFF"/>
                                  <w:spacing w:val="-10"/>
                                  <w:w w:val="150"/>
                                  <w:sz w:val="14"/>
                                </w:rPr>
                                <w:t>`</w:t>
                              </w:r>
                            </w:p>
                          </w:txbxContent>
                        </wps:txbx>
                        <wps:bodyPr wrap="square" lIns="0" tIns="0" rIns="0" bIns="0" rtlCol="0">
                          <a:noAutofit/>
                        </wps:bodyPr>
                      </wps:wsp>
                      <wps:wsp>
                        <wps:cNvPr id="156" name="Textbox 156"/>
                        <wps:cNvSpPr txBox="1"/>
                        <wps:spPr>
                          <a:xfrm>
                            <a:off x="6223813" y="764042"/>
                            <a:ext cx="307340" cy="109855"/>
                          </a:xfrm>
                          <a:prstGeom prst="rect">
                            <a:avLst/>
                          </a:prstGeom>
                        </wps:spPr>
                        <wps:txbx>
                          <w:txbxContent>
                            <w:p>
                              <w:pPr>
                                <w:spacing w:line="173" w:lineRule="exact" w:before="0"/>
                                <w:ind w:left="0" w:right="0" w:firstLine="0"/>
                                <w:jc w:val="left"/>
                                <w:rPr>
                                  <w:sz w:val="14"/>
                                </w:rPr>
                              </w:pPr>
                              <w:r>
                                <w:rPr>
                                  <w:color w:val="FFFFFF"/>
                                  <w:w w:val="150"/>
                                  <w:sz w:val="14"/>
                                </w:rPr>
                                <w:t>`</w:t>
                              </w:r>
                              <w:r>
                                <w:rPr>
                                  <w:color w:val="FFFFFF"/>
                                  <w:spacing w:val="70"/>
                                  <w:w w:val="150"/>
                                  <w:sz w:val="14"/>
                                </w:rPr>
                                <w:t> </w:t>
                              </w:r>
                              <w:r>
                                <w:rPr>
                                  <w:color w:val="FFFFFF"/>
                                  <w:w w:val="150"/>
                                  <w:position w:val="3"/>
                                  <w:sz w:val="14"/>
                                </w:rPr>
                                <w:t>`</w:t>
                              </w:r>
                              <w:r>
                                <w:rPr>
                                  <w:color w:val="FFFFFF"/>
                                  <w:spacing w:val="64"/>
                                  <w:w w:val="150"/>
                                  <w:position w:val="3"/>
                                  <w:sz w:val="14"/>
                                </w:rPr>
                                <w:t> </w:t>
                              </w:r>
                              <w:r>
                                <w:rPr>
                                  <w:color w:val="FFFFFF"/>
                                  <w:spacing w:val="-10"/>
                                  <w:w w:val="150"/>
                                  <w:sz w:val="14"/>
                                </w:rPr>
                                <w:t>`</w:t>
                              </w:r>
                            </w:p>
                          </w:txbxContent>
                        </wps:txbx>
                        <wps:bodyPr wrap="square" lIns="0" tIns="0" rIns="0" bIns="0" rtlCol="0">
                          <a:noAutofit/>
                        </wps:bodyPr>
                      </wps:wsp>
                      <wps:wsp>
                        <wps:cNvPr id="157" name="Textbox 157"/>
                        <wps:cNvSpPr txBox="1"/>
                        <wps:spPr>
                          <a:xfrm>
                            <a:off x="1171698"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58" name="Textbox 158"/>
                        <wps:cNvSpPr txBox="1"/>
                        <wps:spPr>
                          <a:xfrm>
                            <a:off x="1416721"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59" name="Textbox 159"/>
                        <wps:cNvSpPr txBox="1"/>
                        <wps:spPr>
                          <a:xfrm>
                            <a:off x="1677858"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60" name="Textbox 160"/>
                        <wps:cNvSpPr txBox="1"/>
                        <wps:spPr>
                          <a:xfrm>
                            <a:off x="1922881"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61" name="Textbox 161"/>
                        <wps:cNvSpPr txBox="1"/>
                        <wps:spPr>
                          <a:xfrm>
                            <a:off x="2157961"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62" name="Textbox 162"/>
                        <wps:cNvSpPr txBox="1"/>
                        <wps:spPr>
                          <a:xfrm>
                            <a:off x="2402986"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63" name="Textbox 163"/>
                        <wps:cNvSpPr txBox="1"/>
                        <wps:spPr>
                          <a:xfrm>
                            <a:off x="2646779"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64" name="Textbox 164"/>
                        <wps:cNvSpPr txBox="1"/>
                        <wps:spPr>
                          <a:xfrm>
                            <a:off x="2891802"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65" name="Textbox 165"/>
                        <wps:cNvSpPr txBox="1"/>
                        <wps:spPr>
                          <a:xfrm>
                            <a:off x="5055805" y="776438"/>
                            <a:ext cx="332105" cy="283845"/>
                          </a:xfrm>
                          <a:prstGeom prst="rect">
                            <a:avLst/>
                          </a:prstGeom>
                        </wps:spPr>
                        <wps:txbx>
                          <w:txbxContent>
                            <w:p>
                              <w:pPr>
                                <w:spacing w:line="174" w:lineRule="exact" w:before="0"/>
                                <w:ind w:left="39" w:right="0" w:firstLine="0"/>
                                <w:jc w:val="left"/>
                                <w:rPr>
                                  <w:sz w:val="14"/>
                                </w:rPr>
                              </w:pPr>
                              <w:r>
                                <w:rPr>
                                  <w:color w:val="FFFFFF"/>
                                  <w:w w:val="150"/>
                                  <w:sz w:val="14"/>
                                </w:rPr>
                                <w:t>`</w:t>
                              </w:r>
                              <w:r>
                                <w:rPr>
                                  <w:color w:val="FFFFFF"/>
                                  <w:spacing w:val="70"/>
                                  <w:w w:val="150"/>
                                  <w:sz w:val="14"/>
                                </w:rPr>
                                <w:t> </w:t>
                              </w:r>
                              <w:r>
                                <w:rPr>
                                  <w:color w:val="FFFFFF"/>
                                  <w:w w:val="150"/>
                                  <w:position w:val="3"/>
                                  <w:sz w:val="14"/>
                                </w:rPr>
                                <w:t>`</w:t>
                              </w:r>
                              <w:r>
                                <w:rPr>
                                  <w:color w:val="FFFFFF"/>
                                  <w:spacing w:val="64"/>
                                  <w:w w:val="150"/>
                                  <w:position w:val="3"/>
                                  <w:sz w:val="14"/>
                                </w:rPr>
                                <w:t> </w:t>
                              </w:r>
                              <w:r>
                                <w:rPr>
                                  <w:color w:val="FFFFFF"/>
                                  <w:spacing w:val="-10"/>
                                  <w:w w:val="150"/>
                                  <w:sz w:val="14"/>
                                </w:rPr>
                                <w:t>`</w:t>
                              </w:r>
                            </w:p>
                            <w:p>
                              <w:pPr>
                                <w:spacing w:before="84"/>
                                <w:ind w:left="0" w:right="0" w:firstLine="0"/>
                                <w:jc w:val="left"/>
                                <w:rPr>
                                  <w:sz w:val="16"/>
                                </w:rPr>
                              </w:pPr>
                              <w:r>
                                <w:rPr>
                                  <w:color w:val="FFFFFF"/>
                                  <w:spacing w:val="-10"/>
                                  <w:w w:val="155"/>
                                  <w:sz w:val="16"/>
                                </w:rPr>
                                <w:t>`</w:t>
                              </w:r>
                            </w:p>
                          </w:txbxContent>
                        </wps:txbx>
                        <wps:bodyPr wrap="square" lIns="0" tIns="0" rIns="0" bIns="0" rtlCol="0">
                          <a:noAutofit/>
                        </wps:bodyPr>
                      </wps:wsp>
                      <wps:wsp>
                        <wps:cNvPr id="166" name="Textbox 166"/>
                        <wps:cNvSpPr txBox="1"/>
                        <wps:spPr>
                          <a:xfrm>
                            <a:off x="5428046"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67" name="Textbox 167"/>
                        <wps:cNvSpPr txBox="1"/>
                        <wps:spPr>
                          <a:xfrm>
                            <a:off x="5711631"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68" name="Textbox 168"/>
                        <wps:cNvSpPr txBox="1"/>
                        <wps:spPr>
                          <a:xfrm>
                            <a:off x="6004172" y="939419"/>
                            <a:ext cx="64769" cy="121285"/>
                          </a:xfrm>
                          <a:prstGeom prst="rect">
                            <a:avLst/>
                          </a:prstGeom>
                        </wps:spPr>
                        <wps:txbx>
                          <w:txbxContent>
                            <w:p>
                              <w:pPr>
                                <w:spacing w:before="1"/>
                                <w:ind w:left="0" w:right="0" w:firstLine="0"/>
                                <w:jc w:val="left"/>
                                <w:rPr>
                                  <w:sz w:val="16"/>
                                </w:rPr>
                              </w:pPr>
                              <w:r>
                                <w:rPr>
                                  <w:color w:val="FFFFFF"/>
                                  <w:spacing w:val="-10"/>
                                  <w:w w:val="155"/>
                                  <w:sz w:val="16"/>
                                </w:rPr>
                                <w:t>`</w:t>
                              </w:r>
                            </w:p>
                          </w:txbxContent>
                        </wps:txbx>
                        <wps:bodyPr wrap="square" lIns="0" tIns="0" rIns="0" bIns="0" rtlCol="0">
                          <a:noAutofit/>
                        </wps:bodyPr>
                      </wps:wsp>
                      <wps:wsp>
                        <wps:cNvPr id="169" name="Textbox 169"/>
                        <wps:cNvSpPr txBox="1"/>
                        <wps:spPr>
                          <a:xfrm>
                            <a:off x="45463" y="1189201"/>
                            <a:ext cx="6632575" cy="723900"/>
                          </a:xfrm>
                          <a:prstGeom prst="rect">
                            <a:avLst/>
                          </a:prstGeom>
                        </wps:spPr>
                        <wps:txbx>
                          <w:txbxContent>
                            <w:p>
                              <w:pPr>
                                <w:tabs>
                                  <w:tab w:pos="9581" w:val="left" w:leader="none"/>
                                </w:tabs>
                                <w:spacing w:line="269" w:lineRule="exact" w:before="0"/>
                                <w:ind w:left="1031" w:right="0" w:firstLine="0"/>
                                <w:jc w:val="left"/>
                                <w:rPr>
                                  <w:sz w:val="22"/>
                                </w:rPr>
                              </w:pPr>
                              <w:r>
                                <w:rPr>
                                  <w:position w:val="2"/>
                                  <w:sz w:val="22"/>
                                </w:rPr>
                                <w:t>Year</w:t>
                              </w:r>
                              <w:r>
                                <w:rPr>
                                  <w:spacing w:val="33"/>
                                  <w:position w:val="2"/>
                                  <w:sz w:val="22"/>
                                </w:rPr>
                                <w:t> </w:t>
                              </w:r>
                              <w:r>
                                <w:rPr>
                                  <w:spacing w:val="-10"/>
                                  <w:position w:val="2"/>
                                  <w:sz w:val="22"/>
                                </w:rPr>
                                <w:t>1</w:t>
                              </w:r>
                              <w:r>
                                <w:rPr>
                                  <w:position w:val="2"/>
                                  <w:sz w:val="22"/>
                                </w:rPr>
                                <w:tab/>
                              </w:r>
                              <w:r>
                                <w:rPr>
                                  <w:sz w:val="22"/>
                                </w:rPr>
                                <w:t>Year</w:t>
                              </w:r>
                              <w:r>
                                <w:rPr>
                                  <w:spacing w:val="33"/>
                                  <w:sz w:val="22"/>
                                </w:rPr>
                                <w:t> </w:t>
                              </w:r>
                              <w:r>
                                <w:rPr>
                                  <w:spacing w:val="-5"/>
                                  <w:sz w:val="22"/>
                                </w:rPr>
                                <w:t>40</w:t>
                              </w:r>
                            </w:p>
                            <w:p>
                              <w:pPr>
                                <w:tabs>
                                  <w:tab w:pos="5336" w:val="right" w:leader="none"/>
                                </w:tabs>
                                <w:spacing w:before="40"/>
                                <w:ind w:left="0" w:right="0" w:firstLine="0"/>
                                <w:jc w:val="left"/>
                                <w:rPr>
                                  <w:b/>
                                  <w:sz w:val="26"/>
                                </w:rPr>
                              </w:pPr>
                              <w:r>
                                <w:rPr>
                                  <w:spacing w:val="-2"/>
                                  <w:w w:val="110"/>
                                  <w:sz w:val="22"/>
                                </w:rPr>
                                <w:t>Premium</w:t>
                              </w:r>
                              <w:r>
                                <w:rPr>
                                  <w:sz w:val="22"/>
                                </w:rPr>
                                <w:tab/>
                              </w:r>
                              <w:r>
                                <w:rPr>
                                  <w:b/>
                                  <w:color w:val="D2232A"/>
                                  <w:spacing w:val="-10"/>
                                  <w:w w:val="105"/>
                                  <w:sz w:val="26"/>
                                </w:rPr>
                                <w:t>X </w:t>
                              </w:r>
                              <w:r>
                                <w:rPr>
                                  <w:b/>
                                  <w:color w:val="D2232A"/>
                                  <w:w w:val="105"/>
                                  <w:sz w:val="26"/>
                                </w:rPr>
                                <w:t>X</w:t>
                              </w:r>
                            </w:p>
                            <w:p>
                              <w:pPr>
                                <w:tabs>
                                  <w:tab w:pos="4618" w:val="left" w:leader="none"/>
                                </w:tabs>
                                <w:spacing w:before="3"/>
                                <w:ind w:left="0" w:right="0" w:firstLine="0"/>
                                <w:jc w:val="left"/>
                                <w:rPr>
                                  <w:sz w:val="22"/>
                                </w:rPr>
                              </w:pPr>
                              <w:r>
                                <w:rPr>
                                  <w:spacing w:val="-4"/>
                                  <w:w w:val="110"/>
                                  <w:sz w:val="22"/>
                                </w:rPr>
                                <w:t>Paid</w:t>
                              </w:r>
                              <w:r>
                                <w:rPr>
                                  <w:sz w:val="22"/>
                                </w:rPr>
                                <w:tab/>
                              </w:r>
                              <w:r>
                                <w:rPr>
                                  <w:spacing w:val="-2"/>
                                  <w:w w:val="110"/>
                                  <w:sz w:val="22"/>
                                </w:rPr>
                                <w:t>Premium</w:t>
                              </w:r>
                            </w:p>
                            <w:p>
                              <w:pPr>
                                <w:spacing w:before="9"/>
                                <w:ind w:left="0" w:right="197" w:firstLine="0"/>
                                <w:jc w:val="center"/>
                                <w:rPr>
                                  <w:sz w:val="22"/>
                                </w:rPr>
                              </w:pPr>
                              <w:r>
                                <w:rPr>
                                  <w:spacing w:val="-2"/>
                                  <w:w w:val="115"/>
                                  <w:sz w:val="22"/>
                                </w:rPr>
                                <w:t>waived</w:t>
                              </w:r>
                            </w:p>
                          </w:txbxContent>
                        </wps:txbx>
                        <wps:bodyPr wrap="square" lIns="0" tIns="0" rIns="0" bIns="0" rtlCol="0">
                          <a:noAutofit/>
                        </wps:bodyPr>
                      </wps:wsp>
                    </wpg:wgp>
                  </a:graphicData>
                </a:graphic>
              </wp:anchor>
            </w:drawing>
          </mc:Choice>
          <mc:Fallback>
            <w:pict>
              <v:group style="position:absolute;margin-left:32.400002pt;margin-top:32.627247pt;width:531.6pt;height:156pt;mso-position-horizontal-relative:page;mso-position-vertical-relative:paragraph;z-index:15732736" id="docshapegroup75" coordorigin="648,653" coordsize="10632,3120">
                <v:rect style="position:absolute;left:658;top:662;width:10612;height:3100" id="docshape76" filled="true" fillcolor="#e1f4fd" stroked="false">
                  <v:fill type="solid"/>
                </v:rect>
                <v:rect style="position:absolute;left:658;top:662;width:10612;height:3100" id="docshape77" filled="false" stroked="true" strokeweight="1pt" strokecolor="#6ca6be">
                  <v:stroke dashstyle="solid"/>
                </v:rect>
                <v:shape style="position:absolute;left:10021;top:2095;width:234;height:234" type="#_x0000_t75" id="docshape78" stroked="false">
                  <v:imagedata r:id="rId19" o:title=""/>
                </v:shape>
                <v:shape style="position:absolute;left:9560;top:2095;width:234;height:234" type="#_x0000_t75" id="docshape79" stroked="false">
                  <v:imagedata r:id="rId19" o:title=""/>
                </v:shape>
                <v:shape style="position:absolute;left:9114;top:2095;width:234;height:234" type="#_x0000_t75" id="docshape80" stroked="false">
                  <v:imagedata r:id="rId19" o:title=""/>
                </v:shape>
                <v:shape style="position:absolute;left:8527;top:2095;width:234;height:234" type="#_x0000_t75" id="docshape81" stroked="false">
                  <v:imagedata r:id="rId19" o:title=""/>
                </v:shape>
                <v:shape style="position:absolute;left:5120;top:2095;width:234;height:234" type="#_x0000_t75" id="docshape82" stroked="false">
                  <v:imagedata r:id="rId19" o:title=""/>
                </v:shape>
                <v:shape style="position:absolute;left:4350;top:2095;width:234;height:234" type="#_x0000_t75" id="docshape83" stroked="false">
                  <v:imagedata r:id="rId19" o:title=""/>
                </v:shape>
                <v:shape style="position:absolute;left:3594;top:2095;width:234;height:234" type="#_x0000_t75" id="docshape84" stroked="false">
                  <v:imagedata r:id="rId19" o:title=""/>
                </v:shape>
                <v:shape style="position:absolute;left:2797;top:2095;width:234;height:234" type="#_x0000_t75" id="docshape85" stroked="false">
                  <v:imagedata r:id="rId19" o:title=""/>
                </v:shape>
                <v:shape style="position:absolute;left:4734;top:2095;width:234;height:234" type="#_x0000_t75" id="docshape86" stroked="false">
                  <v:imagedata r:id="rId19" o:title=""/>
                </v:shape>
                <v:shape style="position:absolute;left:3964;top:2095;width:234;height:234" type="#_x0000_t75" id="docshape87" stroked="false">
                  <v:imagedata r:id="rId19" o:title=""/>
                </v:shape>
                <v:shape style="position:absolute;left:3208;top:2095;width:234;height:234" type="#_x0000_t75" id="docshape88" stroked="false">
                  <v:imagedata r:id="rId19" o:title=""/>
                </v:shape>
                <v:shape style="position:absolute;left:2411;top:2095;width:234;height:234" type="#_x0000_t75" id="docshape89" stroked="false">
                  <v:imagedata r:id="rId20" o:title=""/>
                </v:shape>
                <v:line style="position:absolute" from="3898,1396" to="3896,1651" stroked="true" strokeweight=".648pt" strokecolor="#e31f24">
                  <v:stroke dashstyle="solid"/>
                </v:line>
                <v:shape style="position:absolute;left:3838;top:1618;width:109;height:47" id="docshape90" coordorigin="3839,1618" coordsize="109,47" path="m3947,1618l3839,1618,3893,1665,3947,1618xe" filled="true" fillcolor="#e31f24" stroked="false">
                  <v:path arrowok="t"/>
                  <v:fill type="solid"/>
                </v:shape>
                <v:line style="position:absolute" from="10682,1396" to="10680,1651" stroked="true" strokeweight=".648pt" strokecolor="#e31f24">
                  <v:stroke dashstyle="solid"/>
                </v:line>
                <v:shape style="position:absolute;left:10622;top:1618;width:109;height:47" id="docshape91" coordorigin="10622,1618" coordsize="109,47" path="m10731,1618l10622,1618,10677,1665,10731,1618xe" filled="true" fillcolor="#e31f24" stroked="false">
                  <v:path arrowok="t"/>
                  <v:fill type="solid"/>
                </v:shape>
                <v:line style="position:absolute" from="7237,1600" to="7236,1855" stroked="true" strokeweight=".648pt" strokecolor="#e31f24">
                  <v:stroke dashstyle="solid"/>
                </v:line>
                <v:shape style="position:absolute;left:7178;top:1861;width:109;height:47" id="docshape92" coordorigin="7178,1862" coordsize="109,47" path="m7287,1862l7178,1862,7232,1909,7287,1862xe" filled="true" fillcolor="#bf0000" stroked="false">
                  <v:path arrowok="t"/>
                  <v:fill type="solid"/>
                </v:shape>
                <v:line style="position:absolute" from="8927,1396" to="8926,1651" stroked="true" strokeweight=".467pt" strokecolor="#bf0000">
                  <v:stroke dashstyle="solid"/>
                </v:line>
                <v:shape style="position:absolute;left:8867;top:1618;width:109;height:47" id="docshape93" coordorigin="8868,1618" coordsize="109,47" path="m8977,1618l8868,1618,8922,1665,8977,1618xe" filled="true" fillcolor="#bf0000" stroked="false">
                  <v:path arrowok="t"/>
                  <v:fill type="solid"/>
                </v:shape>
                <v:line style="position:absolute" from="5590,1396" to="5589,1651" stroked="true" strokeweight=".467pt" strokecolor="#bf0000">
                  <v:stroke dashstyle="solid"/>
                </v:line>
                <v:shape style="position:absolute;left:5529;top:1618;width:111;height:47" id="docshape94" coordorigin="5530,1618" coordsize="111,47" path="m5640,1618l5530,1618,5585,1665,5640,1618xe" filled="true" fillcolor="#bf0000" stroked="false">
                  <v:path arrowok="t"/>
                  <v:fill type="solid"/>
                </v:shape>
                <v:shape style="position:absolute;left:3023;top:845;width:293;height:243" type="#_x0000_t75" id="docshape95" stroked="false">
                  <v:imagedata r:id="rId21" o:title=""/>
                </v:shape>
                <v:shape style="position:absolute;left:2411;top:2853;width:220;height:390" type="#_x0000_t75" id="docshape96" stroked="false">
                  <v:imagedata r:id="rId22" o:title=""/>
                </v:shape>
                <v:rect style="position:absolute;left:5583;top:2601;width:5108;height:122" id="docshape97" filled="true" fillcolor="#e31f24" stroked="false">
                  <v:fill type="solid"/>
                </v:rect>
                <v:rect style="position:absolute;left:2150;top:2601;width:8541;height:122" id="docshape98" filled="false" stroked="true" strokeweight="1pt" strokecolor="#0057a0">
                  <v:stroke dashstyle="solid"/>
                </v:rect>
                <v:rect style="position:absolute;left:2137;top:2601;width:3447;height:122" id="docshape99" filled="true" fillcolor="#00b0f0" stroked="false">
                  <v:fill type="solid"/>
                </v:rect>
                <v:shape style="position:absolute;left:2137;top:2601;width:313;height:122" type="#_x0000_t75" id="docshape100" stroked="false">
                  <v:imagedata r:id="rId23" o:title=""/>
                </v:shape>
                <v:shape style="position:absolute;left:1699;top:2492;width:788;height:344" id="docshape101" coordorigin="1699,2492" coordsize="788,344" path="m2432,2492l1753,2492,1732,2497,1715,2509,1703,2527,1699,2550,1699,2779,1703,2801,1715,2819,1732,2831,1753,2836,2432,2836,2453,2831,2470,2819,2482,2801,2486,2779,2486,2550,2482,2527,2470,2509,2453,2497,2432,2492xe" filled="true" fillcolor="#ffffff" stroked="false">
                  <v:path arrowok="t"/>
                  <v:fill type="solid"/>
                </v:shape>
                <v:shape style="position:absolute;left:5076;top:843;width:293;height:243" type="#_x0000_t75" id="docshape102" stroked="false">
                  <v:imagedata r:id="rId24" o:title=""/>
                </v:shape>
                <v:shape style="position:absolute;left:6587;top:823;width:293;height:243" type="#_x0000_t75" id="docshape103" stroked="false">
                  <v:imagedata r:id="rId24" o:title=""/>
                </v:shape>
                <v:shape style="position:absolute;left:8142;top:823;width:293;height:243" type="#_x0000_t75" id="docshape104" stroked="false">
                  <v:imagedata r:id="rId24" o:title=""/>
                </v:shape>
                <v:shape style="position:absolute;left:9855;top:843;width:293;height:243" type="#_x0000_t75" id="docshape105" stroked="false">
                  <v:imagedata r:id="rId24" o:title=""/>
                </v:shape>
                <v:shape style="position:absolute;left:10598;top:2188;width:148;height:522" id="docshape106" coordorigin="10599,2188" coordsize="148,522" path="m10687,2636l10686,2666,10628,2666,10671,2710,10716,2666,10687,2636xm10657,2636l10627,2666,10657,2666,10657,2636xm10672,2621l10657,2636,10657,2666,10686,2666,10687,2636,10672,2621xm10688,2321l10658,2321,10657,2621,10657,2636,10672,2621,10687,2621,10688,2336,10688,2321xm10687,2621l10672,2621,10687,2636,10687,2621xm10673,2188l10599,2336,10747,2336,10747,2336,10658,2336,10658,2321,10739,2321,10673,2188xm10739,2321l10688,2321,10688,2336,10747,2336,10739,2321xe" filled="true" fillcolor="#bf0000" stroked="false">
                  <v:path arrowok="t"/>
                  <v:fill type="solid"/>
                </v:shape>
                <v:shape style="position:absolute;left:10310;top:2464;width:406;height:259" type="#_x0000_t75" id="docshape107" stroked="false">
                  <v:imagedata r:id="rId25" o:title=""/>
                </v:shape>
                <v:shape style="position:absolute;left:10174;top:2443;width:1011;height:440" id="docshape108" coordorigin="10175,2444" coordsize="1011,440" path="m11090,2444l10270,2444,10233,2451,10203,2472,10182,2502,10175,2539,10175,2787,10182,2825,10203,2855,10233,2875,10270,2883,11090,2883,11127,2875,11158,2855,11178,2825,11186,2787,11186,2539,11178,2502,11158,2472,11127,2451,11090,2444xe" filled="true" fillcolor="#ffffff" stroked="false">
                  <v:path arrowok="t"/>
                  <v:fill type="solid"/>
                </v:shape>
                <v:shape style="position:absolute;left:2794;top:2903;width:221;height:341" type="#_x0000_t75" id="docshape109" stroked="false">
                  <v:imagedata r:id="rId26" o:title=""/>
                </v:shape>
                <v:shape style="position:absolute;left:4717;top:2903;width:220;height:341" type="#_x0000_t75" id="docshape110" stroked="false">
                  <v:imagedata r:id="rId27" o:title=""/>
                </v:shape>
                <v:shape style="position:absolute;left:5110;top:2903;width:220;height:341" type="#_x0000_t75" id="docshape111" stroked="false">
                  <v:imagedata r:id="rId28" o:title=""/>
                </v:shape>
                <v:shape style="position:absolute;left:3948;top:2903;width:220;height:341" type="#_x0000_t75" id="docshape112" stroked="false">
                  <v:imagedata r:id="rId27" o:title=""/>
                </v:shape>
                <v:shape style="position:absolute;left:3574;top:2903;width:220;height:341" type="#_x0000_t75" id="docshape113" stroked="false">
                  <v:imagedata r:id="rId29" o:title=""/>
                </v:shape>
                <v:shape style="position:absolute;left:4332;top:2903;width:220;height:341" type="#_x0000_t75" id="docshape114" stroked="false">
                  <v:imagedata r:id="rId26" o:title=""/>
                </v:shape>
                <v:shape style="position:absolute;left:3179;top:2903;width:220;height:341" type="#_x0000_t75" id="docshape115" stroked="false">
                  <v:imagedata r:id="rId30" o:title=""/>
                </v:shape>
                <v:shape style="position:absolute;left:5535;top:2098;width:109;height:74" id="docshape116" coordorigin="5536,2099" coordsize="109,74" path="m5644,2172l5590,2099,5536,2172,5587,2172,5644,2172xe" filled="true" fillcolor="#e31f24" stroked="false">
                  <v:path arrowok="t"/>
                  <v:fill type="solid"/>
                </v:shape>
                <v:shape style="position:absolute;left:1930;top:2153;width:234;height:220" type="#_x0000_t75" id="docshape117" stroked="false">
                  <v:imagedata r:id="rId31" o:title=""/>
                </v:shape>
                <v:shape style="position:absolute;left:1920;top:2143;width:254;height:240" type="#_x0000_t75" id="docshape118" stroked="false">
                  <v:imagedata r:id="rId32" o:title=""/>
                </v:shape>
                <v:shape style="position:absolute;left:5390;top:2620;width:60;height:103" type="#_x0000_t75" id="docshape119" stroked="false">
                  <v:imagedata r:id="rId33" o:title=""/>
                </v:shape>
                <v:shape style="position:absolute;left:5485;top:2553;width:201;height:199" type="#_x0000_t75" id="docshape120" stroked="false">
                  <v:imagedata r:id="rId34" o:title=""/>
                </v:shape>
                <v:shape style="position:absolute;left:8882;top:2098;width:111;height:901" id="docshape121" coordorigin="8882,2099" coordsize="111,901" path="m8993,2172l8938,2099,8882,2172,8929,2172,8927,3000,8937,3000,8938,2172,8993,2172xe" filled="true" fillcolor="#e31f24" stroked="false">
                  <v:path arrowok="t"/>
                  <v:fill type="solid"/>
                </v:shape>
                <v:shape style="position:absolute;left:8928;top:2436;width:10;height:71" type="#_x0000_t75" id="docshape122" stroked="false">
                  <v:imagedata r:id="rId35" o:title=""/>
                </v:shape>
                <v:shape style="position:absolute;left:8927;top:2809;width:10;height:66" type="#_x0000_t75" id="docshape123" stroked="false">
                  <v:imagedata r:id="rId36" o:title=""/>
                </v:shape>
                <v:shape style="position:absolute;left:8834;top:2545;width:11;height:5" type="#_x0000_t75" id="docshape124" stroked="false">
                  <v:imagedata r:id="rId37" o:title=""/>
                </v:shape>
                <v:shape style="position:absolute;left:8834;top:2553;width:200;height:199" type="#_x0000_t75" id="docshape125" stroked="false">
                  <v:imagedata r:id="rId34" o:title=""/>
                </v:shape>
                <v:shape style="position:absolute;left:1930;top:2933;width:234;height:221" type="#_x0000_t75" id="docshape126" stroked="false">
                  <v:imagedata r:id="rId38" o:title=""/>
                </v:shape>
                <v:line style="position:absolute" from="5815,2278" to="8165,2278" stroked="true" strokeweight="1pt" strokecolor="#000000">
                  <v:stroke dashstyle="dot"/>
                </v:line>
                <v:shape style="position:absolute;left:5745;top:2268;width:2460;height:20" id="docshape127" coordorigin="5745,2268" coordsize="2460,20" path="m5765,2278l5762,2271,5755,2268,5748,2271,5745,2278,5748,2286,5755,2288,5762,2286,5765,2278xm8204,2278l8202,2271,8194,2268,8187,2271,8184,2278,8187,2286,8194,2288,8202,2286,8204,2278xe" filled="true" fillcolor="#000000" stroked="false">
                  <v:path arrowok="t"/>
                  <v:fill type="solid"/>
                </v:shape>
                <v:line style="position:absolute" from="2579,2409" to="10167,2409" stroked="true" strokeweight="1pt" strokecolor="#d2232a">
                  <v:stroke dashstyle="longdash"/>
                </v:line>
                <v:line style="position:absolute" from="10047,2066" to="2459,2066" stroked="true" strokeweight="1pt" strokecolor="#d2232a">
                  <v:stroke dashstyle="longdash"/>
                </v:line>
                <v:shape style="position:absolute;left:2217;top:2065;width:8191;height:344" id="docshape128" coordorigin="2218,2066" coordsize="8191,344" path="m2218,2324l2218,2409,2338,2409m10288,2409l10408,2409,10408,2324m10408,2152l10408,2066,10288,2066m2338,2066l2218,2066,2218,2152e" filled="false" stroked="true" strokeweight="1pt" strokecolor="#d2232a">
                  <v:path arrowok="t"/>
                  <v:stroke dashstyle="solid"/>
                </v:shape>
                <v:shape style="position:absolute;left:10384;top:1661;width:418;height:376" id="docshape129" coordorigin="10385,1661" coordsize="418,376" path="m10449,1832l10449,1831,10448,1830,10446,1832,10449,1832xm10449,1811l10449,1810,10448,1810,10446,1811,10449,1811xm10459,1787l10450,1774,10447,1759,10447,1745,10448,1736,10448,1728,10436,1733,10430,1746,10433,1760,10440,1773,10448,1783,10458,1793,10459,1787xm10515,1758l10511,1735,10503,1717,10505,1733,10493,1733,10478,1735,10470,1723,10464,1729,10460,1739,10459,1755,10464,1772,10478,1787,10493,1789,10498,1786,10508,1775,10515,1758xm10521,1823l10512,1820,10500,1817,10483,1816,10466,1817,10454,1820,10445,1826,10448,1830,10449,1830,10462,1826,10482,1823,10499,1825,10510,1829,10515,1831,10521,1823,10521,1823xm10521,1802l10512,1799,10500,1797,10483,1796,10466,1796,10454,1799,10445,1805,10448,1810,10449,1809,10462,1805,10482,1802,10499,1805,10510,1808,10515,1810,10521,1802,10521,1802xm10538,1748l10532,1735,10520,1730,10520,1738,10520,1747,10520,1761,10518,1775,10517,1775,10509,1789,10509,1795,10519,1785,10527,1775,10535,1762,10538,1748xm10643,1791l10642,1789,10639,1791,10641,1791,10643,1791xm10643,1766l10642,1765,10639,1766,10641,1767,10643,1766xm10654,1738l10644,1722,10640,1704,10640,1688,10641,1677,10641,1667,10626,1673,10620,1688,10623,1705,10632,1721,10642,1733,10653,1745,10654,1738xm10720,1703l10716,1675,10711,1666,10708,1666,10705,1670,10702,1673,10694,1673,10677,1675,10668,1661,10661,1668,10656,1679,10654,1699,10660,1720,10677,1738,10694,1740,10700,1736,10712,1723,10720,1703xm10728,1780l10717,1776,10703,1774,10683,1772,10662,1773,10649,1776,10638,1784,10642,1789,10643,1789,10658,1784,10681,1781,10701,1783,10715,1787,10721,1790,10728,1781,10728,1780xm10728,1756l10717,1752,10703,1749,10683,1748,10662,1748,10649,1752,10638,1759,10642,1765,10643,1764,10658,1759,10681,1756,10701,1759,10715,1763,10721,1765,10728,1756,10728,1756xm10748,1690l10741,1675,10727,1669,10727,1679,10727,1690,10727,1706,10724,1723,10724,1724,10714,1740,10714,1747,10726,1735,10736,1723,10744,1707,10748,1690xm10803,2036l10781,2011,10802,1934,10792,1862,10763,1823,10732,1807,10718,1803,10655,1801,10610,1824,10596,1839,10596,2014,10595,2016,10579,2031,10565,2015,10566,2014,10577,1973,10589,2001,10596,2014,10596,1839,10584,1851,10576,1865,10572,1887,10550,1858,10525,1845,10513,1842,10459,1840,10422,1859,10400,1882,10393,1893,10385,1938,10392,1978,10404,2007,10410,2017,10414,2014,10392,2036,10584,2036,10584,2036,10803,2036xe" filled="true" fillcolor="#005e9e" stroked="false">
                  <v:path arrowok="t"/>
                  <v:fill type="solid"/>
                </v:shape>
                <v:shape style="position:absolute;left:10775;top:1706;width:205;height:330" id="docshape130" coordorigin="10775,1706" coordsize="205,330" path="m10842,1825l10841,1824,10841,1824,10838,1825,10842,1825xm10842,1804l10841,1803,10841,1802,10838,1804,10842,1804xm10851,1779l10842,1765,10839,1750,10839,1736,10840,1726,10840,1718,10827,1723,10822,1736,10825,1751,10832,1765,10841,1775,10851,1785,10851,1779xm10909,1749l10905,1725,10897,1706,10899,1723,10886,1723,10872,1725,10863,1713,10857,1719,10853,1729,10851,1745,10856,1764,10872,1779,10886,1781,10891,1777,10902,1767,10909,1749xm10915,1816l10906,1812,10894,1810,10876,1809,10859,1809,10847,1812,10837,1819,10841,1824,10842,1823,10855,1819,10875,1816,10892,1818,10904,1822,10909,1824,10915,1816,10915,1816xm10915,1795l10906,1791,10894,1789,10876,1788,10859,1788,10847,1791,10837,1797,10841,1802,10842,1802,10855,1797,10875,1795,10892,1797,10904,1801,10909,1803,10915,1795,10915,1795xm10932,1738l10927,1725,10914,1720,10914,1728,10915,1738,10915,1751,10912,1767,10912,1767,10903,1781,10903,1787,10913,1777,10922,1767,10929,1753,10932,1738xm10980,2036l10961,2015,10961,2014,10979,1948,10971,1886,10945,1852,10919,1838,10907,1835,10852,1834,10813,1853,10791,1877,10784,1888,10775,1935,10783,1976,10795,2006,10801,2017,10805,2014,10783,2036,10980,2036xe" filled="true" fillcolor="#e31f24" stroked="false">
                  <v:path arrowok="t"/>
                  <v:fill type="solid"/>
                </v:shape>
                <v:shape style="position:absolute;left:5312;top:1680;width:418;height:376" id="docshape131" coordorigin="5312,1681" coordsize="418,376" path="m5377,1831l5376,1830,5376,1829,5374,1831,5377,1831xm5377,1851l5376,1850,5376,1850,5374,1851,5377,1851xm5386,1807l5378,1793,5375,1778,5375,1765,5375,1756,5375,1748,5363,1753,5357,1765,5360,1780,5368,1793,5376,1803,5386,1813,5386,1807xm5442,1778l5438,1754,5430,1736,5432,1752,5420,1752,5406,1754,5398,1743,5392,1749,5388,1758,5386,1774,5391,1792,5406,1807,5420,1809,5425,1805,5435,1795,5442,1778xm5448,1842l5439,1839,5428,1837,5411,1836,5393,1836,5382,1839,5373,1845,5376,1850,5377,1849,5390,1845,5409,1842,5426,1845,5438,1848,5442,1850,5448,1842,5448,1842xm5448,1822l5439,1819,5428,1816,5411,1815,5393,1816,5382,1819,5373,1825,5376,1829,5377,1829,5390,1825,5409,1822,5426,1824,5438,1828,5442,1830,5448,1822,5448,1822xm5465,1767l5460,1754,5447,1749,5447,1757,5448,1767,5448,1780,5445,1795,5445,1795,5436,1809,5437,1815,5447,1805,5455,1795,5462,1781,5465,1767xm5570,1810l5569,1809,5566,1810,5568,1811,5570,1810xm5570,1786l5569,1784,5566,1786,5568,1786,5570,1786xm5581,1757l5571,1741,5568,1723,5568,1707,5568,1696,5568,1687,5554,1693,5547,1708,5551,1725,5559,1741,5569,1753,5581,1765,5581,1757xm5648,1723l5643,1695,5638,1685,5635,1685,5633,1690,5629,1692,5622,1692,5605,1695,5595,1681,5588,1688,5583,1699,5582,1718,5587,1740,5605,1757,5622,1759,5628,1755,5640,1743,5648,1723xm5655,1800l5645,1796,5631,1793,5610,1792,5590,1792,5576,1796,5565,1803,5569,1809,5570,1808,5586,1803,5609,1800,5629,1803,5643,1807,5648,1809,5655,1800,5655,1800xm5655,1775l5645,1771,5631,1769,5610,1767,5590,1768,5576,1771,5565,1779,5569,1784,5570,1784,5586,1779,5609,1776,5629,1778,5643,1782,5648,1785,5655,1776,5655,1775xm5675,1710l5669,1695,5654,1689,5654,1698,5655,1709,5655,1725,5651,1743,5651,1743,5641,1759,5642,1767,5653,1755,5663,1743,5672,1727,5675,1710xm5730,2056l5708,2031,5730,1954,5720,1882,5691,1842,5660,1826,5646,1823,5582,1821,5538,1843,5523,1858,5523,2033,5522,2035,5507,2051,5493,2035,5493,2034,5505,1993,5516,2020,5523,2033,5523,1858,5512,1871,5503,1884,5499,1906,5478,1878,5452,1864,5440,1861,5387,1860,5349,1878,5327,1901,5320,1913,5312,1958,5319,1998,5331,2026,5337,2037,5341,2034,5319,2056,5511,2056,5511,2056,5730,2056xe" filled="true" fillcolor="#005e9e" stroked="false">
                  <v:path arrowok="t"/>
                  <v:fill type="solid"/>
                </v:shape>
                <v:shape style="position:absolute;left:5702;top:1726;width:205;height:330" id="docshape132" coordorigin="5703,1726" coordsize="205,330" path="m5769,1844l5768,1843,5768,1843,5766,1844,5769,1844xm5769,1823l5768,1822,5768,1822,5766,1823,5769,1823xm5779,1799l5770,1785,5767,1769,5767,1755,5767,1746,5767,1738,5755,1743,5749,1756,5752,1771,5760,1784,5768,1794,5778,1805,5779,1799xm5836,1769l5832,1745,5824,1726,5826,1743,5814,1743,5799,1745,5791,1733,5785,1739,5780,1748,5779,1765,5784,1783,5799,1798,5814,1800,5819,1797,5829,1786,5836,1769xm5843,1835l5833,1832,5822,1830,5804,1828,5786,1829,5774,1832,5765,1838,5768,1843,5769,1843,5783,1838,5802,1835,5820,1838,5832,1841,5837,1843,5842,1835,5843,1835xm5843,1814l5833,1811,5822,1809,5804,1807,5786,1808,5774,1811,5765,1817,5768,1822,5769,1821,5783,1817,5802,1814,5820,1817,5832,1820,5837,1822,5842,1814,5843,1814xm5860,1758l5854,1745,5842,1739,5842,1748,5842,1757,5842,1771,5839,1786,5839,1786,5830,1800,5831,1807,5841,1796,5849,1786,5857,1772,5860,1758xm5907,2056l5888,2034,5889,2033,5907,1968,5898,1906,5873,1872,5847,1858,5834,1855,5779,1853,5741,1872,5718,1896,5711,1908,5703,1955,5710,1996,5722,2025,5729,2036,5733,2033,5710,2056,5907,2056xe" filled="true" fillcolor="#e31f24" stroked="false">
                  <v:path arrowok="t"/>
                  <v:fill type="solid"/>
                </v:shape>
                <v:shape style="position:absolute;left:8584;top:1680;width:418;height:376" id="docshape133" coordorigin="8585,1681" coordsize="418,376" path="m8649,1851l8649,1850,8649,1850,8646,1851,8649,1851xm8649,1831l8649,1830,8649,1829,8646,1831,8649,1831xm8659,1807l8650,1793,8647,1778,8647,1765,8648,1756,8648,1748,8636,1753,8630,1765,8633,1780,8640,1793,8649,1803,8658,1813,8659,1807xm8715,1778l8711,1754,8703,1736,8705,1752,8693,1752,8678,1754,8671,1743,8665,1749,8660,1758,8659,1774,8664,1792,8678,1807,8693,1809,8698,1805,8708,1795,8715,1778xm8721,1842l8712,1839,8700,1837,8683,1836,8666,1836,8654,1839,8645,1845,8649,1850,8649,1849,8662,1845,8682,1842,8699,1845,8711,1848,8715,1850,8721,1842,8721,1842xm8721,1822l8712,1819,8700,1816,8683,1815,8666,1816,8654,1819,8645,1825,8649,1829,8649,1829,8662,1825,8682,1822,8699,1824,8711,1828,8715,1830,8721,1822,8721,1822xm8738,1767l8732,1754,8720,1749,8720,1757,8721,1767,8721,1780,8718,1795,8718,1795,8709,1809,8709,1815,8719,1805,8727,1795,8735,1781,8738,1767xm8843,1810l8842,1809,8839,1810,8841,1811,8843,1810xm8843,1786l8842,1784,8839,1786,8841,1786,8843,1786xm8854,1757l8844,1741,8840,1723,8840,1707,8841,1696,8841,1687,8826,1693,8820,1708,8823,1725,8832,1741,8842,1753,8854,1765,8854,1757xm8921,1723l8916,1695,8911,1685,8908,1685,8906,1690,8902,1692,8894,1692,8877,1695,8868,1681,8861,1688,8856,1699,8854,1718,8860,1740,8877,1757,8894,1759,8900,1755,8912,1743,8921,1723xm8928,1800l8917,1796,8904,1793,8883,1792,8863,1792,8849,1796,8838,1803,8842,1809,8843,1808,8858,1803,8881,1800,8901,1803,8916,1807,8921,1809,8928,1800,8928,1800xm8928,1775l8917,1771,8904,1769,8883,1767,8863,1768,8849,1771,8838,1779,8842,1784,8843,1784,8858,1779,8881,1776,8901,1778,8916,1782,8921,1785,8928,1776,8928,1775xm8948,1710l8941,1695,8927,1689,8927,1698,8927,1709,8928,1725,8924,1743,8924,1743,8914,1759,8914,1767,8926,1755,8936,1743,8945,1727,8948,1710xm9003,2056l8981,2031,9002,1954,8992,1882,8963,1842,8933,1826,8918,1823,8855,1821,8810,1843,8796,1858,8796,2033,8795,2035,8779,2051,8765,2035,8766,2034,8777,1993,8789,2020,8796,2033,8796,1858,8784,1871,8776,1884,8772,1906,8751,1878,8725,1864,8713,1861,8659,1860,8622,1878,8600,1901,8593,1913,8585,1958,8592,1998,8604,2026,8610,2037,8614,2034,8592,2056,8784,2056,8784,2056,9003,2056xe" filled="true" fillcolor="#005e9e" stroked="false">
                  <v:path arrowok="t"/>
                  <v:fill type="solid"/>
                </v:shape>
                <v:shape style="position:absolute;left:8975;top:1726;width:205;height:330" id="docshape134" coordorigin="8975,1726" coordsize="205,330" path="m9042,1844l9041,1843,9041,1843,9038,1844,9042,1844xm9042,1823l9041,1822,9041,1822,9038,1823,9042,1823xm9051,1799l9043,1785,9039,1769,9039,1755,9040,1746,9040,1738,9028,1743,9022,1756,9025,1771,9032,1784,9041,1794,9051,1805,9051,1799xm9109,1769l9105,1745,9097,1726,9099,1743,9086,1743,9072,1745,9063,1733,9057,1739,9053,1748,9051,1765,9057,1783,9072,1798,9086,1800,9091,1797,9102,1786,9109,1769xm9115,1835l9106,1832,9094,1830,9076,1828,9059,1829,9047,1832,9038,1838,9041,1843,9042,1843,9055,1838,9075,1835,9092,1838,9105,1841,9109,1843,9115,1835,9115,1835xm9115,1814l9106,1811,9094,1809,9076,1807,9059,1808,9047,1811,9038,1817,9041,1822,9042,1821,9055,1817,9075,1814,9092,1817,9105,1820,9109,1822,9115,1814,9115,1814xm9132,1758l9127,1745,9114,1739,9114,1748,9115,1757,9115,1771,9112,1786,9112,1786,9103,1800,9103,1807,9113,1796,9122,1786,9130,1772,9132,1758xm9180,2056l9161,2034,9161,2033,9180,1968,9171,1906,9146,1872,9119,1858,9107,1855,9052,1853,9013,1872,8991,1896,8984,1908,8975,1955,8983,1996,8995,2025,9001,2036,9005,2033,8983,2056,9180,2056xe" filled="true" fillcolor="#e31f24" stroked="false">
                  <v:path arrowok="t"/>
                  <v:fill type="solid"/>
                </v:shape>
                <v:shape style="position:absolute;left:719;top:866;width:1586;height:530" type="#_x0000_t202" id="docshape135" filled="false" stroked="false">
                  <v:textbox inset="0,0,0,0">
                    <w:txbxContent>
                      <w:p>
                        <w:pPr>
                          <w:spacing w:line="249" w:lineRule="auto" w:before="0"/>
                          <w:ind w:left="0" w:right="0" w:firstLine="0"/>
                          <w:jc w:val="left"/>
                          <w:rPr>
                            <w:sz w:val="22"/>
                          </w:rPr>
                        </w:pPr>
                        <w:r>
                          <w:rPr>
                            <w:sz w:val="22"/>
                          </w:rPr>
                          <w:t>PPT</w:t>
                        </w:r>
                        <w:r>
                          <w:rPr>
                            <w:spacing w:val="-11"/>
                            <w:sz w:val="22"/>
                          </w:rPr>
                          <w:t> </w:t>
                        </w:r>
                        <w:r>
                          <w:rPr>
                            <w:sz w:val="22"/>
                          </w:rPr>
                          <w:t>=</w:t>
                        </w:r>
                        <w:r>
                          <w:rPr>
                            <w:spacing w:val="-11"/>
                            <w:sz w:val="22"/>
                          </w:rPr>
                          <w:t> </w:t>
                        </w:r>
                        <w:r>
                          <w:rPr>
                            <w:sz w:val="22"/>
                          </w:rPr>
                          <w:t>10</w:t>
                        </w:r>
                        <w:r>
                          <w:rPr>
                            <w:spacing w:val="-11"/>
                            <w:sz w:val="22"/>
                          </w:rPr>
                          <w:t> </w:t>
                        </w:r>
                        <w:r>
                          <w:rPr>
                            <w:sz w:val="22"/>
                          </w:rPr>
                          <w:t>Years </w:t>
                        </w:r>
                        <w:r>
                          <w:rPr>
                            <w:w w:val="105"/>
                            <w:sz w:val="22"/>
                          </w:rPr>
                          <w:t>PT = 40 Years</w:t>
                        </w:r>
                      </w:p>
                    </w:txbxContent>
                  </v:textbox>
                  <w10:wrap type="none"/>
                </v:shape>
                <v:shape style="position:absolute;left:3106;top:849;width:1170;height:530" type="#_x0000_t202" id="docshape136" filled="false" stroked="false">
                  <v:textbox inset="0,0,0,0">
                    <w:txbxContent>
                      <w:p>
                        <w:pPr>
                          <w:spacing w:line="249" w:lineRule="auto" w:before="0"/>
                          <w:ind w:left="301" w:right="18" w:hanging="302"/>
                          <w:jc w:val="left"/>
                          <w:rPr>
                            <w:sz w:val="22"/>
                          </w:rPr>
                        </w:pPr>
                        <w:r>
                          <w:rPr>
                            <w:rFonts w:ascii="Verdana"/>
                            <w:b/>
                            <w:color w:val="FFFFFF"/>
                            <w:w w:val="110"/>
                            <w:position w:val="2"/>
                            <w:sz w:val="18"/>
                          </w:rPr>
                          <w:t>1</w:t>
                        </w:r>
                        <w:r>
                          <w:rPr>
                            <w:rFonts w:ascii="Verdana"/>
                            <w:b/>
                            <w:color w:val="FFFFFF"/>
                            <w:spacing w:val="40"/>
                            <w:w w:val="110"/>
                            <w:position w:val="2"/>
                            <w:sz w:val="18"/>
                          </w:rPr>
                          <w:t> </w:t>
                        </w:r>
                        <w:r>
                          <w:rPr>
                            <w:w w:val="110"/>
                            <w:sz w:val="22"/>
                          </w:rPr>
                          <w:t>Regular </w:t>
                        </w:r>
                        <w:r>
                          <w:rPr>
                            <w:spacing w:val="-2"/>
                            <w:w w:val="110"/>
                            <w:sz w:val="22"/>
                          </w:rPr>
                          <w:t>Income</w:t>
                        </w:r>
                      </w:p>
                    </w:txbxContent>
                  </v:textbox>
                  <w10:wrap type="none"/>
                </v:shape>
                <v:shape style="position:absolute;left:5158;top:824;width:1133;height:530" type="#_x0000_t202" id="docshape137" filled="false" stroked="false">
                  <v:textbox inset="0,0,0,0">
                    <w:txbxContent>
                      <w:p>
                        <w:pPr>
                          <w:spacing w:line="251" w:lineRule="exact" w:before="0"/>
                          <w:ind w:left="0" w:right="0" w:firstLine="0"/>
                          <w:jc w:val="left"/>
                          <w:rPr>
                            <w:position w:val="1"/>
                            <w:sz w:val="22"/>
                          </w:rPr>
                        </w:pPr>
                        <w:r>
                          <w:rPr>
                            <w:rFonts w:ascii="Verdana"/>
                            <w:b/>
                            <w:color w:val="FFFFFF"/>
                            <w:w w:val="110"/>
                            <w:sz w:val="18"/>
                          </w:rPr>
                          <w:t>2</w:t>
                        </w:r>
                        <w:r>
                          <w:rPr>
                            <w:rFonts w:ascii="Verdana"/>
                            <w:b/>
                            <w:color w:val="FFFFFF"/>
                            <w:spacing w:val="68"/>
                            <w:w w:val="150"/>
                            <w:sz w:val="18"/>
                          </w:rPr>
                          <w:t> </w:t>
                        </w:r>
                        <w:r>
                          <w:rPr>
                            <w:spacing w:val="-2"/>
                            <w:w w:val="110"/>
                            <w:position w:val="1"/>
                            <w:sz w:val="22"/>
                          </w:rPr>
                          <w:t>Death</w:t>
                        </w:r>
                      </w:p>
                      <w:p>
                        <w:pPr>
                          <w:spacing w:before="12"/>
                          <w:ind w:left="158" w:right="0" w:firstLine="0"/>
                          <w:jc w:val="left"/>
                          <w:rPr>
                            <w:sz w:val="22"/>
                          </w:rPr>
                        </w:pPr>
                        <w:r>
                          <w:rPr>
                            <w:spacing w:val="2"/>
                            <w:sz w:val="22"/>
                          </w:rPr>
                          <w:t>Benefit:</w:t>
                        </w:r>
                        <w:r>
                          <w:rPr>
                            <w:spacing w:val="47"/>
                            <w:sz w:val="22"/>
                          </w:rPr>
                          <w:t> </w:t>
                        </w:r>
                        <w:r>
                          <w:rPr>
                            <w:spacing w:val="-10"/>
                            <w:w w:val="85"/>
                            <w:sz w:val="22"/>
                          </w:rPr>
                          <w:t>1</w:t>
                        </w:r>
                      </w:p>
                    </w:txbxContent>
                  </v:textbox>
                  <w10:wrap type="none"/>
                </v:shape>
                <v:shape style="position:absolute;left:6538;top:807;width:1459;height:794" type="#_x0000_t202" id="docshape138" filled="false" stroked="false">
                  <v:textbox inset="0,0,0,0">
                    <w:txbxContent>
                      <w:p>
                        <w:pPr>
                          <w:spacing w:line="247" w:lineRule="auto" w:before="2"/>
                          <w:ind w:left="0" w:right="0" w:firstLine="131"/>
                          <w:jc w:val="left"/>
                          <w:rPr>
                            <w:sz w:val="22"/>
                          </w:rPr>
                        </w:pPr>
                        <w:r>
                          <w:rPr>
                            <w:rFonts w:ascii="Verdana"/>
                            <w:b/>
                            <w:color w:val="FFFFFF"/>
                            <w:w w:val="115"/>
                            <w:sz w:val="18"/>
                          </w:rPr>
                          <w:t>3</w:t>
                        </w:r>
                        <w:r>
                          <w:rPr>
                            <w:rFonts w:ascii="Verdana"/>
                            <w:b/>
                            <w:color w:val="FFFFFF"/>
                            <w:spacing w:val="40"/>
                            <w:w w:val="115"/>
                            <w:sz w:val="18"/>
                          </w:rPr>
                          <w:t> </w:t>
                        </w:r>
                        <w:r>
                          <w:rPr>
                            <w:w w:val="115"/>
                            <w:sz w:val="22"/>
                          </w:rPr>
                          <w:t>Policy </w:t>
                        </w:r>
                        <w:r>
                          <w:rPr>
                            <w:spacing w:val="-2"/>
                            <w:w w:val="115"/>
                            <w:sz w:val="22"/>
                          </w:rPr>
                          <w:t>Continuance</w:t>
                        </w:r>
                      </w:p>
                      <w:p>
                        <w:pPr>
                          <w:spacing w:before="4"/>
                          <w:ind w:left="336" w:right="0" w:firstLine="0"/>
                          <w:jc w:val="left"/>
                          <w:rPr>
                            <w:sz w:val="22"/>
                          </w:rPr>
                        </w:pPr>
                        <w:r>
                          <w:rPr>
                            <w:spacing w:val="-2"/>
                            <w:w w:val="110"/>
                            <w:sz w:val="22"/>
                          </w:rPr>
                          <w:t>Benefit</w:t>
                        </w:r>
                      </w:p>
                    </w:txbxContent>
                  </v:textbox>
                  <w10:wrap type="none"/>
                </v:shape>
                <v:shape style="position:absolute;left:8225;top:824;width:1223;height:530" type="#_x0000_t202" id="docshape139" filled="false" stroked="false">
                  <v:textbox inset="0,0,0,0">
                    <w:txbxContent>
                      <w:p>
                        <w:pPr>
                          <w:tabs>
                            <w:tab w:pos="367" w:val="left" w:leader="none"/>
                          </w:tabs>
                          <w:spacing w:line="252" w:lineRule="exact" w:before="0"/>
                          <w:ind w:left="0" w:right="0" w:firstLine="0"/>
                          <w:jc w:val="left"/>
                          <w:rPr>
                            <w:sz w:val="22"/>
                          </w:rPr>
                        </w:pPr>
                        <w:r>
                          <w:rPr>
                            <w:rFonts w:ascii="Verdana"/>
                            <w:b/>
                            <w:color w:val="FFFFFF"/>
                            <w:spacing w:val="-10"/>
                            <w:w w:val="110"/>
                            <w:position w:val="1"/>
                            <w:sz w:val="18"/>
                          </w:rPr>
                          <w:t>4</w:t>
                        </w:r>
                        <w:r>
                          <w:rPr>
                            <w:rFonts w:ascii="Verdana"/>
                            <w:b/>
                            <w:color w:val="FFFFFF"/>
                            <w:position w:val="1"/>
                            <w:sz w:val="18"/>
                          </w:rPr>
                          <w:tab/>
                        </w:r>
                        <w:r>
                          <w:rPr>
                            <w:spacing w:val="-4"/>
                            <w:w w:val="110"/>
                            <w:sz w:val="22"/>
                          </w:rPr>
                          <w:t>Death</w:t>
                        </w:r>
                      </w:p>
                      <w:p>
                        <w:pPr>
                          <w:spacing w:before="11"/>
                          <w:ind w:left="198" w:right="0" w:firstLine="0"/>
                          <w:jc w:val="left"/>
                          <w:rPr>
                            <w:sz w:val="22"/>
                          </w:rPr>
                        </w:pPr>
                        <w:r>
                          <w:rPr>
                            <w:w w:val="105"/>
                            <w:sz w:val="22"/>
                          </w:rPr>
                          <w:t>Benefit:</w:t>
                        </w:r>
                        <w:r>
                          <w:rPr>
                            <w:spacing w:val="22"/>
                            <w:w w:val="105"/>
                            <w:sz w:val="22"/>
                          </w:rPr>
                          <w:t> </w:t>
                        </w:r>
                        <w:r>
                          <w:rPr>
                            <w:spacing w:val="-10"/>
                            <w:w w:val="105"/>
                            <w:sz w:val="22"/>
                          </w:rPr>
                          <w:t>2</w:t>
                        </w:r>
                      </w:p>
                    </w:txbxContent>
                  </v:textbox>
                  <w10:wrap type="none"/>
                </v:shape>
                <v:shape style="position:absolute;left:9938;top:824;width:1220;height:530" type="#_x0000_t202" id="docshape140" filled="false" stroked="false">
                  <v:textbox inset="0,0,0,0">
                    <w:txbxContent>
                      <w:p>
                        <w:pPr>
                          <w:spacing w:line="252" w:lineRule="auto" w:before="0"/>
                          <w:ind w:left="356" w:right="18" w:hanging="357"/>
                          <w:jc w:val="left"/>
                          <w:rPr>
                            <w:sz w:val="22"/>
                          </w:rPr>
                        </w:pPr>
                        <w:r>
                          <w:rPr>
                            <w:rFonts w:ascii="Verdana"/>
                            <w:b/>
                            <w:color w:val="FFFFFF"/>
                            <w:w w:val="110"/>
                            <w:sz w:val="18"/>
                          </w:rPr>
                          <w:t>5</w:t>
                        </w:r>
                        <w:r>
                          <w:rPr>
                            <w:rFonts w:ascii="Verdana"/>
                            <w:b/>
                            <w:color w:val="FFFFFF"/>
                            <w:spacing w:val="40"/>
                            <w:w w:val="110"/>
                            <w:sz w:val="18"/>
                          </w:rPr>
                          <w:t> </w:t>
                        </w:r>
                        <w:r>
                          <w:rPr>
                            <w:w w:val="110"/>
                            <w:position w:val="1"/>
                            <w:sz w:val="22"/>
                          </w:rPr>
                          <w:t>Maturity </w:t>
                        </w:r>
                        <w:r>
                          <w:rPr>
                            <w:spacing w:val="-2"/>
                            <w:w w:val="110"/>
                            <w:sz w:val="22"/>
                          </w:rPr>
                          <w:t>Benefit</w:t>
                        </w:r>
                      </w:p>
                    </w:txbxContent>
                  </v:textbox>
                  <w10:wrap type="none"/>
                </v:shape>
                <v:shape style="position:absolute;left:719;top:1925;width:978;height:530" type="#_x0000_t202" id="docshape141" filled="false" stroked="false">
                  <v:textbox inset="0,0,0,0">
                    <w:txbxContent>
                      <w:p>
                        <w:pPr>
                          <w:spacing w:line="249" w:lineRule="auto" w:before="0"/>
                          <w:ind w:left="0" w:right="18" w:firstLine="0"/>
                          <w:jc w:val="left"/>
                          <w:rPr>
                            <w:sz w:val="22"/>
                          </w:rPr>
                        </w:pPr>
                        <w:r>
                          <w:rPr>
                            <w:spacing w:val="-2"/>
                            <w:w w:val="115"/>
                            <w:sz w:val="22"/>
                          </w:rPr>
                          <w:t>Income received</w:t>
                        </w:r>
                      </w:p>
                    </w:txbxContent>
                  </v:textbox>
                  <w10:wrap type="none"/>
                </v:shape>
                <v:shape style="position:absolute;left:5376;top:1875;width:484;height:173" type="#_x0000_t202" id="docshape142" filled="false" stroked="false">
                  <v:textbox inset="0,0,0,0">
                    <w:txbxContent>
                      <w:p>
                        <w:pPr>
                          <w:spacing w:line="173" w:lineRule="exact" w:before="0"/>
                          <w:ind w:left="0" w:right="0" w:firstLine="0"/>
                          <w:jc w:val="left"/>
                          <w:rPr>
                            <w:sz w:val="14"/>
                          </w:rPr>
                        </w:pPr>
                        <w:r>
                          <w:rPr>
                            <w:color w:val="FFFFFF"/>
                            <w:w w:val="150"/>
                            <w:sz w:val="14"/>
                          </w:rPr>
                          <w:t>`</w:t>
                        </w:r>
                        <w:r>
                          <w:rPr>
                            <w:color w:val="FFFFFF"/>
                            <w:spacing w:val="70"/>
                            <w:w w:val="150"/>
                            <w:sz w:val="14"/>
                          </w:rPr>
                          <w:t> </w:t>
                        </w:r>
                        <w:r>
                          <w:rPr>
                            <w:color w:val="FFFFFF"/>
                            <w:w w:val="150"/>
                            <w:position w:val="3"/>
                            <w:sz w:val="14"/>
                          </w:rPr>
                          <w:t>`</w:t>
                        </w:r>
                        <w:r>
                          <w:rPr>
                            <w:color w:val="FFFFFF"/>
                            <w:spacing w:val="64"/>
                            <w:w w:val="150"/>
                            <w:position w:val="3"/>
                            <w:sz w:val="14"/>
                          </w:rPr>
                          <w:t> </w:t>
                        </w:r>
                        <w:r>
                          <w:rPr>
                            <w:color w:val="FFFFFF"/>
                            <w:spacing w:val="-10"/>
                            <w:w w:val="150"/>
                            <w:sz w:val="14"/>
                          </w:rPr>
                          <w:t>`</w:t>
                        </w:r>
                      </w:p>
                    </w:txbxContent>
                  </v:textbox>
                  <w10:wrap type="none"/>
                </v:shape>
                <v:shape style="position:absolute;left:10449;top:1855;width:484;height:173" type="#_x0000_t202" id="docshape143" filled="false" stroked="false">
                  <v:textbox inset="0,0,0,0">
                    <w:txbxContent>
                      <w:p>
                        <w:pPr>
                          <w:spacing w:line="173" w:lineRule="exact" w:before="0"/>
                          <w:ind w:left="0" w:right="0" w:firstLine="0"/>
                          <w:jc w:val="left"/>
                          <w:rPr>
                            <w:sz w:val="14"/>
                          </w:rPr>
                        </w:pPr>
                        <w:r>
                          <w:rPr>
                            <w:color w:val="FFFFFF"/>
                            <w:w w:val="150"/>
                            <w:sz w:val="14"/>
                          </w:rPr>
                          <w:t>`</w:t>
                        </w:r>
                        <w:r>
                          <w:rPr>
                            <w:color w:val="FFFFFF"/>
                            <w:spacing w:val="70"/>
                            <w:w w:val="150"/>
                            <w:sz w:val="14"/>
                          </w:rPr>
                          <w:t> </w:t>
                        </w:r>
                        <w:r>
                          <w:rPr>
                            <w:color w:val="FFFFFF"/>
                            <w:w w:val="150"/>
                            <w:position w:val="3"/>
                            <w:sz w:val="14"/>
                          </w:rPr>
                          <w:t>`</w:t>
                        </w:r>
                        <w:r>
                          <w:rPr>
                            <w:color w:val="FFFFFF"/>
                            <w:spacing w:val="64"/>
                            <w:w w:val="150"/>
                            <w:position w:val="3"/>
                            <w:sz w:val="14"/>
                          </w:rPr>
                          <w:t> </w:t>
                        </w:r>
                        <w:r>
                          <w:rPr>
                            <w:color w:val="FFFFFF"/>
                            <w:spacing w:val="-10"/>
                            <w:w w:val="150"/>
                            <w:sz w:val="14"/>
                          </w:rPr>
                          <w:t>`</w:t>
                        </w:r>
                      </w:p>
                    </w:txbxContent>
                  </v:textbox>
                  <w10:wrap type="none"/>
                </v:shape>
                <v:shape style="position:absolute;left:2493;top:2131;width:102;height:191" type="#_x0000_t202" id="docshape144"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2879;top:2131;width:102;height:191" type="#_x0000_t202" id="docshape145"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3290;top:2131;width:102;height:191" type="#_x0000_t202" id="docshape146"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3676;top:2131;width:102;height:191" type="#_x0000_t202" id="docshape147"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4046;top:2131;width:102;height:191" type="#_x0000_t202" id="docshape148"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4432;top:2131;width:102;height:191" type="#_x0000_t202" id="docshape149"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4816;top:2131;width:102;height:191" type="#_x0000_t202" id="docshape150"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5202;top:2131;width:102;height:191" type="#_x0000_t202" id="docshape151"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8609;top:1875;width:523;height:447" type="#_x0000_t202" id="docshape152" filled="false" stroked="false">
                  <v:textbox inset="0,0,0,0">
                    <w:txbxContent>
                      <w:p>
                        <w:pPr>
                          <w:spacing w:line="174" w:lineRule="exact" w:before="0"/>
                          <w:ind w:left="39" w:right="0" w:firstLine="0"/>
                          <w:jc w:val="left"/>
                          <w:rPr>
                            <w:sz w:val="14"/>
                          </w:rPr>
                        </w:pPr>
                        <w:r>
                          <w:rPr>
                            <w:color w:val="FFFFFF"/>
                            <w:w w:val="150"/>
                            <w:sz w:val="14"/>
                          </w:rPr>
                          <w:t>`</w:t>
                        </w:r>
                        <w:r>
                          <w:rPr>
                            <w:color w:val="FFFFFF"/>
                            <w:spacing w:val="70"/>
                            <w:w w:val="150"/>
                            <w:sz w:val="14"/>
                          </w:rPr>
                          <w:t> </w:t>
                        </w:r>
                        <w:r>
                          <w:rPr>
                            <w:color w:val="FFFFFF"/>
                            <w:w w:val="150"/>
                            <w:position w:val="3"/>
                            <w:sz w:val="14"/>
                          </w:rPr>
                          <w:t>`</w:t>
                        </w:r>
                        <w:r>
                          <w:rPr>
                            <w:color w:val="FFFFFF"/>
                            <w:spacing w:val="64"/>
                            <w:w w:val="150"/>
                            <w:position w:val="3"/>
                            <w:sz w:val="14"/>
                          </w:rPr>
                          <w:t> </w:t>
                        </w:r>
                        <w:r>
                          <w:rPr>
                            <w:color w:val="FFFFFF"/>
                            <w:spacing w:val="-10"/>
                            <w:w w:val="150"/>
                            <w:sz w:val="14"/>
                          </w:rPr>
                          <w:t>`</w:t>
                        </w:r>
                      </w:p>
                      <w:p>
                        <w:pPr>
                          <w:spacing w:before="84"/>
                          <w:ind w:left="0" w:right="0" w:firstLine="0"/>
                          <w:jc w:val="left"/>
                          <w:rPr>
                            <w:sz w:val="16"/>
                          </w:rPr>
                        </w:pPr>
                        <w:r>
                          <w:rPr>
                            <w:color w:val="FFFFFF"/>
                            <w:spacing w:val="-10"/>
                            <w:w w:val="155"/>
                            <w:sz w:val="16"/>
                          </w:rPr>
                          <w:t>`</w:t>
                        </w:r>
                      </w:p>
                    </w:txbxContent>
                  </v:textbox>
                  <w10:wrap type="none"/>
                </v:shape>
                <v:shape style="position:absolute;left:9196;top:2131;width:102;height:191" type="#_x0000_t202" id="docshape153"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9642;top:2131;width:102;height:191" type="#_x0000_t202" id="docshape154"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10103;top:2131;width:102;height:191" type="#_x0000_t202" id="docshape155" filled="false" stroked="false">
                  <v:textbox inset="0,0,0,0">
                    <w:txbxContent>
                      <w:p>
                        <w:pPr>
                          <w:spacing w:before="1"/>
                          <w:ind w:left="0" w:right="0" w:firstLine="0"/>
                          <w:jc w:val="left"/>
                          <w:rPr>
                            <w:sz w:val="16"/>
                          </w:rPr>
                        </w:pPr>
                        <w:r>
                          <w:rPr>
                            <w:color w:val="FFFFFF"/>
                            <w:spacing w:val="-10"/>
                            <w:w w:val="155"/>
                            <w:sz w:val="16"/>
                          </w:rPr>
                          <w:t>`</w:t>
                        </w:r>
                      </w:p>
                    </w:txbxContent>
                  </v:textbox>
                  <w10:wrap type="none"/>
                </v:shape>
                <v:shape style="position:absolute;left:719;top:2525;width:10445;height:1140" type="#_x0000_t202" id="docshape156" filled="false" stroked="false">
                  <v:textbox inset="0,0,0,0">
                    <w:txbxContent>
                      <w:p>
                        <w:pPr>
                          <w:tabs>
                            <w:tab w:pos="9581" w:val="left" w:leader="none"/>
                          </w:tabs>
                          <w:spacing w:line="269" w:lineRule="exact" w:before="0"/>
                          <w:ind w:left="1031" w:right="0" w:firstLine="0"/>
                          <w:jc w:val="left"/>
                          <w:rPr>
                            <w:sz w:val="22"/>
                          </w:rPr>
                        </w:pPr>
                        <w:r>
                          <w:rPr>
                            <w:position w:val="2"/>
                            <w:sz w:val="22"/>
                          </w:rPr>
                          <w:t>Year</w:t>
                        </w:r>
                        <w:r>
                          <w:rPr>
                            <w:spacing w:val="33"/>
                            <w:position w:val="2"/>
                            <w:sz w:val="22"/>
                          </w:rPr>
                          <w:t> </w:t>
                        </w:r>
                        <w:r>
                          <w:rPr>
                            <w:spacing w:val="-10"/>
                            <w:position w:val="2"/>
                            <w:sz w:val="22"/>
                          </w:rPr>
                          <w:t>1</w:t>
                        </w:r>
                        <w:r>
                          <w:rPr>
                            <w:position w:val="2"/>
                            <w:sz w:val="22"/>
                          </w:rPr>
                          <w:tab/>
                        </w:r>
                        <w:r>
                          <w:rPr>
                            <w:sz w:val="22"/>
                          </w:rPr>
                          <w:t>Year</w:t>
                        </w:r>
                        <w:r>
                          <w:rPr>
                            <w:spacing w:val="33"/>
                            <w:sz w:val="22"/>
                          </w:rPr>
                          <w:t> </w:t>
                        </w:r>
                        <w:r>
                          <w:rPr>
                            <w:spacing w:val="-5"/>
                            <w:sz w:val="22"/>
                          </w:rPr>
                          <w:t>40</w:t>
                        </w:r>
                      </w:p>
                      <w:p>
                        <w:pPr>
                          <w:tabs>
                            <w:tab w:pos="5336" w:val="right" w:leader="none"/>
                          </w:tabs>
                          <w:spacing w:before="40"/>
                          <w:ind w:left="0" w:right="0" w:firstLine="0"/>
                          <w:jc w:val="left"/>
                          <w:rPr>
                            <w:b/>
                            <w:sz w:val="26"/>
                          </w:rPr>
                        </w:pPr>
                        <w:r>
                          <w:rPr>
                            <w:spacing w:val="-2"/>
                            <w:w w:val="110"/>
                            <w:sz w:val="22"/>
                          </w:rPr>
                          <w:t>Premium</w:t>
                        </w:r>
                        <w:r>
                          <w:rPr>
                            <w:sz w:val="22"/>
                          </w:rPr>
                          <w:tab/>
                        </w:r>
                        <w:r>
                          <w:rPr>
                            <w:b/>
                            <w:color w:val="D2232A"/>
                            <w:spacing w:val="-10"/>
                            <w:w w:val="105"/>
                            <w:sz w:val="26"/>
                          </w:rPr>
                          <w:t>X </w:t>
                        </w:r>
                        <w:r>
                          <w:rPr>
                            <w:b/>
                            <w:color w:val="D2232A"/>
                            <w:w w:val="105"/>
                            <w:sz w:val="26"/>
                          </w:rPr>
                          <w:t>X</w:t>
                        </w:r>
                      </w:p>
                      <w:p>
                        <w:pPr>
                          <w:tabs>
                            <w:tab w:pos="4618" w:val="left" w:leader="none"/>
                          </w:tabs>
                          <w:spacing w:before="3"/>
                          <w:ind w:left="0" w:right="0" w:firstLine="0"/>
                          <w:jc w:val="left"/>
                          <w:rPr>
                            <w:sz w:val="22"/>
                          </w:rPr>
                        </w:pPr>
                        <w:r>
                          <w:rPr>
                            <w:spacing w:val="-4"/>
                            <w:w w:val="110"/>
                            <w:sz w:val="22"/>
                          </w:rPr>
                          <w:t>Paid</w:t>
                        </w:r>
                        <w:r>
                          <w:rPr>
                            <w:sz w:val="22"/>
                          </w:rPr>
                          <w:tab/>
                        </w:r>
                        <w:r>
                          <w:rPr>
                            <w:spacing w:val="-2"/>
                            <w:w w:val="110"/>
                            <w:sz w:val="22"/>
                          </w:rPr>
                          <w:t>Premium</w:t>
                        </w:r>
                      </w:p>
                      <w:p>
                        <w:pPr>
                          <w:spacing w:before="9"/>
                          <w:ind w:left="0" w:right="197" w:firstLine="0"/>
                          <w:jc w:val="center"/>
                          <w:rPr>
                            <w:sz w:val="22"/>
                          </w:rPr>
                        </w:pPr>
                        <w:r>
                          <w:rPr>
                            <w:spacing w:val="-2"/>
                            <w:w w:val="115"/>
                            <w:sz w:val="22"/>
                          </w:rPr>
                          <w:t>waived</w:t>
                        </w:r>
                      </w:p>
                    </w:txbxContent>
                  </v:textbox>
                  <w10:wrap type="none"/>
                </v:shape>
                <w10:wrap type="none"/>
              </v:group>
            </w:pict>
          </mc:Fallback>
        </mc:AlternateContent>
      </w:r>
      <w:r>
        <w:rPr>
          <w:b/>
          <w:w w:val="105"/>
          <w:sz w:val="22"/>
        </w:rPr>
        <w:t>On</w:t>
      </w:r>
      <w:r>
        <w:rPr>
          <w:b/>
          <w:spacing w:val="3"/>
          <w:w w:val="105"/>
          <w:sz w:val="22"/>
        </w:rPr>
        <w:t> </w:t>
      </w:r>
      <w:r>
        <w:rPr>
          <w:b/>
          <w:w w:val="105"/>
          <w:sz w:val="22"/>
        </w:rPr>
        <w:t>Death</w:t>
      </w:r>
      <w:r>
        <w:rPr>
          <w:b/>
          <w:spacing w:val="4"/>
          <w:w w:val="105"/>
          <w:sz w:val="22"/>
        </w:rPr>
        <w:t> </w:t>
      </w:r>
      <w:r>
        <w:rPr>
          <w:b/>
          <w:w w:val="105"/>
          <w:sz w:val="22"/>
        </w:rPr>
        <w:t>during</w:t>
      </w:r>
      <w:r>
        <w:rPr>
          <w:b/>
          <w:spacing w:val="4"/>
          <w:w w:val="105"/>
          <w:sz w:val="22"/>
        </w:rPr>
        <w:t> </w:t>
      </w:r>
      <w:r>
        <w:rPr>
          <w:b/>
          <w:spacing w:val="-4"/>
          <w:w w:val="105"/>
          <w:sz w:val="22"/>
        </w:rPr>
        <w:t>PPT:</w:t>
      </w:r>
    </w:p>
    <w:p>
      <w:pPr>
        <w:spacing w:after="0"/>
        <w:jc w:val="left"/>
        <w:rPr>
          <w:b/>
          <w:sz w:val="22"/>
        </w:rPr>
        <w:sectPr>
          <w:pgSz w:w="11910" w:h="16840"/>
          <w:pgMar w:header="0" w:footer="224" w:top="640" w:bottom="500" w:left="708" w:right="708"/>
        </w:sectPr>
      </w:pPr>
    </w:p>
    <w:tbl>
      <w:tblPr>
        <w:tblW w:w="0" w:type="auto"/>
        <w:jc w:val="left"/>
        <w:tblInd w:w="32" w:type="dxa"/>
        <w:tblBorders>
          <w:top w:val="single" w:sz="8" w:space="0" w:color="005E9E"/>
          <w:left w:val="single" w:sz="8" w:space="0" w:color="005E9E"/>
          <w:bottom w:val="single" w:sz="8" w:space="0" w:color="005E9E"/>
          <w:right w:val="single" w:sz="8" w:space="0" w:color="005E9E"/>
          <w:insideH w:val="single" w:sz="8" w:space="0" w:color="005E9E"/>
          <w:insideV w:val="single" w:sz="8" w:space="0" w:color="005E9E"/>
        </w:tblBorders>
        <w:tblLayout w:type="fixed"/>
        <w:tblCellMar>
          <w:top w:w="0" w:type="dxa"/>
          <w:left w:w="0" w:type="dxa"/>
          <w:bottom w:w="0" w:type="dxa"/>
          <w:right w:w="0" w:type="dxa"/>
        </w:tblCellMar>
        <w:tblLook w:val="01E0"/>
      </w:tblPr>
      <w:tblGrid>
        <w:gridCol w:w="4984"/>
        <w:gridCol w:w="3407"/>
        <w:gridCol w:w="2051"/>
      </w:tblGrid>
      <w:tr>
        <w:trPr>
          <w:trHeight w:val="577" w:hRule="atLeast"/>
        </w:trPr>
        <w:tc>
          <w:tcPr>
            <w:tcW w:w="10442" w:type="dxa"/>
            <w:gridSpan w:val="3"/>
            <w:tcBorders>
              <w:bottom w:val="single" w:sz="18" w:space="0" w:color="005E9E"/>
            </w:tcBorders>
            <w:shd w:val="clear" w:color="auto" w:fill="E1F4FD"/>
          </w:tcPr>
          <w:p>
            <w:pPr>
              <w:pStyle w:val="TableParagraph"/>
              <w:tabs>
                <w:tab w:pos="5680" w:val="left" w:leader="none"/>
              </w:tabs>
              <w:spacing w:before="219"/>
              <w:ind w:left="512"/>
              <w:rPr>
                <w:b/>
                <w:sz w:val="22"/>
              </w:rPr>
            </w:pPr>
            <w:r>
              <w:rPr>
                <w:b/>
                <w:spacing w:val="-2"/>
                <w:w w:val="110"/>
                <w:sz w:val="22"/>
              </w:rPr>
              <w:t>Benefits</w:t>
            </w:r>
            <w:r>
              <w:rPr>
                <w:b/>
                <w:sz w:val="22"/>
              </w:rPr>
              <w:tab/>
            </w:r>
            <w:r>
              <w:rPr>
                <w:b/>
                <w:w w:val="110"/>
                <w:sz w:val="22"/>
              </w:rPr>
              <w:t>Value</w:t>
            </w:r>
            <w:r>
              <w:rPr>
                <w:b/>
                <w:spacing w:val="-17"/>
                <w:w w:val="110"/>
                <w:sz w:val="22"/>
              </w:rPr>
              <w:t> </w:t>
            </w:r>
            <w:r>
              <w:rPr>
                <w:b/>
                <w:w w:val="110"/>
                <w:sz w:val="22"/>
              </w:rPr>
              <w:t>in</w:t>
            </w:r>
            <w:r>
              <w:rPr>
                <w:b/>
                <w:spacing w:val="-16"/>
                <w:w w:val="110"/>
                <w:sz w:val="22"/>
              </w:rPr>
              <w:t> </w:t>
            </w:r>
            <w:r>
              <w:rPr>
                <w:b/>
                <w:spacing w:val="-2"/>
                <w:w w:val="110"/>
                <w:sz w:val="22"/>
              </w:rPr>
              <w:t>(Rs.)</w:t>
            </w:r>
          </w:p>
        </w:tc>
      </w:tr>
      <w:tr>
        <w:trPr>
          <w:trHeight w:val="640" w:hRule="atLeast"/>
        </w:trPr>
        <w:tc>
          <w:tcPr>
            <w:tcW w:w="4984" w:type="dxa"/>
            <w:tcBorders>
              <w:top w:val="single" w:sz="18" w:space="0" w:color="005E9E"/>
              <w:right w:val="single" w:sz="8" w:space="0" w:color="6CA6BE"/>
            </w:tcBorders>
          </w:tcPr>
          <w:p>
            <w:pPr>
              <w:pStyle w:val="TableParagraph"/>
              <w:spacing w:before="20"/>
              <w:ind w:left="223"/>
              <w:jc w:val="left"/>
              <w:rPr>
                <w:sz w:val="22"/>
              </w:rPr>
            </w:pPr>
            <w:r>
              <w:rPr>
                <w:w w:val="110"/>
                <w:sz w:val="22"/>
              </w:rPr>
              <w:t>Proportion</w:t>
            </w:r>
            <w:r>
              <w:rPr>
                <w:spacing w:val="15"/>
                <w:w w:val="110"/>
                <w:sz w:val="22"/>
              </w:rPr>
              <w:t> </w:t>
            </w:r>
            <w:r>
              <w:rPr>
                <w:w w:val="110"/>
                <w:sz w:val="22"/>
              </w:rPr>
              <w:t>of</w:t>
            </w:r>
            <w:r>
              <w:rPr>
                <w:spacing w:val="15"/>
                <w:w w:val="110"/>
                <w:sz w:val="22"/>
              </w:rPr>
              <w:t> </w:t>
            </w:r>
            <w:r>
              <w:rPr>
                <w:w w:val="110"/>
                <w:sz w:val="22"/>
              </w:rPr>
              <w:t>Annual</w:t>
            </w:r>
            <w:r>
              <w:rPr>
                <w:spacing w:val="15"/>
                <w:w w:val="110"/>
                <w:sz w:val="22"/>
              </w:rPr>
              <w:t> </w:t>
            </w:r>
            <w:r>
              <w:rPr>
                <w:spacing w:val="-2"/>
                <w:w w:val="110"/>
                <w:sz w:val="22"/>
              </w:rPr>
              <w:t>Premium</w:t>
            </w:r>
          </w:p>
          <w:p>
            <w:pPr>
              <w:pStyle w:val="TableParagraph"/>
              <w:spacing w:before="91"/>
              <w:ind w:left="225"/>
              <w:jc w:val="left"/>
              <w:rPr>
                <w:sz w:val="22"/>
              </w:rPr>
            </w:pPr>
            <w:r>
              <w:rPr>
                <w:w w:val="110"/>
                <w:sz w:val="22"/>
              </w:rPr>
              <w:t>Early</w:t>
            </w:r>
            <w:r>
              <w:rPr>
                <w:spacing w:val="-4"/>
                <w:w w:val="110"/>
                <w:sz w:val="22"/>
              </w:rPr>
              <w:t> </w:t>
            </w:r>
            <w:r>
              <w:rPr>
                <w:w w:val="110"/>
                <w:sz w:val="22"/>
              </w:rPr>
              <w:t>Income:</w:t>
            </w:r>
            <w:r>
              <w:rPr>
                <w:spacing w:val="-4"/>
                <w:w w:val="110"/>
                <w:sz w:val="22"/>
              </w:rPr>
              <w:t> </w:t>
            </w:r>
            <w:r>
              <w:rPr>
                <w:w w:val="110"/>
                <w:sz w:val="22"/>
              </w:rPr>
              <w:t>85%</w:t>
            </w:r>
            <w:r>
              <w:rPr>
                <w:spacing w:val="-4"/>
                <w:w w:val="110"/>
                <w:sz w:val="22"/>
              </w:rPr>
              <w:t> </w:t>
            </w:r>
            <w:r>
              <w:rPr>
                <w:w w:val="110"/>
                <w:sz w:val="22"/>
              </w:rPr>
              <w:t>&amp;</w:t>
            </w:r>
            <w:r>
              <w:rPr>
                <w:spacing w:val="-3"/>
                <w:w w:val="110"/>
                <w:sz w:val="22"/>
              </w:rPr>
              <w:t> </w:t>
            </w:r>
            <w:r>
              <w:rPr>
                <w:w w:val="110"/>
                <w:sz w:val="22"/>
              </w:rPr>
              <w:t>Balanced</w:t>
            </w:r>
            <w:r>
              <w:rPr>
                <w:spacing w:val="-4"/>
                <w:w w:val="110"/>
                <w:sz w:val="22"/>
              </w:rPr>
              <w:t> </w:t>
            </w:r>
            <w:r>
              <w:rPr>
                <w:w w:val="110"/>
                <w:sz w:val="22"/>
              </w:rPr>
              <w:t>Income:</w:t>
            </w:r>
            <w:r>
              <w:rPr>
                <w:spacing w:val="-4"/>
                <w:w w:val="110"/>
                <w:sz w:val="22"/>
              </w:rPr>
              <w:t> </w:t>
            </w:r>
            <w:r>
              <w:rPr>
                <w:spacing w:val="-8"/>
                <w:sz w:val="22"/>
              </w:rPr>
              <w:t>15%</w:t>
            </w:r>
          </w:p>
        </w:tc>
        <w:tc>
          <w:tcPr>
            <w:tcW w:w="5458" w:type="dxa"/>
            <w:gridSpan w:val="2"/>
            <w:tcBorders>
              <w:top w:val="single" w:sz="18" w:space="0" w:color="005E9E"/>
              <w:left w:val="single" w:sz="8" w:space="0" w:color="6CA6BE"/>
            </w:tcBorders>
          </w:tcPr>
          <w:p>
            <w:pPr>
              <w:pStyle w:val="TableParagraph"/>
              <w:spacing w:before="20"/>
              <w:ind w:left="697"/>
              <w:rPr>
                <w:sz w:val="22"/>
              </w:rPr>
            </w:pPr>
            <w:r>
              <w:rPr>
                <w:w w:val="105"/>
                <w:sz w:val="22"/>
              </w:rPr>
              <w:t>Early</w:t>
            </w:r>
            <w:r>
              <w:rPr>
                <w:spacing w:val="17"/>
                <w:w w:val="105"/>
                <w:sz w:val="22"/>
              </w:rPr>
              <w:t> </w:t>
            </w:r>
            <w:r>
              <w:rPr>
                <w:w w:val="105"/>
                <w:sz w:val="22"/>
              </w:rPr>
              <w:t>Income</w:t>
            </w:r>
            <w:r>
              <w:rPr>
                <w:spacing w:val="18"/>
                <w:w w:val="105"/>
                <w:sz w:val="22"/>
              </w:rPr>
              <w:t> </w:t>
            </w:r>
            <w:r>
              <w:rPr>
                <w:w w:val="105"/>
                <w:sz w:val="22"/>
              </w:rPr>
              <w:t>:</w:t>
            </w:r>
            <w:r>
              <w:rPr>
                <w:spacing w:val="17"/>
                <w:w w:val="105"/>
                <w:sz w:val="22"/>
              </w:rPr>
              <w:t> </w:t>
            </w:r>
            <w:r>
              <w:rPr>
                <w:spacing w:val="-2"/>
                <w:w w:val="105"/>
                <w:sz w:val="22"/>
              </w:rPr>
              <w:t>4,25,000</w:t>
            </w:r>
          </w:p>
          <w:p>
            <w:pPr>
              <w:pStyle w:val="TableParagraph"/>
              <w:spacing w:before="91"/>
              <w:ind w:left="697" w:right="1"/>
              <w:rPr>
                <w:sz w:val="22"/>
              </w:rPr>
            </w:pPr>
            <w:r>
              <w:rPr>
                <w:w w:val="110"/>
                <w:sz w:val="22"/>
              </w:rPr>
              <w:t>Balanced</w:t>
            </w:r>
            <w:r>
              <w:rPr>
                <w:spacing w:val="12"/>
                <w:w w:val="110"/>
                <w:sz w:val="22"/>
              </w:rPr>
              <w:t> </w:t>
            </w:r>
            <w:r>
              <w:rPr>
                <w:w w:val="110"/>
                <w:sz w:val="22"/>
              </w:rPr>
              <w:t>Income</w:t>
            </w:r>
            <w:r>
              <w:rPr>
                <w:spacing w:val="12"/>
                <w:w w:val="110"/>
                <w:sz w:val="22"/>
              </w:rPr>
              <w:t> </w:t>
            </w:r>
            <w:r>
              <w:rPr>
                <w:w w:val="110"/>
                <w:sz w:val="22"/>
              </w:rPr>
              <w:t>:</w:t>
            </w:r>
            <w:r>
              <w:rPr>
                <w:spacing w:val="12"/>
                <w:w w:val="110"/>
                <w:sz w:val="22"/>
              </w:rPr>
              <w:t> </w:t>
            </w:r>
            <w:r>
              <w:rPr>
                <w:spacing w:val="-2"/>
                <w:w w:val="110"/>
                <w:sz w:val="22"/>
              </w:rPr>
              <w:t>75,000</w:t>
            </w:r>
          </w:p>
        </w:tc>
      </w:tr>
      <w:tr>
        <w:trPr>
          <w:trHeight w:val="324" w:hRule="atLeast"/>
        </w:trPr>
        <w:tc>
          <w:tcPr>
            <w:tcW w:w="4984" w:type="dxa"/>
            <w:tcBorders>
              <w:right w:val="single" w:sz="8" w:space="0" w:color="6CA6BE"/>
            </w:tcBorders>
          </w:tcPr>
          <w:p>
            <w:pPr>
              <w:pStyle w:val="TableParagraph"/>
              <w:spacing w:before="48"/>
              <w:ind w:left="219"/>
              <w:rPr>
                <w:sz w:val="22"/>
              </w:rPr>
            </w:pPr>
            <w:r>
              <w:rPr>
                <w:w w:val="110"/>
                <w:sz w:val="22"/>
              </w:rPr>
              <w:t>Policy</w:t>
            </w:r>
            <w:r>
              <w:rPr>
                <w:spacing w:val="26"/>
                <w:w w:val="110"/>
                <w:sz w:val="22"/>
              </w:rPr>
              <w:t> </w:t>
            </w:r>
            <w:r>
              <w:rPr>
                <w:w w:val="110"/>
                <w:sz w:val="22"/>
              </w:rPr>
              <w:t>Continuance</w:t>
            </w:r>
            <w:r>
              <w:rPr>
                <w:spacing w:val="27"/>
                <w:w w:val="110"/>
                <w:sz w:val="22"/>
              </w:rPr>
              <w:t> </w:t>
            </w:r>
            <w:r>
              <w:rPr>
                <w:spacing w:val="-2"/>
                <w:w w:val="110"/>
                <w:sz w:val="22"/>
              </w:rPr>
              <w:t>Benefit</w:t>
            </w:r>
          </w:p>
        </w:tc>
        <w:tc>
          <w:tcPr>
            <w:tcW w:w="5458" w:type="dxa"/>
            <w:gridSpan w:val="2"/>
            <w:tcBorders>
              <w:left w:val="single" w:sz="8" w:space="0" w:color="6CA6BE"/>
            </w:tcBorders>
          </w:tcPr>
          <w:p>
            <w:pPr>
              <w:pStyle w:val="TableParagraph"/>
              <w:spacing w:before="48"/>
              <w:ind w:left="697"/>
              <w:rPr>
                <w:sz w:val="22"/>
              </w:rPr>
            </w:pPr>
            <w:r>
              <w:rPr>
                <w:spacing w:val="-5"/>
                <w:sz w:val="22"/>
              </w:rPr>
              <w:t>Yes</w:t>
            </w:r>
          </w:p>
        </w:tc>
      </w:tr>
      <w:tr>
        <w:trPr>
          <w:trHeight w:val="365" w:hRule="atLeast"/>
        </w:trPr>
        <w:tc>
          <w:tcPr>
            <w:tcW w:w="4984" w:type="dxa"/>
            <w:tcBorders>
              <w:right w:val="single" w:sz="8" w:space="0" w:color="6CA6BE"/>
            </w:tcBorders>
          </w:tcPr>
          <w:p>
            <w:pPr>
              <w:pStyle w:val="TableParagraph"/>
              <w:spacing w:before="48"/>
              <w:ind w:left="219"/>
              <w:rPr>
                <w:sz w:val="22"/>
              </w:rPr>
            </w:pPr>
            <w:r>
              <w:rPr>
                <w:w w:val="115"/>
                <w:sz w:val="22"/>
              </w:rPr>
              <w:t>Additional</w:t>
            </w:r>
            <w:r>
              <w:rPr>
                <w:spacing w:val="6"/>
                <w:w w:val="115"/>
                <w:sz w:val="22"/>
              </w:rPr>
              <w:t> </w:t>
            </w:r>
            <w:r>
              <w:rPr>
                <w:spacing w:val="-4"/>
                <w:w w:val="115"/>
                <w:sz w:val="22"/>
              </w:rPr>
              <w:t>Life</w:t>
            </w:r>
          </w:p>
        </w:tc>
        <w:tc>
          <w:tcPr>
            <w:tcW w:w="5458" w:type="dxa"/>
            <w:gridSpan w:val="2"/>
            <w:tcBorders>
              <w:left w:val="single" w:sz="8" w:space="0" w:color="6CA6BE"/>
            </w:tcBorders>
          </w:tcPr>
          <w:p>
            <w:pPr>
              <w:pStyle w:val="TableParagraph"/>
              <w:spacing w:before="48"/>
              <w:ind w:left="697"/>
              <w:rPr>
                <w:sz w:val="22"/>
              </w:rPr>
            </w:pPr>
            <w:r>
              <w:rPr>
                <w:spacing w:val="-5"/>
                <w:sz w:val="22"/>
              </w:rPr>
              <w:t>Yes</w:t>
            </w:r>
          </w:p>
        </w:tc>
      </w:tr>
      <w:tr>
        <w:trPr>
          <w:trHeight w:val="280" w:hRule="atLeast"/>
        </w:trPr>
        <w:tc>
          <w:tcPr>
            <w:tcW w:w="4984" w:type="dxa"/>
            <w:vMerge w:val="restart"/>
            <w:tcBorders>
              <w:right w:val="single" w:sz="8" w:space="0" w:color="6CA6BE"/>
            </w:tcBorders>
          </w:tcPr>
          <w:p>
            <w:pPr>
              <w:pStyle w:val="TableParagraph"/>
              <w:jc w:val="left"/>
              <w:rPr>
                <w:b/>
                <w:sz w:val="22"/>
              </w:rPr>
            </w:pPr>
          </w:p>
          <w:p>
            <w:pPr>
              <w:pStyle w:val="TableParagraph"/>
              <w:jc w:val="left"/>
              <w:rPr>
                <w:b/>
                <w:sz w:val="22"/>
              </w:rPr>
            </w:pPr>
          </w:p>
          <w:p>
            <w:pPr>
              <w:pStyle w:val="TableParagraph"/>
              <w:spacing w:before="85"/>
              <w:jc w:val="left"/>
              <w:rPr>
                <w:b/>
                <w:sz w:val="22"/>
              </w:rPr>
            </w:pPr>
          </w:p>
          <w:p>
            <w:pPr>
              <w:pStyle w:val="TableParagraph"/>
              <w:spacing w:line="249" w:lineRule="auto"/>
              <w:ind w:left="1318" w:right="166" w:firstLine="403"/>
              <w:jc w:val="left"/>
              <w:rPr>
                <w:sz w:val="22"/>
              </w:rPr>
            </w:pPr>
            <w:r>
              <w:rPr>
                <w:w w:val="115"/>
                <w:sz w:val="22"/>
              </w:rPr>
              <w:t>Assumed Annual </w:t>
            </w:r>
            <w:r>
              <w:rPr>
                <w:w w:val="110"/>
                <w:sz w:val="22"/>
              </w:rPr>
              <w:t>Investment</w:t>
            </w:r>
            <w:r>
              <w:rPr>
                <w:spacing w:val="-3"/>
                <w:w w:val="110"/>
                <w:sz w:val="22"/>
              </w:rPr>
              <w:t> </w:t>
            </w:r>
            <w:r>
              <w:rPr>
                <w:w w:val="110"/>
                <w:sz w:val="22"/>
              </w:rPr>
              <w:t>returns</w:t>
            </w:r>
            <w:r>
              <w:rPr>
                <w:spacing w:val="-3"/>
                <w:w w:val="110"/>
                <w:sz w:val="22"/>
              </w:rPr>
              <w:t> </w:t>
            </w:r>
            <w:r>
              <w:rPr>
                <w:w w:val="110"/>
                <w:sz w:val="22"/>
              </w:rPr>
              <w:t>@4%</w:t>
            </w:r>
          </w:p>
        </w:tc>
        <w:tc>
          <w:tcPr>
            <w:tcW w:w="3407" w:type="dxa"/>
            <w:tcBorders>
              <w:left w:val="single" w:sz="8" w:space="0" w:color="6CA6BE"/>
              <w:right w:val="single" w:sz="8" w:space="0" w:color="6CA6BE"/>
            </w:tcBorders>
          </w:tcPr>
          <w:p>
            <w:pPr>
              <w:pStyle w:val="TableParagraph"/>
              <w:spacing w:line="253" w:lineRule="exact" w:before="7"/>
              <w:ind w:left="2" w:right="51"/>
              <w:rPr>
                <w:sz w:val="22"/>
              </w:rPr>
            </w:pPr>
            <w:r>
              <w:rPr>
                <w:w w:val="110"/>
                <w:sz w:val="22"/>
              </w:rPr>
              <w:t>Cash</w:t>
            </w:r>
            <w:r>
              <w:rPr>
                <w:spacing w:val="-3"/>
                <w:w w:val="115"/>
                <w:sz w:val="22"/>
              </w:rPr>
              <w:t> </w:t>
            </w:r>
            <w:r>
              <w:rPr>
                <w:spacing w:val="-2"/>
                <w:w w:val="115"/>
                <w:sz w:val="22"/>
              </w:rPr>
              <w:t>Bonus^</w:t>
            </w:r>
          </w:p>
        </w:tc>
        <w:tc>
          <w:tcPr>
            <w:tcW w:w="2051" w:type="dxa"/>
            <w:tcBorders>
              <w:left w:val="single" w:sz="8" w:space="0" w:color="6CA6BE"/>
            </w:tcBorders>
          </w:tcPr>
          <w:p>
            <w:pPr>
              <w:pStyle w:val="TableParagraph"/>
              <w:spacing w:line="253" w:lineRule="exact" w:before="7"/>
              <w:ind w:left="50"/>
              <w:rPr>
                <w:sz w:val="22"/>
              </w:rPr>
            </w:pPr>
            <w:r>
              <w:rPr>
                <w:spacing w:val="-2"/>
                <w:sz w:val="22"/>
              </w:rPr>
              <w:t>49,731</w:t>
            </w:r>
          </w:p>
        </w:tc>
      </w:tr>
      <w:tr>
        <w:trPr>
          <w:trHeight w:val="317" w:hRule="atLeast"/>
        </w:trPr>
        <w:tc>
          <w:tcPr>
            <w:tcW w:w="4984" w:type="dxa"/>
            <w:vMerge/>
            <w:tcBorders>
              <w:top w:val="nil"/>
              <w:right w:val="single" w:sz="8" w:space="0" w:color="6CA6BE"/>
            </w:tcBorders>
          </w:tcPr>
          <w:p>
            <w:pPr>
              <w:rPr>
                <w:sz w:val="2"/>
                <w:szCs w:val="2"/>
              </w:rPr>
            </w:pPr>
          </w:p>
        </w:tc>
        <w:tc>
          <w:tcPr>
            <w:tcW w:w="3407" w:type="dxa"/>
            <w:tcBorders>
              <w:left w:val="single" w:sz="8" w:space="0" w:color="6CA6BE"/>
              <w:bottom w:val="single" w:sz="8" w:space="0" w:color="6CA6BE"/>
              <w:right w:val="single" w:sz="8" w:space="0" w:color="6CA6BE"/>
            </w:tcBorders>
          </w:tcPr>
          <w:p>
            <w:pPr>
              <w:pStyle w:val="TableParagraph"/>
              <w:spacing w:before="11"/>
              <w:ind w:left="1" w:right="51"/>
              <w:rPr>
                <w:sz w:val="22"/>
              </w:rPr>
            </w:pPr>
            <w:r>
              <w:rPr>
                <w:w w:val="110"/>
                <w:sz w:val="22"/>
              </w:rPr>
              <w:t>Total</w:t>
            </w:r>
            <w:r>
              <w:rPr>
                <w:spacing w:val="-1"/>
                <w:w w:val="110"/>
                <w:sz w:val="22"/>
              </w:rPr>
              <w:t> </w:t>
            </w:r>
            <w:r>
              <w:rPr>
                <w:w w:val="110"/>
                <w:sz w:val="22"/>
              </w:rPr>
              <w:t>Cash</w:t>
            </w:r>
            <w:r>
              <w:rPr>
                <w:spacing w:val="-1"/>
                <w:w w:val="110"/>
                <w:sz w:val="22"/>
              </w:rPr>
              <w:t> </w:t>
            </w:r>
            <w:r>
              <w:rPr>
                <w:w w:val="110"/>
                <w:sz w:val="22"/>
              </w:rPr>
              <w:t>Bonus</w:t>
            </w:r>
            <w:r>
              <w:rPr>
                <w:spacing w:val="-1"/>
                <w:w w:val="110"/>
                <w:sz w:val="22"/>
              </w:rPr>
              <w:t> </w:t>
            </w:r>
            <w:r>
              <w:rPr>
                <w:w w:val="110"/>
                <w:sz w:val="22"/>
              </w:rPr>
              <w:t>for</w:t>
            </w:r>
            <w:r>
              <w:rPr>
                <w:spacing w:val="-1"/>
                <w:w w:val="110"/>
                <w:sz w:val="22"/>
              </w:rPr>
              <w:t> </w:t>
            </w:r>
            <w:r>
              <w:rPr>
                <w:w w:val="110"/>
                <w:sz w:val="22"/>
              </w:rPr>
              <w:t>40</w:t>
            </w:r>
            <w:r>
              <w:rPr>
                <w:spacing w:val="-1"/>
                <w:w w:val="110"/>
                <w:sz w:val="22"/>
              </w:rPr>
              <w:t> </w:t>
            </w:r>
            <w:r>
              <w:rPr>
                <w:spacing w:val="-2"/>
                <w:w w:val="110"/>
                <w:sz w:val="22"/>
              </w:rPr>
              <w:t>years</w:t>
            </w:r>
          </w:p>
        </w:tc>
        <w:tc>
          <w:tcPr>
            <w:tcW w:w="2051" w:type="dxa"/>
            <w:tcBorders>
              <w:left w:val="single" w:sz="8" w:space="0" w:color="6CA6BE"/>
              <w:bottom w:val="single" w:sz="8" w:space="0" w:color="6CA6BE"/>
            </w:tcBorders>
          </w:tcPr>
          <w:p>
            <w:pPr>
              <w:pStyle w:val="TableParagraph"/>
              <w:spacing w:before="11"/>
              <w:ind w:left="50" w:right="1"/>
              <w:rPr>
                <w:sz w:val="22"/>
              </w:rPr>
            </w:pPr>
            <w:r>
              <w:rPr>
                <w:spacing w:val="-2"/>
                <w:sz w:val="22"/>
              </w:rPr>
              <w:t>19,89,231</w:t>
            </w:r>
          </w:p>
        </w:tc>
      </w:tr>
      <w:tr>
        <w:trPr>
          <w:trHeight w:val="334" w:hRule="atLeast"/>
        </w:trPr>
        <w:tc>
          <w:tcPr>
            <w:tcW w:w="4984" w:type="dxa"/>
            <w:vMerge/>
            <w:tcBorders>
              <w:top w:val="nil"/>
              <w:right w:val="single" w:sz="8" w:space="0" w:color="6CA6BE"/>
            </w:tcBorders>
          </w:tcPr>
          <w:p>
            <w:pPr>
              <w:rPr>
                <w:sz w:val="2"/>
                <w:szCs w:val="2"/>
              </w:rPr>
            </w:pPr>
          </w:p>
        </w:tc>
        <w:tc>
          <w:tcPr>
            <w:tcW w:w="3407" w:type="dxa"/>
            <w:tcBorders>
              <w:top w:val="single" w:sz="8" w:space="0" w:color="6CA6BE"/>
              <w:left w:val="single" w:sz="8" w:space="0" w:color="6CA6BE"/>
              <w:bottom w:val="single" w:sz="8" w:space="0" w:color="6CA6BE"/>
              <w:right w:val="single" w:sz="8" w:space="0" w:color="6CA6BE"/>
            </w:tcBorders>
          </w:tcPr>
          <w:p>
            <w:pPr>
              <w:pStyle w:val="TableParagraph"/>
              <w:spacing w:before="17"/>
              <w:ind w:left="1" w:right="51"/>
              <w:rPr>
                <w:sz w:val="22"/>
              </w:rPr>
            </w:pPr>
            <w:r>
              <w:rPr>
                <w:w w:val="115"/>
                <w:sz w:val="22"/>
              </w:rPr>
              <w:t>Maturity</w:t>
            </w:r>
            <w:r>
              <w:rPr>
                <w:spacing w:val="2"/>
                <w:w w:val="115"/>
                <w:sz w:val="22"/>
              </w:rPr>
              <w:t> </w:t>
            </w:r>
            <w:r>
              <w:rPr>
                <w:spacing w:val="-2"/>
                <w:w w:val="115"/>
                <w:sz w:val="22"/>
              </w:rPr>
              <w:t>Benefit</w:t>
            </w:r>
          </w:p>
        </w:tc>
        <w:tc>
          <w:tcPr>
            <w:tcW w:w="2051" w:type="dxa"/>
            <w:tcBorders>
              <w:top w:val="single" w:sz="8" w:space="0" w:color="6CA6BE"/>
              <w:left w:val="single" w:sz="8" w:space="0" w:color="6CA6BE"/>
              <w:bottom w:val="single" w:sz="8" w:space="0" w:color="6CA6BE"/>
            </w:tcBorders>
          </w:tcPr>
          <w:p>
            <w:pPr>
              <w:pStyle w:val="TableParagraph"/>
              <w:spacing w:before="17"/>
              <w:ind w:left="50" w:right="1"/>
              <w:rPr>
                <w:sz w:val="22"/>
              </w:rPr>
            </w:pPr>
            <w:r>
              <w:rPr>
                <w:spacing w:val="-2"/>
                <w:w w:val="105"/>
                <w:sz w:val="22"/>
              </w:rPr>
              <w:t>86,40,031</w:t>
            </w:r>
          </w:p>
        </w:tc>
      </w:tr>
      <w:tr>
        <w:trPr>
          <w:trHeight w:val="517" w:hRule="atLeast"/>
        </w:trPr>
        <w:tc>
          <w:tcPr>
            <w:tcW w:w="4984" w:type="dxa"/>
            <w:vMerge/>
            <w:tcBorders>
              <w:top w:val="nil"/>
              <w:right w:val="single" w:sz="8" w:space="0" w:color="6CA6BE"/>
            </w:tcBorders>
          </w:tcPr>
          <w:p>
            <w:pPr>
              <w:rPr>
                <w:sz w:val="2"/>
                <w:szCs w:val="2"/>
              </w:rPr>
            </w:pPr>
          </w:p>
        </w:tc>
        <w:tc>
          <w:tcPr>
            <w:tcW w:w="3407" w:type="dxa"/>
            <w:tcBorders>
              <w:top w:val="single" w:sz="8" w:space="0" w:color="6CA6BE"/>
              <w:left w:val="single" w:sz="8" w:space="0" w:color="6CA6BE"/>
              <w:right w:val="single" w:sz="8" w:space="0" w:color="6CA6BE"/>
            </w:tcBorders>
          </w:tcPr>
          <w:p>
            <w:pPr>
              <w:pStyle w:val="TableParagraph"/>
              <w:spacing w:line="264" w:lineRule="exact"/>
              <w:ind w:left="1207" w:right="36" w:hanging="385"/>
              <w:jc w:val="left"/>
              <w:rPr>
                <w:sz w:val="22"/>
              </w:rPr>
            </w:pPr>
            <w:r>
              <w:rPr>
                <w:spacing w:val="-2"/>
                <w:w w:val="115"/>
                <w:sz w:val="22"/>
              </w:rPr>
              <w:t>Total</w:t>
            </w:r>
            <w:r>
              <w:rPr>
                <w:spacing w:val="-16"/>
                <w:w w:val="115"/>
                <w:sz w:val="22"/>
              </w:rPr>
              <w:t> </w:t>
            </w:r>
            <w:r>
              <w:rPr>
                <w:spacing w:val="-2"/>
                <w:w w:val="115"/>
                <w:sz w:val="22"/>
              </w:rPr>
              <w:t>Benefit</w:t>
            </w:r>
            <w:r>
              <w:rPr>
                <w:spacing w:val="-16"/>
                <w:w w:val="115"/>
                <w:sz w:val="22"/>
              </w:rPr>
              <w:t> </w:t>
            </w:r>
            <w:r>
              <w:rPr>
                <w:spacing w:val="-2"/>
                <w:w w:val="115"/>
                <w:sz w:val="22"/>
              </w:rPr>
              <w:t>till Maturity</w:t>
            </w:r>
          </w:p>
        </w:tc>
        <w:tc>
          <w:tcPr>
            <w:tcW w:w="2051" w:type="dxa"/>
            <w:tcBorders>
              <w:top w:val="single" w:sz="8" w:space="0" w:color="6CA6BE"/>
              <w:left w:val="single" w:sz="8" w:space="0" w:color="6CA6BE"/>
            </w:tcBorders>
          </w:tcPr>
          <w:p>
            <w:pPr>
              <w:pStyle w:val="TableParagraph"/>
              <w:spacing w:before="7"/>
              <w:ind w:left="50" w:right="1"/>
              <w:rPr>
                <w:sz w:val="22"/>
              </w:rPr>
            </w:pPr>
            <w:r>
              <w:rPr>
                <w:spacing w:val="-2"/>
                <w:sz w:val="22"/>
              </w:rPr>
              <w:t>1,06,29,262</w:t>
            </w:r>
          </w:p>
        </w:tc>
      </w:tr>
      <w:tr>
        <w:trPr>
          <w:trHeight w:val="335" w:hRule="atLeast"/>
        </w:trPr>
        <w:tc>
          <w:tcPr>
            <w:tcW w:w="4984" w:type="dxa"/>
            <w:vMerge/>
            <w:tcBorders>
              <w:top w:val="nil"/>
              <w:right w:val="single" w:sz="8" w:space="0" w:color="6CA6BE"/>
            </w:tcBorders>
          </w:tcPr>
          <w:p>
            <w:pPr>
              <w:rPr>
                <w:sz w:val="2"/>
                <w:szCs w:val="2"/>
              </w:rPr>
            </w:pPr>
          </w:p>
        </w:tc>
        <w:tc>
          <w:tcPr>
            <w:tcW w:w="3407" w:type="dxa"/>
            <w:tcBorders>
              <w:left w:val="single" w:sz="8" w:space="0" w:color="6CA6BE"/>
              <w:right w:val="single" w:sz="8" w:space="0" w:color="6CA6BE"/>
            </w:tcBorders>
          </w:tcPr>
          <w:p>
            <w:pPr>
              <w:pStyle w:val="TableParagraph"/>
              <w:spacing w:line="248" w:lineRule="exact" w:before="67"/>
              <w:ind w:left="1" w:right="51"/>
              <w:rPr>
                <w:sz w:val="22"/>
              </w:rPr>
            </w:pPr>
            <w:r>
              <w:rPr>
                <w:sz w:val="22"/>
              </w:rPr>
              <w:t>Death</w:t>
            </w:r>
            <w:r>
              <w:rPr>
                <w:spacing w:val="39"/>
                <w:sz w:val="22"/>
              </w:rPr>
              <w:t> </w:t>
            </w:r>
            <w:r>
              <w:rPr>
                <w:sz w:val="22"/>
              </w:rPr>
              <w:t>Benefit</w:t>
            </w:r>
            <w:r>
              <w:rPr>
                <w:spacing w:val="39"/>
                <w:sz w:val="22"/>
              </w:rPr>
              <w:t> </w:t>
            </w:r>
            <w:r>
              <w:rPr>
                <w:sz w:val="22"/>
              </w:rPr>
              <w:t>for</w:t>
            </w:r>
            <w:r>
              <w:rPr>
                <w:spacing w:val="40"/>
                <w:sz w:val="22"/>
              </w:rPr>
              <w:t> </w:t>
            </w:r>
            <w:r>
              <w:rPr>
                <w:sz w:val="22"/>
              </w:rPr>
              <w:t>LA</w:t>
            </w:r>
            <w:r>
              <w:rPr>
                <w:spacing w:val="39"/>
                <w:sz w:val="22"/>
              </w:rPr>
              <w:t> </w:t>
            </w:r>
            <w:r>
              <w:rPr>
                <w:spacing w:val="-10"/>
                <w:sz w:val="22"/>
              </w:rPr>
              <w:t>1</w:t>
            </w:r>
          </w:p>
        </w:tc>
        <w:tc>
          <w:tcPr>
            <w:tcW w:w="2051" w:type="dxa"/>
            <w:tcBorders>
              <w:left w:val="single" w:sz="8" w:space="0" w:color="6CA6BE"/>
            </w:tcBorders>
          </w:tcPr>
          <w:p>
            <w:pPr>
              <w:pStyle w:val="TableParagraph"/>
              <w:spacing w:line="248" w:lineRule="exact" w:before="67"/>
              <w:ind w:left="50" w:right="1"/>
              <w:rPr>
                <w:sz w:val="22"/>
              </w:rPr>
            </w:pPr>
            <w:r>
              <w:rPr>
                <w:spacing w:val="-2"/>
                <w:w w:val="110"/>
                <w:sz w:val="22"/>
              </w:rPr>
              <w:t>55,00,000</w:t>
            </w:r>
          </w:p>
        </w:tc>
      </w:tr>
      <w:tr>
        <w:trPr>
          <w:trHeight w:val="340" w:hRule="atLeast"/>
        </w:trPr>
        <w:tc>
          <w:tcPr>
            <w:tcW w:w="4984" w:type="dxa"/>
            <w:vMerge/>
            <w:tcBorders>
              <w:top w:val="nil"/>
              <w:right w:val="single" w:sz="8" w:space="0" w:color="6CA6BE"/>
            </w:tcBorders>
          </w:tcPr>
          <w:p>
            <w:pPr>
              <w:rPr>
                <w:sz w:val="2"/>
                <w:szCs w:val="2"/>
              </w:rPr>
            </w:pPr>
          </w:p>
        </w:tc>
        <w:tc>
          <w:tcPr>
            <w:tcW w:w="3407" w:type="dxa"/>
            <w:tcBorders>
              <w:left w:val="single" w:sz="8" w:space="0" w:color="6CA6BE"/>
              <w:right w:val="single" w:sz="8" w:space="0" w:color="6CA6BE"/>
            </w:tcBorders>
          </w:tcPr>
          <w:p>
            <w:pPr>
              <w:pStyle w:val="TableParagraph"/>
              <w:spacing w:before="56"/>
              <w:ind w:left="1" w:right="51"/>
              <w:rPr>
                <w:sz w:val="22"/>
              </w:rPr>
            </w:pPr>
            <w:r>
              <w:rPr>
                <w:w w:val="105"/>
                <w:sz w:val="22"/>
              </w:rPr>
              <w:t>Death</w:t>
            </w:r>
            <w:r>
              <w:rPr>
                <w:spacing w:val="13"/>
                <w:w w:val="105"/>
                <w:sz w:val="22"/>
              </w:rPr>
              <w:t> </w:t>
            </w:r>
            <w:r>
              <w:rPr>
                <w:w w:val="105"/>
                <w:sz w:val="22"/>
              </w:rPr>
              <w:t>Benefit</w:t>
            </w:r>
            <w:r>
              <w:rPr>
                <w:spacing w:val="14"/>
                <w:w w:val="105"/>
                <w:sz w:val="22"/>
              </w:rPr>
              <w:t> </w:t>
            </w:r>
            <w:r>
              <w:rPr>
                <w:w w:val="105"/>
                <w:sz w:val="22"/>
              </w:rPr>
              <w:t>for</w:t>
            </w:r>
            <w:r>
              <w:rPr>
                <w:spacing w:val="14"/>
                <w:w w:val="105"/>
                <w:sz w:val="22"/>
              </w:rPr>
              <w:t> </w:t>
            </w:r>
            <w:r>
              <w:rPr>
                <w:w w:val="105"/>
                <w:sz w:val="22"/>
              </w:rPr>
              <w:t>LA</w:t>
            </w:r>
            <w:r>
              <w:rPr>
                <w:spacing w:val="14"/>
                <w:w w:val="105"/>
                <w:sz w:val="22"/>
              </w:rPr>
              <w:t> </w:t>
            </w:r>
            <w:r>
              <w:rPr>
                <w:spacing w:val="-10"/>
                <w:w w:val="105"/>
                <w:sz w:val="22"/>
              </w:rPr>
              <w:t>2</w:t>
            </w:r>
          </w:p>
        </w:tc>
        <w:tc>
          <w:tcPr>
            <w:tcW w:w="2051" w:type="dxa"/>
            <w:tcBorders>
              <w:left w:val="single" w:sz="8" w:space="0" w:color="6CA6BE"/>
            </w:tcBorders>
          </w:tcPr>
          <w:p>
            <w:pPr>
              <w:pStyle w:val="TableParagraph"/>
              <w:spacing w:before="56"/>
              <w:ind w:left="50" w:right="1"/>
              <w:rPr>
                <w:sz w:val="22"/>
              </w:rPr>
            </w:pPr>
            <w:r>
              <w:rPr>
                <w:spacing w:val="-2"/>
                <w:w w:val="110"/>
                <w:sz w:val="22"/>
              </w:rPr>
              <w:t>55,00,000</w:t>
            </w:r>
          </w:p>
        </w:tc>
      </w:tr>
      <w:tr>
        <w:trPr>
          <w:trHeight w:val="317" w:hRule="atLeast"/>
        </w:trPr>
        <w:tc>
          <w:tcPr>
            <w:tcW w:w="4984" w:type="dxa"/>
            <w:vMerge w:val="restart"/>
            <w:tcBorders>
              <w:right w:val="single" w:sz="8" w:space="0" w:color="6CA6BE"/>
            </w:tcBorders>
          </w:tcPr>
          <w:p>
            <w:pPr>
              <w:pStyle w:val="TableParagraph"/>
              <w:jc w:val="left"/>
              <w:rPr>
                <w:b/>
                <w:sz w:val="22"/>
              </w:rPr>
            </w:pPr>
          </w:p>
          <w:p>
            <w:pPr>
              <w:pStyle w:val="TableParagraph"/>
              <w:jc w:val="left"/>
              <w:rPr>
                <w:b/>
                <w:sz w:val="22"/>
              </w:rPr>
            </w:pPr>
          </w:p>
          <w:p>
            <w:pPr>
              <w:pStyle w:val="TableParagraph"/>
              <w:spacing w:before="157"/>
              <w:jc w:val="left"/>
              <w:rPr>
                <w:b/>
                <w:sz w:val="22"/>
              </w:rPr>
            </w:pPr>
          </w:p>
          <w:p>
            <w:pPr>
              <w:pStyle w:val="TableParagraph"/>
              <w:spacing w:line="249" w:lineRule="auto"/>
              <w:ind w:left="1367" w:right="166" w:firstLine="402"/>
              <w:jc w:val="left"/>
              <w:rPr>
                <w:sz w:val="22"/>
              </w:rPr>
            </w:pPr>
            <w:r>
              <w:rPr>
                <w:w w:val="115"/>
                <w:sz w:val="22"/>
              </w:rPr>
              <w:t>Assumed Annual </w:t>
            </w:r>
            <w:r>
              <w:rPr>
                <w:w w:val="110"/>
                <w:sz w:val="22"/>
              </w:rPr>
              <w:t>Investment</w:t>
            </w:r>
            <w:r>
              <w:rPr>
                <w:spacing w:val="-4"/>
                <w:w w:val="110"/>
                <w:sz w:val="22"/>
              </w:rPr>
              <w:t> </w:t>
            </w:r>
            <w:r>
              <w:rPr>
                <w:w w:val="110"/>
                <w:sz w:val="22"/>
              </w:rPr>
              <w:t>returns</w:t>
            </w:r>
            <w:r>
              <w:rPr>
                <w:spacing w:val="-4"/>
                <w:w w:val="110"/>
                <w:sz w:val="22"/>
              </w:rPr>
              <w:t> </w:t>
            </w:r>
            <w:r>
              <w:rPr>
                <w:w w:val="110"/>
                <w:sz w:val="22"/>
              </w:rPr>
              <w:t>@8%</w:t>
            </w:r>
          </w:p>
        </w:tc>
        <w:tc>
          <w:tcPr>
            <w:tcW w:w="3407" w:type="dxa"/>
            <w:tcBorders>
              <w:left w:val="single" w:sz="8" w:space="0" w:color="6CA6BE"/>
              <w:right w:val="single" w:sz="8" w:space="0" w:color="6CA6BE"/>
            </w:tcBorders>
          </w:tcPr>
          <w:p>
            <w:pPr>
              <w:pStyle w:val="TableParagraph"/>
              <w:spacing w:before="40"/>
              <w:ind w:left="1" w:right="51"/>
              <w:rPr>
                <w:sz w:val="22"/>
              </w:rPr>
            </w:pPr>
            <w:r>
              <w:rPr>
                <w:w w:val="110"/>
                <w:sz w:val="22"/>
              </w:rPr>
              <w:t>Cash</w:t>
            </w:r>
            <w:r>
              <w:rPr>
                <w:spacing w:val="-3"/>
                <w:w w:val="115"/>
                <w:sz w:val="22"/>
              </w:rPr>
              <w:t> </w:t>
            </w:r>
            <w:r>
              <w:rPr>
                <w:spacing w:val="-2"/>
                <w:w w:val="115"/>
                <w:sz w:val="22"/>
              </w:rPr>
              <w:t>Bonus^</w:t>
            </w:r>
          </w:p>
        </w:tc>
        <w:tc>
          <w:tcPr>
            <w:tcW w:w="2051" w:type="dxa"/>
            <w:tcBorders>
              <w:left w:val="single" w:sz="8" w:space="0" w:color="6CA6BE"/>
            </w:tcBorders>
          </w:tcPr>
          <w:p>
            <w:pPr>
              <w:pStyle w:val="TableParagraph"/>
              <w:spacing w:before="40"/>
              <w:ind w:left="50" w:right="1"/>
              <w:rPr>
                <w:sz w:val="22"/>
              </w:rPr>
            </w:pPr>
            <w:r>
              <w:rPr>
                <w:spacing w:val="-2"/>
                <w:sz w:val="22"/>
              </w:rPr>
              <w:t>1,75,297</w:t>
            </w:r>
          </w:p>
        </w:tc>
      </w:tr>
      <w:tr>
        <w:trPr>
          <w:trHeight w:val="342" w:hRule="atLeast"/>
        </w:trPr>
        <w:tc>
          <w:tcPr>
            <w:tcW w:w="4984" w:type="dxa"/>
            <w:vMerge/>
            <w:tcBorders>
              <w:top w:val="nil"/>
              <w:right w:val="single" w:sz="8" w:space="0" w:color="6CA6BE"/>
            </w:tcBorders>
          </w:tcPr>
          <w:p>
            <w:pPr>
              <w:rPr>
                <w:sz w:val="2"/>
                <w:szCs w:val="2"/>
              </w:rPr>
            </w:pPr>
          </w:p>
        </w:tc>
        <w:tc>
          <w:tcPr>
            <w:tcW w:w="3407" w:type="dxa"/>
            <w:tcBorders>
              <w:left w:val="single" w:sz="8" w:space="0" w:color="6CA6BE"/>
              <w:right w:val="single" w:sz="8" w:space="0" w:color="6CA6BE"/>
            </w:tcBorders>
          </w:tcPr>
          <w:p>
            <w:pPr>
              <w:pStyle w:val="TableParagraph"/>
              <w:spacing w:before="46"/>
              <w:ind w:right="51"/>
              <w:rPr>
                <w:sz w:val="22"/>
              </w:rPr>
            </w:pPr>
            <w:r>
              <w:rPr>
                <w:w w:val="110"/>
                <w:sz w:val="22"/>
              </w:rPr>
              <w:t>Total</w:t>
            </w:r>
            <w:r>
              <w:rPr>
                <w:spacing w:val="-1"/>
                <w:w w:val="110"/>
                <w:sz w:val="22"/>
              </w:rPr>
              <w:t> </w:t>
            </w:r>
            <w:r>
              <w:rPr>
                <w:w w:val="110"/>
                <w:sz w:val="22"/>
              </w:rPr>
              <w:t>Cash</w:t>
            </w:r>
            <w:r>
              <w:rPr>
                <w:spacing w:val="-1"/>
                <w:w w:val="110"/>
                <w:sz w:val="22"/>
              </w:rPr>
              <w:t> </w:t>
            </w:r>
            <w:r>
              <w:rPr>
                <w:w w:val="110"/>
                <w:sz w:val="22"/>
              </w:rPr>
              <w:t>Bonus</w:t>
            </w:r>
            <w:r>
              <w:rPr>
                <w:spacing w:val="-1"/>
                <w:w w:val="110"/>
                <w:sz w:val="22"/>
              </w:rPr>
              <w:t> </w:t>
            </w:r>
            <w:r>
              <w:rPr>
                <w:w w:val="110"/>
                <w:sz w:val="22"/>
              </w:rPr>
              <w:t>for</w:t>
            </w:r>
            <w:r>
              <w:rPr>
                <w:spacing w:val="-1"/>
                <w:w w:val="110"/>
                <w:sz w:val="22"/>
              </w:rPr>
              <w:t> </w:t>
            </w:r>
            <w:r>
              <w:rPr>
                <w:w w:val="110"/>
                <w:sz w:val="22"/>
              </w:rPr>
              <w:t>40</w:t>
            </w:r>
            <w:r>
              <w:rPr>
                <w:spacing w:val="-1"/>
                <w:w w:val="110"/>
                <w:sz w:val="22"/>
              </w:rPr>
              <w:t> </w:t>
            </w:r>
            <w:r>
              <w:rPr>
                <w:spacing w:val="-2"/>
                <w:w w:val="110"/>
                <w:sz w:val="22"/>
              </w:rPr>
              <w:t>years</w:t>
            </w:r>
          </w:p>
        </w:tc>
        <w:tc>
          <w:tcPr>
            <w:tcW w:w="2051" w:type="dxa"/>
            <w:tcBorders>
              <w:left w:val="single" w:sz="8" w:space="0" w:color="6CA6BE"/>
            </w:tcBorders>
          </w:tcPr>
          <w:p>
            <w:pPr>
              <w:pStyle w:val="TableParagraph"/>
              <w:spacing w:before="46"/>
              <w:ind w:left="50" w:right="2"/>
              <w:rPr>
                <w:sz w:val="22"/>
              </w:rPr>
            </w:pPr>
            <w:r>
              <w:rPr>
                <w:spacing w:val="-2"/>
                <w:sz w:val="22"/>
              </w:rPr>
              <w:t>70,11,883</w:t>
            </w:r>
          </w:p>
        </w:tc>
      </w:tr>
      <w:tr>
        <w:trPr>
          <w:trHeight w:val="320" w:hRule="atLeast"/>
        </w:trPr>
        <w:tc>
          <w:tcPr>
            <w:tcW w:w="4984" w:type="dxa"/>
            <w:vMerge/>
            <w:tcBorders>
              <w:top w:val="nil"/>
              <w:right w:val="single" w:sz="8" w:space="0" w:color="6CA6BE"/>
            </w:tcBorders>
          </w:tcPr>
          <w:p>
            <w:pPr>
              <w:rPr>
                <w:sz w:val="2"/>
                <w:szCs w:val="2"/>
              </w:rPr>
            </w:pPr>
          </w:p>
        </w:tc>
        <w:tc>
          <w:tcPr>
            <w:tcW w:w="3407" w:type="dxa"/>
            <w:tcBorders>
              <w:left w:val="single" w:sz="8" w:space="0" w:color="6CA6BE"/>
              <w:bottom w:val="single" w:sz="8" w:space="0" w:color="6CA6BE"/>
              <w:right w:val="single" w:sz="8" w:space="0" w:color="6CA6BE"/>
            </w:tcBorders>
          </w:tcPr>
          <w:p>
            <w:pPr>
              <w:pStyle w:val="TableParagraph"/>
              <w:spacing w:before="28"/>
              <w:ind w:right="51"/>
              <w:rPr>
                <w:sz w:val="22"/>
              </w:rPr>
            </w:pPr>
            <w:r>
              <w:rPr>
                <w:w w:val="115"/>
                <w:sz w:val="22"/>
              </w:rPr>
              <w:t>Maturity</w:t>
            </w:r>
            <w:r>
              <w:rPr>
                <w:spacing w:val="2"/>
                <w:w w:val="115"/>
                <w:sz w:val="22"/>
              </w:rPr>
              <w:t> </w:t>
            </w:r>
            <w:r>
              <w:rPr>
                <w:spacing w:val="-2"/>
                <w:w w:val="115"/>
                <w:sz w:val="22"/>
              </w:rPr>
              <w:t>Benefit</w:t>
            </w:r>
          </w:p>
        </w:tc>
        <w:tc>
          <w:tcPr>
            <w:tcW w:w="2051" w:type="dxa"/>
            <w:tcBorders>
              <w:left w:val="single" w:sz="8" w:space="0" w:color="6CA6BE"/>
              <w:bottom w:val="single" w:sz="8" w:space="0" w:color="6CA6BE"/>
            </w:tcBorders>
          </w:tcPr>
          <w:p>
            <w:pPr>
              <w:pStyle w:val="TableParagraph"/>
              <w:spacing w:before="28"/>
              <w:ind w:left="50" w:right="2"/>
              <w:rPr>
                <w:sz w:val="22"/>
              </w:rPr>
            </w:pPr>
            <w:r>
              <w:rPr>
                <w:spacing w:val="-2"/>
                <w:w w:val="110"/>
                <w:sz w:val="22"/>
              </w:rPr>
              <w:t>87,60,860</w:t>
            </w:r>
          </w:p>
        </w:tc>
      </w:tr>
      <w:tr>
        <w:trPr>
          <w:trHeight w:val="585" w:hRule="atLeast"/>
        </w:trPr>
        <w:tc>
          <w:tcPr>
            <w:tcW w:w="4984" w:type="dxa"/>
            <w:vMerge/>
            <w:tcBorders>
              <w:top w:val="nil"/>
              <w:right w:val="single" w:sz="8" w:space="0" w:color="6CA6BE"/>
            </w:tcBorders>
          </w:tcPr>
          <w:p>
            <w:pPr>
              <w:rPr>
                <w:sz w:val="2"/>
                <w:szCs w:val="2"/>
              </w:rPr>
            </w:pPr>
          </w:p>
        </w:tc>
        <w:tc>
          <w:tcPr>
            <w:tcW w:w="3407" w:type="dxa"/>
            <w:tcBorders>
              <w:top w:val="single" w:sz="8" w:space="0" w:color="6CA6BE"/>
              <w:left w:val="single" w:sz="8" w:space="0" w:color="6CA6BE"/>
              <w:right w:val="single" w:sz="8" w:space="0" w:color="6CA6BE"/>
            </w:tcBorders>
          </w:tcPr>
          <w:p>
            <w:pPr>
              <w:pStyle w:val="TableParagraph"/>
              <w:spacing w:line="249" w:lineRule="auto" w:before="32"/>
              <w:ind w:left="1206" w:right="36" w:hanging="385"/>
              <w:jc w:val="left"/>
              <w:rPr>
                <w:sz w:val="22"/>
              </w:rPr>
            </w:pPr>
            <w:r>
              <w:rPr>
                <w:spacing w:val="-2"/>
                <w:w w:val="115"/>
                <w:sz w:val="22"/>
              </w:rPr>
              <w:t>Total</w:t>
            </w:r>
            <w:r>
              <w:rPr>
                <w:spacing w:val="-16"/>
                <w:w w:val="115"/>
                <w:sz w:val="22"/>
              </w:rPr>
              <w:t> </w:t>
            </w:r>
            <w:r>
              <w:rPr>
                <w:spacing w:val="-2"/>
                <w:w w:val="115"/>
                <w:sz w:val="22"/>
              </w:rPr>
              <w:t>Benefit</w:t>
            </w:r>
            <w:r>
              <w:rPr>
                <w:spacing w:val="-16"/>
                <w:w w:val="115"/>
                <w:sz w:val="22"/>
              </w:rPr>
              <w:t> </w:t>
            </w:r>
            <w:r>
              <w:rPr>
                <w:spacing w:val="-2"/>
                <w:w w:val="115"/>
                <w:sz w:val="22"/>
              </w:rPr>
              <w:t>till Maturity</w:t>
            </w:r>
          </w:p>
        </w:tc>
        <w:tc>
          <w:tcPr>
            <w:tcW w:w="2051" w:type="dxa"/>
            <w:tcBorders>
              <w:top w:val="single" w:sz="8" w:space="0" w:color="6CA6BE"/>
              <w:left w:val="single" w:sz="8" w:space="0" w:color="6CA6BE"/>
            </w:tcBorders>
          </w:tcPr>
          <w:p>
            <w:pPr>
              <w:pStyle w:val="TableParagraph"/>
              <w:spacing w:before="32"/>
              <w:ind w:left="50" w:right="2"/>
              <w:rPr>
                <w:sz w:val="22"/>
              </w:rPr>
            </w:pPr>
            <w:r>
              <w:rPr>
                <w:spacing w:val="-2"/>
                <w:sz w:val="22"/>
              </w:rPr>
              <w:t>1,57,72,743</w:t>
            </w:r>
          </w:p>
        </w:tc>
      </w:tr>
      <w:tr>
        <w:trPr>
          <w:trHeight w:val="345" w:hRule="atLeast"/>
        </w:trPr>
        <w:tc>
          <w:tcPr>
            <w:tcW w:w="4984" w:type="dxa"/>
            <w:vMerge/>
            <w:tcBorders>
              <w:top w:val="nil"/>
              <w:right w:val="single" w:sz="8" w:space="0" w:color="6CA6BE"/>
            </w:tcBorders>
          </w:tcPr>
          <w:p>
            <w:pPr>
              <w:rPr>
                <w:sz w:val="2"/>
                <w:szCs w:val="2"/>
              </w:rPr>
            </w:pPr>
          </w:p>
        </w:tc>
        <w:tc>
          <w:tcPr>
            <w:tcW w:w="3407" w:type="dxa"/>
            <w:tcBorders>
              <w:left w:val="single" w:sz="8" w:space="0" w:color="6CA6BE"/>
              <w:right w:val="single" w:sz="8" w:space="0" w:color="6CA6BE"/>
            </w:tcBorders>
          </w:tcPr>
          <w:p>
            <w:pPr>
              <w:pStyle w:val="TableParagraph"/>
              <w:spacing w:before="34"/>
              <w:ind w:right="51"/>
              <w:rPr>
                <w:sz w:val="22"/>
              </w:rPr>
            </w:pPr>
            <w:r>
              <w:rPr>
                <w:sz w:val="22"/>
              </w:rPr>
              <w:t>Death</w:t>
            </w:r>
            <w:r>
              <w:rPr>
                <w:spacing w:val="39"/>
                <w:sz w:val="22"/>
              </w:rPr>
              <w:t> </w:t>
            </w:r>
            <w:r>
              <w:rPr>
                <w:sz w:val="22"/>
              </w:rPr>
              <w:t>Benefit</w:t>
            </w:r>
            <w:r>
              <w:rPr>
                <w:spacing w:val="39"/>
                <w:sz w:val="22"/>
              </w:rPr>
              <w:t> </w:t>
            </w:r>
            <w:r>
              <w:rPr>
                <w:sz w:val="22"/>
              </w:rPr>
              <w:t>for</w:t>
            </w:r>
            <w:r>
              <w:rPr>
                <w:spacing w:val="40"/>
                <w:sz w:val="22"/>
              </w:rPr>
              <w:t> </w:t>
            </w:r>
            <w:r>
              <w:rPr>
                <w:sz w:val="22"/>
              </w:rPr>
              <w:t>LA</w:t>
            </w:r>
            <w:r>
              <w:rPr>
                <w:spacing w:val="39"/>
                <w:sz w:val="22"/>
              </w:rPr>
              <w:t> </w:t>
            </w:r>
            <w:r>
              <w:rPr>
                <w:spacing w:val="-10"/>
                <w:sz w:val="22"/>
              </w:rPr>
              <w:t>1</w:t>
            </w:r>
          </w:p>
        </w:tc>
        <w:tc>
          <w:tcPr>
            <w:tcW w:w="2051" w:type="dxa"/>
            <w:tcBorders>
              <w:left w:val="single" w:sz="8" w:space="0" w:color="6CA6BE"/>
            </w:tcBorders>
          </w:tcPr>
          <w:p>
            <w:pPr>
              <w:pStyle w:val="TableParagraph"/>
              <w:spacing w:before="34"/>
              <w:ind w:left="50" w:right="2"/>
              <w:rPr>
                <w:sz w:val="22"/>
              </w:rPr>
            </w:pPr>
            <w:r>
              <w:rPr>
                <w:spacing w:val="-2"/>
                <w:w w:val="110"/>
                <w:sz w:val="22"/>
              </w:rPr>
              <w:t>55,00,000</w:t>
            </w:r>
          </w:p>
        </w:tc>
      </w:tr>
      <w:tr>
        <w:trPr>
          <w:trHeight w:val="360" w:hRule="atLeast"/>
        </w:trPr>
        <w:tc>
          <w:tcPr>
            <w:tcW w:w="4984" w:type="dxa"/>
            <w:vMerge/>
            <w:tcBorders>
              <w:top w:val="nil"/>
              <w:right w:val="single" w:sz="8" w:space="0" w:color="6CA6BE"/>
            </w:tcBorders>
          </w:tcPr>
          <w:p>
            <w:pPr>
              <w:rPr>
                <w:sz w:val="2"/>
                <w:szCs w:val="2"/>
              </w:rPr>
            </w:pPr>
          </w:p>
        </w:tc>
        <w:tc>
          <w:tcPr>
            <w:tcW w:w="3407" w:type="dxa"/>
            <w:tcBorders>
              <w:left w:val="single" w:sz="8" w:space="0" w:color="6CA6BE"/>
              <w:right w:val="single" w:sz="8" w:space="0" w:color="6CA6BE"/>
            </w:tcBorders>
          </w:tcPr>
          <w:p>
            <w:pPr>
              <w:pStyle w:val="TableParagraph"/>
              <w:spacing w:before="12"/>
              <w:ind w:right="51"/>
              <w:rPr>
                <w:sz w:val="22"/>
              </w:rPr>
            </w:pPr>
            <w:r>
              <w:rPr>
                <w:w w:val="105"/>
                <w:sz w:val="22"/>
              </w:rPr>
              <w:t>Death</w:t>
            </w:r>
            <w:r>
              <w:rPr>
                <w:spacing w:val="13"/>
                <w:w w:val="105"/>
                <w:sz w:val="22"/>
              </w:rPr>
              <w:t> </w:t>
            </w:r>
            <w:r>
              <w:rPr>
                <w:w w:val="105"/>
                <w:sz w:val="22"/>
              </w:rPr>
              <w:t>Benefit</w:t>
            </w:r>
            <w:r>
              <w:rPr>
                <w:spacing w:val="14"/>
                <w:w w:val="105"/>
                <w:sz w:val="22"/>
              </w:rPr>
              <w:t> </w:t>
            </w:r>
            <w:r>
              <w:rPr>
                <w:w w:val="105"/>
                <w:sz w:val="22"/>
              </w:rPr>
              <w:t>for</w:t>
            </w:r>
            <w:r>
              <w:rPr>
                <w:spacing w:val="14"/>
                <w:w w:val="105"/>
                <w:sz w:val="22"/>
              </w:rPr>
              <w:t> </w:t>
            </w:r>
            <w:r>
              <w:rPr>
                <w:w w:val="105"/>
                <w:sz w:val="22"/>
              </w:rPr>
              <w:t>LA</w:t>
            </w:r>
            <w:r>
              <w:rPr>
                <w:spacing w:val="14"/>
                <w:w w:val="105"/>
                <w:sz w:val="22"/>
              </w:rPr>
              <w:t> </w:t>
            </w:r>
            <w:r>
              <w:rPr>
                <w:spacing w:val="-10"/>
                <w:w w:val="105"/>
                <w:sz w:val="22"/>
              </w:rPr>
              <w:t>2</w:t>
            </w:r>
          </w:p>
        </w:tc>
        <w:tc>
          <w:tcPr>
            <w:tcW w:w="2051" w:type="dxa"/>
            <w:tcBorders>
              <w:left w:val="single" w:sz="8" w:space="0" w:color="6CA6BE"/>
            </w:tcBorders>
          </w:tcPr>
          <w:p>
            <w:pPr>
              <w:pStyle w:val="TableParagraph"/>
              <w:spacing w:before="12"/>
              <w:ind w:left="50" w:right="2"/>
              <w:rPr>
                <w:sz w:val="22"/>
              </w:rPr>
            </w:pPr>
            <w:r>
              <w:rPr>
                <w:spacing w:val="-2"/>
                <w:w w:val="110"/>
                <w:sz w:val="22"/>
              </w:rPr>
              <w:t>55,00,000</w:t>
            </w:r>
          </w:p>
        </w:tc>
      </w:tr>
    </w:tbl>
    <w:p>
      <w:pPr>
        <w:pStyle w:val="BodyText"/>
        <w:spacing w:before="31"/>
        <w:ind w:left="0"/>
        <w:rPr>
          <w:b/>
        </w:rPr>
      </w:pPr>
    </w:p>
    <w:p>
      <w:pPr>
        <w:pStyle w:val="BodyText"/>
        <w:spacing w:before="0"/>
        <w:rPr>
          <w:rFonts w:ascii="PT Serif"/>
        </w:rPr>
      </w:pPr>
      <w:r>
        <w:rPr>
          <w:rFonts w:ascii="PT Serif"/>
        </w:rPr>
        <w:t>^The</w:t>
      </w:r>
      <w:r>
        <w:rPr>
          <w:rFonts w:ascii="PT Serif"/>
          <w:spacing w:val="-3"/>
        </w:rPr>
        <w:t> </w:t>
      </w:r>
      <w:r>
        <w:rPr>
          <w:rFonts w:ascii="PT Serif"/>
        </w:rPr>
        <w:t>Cash</w:t>
      </w:r>
      <w:r>
        <w:rPr>
          <w:rFonts w:ascii="PT Serif"/>
          <w:spacing w:val="-2"/>
        </w:rPr>
        <w:t> </w:t>
      </w:r>
      <w:r>
        <w:rPr>
          <w:rFonts w:ascii="PT Serif"/>
        </w:rPr>
        <w:t>Bonus</w:t>
      </w:r>
      <w:r>
        <w:rPr>
          <w:rFonts w:ascii="PT Serif"/>
          <w:spacing w:val="-2"/>
        </w:rPr>
        <w:t> </w:t>
      </w:r>
      <w:r>
        <w:rPr>
          <w:rFonts w:ascii="PT Serif"/>
        </w:rPr>
        <w:t>(if</w:t>
      </w:r>
      <w:r>
        <w:rPr>
          <w:rFonts w:ascii="PT Serif"/>
          <w:spacing w:val="-2"/>
        </w:rPr>
        <w:t> </w:t>
      </w:r>
      <w:r>
        <w:rPr>
          <w:rFonts w:ascii="PT Serif"/>
        </w:rPr>
        <w:t>declared)</w:t>
      </w:r>
      <w:r>
        <w:rPr>
          <w:rFonts w:ascii="PT Serif"/>
          <w:spacing w:val="-2"/>
        </w:rPr>
        <w:t> </w:t>
      </w:r>
      <w:r>
        <w:rPr>
          <w:rFonts w:ascii="PT Serif"/>
        </w:rPr>
        <w:t>payouts</w:t>
      </w:r>
      <w:r>
        <w:rPr>
          <w:rFonts w:ascii="PT Serif"/>
          <w:spacing w:val="-2"/>
        </w:rPr>
        <w:t> </w:t>
      </w:r>
      <w:r>
        <w:rPr>
          <w:rFonts w:ascii="PT Serif"/>
        </w:rPr>
        <w:t>shown</w:t>
      </w:r>
      <w:r>
        <w:rPr>
          <w:rFonts w:ascii="PT Serif"/>
          <w:spacing w:val="-2"/>
        </w:rPr>
        <w:t> </w:t>
      </w:r>
      <w:r>
        <w:rPr>
          <w:rFonts w:ascii="PT Serif"/>
        </w:rPr>
        <w:t>above</w:t>
      </w:r>
      <w:r>
        <w:rPr>
          <w:rFonts w:ascii="PT Serif"/>
          <w:spacing w:val="-2"/>
        </w:rPr>
        <w:t> </w:t>
      </w:r>
      <w:r>
        <w:rPr>
          <w:rFonts w:ascii="PT Serif"/>
        </w:rPr>
        <w:t>are</w:t>
      </w:r>
      <w:r>
        <w:rPr>
          <w:rFonts w:ascii="PT Serif"/>
          <w:spacing w:val="-2"/>
        </w:rPr>
        <w:t> </w:t>
      </w:r>
      <w:r>
        <w:rPr>
          <w:rFonts w:ascii="PT Serif"/>
        </w:rPr>
        <w:t>for</w:t>
      </w:r>
      <w:r>
        <w:rPr>
          <w:rFonts w:ascii="PT Serif"/>
          <w:spacing w:val="-6"/>
        </w:rPr>
        <w:t> </w:t>
      </w:r>
      <w:r>
        <w:rPr>
          <w:rFonts w:ascii="PT Serif"/>
        </w:rPr>
        <w:t>Annual</w:t>
      </w:r>
      <w:r>
        <w:rPr>
          <w:rFonts w:ascii="PT Serif"/>
          <w:spacing w:val="-2"/>
        </w:rPr>
        <w:t> </w:t>
      </w:r>
      <w:r>
        <w:rPr>
          <w:rFonts w:ascii="PT Serif"/>
        </w:rPr>
        <w:t>Payout</w:t>
      </w:r>
      <w:r>
        <w:rPr>
          <w:rFonts w:ascii="PT Serif"/>
          <w:spacing w:val="-2"/>
        </w:rPr>
        <w:t> frequency</w:t>
      </w:r>
    </w:p>
    <w:p>
      <w:pPr>
        <w:pStyle w:val="ListParagraph"/>
        <w:numPr>
          <w:ilvl w:val="0"/>
          <w:numId w:val="11"/>
        </w:numPr>
        <w:tabs>
          <w:tab w:pos="250" w:val="left" w:leader="none"/>
        </w:tabs>
        <w:spacing w:line="240" w:lineRule="auto" w:before="237" w:after="0"/>
        <w:ind w:left="250" w:right="0" w:hanging="238"/>
        <w:jc w:val="left"/>
        <w:rPr>
          <w:sz w:val="22"/>
        </w:rPr>
      </w:pPr>
      <w:r>
        <w:rPr>
          <w:w w:val="110"/>
          <w:sz w:val="22"/>
        </w:rPr>
        <w:t>A</w:t>
      </w:r>
      <w:r>
        <w:rPr>
          <w:spacing w:val="9"/>
          <w:w w:val="110"/>
          <w:sz w:val="22"/>
        </w:rPr>
        <w:t> </w:t>
      </w:r>
      <w:r>
        <w:rPr>
          <w:w w:val="110"/>
          <w:sz w:val="22"/>
        </w:rPr>
        <w:t>35</w:t>
      </w:r>
      <w:r>
        <w:rPr>
          <w:spacing w:val="10"/>
          <w:w w:val="110"/>
          <w:sz w:val="22"/>
        </w:rPr>
        <w:t> </w:t>
      </w:r>
      <w:r>
        <w:rPr>
          <w:w w:val="110"/>
          <w:sz w:val="22"/>
        </w:rPr>
        <w:t>years</w:t>
      </w:r>
      <w:r>
        <w:rPr>
          <w:spacing w:val="10"/>
          <w:w w:val="110"/>
          <w:sz w:val="22"/>
        </w:rPr>
        <w:t> </w:t>
      </w:r>
      <w:r>
        <w:rPr>
          <w:w w:val="110"/>
          <w:sz w:val="22"/>
        </w:rPr>
        <w:t>old</w:t>
      </w:r>
      <w:r>
        <w:rPr>
          <w:spacing w:val="9"/>
          <w:w w:val="110"/>
          <w:sz w:val="22"/>
        </w:rPr>
        <w:t> </w:t>
      </w:r>
      <w:r>
        <w:rPr>
          <w:w w:val="110"/>
          <w:sz w:val="22"/>
        </w:rPr>
        <w:t>man</w:t>
      </w:r>
      <w:r>
        <w:rPr>
          <w:spacing w:val="10"/>
          <w:w w:val="110"/>
          <w:sz w:val="22"/>
        </w:rPr>
        <w:t> </w:t>
      </w:r>
      <w:r>
        <w:rPr>
          <w:w w:val="110"/>
          <w:sz w:val="22"/>
        </w:rPr>
        <w:t>chooses</w:t>
      </w:r>
      <w:r>
        <w:rPr>
          <w:spacing w:val="10"/>
          <w:w w:val="110"/>
          <w:sz w:val="22"/>
        </w:rPr>
        <w:t> </w:t>
      </w:r>
      <w:r>
        <w:rPr>
          <w:w w:val="110"/>
          <w:sz w:val="22"/>
        </w:rPr>
        <w:t>to</w:t>
      </w:r>
      <w:r>
        <w:rPr>
          <w:spacing w:val="9"/>
          <w:w w:val="110"/>
          <w:sz w:val="22"/>
        </w:rPr>
        <w:t> </w:t>
      </w:r>
      <w:r>
        <w:rPr>
          <w:w w:val="110"/>
          <w:sz w:val="22"/>
        </w:rPr>
        <w:t>pay</w:t>
      </w:r>
      <w:r>
        <w:rPr>
          <w:spacing w:val="10"/>
          <w:w w:val="110"/>
          <w:sz w:val="22"/>
        </w:rPr>
        <w:t> </w:t>
      </w:r>
      <w:r>
        <w:rPr>
          <w:w w:val="110"/>
          <w:sz w:val="22"/>
        </w:rPr>
        <w:t>5</w:t>
      </w:r>
      <w:r>
        <w:rPr>
          <w:spacing w:val="10"/>
          <w:w w:val="110"/>
          <w:sz w:val="22"/>
        </w:rPr>
        <w:t> </w:t>
      </w:r>
      <w:r>
        <w:rPr>
          <w:w w:val="110"/>
          <w:sz w:val="22"/>
        </w:rPr>
        <w:t>lakh</w:t>
      </w:r>
      <w:r>
        <w:rPr>
          <w:spacing w:val="9"/>
          <w:w w:val="110"/>
          <w:sz w:val="22"/>
        </w:rPr>
        <w:t> </w:t>
      </w:r>
      <w:r>
        <w:rPr>
          <w:w w:val="110"/>
          <w:sz w:val="22"/>
        </w:rPr>
        <w:t>premium</w:t>
      </w:r>
      <w:r>
        <w:rPr>
          <w:spacing w:val="10"/>
          <w:w w:val="110"/>
          <w:sz w:val="22"/>
        </w:rPr>
        <w:t> </w:t>
      </w:r>
      <w:r>
        <w:rPr>
          <w:w w:val="110"/>
          <w:sz w:val="22"/>
        </w:rPr>
        <w:t>for</w:t>
      </w:r>
      <w:r>
        <w:rPr>
          <w:spacing w:val="10"/>
          <w:w w:val="110"/>
          <w:sz w:val="22"/>
        </w:rPr>
        <w:t> </w:t>
      </w:r>
      <w:r>
        <w:rPr>
          <w:w w:val="110"/>
          <w:sz w:val="22"/>
        </w:rPr>
        <w:t>10</w:t>
      </w:r>
      <w:r>
        <w:rPr>
          <w:spacing w:val="10"/>
          <w:w w:val="110"/>
          <w:sz w:val="22"/>
        </w:rPr>
        <w:t> </w:t>
      </w:r>
      <w:r>
        <w:rPr>
          <w:w w:val="110"/>
          <w:sz w:val="22"/>
        </w:rPr>
        <w:t>years</w:t>
      </w:r>
      <w:r>
        <w:rPr>
          <w:spacing w:val="9"/>
          <w:w w:val="110"/>
          <w:sz w:val="22"/>
        </w:rPr>
        <w:t> </w:t>
      </w:r>
      <w:r>
        <w:rPr>
          <w:w w:val="110"/>
          <w:sz w:val="22"/>
        </w:rPr>
        <w:t>with</w:t>
      </w:r>
      <w:r>
        <w:rPr>
          <w:spacing w:val="10"/>
          <w:w w:val="110"/>
          <w:sz w:val="22"/>
        </w:rPr>
        <w:t> </w:t>
      </w:r>
      <w:r>
        <w:rPr>
          <w:w w:val="110"/>
          <w:sz w:val="22"/>
        </w:rPr>
        <w:t>40</w:t>
      </w:r>
      <w:r>
        <w:rPr>
          <w:spacing w:val="10"/>
          <w:w w:val="110"/>
          <w:sz w:val="22"/>
        </w:rPr>
        <w:t> </w:t>
      </w:r>
      <w:r>
        <w:rPr>
          <w:w w:val="110"/>
          <w:sz w:val="22"/>
        </w:rPr>
        <w:t>years</w:t>
      </w:r>
      <w:r>
        <w:rPr>
          <w:spacing w:val="9"/>
          <w:w w:val="110"/>
          <w:sz w:val="22"/>
        </w:rPr>
        <w:t> </w:t>
      </w:r>
      <w:r>
        <w:rPr>
          <w:w w:val="110"/>
          <w:sz w:val="22"/>
        </w:rPr>
        <w:t>of</w:t>
      </w:r>
      <w:r>
        <w:rPr>
          <w:spacing w:val="10"/>
          <w:w w:val="110"/>
          <w:sz w:val="22"/>
        </w:rPr>
        <w:t> </w:t>
      </w:r>
      <w:r>
        <w:rPr>
          <w:w w:val="110"/>
          <w:sz w:val="22"/>
        </w:rPr>
        <w:t>Policy</w:t>
      </w:r>
      <w:r>
        <w:rPr>
          <w:spacing w:val="10"/>
          <w:w w:val="110"/>
          <w:sz w:val="22"/>
        </w:rPr>
        <w:t> </w:t>
      </w:r>
      <w:r>
        <w:rPr>
          <w:spacing w:val="-2"/>
          <w:w w:val="110"/>
          <w:sz w:val="22"/>
        </w:rPr>
        <w:t>Term.</w:t>
      </w:r>
    </w:p>
    <w:p>
      <w:pPr>
        <w:pStyle w:val="Heading1"/>
        <w:spacing w:line="249" w:lineRule="auto" w:before="91"/>
        <w:jc w:val="left"/>
      </w:pPr>
      <w:r>
        <w:rPr/>
        <mc:AlternateContent>
          <mc:Choice Requires="wps">
            <w:drawing>
              <wp:anchor distT="0" distB="0" distL="0" distR="0" allowOverlap="1" layoutInCell="1" locked="0" behindDoc="0" simplePos="0" relativeHeight="15733248">
                <wp:simplePos x="0" y="0"/>
                <wp:positionH relativeFrom="page">
                  <wp:posOffset>457200</wp:posOffset>
                </wp:positionH>
                <wp:positionV relativeFrom="paragraph">
                  <wp:posOffset>889306</wp:posOffset>
                </wp:positionV>
                <wp:extent cx="6645909" cy="221742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6645909" cy="2217420"/>
                          <a:chExt cx="6645909" cy="2217420"/>
                        </a:xfrm>
                      </wpg:grpSpPr>
                      <wps:wsp>
                        <wps:cNvPr id="171" name="Graphic 171"/>
                        <wps:cNvSpPr/>
                        <wps:spPr>
                          <a:xfrm>
                            <a:off x="6350" y="6350"/>
                            <a:ext cx="6633209" cy="2204720"/>
                          </a:xfrm>
                          <a:custGeom>
                            <a:avLst/>
                            <a:gdLst/>
                            <a:ahLst/>
                            <a:cxnLst/>
                            <a:rect l="l" t="t" r="r" b="b"/>
                            <a:pathLst>
                              <a:path w="6633209" h="2204720">
                                <a:moveTo>
                                  <a:pt x="6632905" y="0"/>
                                </a:moveTo>
                                <a:lnTo>
                                  <a:pt x="0" y="0"/>
                                </a:lnTo>
                                <a:lnTo>
                                  <a:pt x="0" y="2204720"/>
                                </a:lnTo>
                                <a:lnTo>
                                  <a:pt x="6632905" y="2204720"/>
                                </a:lnTo>
                                <a:lnTo>
                                  <a:pt x="6632905" y="0"/>
                                </a:lnTo>
                                <a:close/>
                              </a:path>
                            </a:pathLst>
                          </a:custGeom>
                          <a:solidFill>
                            <a:srgbClr val="E1F4FD"/>
                          </a:solidFill>
                        </wps:spPr>
                        <wps:bodyPr wrap="square" lIns="0" tIns="0" rIns="0" bIns="0" rtlCol="0">
                          <a:prstTxWarp prst="textNoShape">
                            <a:avLst/>
                          </a:prstTxWarp>
                          <a:noAutofit/>
                        </wps:bodyPr>
                      </wps:wsp>
                      <wps:wsp>
                        <wps:cNvPr id="172" name="Graphic 172"/>
                        <wps:cNvSpPr/>
                        <wps:spPr>
                          <a:xfrm>
                            <a:off x="6350" y="6350"/>
                            <a:ext cx="6633209" cy="2204720"/>
                          </a:xfrm>
                          <a:custGeom>
                            <a:avLst/>
                            <a:gdLst/>
                            <a:ahLst/>
                            <a:cxnLst/>
                            <a:rect l="l" t="t" r="r" b="b"/>
                            <a:pathLst>
                              <a:path w="6633209" h="2204720">
                                <a:moveTo>
                                  <a:pt x="0" y="2204720"/>
                                </a:moveTo>
                                <a:lnTo>
                                  <a:pt x="6632905" y="2204720"/>
                                </a:lnTo>
                                <a:lnTo>
                                  <a:pt x="6632905" y="0"/>
                                </a:lnTo>
                                <a:lnTo>
                                  <a:pt x="0" y="0"/>
                                </a:lnTo>
                                <a:lnTo>
                                  <a:pt x="0" y="2204720"/>
                                </a:lnTo>
                                <a:close/>
                              </a:path>
                            </a:pathLst>
                          </a:custGeom>
                          <a:ln w="12700">
                            <a:solidFill>
                              <a:srgbClr val="6CA6BE"/>
                            </a:solidFill>
                            <a:prstDash val="solid"/>
                          </a:ln>
                        </wps:spPr>
                        <wps:bodyPr wrap="square" lIns="0" tIns="0" rIns="0" bIns="0" rtlCol="0">
                          <a:prstTxWarp prst="textNoShape">
                            <a:avLst/>
                          </a:prstTxWarp>
                          <a:noAutofit/>
                        </wps:bodyPr>
                      </wps:wsp>
                      <pic:pic>
                        <pic:nvPicPr>
                          <pic:cNvPr id="173" name="Image 173"/>
                          <pic:cNvPicPr/>
                        </pic:nvPicPr>
                        <pic:blipFill>
                          <a:blip r:embed="rId39" cstate="print"/>
                          <a:stretch>
                            <a:fillRect/>
                          </a:stretch>
                        </pic:blipFill>
                        <pic:spPr>
                          <a:xfrm>
                            <a:off x="1035354" y="1476171"/>
                            <a:ext cx="116039" cy="180225"/>
                          </a:xfrm>
                          <a:prstGeom prst="rect">
                            <a:avLst/>
                          </a:prstGeom>
                        </pic:spPr>
                      </pic:pic>
                      <pic:pic>
                        <pic:nvPicPr>
                          <pic:cNvPr id="174" name="Image 174"/>
                          <pic:cNvPicPr/>
                        </pic:nvPicPr>
                        <pic:blipFill>
                          <a:blip r:embed="rId40" cstate="print"/>
                          <a:stretch>
                            <a:fillRect/>
                          </a:stretch>
                        </pic:blipFill>
                        <pic:spPr>
                          <a:xfrm>
                            <a:off x="5705652" y="761326"/>
                            <a:ext cx="264985" cy="227139"/>
                          </a:xfrm>
                          <a:prstGeom prst="rect">
                            <a:avLst/>
                          </a:prstGeom>
                        </pic:spPr>
                      </pic:pic>
                      <wps:wsp>
                        <wps:cNvPr id="175" name="Graphic 175"/>
                        <wps:cNvSpPr/>
                        <wps:spPr>
                          <a:xfrm>
                            <a:off x="5780191" y="996283"/>
                            <a:ext cx="78740" cy="276225"/>
                          </a:xfrm>
                          <a:custGeom>
                            <a:avLst/>
                            <a:gdLst/>
                            <a:ahLst/>
                            <a:cxnLst/>
                            <a:rect l="l" t="t" r="r" b="b"/>
                            <a:pathLst>
                              <a:path w="78740" h="276225">
                                <a:moveTo>
                                  <a:pt x="46485" y="237111"/>
                                </a:moveTo>
                                <a:lnTo>
                                  <a:pt x="46431" y="252793"/>
                                </a:lnTo>
                                <a:lnTo>
                                  <a:pt x="15303" y="252793"/>
                                </a:lnTo>
                                <a:lnTo>
                                  <a:pt x="38545" y="276174"/>
                                </a:lnTo>
                                <a:lnTo>
                                  <a:pt x="62065" y="252793"/>
                                </a:lnTo>
                                <a:lnTo>
                                  <a:pt x="46485" y="237111"/>
                                </a:lnTo>
                                <a:close/>
                              </a:path>
                              <a:path w="78740" h="276225">
                                <a:moveTo>
                                  <a:pt x="30850" y="237111"/>
                                </a:moveTo>
                                <a:lnTo>
                                  <a:pt x="15024" y="252793"/>
                                </a:lnTo>
                                <a:lnTo>
                                  <a:pt x="30798" y="252793"/>
                                </a:lnTo>
                                <a:lnTo>
                                  <a:pt x="30850" y="237111"/>
                                </a:lnTo>
                                <a:close/>
                              </a:path>
                              <a:path w="78740" h="276225">
                                <a:moveTo>
                                  <a:pt x="38685" y="229260"/>
                                </a:moveTo>
                                <a:lnTo>
                                  <a:pt x="30850" y="237111"/>
                                </a:lnTo>
                                <a:lnTo>
                                  <a:pt x="30798" y="252793"/>
                                </a:lnTo>
                                <a:lnTo>
                                  <a:pt x="46431" y="252793"/>
                                </a:lnTo>
                                <a:lnTo>
                                  <a:pt x="46485" y="237111"/>
                                </a:lnTo>
                                <a:lnTo>
                                  <a:pt x="38685" y="229260"/>
                                </a:lnTo>
                                <a:close/>
                              </a:path>
                              <a:path w="78740" h="276225">
                                <a:moveTo>
                                  <a:pt x="47054" y="70370"/>
                                </a:moveTo>
                                <a:lnTo>
                                  <a:pt x="31408" y="70370"/>
                                </a:lnTo>
                                <a:lnTo>
                                  <a:pt x="30876" y="229260"/>
                                </a:lnTo>
                                <a:lnTo>
                                  <a:pt x="30850" y="237111"/>
                                </a:lnTo>
                                <a:lnTo>
                                  <a:pt x="38685" y="229260"/>
                                </a:lnTo>
                                <a:lnTo>
                                  <a:pt x="46512" y="229260"/>
                                </a:lnTo>
                                <a:lnTo>
                                  <a:pt x="47027" y="78320"/>
                                </a:lnTo>
                                <a:lnTo>
                                  <a:pt x="47054" y="70370"/>
                                </a:lnTo>
                                <a:close/>
                              </a:path>
                              <a:path w="78740" h="276225">
                                <a:moveTo>
                                  <a:pt x="46512" y="229260"/>
                                </a:moveTo>
                                <a:lnTo>
                                  <a:pt x="38685" y="229260"/>
                                </a:lnTo>
                                <a:lnTo>
                                  <a:pt x="46485" y="237111"/>
                                </a:lnTo>
                                <a:lnTo>
                                  <a:pt x="46512" y="229260"/>
                                </a:lnTo>
                                <a:close/>
                              </a:path>
                              <a:path w="78740" h="276225">
                                <a:moveTo>
                                  <a:pt x="39434" y="0"/>
                                </a:moveTo>
                                <a:lnTo>
                                  <a:pt x="0" y="78320"/>
                                </a:lnTo>
                                <a:lnTo>
                                  <a:pt x="31381" y="78320"/>
                                </a:lnTo>
                                <a:lnTo>
                                  <a:pt x="31408" y="70370"/>
                                </a:lnTo>
                                <a:lnTo>
                                  <a:pt x="74374" y="70370"/>
                                </a:lnTo>
                                <a:lnTo>
                                  <a:pt x="39434" y="0"/>
                                </a:lnTo>
                                <a:close/>
                              </a:path>
                              <a:path w="78740" h="276225">
                                <a:moveTo>
                                  <a:pt x="74374" y="70370"/>
                                </a:moveTo>
                                <a:lnTo>
                                  <a:pt x="47054" y="70370"/>
                                </a:lnTo>
                                <a:lnTo>
                                  <a:pt x="47027" y="78320"/>
                                </a:lnTo>
                                <a:lnTo>
                                  <a:pt x="78321" y="78320"/>
                                </a:lnTo>
                                <a:lnTo>
                                  <a:pt x="74374" y="70370"/>
                                </a:lnTo>
                                <a:close/>
                              </a:path>
                            </a:pathLst>
                          </a:custGeom>
                          <a:solidFill>
                            <a:srgbClr val="E31F24"/>
                          </a:solidFill>
                        </wps:spPr>
                        <wps:bodyPr wrap="square" lIns="0" tIns="0" rIns="0" bIns="0" rtlCol="0">
                          <a:prstTxWarp prst="textNoShape">
                            <a:avLst/>
                          </a:prstTxWarp>
                          <a:noAutofit/>
                        </wps:bodyPr>
                      </wps:wsp>
                      <pic:pic>
                        <pic:nvPicPr>
                          <pic:cNvPr id="176" name="Image 176"/>
                          <pic:cNvPicPr/>
                        </pic:nvPicPr>
                        <pic:blipFill>
                          <a:blip r:embed="rId41" cstate="print"/>
                          <a:stretch>
                            <a:fillRect/>
                          </a:stretch>
                        </pic:blipFill>
                        <pic:spPr>
                          <a:xfrm>
                            <a:off x="1264132" y="1476171"/>
                            <a:ext cx="116865" cy="180225"/>
                          </a:xfrm>
                          <a:prstGeom prst="rect">
                            <a:avLst/>
                          </a:prstGeom>
                        </pic:spPr>
                      </pic:pic>
                      <pic:pic>
                        <pic:nvPicPr>
                          <pic:cNvPr id="177" name="Image 177"/>
                          <pic:cNvPicPr/>
                        </pic:nvPicPr>
                        <pic:blipFill>
                          <a:blip r:embed="rId42" cstate="print"/>
                          <a:stretch>
                            <a:fillRect/>
                          </a:stretch>
                        </pic:blipFill>
                        <pic:spPr>
                          <a:xfrm>
                            <a:off x="2637650" y="1476171"/>
                            <a:ext cx="116865" cy="180225"/>
                          </a:xfrm>
                          <a:prstGeom prst="rect">
                            <a:avLst/>
                          </a:prstGeom>
                        </pic:spPr>
                      </pic:pic>
                      <pic:pic>
                        <pic:nvPicPr>
                          <pic:cNvPr id="178" name="Image 178"/>
                          <pic:cNvPicPr/>
                        </pic:nvPicPr>
                        <pic:blipFill>
                          <a:blip r:embed="rId43" cstate="print"/>
                          <a:stretch>
                            <a:fillRect/>
                          </a:stretch>
                        </pic:blipFill>
                        <pic:spPr>
                          <a:xfrm>
                            <a:off x="3096044" y="1476171"/>
                            <a:ext cx="116039" cy="180225"/>
                          </a:xfrm>
                          <a:prstGeom prst="rect">
                            <a:avLst/>
                          </a:prstGeom>
                        </pic:spPr>
                      </pic:pic>
                      <pic:pic>
                        <pic:nvPicPr>
                          <pic:cNvPr id="179" name="Image 179"/>
                          <pic:cNvPicPr/>
                        </pic:nvPicPr>
                        <pic:blipFill>
                          <a:blip r:embed="rId44" cstate="print"/>
                          <a:stretch>
                            <a:fillRect/>
                          </a:stretch>
                        </pic:blipFill>
                        <pic:spPr>
                          <a:xfrm>
                            <a:off x="1951304" y="1476171"/>
                            <a:ext cx="116039" cy="180225"/>
                          </a:xfrm>
                          <a:prstGeom prst="rect">
                            <a:avLst/>
                          </a:prstGeom>
                        </pic:spPr>
                      </pic:pic>
                      <pic:pic>
                        <pic:nvPicPr>
                          <pic:cNvPr id="180" name="Image 180"/>
                          <pic:cNvPicPr/>
                        </pic:nvPicPr>
                        <pic:blipFill>
                          <a:blip r:embed="rId42" cstate="print"/>
                          <a:stretch>
                            <a:fillRect/>
                          </a:stretch>
                        </pic:blipFill>
                        <pic:spPr>
                          <a:xfrm>
                            <a:off x="2180094" y="1476171"/>
                            <a:ext cx="116027" cy="180225"/>
                          </a:xfrm>
                          <a:prstGeom prst="rect">
                            <a:avLst/>
                          </a:prstGeom>
                        </pic:spPr>
                      </pic:pic>
                      <pic:pic>
                        <pic:nvPicPr>
                          <pic:cNvPr id="181" name="Image 181"/>
                          <pic:cNvPicPr/>
                        </pic:nvPicPr>
                        <pic:blipFill>
                          <a:blip r:embed="rId45" cstate="print"/>
                          <a:stretch>
                            <a:fillRect/>
                          </a:stretch>
                        </pic:blipFill>
                        <pic:spPr>
                          <a:xfrm>
                            <a:off x="1492923" y="1476171"/>
                            <a:ext cx="116852" cy="180225"/>
                          </a:xfrm>
                          <a:prstGeom prst="rect">
                            <a:avLst/>
                          </a:prstGeom>
                        </pic:spPr>
                      </pic:pic>
                      <pic:pic>
                        <pic:nvPicPr>
                          <pic:cNvPr id="182" name="Image 182"/>
                          <pic:cNvPicPr/>
                        </pic:nvPicPr>
                        <pic:blipFill>
                          <a:blip r:embed="rId39" cstate="print"/>
                          <a:stretch>
                            <a:fillRect/>
                          </a:stretch>
                        </pic:blipFill>
                        <pic:spPr>
                          <a:xfrm>
                            <a:off x="1721700" y="1476171"/>
                            <a:ext cx="116865" cy="180225"/>
                          </a:xfrm>
                          <a:prstGeom prst="rect">
                            <a:avLst/>
                          </a:prstGeom>
                        </pic:spPr>
                      </pic:pic>
                      <pic:pic>
                        <pic:nvPicPr>
                          <pic:cNvPr id="183" name="Image 183"/>
                          <pic:cNvPicPr/>
                        </pic:nvPicPr>
                        <pic:blipFill>
                          <a:blip r:embed="rId46" cstate="print"/>
                          <a:stretch>
                            <a:fillRect/>
                          </a:stretch>
                        </pic:blipFill>
                        <pic:spPr>
                          <a:xfrm>
                            <a:off x="781051" y="978592"/>
                            <a:ext cx="123443" cy="116039"/>
                          </a:xfrm>
                          <a:prstGeom prst="rect">
                            <a:avLst/>
                          </a:prstGeom>
                        </pic:spPr>
                      </pic:pic>
                      <pic:pic>
                        <pic:nvPicPr>
                          <pic:cNvPr id="184" name="Image 184"/>
                          <pic:cNvPicPr/>
                        </pic:nvPicPr>
                        <pic:blipFill>
                          <a:blip r:embed="rId47" cstate="print"/>
                          <a:stretch>
                            <a:fillRect/>
                          </a:stretch>
                        </pic:blipFill>
                        <pic:spPr>
                          <a:xfrm>
                            <a:off x="2866440" y="1476171"/>
                            <a:ext cx="116852" cy="180225"/>
                          </a:xfrm>
                          <a:prstGeom prst="rect">
                            <a:avLst/>
                          </a:prstGeom>
                        </pic:spPr>
                      </pic:pic>
                      <pic:pic>
                        <pic:nvPicPr>
                          <pic:cNvPr id="185" name="Image 185"/>
                          <pic:cNvPicPr/>
                        </pic:nvPicPr>
                        <pic:blipFill>
                          <a:blip r:embed="rId44" cstate="print"/>
                          <a:stretch>
                            <a:fillRect/>
                          </a:stretch>
                        </pic:blipFill>
                        <pic:spPr>
                          <a:xfrm>
                            <a:off x="2408872" y="1476171"/>
                            <a:ext cx="116039" cy="180225"/>
                          </a:xfrm>
                          <a:prstGeom prst="rect">
                            <a:avLst/>
                          </a:prstGeom>
                        </pic:spPr>
                      </pic:pic>
                      <pic:pic>
                        <pic:nvPicPr>
                          <pic:cNvPr id="186" name="Image 186"/>
                          <pic:cNvPicPr/>
                        </pic:nvPicPr>
                        <pic:blipFill>
                          <a:blip r:embed="rId48" cstate="print"/>
                          <a:stretch>
                            <a:fillRect/>
                          </a:stretch>
                        </pic:blipFill>
                        <pic:spPr>
                          <a:xfrm>
                            <a:off x="789292" y="1584979"/>
                            <a:ext cx="115214" cy="91154"/>
                          </a:xfrm>
                          <a:prstGeom prst="rect">
                            <a:avLst/>
                          </a:prstGeom>
                        </pic:spPr>
                      </pic:pic>
                      <wps:wsp>
                        <wps:cNvPr id="187" name="Graphic 187"/>
                        <wps:cNvSpPr/>
                        <wps:spPr>
                          <a:xfrm>
                            <a:off x="5830741" y="444491"/>
                            <a:ext cx="1270" cy="213995"/>
                          </a:xfrm>
                          <a:custGeom>
                            <a:avLst/>
                            <a:gdLst/>
                            <a:ahLst/>
                            <a:cxnLst/>
                            <a:rect l="l" t="t" r="r" b="b"/>
                            <a:pathLst>
                              <a:path w="1270" h="213995">
                                <a:moveTo>
                                  <a:pt x="888" y="0"/>
                                </a:moveTo>
                                <a:lnTo>
                                  <a:pt x="0" y="213829"/>
                                </a:lnTo>
                              </a:path>
                            </a:pathLst>
                          </a:custGeom>
                          <a:ln w="4940">
                            <a:solidFill>
                              <a:srgbClr val="ED1C24"/>
                            </a:solidFill>
                            <a:prstDash val="solid"/>
                          </a:ln>
                        </wps:spPr>
                        <wps:bodyPr wrap="square" lIns="0" tIns="0" rIns="0" bIns="0" rtlCol="0">
                          <a:prstTxWarp prst="textNoShape">
                            <a:avLst/>
                          </a:prstTxWarp>
                          <a:noAutofit/>
                        </wps:bodyPr>
                      </wps:wsp>
                      <wps:wsp>
                        <wps:cNvPr id="188" name="Graphic 188"/>
                        <wps:cNvSpPr/>
                        <wps:spPr>
                          <a:xfrm>
                            <a:off x="5800287" y="630480"/>
                            <a:ext cx="59055" cy="38735"/>
                          </a:xfrm>
                          <a:custGeom>
                            <a:avLst/>
                            <a:gdLst/>
                            <a:ahLst/>
                            <a:cxnLst/>
                            <a:rect l="l" t="t" r="r" b="b"/>
                            <a:pathLst>
                              <a:path w="59055" h="38735">
                                <a:moveTo>
                                  <a:pt x="58432" y="0"/>
                                </a:moveTo>
                                <a:lnTo>
                                  <a:pt x="0" y="0"/>
                                </a:lnTo>
                                <a:lnTo>
                                  <a:pt x="29222" y="38684"/>
                                </a:lnTo>
                                <a:lnTo>
                                  <a:pt x="58432" y="0"/>
                                </a:lnTo>
                                <a:close/>
                              </a:path>
                            </a:pathLst>
                          </a:custGeom>
                          <a:solidFill>
                            <a:srgbClr val="ED1C24"/>
                          </a:solidFill>
                        </wps:spPr>
                        <wps:bodyPr wrap="square" lIns="0" tIns="0" rIns="0" bIns="0" rtlCol="0">
                          <a:prstTxWarp prst="textNoShape">
                            <a:avLst/>
                          </a:prstTxWarp>
                          <a:noAutofit/>
                        </wps:bodyPr>
                      </wps:wsp>
                      <wps:wsp>
                        <wps:cNvPr id="189" name="Graphic 189"/>
                        <wps:cNvSpPr/>
                        <wps:spPr>
                          <a:xfrm>
                            <a:off x="910262" y="893411"/>
                            <a:ext cx="1270" cy="1270"/>
                          </a:xfrm>
                          <a:custGeom>
                            <a:avLst/>
                            <a:gdLst/>
                            <a:ahLst/>
                            <a:cxnLst/>
                            <a:rect l="l" t="t" r="r" b="b"/>
                            <a:pathLst>
                              <a:path w="0" h="635">
                                <a:moveTo>
                                  <a:pt x="0" y="0"/>
                                </a:moveTo>
                                <a:lnTo>
                                  <a:pt x="0" y="12"/>
                                </a:lnTo>
                              </a:path>
                            </a:pathLst>
                          </a:custGeom>
                          <a:solidFill>
                            <a:srgbClr val="FFFFFF"/>
                          </a:solidFill>
                        </wps:spPr>
                        <wps:bodyPr wrap="square" lIns="0" tIns="0" rIns="0" bIns="0" rtlCol="0">
                          <a:prstTxWarp prst="textNoShape">
                            <a:avLst/>
                          </a:prstTxWarp>
                          <a:noAutofit/>
                        </wps:bodyPr>
                      </wps:wsp>
                      <wps:wsp>
                        <wps:cNvPr id="190" name="Graphic 190"/>
                        <wps:cNvSpPr/>
                        <wps:spPr>
                          <a:xfrm>
                            <a:off x="786813" y="835400"/>
                            <a:ext cx="123825" cy="116205"/>
                          </a:xfrm>
                          <a:custGeom>
                            <a:avLst/>
                            <a:gdLst/>
                            <a:ahLst/>
                            <a:cxnLst/>
                            <a:rect l="l" t="t" r="r" b="b"/>
                            <a:pathLst>
                              <a:path w="123825" h="116205">
                                <a:moveTo>
                                  <a:pt x="65430" y="0"/>
                                </a:moveTo>
                                <a:lnTo>
                                  <a:pt x="65430" y="29006"/>
                                </a:lnTo>
                                <a:lnTo>
                                  <a:pt x="0" y="29006"/>
                                </a:lnTo>
                                <a:lnTo>
                                  <a:pt x="0" y="87020"/>
                                </a:lnTo>
                                <a:lnTo>
                                  <a:pt x="65430" y="87020"/>
                                </a:lnTo>
                                <a:lnTo>
                                  <a:pt x="65430" y="116027"/>
                                </a:lnTo>
                                <a:lnTo>
                                  <a:pt x="123444" y="58013"/>
                                </a:lnTo>
                                <a:lnTo>
                                  <a:pt x="65430" y="0"/>
                                </a:lnTo>
                                <a:close/>
                              </a:path>
                            </a:pathLst>
                          </a:custGeom>
                          <a:ln w="12700">
                            <a:solidFill>
                              <a:srgbClr val="005E9E"/>
                            </a:solidFill>
                            <a:prstDash val="solid"/>
                          </a:ln>
                        </wps:spPr>
                        <wps:bodyPr wrap="square" lIns="0" tIns="0" rIns="0" bIns="0" rtlCol="0">
                          <a:prstTxWarp prst="textNoShape">
                            <a:avLst/>
                          </a:prstTxWarp>
                          <a:noAutofit/>
                        </wps:bodyPr>
                      </wps:wsp>
                      <pic:pic>
                        <pic:nvPicPr>
                          <pic:cNvPr id="191" name="Image 191"/>
                          <pic:cNvPicPr/>
                        </pic:nvPicPr>
                        <pic:blipFill>
                          <a:blip r:embed="rId49" cstate="print"/>
                          <a:stretch>
                            <a:fillRect/>
                          </a:stretch>
                        </pic:blipFill>
                        <pic:spPr>
                          <a:xfrm>
                            <a:off x="1046048" y="794245"/>
                            <a:ext cx="153073" cy="152247"/>
                          </a:xfrm>
                          <a:prstGeom prst="rect">
                            <a:avLst/>
                          </a:prstGeom>
                        </pic:spPr>
                      </pic:pic>
                      <pic:pic>
                        <pic:nvPicPr>
                          <pic:cNvPr id="192" name="Image 192"/>
                          <pic:cNvPicPr/>
                        </pic:nvPicPr>
                        <pic:blipFill>
                          <a:blip r:embed="rId49" cstate="print"/>
                          <a:stretch>
                            <a:fillRect/>
                          </a:stretch>
                        </pic:blipFill>
                        <pic:spPr>
                          <a:xfrm>
                            <a:off x="1277302" y="790130"/>
                            <a:ext cx="153073" cy="153073"/>
                          </a:xfrm>
                          <a:prstGeom prst="rect">
                            <a:avLst/>
                          </a:prstGeom>
                        </pic:spPr>
                      </pic:pic>
                      <pic:pic>
                        <pic:nvPicPr>
                          <pic:cNvPr id="193" name="Image 193"/>
                          <pic:cNvPicPr/>
                        </pic:nvPicPr>
                        <pic:blipFill>
                          <a:blip r:embed="rId49" cstate="print"/>
                          <a:stretch>
                            <a:fillRect/>
                          </a:stretch>
                        </pic:blipFill>
                        <pic:spPr>
                          <a:xfrm>
                            <a:off x="1493735" y="786015"/>
                            <a:ext cx="153073" cy="153073"/>
                          </a:xfrm>
                          <a:prstGeom prst="rect">
                            <a:avLst/>
                          </a:prstGeom>
                        </pic:spPr>
                      </pic:pic>
                      <pic:pic>
                        <pic:nvPicPr>
                          <pic:cNvPr id="194" name="Image 194"/>
                          <pic:cNvPicPr/>
                        </pic:nvPicPr>
                        <pic:blipFill>
                          <a:blip r:embed="rId49" cstate="print"/>
                          <a:stretch>
                            <a:fillRect/>
                          </a:stretch>
                        </pic:blipFill>
                        <pic:spPr>
                          <a:xfrm>
                            <a:off x="1705241" y="781900"/>
                            <a:ext cx="153073" cy="153073"/>
                          </a:xfrm>
                          <a:prstGeom prst="rect">
                            <a:avLst/>
                          </a:prstGeom>
                        </pic:spPr>
                      </pic:pic>
                      <pic:pic>
                        <pic:nvPicPr>
                          <pic:cNvPr id="195" name="Image 195"/>
                          <pic:cNvPicPr/>
                        </pic:nvPicPr>
                        <pic:blipFill>
                          <a:blip r:embed="rId49" cstate="print"/>
                          <a:stretch>
                            <a:fillRect/>
                          </a:stretch>
                        </pic:blipFill>
                        <pic:spPr>
                          <a:xfrm>
                            <a:off x="1931555" y="782726"/>
                            <a:ext cx="153073" cy="153073"/>
                          </a:xfrm>
                          <a:prstGeom prst="rect">
                            <a:avLst/>
                          </a:prstGeom>
                        </pic:spPr>
                      </pic:pic>
                      <pic:pic>
                        <pic:nvPicPr>
                          <pic:cNvPr id="196" name="Image 196"/>
                          <pic:cNvPicPr/>
                        </pic:nvPicPr>
                        <pic:blipFill>
                          <a:blip r:embed="rId49" cstate="print"/>
                          <a:stretch>
                            <a:fillRect/>
                          </a:stretch>
                        </pic:blipFill>
                        <pic:spPr>
                          <a:xfrm>
                            <a:off x="2161984" y="783539"/>
                            <a:ext cx="153073" cy="153073"/>
                          </a:xfrm>
                          <a:prstGeom prst="rect">
                            <a:avLst/>
                          </a:prstGeom>
                        </pic:spPr>
                      </pic:pic>
                      <pic:pic>
                        <pic:nvPicPr>
                          <pic:cNvPr id="197" name="Image 197"/>
                          <pic:cNvPicPr/>
                        </pic:nvPicPr>
                        <pic:blipFill>
                          <a:blip r:embed="rId49" cstate="print"/>
                          <a:stretch>
                            <a:fillRect/>
                          </a:stretch>
                        </pic:blipFill>
                        <pic:spPr>
                          <a:xfrm>
                            <a:off x="2393238" y="784364"/>
                            <a:ext cx="153073" cy="153073"/>
                          </a:xfrm>
                          <a:prstGeom prst="rect">
                            <a:avLst/>
                          </a:prstGeom>
                        </pic:spPr>
                      </pic:pic>
                      <pic:pic>
                        <pic:nvPicPr>
                          <pic:cNvPr id="198" name="Image 198"/>
                          <pic:cNvPicPr/>
                        </pic:nvPicPr>
                        <pic:blipFill>
                          <a:blip r:embed="rId49" cstate="print"/>
                          <a:stretch>
                            <a:fillRect/>
                          </a:stretch>
                        </pic:blipFill>
                        <pic:spPr>
                          <a:xfrm>
                            <a:off x="2628607" y="790130"/>
                            <a:ext cx="153073" cy="153073"/>
                          </a:xfrm>
                          <a:prstGeom prst="rect">
                            <a:avLst/>
                          </a:prstGeom>
                        </pic:spPr>
                      </pic:pic>
                      <pic:pic>
                        <pic:nvPicPr>
                          <pic:cNvPr id="199" name="Image 199"/>
                          <pic:cNvPicPr/>
                        </pic:nvPicPr>
                        <pic:blipFill>
                          <a:blip r:embed="rId49" cstate="print"/>
                          <a:stretch>
                            <a:fillRect/>
                          </a:stretch>
                        </pic:blipFill>
                        <pic:spPr>
                          <a:xfrm>
                            <a:off x="2854921" y="790955"/>
                            <a:ext cx="153073" cy="153073"/>
                          </a:xfrm>
                          <a:prstGeom prst="rect">
                            <a:avLst/>
                          </a:prstGeom>
                        </pic:spPr>
                      </pic:pic>
                      <pic:pic>
                        <pic:nvPicPr>
                          <pic:cNvPr id="200" name="Image 200"/>
                          <pic:cNvPicPr/>
                        </pic:nvPicPr>
                        <pic:blipFill>
                          <a:blip r:embed="rId49" cstate="print"/>
                          <a:stretch>
                            <a:fillRect/>
                          </a:stretch>
                        </pic:blipFill>
                        <pic:spPr>
                          <a:xfrm>
                            <a:off x="3086163" y="795896"/>
                            <a:ext cx="153073" cy="153073"/>
                          </a:xfrm>
                          <a:prstGeom prst="rect">
                            <a:avLst/>
                          </a:prstGeom>
                        </pic:spPr>
                      </pic:pic>
                      <pic:pic>
                        <pic:nvPicPr>
                          <pic:cNvPr id="201" name="Image 201"/>
                          <pic:cNvPicPr/>
                        </pic:nvPicPr>
                        <pic:blipFill>
                          <a:blip r:embed="rId49" cstate="print"/>
                          <a:stretch>
                            <a:fillRect/>
                          </a:stretch>
                        </pic:blipFill>
                        <pic:spPr>
                          <a:xfrm>
                            <a:off x="4572431" y="792594"/>
                            <a:ext cx="153073" cy="153073"/>
                          </a:xfrm>
                          <a:prstGeom prst="rect">
                            <a:avLst/>
                          </a:prstGeom>
                        </pic:spPr>
                      </pic:pic>
                      <pic:pic>
                        <pic:nvPicPr>
                          <pic:cNvPr id="202" name="Image 202"/>
                          <pic:cNvPicPr/>
                        </pic:nvPicPr>
                        <pic:blipFill>
                          <a:blip r:embed="rId49" cstate="print"/>
                          <a:stretch>
                            <a:fillRect/>
                          </a:stretch>
                        </pic:blipFill>
                        <pic:spPr>
                          <a:xfrm>
                            <a:off x="4808626" y="797534"/>
                            <a:ext cx="153073" cy="153073"/>
                          </a:xfrm>
                          <a:prstGeom prst="rect">
                            <a:avLst/>
                          </a:prstGeom>
                        </pic:spPr>
                      </pic:pic>
                      <pic:pic>
                        <pic:nvPicPr>
                          <pic:cNvPr id="203" name="Image 203"/>
                          <pic:cNvPicPr/>
                        </pic:nvPicPr>
                        <pic:blipFill>
                          <a:blip r:embed="rId49" cstate="print"/>
                          <a:stretch>
                            <a:fillRect/>
                          </a:stretch>
                        </pic:blipFill>
                        <pic:spPr>
                          <a:xfrm>
                            <a:off x="5034940" y="798360"/>
                            <a:ext cx="153073" cy="153073"/>
                          </a:xfrm>
                          <a:prstGeom prst="rect">
                            <a:avLst/>
                          </a:prstGeom>
                        </pic:spPr>
                      </pic:pic>
                      <pic:pic>
                        <pic:nvPicPr>
                          <pic:cNvPr id="204" name="Image 204"/>
                          <pic:cNvPicPr/>
                        </pic:nvPicPr>
                        <pic:blipFill>
                          <a:blip r:embed="rId49" cstate="print"/>
                          <a:stretch>
                            <a:fillRect/>
                          </a:stretch>
                        </pic:blipFill>
                        <pic:spPr>
                          <a:xfrm>
                            <a:off x="5270309" y="799185"/>
                            <a:ext cx="153073" cy="153073"/>
                          </a:xfrm>
                          <a:prstGeom prst="rect">
                            <a:avLst/>
                          </a:prstGeom>
                        </pic:spPr>
                      </pic:pic>
                      <pic:pic>
                        <pic:nvPicPr>
                          <pic:cNvPr id="205" name="Image 205"/>
                          <pic:cNvPicPr/>
                        </pic:nvPicPr>
                        <pic:blipFill>
                          <a:blip r:embed="rId49" cstate="print"/>
                          <a:stretch>
                            <a:fillRect/>
                          </a:stretch>
                        </pic:blipFill>
                        <pic:spPr>
                          <a:xfrm>
                            <a:off x="5491683" y="795070"/>
                            <a:ext cx="153073" cy="153073"/>
                          </a:xfrm>
                          <a:prstGeom prst="rect">
                            <a:avLst/>
                          </a:prstGeom>
                        </pic:spPr>
                      </pic:pic>
                      <pic:pic>
                        <pic:nvPicPr>
                          <pic:cNvPr id="206" name="Image 206"/>
                          <pic:cNvPicPr/>
                        </pic:nvPicPr>
                        <pic:blipFill>
                          <a:blip r:embed="rId50" cstate="print"/>
                          <a:stretch>
                            <a:fillRect/>
                          </a:stretch>
                        </pic:blipFill>
                        <pic:spPr>
                          <a:xfrm>
                            <a:off x="1060022" y="990765"/>
                            <a:ext cx="88798" cy="88798"/>
                          </a:xfrm>
                          <a:prstGeom prst="rect">
                            <a:avLst/>
                          </a:prstGeom>
                        </pic:spPr>
                      </pic:pic>
                      <pic:pic>
                        <pic:nvPicPr>
                          <pic:cNvPr id="207" name="Image 207"/>
                          <pic:cNvPicPr/>
                        </pic:nvPicPr>
                        <pic:blipFill>
                          <a:blip r:embed="rId51" cstate="print"/>
                          <a:stretch>
                            <a:fillRect/>
                          </a:stretch>
                        </pic:blipFill>
                        <pic:spPr>
                          <a:xfrm>
                            <a:off x="1286226" y="990765"/>
                            <a:ext cx="88798" cy="88798"/>
                          </a:xfrm>
                          <a:prstGeom prst="rect">
                            <a:avLst/>
                          </a:prstGeom>
                        </pic:spPr>
                      </pic:pic>
                      <pic:pic>
                        <pic:nvPicPr>
                          <pic:cNvPr id="208" name="Image 208"/>
                          <pic:cNvPicPr/>
                        </pic:nvPicPr>
                        <pic:blipFill>
                          <a:blip r:embed="rId51" cstate="print"/>
                          <a:stretch>
                            <a:fillRect/>
                          </a:stretch>
                        </pic:blipFill>
                        <pic:spPr>
                          <a:xfrm>
                            <a:off x="1516776" y="990765"/>
                            <a:ext cx="88798" cy="88798"/>
                          </a:xfrm>
                          <a:prstGeom prst="rect">
                            <a:avLst/>
                          </a:prstGeom>
                        </pic:spPr>
                      </pic:pic>
                      <pic:pic>
                        <pic:nvPicPr>
                          <pic:cNvPr id="209" name="Image 209"/>
                          <pic:cNvPicPr/>
                        </pic:nvPicPr>
                        <pic:blipFill>
                          <a:blip r:embed="rId51" cstate="print"/>
                          <a:stretch>
                            <a:fillRect/>
                          </a:stretch>
                        </pic:blipFill>
                        <pic:spPr>
                          <a:xfrm>
                            <a:off x="1742982" y="990765"/>
                            <a:ext cx="88798" cy="88798"/>
                          </a:xfrm>
                          <a:prstGeom prst="rect">
                            <a:avLst/>
                          </a:prstGeom>
                        </pic:spPr>
                      </pic:pic>
                      <pic:pic>
                        <pic:nvPicPr>
                          <pic:cNvPr id="210" name="Image 210"/>
                          <pic:cNvPicPr/>
                        </pic:nvPicPr>
                        <pic:blipFill>
                          <a:blip r:embed="rId50" cstate="print"/>
                          <a:stretch>
                            <a:fillRect/>
                          </a:stretch>
                        </pic:blipFill>
                        <pic:spPr>
                          <a:xfrm>
                            <a:off x="1974775" y="990765"/>
                            <a:ext cx="88798" cy="88798"/>
                          </a:xfrm>
                          <a:prstGeom prst="rect">
                            <a:avLst/>
                          </a:prstGeom>
                        </pic:spPr>
                      </pic:pic>
                      <pic:pic>
                        <pic:nvPicPr>
                          <pic:cNvPr id="211" name="Image 211"/>
                          <pic:cNvPicPr/>
                        </pic:nvPicPr>
                        <pic:blipFill>
                          <a:blip r:embed="rId51" cstate="print"/>
                          <a:stretch>
                            <a:fillRect/>
                          </a:stretch>
                        </pic:blipFill>
                        <pic:spPr>
                          <a:xfrm>
                            <a:off x="2200981" y="990765"/>
                            <a:ext cx="88798" cy="88798"/>
                          </a:xfrm>
                          <a:prstGeom prst="rect">
                            <a:avLst/>
                          </a:prstGeom>
                        </pic:spPr>
                      </pic:pic>
                      <pic:pic>
                        <pic:nvPicPr>
                          <pic:cNvPr id="212" name="Image 212"/>
                          <pic:cNvPicPr/>
                        </pic:nvPicPr>
                        <pic:blipFill>
                          <a:blip r:embed="rId50" cstate="print"/>
                          <a:stretch>
                            <a:fillRect/>
                          </a:stretch>
                        </pic:blipFill>
                        <pic:spPr>
                          <a:xfrm>
                            <a:off x="2431530" y="990765"/>
                            <a:ext cx="88798" cy="88798"/>
                          </a:xfrm>
                          <a:prstGeom prst="rect">
                            <a:avLst/>
                          </a:prstGeom>
                        </pic:spPr>
                      </pic:pic>
                      <pic:pic>
                        <pic:nvPicPr>
                          <pic:cNvPr id="213" name="Image 213"/>
                          <pic:cNvPicPr/>
                        </pic:nvPicPr>
                        <pic:blipFill>
                          <a:blip r:embed="rId51" cstate="print"/>
                          <a:stretch>
                            <a:fillRect/>
                          </a:stretch>
                        </pic:blipFill>
                        <pic:spPr>
                          <a:xfrm>
                            <a:off x="2657736" y="990765"/>
                            <a:ext cx="88798" cy="88798"/>
                          </a:xfrm>
                          <a:prstGeom prst="rect">
                            <a:avLst/>
                          </a:prstGeom>
                        </pic:spPr>
                      </pic:pic>
                      <pic:pic>
                        <pic:nvPicPr>
                          <pic:cNvPr id="214" name="Image 214"/>
                          <pic:cNvPicPr/>
                        </pic:nvPicPr>
                        <pic:blipFill>
                          <a:blip r:embed="rId50" cstate="print"/>
                          <a:stretch>
                            <a:fillRect/>
                          </a:stretch>
                        </pic:blipFill>
                        <pic:spPr>
                          <a:xfrm>
                            <a:off x="4608450" y="990765"/>
                            <a:ext cx="88798" cy="88798"/>
                          </a:xfrm>
                          <a:prstGeom prst="rect">
                            <a:avLst/>
                          </a:prstGeom>
                        </pic:spPr>
                      </pic:pic>
                      <pic:pic>
                        <pic:nvPicPr>
                          <pic:cNvPr id="215" name="Image 215"/>
                          <pic:cNvPicPr/>
                        </pic:nvPicPr>
                        <pic:blipFill>
                          <a:blip r:embed="rId51" cstate="print"/>
                          <a:stretch>
                            <a:fillRect/>
                          </a:stretch>
                        </pic:blipFill>
                        <pic:spPr>
                          <a:xfrm>
                            <a:off x="4840244" y="990765"/>
                            <a:ext cx="88798" cy="88798"/>
                          </a:xfrm>
                          <a:prstGeom prst="rect">
                            <a:avLst/>
                          </a:prstGeom>
                        </pic:spPr>
                      </pic:pic>
                      <pic:pic>
                        <pic:nvPicPr>
                          <pic:cNvPr id="216" name="Image 216"/>
                          <pic:cNvPicPr/>
                        </pic:nvPicPr>
                        <pic:blipFill>
                          <a:blip r:embed="rId50" cstate="print"/>
                          <a:stretch>
                            <a:fillRect/>
                          </a:stretch>
                        </pic:blipFill>
                        <pic:spPr>
                          <a:xfrm>
                            <a:off x="5066449" y="990765"/>
                            <a:ext cx="88798" cy="88798"/>
                          </a:xfrm>
                          <a:prstGeom prst="rect">
                            <a:avLst/>
                          </a:prstGeom>
                        </pic:spPr>
                      </pic:pic>
                      <pic:pic>
                        <pic:nvPicPr>
                          <pic:cNvPr id="217" name="Image 217"/>
                          <pic:cNvPicPr/>
                        </pic:nvPicPr>
                        <pic:blipFill>
                          <a:blip r:embed="rId51" cstate="print"/>
                          <a:stretch>
                            <a:fillRect/>
                          </a:stretch>
                        </pic:blipFill>
                        <pic:spPr>
                          <a:xfrm>
                            <a:off x="5296999" y="990765"/>
                            <a:ext cx="88798" cy="88798"/>
                          </a:xfrm>
                          <a:prstGeom prst="rect">
                            <a:avLst/>
                          </a:prstGeom>
                        </pic:spPr>
                      </pic:pic>
                      <pic:pic>
                        <pic:nvPicPr>
                          <pic:cNvPr id="218" name="Image 218"/>
                          <pic:cNvPicPr/>
                        </pic:nvPicPr>
                        <pic:blipFill>
                          <a:blip r:embed="rId50" cstate="print"/>
                          <a:stretch>
                            <a:fillRect/>
                          </a:stretch>
                        </pic:blipFill>
                        <pic:spPr>
                          <a:xfrm>
                            <a:off x="5523204" y="990765"/>
                            <a:ext cx="88798" cy="88798"/>
                          </a:xfrm>
                          <a:prstGeom prst="rect">
                            <a:avLst/>
                          </a:prstGeom>
                        </pic:spPr>
                      </pic:pic>
                      <pic:pic>
                        <pic:nvPicPr>
                          <pic:cNvPr id="219" name="Image 219"/>
                          <pic:cNvPicPr/>
                        </pic:nvPicPr>
                        <pic:blipFill>
                          <a:blip r:embed="rId51" cstate="print"/>
                          <a:stretch>
                            <a:fillRect/>
                          </a:stretch>
                        </pic:blipFill>
                        <pic:spPr>
                          <a:xfrm>
                            <a:off x="2915843" y="990765"/>
                            <a:ext cx="88798" cy="88798"/>
                          </a:xfrm>
                          <a:prstGeom prst="rect">
                            <a:avLst/>
                          </a:prstGeom>
                        </pic:spPr>
                      </pic:pic>
                      <pic:pic>
                        <pic:nvPicPr>
                          <pic:cNvPr id="220" name="Image 220"/>
                          <pic:cNvPicPr/>
                        </pic:nvPicPr>
                        <pic:blipFill>
                          <a:blip r:embed="rId50" cstate="print"/>
                          <a:stretch>
                            <a:fillRect/>
                          </a:stretch>
                        </pic:blipFill>
                        <pic:spPr>
                          <a:xfrm>
                            <a:off x="3142049" y="990765"/>
                            <a:ext cx="88798" cy="88798"/>
                          </a:xfrm>
                          <a:prstGeom prst="rect">
                            <a:avLst/>
                          </a:prstGeom>
                        </pic:spPr>
                      </pic:pic>
                      <wps:wsp>
                        <wps:cNvPr id="221" name="Graphic 221"/>
                        <wps:cNvSpPr/>
                        <wps:spPr>
                          <a:xfrm>
                            <a:off x="1217112" y="1159748"/>
                            <a:ext cx="4298315" cy="1270"/>
                          </a:xfrm>
                          <a:custGeom>
                            <a:avLst/>
                            <a:gdLst/>
                            <a:ahLst/>
                            <a:cxnLst/>
                            <a:rect l="l" t="t" r="r" b="b"/>
                            <a:pathLst>
                              <a:path w="4298315" h="0">
                                <a:moveTo>
                                  <a:pt x="0" y="0"/>
                                </a:moveTo>
                                <a:lnTo>
                                  <a:pt x="4298099" y="0"/>
                                </a:lnTo>
                              </a:path>
                            </a:pathLst>
                          </a:custGeom>
                          <a:ln w="12700">
                            <a:solidFill>
                              <a:srgbClr val="D2232A"/>
                            </a:solidFill>
                            <a:prstDash val="lgDash"/>
                          </a:ln>
                        </wps:spPr>
                        <wps:bodyPr wrap="square" lIns="0" tIns="0" rIns="0" bIns="0" rtlCol="0">
                          <a:prstTxWarp prst="textNoShape">
                            <a:avLst/>
                          </a:prstTxWarp>
                          <a:noAutofit/>
                        </wps:bodyPr>
                      </wps:wsp>
                      <wps:wsp>
                        <wps:cNvPr id="222" name="Graphic 222"/>
                        <wps:cNvSpPr/>
                        <wps:spPr>
                          <a:xfrm>
                            <a:off x="1138969" y="753615"/>
                            <a:ext cx="4298315" cy="1270"/>
                          </a:xfrm>
                          <a:custGeom>
                            <a:avLst/>
                            <a:gdLst/>
                            <a:ahLst/>
                            <a:cxnLst/>
                            <a:rect l="l" t="t" r="r" b="b"/>
                            <a:pathLst>
                              <a:path w="4298315" h="0">
                                <a:moveTo>
                                  <a:pt x="4298099" y="0"/>
                                </a:moveTo>
                                <a:lnTo>
                                  <a:pt x="0" y="0"/>
                                </a:lnTo>
                              </a:path>
                            </a:pathLst>
                          </a:custGeom>
                          <a:ln w="12700">
                            <a:solidFill>
                              <a:srgbClr val="D2232A"/>
                            </a:solidFill>
                            <a:prstDash val="lgDash"/>
                          </a:ln>
                        </wps:spPr>
                        <wps:bodyPr wrap="square" lIns="0" tIns="0" rIns="0" bIns="0" rtlCol="0">
                          <a:prstTxWarp prst="textNoShape">
                            <a:avLst/>
                          </a:prstTxWarp>
                          <a:noAutofit/>
                        </wps:bodyPr>
                      </wps:wsp>
                      <wps:wsp>
                        <wps:cNvPr id="223" name="Graphic 223"/>
                        <wps:cNvSpPr/>
                        <wps:spPr>
                          <a:xfrm>
                            <a:off x="982670" y="753620"/>
                            <a:ext cx="4688840" cy="406400"/>
                          </a:xfrm>
                          <a:custGeom>
                            <a:avLst/>
                            <a:gdLst/>
                            <a:ahLst/>
                            <a:cxnLst/>
                            <a:rect l="l" t="t" r="r" b="b"/>
                            <a:pathLst>
                              <a:path w="4688840" h="406400">
                                <a:moveTo>
                                  <a:pt x="0" y="304596"/>
                                </a:moveTo>
                                <a:lnTo>
                                  <a:pt x="0" y="406133"/>
                                </a:lnTo>
                                <a:lnTo>
                                  <a:pt x="78143" y="406133"/>
                                </a:lnTo>
                              </a:path>
                              <a:path w="4688840" h="406400">
                                <a:moveTo>
                                  <a:pt x="4610696" y="406133"/>
                                </a:moveTo>
                                <a:lnTo>
                                  <a:pt x="4688840" y="406133"/>
                                </a:lnTo>
                                <a:lnTo>
                                  <a:pt x="4688840" y="304596"/>
                                </a:lnTo>
                              </a:path>
                              <a:path w="4688840" h="406400">
                                <a:moveTo>
                                  <a:pt x="4688840" y="101523"/>
                                </a:moveTo>
                                <a:lnTo>
                                  <a:pt x="4688840" y="0"/>
                                </a:lnTo>
                                <a:lnTo>
                                  <a:pt x="4610696" y="0"/>
                                </a:lnTo>
                              </a:path>
                              <a:path w="4688840" h="406400">
                                <a:moveTo>
                                  <a:pt x="78143" y="0"/>
                                </a:moveTo>
                                <a:lnTo>
                                  <a:pt x="0" y="0"/>
                                </a:lnTo>
                                <a:lnTo>
                                  <a:pt x="0" y="101523"/>
                                </a:lnTo>
                              </a:path>
                            </a:pathLst>
                          </a:custGeom>
                          <a:ln w="12700">
                            <a:solidFill>
                              <a:srgbClr val="D2232A"/>
                            </a:solidFill>
                            <a:prstDash val="solid"/>
                          </a:ln>
                        </wps:spPr>
                        <wps:bodyPr wrap="square" lIns="0" tIns="0" rIns="0" bIns="0" rtlCol="0">
                          <a:prstTxWarp prst="textNoShape">
                            <a:avLst/>
                          </a:prstTxWarp>
                          <a:noAutofit/>
                        </wps:bodyPr>
                      </wps:wsp>
                      <wps:wsp>
                        <wps:cNvPr id="224" name="Graphic 224"/>
                        <wps:cNvSpPr/>
                        <wps:spPr>
                          <a:xfrm>
                            <a:off x="3329254" y="1034293"/>
                            <a:ext cx="1215390" cy="1270"/>
                          </a:xfrm>
                          <a:custGeom>
                            <a:avLst/>
                            <a:gdLst/>
                            <a:ahLst/>
                            <a:cxnLst/>
                            <a:rect l="l" t="t" r="r" b="b"/>
                            <a:pathLst>
                              <a:path w="1215390" h="0">
                                <a:moveTo>
                                  <a:pt x="0" y="0"/>
                                </a:moveTo>
                                <a:lnTo>
                                  <a:pt x="1214805" y="0"/>
                                </a:lnTo>
                              </a:path>
                            </a:pathLst>
                          </a:custGeom>
                          <a:ln w="25400">
                            <a:solidFill>
                              <a:srgbClr val="005E9E"/>
                            </a:solidFill>
                            <a:prstDash val="dot"/>
                          </a:ln>
                        </wps:spPr>
                        <wps:bodyPr wrap="square" lIns="0" tIns="0" rIns="0" bIns="0" rtlCol="0">
                          <a:prstTxWarp prst="textNoShape">
                            <a:avLst/>
                          </a:prstTxWarp>
                          <a:noAutofit/>
                        </wps:bodyPr>
                      </wps:wsp>
                      <wps:wsp>
                        <wps:cNvPr id="225" name="Graphic 225"/>
                        <wps:cNvSpPr/>
                        <wps:spPr>
                          <a:xfrm>
                            <a:off x="3264852" y="1021600"/>
                            <a:ext cx="1318260" cy="25400"/>
                          </a:xfrm>
                          <a:custGeom>
                            <a:avLst/>
                            <a:gdLst/>
                            <a:ahLst/>
                            <a:cxnLst/>
                            <a:rect l="l" t="t" r="r" b="b"/>
                            <a:pathLst>
                              <a:path w="1318260" h="25400">
                                <a:moveTo>
                                  <a:pt x="25400" y="12700"/>
                                </a:moveTo>
                                <a:lnTo>
                                  <a:pt x="21678" y="3721"/>
                                </a:lnTo>
                                <a:lnTo>
                                  <a:pt x="12700" y="0"/>
                                </a:lnTo>
                                <a:lnTo>
                                  <a:pt x="3721" y="3721"/>
                                </a:lnTo>
                                <a:lnTo>
                                  <a:pt x="0" y="12700"/>
                                </a:lnTo>
                                <a:lnTo>
                                  <a:pt x="3721" y="21678"/>
                                </a:lnTo>
                                <a:lnTo>
                                  <a:pt x="12700" y="25400"/>
                                </a:lnTo>
                                <a:lnTo>
                                  <a:pt x="21678" y="21678"/>
                                </a:lnTo>
                                <a:lnTo>
                                  <a:pt x="25400" y="12700"/>
                                </a:lnTo>
                                <a:close/>
                              </a:path>
                              <a:path w="1318260" h="25400">
                                <a:moveTo>
                                  <a:pt x="1317752" y="12700"/>
                                </a:moveTo>
                                <a:lnTo>
                                  <a:pt x="1314030" y="3721"/>
                                </a:lnTo>
                                <a:lnTo>
                                  <a:pt x="1305052" y="0"/>
                                </a:lnTo>
                                <a:lnTo>
                                  <a:pt x="1296073" y="3721"/>
                                </a:lnTo>
                                <a:lnTo>
                                  <a:pt x="1292352" y="12700"/>
                                </a:lnTo>
                                <a:lnTo>
                                  <a:pt x="1296073" y="21678"/>
                                </a:lnTo>
                                <a:lnTo>
                                  <a:pt x="1305052" y="25400"/>
                                </a:lnTo>
                                <a:lnTo>
                                  <a:pt x="1314030" y="21678"/>
                                </a:lnTo>
                                <a:lnTo>
                                  <a:pt x="1317752" y="12700"/>
                                </a:lnTo>
                                <a:close/>
                              </a:path>
                            </a:pathLst>
                          </a:custGeom>
                          <a:solidFill>
                            <a:srgbClr val="005E9E"/>
                          </a:solidFill>
                        </wps:spPr>
                        <wps:bodyPr wrap="square" lIns="0" tIns="0" rIns="0" bIns="0" rtlCol="0">
                          <a:prstTxWarp prst="textNoShape">
                            <a:avLst/>
                          </a:prstTxWarp>
                          <a:noAutofit/>
                        </wps:bodyPr>
                      </wps:wsp>
                      <wps:wsp>
                        <wps:cNvPr id="226" name="Graphic 226"/>
                        <wps:cNvSpPr/>
                        <wps:spPr>
                          <a:xfrm>
                            <a:off x="3329254" y="891542"/>
                            <a:ext cx="1215390" cy="1270"/>
                          </a:xfrm>
                          <a:custGeom>
                            <a:avLst/>
                            <a:gdLst/>
                            <a:ahLst/>
                            <a:cxnLst/>
                            <a:rect l="l" t="t" r="r" b="b"/>
                            <a:pathLst>
                              <a:path w="1215390" h="0">
                                <a:moveTo>
                                  <a:pt x="0" y="0"/>
                                </a:moveTo>
                                <a:lnTo>
                                  <a:pt x="1214805" y="0"/>
                                </a:lnTo>
                              </a:path>
                            </a:pathLst>
                          </a:custGeom>
                          <a:ln w="25400">
                            <a:solidFill>
                              <a:srgbClr val="005E9E"/>
                            </a:solidFill>
                            <a:prstDash val="dot"/>
                          </a:ln>
                        </wps:spPr>
                        <wps:bodyPr wrap="square" lIns="0" tIns="0" rIns="0" bIns="0" rtlCol="0">
                          <a:prstTxWarp prst="textNoShape">
                            <a:avLst/>
                          </a:prstTxWarp>
                          <a:noAutofit/>
                        </wps:bodyPr>
                      </wps:wsp>
                      <wps:wsp>
                        <wps:cNvPr id="227" name="Graphic 227"/>
                        <wps:cNvSpPr/>
                        <wps:spPr>
                          <a:xfrm>
                            <a:off x="3264852" y="878852"/>
                            <a:ext cx="1318260" cy="25400"/>
                          </a:xfrm>
                          <a:custGeom>
                            <a:avLst/>
                            <a:gdLst/>
                            <a:ahLst/>
                            <a:cxnLst/>
                            <a:rect l="l" t="t" r="r" b="b"/>
                            <a:pathLst>
                              <a:path w="1318260" h="25400">
                                <a:moveTo>
                                  <a:pt x="25400" y="12700"/>
                                </a:moveTo>
                                <a:lnTo>
                                  <a:pt x="21678" y="3721"/>
                                </a:lnTo>
                                <a:lnTo>
                                  <a:pt x="12700" y="0"/>
                                </a:lnTo>
                                <a:lnTo>
                                  <a:pt x="3721" y="3721"/>
                                </a:lnTo>
                                <a:lnTo>
                                  <a:pt x="0" y="12700"/>
                                </a:lnTo>
                                <a:lnTo>
                                  <a:pt x="3721" y="21678"/>
                                </a:lnTo>
                                <a:lnTo>
                                  <a:pt x="12700" y="25400"/>
                                </a:lnTo>
                                <a:lnTo>
                                  <a:pt x="21678" y="21678"/>
                                </a:lnTo>
                                <a:lnTo>
                                  <a:pt x="25400" y="12700"/>
                                </a:lnTo>
                                <a:close/>
                              </a:path>
                              <a:path w="1318260" h="25400">
                                <a:moveTo>
                                  <a:pt x="1317752" y="12700"/>
                                </a:moveTo>
                                <a:lnTo>
                                  <a:pt x="1314030" y="3721"/>
                                </a:lnTo>
                                <a:lnTo>
                                  <a:pt x="1305052" y="0"/>
                                </a:lnTo>
                                <a:lnTo>
                                  <a:pt x="1296073" y="3721"/>
                                </a:lnTo>
                                <a:lnTo>
                                  <a:pt x="1292352" y="12700"/>
                                </a:lnTo>
                                <a:lnTo>
                                  <a:pt x="1296073" y="21678"/>
                                </a:lnTo>
                                <a:lnTo>
                                  <a:pt x="1305052" y="25400"/>
                                </a:lnTo>
                                <a:lnTo>
                                  <a:pt x="1314030" y="21678"/>
                                </a:lnTo>
                                <a:lnTo>
                                  <a:pt x="1317752" y="12700"/>
                                </a:lnTo>
                                <a:close/>
                              </a:path>
                            </a:pathLst>
                          </a:custGeom>
                          <a:solidFill>
                            <a:srgbClr val="005E9E"/>
                          </a:solidFill>
                        </wps:spPr>
                        <wps:bodyPr wrap="square" lIns="0" tIns="0" rIns="0" bIns="0" rtlCol="0">
                          <a:prstTxWarp prst="textNoShape">
                            <a:avLst/>
                          </a:prstTxWarp>
                          <a:noAutofit/>
                        </wps:bodyPr>
                      </wps:wsp>
                      <wps:wsp>
                        <wps:cNvPr id="228" name="Graphic 228"/>
                        <wps:cNvSpPr/>
                        <wps:spPr>
                          <a:xfrm>
                            <a:off x="2930453" y="563168"/>
                            <a:ext cx="1270" cy="123825"/>
                          </a:xfrm>
                          <a:custGeom>
                            <a:avLst/>
                            <a:gdLst/>
                            <a:ahLst/>
                            <a:cxnLst/>
                            <a:rect l="l" t="t" r="r" b="b"/>
                            <a:pathLst>
                              <a:path w="1270" h="123825">
                                <a:moveTo>
                                  <a:pt x="990" y="0"/>
                                </a:moveTo>
                                <a:lnTo>
                                  <a:pt x="0" y="123291"/>
                                </a:lnTo>
                              </a:path>
                            </a:pathLst>
                          </a:custGeom>
                          <a:ln w="5486">
                            <a:solidFill>
                              <a:srgbClr val="00B04F"/>
                            </a:solidFill>
                            <a:prstDash val="solid"/>
                          </a:ln>
                        </wps:spPr>
                        <wps:bodyPr wrap="square" lIns="0" tIns="0" rIns="0" bIns="0" rtlCol="0">
                          <a:prstTxWarp prst="textNoShape">
                            <a:avLst/>
                          </a:prstTxWarp>
                          <a:noAutofit/>
                        </wps:bodyPr>
                      </wps:wsp>
                      <wps:wsp>
                        <wps:cNvPr id="229" name="Graphic 229"/>
                        <wps:cNvSpPr/>
                        <wps:spPr>
                          <a:xfrm>
                            <a:off x="2896621" y="655523"/>
                            <a:ext cx="65405" cy="43180"/>
                          </a:xfrm>
                          <a:custGeom>
                            <a:avLst/>
                            <a:gdLst/>
                            <a:ahLst/>
                            <a:cxnLst/>
                            <a:rect l="l" t="t" r="r" b="b"/>
                            <a:pathLst>
                              <a:path w="65405" h="43180">
                                <a:moveTo>
                                  <a:pt x="64922" y="0"/>
                                </a:moveTo>
                                <a:lnTo>
                                  <a:pt x="0" y="0"/>
                                </a:lnTo>
                                <a:lnTo>
                                  <a:pt x="32461" y="42976"/>
                                </a:lnTo>
                                <a:lnTo>
                                  <a:pt x="64922" y="0"/>
                                </a:lnTo>
                                <a:close/>
                              </a:path>
                            </a:pathLst>
                          </a:custGeom>
                          <a:solidFill>
                            <a:srgbClr val="00B04F"/>
                          </a:solidFill>
                        </wps:spPr>
                        <wps:bodyPr wrap="square" lIns="0" tIns="0" rIns="0" bIns="0" rtlCol="0">
                          <a:prstTxWarp prst="textNoShape">
                            <a:avLst/>
                          </a:prstTxWarp>
                          <a:noAutofit/>
                        </wps:bodyPr>
                      </wps:wsp>
                      <wps:wsp>
                        <wps:cNvPr id="230" name="Graphic 230"/>
                        <wps:cNvSpPr/>
                        <wps:spPr>
                          <a:xfrm>
                            <a:off x="3184105" y="1291805"/>
                            <a:ext cx="2645410" cy="64769"/>
                          </a:xfrm>
                          <a:custGeom>
                            <a:avLst/>
                            <a:gdLst/>
                            <a:ahLst/>
                            <a:cxnLst/>
                            <a:rect l="l" t="t" r="r" b="b"/>
                            <a:pathLst>
                              <a:path w="2645410" h="64769">
                                <a:moveTo>
                                  <a:pt x="0" y="64185"/>
                                </a:moveTo>
                                <a:lnTo>
                                  <a:pt x="2644990" y="64185"/>
                                </a:lnTo>
                                <a:lnTo>
                                  <a:pt x="2644990" y="0"/>
                                </a:lnTo>
                                <a:lnTo>
                                  <a:pt x="0" y="0"/>
                                </a:lnTo>
                                <a:lnTo>
                                  <a:pt x="0" y="64185"/>
                                </a:lnTo>
                                <a:close/>
                              </a:path>
                            </a:pathLst>
                          </a:custGeom>
                          <a:solidFill>
                            <a:srgbClr val="BFBFBF"/>
                          </a:solidFill>
                        </wps:spPr>
                        <wps:bodyPr wrap="square" lIns="0" tIns="0" rIns="0" bIns="0" rtlCol="0">
                          <a:prstTxWarp prst="textNoShape">
                            <a:avLst/>
                          </a:prstTxWarp>
                          <a:noAutofit/>
                        </wps:bodyPr>
                      </wps:wsp>
                      <wps:wsp>
                        <wps:cNvPr id="231" name="Graphic 231"/>
                        <wps:cNvSpPr/>
                        <wps:spPr>
                          <a:xfrm>
                            <a:off x="890511" y="1291805"/>
                            <a:ext cx="2293620" cy="64769"/>
                          </a:xfrm>
                          <a:custGeom>
                            <a:avLst/>
                            <a:gdLst/>
                            <a:ahLst/>
                            <a:cxnLst/>
                            <a:rect l="l" t="t" r="r" b="b"/>
                            <a:pathLst>
                              <a:path w="2293620" h="64769">
                                <a:moveTo>
                                  <a:pt x="2293594" y="0"/>
                                </a:moveTo>
                                <a:lnTo>
                                  <a:pt x="0" y="0"/>
                                </a:lnTo>
                                <a:lnTo>
                                  <a:pt x="0" y="64185"/>
                                </a:lnTo>
                                <a:lnTo>
                                  <a:pt x="2293594" y="64185"/>
                                </a:lnTo>
                                <a:lnTo>
                                  <a:pt x="2293594" y="0"/>
                                </a:lnTo>
                                <a:close/>
                              </a:path>
                            </a:pathLst>
                          </a:custGeom>
                          <a:solidFill>
                            <a:srgbClr val="00B0F0"/>
                          </a:solidFill>
                        </wps:spPr>
                        <wps:bodyPr wrap="square" lIns="0" tIns="0" rIns="0" bIns="0" rtlCol="0">
                          <a:prstTxWarp prst="textNoShape">
                            <a:avLst/>
                          </a:prstTxWarp>
                          <a:noAutofit/>
                        </wps:bodyPr>
                      </wps:wsp>
                      <wps:wsp>
                        <wps:cNvPr id="232" name="Graphic 232"/>
                        <wps:cNvSpPr/>
                        <wps:spPr>
                          <a:xfrm>
                            <a:off x="579710" y="1229361"/>
                            <a:ext cx="553085" cy="191135"/>
                          </a:xfrm>
                          <a:custGeom>
                            <a:avLst/>
                            <a:gdLst/>
                            <a:ahLst/>
                            <a:cxnLst/>
                            <a:rect l="l" t="t" r="r" b="b"/>
                            <a:pathLst>
                              <a:path w="553085" h="191135">
                                <a:moveTo>
                                  <a:pt x="514070" y="0"/>
                                </a:moveTo>
                                <a:lnTo>
                                  <a:pt x="38404" y="0"/>
                                </a:lnTo>
                                <a:lnTo>
                                  <a:pt x="23456" y="2502"/>
                                </a:lnTo>
                                <a:lnTo>
                                  <a:pt x="11249" y="9321"/>
                                </a:lnTo>
                                <a:lnTo>
                                  <a:pt x="3018" y="19427"/>
                                </a:lnTo>
                                <a:lnTo>
                                  <a:pt x="0" y="31788"/>
                                </a:lnTo>
                                <a:lnTo>
                                  <a:pt x="0" y="158927"/>
                                </a:lnTo>
                                <a:lnTo>
                                  <a:pt x="3018" y="171288"/>
                                </a:lnTo>
                                <a:lnTo>
                                  <a:pt x="11249" y="181394"/>
                                </a:lnTo>
                                <a:lnTo>
                                  <a:pt x="23456" y="188213"/>
                                </a:lnTo>
                                <a:lnTo>
                                  <a:pt x="38404" y="190715"/>
                                </a:lnTo>
                                <a:lnTo>
                                  <a:pt x="514070" y="190715"/>
                                </a:lnTo>
                                <a:lnTo>
                                  <a:pt x="529002" y="188213"/>
                                </a:lnTo>
                                <a:lnTo>
                                  <a:pt x="541212" y="181394"/>
                                </a:lnTo>
                                <a:lnTo>
                                  <a:pt x="549451" y="171288"/>
                                </a:lnTo>
                                <a:lnTo>
                                  <a:pt x="552475" y="158927"/>
                                </a:lnTo>
                                <a:lnTo>
                                  <a:pt x="552475" y="31788"/>
                                </a:lnTo>
                                <a:lnTo>
                                  <a:pt x="549451" y="19427"/>
                                </a:lnTo>
                                <a:lnTo>
                                  <a:pt x="541212" y="9321"/>
                                </a:lnTo>
                                <a:lnTo>
                                  <a:pt x="529002" y="2502"/>
                                </a:lnTo>
                                <a:lnTo>
                                  <a:pt x="514070" y="0"/>
                                </a:lnTo>
                                <a:close/>
                              </a:path>
                            </a:pathLst>
                          </a:custGeom>
                          <a:solidFill>
                            <a:srgbClr val="FFFFFF"/>
                          </a:solidFill>
                        </wps:spPr>
                        <wps:bodyPr wrap="square" lIns="0" tIns="0" rIns="0" bIns="0" rtlCol="0">
                          <a:prstTxWarp prst="textNoShape">
                            <a:avLst/>
                          </a:prstTxWarp>
                          <a:noAutofit/>
                        </wps:bodyPr>
                      </wps:wsp>
                      <pic:pic>
                        <pic:nvPicPr>
                          <pic:cNvPr id="233" name="Image 233"/>
                          <pic:cNvPicPr/>
                        </pic:nvPicPr>
                        <pic:blipFill>
                          <a:blip r:embed="rId52" cstate="print"/>
                          <a:stretch>
                            <a:fillRect/>
                          </a:stretch>
                        </pic:blipFill>
                        <pic:spPr>
                          <a:xfrm>
                            <a:off x="5627471" y="1219365"/>
                            <a:ext cx="388429" cy="207403"/>
                          </a:xfrm>
                          <a:prstGeom prst="rect">
                            <a:avLst/>
                          </a:prstGeom>
                        </pic:spPr>
                      </pic:pic>
                      <pic:pic>
                        <pic:nvPicPr>
                          <pic:cNvPr id="234" name="Image 234"/>
                          <pic:cNvPicPr/>
                        </pic:nvPicPr>
                        <pic:blipFill>
                          <a:blip r:embed="rId53" cstate="print"/>
                          <a:stretch>
                            <a:fillRect/>
                          </a:stretch>
                        </pic:blipFill>
                        <pic:spPr>
                          <a:xfrm>
                            <a:off x="5627471" y="1219365"/>
                            <a:ext cx="214795" cy="136626"/>
                          </a:xfrm>
                          <a:prstGeom prst="rect">
                            <a:avLst/>
                          </a:prstGeom>
                        </pic:spPr>
                      </pic:pic>
                      <wps:wsp>
                        <wps:cNvPr id="235" name="Graphic 235"/>
                        <wps:cNvSpPr/>
                        <wps:spPr>
                          <a:xfrm>
                            <a:off x="5464500" y="1202033"/>
                            <a:ext cx="731520" cy="245745"/>
                          </a:xfrm>
                          <a:custGeom>
                            <a:avLst/>
                            <a:gdLst/>
                            <a:ahLst/>
                            <a:cxnLst/>
                            <a:rect l="l" t="t" r="r" b="b"/>
                            <a:pathLst>
                              <a:path w="731520" h="245745">
                                <a:moveTo>
                                  <a:pt x="662559" y="0"/>
                                </a:moveTo>
                                <a:lnTo>
                                  <a:pt x="68961" y="0"/>
                                </a:lnTo>
                                <a:lnTo>
                                  <a:pt x="42117" y="4194"/>
                                </a:lnTo>
                                <a:lnTo>
                                  <a:pt x="20197" y="15633"/>
                                </a:lnTo>
                                <a:lnTo>
                                  <a:pt x="5419" y="32596"/>
                                </a:lnTo>
                                <a:lnTo>
                                  <a:pt x="0" y="53365"/>
                                </a:lnTo>
                                <a:lnTo>
                                  <a:pt x="0" y="191795"/>
                                </a:lnTo>
                                <a:lnTo>
                                  <a:pt x="5419" y="212563"/>
                                </a:lnTo>
                                <a:lnTo>
                                  <a:pt x="20197" y="229527"/>
                                </a:lnTo>
                                <a:lnTo>
                                  <a:pt x="42117" y="240965"/>
                                </a:lnTo>
                                <a:lnTo>
                                  <a:pt x="68961" y="245160"/>
                                </a:lnTo>
                                <a:lnTo>
                                  <a:pt x="662559" y="245160"/>
                                </a:lnTo>
                                <a:lnTo>
                                  <a:pt x="689402" y="240965"/>
                                </a:lnTo>
                                <a:lnTo>
                                  <a:pt x="711322" y="229527"/>
                                </a:lnTo>
                                <a:lnTo>
                                  <a:pt x="726100" y="212563"/>
                                </a:lnTo>
                                <a:lnTo>
                                  <a:pt x="731519" y="191795"/>
                                </a:lnTo>
                                <a:lnTo>
                                  <a:pt x="731519" y="53365"/>
                                </a:lnTo>
                                <a:lnTo>
                                  <a:pt x="726100" y="32596"/>
                                </a:lnTo>
                                <a:lnTo>
                                  <a:pt x="711322" y="15633"/>
                                </a:lnTo>
                                <a:lnTo>
                                  <a:pt x="689402" y="4194"/>
                                </a:lnTo>
                                <a:lnTo>
                                  <a:pt x="662559" y="0"/>
                                </a:lnTo>
                                <a:close/>
                              </a:path>
                            </a:pathLst>
                          </a:custGeom>
                          <a:solidFill>
                            <a:srgbClr val="FFFFFF"/>
                          </a:solidFill>
                        </wps:spPr>
                        <wps:bodyPr wrap="square" lIns="0" tIns="0" rIns="0" bIns="0" rtlCol="0">
                          <a:prstTxWarp prst="textNoShape">
                            <a:avLst/>
                          </a:prstTxWarp>
                          <a:noAutofit/>
                        </wps:bodyPr>
                      </wps:wsp>
                      <wps:wsp>
                        <wps:cNvPr id="236" name="Textbox 236"/>
                        <wps:cNvSpPr txBox="1"/>
                        <wps:spPr>
                          <a:xfrm>
                            <a:off x="39060" y="179156"/>
                            <a:ext cx="1007110" cy="336550"/>
                          </a:xfrm>
                          <a:prstGeom prst="rect">
                            <a:avLst/>
                          </a:prstGeom>
                        </wps:spPr>
                        <wps:txbx>
                          <w:txbxContent>
                            <w:p>
                              <w:pPr>
                                <w:spacing w:line="249" w:lineRule="auto" w:before="0"/>
                                <w:ind w:left="0" w:right="0" w:firstLine="0"/>
                                <w:jc w:val="left"/>
                                <w:rPr>
                                  <w:sz w:val="22"/>
                                </w:rPr>
                              </w:pPr>
                              <w:r>
                                <w:rPr>
                                  <w:sz w:val="22"/>
                                </w:rPr>
                                <w:t>PPT</w:t>
                              </w:r>
                              <w:r>
                                <w:rPr>
                                  <w:spacing w:val="-11"/>
                                  <w:sz w:val="22"/>
                                </w:rPr>
                                <w:t> </w:t>
                              </w:r>
                              <w:r>
                                <w:rPr>
                                  <w:sz w:val="22"/>
                                </w:rPr>
                                <w:t>=</w:t>
                              </w:r>
                              <w:r>
                                <w:rPr>
                                  <w:spacing w:val="-11"/>
                                  <w:sz w:val="22"/>
                                </w:rPr>
                                <w:t> </w:t>
                              </w:r>
                              <w:r>
                                <w:rPr>
                                  <w:sz w:val="22"/>
                                </w:rPr>
                                <w:t>10</w:t>
                              </w:r>
                              <w:r>
                                <w:rPr>
                                  <w:spacing w:val="-11"/>
                                  <w:sz w:val="22"/>
                                </w:rPr>
                                <w:t> </w:t>
                              </w:r>
                              <w:r>
                                <w:rPr>
                                  <w:sz w:val="22"/>
                                </w:rPr>
                                <w:t>Years </w:t>
                              </w:r>
                              <w:r>
                                <w:rPr>
                                  <w:w w:val="105"/>
                                  <w:sz w:val="22"/>
                                </w:rPr>
                                <w:t>PT = 40 Years</w:t>
                              </w:r>
                            </w:p>
                          </w:txbxContent>
                        </wps:txbx>
                        <wps:bodyPr wrap="square" lIns="0" tIns="0" rIns="0" bIns="0" rtlCol="0">
                          <a:noAutofit/>
                        </wps:bodyPr>
                      </wps:wsp>
                      <wps:wsp>
                        <wps:cNvPr id="237" name="Textbox 237"/>
                        <wps:cNvSpPr txBox="1"/>
                        <wps:spPr>
                          <a:xfrm>
                            <a:off x="2681386" y="130464"/>
                            <a:ext cx="558165" cy="336550"/>
                          </a:xfrm>
                          <a:prstGeom prst="rect">
                            <a:avLst/>
                          </a:prstGeom>
                        </wps:spPr>
                        <wps:txbx>
                          <w:txbxContent>
                            <w:p>
                              <w:pPr>
                                <w:spacing w:line="249" w:lineRule="auto" w:before="0"/>
                                <w:ind w:left="10" w:right="0" w:hanging="11"/>
                                <w:jc w:val="left"/>
                                <w:rPr>
                                  <w:sz w:val="22"/>
                                </w:rPr>
                              </w:pPr>
                              <w:r>
                                <w:rPr>
                                  <w:spacing w:val="-2"/>
                                  <w:w w:val="110"/>
                                  <w:sz w:val="22"/>
                                </w:rPr>
                                <w:t>Regular </w:t>
                              </w:r>
                              <w:r>
                                <w:rPr>
                                  <w:spacing w:val="-2"/>
                                  <w:w w:val="115"/>
                                  <w:sz w:val="22"/>
                                </w:rPr>
                                <w:t>Income</w:t>
                              </w:r>
                            </w:p>
                          </w:txbxContent>
                        </wps:txbx>
                        <wps:bodyPr wrap="square" lIns="0" tIns="0" rIns="0" bIns="0" rtlCol="0">
                          <a:noAutofit/>
                        </wps:bodyPr>
                      </wps:wsp>
                      <wps:wsp>
                        <wps:cNvPr id="238" name="Textbox 238"/>
                        <wps:cNvSpPr txBox="1"/>
                        <wps:spPr>
                          <a:xfrm>
                            <a:off x="5238554" y="157782"/>
                            <a:ext cx="1120140" cy="168910"/>
                          </a:xfrm>
                          <a:prstGeom prst="rect">
                            <a:avLst/>
                          </a:prstGeom>
                        </wps:spPr>
                        <wps:txbx>
                          <w:txbxContent>
                            <w:p>
                              <w:pPr>
                                <w:spacing w:line="252" w:lineRule="exact" w:before="0"/>
                                <w:ind w:left="0" w:right="0" w:firstLine="0"/>
                                <w:jc w:val="left"/>
                                <w:rPr>
                                  <w:sz w:val="22"/>
                                </w:rPr>
                              </w:pPr>
                              <w:r>
                                <w:rPr>
                                  <w:w w:val="115"/>
                                  <w:sz w:val="22"/>
                                </w:rPr>
                                <w:t>Maturity</w:t>
                              </w:r>
                              <w:r>
                                <w:rPr>
                                  <w:spacing w:val="2"/>
                                  <w:w w:val="115"/>
                                  <w:sz w:val="22"/>
                                </w:rPr>
                                <w:t> </w:t>
                              </w:r>
                              <w:r>
                                <w:rPr>
                                  <w:spacing w:val="-2"/>
                                  <w:w w:val="115"/>
                                  <w:sz w:val="22"/>
                                </w:rPr>
                                <w:t>Benefit</w:t>
                              </w:r>
                            </w:p>
                          </w:txbxContent>
                        </wps:txbx>
                        <wps:bodyPr wrap="square" lIns="0" tIns="0" rIns="0" bIns="0" rtlCol="0">
                          <a:noAutofit/>
                        </wps:bodyPr>
                      </wps:wsp>
                      <wps:wsp>
                        <wps:cNvPr id="239" name="Textbox 239"/>
                        <wps:cNvSpPr txBox="1"/>
                        <wps:spPr>
                          <a:xfrm>
                            <a:off x="424073" y="818702"/>
                            <a:ext cx="208915" cy="336550"/>
                          </a:xfrm>
                          <a:prstGeom prst="rect">
                            <a:avLst/>
                          </a:prstGeom>
                        </wps:spPr>
                        <wps:txbx>
                          <w:txbxContent>
                            <w:p>
                              <w:pPr>
                                <w:spacing w:line="249" w:lineRule="auto" w:before="0"/>
                                <w:ind w:left="0" w:right="18" w:firstLine="0"/>
                                <w:jc w:val="left"/>
                                <w:rPr>
                                  <w:sz w:val="22"/>
                                </w:rPr>
                              </w:pPr>
                              <w:r>
                                <w:rPr>
                                  <w:spacing w:val="-6"/>
                                  <w:sz w:val="22"/>
                                </w:rPr>
                                <w:t>GI CB</w:t>
                              </w:r>
                            </w:p>
                          </w:txbxContent>
                        </wps:txbx>
                        <wps:bodyPr wrap="square" lIns="0" tIns="0" rIns="0" bIns="0" rtlCol="0">
                          <a:noAutofit/>
                        </wps:bodyPr>
                      </wps:wsp>
                      <wps:wsp>
                        <wps:cNvPr id="240" name="Textbox 240"/>
                        <wps:cNvSpPr txBox="1"/>
                        <wps:spPr>
                          <a:xfrm>
                            <a:off x="1091224" y="996886"/>
                            <a:ext cx="2125980" cy="72390"/>
                          </a:xfrm>
                          <a:prstGeom prst="rect">
                            <a:avLst/>
                          </a:prstGeom>
                        </wps:spPr>
                        <wps:txbx>
                          <w:txbxContent>
                            <w:p>
                              <w:pPr>
                                <w:tabs>
                                  <w:tab w:pos="356" w:val="left" w:leader="none"/>
                                  <w:tab w:pos="719" w:val="left" w:leader="none"/>
                                  <w:tab w:pos="1075" w:val="left" w:leader="none"/>
                                  <w:tab w:pos="1440" w:val="left" w:leader="none"/>
                                  <w:tab w:pos="1796" w:val="left" w:leader="none"/>
                                  <w:tab w:pos="2159" w:val="left" w:leader="none"/>
                                  <w:tab w:pos="2515" w:val="left" w:leader="none"/>
                                  <w:tab w:pos="2922" w:val="left" w:leader="none"/>
                                  <w:tab w:pos="3278" w:val="left" w:leader="none"/>
                                </w:tabs>
                                <w:spacing w:before="6"/>
                                <w:ind w:left="0" w:right="0" w:firstLine="0"/>
                                <w:jc w:val="left"/>
                                <w:rPr>
                                  <w:sz w:val="9"/>
                                </w:rPr>
                              </w:pP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2"/>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p>
                          </w:txbxContent>
                        </wps:txbx>
                        <wps:bodyPr wrap="square" lIns="0" tIns="0" rIns="0" bIns="0" rtlCol="0">
                          <a:noAutofit/>
                        </wps:bodyPr>
                      </wps:wsp>
                      <wps:wsp>
                        <wps:cNvPr id="241" name="Textbox 241"/>
                        <wps:cNvSpPr txBox="1"/>
                        <wps:spPr>
                          <a:xfrm>
                            <a:off x="4639654" y="996886"/>
                            <a:ext cx="958850" cy="72390"/>
                          </a:xfrm>
                          <a:prstGeom prst="rect">
                            <a:avLst/>
                          </a:prstGeom>
                        </wps:spPr>
                        <wps:txbx>
                          <w:txbxContent>
                            <w:p>
                              <w:pPr>
                                <w:tabs>
                                  <w:tab w:pos="364" w:val="left" w:leader="none"/>
                                  <w:tab w:pos="721" w:val="left" w:leader="none"/>
                                  <w:tab w:pos="1084" w:val="left" w:leader="none"/>
                                  <w:tab w:pos="1440" w:val="left" w:leader="none"/>
                                </w:tabs>
                                <w:spacing w:before="6"/>
                                <w:ind w:left="0" w:right="0" w:firstLine="0"/>
                                <w:jc w:val="left"/>
                                <w:rPr>
                                  <w:sz w:val="9"/>
                                </w:rPr>
                              </w:pP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p>
                          </w:txbxContent>
                        </wps:txbx>
                        <wps:bodyPr wrap="square" lIns="0" tIns="0" rIns="0" bIns="0" rtlCol="0">
                          <a:noAutofit/>
                        </wps:bodyPr>
                      </wps:wsp>
                      <wps:wsp>
                        <wps:cNvPr id="242" name="Textbox 242"/>
                        <wps:cNvSpPr txBox="1"/>
                        <wps:spPr>
                          <a:xfrm>
                            <a:off x="38920" y="1245502"/>
                            <a:ext cx="1014094" cy="560070"/>
                          </a:xfrm>
                          <a:prstGeom prst="rect">
                            <a:avLst/>
                          </a:prstGeom>
                        </wps:spPr>
                        <wps:txbx>
                          <w:txbxContent>
                            <w:p>
                              <w:pPr>
                                <w:spacing w:line="252" w:lineRule="exact" w:before="0"/>
                                <w:ind w:left="939" w:right="0" w:firstLine="0"/>
                                <w:jc w:val="left"/>
                                <w:rPr>
                                  <w:sz w:val="22"/>
                                </w:rPr>
                              </w:pPr>
                              <w:r>
                                <w:rPr>
                                  <w:sz w:val="22"/>
                                </w:rPr>
                                <w:t>Year</w:t>
                              </w:r>
                              <w:r>
                                <w:rPr>
                                  <w:spacing w:val="33"/>
                                  <w:sz w:val="22"/>
                                </w:rPr>
                                <w:t> </w:t>
                              </w:r>
                              <w:r>
                                <w:rPr>
                                  <w:spacing w:val="-10"/>
                                  <w:w w:val="80"/>
                                  <w:sz w:val="22"/>
                                </w:rPr>
                                <w:t>1</w:t>
                              </w:r>
                            </w:p>
                            <w:p>
                              <w:pPr>
                                <w:spacing w:line="249" w:lineRule="auto" w:before="99"/>
                                <w:ind w:left="0" w:right="194" w:firstLine="0"/>
                                <w:jc w:val="left"/>
                                <w:rPr>
                                  <w:sz w:val="22"/>
                                </w:rPr>
                              </w:pPr>
                              <w:r>
                                <w:rPr>
                                  <w:spacing w:val="-2"/>
                                  <w:w w:val="110"/>
                                  <w:sz w:val="22"/>
                                </w:rPr>
                                <w:t>Premium </w:t>
                              </w:r>
                              <w:r>
                                <w:rPr>
                                  <w:spacing w:val="-4"/>
                                  <w:w w:val="110"/>
                                  <w:sz w:val="22"/>
                                </w:rPr>
                                <w:t>Paid</w:t>
                              </w:r>
                            </w:p>
                          </w:txbxContent>
                        </wps:txbx>
                        <wps:bodyPr wrap="square" lIns="0" tIns="0" rIns="0" bIns="0" rtlCol="0">
                          <a:noAutofit/>
                        </wps:bodyPr>
                      </wps:wsp>
                      <wps:wsp>
                        <wps:cNvPr id="243" name="Textbox 243"/>
                        <wps:cNvSpPr txBox="1"/>
                        <wps:spPr>
                          <a:xfrm>
                            <a:off x="5551543" y="1256399"/>
                            <a:ext cx="548640" cy="168910"/>
                          </a:xfrm>
                          <a:prstGeom prst="rect">
                            <a:avLst/>
                          </a:prstGeom>
                        </wps:spPr>
                        <wps:txbx>
                          <w:txbxContent>
                            <w:p>
                              <w:pPr>
                                <w:spacing w:line="252" w:lineRule="exact" w:before="0"/>
                                <w:ind w:left="0" w:right="0" w:firstLine="0"/>
                                <w:jc w:val="left"/>
                                <w:rPr>
                                  <w:sz w:val="22"/>
                                </w:rPr>
                              </w:pPr>
                              <w:r>
                                <w:rPr>
                                  <w:w w:val="105"/>
                                  <w:sz w:val="22"/>
                                </w:rPr>
                                <w:t>Year</w:t>
                              </w:r>
                              <w:r>
                                <w:rPr>
                                  <w:spacing w:val="3"/>
                                  <w:w w:val="110"/>
                                  <w:sz w:val="22"/>
                                </w:rPr>
                                <w:t> </w:t>
                              </w:r>
                              <w:r>
                                <w:rPr>
                                  <w:spacing w:val="-5"/>
                                  <w:w w:val="110"/>
                                  <w:sz w:val="22"/>
                                </w:rPr>
                                <w:t>40</w:t>
                              </w:r>
                            </w:p>
                          </w:txbxContent>
                        </wps:txbx>
                        <wps:bodyPr wrap="square" lIns="0" tIns="0" rIns="0" bIns="0" rtlCol="0">
                          <a:noAutofit/>
                        </wps:bodyPr>
                      </wps:wsp>
                      <wps:wsp>
                        <wps:cNvPr id="244" name="Textbox 244"/>
                        <wps:cNvSpPr txBox="1"/>
                        <wps:spPr>
                          <a:xfrm>
                            <a:off x="4222376" y="1583979"/>
                            <a:ext cx="1731645" cy="336550"/>
                          </a:xfrm>
                          <a:prstGeom prst="rect">
                            <a:avLst/>
                          </a:prstGeom>
                        </wps:spPr>
                        <wps:txbx>
                          <w:txbxContent>
                            <w:p>
                              <w:pPr>
                                <w:spacing w:line="249" w:lineRule="auto" w:before="0"/>
                                <w:ind w:left="0" w:right="18" w:firstLine="0"/>
                                <w:jc w:val="left"/>
                                <w:rPr>
                                  <w:sz w:val="22"/>
                                </w:rPr>
                              </w:pPr>
                              <w:r>
                                <w:rPr>
                                  <w:w w:val="115"/>
                                  <w:sz w:val="22"/>
                                </w:rPr>
                                <w:t>GI</w:t>
                              </w:r>
                              <w:r>
                                <w:rPr>
                                  <w:spacing w:val="-18"/>
                                  <w:w w:val="115"/>
                                  <w:sz w:val="22"/>
                                </w:rPr>
                                <w:t> </w:t>
                              </w:r>
                              <w:r>
                                <w:rPr>
                                  <w:w w:val="115"/>
                                  <w:sz w:val="22"/>
                                </w:rPr>
                                <w:t>-</w:t>
                              </w:r>
                              <w:r>
                                <w:rPr>
                                  <w:spacing w:val="-18"/>
                                  <w:w w:val="115"/>
                                  <w:sz w:val="22"/>
                                </w:rPr>
                                <w:t> </w:t>
                              </w:r>
                              <w:r>
                                <w:rPr>
                                  <w:w w:val="115"/>
                                  <w:sz w:val="22"/>
                                </w:rPr>
                                <w:t>Guaranteed</w:t>
                              </w:r>
                              <w:r>
                                <w:rPr>
                                  <w:spacing w:val="-17"/>
                                  <w:w w:val="115"/>
                                  <w:sz w:val="22"/>
                                </w:rPr>
                                <w:t> </w:t>
                              </w:r>
                              <w:r>
                                <w:rPr>
                                  <w:w w:val="115"/>
                                  <w:sz w:val="22"/>
                                </w:rPr>
                                <w:t>Income </w:t>
                              </w:r>
                              <w:r>
                                <w:rPr>
                                  <w:w w:val="120"/>
                                  <w:sz w:val="22"/>
                                </w:rPr>
                                <w:t>CB</w:t>
                              </w:r>
                              <w:r>
                                <w:rPr>
                                  <w:spacing w:val="-10"/>
                                  <w:w w:val="120"/>
                                  <w:sz w:val="22"/>
                                </w:rPr>
                                <w:t> </w:t>
                              </w:r>
                              <w:r>
                                <w:rPr>
                                  <w:w w:val="145"/>
                                  <w:sz w:val="22"/>
                                </w:rPr>
                                <w:t>-</w:t>
                              </w:r>
                              <w:r>
                                <w:rPr>
                                  <w:spacing w:val="-25"/>
                                  <w:w w:val="145"/>
                                  <w:sz w:val="22"/>
                                </w:rPr>
                                <w:t> </w:t>
                              </w:r>
                              <w:r>
                                <w:rPr>
                                  <w:w w:val="120"/>
                                  <w:sz w:val="22"/>
                                </w:rPr>
                                <w:t>Cash</w:t>
                              </w:r>
                              <w:r>
                                <w:rPr>
                                  <w:spacing w:val="-10"/>
                                  <w:w w:val="120"/>
                                  <w:sz w:val="22"/>
                                </w:rPr>
                                <w:t> </w:t>
                              </w:r>
                              <w:r>
                                <w:rPr>
                                  <w:w w:val="120"/>
                                  <w:sz w:val="22"/>
                                </w:rPr>
                                <w:t>Bonus</w:t>
                              </w:r>
                            </w:p>
                          </w:txbxContent>
                        </wps:txbx>
                        <wps:bodyPr wrap="square" lIns="0" tIns="0" rIns="0" bIns="0" rtlCol="0">
                          <a:noAutofit/>
                        </wps:bodyPr>
                      </wps:wsp>
                    </wpg:wgp>
                  </a:graphicData>
                </a:graphic>
              </wp:anchor>
            </w:drawing>
          </mc:Choice>
          <mc:Fallback>
            <w:pict>
              <v:group style="position:absolute;margin-left:36pt;margin-top:70.024147pt;width:523.3pt;height:174.6pt;mso-position-horizontal-relative:page;mso-position-vertical-relative:paragraph;z-index:15733248" id="docshapegroup157" coordorigin="720,1400" coordsize="10466,3492">
                <v:rect style="position:absolute;left:730;top:1410;width:10446;height:3472" id="docshape158" filled="true" fillcolor="#e1f4fd" stroked="false">
                  <v:fill type="solid"/>
                </v:rect>
                <v:rect style="position:absolute;left:730;top:1410;width:10446;height:3472" id="docshape159" filled="false" stroked="true" strokeweight="1pt" strokecolor="#6ca6be">
                  <v:stroke dashstyle="solid"/>
                </v:rect>
                <v:shape style="position:absolute;left:2350;top:3725;width:183;height:284" type="#_x0000_t75" id="docshape160" stroked="false">
                  <v:imagedata r:id="rId39" o:title=""/>
                </v:shape>
                <v:shape style="position:absolute;left:9705;top:2599;width:418;height:358" type="#_x0000_t75" id="docshape161" stroked="false">
                  <v:imagedata r:id="rId40" o:title=""/>
                </v:shape>
                <v:shape style="position:absolute;left:9822;top:2969;width:124;height:435" id="docshape162" coordorigin="9823,2969" coordsize="124,435" path="m9896,3343l9896,3368,9847,3368,9883,3404,9920,3368,9896,3343xm9871,3343l9846,3368,9871,3368,9871,3343xm9884,3330l9871,3343,9871,3368,9896,3368,9896,3343,9884,3330xm9897,3080l9872,3080,9871,3330,9871,3343,9884,3330,9896,3330,9897,3093,9897,3080xm9896,3330l9884,3330,9896,3343,9896,3330xm9885,2969l9823,3093,9872,3093,9872,3080,9940,3080,9885,2969xm9940,3080l9897,3080,9897,3093,9946,3093,9940,3080xe" filled="true" fillcolor="#e31f24" stroked="false">
                  <v:path arrowok="t"/>
                  <v:fill type="solid"/>
                </v:shape>
                <v:shape style="position:absolute;left:2710;top:3725;width:185;height:284" type="#_x0000_t75" id="docshape163" stroked="false">
                  <v:imagedata r:id="rId41" o:title=""/>
                </v:shape>
                <v:shape style="position:absolute;left:4873;top:3725;width:185;height:284" type="#_x0000_t75" id="docshape164" stroked="false">
                  <v:imagedata r:id="rId42" o:title=""/>
                </v:shape>
                <v:shape style="position:absolute;left:5595;top:3725;width:183;height:284" type="#_x0000_t75" id="docshape165" stroked="false">
                  <v:imagedata r:id="rId43" o:title=""/>
                </v:shape>
                <v:shape style="position:absolute;left:3792;top:3725;width:183;height:284" type="#_x0000_t75" id="docshape166" stroked="false">
                  <v:imagedata r:id="rId44" o:title=""/>
                </v:shape>
                <v:shape style="position:absolute;left:4153;top:3725;width:183;height:284" type="#_x0000_t75" id="docshape167" stroked="false">
                  <v:imagedata r:id="rId42" o:title=""/>
                </v:shape>
                <v:shape style="position:absolute;left:3071;top:3725;width:185;height:284" type="#_x0000_t75" id="docshape168" stroked="false">
                  <v:imagedata r:id="rId45" o:title=""/>
                </v:shape>
                <v:shape style="position:absolute;left:3431;top:3725;width:185;height:284" type="#_x0000_t75" id="docshape169" stroked="false">
                  <v:imagedata r:id="rId39" o:title=""/>
                </v:shape>
                <v:shape style="position:absolute;left:1950;top:2941;width:195;height:183" type="#_x0000_t75" id="docshape170" stroked="false">
                  <v:imagedata r:id="rId46" o:title=""/>
                </v:shape>
                <v:shape style="position:absolute;left:5234;top:3725;width:185;height:284" type="#_x0000_t75" id="docshape171" stroked="false">
                  <v:imagedata r:id="rId47" o:title=""/>
                </v:shape>
                <v:shape style="position:absolute;left:4513;top:3725;width:183;height:284" type="#_x0000_t75" id="docshape172" stroked="false">
                  <v:imagedata r:id="rId44" o:title=""/>
                </v:shape>
                <v:shape style="position:absolute;left:1962;top:3896;width:182;height:144" type="#_x0000_t75" id="docshape173" stroked="false">
                  <v:imagedata r:id="rId48" o:title=""/>
                </v:shape>
                <v:line style="position:absolute" from="9904,2100" to="9902,2437" stroked="true" strokeweight=".389pt" strokecolor="#ed1c24">
                  <v:stroke dashstyle="solid"/>
                </v:line>
                <v:shape style="position:absolute;left:9854;top:2393;width:93;height:61" id="docshape174" coordorigin="9854,2393" coordsize="93,61" path="m9946,2393l9854,2393,9900,2454,9946,2393xe" filled="true" fillcolor="#ed1c24" stroked="false">
                  <v:path arrowok="t"/>
                  <v:fill type="solid"/>
                </v:shape>
                <v:shape style="position:absolute;left:2153;top:2807;width:2;height:2" id="docshape175" coordorigin="2153,2807" coordsize="0,1" path="m2153,2807l2153,2807e" filled="true" fillcolor="#ffffff" stroked="false">
                  <v:path arrowok="t"/>
                  <v:fill type="solid"/>
                </v:shape>
                <v:shape style="position:absolute;left:1959;top:2716;width:195;height:183" id="docshape176" coordorigin="1959,2716" coordsize="195,183" path="m2062,2716l2062,2762,1959,2762,1959,2853,2062,2853,2062,2899,2153,2807,2062,2716xe" filled="false" stroked="true" strokeweight="1pt" strokecolor="#005e9e">
                  <v:path arrowok="t"/>
                  <v:stroke dashstyle="solid"/>
                </v:shape>
                <v:shape style="position:absolute;left:2367;top:2651;width:242;height:240" type="#_x0000_t75" id="docshape177" stroked="false">
                  <v:imagedata r:id="rId49" o:title=""/>
                </v:shape>
                <v:shape style="position:absolute;left:2731;top:2644;width:242;height:242" type="#_x0000_t75" id="docshape178" stroked="false">
                  <v:imagedata r:id="rId49" o:title=""/>
                </v:shape>
                <v:shape style="position:absolute;left:3072;top:2638;width:242;height:242" type="#_x0000_t75" id="docshape179" stroked="false">
                  <v:imagedata r:id="rId49" o:title=""/>
                </v:shape>
                <v:shape style="position:absolute;left:3405;top:2631;width:242;height:242" type="#_x0000_t75" id="docshape180" stroked="false">
                  <v:imagedata r:id="rId49" o:title=""/>
                </v:shape>
                <v:shape style="position:absolute;left:3761;top:2633;width:242;height:242" type="#_x0000_t75" id="docshape181" stroked="false">
                  <v:imagedata r:id="rId49" o:title=""/>
                </v:shape>
                <v:shape style="position:absolute;left:4124;top:2634;width:242;height:242" type="#_x0000_t75" id="docshape182" stroked="false">
                  <v:imagedata r:id="rId49" o:title=""/>
                </v:shape>
                <v:shape style="position:absolute;left:4488;top:2635;width:242;height:242" type="#_x0000_t75" id="docshape183" stroked="false">
                  <v:imagedata r:id="rId49" o:title=""/>
                </v:shape>
                <v:shape style="position:absolute;left:4859;top:2644;width:242;height:242" type="#_x0000_t75" id="docshape184" stroked="false">
                  <v:imagedata r:id="rId49" o:title=""/>
                </v:shape>
                <v:shape style="position:absolute;left:5215;top:2646;width:242;height:242" type="#_x0000_t75" id="docshape185" stroked="false">
                  <v:imagedata r:id="rId49" o:title=""/>
                </v:shape>
                <v:shape style="position:absolute;left:5580;top:2653;width:242;height:242" type="#_x0000_t75" id="docshape186" stroked="false">
                  <v:imagedata r:id="rId49" o:title=""/>
                </v:shape>
                <v:shape style="position:absolute;left:7920;top:2648;width:242;height:242" type="#_x0000_t75" id="docshape187" stroked="false">
                  <v:imagedata r:id="rId49" o:title=""/>
                </v:shape>
                <v:shape style="position:absolute;left:8292;top:2656;width:242;height:242" type="#_x0000_t75" id="docshape188" stroked="false">
                  <v:imagedata r:id="rId49" o:title=""/>
                </v:shape>
                <v:shape style="position:absolute;left:8649;top:2657;width:242;height:242" type="#_x0000_t75" id="docshape189" stroked="false">
                  <v:imagedata r:id="rId49" o:title=""/>
                </v:shape>
                <v:shape style="position:absolute;left:9019;top:2659;width:242;height:242" type="#_x0000_t75" id="docshape190" stroked="false">
                  <v:imagedata r:id="rId49" o:title=""/>
                </v:shape>
                <v:shape style="position:absolute;left:9368;top:2652;width:242;height:242" type="#_x0000_t75" id="docshape191" stroked="false">
                  <v:imagedata r:id="rId49" o:title=""/>
                </v:shape>
                <v:shape style="position:absolute;left:2389;top:2960;width:140;height:140" type="#_x0000_t75" id="docshape192" stroked="false">
                  <v:imagedata r:id="rId50" o:title=""/>
                </v:shape>
                <v:shape style="position:absolute;left:2745;top:2960;width:140;height:140" type="#_x0000_t75" id="docshape193" stroked="false">
                  <v:imagedata r:id="rId51" o:title=""/>
                </v:shape>
                <v:shape style="position:absolute;left:3108;top:2960;width:140;height:140" type="#_x0000_t75" id="docshape194" stroked="false">
                  <v:imagedata r:id="rId51" o:title=""/>
                </v:shape>
                <v:shape style="position:absolute;left:3464;top:2960;width:140;height:140" type="#_x0000_t75" id="docshape195" stroked="false">
                  <v:imagedata r:id="rId51" o:title=""/>
                </v:shape>
                <v:shape style="position:absolute;left:3829;top:2960;width:140;height:140" type="#_x0000_t75" id="docshape196" stroked="false">
                  <v:imagedata r:id="rId50" o:title=""/>
                </v:shape>
                <v:shape style="position:absolute;left:4186;top:2960;width:140;height:140" type="#_x0000_t75" id="docshape197" stroked="false">
                  <v:imagedata r:id="rId51" o:title=""/>
                </v:shape>
                <v:shape style="position:absolute;left:4549;top:2960;width:140;height:140" type="#_x0000_t75" id="docshape198" stroked="false">
                  <v:imagedata r:id="rId50" o:title=""/>
                </v:shape>
                <v:shape style="position:absolute;left:4905;top:2960;width:140;height:140" type="#_x0000_t75" id="docshape199" stroked="false">
                  <v:imagedata r:id="rId51" o:title=""/>
                </v:shape>
                <v:shape style="position:absolute;left:7977;top:2960;width:140;height:140" type="#_x0000_t75" id="docshape200" stroked="false">
                  <v:imagedata r:id="rId50" o:title=""/>
                </v:shape>
                <v:shape style="position:absolute;left:8342;top:2960;width:140;height:140" type="#_x0000_t75" id="docshape201" stroked="false">
                  <v:imagedata r:id="rId51" o:title=""/>
                </v:shape>
                <v:shape style="position:absolute;left:8698;top:2960;width:140;height:140" type="#_x0000_t75" id="docshape202" stroked="false">
                  <v:imagedata r:id="rId50" o:title=""/>
                </v:shape>
                <v:shape style="position:absolute;left:9061;top:2960;width:140;height:140" type="#_x0000_t75" id="docshape203" stroked="false">
                  <v:imagedata r:id="rId51" o:title=""/>
                </v:shape>
                <v:shape style="position:absolute;left:9417;top:2960;width:140;height:140" type="#_x0000_t75" id="docshape204" stroked="false">
                  <v:imagedata r:id="rId50" o:title=""/>
                </v:shape>
                <v:shape style="position:absolute;left:5311;top:2960;width:140;height:140" type="#_x0000_t75" id="docshape205" stroked="false">
                  <v:imagedata r:id="rId51" o:title=""/>
                </v:shape>
                <v:shape style="position:absolute;left:5668;top:2960;width:140;height:140" type="#_x0000_t75" id="docshape206" stroked="false">
                  <v:imagedata r:id="rId50" o:title=""/>
                </v:shape>
                <v:line style="position:absolute" from="2637,3227" to="9405,3227" stroked="true" strokeweight="1pt" strokecolor="#d2232a">
                  <v:stroke dashstyle="longdash"/>
                </v:line>
                <v:line style="position:absolute" from="9282,2587" to="2514,2587" stroked="true" strokeweight="1pt" strokecolor="#d2232a">
                  <v:stroke dashstyle="longdash"/>
                </v:line>
                <v:shape style="position:absolute;left:2267;top:2587;width:7384;height:640" id="docshape207" coordorigin="2268,2587" coordsize="7384,640" path="m2268,3067l2268,3227,2391,3227m9528,3227l9652,3227,9652,3067m9652,2747l9652,2587,9528,2587m2391,2587l2268,2587,2268,2747e" filled="false" stroked="true" strokeweight="1pt" strokecolor="#d2232a">
                  <v:path arrowok="t"/>
                  <v:stroke dashstyle="solid"/>
                </v:shape>
                <v:line style="position:absolute" from="5963,3029" to="7876,3029" stroked="true" strokeweight="2pt" strokecolor="#005e9e">
                  <v:stroke dashstyle="dot"/>
                </v:line>
                <v:shape style="position:absolute;left:5861;top:3009;width:2076;height:40" id="docshape208" coordorigin="5862,3009" coordsize="2076,40" path="m5902,3029l5896,3015,5882,3009,5867,3015,5862,3029,5867,3043,5882,3049,5896,3043,5902,3029xm7937,3029l7931,3015,7917,3009,7903,3015,7897,3029,7903,3043,7917,3049,7931,3043,7937,3029xe" filled="true" fillcolor="#005e9e" stroked="false">
                  <v:path arrowok="t"/>
                  <v:fill type="solid"/>
                </v:shape>
                <v:line style="position:absolute" from="5963,2804" to="7876,2804" stroked="true" strokeweight="2pt" strokecolor="#005e9e">
                  <v:stroke dashstyle="dot"/>
                </v:line>
                <v:shape style="position:absolute;left:5861;top:2784;width:2076;height:40" id="docshape209" coordorigin="5862,2785" coordsize="2076,40" path="m5902,2805l5896,2790,5882,2785,5867,2790,5862,2805,5867,2819,5882,2825,5896,2819,5902,2805xm7937,2805l7931,2790,7917,2785,7903,2790,7897,2805,7903,2819,7917,2825,7931,2819,7937,2805xe" filled="true" fillcolor="#005e9e" stroked="false">
                  <v:path arrowok="t"/>
                  <v:fill type="solid"/>
                </v:shape>
                <v:line style="position:absolute" from="5336,2287" to="5335,2482" stroked="true" strokeweight=".432pt" strokecolor="#00b04f">
                  <v:stroke dashstyle="solid"/>
                </v:line>
                <v:shape style="position:absolute;left:5281;top:2432;width:103;height:68" id="docshape210" coordorigin="5282,2433" coordsize="103,68" path="m5384,2433l5282,2433,5333,2500,5384,2433xe" filled="true" fillcolor="#00b04f" stroked="false">
                  <v:path arrowok="t"/>
                  <v:fill type="solid"/>
                </v:shape>
                <v:rect style="position:absolute;left:5734;top:3434;width:4166;height:102" id="docshape211" filled="true" fillcolor="#bfbfbf" stroked="false">
                  <v:fill type="solid"/>
                </v:rect>
                <v:rect style="position:absolute;left:2122;top:3434;width:3612;height:102" id="docshape212" filled="true" fillcolor="#00b0f0" stroked="false">
                  <v:fill type="solid"/>
                </v:rect>
                <v:shape style="position:absolute;left:1632;top:3336;width:871;height:301" id="docshape213" coordorigin="1633,3336" coordsize="871,301" path="m2442,3336l1693,3336,1670,3340,1651,3351,1638,3367,1633,3387,1633,3587,1638,3606,1651,3622,1670,3633,1693,3637,2442,3637,2466,3633,2485,3622,2498,3606,2503,3587,2503,3387,2498,3367,2485,3351,2466,3340,2442,3336xe" filled="true" fillcolor="#ffffff" stroked="false">
                  <v:path arrowok="t"/>
                  <v:fill type="solid"/>
                </v:shape>
                <v:shape style="position:absolute;left:9582;top:3320;width:612;height:327" type="#_x0000_t75" id="docshape214" stroked="false">
                  <v:imagedata r:id="rId52" o:title=""/>
                </v:shape>
                <v:shape style="position:absolute;left:9582;top:3320;width:339;height:216" type="#_x0000_t75" id="docshape215" stroked="false">
                  <v:imagedata r:id="rId53" o:title=""/>
                </v:shape>
                <v:shape style="position:absolute;left:9325;top:3293;width:1152;height:387" id="docshape216" coordorigin="9326,3293" coordsize="1152,387" path="m10369,3293l9434,3293,9392,3300,9357,3318,9334,3345,9326,3377,9326,3595,9334,3628,9357,3655,9392,3673,9434,3680,10369,3680,10411,3673,10446,3655,10469,3628,10478,3595,10478,3377,10469,3345,10446,3318,10411,3300,10369,3293xe" filled="true" fillcolor="#ffffff" stroked="false">
                  <v:path arrowok="t"/>
                  <v:fill type="solid"/>
                </v:shape>
                <v:shape style="position:absolute;left:781;top:1682;width:1586;height:530" type="#_x0000_t202" id="docshape217" filled="false" stroked="false">
                  <v:textbox inset="0,0,0,0">
                    <w:txbxContent>
                      <w:p>
                        <w:pPr>
                          <w:spacing w:line="249" w:lineRule="auto" w:before="0"/>
                          <w:ind w:left="0" w:right="0" w:firstLine="0"/>
                          <w:jc w:val="left"/>
                          <w:rPr>
                            <w:sz w:val="22"/>
                          </w:rPr>
                        </w:pPr>
                        <w:r>
                          <w:rPr>
                            <w:sz w:val="22"/>
                          </w:rPr>
                          <w:t>PPT</w:t>
                        </w:r>
                        <w:r>
                          <w:rPr>
                            <w:spacing w:val="-11"/>
                            <w:sz w:val="22"/>
                          </w:rPr>
                          <w:t> </w:t>
                        </w:r>
                        <w:r>
                          <w:rPr>
                            <w:sz w:val="22"/>
                          </w:rPr>
                          <w:t>=</w:t>
                        </w:r>
                        <w:r>
                          <w:rPr>
                            <w:spacing w:val="-11"/>
                            <w:sz w:val="22"/>
                          </w:rPr>
                          <w:t> </w:t>
                        </w:r>
                        <w:r>
                          <w:rPr>
                            <w:sz w:val="22"/>
                          </w:rPr>
                          <w:t>10</w:t>
                        </w:r>
                        <w:r>
                          <w:rPr>
                            <w:spacing w:val="-11"/>
                            <w:sz w:val="22"/>
                          </w:rPr>
                          <w:t> </w:t>
                        </w:r>
                        <w:r>
                          <w:rPr>
                            <w:sz w:val="22"/>
                          </w:rPr>
                          <w:t>Years </w:t>
                        </w:r>
                        <w:r>
                          <w:rPr>
                            <w:w w:val="105"/>
                            <w:sz w:val="22"/>
                          </w:rPr>
                          <w:t>PT = 40 Years</w:t>
                        </w:r>
                      </w:p>
                    </w:txbxContent>
                  </v:textbox>
                  <w10:wrap type="none"/>
                </v:shape>
                <v:shape style="position:absolute;left:4942;top:1605;width:879;height:530" type="#_x0000_t202" id="docshape218" filled="false" stroked="false">
                  <v:textbox inset="0,0,0,0">
                    <w:txbxContent>
                      <w:p>
                        <w:pPr>
                          <w:spacing w:line="249" w:lineRule="auto" w:before="0"/>
                          <w:ind w:left="10" w:right="0" w:hanging="11"/>
                          <w:jc w:val="left"/>
                          <w:rPr>
                            <w:sz w:val="22"/>
                          </w:rPr>
                        </w:pPr>
                        <w:r>
                          <w:rPr>
                            <w:spacing w:val="-2"/>
                            <w:w w:val="110"/>
                            <w:sz w:val="22"/>
                          </w:rPr>
                          <w:t>Regular </w:t>
                        </w:r>
                        <w:r>
                          <w:rPr>
                            <w:spacing w:val="-2"/>
                            <w:w w:val="115"/>
                            <w:sz w:val="22"/>
                          </w:rPr>
                          <w:t>Income</w:t>
                        </w:r>
                      </w:p>
                    </w:txbxContent>
                  </v:textbox>
                  <w10:wrap type="none"/>
                </v:shape>
                <v:shape style="position:absolute;left:8969;top:1648;width:1764;height:266" type="#_x0000_t202" id="docshape219" filled="false" stroked="false">
                  <v:textbox inset="0,0,0,0">
                    <w:txbxContent>
                      <w:p>
                        <w:pPr>
                          <w:spacing w:line="252" w:lineRule="exact" w:before="0"/>
                          <w:ind w:left="0" w:right="0" w:firstLine="0"/>
                          <w:jc w:val="left"/>
                          <w:rPr>
                            <w:sz w:val="22"/>
                          </w:rPr>
                        </w:pPr>
                        <w:r>
                          <w:rPr>
                            <w:w w:val="115"/>
                            <w:sz w:val="22"/>
                          </w:rPr>
                          <w:t>Maturity</w:t>
                        </w:r>
                        <w:r>
                          <w:rPr>
                            <w:spacing w:val="2"/>
                            <w:w w:val="115"/>
                            <w:sz w:val="22"/>
                          </w:rPr>
                          <w:t> </w:t>
                        </w:r>
                        <w:r>
                          <w:rPr>
                            <w:spacing w:val="-2"/>
                            <w:w w:val="115"/>
                            <w:sz w:val="22"/>
                          </w:rPr>
                          <w:t>Benefit</w:t>
                        </w:r>
                      </w:p>
                    </w:txbxContent>
                  </v:textbox>
                  <w10:wrap type="none"/>
                </v:shape>
                <v:shape style="position:absolute;left:1387;top:2689;width:329;height:530" type="#_x0000_t202" id="docshape220" filled="false" stroked="false">
                  <v:textbox inset="0,0,0,0">
                    <w:txbxContent>
                      <w:p>
                        <w:pPr>
                          <w:spacing w:line="249" w:lineRule="auto" w:before="0"/>
                          <w:ind w:left="0" w:right="18" w:firstLine="0"/>
                          <w:jc w:val="left"/>
                          <w:rPr>
                            <w:sz w:val="22"/>
                          </w:rPr>
                        </w:pPr>
                        <w:r>
                          <w:rPr>
                            <w:spacing w:val="-6"/>
                            <w:sz w:val="22"/>
                          </w:rPr>
                          <w:t>GI CB</w:t>
                        </w:r>
                      </w:p>
                    </w:txbxContent>
                  </v:textbox>
                  <w10:wrap type="none"/>
                </v:shape>
                <v:shape style="position:absolute;left:2438;top:2970;width:3348;height:114" type="#_x0000_t202" id="docshape221" filled="false" stroked="false">
                  <v:textbox inset="0,0,0,0">
                    <w:txbxContent>
                      <w:p>
                        <w:pPr>
                          <w:tabs>
                            <w:tab w:pos="356" w:val="left" w:leader="none"/>
                            <w:tab w:pos="719" w:val="left" w:leader="none"/>
                            <w:tab w:pos="1075" w:val="left" w:leader="none"/>
                            <w:tab w:pos="1440" w:val="left" w:leader="none"/>
                            <w:tab w:pos="1796" w:val="left" w:leader="none"/>
                            <w:tab w:pos="2159" w:val="left" w:leader="none"/>
                            <w:tab w:pos="2515" w:val="left" w:leader="none"/>
                            <w:tab w:pos="2922" w:val="left" w:leader="none"/>
                            <w:tab w:pos="3278" w:val="left" w:leader="none"/>
                          </w:tabs>
                          <w:spacing w:before="6"/>
                          <w:ind w:left="0" w:right="0" w:firstLine="0"/>
                          <w:jc w:val="left"/>
                          <w:rPr>
                            <w:sz w:val="9"/>
                          </w:rPr>
                        </w:pP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2"/>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p>
                    </w:txbxContent>
                  </v:textbox>
                  <w10:wrap type="none"/>
                </v:shape>
                <v:shape style="position:absolute;left:8026;top:2970;width:1510;height:114" type="#_x0000_t202" id="docshape222" filled="false" stroked="false">
                  <v:textbox inset="0,0,0,0">
                    <w:txbxContent>
                      <w:p>
                        <w:pPr>
                          <w:tabs>
                            <w:tab w:pos="364" w:val="left" w:leader="none"/>
                            <w:tab w:pos="721" w:val="left" w:leader="none"/>
                            <w:tab w:pos="1084" w:val="left" w:leader="none"/>
                            <w:tab w:pos="1440" w:val="left" w:leader="none"/>
                          </w:tabs>
                          <w:spacing w:before="6"/>
                          <w:ind w:left="0" w:right="0" w:firstLine="0"/>
                          <w:jc w:val="left"/>
                          <w:rPr>
                            <w:sz w:val="9"/>
                          </w:rPr>
                        </w:pP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r>
                          <w:rPr>
                            <w:color w:val="FFFFFF"/>
                            <w:sz w:val="9"/>
                          </w:rPr>
                          <w:tab/>
                        </w:r>
                        <w:r>
                          <w:rPr>
                            <w:color w:val="FFFFFF"/>
                            <w:spacing w:val="-10"/>
                            <w:w w:val="165"/>
                            <w:sz w:val="9"/>
                          </w:rPr>
                          <w:t>`</w:t>
                        </w:r>
                      </w:p>
                    </w:txbxContent>
                  </v:textbox>
                  <w10:wrap type="none"/>
                </v:shape>
                <v:shape style="position:absolute;left:781;top:3361;width:1597;height:882" type="#_x0000_t202" id="docshape223" filled="false" stroked="false">
                  <v:textbox inset="0,0,0,0">
                    <w:txbxContent>
                      <w:p>
                        <w:pPr>
                          <w:spacing w:line="252" w:lineRule="exact" w:before="0"/>
                          <w:ind w:left="939" w:right="0" w:firstLine="0"/>
                          <w:jc w:val="left"/>
                          <w:rPr>
                            <w:sz w:val="22"/>
                          </w:rPr>
                        </w:pPr>
                        <w:r>
                          <w:rPr>
                            <w:sz w:val="22"/>
                          </w:rPr>
                          <w:t>Year</w:t>
                        </w:r>
                        <w:r>
                          <w:rPr>
                            <w:spacing w:val="33"/>
                            <w:sz w:val="22"/>
                          </w:rPr>
                          <w:t> </w:t>
                        </w:r>
                        <w:r>
                          <w:rPr>
                            <w:spacing w:val="-10"/>
                            <w:w w:val="80"/>
                            <w:sz w:val="22"/>
                          </w:rPr>
                          <w:t>1</w:t>
                        </w:r>
                      </w:p>
                      <w:p>
                        <w:pPr>
                          <w:spacing w:line="249" w:lineRule="auto" w:before="99"/>
                          <w:ind w:left="0" w:right="194" w:firstLine="0"/>
                          <w:jc w:val="left"/>
                          <w:rPr>
                            <w:sz w:val="22"/>
                          </w:rPr>
                        </w:pPr>
                        <w:r>
                          <w:rPr>
                            <w:spacing w:val="-2"/>
                            <w:w w:val="110"/>
                            <w:sz w:val="22"/>
                          </w:rPr>
                          <w:t>Premium </w:t>
                        </w:r>
                        <w:r>
                          <w:rPr>
                            <w:spacing w:val="-4"/>
                            <w:w w:val="110"/>
                            <w:sz w:val="22"/>
                          </w:rPr>
                          <w:t>Paid</w:t>
                        </w:r>
                      </w:p>
                    </w:txbxContent>
                  </v:textbox>
                  <w10:wrap type="none"/>
                </v:shape>
                <v:shape style="position:absolute;left:9462;top:3379;width:864;height:266" type="#_x0000_t202" id="docshape224" filled="false" stroked="false">
                  <v:textbox inset="0,0,0,0">
                    <w:txbxContent>
                      <w:p>
                        <w:pPr>
                          <w:spacing w:line="252" w:lineRule="exact" w:before="0"/>
                          <w:ind w:left="0" w:right="0" w:firstLine="0"/>
                          <w:jc w:val="left"/>
                          <w:rPr>
                            <w:sz w:val="22"/>
                          </w:rPr>
                        </w:pPr>
                        <w:r>
                          <w:rPr>
                            <w:w w:val="105"/>
                            <w:sz w:val="22"/>
                          </w:rPr>
                          <w:t>Year</w:t>
                        </w:r>
                        <w:r>
                          <w:rPr>
                            <w:spacing w:val="3"/>
                            <w:w w:val="110"/>
                            <w:sz w:val="22"/>
                          </w:rPr>
                          <w:t> </w:t>
                        </w:r>
                        <w:r>
                          <w:rPr>
                            <w:spacing w:val="-5"/>
                            <w:w w:val="110"/>
                            <w:sz w:val="22"/>
                          </w:rPr>
                          <w:t>40</w:t>
                        </w:r>
                      </w:p>
                    </w:txbxContent>
                  </v:textbox>
                  <w10:wrap type="none"/>
                </v:shape>
                <v:shape style="position:absolute;left:7369;top:3894;width:2727;height:530" type="#_x0000_t202" id="docshape225" filled="false" stroked="false">
                  <v:textbox inset="0,0,0,0">
                    <w:txbxContent>
                      <w:p>
                        <w:pPr>
                          <w:spacing w:line="249" w:lineRule="auto" w:before="0"/>
                          <w:ind w:left="0" w:right="18" w:firstLine="0"/>
                          <w:jc w:val="left"/>
                          <w:rPr>
                            <w:sz w:val="22"/>
                          </w:rPr>
                        </w:pPr>
                        <w:r>
                          <w:rPr>
                            <w:w w:val="115"/>
                            <w:sz w:val="22"/>
                          </w:rPr>
                          <w:t>GI</w:t>
                        </w:r>
                        <w:r>
                          <w:rPr>
                            <w:spacing w:val="-18"/>
                            <w:w w:val="115"/>
                            <w:sz w:val="22"/>
                          </w:rPr>
                          <w:t> </w:t>
                        </w:r>
                        <w:r>
                          <w:rPr>
                            <w:w w:val="115"/>
                            <w:sz w:val="22"/>
                          </w:rPr>
                          <w:t>-</w:t>
                        </w:r>
                        <w:r>
                          <w:rPr>
                            <w:spacing w:val="-18"/>
                            <w:w w:val="115"/>
                            <w:sz w:val="22"/>
                          </w:rPr>
                          <w:t> </w:t>
                        </w:r>
                        <w:r>
                          <w:rPr>
                            <w:w w:val="115"/>
                            <w:sz w:val="22"/>
                          </w:rPr>
                          <w:t>Guaranteed</w:t>
                        </w:r>
                        <w:r>
                          <w:rPr>
                            <w:spacing w:val="-17"/>
                            <w:w w:val="115"/>
                            <w:sz w:val="22"/>
                          </w:rPr>
                          <w:t> </w:t>
                        </w:r>
                        <w:r>
                          <w:rPr>
                            <w:w w:val="115"/>
                            <w:sz w:val="22"/>
                          </w:rPr>
                          <w:t>Income </w:t>
                        </w:r>
                        <w:r>
                          <w:rPr>
                            <w:w w:val="120"/>
                            <w:sz w:val="22"/>
                          </w:rPr>
                          <w:t>CB</w:t>
                        </w:r>
                        <w:r>
                          <w:rPr>
                            <w:spacing w:val="-10"/>
                            <w:w w:val="120"/>
                            <w:sz w:val="22"/>
                          </w:rPr>
                          <w:t> </w:t>
                        </w:r>
                        <w:r>
                          <w:rPr>
                            <w:w w:val="145"/>
                            <w:sz w:val="22"/>
                          </w:rPr>
                          <w:t>-</w:t>
                        </w:r>
                        <w:r>
                          <w:rPr>
                            <w:spacing w:val="-25"/>
                            <w:w w:val="145"/>
                            <w:sz w:val="22"/>
                          </w:rPr>
                          <w:t> </w:t>
                        </w:r>
                        <w:r>
                          <w:rPr>
                            <w:w w:val="120"/>
                            <w:sz w:val="22"/>
                          </w:rPr>
                          <w:t>Cash</w:t>
                        </w:r>
                        <w:r>
                          <w:rPr>
                            <w:spacing w:val="-10"/>
                            <w:w w:val="120"/>
                            <w:sz w:val="22"/>
                          </w:rPr>
                          <w:t> </w:t>
                        </w:r>
                        <w:r>
                          <w:rPr>
                            <w:w w:val="120"/>
                            <w:sz w:val="22"/>
                          </w:rPr>
                          <w:t>Bonus</w:t>
                        </w:r>
                      </w:p>
                    </w:txbxContent>
                  </v:textbox>
                  <w10:wrap type="none"/>
                </v:shape>
                <w10:wrap type="none"/>
              </v:group>
            </w:pict>
          </mc:Fallback>
        </mc:AlternateContent>
      </w:r>
      <w:r>
        <w:rPr/>
        <w:t>He</w:t>
      </w:r>
      <w:r>
        <w:rPr>
          <w:spacing w:val="40"/>
        </w:rPr>
        <w:t> </w:t>
      </w:r>
      <w:r>
        <w:rPr/>
        <w:t>allocates</w:t>
      </w:r>
      <w:r>
        <w:rPr>
          <w:spacing w:val="40"/>
        </w:rPr>
        <w:t> </w:t>
      </w:r>
      <w:r>
        <w:rPr/>
        <w:t>90%</w:t>
      </w:r>
      <w:r>
        <w:rPr>
          <w:spacing w:val="40"/>
        </w:rPr>
        <w:t> </w:t>
      </w:r>
      <w:r>
        <w:rPr/>
        <w:t>of</w:t>
      </w:r>
      <w:r>
        <w:rPr>
          <w:spacing w:val="40"/>
        </w:rPr>
        <w:t> </w:t>
      </w:r>
      <w:r>
        <w:rPr/>
        <w:t>his</w:t>
      </w:r>
      <w:r>
        <w:rPr>
          <w:spacing w:val="40"/>
        </w:rPr>
        <w:t> </w:t>
      </w:r>
      <w:r>
        <w:rPr/>
        <w:t>premium</w:t>
      </w:r>
      <w:r>
        <w:rPr>
          <w:spacing w:val="40"/>
        </w:rPr>
        <w:t> </w:t>
      </w:r>
      <w:r>
        <w:rPr/>
        <w:t>into</w:t>
      </w:r>
      <w:r>
        <w:rPr>
          <w:spacing w:val="40"/>
        </w:rPr>
        <w:t> </w:t>
      </w:r>
      <w:r>
        <w:rPr/>
        <w:t>Guaranteed</w:t>
      </w:r>
      <w:r>
        <w:rPr>
          <w:spacing w:val="40"/>
        </w:rPr>
        <w:t> </w:t>
      </w:r>
      <w:r>
        <w:rPr/>
        <w:t>Income</w:t>
      </w:r>
      <w:r>
        <w:rPr>
          <w:spacing w:val="40"/>
        </w:rPr>
        <w:t> </w:t>
      </w:r>
      <w:r>
        <w:rPr/>
        <w:t>option</w:t>
      </w:r>
      <w:r>
        <w:rPr>
          <w:spacing w:val="40"/>
        </w:rPr>
        <w:t> </w:t>
      </w:r>
      <w:r>
        <w:rPr/>
        <w:t>while</w:t>
      </w:r>
      <w:r>
        <w:rPr>
          <w:spacing w:val="40"/>
        </w:rPr>
        <w:t> </w:t>
      </w:r>
      <w:r>
        <w:rPr/>
        <w:t>10%</w:t>
      </w:r>
      <w:r>
        <w:rPr>
          <w:spacing w:val="40"/>
        </w:rPr>
        <w:t> </w:t>
      </w:r>
      <w:r>
        <w:rPr/>
        <w:t>into</w:t>
      </w:r>
      <w:r>
        <w:rPr>
          <w:spacing w:val="40"/>
        </w:rPr>
        <w:t> </w:t>
      </w:r>
      <w:r>
        <w:rPr/>
        <w:t>Early</w:t>
      </w:r>
      <w:r>
        <w:rPr>
          <w:spacing w:val="40"/>
        </w:rPr>
        <w:t> </w:t>
      </w:r>
      <w:r>
        <w:rPr/>
        <w:t>Income </w:t>
      </w:r>
      <w:r>
        <w:rPr>
          <w:spacing w:val="-2"/>
          <w:w w:val="110"/>
        </w:rPr>
        <w:t>option.</w:t>
      </w:r>
    </w:p>
    <w:p>
      <w:pPr>
        <w:pStyle w:val="Heading1"/>
        <w:spacing w:after="0" w:line="249" w:lineRule="auto"/>
        <w:jc w:val="left"/>
        <w:sectPr>
          <w:pgSz w:w="11910" w:h="16840"/>
          <w:pgMar w:header="0" w:footer="304" w:top="640" w:bottom="500" w:left="708" w:right="708"/>
        </w:sectPr>
      </w:pPr>
    </w:p>
    <w:tbl>
      <w:tblPr>
        <w:tblW w:w="0" w:type="auto"/>
        <w:jc w:val="left"/>
        <w:tblInd w:w="32" w:type="dxa"/>
        <w:tblBorders>
          <w:top w:val="single" w:sz="8" w:space="0" w:color="005E9E"/>
          <w:left w:val="single" w:sz="8" w:space="0" w:color="005E9E"/>
          <w:bottom w:val="single" w:sz="8" w:space="0" w:color="005E9E"/>
          <w:right w:val="single" w:sz="8" w:space="0" w:color="005E9E"/>
          <w:insideH w:val="single" w:sz="8" w:space="0" w:color="005E9E"/>
          <w:insideV w:val="single" w:sz="8" w:space="0" w:color="005E9E"/>
        </w:tblBorders>
        <w:tblLayout w:type="fixed"/>
        <w:tblCellMar>
          <w:top w:w="0" w:type="dxa"/>
          <w:left w:w="0" w:type="dxa"/>
          <w:bottom w:w="0" w:type="dxa"/>
          <w:right w:w="0" w:type="dxa"/>
        </w:tblCellMar>
        <w:tblLook w:val="01E0"/>
      </w:tblPr>
      <w:tblGrid>
        <w:gridCol w:w="5702"/>
        <w:gridCol w:w="3036"/>
        <w:gridCol w:w="1708"/>
      </w:tblGrid>
      <w:tr>
        <w:trPr>
          <w:trHeight w:val="472" w:hRule="atLeast"/>
        </w:trPr>
        <w:tc>
          <w:tcPr>
            <w:tcW w:w="5702" w:type="dxa"/>
            <w:tcBorders>
              <w:bottom w:val="single" w:sz="24" w:space="0" w:color="005E9E"/>
              <w:right w:val="single" w:sz="8" w:space="0" w:color="6CA6BE"/>
            </w:tcBorders>
            <w:shd w:val="clear" w:color="auto" w:fill="E1F4FD"/>
          </w:tcPr>
          <w:p>
            <w:pPr>
              <w:pStyle w:val="TableParagraph"/>
              <w:spacing w:before="163"/>
              <w:ind w:right="281"/>
              <w:rPr>
                <w:b/>
                <w:sz w:val="24"/>
              </w:rPr>
            </w:pPr>
            <w:r>
              <w:rPr>
                <w:b/>
                <w:spacing w:val="-2"/>
                <w:w w:val="105"/>
                <w:sz w:val="24"/>
              </w:rPr>
              <w:t>Benefits</w:t>
            </w:r>
          </w:p>
        </w:tc>
        <w:tc>
          <w:tcPr>
            <w:tcW w:w="4744" w:type="dxa"/>
            <w:gridSpan w:val="2"/>
            <w:tcBorders>
              <w:left w:val="single" w:sz="8" w:space="0" w:color="6CA6BE"/>
              <w:bottom w:val="single" w:sz="24" w:space="0" w:color="005E9E"/>
            </w:tcBorders>
            <w:shd w:val="clear" w:color="auto" w:fill="E1F4FD"/>
          </w:tcPr>
          <w:p>
            <w:pPr>
              <w:pStyle w:val="TableParagraph"/>
              <w:spacing w:before="163"/>
              <w:ind w:left="1517"/>
              <w:jc w:val="left"/>
              <w:rPr>
                <w:b/>
                <w:sz w:val="24"/>
              </w:rPr>
            </w:pPr>
            <w:r>
              <w:rPr>
                <w:b/>
                <w:w w:val="110"/>
                <w:sz w:val="24"/>
              </w:rPr>
              <w:t>Value</w:t>
            </w:r>
            <w:r>
              <w:rPr>
                <w:b/>
                <w:spacing w:val="-18"/>
                <w:w w:val="110"/>
                <w:sz w:val="24"/>
              </w:rPr>
              <w:t> </w:t>
            </w:r>
            <w:r>
              <w:rPr>
                <w:b/>
                <w:w w:val="110"/>
                <w:sz w:val="24"/>
              </w:rPr>
              <w:t>in</w:t>
            </w:r>
            <w:r>
              <w:rPr>
                <w:b/>
                <w:spacing w:val="-17"/>
                <w:w w:val="110"/>
                <w:sz w:val="24"/>
              </w:rPr>
              <w:t> </w:t>
            </w:r>
            <w:r>
              <w:rPr>
                <w:b/>
                <w:spacing w:val="-2"/>
                <w:w w:val="110"/>
                <w:sz w:val="24"/>
              </w:rPr>
              <w:t>(Rs.)</w:t>
            </w:r>
          </w:p>
        </w:tc>
      </w:tr>
      <w:tr>
        <w:trPr>
          <w:trHeight w:val="671" w:hRule="atLeast"/>
        </w:trPr>
        <w:tc>
          <w:tcPr>
            <w:tcW w:w="5702" w:type="dxa"/>
            <w:tcBorders>
              <w:top w:val="single" w:sz="24" w:space="0" w:color="005E9E"/>
              <w:left w:val="single" w:sz="4" w:space="0" w:color="005E9E"/>
              <w:right w:val="single" w:sz="8" w:space="0" w:color="6CA6BE"/>
            </w:tcBorders>
          </w:tcPr>
          <w:p>
            <w:pPr>
              <w:pStyle w:val="TableParagraph"/>
              <w:spacing w:line="275" w:lineRule="exact"/>
              <w:ind w:left="164"/>
              <w:jc w:val="left"/>
              <w:rPr>
                <w:sz w:val="24"/>
              </w:rPr>
            </w:pPr>
            <w:r>
              <w:rPr>
                <w:w w:val="110"/>
                <w:sz w:val="24"/>
              </w:rPr>
              <w:t>Proportion</w:t>
            </w:r>
            <w:r>
              <w:rPr>
                <w:spacing w:val="15"/>
                <w:w w:val="110"/>
                <w:sz w:val="24"/>
              </w:rPr>
              <w:t> </w:t>
            </w:r>
            <w:r>
              <w:rPr>
                <w:w w:val="110"/>
                <w:sz w:val="24"/>
              </w:rPr>
              <w:t>of</w:t>
            </w:r>
            <w:r>
              <w:rPr>
                <w:spacing w:val="16"/>
                <w:w w:val="110"/>
                <w:sz w:val="24"/>
              </w:rPr>
              <w:t> </w:t>
            </w:r>
            <w:r>
              <w:rPr>
                <w:w w:val="110"/>
                <w:sz w:val="24"/>
              </w:rPr>
              <w:t>Annual</w:t>
            </w:r>
            <w:r>
              <w:rPr>
                <w:spacing w:val="16"/>
                <w:w w:val="110"/>
                <w:sz w:val="24"/>
              </w:rPr>
              <w:t> </w:t>
            </w:r>
            <w:r>
              <w:rPr>
                <w:spacing w:val="-2"/>
                <w:w w:val="110"/>
                <w:sz w:val="24"/>
              </w:rPr>
              <w:t>Premium</w:t>
            </w:r>
          </w:p>
          <w:p>
            <w:pPr>
              <w:pStyle w:val="TableParagraph"/>
              <w:spacing w:before="12"/>
              <w:ind w:left="164"/>
              <w:jc w:val="left"/>
              <w:rPr>
                <w:sz w:val="24"/>
              </w:rPr>
            </w:pPr>
            <w:r>
              <w:rPr>
                <w:w w:val="110"/>
                <w:sz w:val="24"/>
              </w:rPr>
              <w:t>Guaranteed</w:t>
            </w:r>
            <w:r>
              <w:rPr>
                <w:spacing w:val="-1"/>
                <w:w w:val="110"/>
                <w:sz w:val="24"/>
              </w:rPr>
              <w:t> </w:t>
            </w:r>
            <w:r>
              <w:rPr>
                <w:w w:val="110"/>
                <w:sz w:val="24"/>
              </w:rPr>
              <w:t>Income:</w:t>
            </w:r>
            <w:r>
              <w:rPr>
                <w:spacing w:val="-1"/>
                <w:w w:val="110"/>
                <w:sz w:val="24"/>
              </w:rPr>
              <w:t> </w:t>
            </w:r>
            <w:r>
              <w:rPr>
                <w:w w:val="110"/>
                <w:sz w:val="24"/>
              </w:rPr>
              <w:t>90%</w:t>
            </w:r>
            <w:r>
              <w:rPr>
                <w:spacing w:val="-1"/>
                <w:w w:val="110"/>
                <w:sz w:val="24"/>
              </w:rPr>
              <w:t> </w:t>
            </w:r>
            <w:r>
              <w:rPr>
                <w:w w:val="110"/>
                <w:sz w:val="24"/>
              </w:rPr>
              <w:t>&amp; Early</w:t>
            </w:r>
            <w:r>
              <w:rPr>
                <w:spacing w:val="-1"/>
                <w:w w:val="110"/>
                <w:sz w:val="24"/>
              </w:rPr>
              <w:t> </w:t>
            </w:r>
            <w:r>
              <w:rPr>
                <w:w w:val="110"/>
                <w:sz w:val="24"/>
              </w:rPr>
              <w:t>Income:</w:t>
            </w:r>
            <w:r>
              <w:rPr>
                <w:spacing w:val="-1"/>
                <w:w w:val="110"/>
                <w:sz w:val="24"/>
              </w:rPr>
              <w:t> </w:t>
            </w:r>
            <w:r>
              <w:rPr>
                <w:spacing w:val="-5"/>
                <w:w w:val="105"/>
                <w:sz w:val="24"/>
              </w:rPr>
              <w:t>10%</w:t>
            </w:r>
          </w:p>
        </w:tc>
        <w:tc>
          <w:tcPr>
            <w:tcW w:w="4744" w:type="dxa"/>
            <w:gridSpan w:val="2"/>
            <w:tcBorders>
              <w:top w:val="single" w:sz="24" w:space="0" w:color="005E9E"/>
              <w:left w:val="single" w:sz="8" w:space="0" w:color="6CA6BE"/>
              <w:right w:val="single" w:sz="4" w:space="0" w:color="005E9E"/>
            </w:tcBorders>
          </w:tcPr>
          <w:p>
            <w:pPr>
              <w:pStyle w:val="TableParagraph"/>
              <w:spacing w:line="249" w:lineRule="auto"/>
              <w:ind w:left="1054" w:right="562" w:hanging="545"/>
              <w:jc w:val="left"/>
              <w:rPr>
                <w:sz w:val="24"/>
              </w:rPr>
            </w:pPr>
            <w:r>
              <w:rPr>
                <w:w w:val="110"/>
                <w:sz w:val="24"/>
              </w:rPr>
              <w:t>Guaranteed Income : </w:t>
            </w:r>
            <w:r>
              <w:rPr>
                <w:w w:val="110"/>
                <w:sz w:val="24"/>
              </w:rPr>
              <w:t>4,50,000 Early Income : 50,000</w:t>
            </w:r>
          </w:p>
        </w:tc>
      </w:tr>
      <w:tr>
        <w:trPr>
          <w:trHeight w:val="347" w:hRule="atLeast"/>
        </w:trPr>
        <w:tc>
          <w:tcPr>
            <w:tcW w:w="5702" w:type="dxa"/>
            <w:vMerge w:val="restart"/>
            <w:tcBorders>
              <w:left w:val="single" w:sz="4" w:space="0" w:color="005E9E"/>
              <w:right w:val="single" w:sz="8" w:space="0" w:color="6CA6BE"/>
            </w:tcBorders>
          </w:tcPr>
          <w:p>
            <w:pPr>
              <w:pStyle w:val="TableParagraph"/>
              <w:jc w:val="left"/>
              <w:rPr>
                <w:b/>
                <w:sz w:val="24"/>
              </w:rPr>
            </w:pPr>
          </w:p>
          <w:p>
            <w:pPr>
              <w:pStyle w:val="TableParagraph"/>
              <w:spacing w:before="206"/>
              <w:jc w:val="left"/>
              <w:rPr>
                <w:b/>
                <w:sz w:val="24"/>
              </w:rPr>
            </w:pPr>
          </w:p>
          <w:p>
            <w:pPr>
              <w:pStyle w:val="TableParagraph"/>
              <w:spacing w:line="319" w:lineRule="auto"/>
              <w:ind w:left="1739" w:right="1441" w:hanging="988"/>
              <w:jc w:val="left"/>
              <w:rPr>
                <w:sz w:val="24"/>
              </w:rPr>
            </w:pPr>
            <w:r>
              <w:rPr>
                <w:w w:val="115"/>
                <w:sz w:val="24"/>
              </w:rPr>
              <w:t>Assumed</w:t>
            </w:r>
            <w:r>
              <w:rPr>
                <w:spacing w:val="-20"/>
                <w:w w:val="115"/>
                <w:sz w:val="24"/>
              </w:rPr>
              <w:t> </w:t>
            </w:r>
            <w:r>
              <w:rPr>
                <w:w w:val="115"/>
                <w:sz w:val="24"/>
              </w:rPr>
              <w:t>Annual</w:t>
            </w:r>
            <w:r>
              <w:rPr>
                <w:spacing w:val="-19"/>
                <w:w w:val="115"/>
                <w:sz w:val="24"/>
              </w:rPr>
              <w:t> </w:t>
            </w:r>
            <w:r>
              <w:rPr>
                <w:w w:val="115"/>
                <w:sz w:val="24"/>
              </w:rPr>
              <w:t>Investment returns @4%</w:t>
            </w:r>
          </w:p>
        </w:tc>
        <w:tc>
          <w:tcPr>
            <w:tcW w:w="3036" w:type="dxa"/>
            <w:tcBorders>
              <w:left w:val="single" w:sz="8" w:space="0" w:color="6CA6BE"/>
              <w:right w:val="single" w:sz="8" w:space="0" w:color="6CA6BE"/>
            </w:tcBorders>
          </w:tcPr>
          <w:p>
            <w:pPr>
              <w:pStyle w:val="TableParagraph"/>
              <w:spacing w:before="3"/>
              <w:ind w:left="3" w:right="22"/>
              <w:rPr>
                <w:sz w:val="24"/>
              </w:rPr>
            </w:pPr>
            <w:r>
              <w:rPr>
                <w:w w:val="115"/>
                <w:sz w:val="24"/>
              </w:rPr>
              <w:t>Guaranteed</w:t>
            </w:r>
            <w:r>
              <w:rPr>
                <w:spacing w:val="-17"/>
                <w:w w:val="115"/>
                <w:sz w:val="24"/>
              </w:rPr>
              <w:t> </w:t>
            </w:r>
            <w:r>
              <w:rPr>
                <w:spacing w:val="-2"/>
                <w:w w:val="115"/>
                <w:sz w:val="24"/>
              </w:rPr>
              <w:t>Income</w:t>
            </w:r>
          </w:p>
        </w:tc>
        <w:tc>
          <w:tcPr>
            <w:tcW w:w="1708" w:type="dxa"/>
            <w:tcBorders>
              <w:left w:val="single" w:sz="8" w:space="0" w:color="6CA6BE"/>
              <w:right w:val="single" w:sz="4" w:space="0" w:color="005E9E"/>
            </w:tcBorders>
          </w:tcPr>
          <w:p>
            <w:pPr>
              <w:pStyle w:val="TableParagraph"/>
              <w:spacing w:before="3"/>
              <w:ind w:left="3" w:right="91"/>
              <w:rPr>
                <w:sz w:val="24"/>
              </w:rPr>
            </w:pPr>
            <w:r>
              <w:rPr>
                <w:spacing w:val="-2"/>
                <w:sz w:val="24"/>
              </w:rPr>
              <w:t>1,04,264</w:t>
            </w:r>
          </w:p>
        </w:tc>
      </w:tr>
      <w:tr>
        <w:trPr>
          <w:trHeight w:val="300" w:hRule="atLeast"/>
        </w:trPr>
        <w:tc>
          <w:tcPr>
            <w:tcW w:w="5702" w:type="dxa"/>
            <w:vMerge/>
            <w:tcBorders>
              <w:top w:val="nil"/>
              <w:left w:val="single" w:sz="4" w:space="0" w:color="005E9E"/>
              <w:right w:val="single" w:sz="8" w:space="0" w:color="6CA6BE"/>
            </w:tcBorders>
          </w:tcPr>
          <w:p>
            <w:pPr>
              <w:rPr>
                <w:sz w:val="2"/>
                <w:szCs w:val="2"/>
              </w:rPr>
            </w:pPr>
          </w:p>
        </w:tc>
        <w:tc>
          <w:tcPr>
            <w:tcW w:w="3036" w:type="dxa"/>
            <w:tcBorders>
              <w:left w:val="single" w:sz="8" w:space="0" w:color="6CA6BE"/>
              <w:bottom w:val="single" w:sz="8" w:space="0" w:color="6CA6BE"/>
              <w:right w:val="single" w:sz="8" w:space="0" w:color="6CA6BE"/>
            </w:tcBorders>
          </w:tcPr>
          <w:p>
            <w:pPr>
              <w:pStyle w:val="TableParagraph"/>
              <w:spacing w:before="3"/>
              <w:ind w:left="3" w:right="22"/>
              <w:rPr>
                <w:sz w:val="24"/>
              </w:rPr>
            </w:pPr>
            <w:r>
              <w:rPr>
                <w:w w:val="110"/>
                <w:sz w:val="24"/>
              </w:rPr>
              <w:t>Cash</w:t>
            </w:r>
            <w:r>
              <w:rPr>
                <w:spacing w:val="-1"/>
                <w:w w:val="110"/>
                <w:sz w:val="24"/>
              </w:rPr>
              <w:t> </w:t>
            </w:r>
            <w:r>
              <w:rPr>
                <w:spacing w:val="-2"/>
                <w:w w:val="115"/>
                <w:sz w:val="24"/>
              </w:rPr>
              <w:t>Bonus^</w:t>
            </w:r>
          </w:p>
        </w:tc>
        <w:tc>
          <w:tcPr>
            <w:tcW w:w="1708" w:type="dxa"/>
            <w:tcBorders>
              <w:left w:val="single" w:sz="8" w:space="0" w:color="6CA6BE"/>
              <w:bottom w:val="single" w:sz="8" w:space="0" w:color="6CA6BE"/>
              <w:right w:val="single" w:sz="4" w:space="0" w:color="005E9E"/>
            </w:tcBorders>
          </w:tcPr>
          <w:p>
            <w:pPr>
              <w:pStyle w:val="TableParagraph"/>
              <w:spacing w:before="3"/>
              <w:ind w:left="3" w:right="91"/>
              <w:rPr>
                <w:sz w:val="24"/>
              </w:rPr>
            </w:pPr>
            <w:r>
              <w:rPr>
                <w:spacing w:val="-2"/>
                <w:w w:val="105"/>
                <w:sz w:val="24"/>
              </w:rPr>
              <w:t>27,038</w:t>
            </w:r>
          </w:p>
        </w:tc>
      </w:tr>
      <w:tr>
        <w:trPr>
          <w:trHeight w:val="357" w:hRule="atLeast"/>
        </w:trPr>
        <w:tc>
          <w:tcPr>
            <w:tcW w:w="5702" w:type="dxa"/>
            <w:vMerge/>
            <w:tcBorders>
              <w:top w:val="nil"/>
              <w:left w:val="single" w:sz="4" w:space="0" w:color="005E9E"/>
              <w:right w:val="single" w:sz="8" w:space="0" w:color="6CA6BE"/>
            </w:tcBorders>
          </w:tcPr>
          <w:p>
            <w:pPr>
              <w:rPr>
                <w:sz w:val="2"/>
                <w:szCs w:val="2"/>
              </w:rPr>
            </w:pPr>
          </w:p>
        </w:tc>
        <w:tc>
          <w:tcPr>
            <w:tcW w:w="3036" w:type="dxa"/>
            <w:tcBorders>
              <w:top w:val="single" w:sz="8" w:space="0" w:color="6CA6BE"/>
              <w:left w:val="single" w:sz="8" w:space="0" w:color="6CA6BE"/>
              <w:right w:val="single" w:sz="8" w:space="0" w:color="6CA6BE"/>
            </w:tcBorders>
          </w:tcPr>
          <w:p>
            <w:pPr>
              <w:pStyle w:val="TableParagraph"/>
              <w:spacing w:before="50"/>
              <w:ind w:left="3" w:right="22"/>
              <w:rPr>
                <w:sz w:val="24"/>
              </w:rPr>
            </w:pPr>
            <w:r>
              <w:rPr>
                <w:w w:val="110"/>
                <w:sz w:val="24"/>
              </w:rPr>
              <w:t>Total</w:t>
            </w:r>
            <w:r>
              <w:rPr>
                <w:spacing w:val="4"/>
                <w:w w:val="110"/>
                <w:sz w:val="24"/>
              </w:rPr>
              <w:t> </w:t>
            </w:r>
            <w:r>
              <w:rPr>
                <w:spacing w:val="-2"/>
                <w:w w:val="110"/>
                <w:sz w:val="24"/>
              </w:rPr>
              <w:t>(GI+CB)</w:t>
            </w:r>
          </w:p>
        </w:tc>
        <w:tc>
          <w:tcPr>
            <w:tcW w:w="1708" w:type="dxa"/>
            <w:tcBorders>
              <w:top w:val="single" w:sz="8" w:space="0" w:color="6CA6BE"/>
              <w:left w:val="single" w:sz="8" w:space="0" w:color="6CA6BE"/>
              <w:right w:val="single" w:sz="4" w:space="0" w:color="005E9E"/>
            </w:tcBorders>
          </w:tcPr>
          <w:p>
            <w:pPr>
              <w:pStyle w:val="TableParagraph"/>
              <w:spacing w:before="50"/>
              <w:ind w:left="3" w:right="91"/>
              <w:rPr>
                <w:sz w:val="24"/>
              </w:rPr>
            </w:pPr>
            <w:r>
              <w:rPr>
                <w:spacing w:val="-2"/>
                <w:sz w:val="24"/>
              </w:rPr>
              <w:t>1,31,302</w:t>
            </w:r>
          </w:p>
        </w:tc>
      </w:tr>
      <w:tr>
        <w:trPr>
          <w:trHeight w:val="338" w:hRule="atLeast"/>
        </w:trPr>
        <w:tc>
          <w:tcPr>
            <w:tcW w:w="5702" w:type="dxa"/>
            <w:vMerge/>
            <w:tcBorders>
              <w:top w:val="nil"/>
              <w:left w:val="single" w:sz="4" w:space="0" w:color="005E9E"/>
              <w:right w:val="single" w:sz="8" w:space="0" w:color="6CA6BE"/>
            </w:tcBorders>
          </w:tcPr>
          <w:p>
            <w:pPr>
              <w:rPr>
                <w:sz w:val="2"/>
                <w:szCs w:val="2"/>
              </w:rPr>
            </w:pPr>
          </w:p>
        </w:tc>
        <w:tc>
          <w:tcPr>
            <w:tcW w:w="3036" w:type="dxa"/>
            <w:tcBorders>
              <w:left w:val="single" w:sz="8" w:space="0" w:color="6CA6BE"/>
              <w:right w:val="single" w:sz="8" w:space="0" w:color="6CA6BE"/>
            </w:tcBorders>
          </w:tcPr>
          <w:p>
            <w:pPr>
              <w:pStyle w:val="TableParagraph"/>
              <w:spacing w:before="40"/>
              <w:ind w:left="3" w:right="22"/>
              <w:rPr>
                <w:sz w:val="24"/>
              </w:rPr>
            </w:pPr>
            <w:r>
              <w:rPr>
                <w:w w:val="115"/>
                <w:sz w:val="24"/>
              </w:rPr>
              <w:t>Maturity</w:t>
            </w:r>
            <w:r>
              <w:rPr>
                <w:spacing w:val="2"/>
                <w:w w:val="115"/>
                <w:sz w:val="24"/>
              </w:rPr>
              <w:t> </w:t>
            </w:r>
            <w:r>
              <w:rPr>
                <w:spacing w:val="-2"/>
                <w:w w:val="115"/>
                <w:sz w:val="24"/>
              </w:rPr>
              <w:t>Benefit</w:t>
            </w:r>
          </w:p>
        </w:tc>
        <w:tc>
          <w:tcPr>
            <w:tcW w:w="1708" w:type="dxa"/>
            <w:tcBorders>
              <w:left w:val="single" w:sz="8" w:space="0" w:color="6CA6BE"/>
              <w:right w:val="single" w:sz="4" w:space="0" w:color="005E9E"/>
            </w:tcBorders>
          </w:tcPr>
          <w:p>
            <w:pPr>
              <w:pStyle w:val="TableParagraph"/>
              <w:spacing w:before="40"/>
              <w:ind w:left="3" w:right="91"/>
              <w:rPr>
                <w:sz w:val="24"/>
              </w:rPr>
            </w:pPr>
            <w:r>
              <w:rPr>
                <w:spacing w:val="-2"/>
                <w:w w:val="110"/>
                <w:sz w:val="24"/>
              </w:rPr>
              <w:t>36,49,880</w:t>
            </w:r>
          </w:p>
        </w:tc>
      </w:tr>
      <w:tr>
        <w:trPr>
          <w:trHeight w:val="355" w:hRule="atLeast"/>
        </w:trPr>
        <w:tc>
          <w:tcPr>
            <w:tcW w:w="5702" w:type="dxa"/>
            <w:vMerge/>
            <w:tcBorders>
              <w:top w:val="nil"/>
              <w:left w:val="single" w:sz="4" w:space="0" w:color="005E9E"/>
              <w:right w:val="single" w:sz="8" w:space="0" w:color="6CA6BE"/>
            </w:tcBorders>
          </w:tcPr>
          <w:p>
            <w:pPr>
              <w:rPr>
                <w:sz w:val="2"/>
                <w:szCs w:val="2"/>
              </w:rPr>
            </w:pPr>
          </w:p>
        </w:tc>
        <w:tc>
          <w:tcPr>
            <w:tcW w:w="3036" w:type="dxa"/>
            <w:tcBorders>
              <w:left w:val="single" w:sz="8" w:space="0" w:color="6CA6BE"/>
              <w:right w:val="single" w:sz="8" w:space="0" w:color="6CA6BE"/>
            </w:tcBorders>
          </w:tcPr>
          <w:p>
            <w:pPr>
              <w:pStyle w:val="TableParagraph"/>
              <w:spacing w:before="50"/>
              <w:ind w:left="2" w:right="22"/>
              <w:rPr>
                <w:sz w:val="24"/>
              </w:rPr>
            </w:pPr>
            <w:r>
              <w:rPr>
                <w:w w:val="110"/>
                <w:sz w:val="24"/>
              </w:rPr>
              <w:t>Total</w:t>
            </w:r>
            <w:r>
              <w:rPr>
                <w:spacing w:val="5"/>
                <w:w w:val="110"/>
                <w:sz w:val="24"/>
              </w:rPr>
              <w:t> </w:t>
            </w:r>
            <w:r>
              <w:rPr>
                <w:w w:val="110"/>
                <w:sz w:val="24"/>
              </w:rPr>
              <w:t>Benefit</w:t>
            </w:r>
            <w:r>
              <w:rPr>
                <w:spacing w:val="6"/>
                <w:w w:val="110"/>
                <w:sz w:val="24"/>
              </w:rPr>
              <w:t> </w:t>
            </w:r>
            <w:r>
              <w:rPr>
                <w:w w:val="110"/>
                <w:sz w:val="24"/>
              </w:rPr>
              <w:t>till</w:t>
            </w:r>
            <w:r>
              <w:rPr>
                <w:spacing w:val="6"/>
                <w:w w:val="110"/>
                <w:sz w:val="24"/>
              </w:rPr>
              <w:t> </w:t>
            </w:r>
            <w:r>
              <w:rPr>
                <w:spacing w:val="-2"/>
                <w:w w:val="110"/>
                <w:sz w:val="24"/>
              </w:rPr>
              <w:t>Maturity</w:t>
            </w:r>
          </w:p>
        </w:tc>
        <w:tc>
          <w:tcPr>
            <w:tcW w:w="1708" w:type="dxa"/>
            <w:tcBorders>
              <w:left w:val="single" w:sz="8" w:space="0" w:color="6CA6BE"/>
              <w:right w:val="single" w:sz="4" w:space="0" w:color="005E9E"/>
            </w:tcBorders>
          </w:tcPr>
          <w:p>
            <w:pPr>
              <w:pStyle w:val="TableParagraph"/>
              <w:spacing w:before="50"/>
              <w:ind w:left="2" w:right="91"/>
              <w:rPr>
                <w:sz w:val="24"/>
              </w:rPr>
            </w:pPr>
            <w:r>
              <w:rPr>
                <w:spacing w:val="-2"/>
                <w:w w:val="105"/>
                <w:sz w:val="24"/>
              </w:rPr>
              <w:t>89,01,944</w:t>
            </w:r>
          </w:p>
        </w:tc>
      </w:tr>
      <w:tr>
        <w:trPr>
          <w:trHeight w:val="315" w:hRule="atLeast"/>
        </w:trPr>
        <w:tc>
          <w:tcPr>
            <w:tcW w:w="5702" w:type="dxa"/>
            <w:vMerge/>
            <w:tcBorders>
              <w:top w:val="nil"/>
              <w:left w:val="single" w:sz="4" w:space="0" w:color="005E9E"/>
              <w:right w:val="single" w:sz="8" w:space="0" w:color="6CA6BE"/>
            </w:tcBorders>
          </w:tcPr>
          <w:p>
            <w:pPr>
              <w:rPr>
                <w:sz w:val="2"/>
                <w:szCs w:val="2"/>
              </w:rPr>
            </w:pPr>
          </w:p>
        </w:tc>
        <w:tc>
          <w:tcPr>
            <w:tcW w:w="3036" w:type="dxa"/>
            <w:tcBorders>
              <w:left w:val="single" w:sz="8" w:space="0" w:color="6CA6BE"/>
              <w:right w:val="single" w:sz="8" w:space="0" w:color="6CA6BE"/>
            </w:tcBorders>
          </w:tcPr>
          <w:p>
            <w:pPr>
              <w:pStyle w:val="TableParagraph"/>
              <w:spacing w:line="254" w:lineRule="exact" w:before="42"/>
              <w:ind w:left="2" w:right="22"/>
              <w:rPr>
                <w:sz w:val="24"/>
              </w:rPr>
            </w:pPr>
            <w:r>
              <w:rPr>
                <w:w w:val="110"/>
                <w:sz w:val="24"/>
              </w:rPr>
              <w:t>Death</w:t>
            </w:r>
            <w:r>
              <w:rPr>
                <w:spacing w:val="7"/>
                <w:w w:val="110"/>
                <w:sz w:val="24"/>
              </w:rPr>
              <w:t> </w:t>
            </w:r>
            <w:r>
              <w:rPr>
                <w:spacing w:val="-2"/>
                <w:w w:val="110"/>
                <w:sz w:val="24"/>
              </w:rPr>
              <w:t>Benefit</w:t>
            </w:r>
          </w:p>
        </w:tc>
        <w:tc>
          <w:tcPr>
            <w:tcW w:w="1708" w:type="dxa"/>
            <w:tcBorders>
              <w:left w:val="single" w:sz="8" w:space="0" w:color="6CA6BE"/>
              <w:right w:val="single" w:sz="4" w:space="0" w:color="005E9E"/>
            </w:tcBorders>
          </w:tcPr>
          <w:p>
            <w:pPr>
              <w:pStyle w:val="TableParagraph"/>
              <w:spacing w:line="254" w:lineRule="exact" w:before="42"/>
              <w:ind w:left="2" w:right="91"/>
              <w:rPr>
                <w:sz w:val="24"/>
              </w:rPr>
            </w:pPr>
            <w:r>
              <w:rPr>
                <w:spacing w:val="-2"/>
                <w:w w:val="110"/>
                <w:sz w:val="24"/>
              </w:rPr>
              <w:t>55,00,000</w:t>
            </w:r>
          </w:p>
        </w:tc>
      </w:tr>
      <w:tr>
        <w:trPr>
          <w:trHeight w:val="438" w:hRule="atLeast"/>
        </w:trPr>
        <w:tc>
          <w:tcPr>
            <w:tcW w:w="5702" w:type="dxa"/>
            <w:vMerge w:val="restart"/>
            <w:tcBorders>
              <w:left w:val="single" w:sz="4" w:space="0" w:color="005E9E"/>
              <w:bottom w:val="single" w:sz="4" w:space="0" w:color="005E9E"/>
              <w:right w:val="single" w:sz="8" w:space="0" w:color="6CA6BE"/>
            </w:tcBorders>
          </w:tcPr>
          <w:p>
            <w:pPr>
              <w:pStyle w:val="TableParagraph"/>
              <w:spacing w:before="220"/>
              <w:jc w:val="left"/>
              <w:rPr>
                <w:b/>
                <w:sz w:val="24"/>
              </w:rPr>
            </w:pPr>
          </w:p>
          <w:p>
            <w:pPr>
              <w:pStyle w:val="TableParagraph"/>
              <w:spacing w:line="319" w:lineRule="auto"/>
              <w:ind w:left="1740" w:right="1441" w:hanging="989"/>
              <w:jc w:val="left"/>
              <w:rPr>
                <w:sz w:val="24"/>
              </w:rPr>
            </w:pPr>
            <w:r>
              <w:rPr>
                <w:w w:val="115"/>
                <w:sz w:val="24"/>
              </w:rPr>
              <w:t>Assumed</w:t>
            </w:r>
            <w:r>
              <w:rPr>
                <w:spacing w:val="-20"/>
                <w:w w:val="115"/>
                <w:sz w:val="24"/>
              </w:rPr>
              <w:t> </w:t>
            </w:r>
            <w:r>
              <w:rPr>
                <w:w w:val="115"/>
                <w:sz w:val="24"/>
              </w:rPr>
              <w:t>Annual</w:t>
            </w:r>
            <w:r>
              <w:rPr>
                <w:spacing w:val="-19"/>
                <w:w w:val="115"/>
                <w:sz w:val="24"/>
              </w:rPr>
              <w:t> </w:t>
            </w:r>
            <w:r>
              <w:rPr>
                <w:w w:val="115"/>
                <w:sz w:val="24"/>
              </w:rPr>
              <w:t>Investment returns @8%</w:t>
            </w:r>
          </w:p>
        </w:tc>
        <w:tc>
          <w:tcPr>
            <w:tcW w:w="3036" w:type="dxa"/>
            <w:tcBorders>
              <w:left w:val="single" w:sz="8" w:space="0" w:color="6CA6BE"/>
              <w:right w:val="single" w:sz="8" w:space="0" w:color="6CA6BE"/>
            </w:tcBorders>
          </w:tcPr>
          <w:p>
            <w:pPr>
              <w:pStyle w:val="TableParagraph"/>
              <w:spacing w:before="74"/>
              <w:ind w:left="1" w:right="22"/>
              <w:rPr>
                <w:sz w:val="24"/>
              </w:rPr>
            </w:pPr>
            <w:r>
              <w:rPr>
                <w:w w:val="115"/>
                <w:sz w:val="24"/>
              </w:rPr>
              <w:t>Guaranteed</w:t>
            </w:r>
            <w:r>
              <w:rPr>
                <w:spacing w:val="-17"/>
                <w:w w:val="115"/>
                <w:sz w:val="24"/>
              </w:rPr>
              <w:t> </w:t>
            </w:r>
            <w:r>
              <w:rPr>
                <w:spacing w:val="-2"/>
                <w:w w:val="115"/>
                <w:sz w:val="24"/>
              </w:rPr>
              <w:t>Income</w:t>
            </w:r>
          </w:p>
        </w:tc>
        <w:tc>
          <w:tcPr>
            <w:tcW w:w="1708" w:type="dxa"/>
            <w:tcBorders>
              <w:left w:val="single" w:sz="8" w:space="0" w:color="6CA6BE"/>
              <w:right w:val="single" w:sz="4" w:space="0" w:color="005E9E"/>
            </w:tcBorders>
          </w:tcPr>
          <w:p>
            <w:pPr>
              <w:pStyle w:val="TableParagraph"/>
              <w:spacing w:before="74"/>
              <w:ind w:left="1" w:right="91"/>
              <w:rPr>
                <w:sz w:val="24"/>
              </w:rPr>
            </w:pPr>
            <w:r>
              <w:rPr>
                <w:spacing w:val="-2"/>
                <w:sz w:val="24"/>
              </w:rPr>
              <w:t>1,04,264</w:t>
            </w:r>
          </w:p>
        </w:tc>
      </w:tr>
      <w:tr>
        <w:trPr>
          <w:trHeight w:val="317" w:hRule="atLeast"/>
        </w:trPr>
        <w:tc>
          <w:tcPr>
            <w:tcW w:w="5702" w:type="dxa"/>
            <w:vMerge/>
            <w:tcBorders>
              <w:top w:val="nil"/>
              <w:left w:val="single" w:sz="4" w:space="0" w:color="005E9E"/>
              <w:bottom w:val="single" w:sz="4" w:space="0" w:color="005E9E"/>
              <w:right w:val="single" w:sz="8" w:space="0" w:color="6CA6BE"/>
            </w:tcBorders>
          </w:tcPr>
          <w:p>
            <w:pPr>
              <w:rPr>
                <w:sz w:val="2"/>
                <w:szCs w:val="2"/>
              </w:rPr>
            </w:pPr>
          </w:p>
        </w:tc>
        <w:tc>
          <w:tcPr>
            <w:tcW w:w="3036" w:type="dxa"/>
            <w:tcBorders>
              <w:left w:val="single" w:sz="8" w:space="0" w:color="6CA6BE"/>
              <w:right w:val="single" w:sz="8" w:space="0" w:color="6CA6BE"/>
            </w:tcBorders>
          </w:tcPr>
          <w:p>
            <w:pPr>
              <w:pStyle w:val="TableParagraph"/>
              <w:spacing w:line="260" w:lineRule="exact"/>
              <w:ind w:left="1" w:right="22"/>
              <w:rPr>
                <w:sz w:val="24"/>
              </w:rPr>
            </w:pPr>
            <w:r>
              <w:rPr>
                <w:w w:val="110"/>
                <w:sz w:val="24"/>
              </w:rPr>
              <w:t>Cash</w:t>
            </w:r>
            <w:r>
              <w:rPr>
                <w:spacing w:val="-1"/>
                <w:w w:val="110"/>
                <w:sz w:val="24"/>
              </w:rPr>
              <w:t> </w:t>
            </w:r>
            <w:r>
              <w:rPr>
                <w:spacing w:val="-2"/>
                <w:w w:val="115"/>
                <w:sz w:val="24"/>
              </w:rPr>
              <w:t>Bonus^</w:t>
            </w:r>
          </w:p>
        </w:tc>
        <w:tc>
          <w:tcPr>
            <w:tcW w:w="1708" w:type="dxa"/>
            <w:tcBorders>
              <w:left w:val="single" w:sz="8" w:space="0" w:color="6CA6BE"/>
              <w:right w:val="single" w:sz="4" w:space="0" w:color="005E9E"/>
            </w:tcBorders>
          </w:tcPr>
          <w:p>
            <w:pPr>
              <w:pStyle w:val="TableParagraph"/>
              <w:spacing w:line="260" w:lineRule="exact"/>
              <w:ind w:left="1" w:right="91"/>
              <w:rPr>
                <w:sz w:val="24"/>
              </w:rPr>
            </w:pPr>
            <w:r>
              <w:rPr>
                <w:spacing w:val="-2"/>
                <w:sz w:val="24"/>
              </w:rPr>
              <w:t>73,781</w:t>
            </w:r>
          </w:p>
        </w:tc>
      </w:tr>
      <w:tr>
        <w:trPr>
          <w:trHeight w:val="374" w:hRule="atLeast"/>
        </w:trPr>
        <w:tc>
          <w:tcPr>
            <w:tcW w:w="5702" w:type="dxa"/>
            <w:vMerge/>
            <w:tcBorders>
              <w:top w:val="nil"/>
              <w:left w:val="single" w:sz="4" w:space="0" w:color="005E9E"/>
              <w:bottom w:val="single" w:sz="4" w:space="0" w:color="005E9E"/>
              <w:right w:val="single" w:sz="8" w:space="0" w:color="6CA6BE"/>
            </w:tcBorders>
          </w:tcPr>
          <w:p>
            <w:pPr>
              <w:rPr>
                <w:sz w:val="2"/>
                <w:szCs w:val="2"/>
              </w:rPr>
            </w:pPr>
          </w:p>
        </w:tc>
        <w:tc>
          <w:tcPr>
            <w:tcW w:w="3036" w:type="dxa"/>
            <w:tcBorders>
              <w:left w:val="single" w:sz="8" w:space="0" w:color="6CA6BE"/>
              <w:bottom w:val="single" w:sz="8" w:space="0" w:color="6CA6BE"/>
              <w:right w:val="single" w:sz="8" w:space="0" w:color="6CA6BE"/>
            </w:tcBorders>
          </w:tcPr>
          <w:p>
            <w:pPr>
              <w:pStyle w:val="TableParagraph"/>
              <w:spacing w:before="54"/>
              <w:ind w:left="1" w:right="22"/>
              <w:rPr>
                <w:sz w:val="24"/>
              </w:rPr>
            </w:pPr>
            <w:r>
              <w:rPr>
                <w:w w:val="110"/>
                <w:sz w:val="24"/>
              </w:rPr>
              <w:t>Total</w:t>
            </w:r>
            <w:r>
              <w:rPr>
                <w:spacing w:val="4"/>
                <w:w w:val="110"/>
                <w:sz w:val="24"/>
              </w:rPr>
              <w:t> </w:t>
            </w:r>
            <w:r>
              <w:rPr>
                <w:spacing w:val="-2"/>
                <w:w w:val="110"/>
                <w:sz w:val="24"/>
              </w:rPr>
              <w:t>(GI+CB)</w:t>
            </w:r>
          </w:p>
        </w:tc>
        <w:tc>
          <w:tcPr>
            <w:tcW w:w="1708" w:type="dxa"/>
            <w:tcBorders>
              <w:left w:val="single" w:sz="8" w:space="0" w:color="6CA6BE"/>
              <w:bottom w:val="single" w:sz="8" w:space="0" w:color="6CA6BE"/>
              <w:right w:val="single" w:sz="4" w:space="0" w:color="005E9E"/>
            </w:tcBorders>
          </w:tcPr>
          <w:p>
            <w:pPr>
              <w:pStyle w:val="TableParagraph"/>
              <w:spacing w:before="54"/>
              <w:ind w:left="1" w:right="91"/>
              <w:rPr>
                <w:sz w:val="24"/>
              </w:rPr>
            </w:pPr>
            <w:r>
              <w:rPr>
                <w:spacing w:val="-2"/>
                <w:sz w:val="24"/>
              </w:rPr>
              <w:t>1,78,044</w:t>
            </w:r>
          </w:p>
        </w:tc>
      </w:tr>
      <w:tr>
        <w:trPr>
          <w:trHeight w:val="361" w:hRule="atLeast"/>
        </w:trPr>
        <w:tc>
          <w:tcPr>
            <w:tcW w:w="5702" w:type="dxa"/>
            <w:vMerge/>
            <w:tcBorders>
              <w:top w:val="nil"/>
              <w:left w:val="single" w:sz="4" w:space="0" w:color="005E9E"/>
              <w:bottom w:val="single" w:sz="4" w:space="0" w:color="005E9E"/>
              <w:right w:val="single" w:sz="8" w:space="0" w:color="6CA6BE"/>
            </w:tcBorders>
          </w:tcPr>
          <w:p>
            <w:pPr>
              <w:rPr>
                <w:sz w:val="2"/>
                <w:szCs w:val="2"/>
              </w:rPr>
            </w:pPr>
          </w:p>
        </w:tc>
        <w:tc>
          <w:tcPr>
            <w:tcW w:w="3036" w:type="dxa"/>
            <w:tcBorders>
              <w:top w:val="single" w:sz="8" w:space="0" w:color="6CA6BE"/>
              <w:left w:val="single" w:sz="8" w:space="0" w:color="6CA6BE"/>
              <w:right w:val="single" w:sz="8" w:space="0" w:color="6CA6BE"/>
            </w:tcBorders>
          </w:tcPr>
          <w:p>
            <w:pPr>
              <w:pStyle w:val="TableParagraph"/>
              <w:spacing w:before="28"/>
              <w:ind w:right="22"/>
              <w:rPr>
                <w:sz w:val="24"/>
              </w:rPr>
            </w:pPr>
            <w:r>
              <w:rPr>
                <w:w w:val="115"/>
                <w:sz w:val="24"/>
              </w:rPr>
              <w:t>Maturity</w:t>
            </w:r>
            <w:r>
              <w:rPr>
                <w:spacing w:val="2"/>
                <w:w w:val="115"/>
                <w:sz w:val="24"/>
              </w:rPr>
              <w:t> </w:t>
            </w:r>
            <w:r>
              <w:rPr>
                <w:spacing w:val="-2"/>
                <w:w w:val="115"/>
                <w:sz w:val="24"/>
              </w:rPr>
              <w:t>Benefit</w:t>
            </w:r>
          </w:p>
        </w:tc>
        <w:tc>
          <w:tcPr>
            <w:tcW w:w="1708" w:type="dxa"/>
            <w:tcBorders>
              <w:top w:val="single" w:sz="8" w:space="0" w:color="6CA6BE"/>
              <w:left w:val="single" w:sz="8" w:space="0" w:color="6CA6BE"/>
              <w:right w:val="single" w:sz="4" w:space="0" w:color="005E9E"/>
            </w:tcBorders>
          </w:tcPr>
          <w:p>
            <w:pPr>
              <w:pStyle w:val="TableParagraph"/>
              <w:spacing w:before="28"/>
              <w:ind w:right="91"/>
              <w:rPr>
                <w:sz w:val="24"/>
              </w:rPr>
            </w:pPr>
            <w:r>
              <w:rPr>
                <w:spacing w:val="-2"/>
                <w:w w:val="95"/>
                <w:sz w:val="24"/>
              </w:rPr>
              <w:t>1,71,15,137</w:t>
            </w:r>
          </w:p>
        </w:tc>
      </w:tr>
      <w:tr>
        <w:trPr>
          <w:trHeight w:val="336" w:hRule="atLeast"/>
        </w:trPr>
        <w:tc>
          <w:tcPr>
            <w:tcW w:w="5702" w:type="dxa"/>
            <w:vMerge/>
            <w:tcBorders>
              <w:top w:val="nil"/>
              <w:left w:val="single" w:sz="4" w:space="0" w:color="005E9E"/>
              <w:bottom w:val="single" w:sz="4" w:space="0" w:color="005E9E"/>
              <w:right w:val="single" w:sz="8" w:space="0" w:color="6CA6BE"/>
            </w:tcBorders>
          </w:tcPr>
          <w:p>
            <w:pPr>
              <w:rPr>
                <w:sz w:val="2"/>
                <w:szCs w:val="2"/>
              </w:rPr>
            </w:pPr>
          </w:p>
        </w:tc>
        <w:tc>
          <w:tcPr>
            <w:tcW w:w="3036" w:type="dxa"/>
            <w:tcBorders>
              <w:left w:val="single" w:sz="8" w:space="0" w:color="6CA6BE"/>
              <w:right w:val="single" w:sz="8" w:space="0" w:color="6CA6BE"/>
            </w:tcBorders>
          </w:tcPr>
          <w:p>
            <w:pPr>
              <w:pStyle w:val="TableParagraph"/>
              <w:spacing w:before="14"/>
              <w:ind w:right="22"/>
              <w:rPr>
                <w:sz w:val="24"/>
              </w:rPr>
            </w:pPr>
            <w:r>
              <w:rPr>
                <w:w w:val="110"/>
                <w:sz w:val="24"/>
              </w:rPr>
              <w:t>Total</w:t>
            </w:r>
            <w:r>
              <w:rPr>
                <w:spacing w:val="5"/>
                <w:w w:val="110"/>
                <w:sz w:val="24"/>
              </w:rPr>
              <w:t> </w:t>
            </w:r>
            <w:r>
              <w:rPr>
                <w:w w:val="110"/>
                <w:sz w:val="24"/>
              </w:rPr>
              <w:t>Benefit</w:t>
            </w:r>
            <w:r>
              <w:rPr>
                <w:spacing w:val="6"/>
                <w:w w:val="110"/>
                <w:sz w:val="24"/>
              </w:rPr>
              <w:t> </w:t>
            </w:r>
            <w:r>
              <w:rPr>
                <w:w w:val="110"/>
                <w:sz w:val="24"/>
              </w:rPr>
              <w:t>till</w:t>
            </w:r>
            <w:r>
              <w:rPr>
                <w:spacing w:val="6"/>
                <w:w w:val="110"/>
                <w:sz w:val="24"/>
              </w:rPr>
              <w:t> </w:t>
            </w:r>
            <w:r>
              <w:rPr>
                <w:spacing w:val="-2"/>
                <w:w w:val="110"/>
                <w:sz w:val="24"/>
              </w:rPr>
              <w:t>Maturity</w:t>
            </w:r>
          </w:p>
        </w:tc>
        <w:tc>
          <w:tcPr>
            <w:tcW w:w="1708" w:type="dxa"/>
            <w:tcBorders>
              <w:left w:val="single" w:sz="8" w:space="0" w:color="6CA6BE"/>
              <w:right w:val="single" w:sz="4" w:space="0" w:color="005E9E"/>
            </w:tcBorders>
          </w:tcPr>
          <w:p>
            <w:pPr>
              <w:pStyle w:val="TableParagraph"/>
              <w:spacing w:before="14"/>
              <w:ind w:right="91"/>
              <w:rPr>
                <w:sz w:val="24"/>
              </w:rPr>
            </w:pPr>
            <w:r>
              <w:rPr>
                <w:spacing w:val="-2"/>
                <w:w w:val="105"/>
                <w:sz w:val="24"/>
              </w:rPr>
              <w:t>2,42,36,900</w:t>
            </w:r>
          </w:p>
        </w:tc>
      </w:tr>
      <w:tr>
        <w:trPr>
          <w:trHeight w:val="423" w:hRule="atLeast"/>
        </w:trPr>
        <w:tc>
          <w:tcPr>
            <w:tcW w:w="5702" w:type="dxa"/>
            <w:vMerge/>
            <w:tcBorders>
              <w:top w:val="nil"/>
              <w:left w:val="single" w:sz="4" w:space="0" w:color="005E9E"/>
              <w:bottom w:val="single" w:sz="4" w:space="0" w:color="005E9E"/>
              <w:right w:val="single" w:sz="8" w:space="0" w:color="6CA6BE"/>
            </w:tcBorders>
          </w:tcPr>
          <w:p>
            <w:pPr>
              <w:rPr>
                <w:sz w:val="2"/>
                <w:szCs w:val="2"/>
              </w:rPr>
            </w:pPr>
          </w:p>
        </w:tc>
        <w:tc>
          <w:tcPr>
            <w:tcW w:w="3036" w:type="dxa"/>
            <w:tcBorders>
              <w:left w:val="single" w:sz="8" w:space="0" w:color="6CA6BE"/>
              <w:bottom w:val="single" w:sz="4" w:space="0" w:color="005E9E"/>
              <w:right w:val="single" w:sz="8" w:space="0" w:color="6CA6BE"/>
            </w:tcBorders>
          </w:tcPr>
          <w:p>
            <w:pPr>
              <w:pStyle w:val="TableParagraph"/>
              <w:spacing w:before="26"/>
              <w:ind w:right="22"/>
              <w:rPr>
                <w:sz w:val="24"/>
              </w:rPr>
            </w:pPr>
            <w:r>
              <w:rPr>
                <w:w w:val="110"/>
                <w:sz w:val="24"/>
              </w:rPr>
              <w:t>Death</w:t>
            </w:r>
            <w:r>
              <w:rPr>
                <w:spacing w:val="7"/>
                <w:w w:val="110"/>
                <w:sz w:val="24"/>
              </w:rPr>
              <w:t> </w:t>
            </w:r>
            <w:r>
              <w:rPr>
                <w:spacing w:val="-2"/>
                <w:w w:val="110"/>
                <w:sz w:val="24"/>
              </w:rPr>
              <w:t>Benefit</w:t>
            </w:r>
          </w:p>
        </w:tc>
        <w:tc>
          <w:tcPr>
            <w:tcW w:w="1708" w:type="dxa"/>
            <w:tcBorders>
              <w:left w:val="single" w:sz="8" w:space="0" w:color="6CA6BE"/>
              <w:bottom w:val="single" w:sz="4" w:space="0" w:color="005E9E"/>
              <w:right w:val="single" w:sz="4" w:space="0" w:color="005E9E"/>
            </w:tcBorders>
          </w:tcPr>
          <w:p>
            <w:pPr>
              <w:pStyle w:val="TableParagraph"/>
              <w:spacing w:before="26"/>
              <w:ind w:right="91"/>
              <w:rPr>
                <w:sz w:val="24"/>
              </w:rPr>
            </w:pPr>
            <w:r>
              <w:rPr>
                <w:spacing w:val="-2"/>
                <w:w w:val="110"/>
                <w:sz w:val="24"/>
              </w:rPr>
              <w:t>55,00,000</w:t>
            </w:r>
          </w:p>
        </w:tc>
      </w:tr>
    </w:tbl>
    <w:p>
      <w:pPr>
        <w:pStyle w:val="BodyText"/>
        <w:spacing w:line="274" w:lineRule="exact" w:before="227"/>
        <w:rPr>
          <w:rFonts w:ascii="PT Serif"/>
        </w:rPr>
      </w:pPr>
      <w:r>
        <w:rPr>
          <w:rFonts w:ascii="PT Serif"/>
          <w:spacing w:val="-2"/>
        </w:rPr>
        <w:t>Note:</w:t>
      </w:r>
    </w:p>
    <w:p>
      <w:pPr>
        <w:pStyle w:val="BodyText"/>
        <w:spacing w:line="274" w:lineRule="exact" w:before="0"/>
        <w:rPr>
          <w:rFonts w:ascii="PT Serif"/>
        </w:rPr>
      </w:pPr>
      <w:r>
        <w:rPr>
          <w:rFonts w:ascii="PT Serif"/>
        </w:rPr>
        <w:t>^The</w:t>
      </w:r>
      <w:r>
        <w:rPr>
          <w:rFonts w:ascii="PT Serif"/>
          <w:spacing w:val="-3"/>
        </w:rPr>
        <w:t> </w:t>
      </w:r>
      <w:r>
        <w:rPr>
          <w:rFonts w:ascii="PT Serif"/>
        </w:rPr>
        <w:t>Cash</w:t>
      </w:r>
      <w:r>
        <w:rPr>
          <w:rFonts w:ascii="PT Serif"/>
          <w:spacing w:val="-2"/>
        </w:rPr>
        <w:t> </w:t>
      </w:r>
      <w:r>
        <w:rPr>
          <w:rFonts w:ascii="PT Serif"/>
        </w:rPr>
        <w:t>Bonus</w:t>
      </w:r>
      <w:r>
        <w:rPr>
          <w:rFonts w:ascii="PT Serif"/>
          <w:spacing w:val="-2"/>
        </w:rPr>
        <w:t> </w:t>
      </w:r>
      <w:r>
        <w:rPr>
          <w:rFonts w:ascii="PT Serif"/>
        </w:rPr>
        <w:t>(if</w:t>
      </w:r>
      <w:r>
        <w:rPr>
          <w:rFonts w:ascii="PT Serif"/>
          <w:spacing w:val="-2"/>
        </w:rPr>
        <w:t> </w:t>
      </w:r>
      <w:r>
        <w:rPr>
          <w:rFonts w:ascii="PT Serif"/>
        </w:rPr>
        <w:t>declared)</w:t>
      </w:r>
      <w:r>
        <w:rPr>
          <w:rFonts w:ascii="PT Serif"/>
          <w:spacing w:val="-2"/>
        </w:rPr>
        <w:t> </w:t>
      </w:r>
      <w:r>
        <w:rPr>
          <w:rFonts w:ascii="PT Serif"/>
        </w:rPr>
        <w:t>payouts</w:t>
      </w:r>
      <w:r>
        <w:rPr>
          <w:rFonts w:ascii="PT Serif"/>
          <w:spacing w:val="-2"/>
        </w:rPr>
        <w:t> </w:t>
      </w:r>
      <w:r>
        <w:rPr>
          <w:rFonts w:ascii="PT Serif"/>
        </w:rPr>
        <w:t>shown</w:t>
      </w:r>
      <w:r>
        <w:rPr>
          <w:rFonts w:ascii="PT Serif"/>
          <w:spacing w:val="-2"/>
        </w:rPr>
        <w:t> </w:t>
      </w:r>
      <w:r>
        <w:rPr>
          <w:rFonts w:ascii="PT Serif"/>
        </w:rPr>
        <w:t>above</w:t>
      </w:r>
      <w:r>
        <w:rPr>
          <w:rFonts w:ascii="PT Serif"/>
          <w:spacing w:val="-2"/>
        </w:rPr>
        <w:t> </w:t>
      </w:r>
      <w:r>
        <w:rPr>
          <w:rFonts w:ascii="PT Serif"/>
        </w:rPr>
        <w:t>are</w:t>
      </w:r>
      <w:r>
        <w:rPr>
          <w:rFonts w:ascii="PT Serif"/>
          <w:spacing w:val="-2"/>
        </w:rPr>
        <w:t> </w:t>
      </w:r>
      <w:r>
        <w:rPr>
          <w:rFonts w:ascii="PT Serif"/>
        </w:rPr>
        <w:t>for</w:t>
      </w:r>
      <w:r>
        <w:rPr>
          <w:rFonts w:ascii="PT Serif"/>
          <w:spacing w:val="-6"/>
        </w:rPr>
        <w:t> </w:t>
      </w:r>
      <w:r>
        <w:rPr>
          <w:rFonts w:ascii="PT Serif"/>
        </w:rPr>
        <w:t>Annual</w:t>
      </w:r>
      <w:r>
        <w:rPr>
          <w:rFonts w:ascii="PT Serif"/>
          <w:spacing w:val="-2"/>
        </w:rPr>
        <w:t> </w:t>
      </w:r>
      <w:r>
        <w:rPr>
          <w:rFonts w:ascii="PT Serif"/>
        </w:rPr>
        <w:t>Payout</w:t>
      </w:r>
      <w:r>
        <w:rPr>
          <w:rFonts w:ascii="PT Serif"/>
          <w:spacing w:val="-2"/>
        </w:rPr>
        <w:t> frequency</w:t>
      </w:r>
    </w:p>
    <w:p>
      <w:pPr>
        <w:pStyle w:val="BodyText"/>
        <w:spacing w:before="0"/>
        <w:ind w:left="0"/>
        <w:rPr>
          <w:rFonts w:ascii="PT Serif"/>
        </w:rPr>
      </w:pPr>
    </w:p>
    <w:p>
      <w:pPr>
        <w:pStyle w:val="BodyText"/>
        <w:ind w:left="0"/>
        <w:rPr>
          <w:rFonts w:ascii="PT Serif"/>
        </w:rPr>
      </w:pPr>
    </w:p>
    <w:p>
      <w:pPr>
        <w:pStyle w:val="Heading1"/>
        <w:spacing w:before="0"/>
        <w:jc w:val="left"/>
      </w:pPr>
      <w:r>
        <w:rPr>
          <w:w w:val="105"/>
        </w:rPr>
        <w:t>General</w:t>
      </w:r>
      <w:r>
        <w:rPr>
          <w:spacing w:val="3"/>
          <w:w w:val="105"/>
        </w:rPr>
        <w:t> </w:t>
      </w:r>
      <w:r>
        <w:rPr>
          <w:w w:val="105"/>
        </w:rPr>
        <w:t>definitions</w:t>
      </w:r>
      <w:r>
        <w:rPr>
          <w:spacing w:val="4"/>
          <w:w w:val="105"/>
        </w:rPr>
        <w:t> </w:t>
      </w:r>
      <w:r>
        <w:rPr>
          <w:w w:val="105"/>
        </w:rPr>
        <w:t>of</w:t>
      </w:r>
      <w:r>
        <w:rPr>
          <w:spacing w:val="4"/>
          <w:w w:val="105"/>
        </w:rPr>
        <w:t> </w:t>
      </w:r>
      <w:r>
        <w:rPr>
          <w:w w:val="105"/>
        </w:rPr>
        <w:t>terms</w:t>
      </w:r>
      <w:r>
        <w:rPr>
          <w:spacing w:val="4"/>
          <w:w w:val="105"/>
        </w:rPr>
        <w:t> </w:t>
      </w:r>
      <w:r>
        <w:rPr>
          <w:spacing w:val="-2"/>
          <w:w w:val="105"/>
        </w:rPr>
        <w:t>used:</w:t>
      </w:r>
    </w:p>
    <w:p>
      <w:pPr>
        <w:pStyle w:val="ListParagraph"/>
        <w:numPr>
          <w:ilvl w:val="1"/>
          <w:numId w:val="11"/>
        </w:numPr>
        <w:tabs>
          <w:tab w:pos="571" w:val="left" w:leader="none"/>
        </w:tabs>
        <w:spacing w:line="266" w:lineRule="auto" w:before="167" w:after="0"/>
        <w:ind w:left="571" w:right="438" w:hanging="360"/>
        <w:jc w:val="left"/>
        <w:rPr>
          <w:sz w:val="22"/>
        </w:rPr>
      </w:pPr>
      <w:r>
        <w:rPr>
          <w:w w:val="115"/>
          <w:sz w:val="22"/>
        </w:rPr>
        <w:t>Total</w:t>
      </w:r>
      <w:r>
        <w:rPr>
          <w:spacing w:val="-18"/>
          <w:w w:val="115"/>
          <w:sz w:val="22"/>
        </w:rPr>
        <w:t> </w:t>
      </w:r>
      <w:r>
        <w:rPr>
          <w:w w:val="115"/>
          <w:sz w:val="22"/>
        </w:rPr>
        <w:t>Premiums</w:t>
      </w:r>
      <w:r>
        <w:rPr>
          <w:spacing w:val="-18"/>
          <w:w w:val="115"/>
          <w:sz w:val="22"/>
        </w:rPr>
        <w:t> </w:t>
      </w:r>
      <w:r>
        <w:rPr>
          <w:w w:val="115"/>
          <w:sz w:val="22"/>
        </w:rPr>
        <w:t>Paid:</w:t>
      </w:r>
      <w:r>
        <w:rPr>
          <w:spacing w:val="-17"/>
          <w:w w:val="115"/>
          <w:sz w:val="22"/>
        </w:rPr>
        <w:t> </w:t>
      </w:r>
      <w:r>
        <w:rPr>
          <w:w w:val="115"/>
          <w:sz w:val="22"/>
        </w:rPr>
        <w:t>Total</w:t>
      </w:r>
      <w:r>
        <w:rPr>
          <w:spacing w:val="-18"/>
          <w:w w:val="115"/>
          <w:sz w:val="22"/>
        </w:rPr>
        <w:t> </w:t>
      </w:r>
      <w:r>
        <w:rPr>
          <w:w w:val="115"/>
          <w:sz w:val="22"/>
        </w:rPr>
        <w:t>of</w:t>
      </w:r>
      <w:r>
        <w:rPr>
          <w:spacing w:val="-17"/>
          <w:w w:val="115"/>
          <w:sz w:val="22"/>
        </w:rPr>
        <w:t> </w:t>
      </w:r>
      <w:r>
        <w:rPr>
          <w:w w:val="115"/>
          <w:sz w:val="22"/>
        </w:rPr>
        <w:t>all</w:t>
      </w:r>
      <w:r>
        <w:rPr>
          <w:spacing w:val="-18"/>
          <w:w w:val="115"/>
          <w:sz w:val="22"/>
        </w:rPr>
        <w:t> </w:t>
      </w:r>
      <w:r>
        <w:rPr>
          <w:w w:val="115"/>
          <w:sz w:val="22"/>
        </w:rPr>
        <w:t>the</w:t>
      </w:r>
      <w:r>
        <w:rPr>
          <w:spacing w:val="-18"/>
          <w:w w:val="115"/>
          <w:sz w:val="22"/>
        </w:rPr>
        <w:t> </w:t>
      </w:r>
      <w:r>
        <w:rPr>
          <w:w w:val="115"/>
          <w:sz w:val="22"/>
        </w:rPr>
        <w:t>premiums</w:t>
      </w:r>
      <w:r>
        <w:rPr>
          <w:spacing w:val="-17"/>
          <w:w w:val="115"/>
          <w:sz w:val="22"/>
        </w:rPr>
        <w:t> </w:t>
      </w:r>
      <w:r>
        <w:rPr>
          <w:w w:val="115"/>
          <w:sz w:val="22"/>
        </w:rPr>
        <w:t>paid</w:t>
      </w:r>
      <w:r>
        <w:rPr>
          <w:spacing w:val="-18"/>
          <w:w w:val="115"/>
          <w:sz w:val="22"/>
        </w:rPr>
        <w:t> </w:t>
      </w:r>
      <w:r>
        <w:rPr>
          <w:w w:val="115"/>
          <w:sz w:val="22"/>
        </w:rPr>
        <w:t>under</w:t>
      </w:r>
      <w:r>
        <w:rPr>
          <w:spacing w:val="-17"/>
          <w:w w:val="115"/>
          <w:sz w:val="22"/>
        </w:rPr>
        <w:t> </w:t>
      </w:r>
      <w:r>
        <w:rPr>
          <w:w w:val="115"/>
          <w:sz w:val="22"/>
        </w:rPr>
        <w:t>the</w:t>
      </w:r>
      <w:r>
        <w:rPr>
          <w:spacing w:val="-18"/>
          <w:w w:val="115"/>
          <w:sz w:val="22"/>
        </w:rPr>
        <w:t> </w:t>
      </w:r>
      <w:r>
        <w:rPr>
          <w:w w:val="115"/>
          <w:sz w:val="22"/>
        </w:rPr>
        <w:t>base</w:t>
      </w:r>
      <w:r>
        <w:rPr>
          <w:spacing w:val="-17"/>
          <w:w w:val="115"/>
          <w:sz w:val="22"/>
        </w:rPr>
        <w:t> </w:t>
      </w:r>
      <w:r>
        <w:rPr>
          <w:w w:val="115"/>
          <w:sz w:val="22"/>
        </w:rPr>
        <w:t>product,</w:t>
      </w:r>
      <w:r>
        <w:rPr>
          <w:spacing w:val="-18"/>
          <w:w w:val="115"/>
          <w:sz w:val="22"/>
        </w:rPr>
        <w:t> </w:t>
      </w:r>
      <w:r>
        <w:rPr>
          <w:w w:val="115"/>
          <w:sz w:val="22"/>
        </w:rPr>
        <w:t>excluding any extra premium and taxes, if collected explicitly.</w:t>
      </w:r>
    </w:p>
    <w:p>
      <w:pPr>
        <w:pStyle w:val="ListParagraph"/>
        <w:numPr>
          <w:ilvl w:val="1"/>
          <w:numId w:val="11"/>
        </w:numPr>
        <w:tabs>
          <w:tab w:pos="571" w:val="left" w:leader="none"/>
        </w:tabs>
        <w:spacing w:line="266" w:lineRule="auto" w:before="139" w:after="0"/>
        <w:ind w:left="571" w:right="253" w:hanging="360"/>
        <w:jc w:val="left"/>
        <w:rPr>
          <w:sz w:val="22"/>
        </w:rPr>
      </w:pPr>
      <w:r>
        <w:rPr>
          <w:w w:val="110"/>
          <w:sz w:val="22"/>
        </w:rPr>
        <w:t>Annualized Premium (AP): The premium amount payable in a year excluding taxes, rider </w:t>
      </w:r>
      <w:r>
        <w:rPr>
          <w:w w:val="115"/>
          <w:sz w:val="22"/>
        </w:rPr>
        <w:t>premiums, underwriting extra premiums and loadings for modal premiums.</w:t>
      </w:r>
    </w:p>
    <w:p>
      <w:pPr>
        <w:pStyle w:val="ListParagraph"/>
        <w:numPr>
          <w:ilvl w:val="1"/>
          <w:numId w:val="11"/>
        </w:numPr>
        <w:tabs>
          <w:tab w:pos="571" w:val="left" w:leader="none"/>
        </w:tabs>
        <w:spacing w:line="266" w:lineRule="auto" w:before="138" w:after="0"/>
        <w:ind w:left="571" w:right="350" w:hanging="360"/>
        <w:jc w:val="left"/>
        <w:rPr>
          <w:sz w:val="22"/>
        </w:rPr>
      </w:pPr>
      <w:r>
        <w:rPr>
          <w:w w:val="110"/>
          <w:sz w:val="22"/>
        </w:rPr>
        <w:t>Single Premium (SP): Single Premium amount paid by the policyholder, excluding taxes, </w:t>
      </w:r>
      <w:r>
        <w:rPr>
          <w:w w:val="115"/>
          <w:sz w:val="22"/>
        </w:rPr>
        <w:t>rider premiums and underwriting extra premiums.</w:t>
      </w:r>
    </w:p>
    <w:p>
      <w:pPr>
        <w:pStyle w:val="ListParagraph"/>
        <w:numPr>
          <w:ilvl w:val="1"/>
          <w:numId w:val="11"/>
        </w:numPr>
        <w:tabs>
          <w:tab w:pos="571" w:val="left" w:leader="none"/>
        </w:tabs>
        <w:spacing w:line="266" w:lineRule="auto" w:before="139" w:after="0"/>
        <w:ind w:left="571" w:right="263" w:hanging="360"/>
        <w:jc w:val="both"/>
        <w:rPr>
          <w:sz w:val="22"/>
        </w:rPr>
      </w:pPr>
      <w:r>
        <w:rPr>
          <w:w w:val="115"/>
          <w:sz w:val="22"/>
        </w:rPr>
        <w:t>Sum</w:t>
      </w:r>
      <w:r>
        <w:rPr>
          <w:spacing w:val="-16"/>
          <w:w w:val="115"/>
          <w:sz w:val="22"/>
        </w:rPr>
        <w:t> </w:t>
      </w:r>
      <w:r>
        <w:rPr>
          <w:w w:val="115"/>
          <w:sz w:val="22"/>
        </w:rPr>
        <w:t>Assured</w:t>
      </w:r>
      <w:r>
        <w:rPr>
          <w:spacing w:val="-16"/>
          <w:w w:val="115"/>
          <w:sz w:val="22"/>
        </w:rPr>
        <w:t> </w:t>
      </w:r>
      <w:r>
        <w:rPr>
          <w:w w:val="115"/>
          <w:sz w:val="22"/>
        </w:rPr>
        <w:t>on</w:t>
      </w:r>
      <w:r>
        <w:rPr>
          <w:spacing w:val="-16"/>
          <w:w w:val="115"/>
          <w:sz w:val="22"/>
        </w:rPr>
        <w:t> </w:t>
      </w:r>
      <w:r>
        <w:rPr>
          <w:w w:val="115"/>
          <w:sz w:val="22"/>
        </w:rPr>
        <w:t>Death:</w:t>
      </w:r>
      <w:r>
        <w:rPr>
          <w:spacing w:val="-16"/>
          <w:w w:val="115"/>
          <w:sz w:val="22"/>
        </w:rPr>
        <w:t> </w:t>
      </w:r>
      <w:r>
        <w:rPr>
          <w:w w:val="115"/>
          <w:sz w:val="22"/>
        </w:rPr>
        <w:t>The</w:t>
      </w:r>
      <w:r>
        <w:rPr>
          <w:spacing w:val="-16"/>
          <w:w w:val="115"/>
          <w:sz w:val="22"/>
        </w:rPr>
        <w:t> </w:t>
      </w:r>
      <w:r>
        <w:rPr>
          <w:w w:val="115"/>
          <w:sz w:val="22"/>
        </w:rPr>
        <w:t>absolute</w:t>
      </w:r>
      <w:r>
        <w:rPr>
          <w:spacing w:val="-16"/>
          <w:w w:val="115"/>
          <w:sz w:val="22"/>
        </w:rPr>
        <w:t> </w:t>
      </w:r>
      <w:r>
        <w:rPr>
          <w:w w:val="115"/>
          <w:sz w:val="22"/>
        </w:rPr>
        <w:t>amount</w:t>
      </w:r>
      <w:r>
        <w:rPr>
          <w:spacing w:val="-16"/>
          <w:w w:val="115"/>
          <w:sz w:val="22"/>
        </w:rPr>
        <w:t> </w:t>
      </w:r>
      <w:r>
        <w:rPr>
          <w:w w:val="115"/>
          <w:sz w:val="22"/>
        </w:rPr>
        <w:t>of</w:t>
      </w:r>
      <w:r>
        <w:rPr>
          <w:spacing w:val="-16"/>
          <w:w w:val="115"/>
          <w:sz w:val="22"/>
        </w:rPr>
        <w:t> </w:t>
      </w:r>
      <w:r>
        <w:rPr>
          <w:w w:val="115"/>
          <w:sz w:val="22"/>
        </w:rPr>
        <w:t>benefit</w:t>
      </w:r>
      <w:r>
        <w:rPr>
          <w:spacing w:val="-16"/>
          <w:w w:val="115"/>
          <w:sz w:val="22"/>
        </w:rPr>
        <w:t> </w:t>
      </w:r>
      <w:r>
        <w:rPr>
          <w:w w:val="115"/>
          <w:sz w:val="22"/>
        </w:rPr>
        <w:t>which</w:t>
      </w:r>
      <w:r>
        <w:rPr>
          <w:spacing w:val="-16"/>
          <w:w w:val="115"/>
          <w:sz w:val="22"/>
        </w:rPr>
        <w:t> </w:t>
      </w:r>
      <w:r>
        <w:rPr>
          <w:w w:val="115"/>
          <w:sz w:val="22"/>
        </w:rPr>
        <w:t>is</w:t>
      </w:r>
      <w:r>
        <w:rPr>
          <w:spacing w:val="-16"/>
          <w:w w:val="115"/>
          <w:sz w:val="22"/>
        </w:rPr>
        <w:t> </w:t>
      </w:r>
      <w:r>
        <w:rPr>
          <w:w w:val="115"/>
          <w:sz w:val="22"/>
        </w:rPr>
        <w:t>guaranteed</w:t>
      </w:r>
      <w:r>
        <w:rPr>
          <w:spacing w:val="-16"/>
          <w:w w:val="115"/>
          <w:sz w:val="22"/>
        </w:rPr>
        <w:t> </w:t>
      </w:r>
      <w:r>
        <w:rPr>
          <w:w w:val="115"/>
          <w:sz w:val="22"/>
        </w:rPr>
        <w:t>to</w:t>
      </w:r>
      <w:r>
        <w:rPr>
          <w:spacing w:val="-16"/>
          <w:w w:val="115"/>
          <w:sz w:val="22"/>
        </w:rPr>
        <w:t> </w:t>
      </w:r>
      <w:r>
        <w:rPr>
          <w:w w:val="115"/>
          <w:sz w:val="22"/>
        </w:rPr>
        <w:t>become payable</w:t>
      </w:r>
      <w:r>
        <w:rPr>
          <w:spacing w:val="-6"/>
          <w:w w:val="115"/>
          <w:sz w:val="22"/>
        </w:rPr>
        <w:t> </w:t>
      </w:r>
      <w:r>
        <w:rPr>
          <w:w w:val="115"/>
          <w:sz w:val="22"/>
        </w:rPr>
        <w:t>on</w:t>
      </w:r>
      <w:r>
        <w:rPr>
          <w:spacing w:val="-6"/>
          <w:w w:val="115"/>
          <w:sz w:val="22"/>
        </w:rPr>
        <w:t> </w:t>
      </w:r>
      <w:r>
        <w:rPr>
          <w:w w:val="115"/>
          <w:sz w:val="22"/>
        </w:rPr>
        <w:t>death</w:t>
      </w:r>
      <w:r>
        <w:rPr>
          <w:spacing w:val="-6"/>
          <w:w w:val="115"/>
          <w:sz w:val="22"/>
        </w:rPr>
        <w:t> </w:t>
      </w:r>
      <w:r>
        <w:rPr>
          <w:w w:val="115"/>
          <w:sz w:val="22"/>
        </w:rPr>
        <w:t>of</w:t>
      </w:r>
      <w:r>
        <w:rPr>
          <w:spacing w:val="-6"/>
          <w:w w:val="115"/>
          <w:sz w:val="22"/>
        </w:rPr>
        <w:t> </w:t>
      </w:r>
      <w:r>
        <w:rPr>
          <w:w w:val="115"/>
          <w:sz w:val="22"/>
        </w:rPr>
        <w:t>the</w:t>
      </w:r>
      <w:r>
        <w:rPr>
          <w:spacing w:val="-6"/>
          <w:w w:val="115"/>
          <w:sz w:val="22"/>
        </w:rPr>
        <w:t> </w:t>
      </w:r>
      <w:r>
        <w:rPr>
          <w:w w:val="115"/>
          <w:sz w:val="22"/>
        </w:rPr>
        <w:t>life</w:t>
      </w:r>
      <w:r>
        <w:rPr>
          <w:spacing w:val="-6"/>
          <w:w w:val="115"/>
          <w:sz w:val="22"/>
        </w:rPr>
        <w:t> </w:t>
      </w:r>
      <w:r>
        <w:rPr>
          <w:w w:val="115"/>
          <w:sz w:val="22"/>
        </w:rPr>
        <w:t>assured</w:t>
      </w:r>
      <w:r>
        <w:rPr>
          <w:spacing w:val="-6"/>
          <w:w w:val="115"/>
          <w:sz w:val="22"/>
        </w:rPr>
        <w:t> </w:t>
      </w:r>
      <w:r>
        <w:rPr>
          <w:w w:val="115"/>
          <w:sz w:val="22"/>
        </w:rPr>
        <w:t>in</w:t>
      </w:r>
      <w:r>
        <w:rPr>
          <w:spacing w:val="-6"/>
          <w:w w:val="115"/>
          <w:sz w:val="22"/>
        </w:rPr>
        <w:t> </w:t>
      </w:r>
      <w:r>
        <w:rPr>
          <w:w w:val="115"/>
          <w:sz w:val="22"/>
        </w:rPr>
        <w:t>accordance</w:t>
      </w:r>
      <w:r>
        <w:rPr>
          <w:spacing w:val="-6"/>
          <w:w w:val="115"/>
          <w:sz w:val="22"/>
        </w:rPr>
        <w:t> </w:t>
      </w:r>
      <w:r>
        <w:rPr>
          <w:w w:val="115"/>
          <w:sz w:val="22"/>
        </w:rPr>
        <w:t>with</w:t>
      </w:r>
      <w:r>
        <w:rPr>
          <w:spacing w:val="-6"/>
          <w:w w:val="115"/>
          <w:sz w:val="22"/>
        </w:rPr>
        <w:t> </w:t>
      </w:r>
      <w:r>
        <w:rPr>
          <w:w w:val="115"/>
          <w:sz w:val="22"/>
        </w:rPr>
        <w:t>the</w:t>
      </w:r>
      <w:r>
        <w:rPr>
          <w:spacing w:val="-6"/>
          <w:w w:val="115"/>
          <w:sz w:val="22"/>
        </w:rPr>
        <w:t> </w:t>
      </w:r>
      <w:r>
        <w:rPr>
          <w:w w:val="115"/>
          <w:sz w:val="22"/>
        </w:rPr>
        <w:t>terms</w:t>
      </w:r>
      <w:r>
        <w:rPr>
          <w:spacing w:val="-6"/>
          <w:w w:val="115"/>
          <w:sz w:val="22"/>
        </w:rPr>
        <w:t> </w:t>
      </w:r>
      <w:r>
        <w:rPr>
          <w:w w:val="115"/>
          <w:sz w:val="22"/>
        </w:rPr>
        <w:t>and</w:t>
      </w:r>
      <w:r>
        <w:rPr>
          <w:spacing w:val="-6"/>
          <w:w w:val="115"/>
          <w:sz w:val="22"/>
        </w:rPr>
        <w:t> </w:t>
      </w:r>
      <w:r>
        <w:rPr>
          <w:w w:val="115"/>
          <w:sz w:val="22"/>
        </w:rPr>
        <w:t>conditions</w:t>
      </w:r>
      <w:r>
        <w:rPr>
          <w:spacing w:val="-6"/>
          <w:w w:val="115"/>
          <w:sz w:val="22"/>
        </w:rPr>
        <w:t> </w:t>
      </w:r>
      <w:r>
        <w:rPr>
          <w:w w:val="115"/>
          <w:sz w:val="22"/>
        </w:rPr>
        <w:t>of</w:t>
      </w:r>
      <w:r>
        <w:rPr>
          <w:spacing w:val="-6"/>
          <w:w w:val="115"/>
          <w:sz w:val="22"/>
        </w:rPr>
        <w:t> </w:t>
      </w:r>
      <w:r>
        <w:rPr>
          <w:w w:val="115"/>
          <w:sz w:val="22"/>
        </w:rPr>
        <w:t>the policy. This shall be equal to</w:t>
      </w:r>
    </w:p>
    <w:p>
      <w:pPr>
        <w:pStyle w:val="BodyText"/>
        <w:spacing w:before="117"/>
        <w:ind w:left="732"/>
        <w:jc w:val="both"/>
      </w:pPr>
      <w:r>
        <w:rPr>
          <w:w w:val="105"/>
        </w:rPr>
        <w:t>DBM</w:t>
      </w:r>
      <w:r>
        <w:rPr>
          <w:spacing w:val="9"/>
          <w:w w:val="105"/>
        </w:rPr>
        <w:t> </w:t>
      </w:r>
      <w:r>
        <w:rPr>
          <w:w w:val="105"/>
        </w:rPr>
        <w:t>Death</w:t>
      </w:r>
      <w:r>
        <w:rPr>
          <w:spacing w:val="9"/>
          <w:w w:val="105"/>
        </w:rPr>
        <w:t> </w:t>
      </w:r>
      <w:r>
        <w:rPr>
          <w:w w:val="105"/>
        </w:rPr>
        <w:t>Benefit</w:t>
      </w:r>
      <w:r>
        <w:rPr>
          <w:spacing w:val="10"/>
          <w:w w:val="105"/>
        </w:rPr>
        <w:t> </w:t>
      </w:r>
      <w:r>
        <w:rPr>
          <w:w w:val="105"/>
        </w:rPr>
        <w:t>Multiple</w:t>
      </w:r>
      <w:r>
        <w:rPr>
          <w:spacing w:val="9"/>
          <w:w w:val="105"/>
        </w:rPr>
        <w:t> </w:t>
      </w:r>
      <w:r>
        <w:rPr>
          <w:w w:val="105"/>
        </w:rPr>
        <w:t>×</w:t>
      </w:r>
      <w:r>
        <w:rPr>
          <w:spacing w:val="9"/>
          <w:w w:val="105"/>
        </w:rPr>
        <w:t> </w:t>
      </w:r>
      <w:r>
        <w:rPr>
          <w:w w:val="105"/>
        </w:rPr>
        <w:t>SP</w:t>
      </w:r>
      <w:r>
        <w:rPr>
          <w:spacing w:val="10"/>
          <w:w w:val="105"/>
        </w:rPr>
        <w:t> </w:t>
      </w:r>
      <w:r>
        <w:rPr>
          <w:w w:val="105"/>
        </w:rPr>
        <w:t>for</w:t>
      </w:r>
      <w:r>
        <w:rPr>
          <w:spacing w:val="9"/>
          <w:w w:val="105"/>
        </w:rPr>
        <w:t> </w:t>
      </w:r>
      <w:r>
        <w:rPr>
          <w:w w:val="105"/>
        </w:rPr>
        <w:t>Single</w:t>
      </w:r>
      <w:r>
        <w:rPr>
          <w:spacing w:val="10"/>
          <w:w w:val="105"/>
        </w:rPr>
        <w:t> </w:t>
      </w:r>
      <w:r>
        <w:rPr>
          <w:w w:val="105"/>
        </w:rPr>
        <w:t>Pay</w:t>
      </w:r>
      <w:r>
        <w:rPr>
          <w:spacing w:val="9"/>
          <w:w w:val="105"/>
        </w:rPr>
        <w:t> </w:t>
      </w:r>
      <w:r>
        <w:rPr>
          <w:w w:val="105"/>
        </w:rPr>
        <w:t>and</w:t>
      </w:r>
      <w:r>
        <w:rPr>
          <w:spacing w:val="9"/>
          <w:w w:val="105"/>
        </w:rPr>
        <w:t> </w:t>
      </w:r>
      <w:r>
        <w:rPr>
          <w:w w:val="105"/>
        </w:rPr>
        <w:t>DBM</w:t>
      </w:r>
      <w:r>
        <w:rPr>
          <w:spacing w:val="10"/>
          <w:w w:val="105"/>
        </w:rPr>
        <w:t> </w:t>
      </w:r>
      <w:r>
        <w:rPr>
          <w:w w:val="105"/>
        </w:rPr>
        <w:t>×</w:t>
      </w:r>
      <w:r>
        <w:rPr>
          <w:spacing w:val="9"/>
          <w:w w:val="105"/>
        </w:rPr>
        <w:t> </w:t>
      </w:r>
      <w:r>
        <w:rPr>
          <w:w w:val="105"/>
        </w:rPr>
        <w:t>AP</w:t>
      </w:r>
      <w:r>
        <w:rPr>
          <w:spacing w:val="9"/>
          <w:w w:val="105"/>
        </w:rPr>
        <w:t> </w:t>
      </w:r>
      <w:r>
        <w:rPr>
          <w:w w:val="105"/>
        </w:rPr>
        <w:t>for</w:t>
      </w:r>
      <w:r>
        <w:rPr>
          <w:spacing w:val="10"/>
          <w:w w:val="105"/>
        </w:rPr>
        <w:t> </w:t>
      </w:r>
      <w:r>
        <w:rPr>
          <w:w w:val="105"/>
        </w:rPr>
        <w:t>Limited/Regular</w:t>
      </w:r>
      <w:r>
        <w:rPr>
          <w:spacing w:val="9"/>
          <w:w w:val="105"/>
        </w:rPr>
        <w:t> </w:t>
      </w:r>
      <w:r>
        <w:rPr>
          <w:spacing w:val="-4"/>
          <w:w w:val="105"/>
        </w:rPr>
        <w:t>Pay.</w:t>
      </w:r>
    </w:p>
    <w:p>
      <w:pPr>
        <w:pStyle w:val="ListParagraph"/>
        <w:numPr>
          <w:ilvl w:val="1"/>
          <w:numId w:val="11"/>
        </w:numPr>
        <w:tabs>
          <w:tab w:pos="571" w:val="left" w:leader="none"/>
        </w:tabs>
        <w:spacing w:line="266" w:lineRule="auto" w:before="167" w:after="0"/>
        <w:ind w:left="571" w:right="47" w:hanging="360"/>
        <w:jc w:val="left"/>
        <w:rPr>
          <w:sz w:val="22"/>
        </w:rPr>
      </w:pPr>
      <w:r>
        <w:rPr>
          <w:w w:val="115"/>
          <w:sz w:val="22"/>
        </w:rPr>
        <w:t>Sum</w:t>
      </w:r>
      <w:r>
        <w:rPr>
          <w:spacing w:val="-16"/>
          <w:w w:val="115"/>
          <w:sz w:val="22"/>
        </w:rPr>
        <w:t> </w:t>
      </w:r>
      <w:r>
        <w:rPr>
          <w:w w:val="115"/>
          <w:sz w:val="22"/>
        </w:rPr>
        <w:t>Assured</w:t>
      </w:r>
      <w:r>
        <w:rPr>
          <w:spacing w:val="-16"/>
          <w:w w:val="115"/>
          <w:sz w:val="22"/>
        </w:rPr>
        <w:t> </w:t>
      </w:r>
      <w:r>
        <w:rPr>
          <w:w w:val="115"/>
          <w:sz w:val="22"/>
        </w:rPr>
        <w:t>on</w:t>
      </w:r>
      <w:r>
        <w:rPr>
          <w:spacing w:val="-16"/>
          <w:w w:val="115"/>
          <w:sz w:val="22"/>
        </w:rPr>
        <w:t> </w:t>
      </w:r>
      <w:r>
        <w:rPr>
          <w:w w:val="115"/>
          <w:sz w:val="22"/>
        </w:rPr>
        <w:t>Maturity:</w:t>
      </w:r>
      <w:r>
        <w:rPr>
          <w:spacing w:val="-16"/>
          <w:w w:val="115"/>
          <w:sz w:val="22"/>
        </w:rPr>
        <w:t> </w:t>
      </w:r>
      <w:r>
        <w:rPr>
          <w:w w:val="115"/>
          <w:sz w:val="22"/>
        </w:rPr>
        <w:t>The</w:t>
      </w:r>
      <w:r>
        <w:rPr>
          <w:spacing w:val="-16"/>
          <w:w w:val="115"/>
          <w:sz w:val="22"/>
        </w:rPr>
        <w:t> </w:t>
      </w:r>
      <w:r>
        <w:rPr>
          <w:w w:val="115"/>
          <w:sz w:val="22"/>
        </w:rPr>
        <w:t>absolute</w:t>
      </w:r>
      <w:r>
        <w:rPr>
          <w:spacing w:val="-16"/>
          <w:w w:val="115"/>
          <w:sz w:val="22"/>
        </w:rPr>
        <w:t> </w:t>
      </w:r>
      <w:r>
        <w:rPr>
          <w:w w:val="115"/>
          <w:sz w:val="22"/>
        </w:rPr>
        <w:t>amount</w:t>
      </w:r>
      <w:r>
        <w:rPr>
          <w:spacing w:val="-16"/>
          <w:w w:val="115"/>
          <w:sz w:val="22"/>
        </w:rPr>
        <w:t> </w:t>
      </w:r>
      <w:r>
        <w:rPr>
          <w:w w:val="115"/>
          <w:sz w:val="22"/>
        </w:rPr>
        <w:t>of</w:t>
      </w:r>
      <w:r>
        <w:rPr>
          <w:spacing w:val="-16"/>
          <w:w w:val="115"/>
          <w:sz w:val="22"/>
        </w:rPr>
        <w:t> </w:t>
      </w:r>
      <w:r>
        <w:rPr>
          <w:w w:val="115"/>
          <w:sz w:val="22"/>
        </w:rPr>
        <w:t>benefit</w:t>
      </w:r>
      <w:r>
        <w:rPr>
          <w:spacing w:val="-16"/>
          <w:w w:val="115"/>
          <w:sz w:val="22"/>
        </w:rPr>
        <w:t> </w:t>
      </w:r>
      <w:r>
        <w:rPr>
          <w:w w:val="115"/>
          <w:sz w:val="22"/>
        </w:rPr>
        <w:t>which</w:t>
      </w:r>
      <w:r>
        <w:rPr>
          <w:spacing w:val="-16"/>
          <w:w w:val="115"/>
          <w:sz w:val="22"/>
        </w:rPr>
        <w:t> </w:t>
      </w:r>
      <w:r>
        <w:rPr>
          <w:w w:val="115"/>
          <w:sz w:val="22"/>
        </w:rPr>
        <w:t>is</w:t>
      </w:r>
      <w:r>
        <w:rPr>
          <w:spacing w:val="-16"/>
          <w:w w:val="115"/>
          <w:sz w:val="22"/>
        </w:rPr>
        <w:t> </w:t>
      </w:r>
      <w:r>
        <w:rPr>
          <w:w w:val="115"/>
          <w:sz w:val="22"/>
        </w:rPr>
        <w:t>guaranteed</w:t>
      </w:r>
      <w:r>
        <w:rPr>
          <w:spacing w:val="-16"/>
          <w:w w:val="115"/>
          <w:sz w:val="22"/>
        </w:rPr>
        <w:t> </w:t>
      </w:r>
      <w:r>
        <w:rPr>
          <w:w w:val="115"/>
          <w:sz w:val="22"/>
        </w:rPr>
        <w:t>to</w:t>
      </w:r>
      <w:r>
        <w:rPr>
          <w:spacing w:val="-16"/>
          <w:w w:val="115"/>
          <w:sz w:val="22"/>
        </w:rPr>
        <w:t> </w:t>
      </w:r>
      <w:r>
        <w:rPr>
          <w:w w:val="115"/>
          <w:sz w:val="22"/>
        </w:rPr>
        <w:t>become payable at the end of the policy term i.e. on maturity of the policy in accordance with the terms and conditions of the policy.</w:t>
      </w:r>
    </w:p>
    <w:p>
      <w:pPr>
        <w:pStyle w:val="BodyText"/>
        <w:spacing w:before="158"/>
        <w:ind w:left="531"/>
      </w:pPr>
      <w:r>
        <w:rPr>
          <w:w w:val="105"/>
        </w:rPr>
        <w:t>In</w:t>
      </w:r>
      <w:r>
        <w:rPr>
          <w:spacing w:val="12"/>
          <w:w w:val="105"/>
        </w:rPr>
        <w:t> </w:t>
      </w:r>
      <w:r>
        <w:rPr>
          <w:w w:val="105"/>
        </w:rPr>
        <w:t>case</w:t>
      </w:r>
      <w:r>
        <w:rPr>
          <w:spacing w:val="13"/>
          <w:w w:val="105"/>
        </w:rPr>
        <w:t> </w:t>
      </w:r>
      <w:r>
        <w:rPr>
          <w:w w:val="105"/>
        </w:rPr>
        <w:t>of</w:t>
      </w:r>
      <w:r>
        <w:rPr>
          <w:spacing w:val="12"/>
          <w:w w:val="105"/>
        </w:rPr>
        <w:t> </w:t>
      </w:r>
      <w:r>
        <w:rPr>
          <w:w w:val="105"/>
        </w:rPr>
        <w:t>Plan</w:t>
      </w:r>
      <w:r>
        <w:rPr>
          <w:spacing w:val="13"/>
          <w:w w:val="105"/>
        </w:rPr>
        <w:t> </w:t>
      </w:r>
      <w:r>
        <w:rPr>
          <w:w w:val="105"/>
        </w:rPr>
        <w:t>Option</w:t>
      </w:r>
      <w:r>
        <w:rPr>
          <w:spacing w:val="13"/>
          <w:w w:val="105"/>
        </w:rPr>
        <w:t> </w:t>
      </w:r>
      <w:r>
        <w:rPr>
          <w:w w:val="105"/>
        </w:rPr>
        <w:t>5,</w:t>
      </w:r>
      <w:r>
        <w:rPr>
          <w:spacing w:val="12"/>
          <w:w w:val="105"/>
        </w:rPr>
        <w:t> </w:t>
      </w:r>
      <w:r>
        <w:rPr>
          <w:w w:val="105"/>
        </w:rPr>
        <w:t>the</w:t>
      </w:r>
      <w:r>
        <w:rPr>
          <w:spacing w:val="13"/>
          <w:w w:val="105"/>
        </w:rPr>
        <w:t> </w:t>
      </w:r>
      <w:r>
        <w:rPr>
          <w:w w:val="105"/>
        </w:rPr>
        <w:t>Sum</w:t>
      </w:r>
      <w:r>
        <w:rPr>
          <w:spacing w:val="12"/>
          <w:w w:val="105"/>
        </w:rPr>
        <w:t> </w:t>
      </w:r>
      <w:r>
        <w:rPr>
          <w:w w:val="105"/>
        </w:rPr>
        <w:t>Assured</w:t>
      </w:r>
      <w:r>
        <w:rPr>
          <w:spacing w:val="13"/>
          <w:w w:val="105"/>
        </w:rPr>
        <w:t> </w:t>
      </w:r>
      <w:r>
        <w:rPr>
          <w:w w:val="105"/>
        </w:rPr>
        <w:t>on</w:t>
      </w:r>
      <w:r>
        <w:rPr>
          <w:spacing w:val="13"/>
          <w:w w:val="105"/>
        </w:rPr>
        <w:t> </w:t>
      </w:r>
      <w:r>
        <w:rPr>
          <w:w w:val="105"/>
        </w:rPr>
        <w:t>Maturity</w:t>
      </w:r>
      <w:r>
        <w:rPr>
          <w:spacing w:val="12"/>
          <w:w w:val="105"/>
        </w:rPr>
        <w:t> </w:t>
      </w:r>
      <w:r>
        <w:rPr>
          <w:w w:val="105"/>
        </w:rPr>
        <w:t>shall</w:t>
      </w:r>
      <w:r>
        <w:rPr>
          <w:spacing w:val="13"/>
          <w:w w:val="105"/>
        </w:rPr>
        <w:t> </w:t>
      </w:r>
      <w:r>
        <w:rPr>
          <w:w w:val="105"/>
        </w:rPr>
        <w:t>be</w:t>
      </w:r>
      <w:r>
        <w:rPr>
          <w:spacing w:val="13"/>
          <w:w w:val="105"/>
        </w:rPr>
        <w:t> </w:t>
      </w:r>
      <w:r>
        <w:rPr>
          <w:w w:val="105"/>
        </w:rPr>
        <w:t>10%</w:t>
      </w:r>
      <w:r>
        <w:rPr>
          <w:spacing w:val="12"/>
          <w:w w:val="105"/>
        </w:rPr>
        <w:t> </w:t>
      </w:r>
      <w:r>
        <w:rPr>
          <w:w w:val="105"/>
        </w:rPr>
        <w:t>of</w:t>
      </w:r>
      <w:r>
        <w:rPr>
          <w:spacing w:val="13"/>
          <w:w w:val="105"/>
        </w:rPr>
        <w:t> </w:t>
      </w:r>
      <w:r>
        <w:rPr>
          <w:w w:val="105"/>
        </w:rPr>
        <w:t>Basic</w:t>
      </w:r>
      <w:r>
        <w:rPr>
          <w:spacing w:val="12"/>
          <w:w w:val="105"/>
        </w:rPr>
        <w:t> </w:t>
      </w:r>
      <w:r>
        <w:rPr>
          <w:w w:val="105"/>
        </w:rPr>
        <w:t>Sum</w:t>
      </w:r>
      <w:r>
        <w:rPr>
          <w:spacing w:val="13"/>
          <w:w w:val="105"/>
        </w:rPr>
        <w:t> </w:t>
      </w:r>
      <w:r>
        <w:rPr>
          <w:spacing w:val="-2"/>
          <w:w w:val="105"/>
        </w:rPr>
        <w:t>Assured.</w:t>
      </w:r>
    </w:p>
    <w:p>
      <w:pPr>
        <w:pStyle w:val="ListParagraph"/>
        <w:numPr>
          <w:ilvl w:val="1"/>
          <w:numId w:val="11"/>
        </w:numPr>
        <w:tabs>
          <w:tab w:pos="571" w:val="left" w:leader="none"/>
        </w:tabs>
        <w:spacing w:line="266" w:lineRule="auto" w:before="167" w:after="0"/>
        <w:ind w:left="571" w:right="371" w:hanging="360"/>
        <w:jc w:val="left"/>
        <w:rPr>
          <w:sz w:val="22"/>
        </w:rPr>
      </w:pPr>
      <w:r>
        <w:rPr>
          <w:w w:val="115"/>
          <w:sz w:val="22"/>
        </w:rPr>
        <w:t>Basic</w:t>
      </w:r>
      <w:r>
        <w:rPr>
          <w:spacing w:val="-18"/>
          <w:w w:val="115"/>
          <w:sz w:val="22"/>
        </w:rPr>
        <w:t> </w:t>
      </w:r>
      <w:r>
        <w:rPr>
          <w:w w:val="115"/>
          <w:sz w:val="22"/>
        </w:rPr>
        <w:t>Sum</w:t>
      </w:r>
      <w:r>
        <w:rPr>
          <w:spacing w:val="-17"/>
          <w:w w:val="115"/>
          <w:sz w:val="22"/>
        </w:rPr>
        <w:t> </w:t>
      </w:r>
      <w:r>
        <w:rPr>
          <w:w w:val="115"/>
          <w:sz w:val="22"/>
        </w:rPr>
        <w:t>Assured:</w:t>
      </w:r>
      <w:r>
        <w:rPr>
          <w:spacing w:val="-18"/>
          <w:w w:val="115"/>
          <w:sz w:val="22"/>
        </w:rPr>
        <w:t> </w:t>
      </w:r>
      <w:r>
        <w:rPr>
          <w:w w:val="115"/>
          <w:sz w:val="22"/>
        </w:rPr>
        <w:t>The</w:t>
      </w:r>
      <w:r>
        <w:rPr>
          <w:spacing w:val="-17"/>
          <w:w w:val="115"/>
          <w:sz w:val="22"/>
        </w:rPr>
        <w:t> </w:t>
      </w:r>
      <w:r>
        <w:rPr>
          <w:w w:val="115"/>
          <w:sz w:val="22"/>
        </w:rPr>
        <w:t>amount</w:t>
      </w:r>
      <w:r>
        <w:rPr>
          <w:spacing w:val="-18"/>
          <w:w w:val="115"/>
          <w:sz w:val="22"/>
        </w:rPr>
        <w:t> </w:t>
      </w:r>
      <w:r>
        <w:rPr>
          <w:w w:val="115"/>
          <w:sz w:val="22"/>
        </w:rPr>
        <w:t>based</w:t>
      </w:r>
      <w:r>
        <w:rPr>
          <w:spacing w:val="-17"/>
          <w:w w:val="115"/>
          <w:sz w:val="22"/>
        </w:rPr>
        <w:t> </w:t>
      </w:r>
      <w:r>
        <w:rPr>
          <w:w w:val="115"/>
          <w:sz w:val="22"/>
        </w:rPr>
        <w:t>on</w:t>
      </w:r>
      <w:r>
        <w:rPr>
          <w:spacing w:val="-18"/>
          <w:w w:val="115"/>
          <w:sz w:val="22"/>
        </w:rPr>
        <w:t> </w:t>
      </w:r>
      <w:r>
        <w:rPr>
          <w:w w:val="115"/>
          <w:sz w:val="22"/>
        </w:rPr>
        <w:t>which</w:t>
      </w:r>
      <w:r>
        <w:rPr>
          <w:spacing w:val="-17"/>
          <w:w w:val="115"/>
          <w:sz w:val="22"/>
        </w:rPr>
        <w:t> </w:t>
      </w:r>
      <w:r>
        <w:rPr>
          <w:w w:val="115"/>
          <w:sz w:val="22"/>
        </w:rPr>
        <w:t>guaranteed</w:t>
      </w:r>
      <w:r>
        <w:rPr>
          <w:spacing w:val="-18"/>
          <w:w w:val="115"/>
          <w:sz w:val="22"/>
        </w:rPr>
        <w:t> </w:t>
      </w:r>
      <w:r>
        <w:rPr>
          <w:w w:val="115"/>
          <w:sz w:val="22"/>
        </w:rPr>
        <w:t>pay-out,</w:t>
      </w:r>
      <w:r>
        <w:rPr>
          <w:spacing w:val="-17"/>
          <w:w w:val="115"/>
          <w:sz w:val="22"/>
        </w:rPr>
        <w:t> </w:t>
      </w:r>
      <w:r>
        <w:rPr>
          <w:w w:val="115"/>
          <w:sz w:val="22"/>
        </w:rPr>
        <w:t>cash</w:t>
      </w:r>
      <w:r>
        <w:rPr>
          <w:spacing w:val="-18"/>
          <w:w w:val="115"/>
          <w:sz w:val="22"/>
        </w:rPr>
        <w:t> </w:t>
      </w:r>
      <w:r>
        <w:rPr>
          <w:w w:val="115"/>
          <w:sz w:val="22"/>
        </w:rPr>
        <w:t>bonus</w:t>
      </w:r>
      <w:r>
        <w:rPr>
          <w:spacing w:val="-17"/>
          <w:w w:val="115"/>
          <w:sz w:val="22"/>
        </w:rPr>
        <w:t> </w:t>
      </w:r>
      <w:r>
        <w:rPr>
          <w:w w:val="115"/>
          <w:sz w:val="22"/>
        </w:rPr>
        <w:t>and terminal bonus under ‘Plan Option 5- Guaranteed Income’ shall be calculated.</w:t>
      </w:r>
    </w:p>
    <w:p>
      <w:pPr>
        <w:pStyle w:val="ListParagraph"/>
        <w:numPr>
          <w:ilvl w:val="1"/>
          <w:numId w:val="11"/>
        </w:numPr>
        <w:tabs>
          <w:tab w:pos="571" w:val="left" w:leader="none"/>
        </w:tabs>
        <w:spacing w:line="266" w:lineRule="auto" w:before="138" w:after="0"/>
        <w:ind w:left="571" w:right="63" w:hanging="360"/>
        <w:jc w:val="left"/>
        <w:rPr>
          <w:sz w:val="22"/>
        </w:rPr>
      </w:pPr>
      <w:r>
        <w:rPr>
          <w:w w:val="115"/>
          <w:sz w:val="22"/>
        </w:rPr>
        <w:t>Deferment</w:t>
      </w:r>
      <w:r>
        <w:rPr>
          <w:spacing w:val="-18"/>
          <w:w w:val="115"/>
          <w:sz w:val="22"/>
        </w:rPr>
        <w:t> </w:t>
      </w:r>
      <w:r>
        <w:rPr>
          <w:w w:val="115"/>
          <w:sz w:val="22"/>
        </w:rPr>
        <w:t>Period</w:t>
      </w:r>
      <w:r>
        <w:rPr>
          <w:spacing w:val="-17"/>
          <w:w w:val="115"/>
          <w:sz w:val="22"/>
        </w:rPr>
        <w:t> </w:t>
      </w:r>
      <w:r>
        <w:rPr>
          <w:w w:val="115"/>
          <w:sz w:val="22"/>
        </w:rPr>
        <w:t>(DP):</w:t>
      </w:r>
      <w:r>
        <w:rPr>
          <w:spacing w:val="-18"/>
          <w:w w:val="115"/>
          <w:sz w:val="22"/>
        </w:rPr>
        <w:t> </w:t>
      </w:r>
      <w:r>
        <w:rPr>
          <w:w w:val="115"/>
          <w:sz w:val="22"/>
        </w:rPr>
        <w:t>The</w:t>
      </w:r>
      <w:r>
        <w:rPr>
          <w:spacing w:val="-17"/>
          <w:w w:val="115"/>
          <w:sz w:val="22"/>
        </w:rPr>
        <w:t> </w:t>
      </w:r>
      <w:r>
        <w:rPr>
          <w:w w:val="115"/>
          <w:sz w:val="22"/>
        </w:rPr>
        <w:t>time</w:t>
      </w:r>
      <w:r>
        <w:rPr>
          <w:spacing w:val="-18"/>
          <w:w w:val="115"/>
          <w:sz w:val="22"/>
        </w:rPr>
        <w:t> </w:t>
      </w:r>
      <w:r>
        <w:rPr>
          <w:w w:val="115"/>
          <w:sz w:val="22"/>
        </w:rPr>
        <w:t>starting</w:t>
      </w:r>
      <w:r>
        <w:rPr>
          <w:spacing w:val="-17"/>
          <w:w w:val="115"/>
          <w:sz w:val="22"/>
        </w:rPr>
        <w:t> </w:t>
      </w:r>
      <w:r>
        <w:rPr>
          <w:w w:val="115"/>
          <w:sz w:val="22"/>
        </w:rPr>
        <w:t>from</w:t>
      </w:r>
      <w:r>
        <w:rPr>
          <w:spacing w:val="-18"/>
          <w:w w:val="115"/>
          <w:sz w:val="22"/>
        </w:rPr>
        <w:t> </w:t>
      </w:r>
      <w:r>
        <w:rPr>
          <w:w w:val="115"/>
          <w:sz w:val="22"/>
        </w:rPr>
        <w:t>the</w:t>
      </w:r>
      <w:r>
        <w:rPr>
          <w:spacing w:val="-17"/>
          <w:w w:val="115"/>
          <w:sz w:val="22"/>
        </w:rPr>
        <w:t> </w:t>
      </w:r>
      <w:r>
        <w:rPr>
          <w:w w:val="115"/>
          <w:sz w:val="22"/>
        </w:rPr>
        <w:t>policy</w:t>
      </w:r>
      <w:r>
        <w:rPr>
          <w:spacing w:val="-18"/>
          <w:w w:val="115"/>
          <w:sz w:val="22"/>
        </w:rPr>
        <w:t> </w:t>
      </w:r>
      <w:r>
        <w:rPr>
          <w:w w:val="115"/>
          <w:sz w:val="22"/>
        </w:rPr>
        <w:t>commencement,</w:t>
      </w:r>
      <w:r>
        <w:rPr>
          <w:spacing w:val="-17"/>
          <w:w w:val="115"/>
          <w:sz w:val="22"/>
        </w:rPr>
        <w:t> </w:t>
      </w:r>
      <w:r>
        <w:rPr>
          <w:w w:val="115"/>
          <w:sz w:val="22"/>
        </w:rPr>
        <w:t>after</w:t>
      </w:r>
      <w:r>
        <w:rPr>
          <w:spacing w:val="-18"/>
          <w:w w:val="115"/>
          <w:sz w:val="22"/>
        </w:rPr>
        <w:t> </w:t>
      </w:r>
      <w:r>
        <w:rPr>
          <w:w w:val="115"/>
          <w:sz w:val="22"/>
        </w:rPr>
        <w:t>which</w:t>
      </w:r>
      <w:r>
        <w:rPr>
          <w:spacing w:val="-17"/>
          <w:w w:val="115"/>
          <w:sz w:val="22"/>
        </w:rPr>
        <w:t> </w:t>
      </w:r>
      <w:r>
        <w:rPr>
          <w:w w:val="115"/>
          <w:sz w:val="22"/>
        </w:rPr>
        <w:t>any cash bonus and/or guaranteed pay-out, as applicable becomes payable.</w:t>
      </w:r>
    </w:p>
    <w:p>
      <w:pPr>
        <w:pStyle w:val="ListParagraph"/>
        <w:numPr>
          <w:ilvl w:val="1"/>
          <w:numId w:val="11"/>
        </w:numPr>
        <w:tabs>
          <w:tab w:pos="571" w:val="left" w:leader="none"/>
        </w:tabs>
        <w:spacing w:line="266" w:lineRule="auto" w:before="139" w:after="0"/>
        <w:ind w:left="571" w:right="555" w:hanging="360"/>
        <w:jc w:val="left"/>
        <w:rPr>
          <w:sz w:val="22"/>
        </w:rPr>
      </w:pPr>
      <w:r>
        <w:rPr>
          <w:w w:val="110"/>
          <w:sz w:val="22"/>
        </w:rPr>
        <w:t>Under ‘Plan Option 5- Guaranteed Income, 10% of the Sum Assured on Maturity shall </w:t>
      </w:r>
      <w:r>
        <w:rPr>
          <w:w w:val="115"/>
          <w:sz w:val="22"/>
        </w:rPr>
        <w:t>be</w:t>
      </w:r>
      <w:r>
        <w:rPr>
          <w:spacing w:val="-5"/>
          <w:w w:val="115"/>
          <w:sz w:val="22"/>
        </w:rPr>
        <w:t> </w:t>
      </w:r>
      <w:r>
        <w:rPr>
          <w:w w:val="115"/>
          <w:sz w:val="22"/>
        </w:rPr>
        <w:t>payable</w:t>
      </w:r>
      <w:r>
        <w:rPr>
          <w:spacing w:val="-5"/>
          <w:w w:val="115"/>
          <w:sz w:val="22"/>
        </w:rPr>
        <w:t> </w:t>
      </w:r>
      <w:r>
        <w:rPr>
          <w:w w:val="115"/>
          <w:sz w:val="22"/>
        </w:rPr>
        <w:t>every</w:t>
      </w:r>
      <w:r>
        <w:rPr>
          <w:spacing w:val="-5"/>
          <w:w w:val="115"/>
          <w:sz w:val="22"/>
        </w:rPr>
        <w:t> </w:t>
      </w:r>
      <w:r>
        <w:rPr>
          <w:w w:val="115"/>
          <w:sz w:val="22"/>
        </w:rPr>
        <w:t>year</w:t>
      </w:r>
      <w:r>
        <w:rPr>
          <w:spacing w:val="-5"/>
          <w:w w:val="115"/>
          <w:sz w:val="22"/>
        </w:rPr>
        <w:t> </w:t>
      </w:r>
      <w:r>
        <w:rPr>
          <w:w w:val="115"/>
          <w:sz w:val="22"/>
        </w:rPr>
        <w:t>during</w:t>
      </w:r>
      <w:r>
        <w:rPr>
          <w:spacing w:val="-5"/>
          <w:w w:val="115"/>
          <w:sz w:val="22"/>
        </w:rPr>
        <w:t> </w:t>
      </w:r>
      <w:r>
        <w:rPr>
          <w:w w:val="115"/>
          <w:sz w:val="22"/>
        </w:rPr>
        <w:t>the</w:t>
      </w:r>
      <w:r>
        <w:rPr>
          <w:spacing w:val="-5"/>
          <w:w w:val="115"/>
          <w:sz w:val="22"/>
        </w:rPr>
        <w:t> </w:t>
      </w:r>
      <w:r>
        <w:rPr>
          <w:w w:val="115"/>
          <w:sz w:val="22"/>
        </w:rPr>
        <w:t>pay-out</w:t>
      </w:r>
      <w:r>
        <w:rPr>
          <w:spacing w:val="-5"/>
          <w:w w:val="115"/>
          <w:sz w:val="22"/>
        </w:rPr>
        <w:t> </w:t>
      </w:r>
      <w:r>
        <w:rPr>
          <w:w w:val="115"/>
          <w:sz w:val="22"/>
        </w:rPr>
        <w:t>period,</w:t>
      </w:r>
      <w:r>
        <w:rPr>
          <w:spacing w:val="-5"/>
          <w:w w:val="115"/>
          <w:sz w:val="22"/>
        </w:rPr>
        <w:t> </w:t>
      </w:r>
      <w:r>
        <w:rPr>
          <w:w w:val="115"/>
          <w:sz w:val="22"/>
        </w:rPr>
        <w:t>with</w:t>
      </w:r>
      <w:r>
        <w:rPr>
          <w:spacing w:val="-5"/>
          <w:w w:val="115"/>
          <w:sz w:val="22"/>
        </w:rPr>
        <w:t> </w:t>
      </w:r>
      <w:r>
        <w:rPr>
          <w:w w:val="115"/>
          <w:sz w:val="22"/>
        </w:rPr>
        <w:t>the</w:t>
      </w:r>
      <w:r>
        <w:rPr>
          <w:spacing w:val="-5"/>
          <w:w w:val="115"/>
          <w:sz w:val="22"/>
        </w:rPr>
        <w:t> </w:t>
      </w:r>
      <w:r>
        <w:rPr>
          <w:w w:val="115"/>
          <w:sz w:val="22"/>
        </w:rPr>
        <w:t>last</w:t>
      </w:r>
      <w:r>
        <w:rPr>
          <w:spacing w:val="-5"/>
          <w:w w:val="115"/>
          <w:sz w:val="22"/>
        </w:rPr>
        <w:t> </w:t>
      </w:r>
      <w:r>
        <w:rPr>
          <w:w w:val="115"/>
          <w:sz w:val="22"/>
        </w:rPr>
        <w:t>instalment</w:t>
      </w:r>
      <w:r>
        <w:rPr>
          <w:spacing w:val="-5"/>
          <w:w w:val="115"/>
          <w:sz w:val="22"/>
        </w:rPr>
        <w:t> </w:t>
      </w:r>
      <w:r>
        <w:rPr>
          <w:w w:val="115"/>
          <w:sz w:val="22"/>
        </w:rPr>
        <w:t>payable</w:t>
      </w:r>
      <w:r>
        <w:rPr>
          <w:spacing w:val="-5"/>
          <w:w w:val="115"/>
          <w:sz w:val="22"/>
        </w:rPr>
        <w:t> </w:t>
      </w:r>
      <w:r>
        <w:rPr>
          <w:w w:val="115"/>
          <w:sz w:val="22"/>
        </w:rPr>
        <w:t>on maturity of the policy.</w:t>
      </w:r>
    </w:p>
    <w:p>
      <w:pPr>
        <w:pStyle w:val="ListParagraph"/>
        <w:numPr>
          <w:ilvl w:val="1"/>
          <w:numId w:val="11"/>
        </w:numPr>
        <w:tabs>
          <w:tab w:pos="571" w:val="left" w:leader="none"/>
        </w:tabs>
        <w:spacing w:line="266" w:lineRule="auto" w:before="138" w:after="0"/>
        <w:ind w:left="571" w:right="91" w:hanging="360"/>
        <w:jc w:val="left"/>
        <w:rPr>
          <w:sz w:val="22"/>
        </w:rPr>
      </w:pPr>
      <w:r>
        <w:rPr>
          <w:w w:val="115"/>
          <w:sz w:val="22"/>
        </w:rPr>
        <w:t>Pay-out</w:t>
      </w:r>
      <w:r>
        <w:rPr>
          <w:spacing w:val="-18"/>
          <w:w w:val="115"/>
          <w:sz w:val="22"/>
        </w:rPr>
        <w:t> </w:t>
      </w:r>
      <w:r>
        <w:rPr>
          <w:w w:val="115"/>
          <w:sz w:val="22"/>
        </w:rPr>
        <w:t>Period:</w:t>
      </w:r>
      <w:r>
        <w:rPr>
          <w:spacing w:val="-18"/>
          <w:w w:val="115"/>
          <w:sz w:val="22"/>
        </w:rPr>
        <w:t> </w:t>
      </w:r>
      <w:r>
        <w:rPr>
          <w:w w:val="115"/>
          <w:sz w:val="22"/>
        </w:rPr>
        <w:t>The</w:t>
      </w:r>
      <w:r>
        <w:rPr>
          <w:spacing w:val="-17"/>
          <w:w w:val="115"/>
          <w:sz w:val="22"/>
        </w:rPr>
        <w:t> </w:t>
      </w:r>
      <w:r>
        <w:rPr>
          <w:w w:val="115"/>
          <w:sz w:val="22"/>
        </w:rPr>
        <w:t>period</w:t>
      </w:r>
      <w:r>
        <w:rPr>
          <w:spacing w:val="-18"/>
          <w:w w:val="115"/>
          <w:sz w:val="22"/>
        </w:rPr>
        <w:t> </w:t>
      </w:r>
      <w:r>
        <w:rPr>
          <w:w w:val="115"/>
          <w:sz w:val="22"/>
        </w:rPr>
        <w:t>during</w:t>
      </w:r>
      <w:r>
        <w:rPr>
          <w:spacing w:val="-17"/>
          <w:w w:val="115"/>
          <w:sz w:val="22"/>
        </w:rPr>
        <w:t> </w:t>
      </w:r>
      <w:r>
        <w:rPr>
          <w:w w:val="115"/>
          <w:sz w:val="22"/>
        </w:rPr>
        <w:t>which</w:t>
      </w:r>
      <w:r>
        <w:rPr>
          <w:spacing w:val="-18"/>
          <w:w w:val="115"/>
          <w:sz w:val="22"/>
        </w:rPr>
        <w:t> </w:t>
      </w:r>
      <w:r>
        <w:rPr>
          <w:w w:val="115"/>
          <w:sz w:val="22"/>
        </w:rPr>
        <w:t>income/survival</w:t>
      </w:r>
      <w:r>
        <w:rPr>
          <w:spacing w:val="-17"/>
          <w:w w:val="115"/>
          <w:sz w:val="22"/>
        </w:rPr>
        <w:t> </w:t>
      </w:r>
      <w:r>
        <w:rPr>
          <w:w w:val="115"/>
          <w:sz w:val="22"/>
        </w:rPr>
        <w:t>benefits</w:t>
      </w:r>
      <w:r>
        <w:rPr>
          <w:spacing w:val="-18"/>
          <w:w w:val="115"/>
          <w:sz w:val="22"/>
        </w:rPr>
        <w:t> </w:t>
      </w:r>
      <w:r>
        <w:rPr>
          <w:w w:val="115"/>
          <w:sz w:val="22"/>
        </w:rPr>
        <w:t>is</w:t>
      </w:r>
      <w:r>
        <w:rPr>
          <w:spacing w:val="-18"/>
          <w:w w:val="115"/>
          <w:sz w:val="22"/>
        </w:rPr>
        <w:t> </w:t>
      </w:r>
      <w:r>
        <w:rPr>
          <w:w w:val="115"/>
          <w:sz w:val="22"/>
        </w:rPr>
        <w:t>payable.</w:t>
      </w:r>
      <w:r>
        <w:rPr>
          <w:spacing w:val="-17"/>
          <w:w w:val="115"/>
          <w:sz w:val="22"/>
        </w:rPr>
        <w:t> </w:t>
      </w:r>
      <w:r>
        <w:rPr>
          <w:w w:val="115"/>
          <w:sz w:val="22"/>
        </w:rPr>
        <w:t>The</w:t>
      </w:r>
      <w:r>
        <w:rPr>
          <w:spacing w:val="-18"/>
          <w:w w:val="115"/>
          <w:sz w:val="22"/>
        </w:rPr>
        <w:t> </w:t>
      </w:r>
      <w:r>
        <w:rPr>
          <w:w w:val="115"/>
          <w:sz w:val="22"/>
        </w:rPr>
        <w:t>pay-</w:t>
      </w:r>
      <w:r>
        <w:rPr>
          <w:w w:val="115"/>
          <w:sz w:val="22"/>
        </w:rPr>
        <w:t>out period starts after the end of deferment period and goes until the end of policy term.</w:t>
      </w:r>
    </w:p>
    <w:p>
      <w:pPr>
        <w:pStyle w:val="ListParagraph"/>
        <w:spacing w:after="0" w:line="266" w:lineRule="auto"/>
        <w:jc w:val="left"/>
        <w:rPr>
          <w:sz w:val="22"/>
        </w:rPr>
        <w:sectPr>
          <w:pgSz w:w="11910" w:h="16840"/>
          <w:pgMar w:header="0" w:footer="224" w:top="660" w:bottom="500" w:left="708" w:right="708"/>
        </w:sectPr>
      </w:pPr>
    </w:p>
    <w:p>
      <w:pPr>
        <w:pStyle w:val="Heading1"/>
        <w:spacing w:before="87"/>
      </w:pPr>
      <w:r>
        <w:rPr/>
        <w:t>Rider</w:t>
      </w:r>
      <w:r>
        <w:rPr>
          <w:spacing w:val="2"/>
        </w:rPr>
        <w:t> </w:t>
      </w:r>
      <w:r>
        <w:rPr>
          <w:spacing w:val="-2"/>
        </w:rPr>
        <w:t>Options</w:t>
      </w:r>
    </w:p>
    <w:p>
      <w:pPr>
        <w:pStyle w:val="BodyText"/>
        <w:spacing w:line="266" w:lineRule="auto" w:before="86"/>
        <w:ind w:right="208"/>
        <w:jc w:val="both"/>
      </w:pPr>
      <w:r>
        <w:rPr>
          <w:w w:val="115"/>
        </w:rPr>
        <w:t>We</w:t>
      </w:r>
      <w:r>
        <w:rPr>
          <w:spacing w:val="-10"/>
          <w:w w:val="115"/>
        </w:rPr>
        <w:t> </w:t>
      </w:r>
      <w:r>
        <w:rPr>
          <w:w w:val="115"/>
        </w:rPr>
        <w:t>offer</w:t>
      </w:r>
      <w:r>
        <w:rPr>
          <w:spacing w:val="-10"/>
          <w:w w:val="115"/>
        </w:rPr>
        <w:t> </w:t>
      </w:r>
      <w:r>
        <w:rPr>
          <w:w w:val="115"/>
        </w:rPr>
        <w:t>the</w:t>
      </w:r>
      <w:r>
        <w:rPr>
          <w:spacing w:val="-10"/>
          <w:w w:val="115"/>
        </w:rPr>
        <w:t> </w:t>
      </w:r>
      <w:r>
        <w:rPr>
          <w:w w:val="115"/>
        </w:rPr>
        <w:t>following</w:t>
      </w:r>
      <w:r>
        <w:rPr>
          <w:spacing w:val="-10"/>
          <w:w w:val="115"/>
        </w:rPr>
        <w:t> </w:t>
      </w:r>
      <w:r>
        <w:rPr>
          <w:w w:val="115"/>
        </w:rPr>
        <w:t>Rider</w:t>
      </w:r>
      <w:r>
        <w:rPr>
          <w:spacing w:val="-10"/>
          <w:w w:val="115"/>
        </w:rPr>
        <w:t> </w:t>
      </w:r>
      <w:r>
        <w:rPr>
          <w:w w:val="115"/>
        </w:rPr>
        <w:t>options</w:t>
      </w:r>
      <w:r>
        <w:rPr>
          <w:spacing w:val="-10"/>
          <w:w w:val="115"/>
        </w:rPr>
        <w:t> </w:t>
      </w:r>
      <w:r>
        <w:rPr>
          <w:w w:val="115"/>
        </w:rPr>
        <w:t>(as</w:t>
      </w:r>
      <w:r>
        <w:rPr>
          <w:spacing w:val="-10"/>
          <w:w w:val="115"/>
        </w:rPr>
        <w:t> </w:t>
      </w:r>
      <w:r>
        <w:rPr>
          <w:w w:val="115"/>
        </w:rPr>
        <w:t>modified</w:t>
      </w:r>
      <w:r>
        <w:rPr>
          <w:spacing w:val="-10"/>
          <w:w w:val="115"/>
        </w:rPr>
        <w:t> </w:t>
      </w:r>
      <w:r>
        <w:rPr>
          <w:w w:val="115"/>
        </w:rPr>
        <w:t>from</w:t>
      </w:r>
      <w:r>
        <w:rPr>
          <w:spacing w:val="-10"/>
          <w:w w:val="115"/>
        </w:rPr>
        <w:t> </w:t>
      </w:r>
      <w:r>
        <w:rPr>
          <w:w w:val="115"/>
        </w:rPr>
        <w:t>time</w:t>
      </w:r>
      <w:r>
        <w:rPr>
          <w:spacing w:val="-10"/>
          <w:w w:val="115"/>
        </w:rPr>
        <w:t> </w:t>
      </w:r>
      <w:r>
        <w:rPr>
          <w:w w:val="115"/>
        </w:rPr>
        <w:t>to</w:t>
      </w:r>
      <w:r>
        <w:rPr>
          <w:spacing w:val="-10"/>
          <w:w w:val="115"/>
        </w:rPr>
        <w:t> </w:t>
      </w:r>
      <w:r>
        <w:rPr>
          <w:w w:val="115"/>
        </w:rPr>
        <w:t>time)</w:t>
      </w:r>
      <w:r>
        <w:rPr>
          <w:spacing w:val="-10"/>
          <w:w w:val="115"/>
        </w:rPr>
        <w:t> </w:t>
      </w:r>
      <w:r>
        <w:rPr>
          <w:w w:val="115"/>
        </w:rPr>
        <w:t>to</w:t>
      </w:r>
      <w:r>
        <w:rPr>
          <w:spacing w:val="-10"/>
          <w:w w:val="115"/>
        </w:rPr>
        <w:t> </w:t>
      </w:r>
      <w:r>
        <w:rPr>
          <w:w w:val="115"/>
        </w:rPr>
        <w:t>help</w:t>
      </w:r>
      <w:r>
        <w:rPr>
          <w:spacing w:val="-10"/>
          <w:w w:val="115"/>
        </w:rPr>
        <w:t> </w:t>
      </w:r>
      <w:r>
        <w:rPr>
          <w:w w:val="115"/>
        </w:rPr>
        <w:t>you</w:t>
      </w:r>
      <w:r>
        <w:rPr>
          <w:spacing w:val="-10"/>
          <w:w w:val="115"/>
        </w:rPr>
        <w:t> </w:t>
      </w:r>
      <w:r>
        <w:rPr>
          <w:w w:val="115"/>
        </w:rPr>
        <w:t>enhance</w:t>
      </w:r>
      <w:r>
        <w:rPr>
          <w:spacing w:val="-10"/>
          <w:w w:val="115"/>
        </w:rPr>
        <w:t> </w:t>
      </w:r>
      <w:r>
        <w:rPr>
          <w:w w:val="115"/>
        </w:rPr>
        <w:t>your </w:t>
      </w:r>
      <w:r>
        <w:rPr>
          <w:spacing w:val="-2"/>
          <w:w w:val="115"/>
        </w:rPr>
        <w:t>protection</w:t>
      </w:r>
    </w:p>
    <w:p>
      <w:pPr>
        <w:pStyle w:val="BodyText"/>
        <w:spacing w:before="119"/>
        <w:ind w:left="0"/>
        <w:rPr>
          <w:sz w:val="20"/>
        </w:rPr>
      </w:pPr>
    </w:p>
    <w:tbl>
      <w:tblPr>
        <w:tblW w:w="0" w:type="auto"/>
        <w:jc w:val="left"/>
        <w:tblInd w:w="24"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2536"/>
        <w:gridCol w:w="2491"/>
        <w:gridCol w:w="5438"/>
      </w:tblGrid>
      <w:tr>
        <w:trPr>
          <w:trHeight w:val="525" w:hRule="atLeast"/>
        </w:trPr>
        <w:tc>
          <w:tcPr>
            <w:tcW w:w="2536" w:type="dxa"/>
            <w:tcBorders>
              <w:top w:val="nil"/>
              <w:left w:val="nil"/>
              <w:bottom w:val="nil"/>
              <w:right w:val="nil"/>
            </w:tcBorders>
            <w:shd w:val="clear" w:color="auto" w:fill="005E9E"/>
          </w:tcPr>
          <w:p>
            <w:pPr>
              <w:pStyle w:val="TableParagraph"/>
              <w:spacing w:before="166"/>
              <w:ind w:left="397"/>
              <w:jc w:val="left"/>
              <w:rPr>
                <w:b/>
                <w:sz w:val="22"/>
              </w:rPr>
            </w:pPr>
            <w:r>
              <w:rPr>
                <w:b/>
                <w:color w:val="FFFFFF"/>
                <w:spacing w:val="-2"/>
                <w:sz w:val="22"/>
              </w:rPr>
              <w:t>Rider</w:t>
            </w:r>
          </w:p>
        </w:tc>
        <w:tc>
          <w:tcPr>
            <w:tcW w:w="2491" w:type="dxa"/>
            <w:tcBorders>
              <w:top w:val="nil"/>
              <w:left w:val="nil"/>
              <w:bottom w:val="nil"/>
              <w:right w:val="nil"/>
            </w:tcBorders>
            <w:shd w:val="clear" w:color="auto" w:fill="005E9E"/>
          </w:tcPr>
          <w:p>
            <w:pPr>
              <w:pStyle w:val="TableParagraph"/>
              <w:spacing w:before="166"/>
              <w:ind w:right="310"/>
              <w:rPr>
                <w:b/>
                <w:sz w:val="22"/>
              </w:rPr>
            </w:pPr>
            <w:r>
              <w:rPr>
                <w:b/>
                <w:color w:val="FFFFFF"/>
                <w:spacing w:val="-5"/>
                <w:sz w:val="22"/>
              </w:rPr>
              <w:t>UIN</w:t>
            </w:r>
          </w:p>
        </w:tc>
        <w:tc>
          <w:tcPr>
            <w:tcW w:w="5438" w:type="dxa"/>
            <w:tcBorders>
              <w:top w:val="nil"/>
              <w:left w:val="nil"/>
              <w:bottom w:val="nil"/>
              <w:right w:val="nil"/>
            </w:tcBorders>
            <w:shd w:val="clear" w:color="auto" w:fill="005E9E"/>
          </w:tcPr>
          <w:p>
            <w:pPr>
              <w:pStyle w:val="TableParagraph"/>
              <w:spacing w:before="166"/>
              <w:ind w:left="747"/>
              <w:jc w:val="left"/>
              <w:rPr>
                <w:b/>
                <w:sz w:val="22"/>
              </w:rPr>
            </w:pPr>
            <w:r>
              <w:rPr>
                <w:b/>
                <w:color w:val="FFFFFF"/>
                <w:sz w:val="22"/>
              </w:rPr>
              <w:t>Scope</w:t>
            </w:r>
            <w:r>
              <w:rPr>
                <w:b/>
                <w:color w:val="FFFFFF"/>
                <w:spacing w:val="8"/>
                <w:sz w:val="22"/>
              </w:rPr>
              <w:t> </w:t>
            </w:r>
            <w:r>
              <w:rPr>
                <w:b/>
                <w:color w:val="FFFFFF"/>
                <w:sz w:val="22"/>
              </w:rPr>
              <w:t>of</w:t>
            </w:r>
            <w:r>
              <w:rPr>
                <w:b/>
                <w:color w:val="FFFFFF"/>
                <w:spacing w:val="8"/>
                <w:sz w:val="22"/>
              </w:rPr>
              <w:t> </w:t>
            </w:r>
            <w:r>
              <w:rPr>
                <w:b/>
                <w:color w:val="FFFFFF"/>
                <w:spacing w:val="-2"/>
                <w:sz w:val="22"/>
              </w:rPr>
              <w:t>Benefits**</w:t>
            </w:r>
          </w:p>
        </w:tc>
      </w:tr>
      <w:tr>
        <w:trPr>
          <w:trHeight w:val="92" w:hRule="atLeast"/>
        </w:trPr>
        <w:tc>
          <w:tcPr>
            <w:tcW w:w="2536" w:type="dxa"/>
            <w:tcBorders>
              <w:top w:val="nil"/>
              <w:left w:val="nil"/>
            </w:tcBorders>
            <w:shd w:val="clear" w:color="auto" w:fill="005E9E"/>
          </w:tcPr>
          <w:p>
            <w:pPr>
              <w:pStyle w:val="TableParagraph"/>
              <w:jc w:val="left"/>
              <w:rPr>
                <w:rFonts w:ascii="Times New Roman"/>
                <w:sz w:val="4"/>
              </w:rPr>
            </w:pPr>
          </w:p>
        </w:tc>
        <w:tc>
          <w:tcPr>
            <w:tcW w:w="2491" w:type="dxa"/>
            <w:tcBorders>
              <w:top w:val="nil"/>
              <w:right w:val="nil"/>
            </w:tcBorders>
            <w:shd w:val="clear" w:color="auto" w:fill="005E9E"/>
          </w:tcPr>
          <w:p>
            <w:pPr>
              <w:pStyle w:val="TableParagraph"/>
              <w:jc w:val="left"/>
              <w:rPr>
                <w:rFonts w:ascii="Times New Roman"/>
                <w:sz w:val="4"/>
              </w:rPr>
            </w:pPr>
          </w:p>
        </w:tc>
        <w:tc>
          <w:tcPr>
            <w:tcW w:w="5438" w:type="dxa"/>
            <w:tcBorders>
              <w:top w:val="nil"/>
              <w:left w:val="nil"/>
              <w:right w:val="nil"/>
            </w:tcBorders>
            <w:shd w:val="clear" w:color="auto" w:fill="005E9E"/>
          </w:tcPr>
          <w:p>
            <w:pPr>
              <w:pStyle w:val="TableParagraph"/>
              <w:jc w:val="left"/>
              <w:rPr>
                <w:rFonts w:ascii="Times New Roman"/>
                <w:sz w:val="4"/>
              </w:rPr>
            </w:pPr>
          </w:p>
        </w:tc>
      </w:tr>
      <w:tr>
        <w:trPr>
          <w:trHeight w:val="1886" w:hRule="atLeast"/>
        </w:trPr>
        <w:tc>
          <w:tcPr>
            <w:tcW w:w="2536" w:type="dxa"/>
          </w:tcPr>
          <w:p>
            <w:pPr>
              <w:pStyle w:val="TableParagraph"/>
              <w:spacing w:line="266" w:lineRule="auto" w:before="44"/>
              <w:ind w:left="120"/>
              <w:jc w:val="left"/>
              <w:rPr>
                <w:sz w:val="22"/>
              </w:rPr>
            </w:pPr>
            <w:r>
              <w:rPr>
                <w:w w:val="115"/>
                <w:sz w:val="22"/>
              </w:rPr>
              <w:t>HDFC</w:t>
            </w:r>
            <w:r>
              <w:rPr>
                <w:spacing w:val="-14"/>
                <w:w w:val="115"/>
                <w:sz w:val="22"/>
              </w:rPr>
              <w:t> </w:t>
            </w:r>
            <w:r>
              <w:rPr>
                <w:w w:val="115"/>
                <w:sz w:val="22"/>
              </w:rPr>
              <w:t>Life</w:t>
            </w:r>
            <w:r>
              <w:rPr>
                <w:spacing w:val="-14"/>
                <w:w w:val="115"/>
                <w:sz w:val="22"/>
              </w:rPr>
              <w:t> </w:t>
            </w:r>
            <w:r>
              <w:rPr>
                <w:w w:val="115"/>
                <w:sz w:val="22"/>
              </w:rPr>
              <w:t>Income </w:t>
            </w:r>
            <w:r>
              <w:rPr>
                <w:spacing w:val="-2"/>
                <w:w w:val="115"/>
                <w:sz w:val="22"/>
              </w:rPr>
              <w:t>Benefit</w:t>
            </w:r>
            <w:r>
              <w:rPr>
                <w:spacing w:val="-16"/>
                <w:w w:val="115"/>
                <w:sz w:val="22"/>
              </w:rPr>
              <w:t> </w:t>
            </w:r>
            <w:r>
              <w:rPr>
                <w:spacing w:val="-2"/>
                <w:w w:val="115"/>
                <w:sz w:val="22"/>
              </w:rPr>
              <w:t>on</w:t>
            </w:r>
            <w:r>
              <w:rPr>
                <w:spacing w:val="-16"/>
                <w:w w:val="115"/>
                <w:sz w:val="22"/>
              </w:rPr>
              <w:t> </w:t>
            </w:r>
            <w:r>
              <w:rPr>
                <w:spacing w:val="-2"/>
                <w:w w:val="115"/>
                <w:sz w:val="22"/>
              </w:rPr>
              <w:t>Accidental Disability</w:t>
            </w:r>
            <w:r>
              <w:rPr>
                <w:spacing w:val="-16"/>
                <w:w w:val="115"/>
                <w:sz w:val="22"/>
              </w:rPr>
              <w:t> </w:t>
            </w:r>
            <w:r>
              <w:rPr>
                <w:spacing w:val="-2"/>
                <w:w w:val="115"/>
                <w:sz w:val="22"/>
              </w:rPr>
              <w:t>Rider</w:t>
            </w:r>
            <w:r>
              <w:rPr>
                <w:spacing w:val="-16"/>
                <w:w w:val="115"/>
                <w:sz w:val="22"/>
              </w:rPr>
              <w:t> </w:t>
            </w:r>
            <w:r>
              <w:rPr>
                <w:spacing w:val="-2"/>
                <w:w w:val="120"/>
                <w:sz w:val="22"/>
              </w:rPr>
              <w:t>-</w:t>
            </w:r>
            <w:r>
              <w:rPr>
                <w:spacing w:val="-16"/>
                <w:w w:val="120"/>
                <w:sz w:val="22"/>
              </w:rPr>
              <w:t> </w:t>
            </w:r>
            <w:r>
              <w:rPr>
                <w:spacing w:val="-2"/>
                <w:w w:val="115"/>
                <w:sz w:val="22"/>
              </w:rPr>
              <w:t>Non Linked</w:t>
            </w:r>
          </w:p>
        </w:tc>
        <w:tc>
          <w:tcPr>
            <w:tcW w:w="2491" w:type="dxa"/>
          </w:tcPr>
          <w:p>
            <w:pPr>
              <w:pStyle w:val="TableParagraph"/>
              <w:spacing w:before="45"/>
              <w:ind w:left="707"/>
              <w:jc w:val="left"/>
              <w:rPr>
                <w:sz w:val="22"/>
              </w:rPr>
            </w:pPr>
            <w:r>
              <w:rPr>
                <w:spacing w:val="-2"/>
                <w:w w:val="95"/>
                <w:sz w:val="22"/>
              </w:rPr>
              <w:t>101B041V01</w:t>
            </w:r>
          </w:p>
        </w:tc>
        <w:tc>
          <w:tcPr>
            <w:tcW w:w="5438" w:type="dxa"/>
          </w:tcPr>
          <w:p>
            <w:pPr>
              <w:pStyle w:val="TableParagraph"/>
              <w:spacing w:line="266" w:lineRule="auto" w:before="44"/>
              <w:ind w:left="93" w:right="51"/>
              <w:jc w:val="both"/>
              <w:rPr>
                <w:sz w:val="22"/>
              </w:rPr>
            </w:pPr>
            <w:r>
              <w:rPr>
                <w:w w:val="110"/>
                <w:sz w:val="22"/>
              </w:rPr>
              <w:t>It</w:t>
            </w:r>
            <w:r>
              <w:rPr>
                <w:w w:val="110"/>
                <w:sz w:val="22"/>
              </w:rPr>
              <w:t> is</w:t>
            </w:r>
            <w:r>
              <w:rPr>
                <w:w w:val="110"/>
                <w:sz w:val="22"/>
              </w:rPr>
              <w:t> a</w:t>
            </w:r>
            <w:r>
              <w:rPr>
                <w:w w:val="110"/>
                <w:sz w:val="22"/>
              </w:rPr>
              <w:t> Non-Linked,</w:t>
            </w:r>
            <w:r>
              <w:rPr>
                <w:w w:val="110"/>
                <w:sz w:val="22"/>
              </w:rPr>
              <w:t> Participating,</w:t>
            </w:r>
            <w:r>
              <w:rPr>
                <w:w w:val="110"/>
                <w:sz w:val="22"/>
              </w:rPr>
              <w:t> Pure</w:t>
            </w:r>
            <w:r>
              <w:rPr>
                <w:w w:val="110"/>
                <w:sz w:val="22"/>
              </w:rPr>
              <w:t> </w:t>
            </w:r>
            <w:r>
              <w:rPr>
                <w:w w:val="110"/>
                <w:sz w:val="22"/>
              </w:rPr>
              <w:t>risk premium, Individual Life rider.</w:t>
            </w:r>
          </w:p>
          <w:p>
            <w:pPr>
              <w:pStyle w:val="TableParagraph"/>
              <w:spacing w:line="266" w:lineRule="auto" w:before="59"/>
              <w:ind w:left="93" w:right="52"/>
              <w:jc w:val="both"/>
              <w:rPr>
                <w:sz w:val="22"/>
              </w:rPr>
            </w:pPr>
            <w:r>
              <w:rPr>
                <w:w w:val="110"/>
                <w:sz w:val="22"/>
              </w:rPr>
              <w:t>A</w:t>
            </w:r>
            <w:r>
              <w:rPr>
                <w:spacing w:val="40"/>
                <w:w w:val="110"/>
                <w:sz w:val="22"/>
              </w:rPr>
              <w:t> </w:t>
            </w:r>
            <w:r>
              <w:rPr>
                <w:w w:val="110"/>
                <w:sz w:val="22"/>
              </w:rPr>
              <w:t>benefit</w:t>
            </w:r>
            <w:r>
              <w:rPr>
                <w:spacing w:val="40"/>
                <w:w w:val="110"/>
                <w:sz w:val="22"/>
              </w:rPr>
              <w:t> </w:t>
            </w:r>
            <w:r>
              <w:rPr>
                <w:w w:val="110"/>
                <w:sz w:val="22"/>
              </w:rPr>
              <w:t>equal</w:t>
            </w:r>
            <w:r>
              <w:rPr>
                <w:spacing w:val="40"/>
                <w:w w:val="110"/>
                <w:sz w:val="22"/>
              </w:rPr>
              <w:t> </w:t>
            </w:r>
            <w:r>
              <w:rPr>
                <w:w w:val="110"/>
                <w:sz w:val="22"/>
              </w:rPr>
              <w:t>to</w:t>
            </w:r>
            <w:r>
              <w:rPr>
                <w:spacing w:val="40"/>
                <w:w w:val="110"/>
                <w:sz w:val="22"/>
              </w:rPr>
              <w:t> </w:t>
            </w:r>
            <w:r>
              <w:rPr>
                <w:w w:val="105"/>
                <w:sz w:val="22"/>
              </w:rPr>
              <w:t>1%</w:t>
            </w:r>
            <w:r>
              <w:rPr>
                <w:spacing w:val="40"/>
                <w:w w:val="110"/>
                <w:sz w:val="22"/>
              </w:rPr>
              <w:t> </w:t>
            </w:r>
            <w:r>
              <w:rPr>
                <w:w w:val="110"/>
                <w:sz w:val="22"/>
              </w:rPr>
              <w:t>of</w:t>
            </w:r>
            <w:r>
              <w:rPr>
                <w:spacing w:val="40"/>
                <w:w w:val="110"/>
                <w:sz w:val="22"/>
              </w:rPr>
              <w:t> </w:t>
            </w:r>
            <w:r>
              <w:rPr>
                <w:w w:val="110"/>
                <w:sz w:val="22"/>
              </w:rPr>
              <w:t>Rider</w:t>
            </w:r>
            <w:r>
              <w:rPr>
                <w:spacing w:val="40"/>
                <w:w w:val="110"/>
                <w:sz w:val="22"/>
              </w:rPr>
              <w:t> </w:t>
            </w:r>
            <w:r>
              <w:rPr>
                <w:w w:val="110"/>
                <w:sz w:val="22"/>
              </w:rPr>
              <w:t>Sum</w:t>
            </w:r>
            <w:r>
              <w:rPr>
                <w:spacing w:val="40"/>
                <w:w w:val="110"/>
                <w:sz w:val="22"/>
              </w:rPr>
              <w:t> </w:t>
            </w:r>
            <w:r>
              <w:rPr>
                <w:w w:val="110"/>
                <w:sz w:val="22"/>
              </w:rPr>
              <w:t>Assured per</w:t>
            </w:r>
            <w:r>
              <w:rPr>
                <w:w w:val="110"/>
                <w:sz w:val="22"/>
              </w:rPr>
              <w:t> month</w:t>
            </w:r>
            <w:r>
              <w:rPr>
                <w:w w:val="110"/>
                <w:sz w:val="22"/>
              </w:rPr>
              <w:t> for</w:t>
            </w:r>
            <w:r>
              <w:rPr>
                <w:w w:val="110"/>
                <w:sz w:val="22"/>
              </w:rPr>
              <w:t> the</w:t>
            </w:r>
            <w:r>
              <w:rPr>
                <w:w w:val="110"/>
                <w:sz w:val="22"/>
              </w:rPr>
              <w:t> next</w:t>
            </w:r>
            <w:r>
              <w:rPr>
                <w:w w:val="110"/>
                <w:sz w:val="22"/>
              </w:rPr>
              <w:t> </w:t>
            </w:r>
            <w:r>
              <w:rPr>
                <w:w w:val="105"/>
                <w:sz w:val="22"/>
              </w:rPr>
              <w:t>10</w:t>
            </w:r>
            <w:r>
              <w:rPr>
                <w:w w:val="105"/>
                <w:sz w:val="22"/>
              </w:rPr>
              <w:t> </w:t>
            </w:r>
            <w:r>
              <w:rPr>
                <w:w w:val="110"/>
                <w:sz w:val="22"/>
              </w:rPr>
              <w:t>years,</w:t>
            </w:r>
            <w:r>
              <w:rPr>
                <w:w w:val="110"/>
                <w:sz w:val="22"/>
              </w:rPr>
              <w:t> in</w:t>
            </w:r>
            <w:r>
              <w:rPr>
                <w:w w:val="110"/>
                <w:sz w:val="22"/>
              </w:rPr>
              <w:t> case</w:t>
            </w:r>
            <w:r>
              <w:rPr>
                <w:w w:val="110"/>
                <w:sz w:val="22"/>
              </w:rPr>
              <w:t> of</w:t>
            </w:r>
            <w:r>
              <w:rPr>
                <w:w w:val="110"/>
                <w:sz w:val="22"/>
              </w:rPr>
              <w:t> an Accidental</w:t>
            </w:r>
            <w:r>
              <w:rPr>
                <w:w w:val="110"/>
                <w:sz w:val="22"/>
              </w:rPr>
              <w:t> Total</w:t>
            </w:r>
            <w:r>
              <w:rPr>
                <w:w w:val="110"/>
                <w:sz w:val="22"/>
              </w:rPr>
              <w:t> Permanent</w:t>
            </w:r>
            <w:r>
              <w:rPr>
                <w:w w:val="110"/>
                <w:sz w:val="22"/>
              </w:rPr>
              <w:t> Disability.</w:t>
            </w:r>
            <w:r>
              <w:rPr>
                <w:w w:val="110"/>
                <w:sz w:val="22"/>
              </w:rPr>
              <w:t> There</w:t>
            </w:r>
            <w:r>
              <w:rPr>
                <w:w w:val="110"/>
                <w:sz w:val="22"/>
              </w:rPr>
              <w:t> is no maturity benefit available under this rider.</w:t>
            </w:r>
          </w:p>
        </w:tc>
      </w:tr>
      <w:tr>
        <w:trPr>
          <w:trHeight w:val="1638" w:hRule="atLeast"/>
        </w:trPr>
        <w:tc>
          <w:tcPr>
            <w:tcW w:w="2536" w:type="dxa"/>
            <w:tcBorders>
              <w:bottom w:val="single" w:sz="6" w:space="0" w:color="005E9E"/>
            </w:tcBorders>
          </w:tcPr>
          <w:p>
            <w:pPr>
              <w:pStyle w:val="TableParagraph"/>
              <w:spacing w:line="266" w:lineRule="auto" w:before="191"/>
              <w:ind w:left="120"/>
              <w:jc w:val="left"/>
              <w:rPr>
                <w:sz w:val="22"/>
              </w:rPr>
            </w:pPr>
            <w:r>
              <w:rPr>
                <w:sz w:val="22"/>
              </w:rPr>
              <w:t>HDFC Life Protect </w:t>
            </w:r>
            <w:r>
              <w:rPr>
                <w:sz w:val="22"/>
              </w:rPr>
              <w:t>Plus </w:t>
            </w:r>
            <w:r>
              <w:rPr>
                <w:w w:val="110"/>
                <w:sz w:val="22"/>
              </w:rPr>
              <w:t>Rider </w:t>
            </w:r>
            <w:r>
              <w:rPr>
                <w:w w:val="135"/>
                <w:sz w:val="22"/>
              </w:rPr>
              <w:t>- </w:t>
            </w:r>
            <w:r>
              <w:rPr>
                <w:w w:val="110"/>
                <w:sz w:val="22"/>
              </w:rPr>
              <w:t>Non Linked</w:t>
            </w:r>
          </w:p>
        </w:tc>
        <w:tc>
          <w:tcPr>
            <w:tcW w:w="2491" w:type="dxa"/>
            <w:tcBorders>
              <w:bottom w:val="single" w:sz="6" w:space="0" w:color="005E9E"/>
            </w:tcBorders>
          </w:tcPr>
          <w:p>
            <w:pPr>
              <w:pStyle w:val="TableParagraph"/>
              <w:spacing w:before="192"/>
              <w:ind w:left="673"/>
              <w:jc w:val="left"/>
              <w:rPr>
                <w:sz w:val="22"/>
              </w:rPr>
            </w:pPr>
            <w:r>
              <w:rPr>
                <w:spacing w:val="-2"/>
                <w:sz w:val="22"/>
              </w:rPr>
              <w:t>101B040V01</w:t>
            </w:r>
          </w:p>
        </w:tc>
        <w:tc>
          <w:tcPr>
            <w:tcW w:w="5438" w:type="dxa"/>
            <w:tcBorders>
              <w:bottom w:val="single" w:sz="6" w:space="0" w:color="005E9E"/>
            </w:tcBorders>
          </w:tcPr>
          <w:p>
            <w:pPr>
              <w:pStyle w:val="TableParagraph"/>
              <w:spacing w:line="266" w:lineRule="auto" w:before="120"/>
              <w:ind w:left="128" w:right="39"/>
              <w:jc w:val="both"/>
              <w:rPr>
                <w:sz w:val="22"/>
              </w:rPr>
            </w:pPr>
            <w:r>
              <w:rPr>
                <w:w w:val="110"/>
                <w:sz w:val="22"/>
              </w:rPr>
              <w:t>It</w:t>
            </w:r>
            <w:r>
              <w:rPr>
                <w:w w:val="110"/>
                <w:sz w:val="22"/>
              </w:rPr>
              <w:t> is</w:t>
            </w:r>
            <w:r>
              <w:rPr>
                <w:w w:val="110"/>
                <w:sz w:val="22"/>
              </w:rPr>
              <w:t> a</w:t>
            </w:r>
            <w:r>
              <w:rPr>
                <w:w w:val="110"/>
                <w:sz w:val="22"/>
              </w:rPr>
              <w:t> Non-Linked,</w:t>
            </w:r>
            <w:r>
              <w:rPr>
                <w:w w:val="110"/>
                <w:sz w:val="22"/>
              </w:rPr>
              <w:t> Participating,</w:t>
            </w:r>
            <w:r>
              <w:rPr>
                <w:w w:val="110"/>
                <w:sz w:val="22"/>
              </w:rPr>
              <w:t> Pure</w:t>
            </w:r>
            <w:r>
              <w:rPr>
                <w:w w:val="110"/>
                <w:sz w:val="22"/>
              </w:rPr>
              <w:t> </w:t>
            </w:r>
            <w:r>
              <w:rPr>
                <w:w w:val="110"/>
                <w:sz w:val="22"/>
              </w:rPr>
              <w:t>risk premium, Individual Life/Health rider.</w:t>
            </w:r>
          </w:p>
          <w:p>
            <w:pPr>
              <w:pStyle w:val="TableParagraph"/>
              <w:spacing w:line="266" w:lineRule="auto" w:before="58"/>
              <w:ind w:left="128" w:right="40"/>
              <w:jc w:val="both"/>
              <w:rPr>
                <w:sz w:val="22"/>
              </w:rPr>
            </w:pPr>
            <w:r>
              <w:rPr>
                <w:w w:val="115"/>
                <w:sz w:val="22"/>
              </w:rPr>
              <w:t>The</w:t>
            </w:r>
            <w:r>
              <w:rPr>
                <w:w w:val="115"/>
                <w:sz w:val="22"/>
              </w:rPr>
              <w:t> rider</w:t>
            </w:r>
            <w:r>
              <w:rPr>
                <w:w w:val="115"/>
                <w:sz w:val="22"/>
              </w:rPr>
              <w:t> provides</w:t>
            </w:r>
            <w:r>
              <w:rPr>
                <w:w w:val="115"/>
                <w:sz w:val="22"/>
              </w:rPr>
              <w:t> protection</w:t>
            </w:r>
            <w:r>
              <w:rPr>
                <w:w w:val="115"/>
                <w:sz w:val="22"/>
              </w:rPr>
              <w:t> against</w:t>
            </w:r>
            <w:r>
              <w:rPr>
                <w:w w:val="115"/>
                <w:sz w:val="22"/>
              </w:rPr>
              <w:t> </w:t>
            </w:r>
            <w:r>
              <w:rPr>
                <w:w w:val="115"/>
                <w:sz w:val="22"/>
              </w:rPr>
              <w:t>cancer and</w:t>
            </w:r>
            <w:r>
              <w:rPr>
                <w:w w:val="115"/>
                <w:sz w:val="22"/>
              </w:rPr>
              <w:t> accidental</w:t>
            </w:r>
            <w:r>
              <w:rPr>
                <w:w w:val="115"/>
                <w:sz w:val="22"/>
              </w:rPr>
              <w:t> death</w:t>
            </w:r>
            <w:r>
              <w:rPr>
                <w:w w:val="115"/>
                <w:sz w:val="22"/>
              </w:rPr>
              <w:t> or</w:t>
            </w:r>
            <w:r>
              <w:rPr>
                <w:w w:val="115"/>
                <w:sz w:val="22"/>
              </w:rPr>
              <w:t> disability.</w:t>
            </w:r>
            <w:r>
              <w:rPr>
                <w:w w:val="115"/>
                <w:sz w:val="22"/>
              </w:rPr>
              <w:t> There</w:t>
            </w:r>
            <w:r>
              <w:rPr>
                <w:w w:val="115"/>
                <w:sz w:val="22"/>
              </w:rPr>
              <w:t> is</w:t>
            </w:r>
            <w:r>
              <w:rPr>
                <w:w w:val="115"/>
                <w:sz w:val="22"/>
              </w:rPr>
              <w:t> no maturity benefit available under this rider.</w:t>
            </w:r>
          </w:p>
        </w:tc>
      </w:tr>
      <w:tr>
        <w:trPr>
          <w:trHeight w:val="3066" w:hRule="atLeast"/>
        </w:trPr>
        <w:tc>
          <w:tcPr>
            <w:tcW w:w="2536" w:type="dxa"/>
            <w:tcBorders>
              <w:top w:val="single" w:sz="6" w:space="0" w:color="005E9E"/>
            </w:tcBorders>
          </w:tcPr>
          <w:p>
            <w:pPr>
              <w:pStyle w:val="TableParagraph"/>
              <w:spacing w:line="266" w:lineRule="auto" w:before="108"/>
              <w:ind w:left="120"/>
              <w:jc w:val="left"/>
              <w:rPr>
                <w:sz w:val="22"/>
              </w:rPr>
            </w:pPr>
            <w:r>
              <w:rPr>
                <w:sz w:val="22"/>
              </w:rPr>
              <w:t>HDFC Life Health </w:t>
            </w:r>
            <w:r>
              <w:rPr>
                <w:sz w:val="22"/>
              </w:rPr>
              <w:t>Plus </w:t>
            </w:r>
            <w:r>
              <w:rPr>
                <w:w w:val="110"/>
                <w:sz w:val="22"/>
              </w:rPr>
              <w:t>Rider </w:t>
            </w:r>
            <w:r>
              <w:rPr>
                <w:w w:val="135"/>
                <w:sz w:val="22"/>
              </w:rPr>
              <w:t>- </w:t>
            </w:r>
            <w:r>
              <w:rPr>
                <w:w w:val="110"/>
                <w:sz w:val="22"/>
              </w:rPr>
              <w:t>Non Linked</w:t>
            </w:r>
          </w:p>
        </w:tc>
        <w:tc>
          <w:tcPr>
            <w:tcW w:w="2491" w:type="dxa"/>
            <w:tcBorders>
              <w:top w:val="single" w:sz="6" w:space="0" w:color="005E9E"/>
            </w:tcBorders>
          </w:tcPr>
          <w:p>
            <w:pPr>
              <w:pStyle w:val="TableParagraph"/>
              <w:spacing w:before="109"/>
              <w:ind w:left="683"/>
              <w:jc w:val="left"/>
              <w:rPr>
                <w:sz w:val="22"/>
              </w:rPr>
            </w:pPr>
            <w:r>
              <w:rPr>
                <w:spacing w:val="-2"/>
                <w:sz w:val="22"/>
              </w:rPr>
              <w:t>101B031V02</w:t>
            </w:r>
          </w:p>
        </w:tc>
        <w:tc>
          <w:tcPr>
            <w:tcW w:w="5438" w:type="dxa"/>
            <w:tcBorders>
              <w:top w:val="single" w:sz="6" w:space="0" w:color="005E9E"/>
            </w:tcBorders>
          </w:tcPr>
          <w:p>
            <w:pPr>
              <w:pStyle w:val="TableParagraph"/>
              <w:spacing w:line="266" w:lineRule="auto" w:before="108"/>
              <w:ind w:left="117" w:right="83"/>
              <w:jc w:val="both"/>
              <w:rPr>
                <w:sz w:val="22"/>
              </w:rPr>
            </w:pPr>
            <w:r>
              <w:rPr>
                <w:w w:val="110"/>
                <w:sz w:val="22"/>
              </w:rPr>
              <w:t>It</w:t>
            </w:r>
            <w:r>
              <w:rPr>
                <w:w w:val="110"/>
                <w:sz w:val="22"/>
              </w:rPr>
              <w:t> is</w:t>
            </w:r>
            <w:r>
              <w:rPr>
                <w:w w:val="110"/>
                <w:sz w:val="22"/>
              </w:rPr>
              <w:t> a</w:t>
            </w:r>
            <w:r>
              <w:rPr>
                <w:w w:val="110"/>
                <w:sz w:val="22"/>
              </w:rPr>
              <w:t> Non-Linked,</w:t>
            </w:r>
            <w:r>
              <w:rPr>
                <w:w w:val="110"/>
                <w:sz w:val="22"/>
              </w:rPr>
              <w:t> Participating,</w:t>
            </w:r>
            <w:r>
              <w:rPr>
                <w:w w:val="110"/>
                <w:sz w:val="22"/>
              </w:rPr>
              <w:t> Pure</w:t>
            </w:r>
            <w:r>
              <w:rPr>
                <w:w w:val="110"/>
                <w:sz w:val="22"/>
              </w:rPr>
              <w:t> </w:t>
            </w:r>
            <w:r>
              <w:rPr>
                <w:w w:val="110"/>
                <w:sz w:val="22"/>
              </w:rPr>
              <w:t>risk premium, Individual Health rider.</w:t>
            </w:r>
          </w:p>
          <w:p>
            <w:pPr>
              <w:pStyle w:val="TableParagraph"/>
              <w:spacing w:line="266" w:lineRule="auto" w:before="58"/>
              <w:ind w:left="117" w:right="83"/>
              <w:jc w:val="both"/>
              <w:rPr>
                <w:sz w:val="22"/>
              </w:rPr>
            </w:pPr>
            <w:r>
              <w:rPr>
                <w:w w:val="115"/>
                <w:sz w:val="22"/>
              </w:rPr>
              <w:t>A</w:t>
            </w:r>
            <w:r>
              <w:rPr>
                <w:w w:val="115"/>
                <w:sz w:val="22"/>
              </w:rPr>
              <w:t> lump</w:t>
            </w:r>
            <w:r>
              <w:rPr>
                <w:w w:val="115"/>
                <w:sz w:val="22"/>
              </w:rPr>
              <w:t> sum</w:t>
            </w:r>
            <w:r>
              <w:rPr>
                <w:w w:val="115"/>
                <w:sz w:val="22"/>
              </w:rPr>
              <w:t> benefit</w:t>
            </w:r>
            <w:r>
              <w:rPr>
                <w:w w:val="115"/>
                <w:sz w:val="22"/>
              </w:rPr>
              <w:t> equivalent</w:t>
            </w:r>
            <w:r>
              <w:rPr>
                <w:w w:val="115"/>
                <w:sz w:val="22"/>
              </w:rPr>
              <w:t> to</w:t>
            </w:r>
            <w:r>
              <w:rPr>
                <w:w w:val="115"/>
                <w:sz w:val="22"/>
              </w:rPr>
              <w:t> Rider</w:t>
            </w:r>
            <w:r>
              <w:rPr>
                <w:w w:val="115"/>
                <w:sz w:val="22"/>
              </w:rPr>
              <w:t> </w:t>
            </w:r>
            <w:r>
              <w:rPr>
                <w:w w:val="115"/>
                <w:sz w:val="22"/>
              </w:rPr>
              <w:t>Sum Assured</w:t>
            </w:r>
            <w:r>
              <w:rPr>
                <w:w w:val="115"/>
                <w:sz w:val="22"/>
              </w:rPr>
              <w:t> shall</w:t>
            </w:r>
            <w:r>
              <w:rPr>
                <w:w w:val="115"/>
                <w:sz w:val="22"/>
              </w:rPr>
              <w:t> be</w:t>
            </w:r>
            <w:r>
              <w:rPr>
                <w:w w:val="115"/>
                <w:sz w:val="22"/>
              </w:rPr>
              <w:t> payable</w:t>
            </w:r>
            <w:r>
              <w:rPr>
                <w:w w:val="115"/>
                <w:sz w:val="22"/>
              </w:rPr>
              <w:t> on</w:t>
            </w:r>
            <w:r>
              <w:rPr>
                <w:w w:val="115"/>
                <w:sz w:val="22"/>
              </w:rPr>
              <w:t> diagnosis</w:t>
            </w:r>
            <w:r>
              <w:rPr>
                <w:w w:val="115"/>
                <w:sz w:val="22"/>
              </w:rPr>
              <w:t> of</w:t>
            </w:r>
            <w:r>
              <w:rPr>
                <w:w w:val="115"/>
                <w:sz w:val="22"/>
              </w:rPr>
              <w:t> any of</w:t>
            </w:r>
            <w:r>
              <w:rPr>
                <w:spacing w:val="-16"/>
                <w:w w:val="115"/>
                <w:sz w:val="22"/>
              </w:rPr>
              <w:t> </w:t>
            </w:r>
            <w:r>
              <w:rPr>
                <w:w w:val="115"/>
                <w:sz w:val="22"/>
              </w:rPr>
              <w:t>the</w:t>
            </w:r>
            <w:r>
              <w:rPr>
                <w:spacing w:val="-16"/>
                <w:w w:val="115"/>
                <w:sz w:val="22"/>
              </w:rPr>
              <w:t> </w:t>
            </w:r>
            <w:r>
              <w:rPr>
                <w:w w:val="115"/>
                <w:sz w:val="22"/>
              </w:rPr>
              <w:t>covered</w:t>
            </w:r>
            <w:r>
              <w:rPr>
                <w:spacing w:val="-16"/>
                <w:w w:val="115"/>
                <w:sz w:val="22"/>
              </w:rPr>
              <w:t> </w:t>
            </w:r>
            <w:r>
              <w:rPr>
                <w:w w:val="115"/>
                <w:sz w:val="22"/>
              </w:rPr>
              <w:t>60</w:t>
            </w:r>
            <w:r>
              <w:rPr>
                <w:spacing w:val="-16"/>
                <w:w w:val="115"/>
                <w:sz w:val="22"/>
              </w:rPr>
              <w:t> </w:t>
            </w:r>
            <w:r>
              <w:rPr>
                <w:w w:val="115"/>
                <w:sz w:val="22"/>
              </w:rPr>
              <w:t>Critical</w:t>
            </w:r>
            <w:r>
              <w:rPr>
                <w:spacing w:val="-16"/>
                <w:w w:val="115"/>
                <w:sz w:val="22"/>
              </w:rPr>
              <w:t> </w:t>
            </w:r>
            <w:r>
              <w:rPr>
                <w:w w:val="115"/>
                <w:sz w:val="22"/>
              </w:rPr>
              <w:t>Illnesses</w:t>
            </w:r>
            <w:r>
              <w:rPr>
                <w:spacing w:val="-16"/>
                <w:w w:val="115"/>
                <w:sz w:val="22"/>
              </w:rPr>
              <w:t> </w:t>
            </w:r>
            <w:r>
              <w:rPr>
                <w:w w:val="115"/>
                <w:sz w:val="22"/>
              </w:rPr>
              <w:t>or</w:t>
            </w:r>
            <w:r>
              <w:rPr>
                <w:spacing w:val="-16"/>
                <w:w w:val="115"/>
                <w:sz w:val="22"/>
              </w:rPr>
              <w:t> </w:t>
            </w:r>
            <w:r>
              <w:rPr>
                <w:w w:val="115"/>
                <w:sz w:val="22"/>
              </w:rPr>
              <w:t>benefit</w:t>
            </w:r>
            <w:r>
              <w:rPr>
                <w:spacing w:val="-16"/>
                <w:w w:val="115"/>
                <w:sz w:val="22"/>
              </w:rPr>
              <w:t> </w:t>
            </w:r>
            <w:r>
              <w:rPr>
                <w:w w:val="115"/>
                <w:sz w:val="22"/>
              </w:rPr>
              <w:t>as a</w:t>
            </w:r>
            <w:r>
              <w:rPr>
                <w:spacing w:val="-11"/>
                <w:w w:val="115"/>
                <w:sz w:val="22"/>
              </w:rPr>
              <w:t> </w:t>
            </w:r>
            <w:r>
              <w:rPr>
                <w:w w:val="115"/>
                <w:sz w:val="22"/>
              </w:rPr>
              <w:t>proportionate</w:t>
            </w:r>
            <w:r>
              <w:rPr>
                <w:spacing w:val="-11"/>
                <w:w w:val="115"/>
                <w:sz w:val="22"/>
              </w:rPr>
              <w:t> </w:t>
            </w:r>
            <w:r>
              <w:rPr>
                <w:w w:val="115"/>
                <w:sz w:val="22"/>
              </w:rPr>
              <w:t>of</w:t>
            </w:r>
            <w:r>
              <w:rPr>
                <w:spacing w:val="-11"/>
                <w:w w:val="115"/>
                <w:sz w:val="22"/>
              </w:rPr>
              <w:t> </w:t>
            </w:r>
            <w:r>
              <w:rPr>
                <w:w w:val="115"/>
                <w:sz w:val="22"/>
              </w:rPr>
              <w:t>the</w:t>
            </w:r>
            <w:r>
              <w:rPr>
                <w:spacing w:val="-11"/>
                <w:w w:val="115"/>
                <w:sz w:val="22"/>
              </w:rPr>
              <w:t> </w:t>
            </w:r>
            <w:r>
              <w:rPr>
                <w:w w:val="115"/>
                <w:sz w:val="22"/>
              </w:rPr>
              <w:t>Rider</w:t>
            </w:r>
            <w:r>
              <w:rPr>
                <w:spacing w:val="-11"/>
                <w:w w:val="115"/>
                <w:sz w:val="22"/>
              </w:rPr>
              <w:t> </w:t>
            </w:r>
            <w:r>
              <w:rPr>
                <w:w w:val="115"/>
                <w:sz w:val="22"/>
              </w:rPr>
              <w:t>Sum</w:t>
            </w:r>
            <w:r>
              <w:rPr>
                <w:spacing w:val="-11"/>
                <w:w w:val="115"/>
                <w:sz w:val="22"/>
              </w:rPr>
              <w:t> </w:t>
            </w:r>
            <w:r>
              <w:rPr>
                <w:w w:val="115"/>
                <w:sz w:val="22"/>
              </w:rPr>
              <w:t>Assured</w:t>
            </w:r>
            <w:r>
              <w:rPr>
                <w:spacing w:val="-11"/>
                <w:w w:val="115"/>
                <w:sz w:val="22"/>
              </w:rPr>
              <w:t> </w:t>
            </w:r>
            <w:r>
              <w:rPr>
                <w:w w:val="115"/>
                <w:sz w:val="22"/>
              </w:rPr>
              <w:t>shall be</w:t>
            </w:r>
            <w:r>
              <w:rPr>
                <w:spacing w:val="-13"/>
                <w:w w:val="115"/>
                <w:sz w:val="22"/>
              </w:rPr>
              <w:t> </w:t>
            </w:r>
            <w:r>
              <w:rPr>
                <w:w w:val="115"/>
                <w:sz w:val="22"/>
              </w:rPr>
              <w:t>payable</w:t>
            </w:r>
            <w:r>
              <w:rPr>
                <w:spacing w:val="-13"/>
                <w:w w:val="115"/>
                <w:sz w:val="22"/>
              </w:rPr>
              <w:t> </w:t>
            </w:r>
            <w:r>
              <w:rPr>
                <w:w w:val="115"/>
                <w:sz w:val="22"/>
              </w:rPr>
              <w:t>on</w:t>
            </w:r>
            <w:r>
              <w:rPr>
                <w:spacing w:val="-13"/>
                <w:w w:val="115"/>
                <w:sz w:val="22"/>
              </w:rPr>
              <w:t> </w:t>
            </w:r>
            <w:r>
              <w:rPr>
                <w:w w:val="115"/>
                <w:sz w:val="22"/>
              </w:rPr>
              <w:t>diagnosis</w:t>
            </w:r>
            <w:r>
              <w:rPr>
                <w:spacing w:val="-13"/>
                <w:w w:val="115"/>
                <w:sz w:val="22"/>
              </w:rPr>
              <w:t> </w:t>
            </w:r>
            <w:r>
              <w:rPr>
                <w:w w:val="115"/>
                <w:sz w:val="22"/>
              </w:rPr>
              <w:t>of</w:t>
            </w:r>
            <w:r>
              <w:rPr>
                <w:spacing w:val="-13"/>
                <w:w w:val="115"/>
                <w:sz w:val="22"/>
              </w:rPr>
              <w:t> </w:t>
            </w:r>
            <w:r>
              <w:rPr>
                <w:w w:val="115"/>
                <w:sz w:val="22"/>
              </w:rPr>
              <w:t>Early</w:t>
            </w:r>
            <w:r>
              <w:rPr>
                <w:spacing w:val="-13"/>
                <w:w w:val="115"/>
                <w:sz w:val="22"/>
              </w:rPr>
              <w:t> </w:t>
            </w:r>
            <w:r>
              <w:rPr>
                <w:w w:val="115"/>
                <w:sz w:val="22"/>
              </w:rPr>
              <w:t>Stage</w:t>
            </w:r>
            <w:r>
              <w:rPr>
                <w:spacing w:val="-13"/>
                <w:w w:val="115"/>
                <w:sz w:val="22"/>
              </w:rPr>
              <w:t> </w:t>
            </w:r>
            <w:r>
              <w:rPr>
                <w:w w:val="115"/>
                <w:sz w:val="22"/>
              </w:rPr>
              <w:t>Cancer Major</w:t>
            </w:r>
            <w:r>
              <w:rPr>
                <w:w w:val="115"/>
                <w:sz w:val="22"/>
              </w:rPr>
              <w:t> Cancer</w:t>
            </w:r>
            <w:r>
              <w:rPr>
                <w:w w:val="115"/>
                <w:sz w:val="22"/>
              </w:rPr>
              <w:t> depending</w:t>
            </w:r>
            <w:r>
              <w:rPr>
                <w:w w:val="115"/>
                <w:sz w:val="22"/>
              </w:rPr>
              <w:t> on</w:t>
            </w:r>
            <w:r>
              <w:rPr>
                <w:w w:val="115"/>
                <w:sz w:val="22"/>
              </w:rPr>
              <w:t> the</w:t>
            </w:r>
            <w:r>
              <w:rPr>
                <w:w w:val="115"/>
                <w:sz w:val="22"/>
              </w:rPr>
              <w:t> plan</w:t>
            </w:r>
            <w:r>
              <w:rPr>
                <w:w w:val="115"/>
                <w:sz w:val="22"/>
              </w:rPr>
              <w:t> option chosen.</w:t>
            </w:r>
            <w:r>
              <w:rPr>
                <w:w w:val="115"/>
                <w:sz w:val="22"/>
              </w:rPr>
              <w:t> No</w:t>
            </w:r>
            <w:r>
              <w:rPr>
                <w:w w:val="115"/>
                <w:sz w:val="22"/>
              </w:rPr>
              <w:t> maturity</w:t>
            </w:r>
            <w:r>
              <w:rPr>
                <w:w w:val="115"/>
                <w:sz w:val="22"/>
              </w:rPr>
              <w:t> benefit</w:t>
            </w:r>
            <w:r>
              <w:rPr>
                <w:w w:val="115"/>
                <w:sz w:val="22"/>
              </w:rPr>
              <w:t> is</w:t>
            </w:r>
            <w:r>
              <w:rPr>
                <w:w w:val="115"/>
                <w:sz w:val="22"/>
              </w:rPr>
              <w:t> payable</w:t>
            </w:r>
            <w:r>
              <w:rPr>
                <w:w w:val="115"/>
                <w:sz w:val="22"/>
              </w:rPr>
              <w:t> under this rider.</w:t>
            </w:r>
          </w:p>
        </w:tc>
      </w:tr>
      <w:tr>
        <w:trPr>
          <w:trHeight w:val="2323" w:hRule="atLeast"/>
        </w:trPr>
        <w:tc>
          <w:tcPr>
            <w:tcW w:w="2536" w:type="dxa"/>
          </w:tcPr>
          <w:p>
            <w:pPr>
              <w:pStyle w:val="TableParagraph"/>
              <w:spacing w:line="266" w:lineRule="auto" w:before="69"/>
              <w:ind w:left="120"/>
              <w:jc w:val="left"/>
              <w:rPr>
                <w:sz w:val="22"/>
              </w:rPr>
            </w:pPr>
            <w:r>
              <w:rPr>
                <w:w w:val="110"/>
                <w:sz w:val="22"/>
              </w:rPr>
              <w:t>HDFC</w:t>
            </w:r>
            <w:r>
              <w:rPr>
                <w:spacing w:val="-11"/>
                <w:w w:val="110"/>
                <w:sz w:val="22"/>
              </w:rPr>
              <w:t> </w:t>
            </w:r>
            <w:r>
              <w:rPr>
                <w:w w:val="110"/>
                <w:sz w:val="22"/>
              </w:rPr>
              <w:t>Life</w:t>
            </w:r>
            <w:r>
              <w:rPr>
                <w:spacing w:val="-11"/>
                <w:w w:val="110"/>
                <w:sz w:val="22"/>
              </w:rPr>
              <w:t> </w:t>
            </w:r>
            <w:r>
              <w:rPr>
                <w:w w:val="110"/>
                <w:sz w:val="22"/>
              </w:rPr>
              <w:t>Waiver</w:t>
            </w:r>
            <w:r>
              <w:rPr>
                <w:spacing w:val="-11"/>
                <w:w w:val="110"/>
                <w:sz w:val="22"/>
              </w:rPr>
              <w:t> </w:t>
            </w:r>
            <w:r>
              <w:rPr>
                <w:w w:val="110"/>
                <w:sz w:val="22"/>
              </w:rPr>
              <w:t>of Premium</w:t>
            </w:r>
            <w:r>
              <w:rPr>
                <w:spacing w:val="-10"/>
                <w:w w:val="110"/>
                <w:sz w:val="22"/>
              </w:rPr>
              <w:t> </w:t>
            </w:r>
            <w:r>
              <w:rPr>
                <w:w w:val="110"/>
                <w:sz w:val="22"/>
              </w:rPr>
              <w:t>Rider-</w:t>
            </w:r>
            <w:r>
              <w:rPr>
                <w:spacing w:val="-10"/>
                <w:w w:val="110"/>
                <w:sz w:val="22"/>
              </w:rPr>
              <w:t> </w:t>
            </w:r>
            <w:r>
              <w:rPr>
                <w:w w:val="110"/>
                <w:sz w:val="22"/>
              </w:rPr>
              <w:t>Non </w:t>
            </w:r>
            <w:r>
              <w:rPr>
                <w:spacing w:val="-2"/>
                <w:w w:val="110"/>
                <w:sz w:val="22"/>
              </w:rPr>
              <w:t>Linked</w:t>
            </w:r>
          </w:p>
        </w:tc>
        <w:tc>
          <w:tcPr>
            <w:tcW w:w="2491" w:type="dxa"/>
          </w:tcPr>
          <w:p>
            <w:pPr>
              <w:pStyle w:val="TableParagraph"/>
              <w:spacing w:before="70"/>
              <w:ind w:left="654"/>
              <w:jc w:val="left"/>
              <w:rPr>
                <w:sz w:val="22"/>
              </w:rPr>
            </w:pPr>
            <w:r>
              <w:rPr>
                <w:spacing w:val="-2"/>
                <w:sz w:val="22"/>
              </w:rPr>
              <w:t>101B032V02</w:t>
            </w:r>
          </w:p>
        </w:tc>
        <w:tc>
          <w:tcPr>
            <w:tcW w:w="5438" w:type="dxa"/>
          </w:tcPr>
          <w:p>
            <w:pPr>
              <w:pStyle w:val="TableParagraph"/>
              <w:spacing w:line="280" w:lineRule="atLeast" w:before="43"/>
              <w:ind w:left="92" w:right="107"/>
              <w:jc w:val="both"/>
              <w:rPr>
                <w:sz w:val="22"/>
              </w:rPr>
            </w:pPr>
            <w:r>
              <w:rPr>
                <w:w w:val="115"/>
                <w:sz w:val="22"/>
              </w:rPr>
              <w:t>A</w:t>
            </w:r>
            <w:r>
              <w:rPr>
                <w:w w:val="115"/>
                <w:sz w:val="22"/>
              </w:rPr>
              <w:t> Non-Linked,</w:t>
            </w:r>
            <w:r>
              <w:rPr>
                <w:w w:val="115"/>
                <w:sz w:val="22"/>
              </w:rPr>
              <w:t> Participating,</w:t>
            </w:r>
            <w:r>
              <w:rPr>
                <w:w w:val="115"/>
                <w:sz w:val="22"/>
              </w:rPr>
              <w:t> Individual,</w:t>
            </w:r>
            <w:r>
              <w:rPr>
                <w:w w:val="115"/>
                <w:sz w:val="22"/>
              </w:rPr>
              <w:t> </w:t>
            </w:r>
            <w:r>
              <w:rPr>
                <w:w w:val="115"/>
                <w:sz w:val="22"/>
              </w:rPr>
              <w:t>Pure</w:t>
            </w:r>
            <w:r>
              <w:rPr>
                <w:w w:val="115"/>
                <w:sz w:val="22"/>
              </w:rPr>
              <w:t> </w:t>
            </w:r>
            <w:r>
              <w:rPr>
                <w:w w:val="110"/>
                <w:sz w:val="22"/>
              </w:rPr>
              <w:t>Risk</w:t>
            </w:r>
            <w:r>
              <w:rPr>
                <w:spacing w:val="-9"/>
                <w:w w:val="110"/>
                <w:sz w:val="22"/>
              </w:rPr>
              <w:t> </w:t>
            </w:r>
            <w:r>
              <w:rPr>
                <w:w w:val="110"/>
                <w:sz w:val="22"/>
              </w:rPr>
              <w:t>Premium,</w:t>
            </w:r>
            <w:r>
              <w:rPr>
                <w:spacing w:val="-9"/>
                <w:w w:val="110"/>
                <w:sz w:val="22"/>
              </w:rPr>
              <w:t> </w:t>
            </w:r>
            <w:r>
              <w:rPr>
                <w:w w:val="110"/>
                <w:sz w:val="22"/>
              </w:rPr>
              <w:t>Life</w:t>
            </w:r>
            <w:r>
              <w:rPr>
                <w:spacing w:val="-9"/>
                <w:w w:val="110"/>
                <w:sz w:val="22"/>
              </w:rPr>
              <w:t> </w:t>
            </w:r>
            <w:r>
              <w:rPr>
                <w:w w:val="110"/>
                <w:sz w:val="22"/>
              </w:rPr>
              <w:t>/</w:t>
            </w:r>
            <w:r>
              <w:rPr>
                <w:spacing w:val="-9"/>
                <w:w w:val="110"/>
                <w:sz w:val="22"/>
              </w:rPr>
              <w:t> </w:t>
            </w:r>
            <w:r>
              <w:rPr>
                <w:w w:val="110"/>
                <w:sz w:val="22"/>
              </w:rPr>
              <w:t>Health</w:t>
            </w:r>
            <w:r>
              <w:rPr>
                <w:spacing w:val="-9"/>
                <w:w w:val="110"/>
                <w:sz w:val="22"/>
              </w:rPr>
              <w:t> </w:t>
            </w:r>
            <w:r>
              <w:rPr>
                <w:w w:val="110"/>
                <w:sz w:val="22"/>
              </w:rPr>
              <w:t>rider.</w:t>
            </w:r>
            <w:r>
              <w:rPr>
                <w:spacing w:val="-9"/>
                <w:w w:val="110"/>
                <w:sz w:val="22"/>
              </w:rPr>
              <w:t> </w:t>
            </w:r>
            <w:r>
              <w:rPr>
                <w:w w:val="110"/>
                <w:sz w:val="22"/>
              </w:rPr>
              <w:t>The</w:t>
            </w:r>
            <w:r>
              <w:rPr>
                <w:spacing w:val="-9"/>
                <w:w w:val="110"/>
                <w:sz w:val="22"/>
              </w:rPr>
              <w:t> </w:t>
            </w:r>
            <w:r>
              <w:rPr>
                <w:w w:val="110"/>
                <w:sz w:val="22"/>
              </w:rPr>
              <w:t>rider</w:t>
            </w:r>
            <w:r>
              <w:rPr>
                <w:spacing w:val="-9"/>
                <w:w w:val="110"/>
                <w:sz w:val="22"/>
              </w:rPr>
              <w:t> </w:t>
            </w:r>
            <w:r>
              <w:rPr>
                <w:w w:val="110"/>
                <w:sz w:val="22"/>
              </w:rPr>
              <w:t>offers </w:t>
            </w:r>
            <w:r>
              <w:rPr>
                <w:w w:val="115"/>
                <w:sz w:val="22"/>
              </w:rPr>
              <w:t>waiver</w:t>
            </w:r>
            <w:r>
              <w:rPr>
                <w:spacing w:val="-15"/>
                <w:w w:val="115"/>
                <w:sz w:val="22"/>
              </w:rPr>
              <w:t> </w:t>
            </w:r>
            <w:r>
              <w:rPr>
                <w:w w:val="115"/>
                <w:sz w:val="22"/>
              </w:rPr>
              <w:t>off</w:t>
            </w:r>
            <w:r>
              <w:rPr>
                <w:spacing w:val="-15"/>
                <w:w w:val="115"/>
                <w:sz w:val="22"/>
              </w:rPr>
              <w:t> </w:t>
            </w:r>
            <w:r>
              <w:rPr>
                <w:w w:val="115"/>
                <w:sz w:val="22"/>
              </w:rPr>
              <w:t>all</w:t>
            </w:r>
            <w:r>
              <w:rPr>
                <w:spacing w:val="-15"/>
                <w:w w:val="115"/>
                <w:sz w:val="22"/>
              </w:rPr>
              <w:t> </w:t>
            </w:r>
            <w:r>
              <w:rPr>
                <w:w w:val="115"/>
                <w:sz w:val="22"/>
              </w:rPr>
              <w:t>outstanding</w:t>
            </w:r>
            <w:r>
              <w:rPr>
                <w:spacing w:val="-15"/>
                <w:w w:val="115"/>
                <w:sz w:val="22"/>
              </w:rPr>
              <w:t> </w:t>
            </w:r>
            <w:r>
              <w:rPr>
                <w:w w:val="115"/>
                <w:sz w:val="22"/>
              </w:rPr>
              <w:t>premiums</w:t>
            </w:r>
            <w:r>
              <w:rPr>
                <w:spacing w:val="-15"/>
                <w:w w:val="115"/>
                <w:sz w:val="22"/>
              </w:rPr>
              <w:t> </w:t>
            </w:r>
            <w:r>
              <w:rPr>
                <w:w w:val="115"/>
                <w:sz w:val="22"/>
              </w:rPr>
              <w:t>of</w:t>
            </w:r>
            <w:r>
              <w:rPr>
                <w:spacing w:val="-15"/>
                <w:w w:val="115"/>
                <w:sz w:val="22"/>
              </w:rPr>
              <w:t> </w:t>
            </w:r>
            <w:r>
              <w:rPr>
                <w:w w:val="115"/>
                <w:sz w:val="22"/>
              </w:rPr>
              <w:t>the</w:t>
            </w:r>
            <w:r>
              <w:rPr>
                <w:spacing w:val="-15"/>
                <w:w w:val="115"/>
                <w:sz w:val="22"/>
              </w:rPr>
              <w:t> </w:t>
            </w:r>
            <w:r>
              <w:rPr>
                <w:w w:val="115"/>
                <w:sz w:val="22"/>
              </w:rPr>
              <w:t>base Policy</w:t>
            </w:r>
            <w:r>
              <w:rPr>
                <w:spacing w:val="-2"/>
                <w:w w:val="115"/>
                <w:sz w:val="22"/>
              </w:rPr>
              <w:t> </w:t>
            </w:r>
            <w:r>
              <w:rPr>
                <w:w w:val="115"/>
                <w:sz w:val="22"/>
              </w:rPr>
              <w:t>and</w:t>
            </w:r>
            <w:r>
              <w:rPr>
                <w:spacing w:val="-2"/>
                <w:w w:val="115"/>
                <w:sz w:val="22"/>
              </w:rPr>
              <w:t> </w:t>
            </w:r>
            <w:r>
              <w:rPr>
                <w:w w:val="115"/>
                <w:sz w:val="22"/>
              </w:rPr>
              <w:t>all</w:t>
            </w:r>
            <w:r>
              <w:rPr>
                <w:spacing w:val="-2"/>
                <w:w w:val="115"/>
                <w:sz w:val="22"/>
              </w:rPr>
              <w:t> </w:t>
            </w:r>
            <w:r>
              <w:rPr>
                <w:w w:val="115"/>
                <w:sz w:val="22"/>
              </w:rPr>
              <w:t>other</w:t>
            </w:r>
            <w:r>
              <w:rPr>
                <w:spacing w:val="-2"/>
                <w:w w:val="115"/>
                <w:sz w:val="22"/>
              </w:rPr>
              <w:t> </w:t>
            </w:r>
            <w:r>
              <w:rPr>
                <w:w w:val="115"/>
                <w:sz w:val="22"/>
              </w:rPr>
              <w:t>riders</w:t>
            </w:r>
            <w:r>
              <w:rPr>
                <w:spacing w:val="-2"/>
                <w:w w:val="115"/>
                <w:sz w:val="22"/>
              </w:rPr>
              <w:t> </w:t>
            </w:r>
            <w:r>
              <w:rPr>
                <w:w w:val="115"/>
                <w:sz w:val="22"/>
              </w:rPr>
              <w:t>attached</w:t>
            </w:r>
            <w:r>
              <w:rPr>
                <w:spacing w:val="-2"/>
                <w:w w:val="115"/>
                <w:sz w:val="22"/>
              </w:rPr>
              <w:t> </w:t>
            </w:r>
            <w:r>
              <w:rPr>
                <w:w w:val="115"/>
                <w:sz w:val="22"/>
              </w:rPr>
              <w:t>to</w:t>
            </w:r>
            <w:r>
              <w:rPr>
                <w:spacing w:val="-2"/>
                <w:w w:val="115"/>
                <w:sz w:val="22"/>
              </w:rPr>
              <w:t> </w:t>
            </w:r>
            <w:r>
              <w:rPr>
                <w:w w:val="115"/>
                <w:sz w:val="22"/>
              </w:rPr>
              <w:t>the</w:t>
            </w:r>
            <w:r>
              <w:rPr>
                <w:spacing w:val="-2"/>
                <w:w w:val="115"/>
                <w:sz w:val="22"/>
              </w:rPr>
              <w:t> </w:t>
            </w:r>
            <w:r>
              <w:rPr>
                <w:w w:val="115"/>
                <w:sz w:val="22"/>
              </w:rPr>
              <w:t>base </w:t>
            </w:r>
            <w:r>
              <w:rPr>
                <w:w w:val="110"/>
                <w:sz w:val="22"/>
              </w:rPr>
              <w:t>policy</w:t>
            </w:r>
            <w:r>
              <w:rPr>
                <w:spacing w:val="-12"/>
                <w:w w:val="110"/>
                <w:sz w:val="22"/>
              </w:rPr>
              <w:t> </w:t>
            </w:r>
            <w:r>
              <w:rPr>
                <w:w w:val="110"/>
                <w:sz w:val="22"/>
              </w:rPr>
              <w:t>in</w:t>
            </w:r>
            <w:r>
              <w:rPr>
                <w:spacing w:val="-12"/>
                <w:w w:val="110"/>
                <w:sz w:val="22"/>
              </w:rPr>
              <w:t> </w:t>
            </w:r>
            <w:r>
              <w:rPr>
                <w:w w:val="110"/>
                <w:sz w:val="22"/>
              </w:rPr>
              <w:t>the</w:t>
            </w:r>
            <w:r>
              <w:rPr>
                <w:spacing w:val="-12"/>
                <w:w w:val="110"/>
                <w:sz w:val="22"/>
              </w:rPr>
              <w:t> </w:t>
            </w:r>
            <w:r>
              <w:rPr>
                <w:w w:val="110"/>
                <w:sz w:val="22"/>
              </w:rPr>
              <w:t>event</w:t>
            </w:r>
            <w:r>
              <w:rPr>
                <w:spacing w:val="-12"/>
                <w:w w:val="110"/>
                <w:sz w:val="22"/>
              </w:rPr>
              <w:t> </w:t>
            </w:r>
            <w:r>
              <w:rPr>
                <w:w w:val="110"/>
                <w:sz w:val="22"/>
              </w:rPr>
              <w:t>of</w:t>
            </w:r>
            <w:r>
              <w:rPr>
                <w:spacing w:val="-12"/>
                <w:w w:val="110"/>
                <w:sz w:val="22"/>
              </w:rPr>
              <w:t> </w:t>
            </w:r>
            <w:r>
              <w:rPr>
                <w:w w:val="110"/>
                <w:sz w:val="22"/>
              </w:rPr>
              <w:t>death</w:t>
            </w:r>
            <w:r>
              <w:rPr>
                <w:spacing w:val="-12"/>
                <w:w w:val="110"/>
                <w:sz w:val="22"/>
              </w:rPr>
              <w:t> </w:t>
            </w:r>
            <w:r>
              <w:rPr>
                <w:w w:val="110"/>
                <w:sz w:val="22"/>
              </w:rPr>
              <w:t>of</w:t>
            </w:r>
            <w:r>
              <w:rPr>
                <w:spacing w:val="-12"/>
                <w:w w:val="110"/>
                <w:sz w:val="22"/>
              </w:rPr>
              <w:t> </w:t>
            </w:r>
            <w:r>
              <w:rPr>
                <w:w w:val="110"/>
                <w:sz w:val="22"/>
              </w:rPr>
              <w:t>Life</w:t>
            </w:r>
            <w:r>
              <w:rPr>
                <w:spacing w:val="-12"/>
                <w:w w:val="110"/>
                <w:sz w:val="22"/>
              </w:rPr>
              <w:t> </w:t>
            </w:r>
            <w:r>
              <w:rPr>
                <w:w w:val="110"/>
                <w:sz w:val="22"/>
              </w:rPr>
              <w:t>Assured</w:t>
            </w:r>
            <w:r>
              <w:rPr>
                <w:spacing w:val="-12"/>
                <w:w w:val="110"/>
                <w:sz w:val="22"/>
              </w:rPr>
              <w:t> </w:t>
            </w:r>
            <w:r>
              <w:rPr>
                <w:w w:val="110"/>
                <w:sz w:val="22"/>
              </w:rPr>
              <w:t>or</w:t>
            </w:r>
            <w:r>
              <w:rPr>
                <w:spacing w:val="-12"/>
                <w:w w:val="110"/>
                <w:sz w:val="22"/>
              </w:rPr>
              <w:t> </w:t>
            </w:r>
            <w:r>
              <w:rPr>
                <w:w w:val="110"/>
                <w:sz w:val="22"/>
              </w:rPr>
              <w:t>Life</w:t>
            </w:r>
            <w:r>
              <w:rPr>
                <w:w w:val="110"/>
                <w:sz w:val="22"/>
              </w:rPr>
              <w:t> </w:t>
            </w:r>
            <w:r>
              <w:rPr>
                <w:w w:val="115"/>
                <w:sz w:val="22"/>
              </w:rPr>
              <w:t>Assured</w:t>
            </w:r>
            <w:r>
              <w:rPr>
                <w:spacing w:val="-10"/>
                <w:w w:val="115"/>
                <w:sz w:val="22"/>
              </w:rPr>
              <w:t> </w:t>
            </w:r>
            <w:r>
              <w:rPr>
                <w:w w:val="115"/>
                <w:sz w:val="22"/>
              </w:rPr>
              <w:t>being</w:t>
            </w:r>
            <w:r>
              <w:rPr>
                <w:spacing w:val="-10"/>
                <w:w w:val="115"/>
                <w:sz w:val="22"/>
              </w:rPr>
              <w:t> </w:t>
            </w:r>
            <w:r>
              <w:rPr>
                <w:w w:val="115"/>
                <w:sz w:val="22"/>
              </w:rPr>
              <w:t>either</w:t>
            </w:r>
            <w:r>
              <w:rPr>
                <w:spacing w:val="-10"/>
                <w:w w:val="115"/>
                <w:sz w:val="22"/>
              </w:rPr>
              <w:t> </w:t>
            </w:r>
            <w:r>
              <w:rPr>
                <w:w w:val="115"/>
                <w:sz w:val="22"/>
              </w:rPr>
              <w:t>being</w:t>
            </w:r>
            <w:r>
              <w:rPr>
                <w:spacing w:val="-10"/>
                <w:w w:val="115"/>
                <w:sz w:val="22"/>
              </w:rPr>
              <w:t> </w:t>
            </w:r>
            <w:r>
              <w:rPr>
                <w:w w:val="115"/>
                <w:sz w:val="22"/>
              </w:rPr>
              <w:t>diagnosed</w:t>
            </w:r>
            <w:r>
              <w:rPr>
                <w:spacing w:val="-10"/>
                <w:w w:val="115"/>
                <w:sz w:val="22"/>
              </w:rPr>
              <w:t> </w:t>
            </w:r>
            <w:r>
              <w:rPr>
                <w:w w:val="115"/>
                <w:sz w:val="22"/>
              </w:rPr>
              <w:t>with</w:t>
            </w:r>
            <w:r>
              <w:rPr>
                <w:spacing w:val="-10"/>
                <w:w w:val="115"/>
                <w:sz w:val="22"/>
              </w:rPr>
              <w:t> </w:t>
            </w:r>
            <w:r>
              <w:rPr>
                <w:w w:val="115"/>
                <w:sz w:val="22"/>
              </w:rPr>
              <w:t>any</w:t>
            </w:r>
            <w:r>
              <w:rPr>
                <w:w w:val="115"/>
                <w:sz w:val="22"/>
              </w:rPr>
              <w:t> of the covered disability or any of the covered 60 Critical Illness</w:t>
            </w:r>
          </w:p>
        </w:tc>
      </w:tr>
    </w:tbl>
    <w:p>
      <w:pPr>
        <w:pStyle w:val="BodyText"/>
        <w:spacing w:before="152"/>
        <w:jc w:val="both"/>
      </w:pPr>
      <w:r>
        <w:rPr>
          <w:w w:val="110"/>
        </w:rPr>
        <w:t>**For</w:t>
      </w:r>
      <w:r>
        <w:rPr>
          <w:spacing w:val="-2"/>
          <w:w w:val="110"/>
        </w:rPr>
        <w:t> </w:t>
      </w:r>
      <w:r>
        <w:rPr>
          <w:w w:val="110"/>
        </w:rPr>
        <w:t>all</w:t>
      </w:r>
      <w:r>
        <w:rPr>
          <w:spacing w:val="-1"/>
          <w:w w:val="110"/>
        </w:rPr>
        <w:t> </w:t>
      </w:r>
      <w:r>
        <w:rPr>
          <w:w w:val="110"/>
        </w:rPr>
        <w:t>details</w:t>
      </w:r>
      <w:r>
        <w:rPr>
          <w:spacing w:val="-1"/>
          <w:w w:val="110"/>
        </w:rPr>
        <w:t> </w:t>
      </w:r>
      <w:r>
        <w:rPr>
          <w:w w:val="110"/>
        </w:rPr>
        <w:t>on</w:t>
      </w:r>
      <w:r>
        <w:rPr>
          <w:spacing w:val="-1"/>
          <w:w w:val="110"/>
        </w:rPr>
        <w:t> </w:t>
      </w:r>
      <w:r>
        <w:rPr>
          <w:w w:val="110"/>
        </w:rPr>
        <w:t>Riders,</w:t>
      </w:r>
      <w:r>
        <w:rPr>
          <w:spacing w:val="-1"/>
          <w:w w:val="110"/>
        </w:rPr>
        <w:t> </w:t>
      </w:r>
      <w:r>
        <w:rPr>
          <w:w w:val="110"/>
        </w:rPr>
        <w:t>kindly</w:t>
      </w:r>
      <w:r>
        <w:rPr>
          <w:spacing w:val="-1"/>
          <w:w w:val="110"/>
        </w:rPr>
        <w:t> </w:t>
      </w:r>
      <w:r>
        <w:rPr>
          <w:w w:val="110"/>
        </w:rPr>
        <w:t>refer</w:t>
      </w:r>
      <w:r>
        <w:rPr>
          <w:spacing w:val="-1"/>
          <w:w w:val="110"/>
        </w:rPr>
        <w:t> </w:t>
      </w:r>
      <w:r>
        <w:rPr>
          <w:w w:val="110"/>
        </w:rPr>
        <w:t>to</w:t>
      </w:r>
      <w:r>
        <w:rPr>
          <w:spacing w:val="-1"/>
          <w:w w:val="110"/>
        </w:rPr>
        <w:t> </w:t>
      </w:r>
      <w:r>
        <w:rPr>
          <w:w w:val="110"/>
        </w:rPr>
        <w:t>the</w:t>
      </w:r>
      <w:r>
        <w:rPr>
          <w:spacing w:val="-1"/>
          <w:w w:val="110"/>
        </w:rPr>
        <w:t> </w:t>
      </w:r>
      <w:r>
        <w:rPr>
          <w:w w:val="110"/>
        </w:rPr>
        <w:t>Rider</w:t>
      </w:r>
      <w:r>
        <w:rPr>
          <w:spacing w:val="-1"/>
          <w:w w:val="110"/>
        </w:rPr>
        <w:t> </w:t>
      </w:r>
      <w:r>
        <w:rPr>
          <w:w w:val="110"/>
        </w:rPr>
        <w:t>Brochures</w:t>
      </w:r>
      <w:r>
        <w:rPr>
          <w:spacing w:val="-1"/>
          <w:w w:val="110"/>
        </w:rPr>
        <w:t> </w:t>
      </w:r>
      <w:r>
        <w:rPr>
          <w:w w:val="110"/>
        </w:rPr>
        <w:t>available</w:t>
      </w:r>
      <w:r>
        <w:rPr>
          <w:spacing w:val="-1"/>
          <w:w w:val="110"/>
        </w:rPr>
        <w:t> </w:t>
      </w:r>
      <w:r>
        <w:rPr>
          <w:w w:val="110"/>
        </w:rPr>
        <w:t>on</w:t>
      </w:r>
      <w:r>
        <w:rPr>
          <w:spacing w:val="-1"/>
          <w:w w:val="110"/>
        </w:rPr>
        <w:t> </w:t>
      </w:r>
      <w:r>
        <w:rPr>
          <w:w w:val="110"/>
        </w:rPr>
        <w:t>our</w:t>
      </w:r>
      <w:r>
        <w:rPr>
          <w:spacing w:val="-1"/>
          <w:w w:val="110"/>
        </w:rPr>
        <w:t> </w:t>
      </w:r>
      <w:r>
        <w:rPr>
          <w:spacing w:val="-2"/>
          <w:w w:val="110"/>
        </w:rPr>
        <w:t>website</w:t>
      </w:r>
    </w:p>
    <w:p>
      <w:pPr>
        <w:pStyle w:val="BodyText"/>
        <w:spacing w:line="266" w:lineRule="auto"/>
        <w:ind w:right="9"/>
        <w:jc w:val="both"/>
      </w:pPr>
      <w:r>
        <w:rPr>
          <w:w w:val="115"/>
        </w:rPr>
        <w:t>While</w:t>
      </w:r>
      <w:r>
        <w:rPr>
          <w:spacing w:val="-12"/>
          <w:w w:val="115"/>
        </w:rPr>
        <w:t> </w:t>
      </w:r>
      <w:r>
        <w:rPr>
          <w:w w:val="115"/>
        </w:rPr>
        <w:t>attaching</w:t>
      </w:r>
      <w:r>
        <w:rPr>
          <w:spacing w:val="-12"/>
          <w:w w:val="115"/>
        </w:rPr>
        <w:t> </w:t>
      </w:r>
      <w:r>
        <w:rPr>
          <w:w w:val="115"/>
        </w:rPr>
        <w:t>riders</w:t>
      </w:r>
      <w:r>
        <w:rPr>
          <w:spacing w:val="-12"/>
          <w:w w:val="115"/>
        </w:rPr>
        <w:t> </w:t>
      </w:r>
      <w:r>
        <w:rPr>
          <w:w w:val="115"/>
        </w:rPr>
        <w:t>to</w:t>
      </w:r>
      <w:r>
        <w:rPr>
          <w:spacing w:val="-12"/>
          <w:w w:val="115"/>
        </w:rPr>
        <w:t> </w:t>
      </w:r>
      <w:r>
        <w:rPr>
          <w:w w:val="115"/>
        </w:rPr>
        <w:t>the</w:t>
      </w:r>
      <w:r>
        <w:rPr>
          <w:spacing w:val="-12"/>
          <w:w w:val="115"/>
        </w:rPr>
        <w:t> </w:t>
      </w:r>
      <w:r>
        <w:rPr>
          <w:w w:val="115"/>
        </w:rPr>
        <w:t>base</w:t>
      </w:r>
      <w:r>
        <w:rPr>
          <w:spacing w:val="-12"/>
          <w:w w:val="115"/>
        </w:rPr>
        <w:t> </w:t>
      </w:r>
      <w:r>
        <w:rPr>
          <w:w w:val="115"/>
        </w:rPr>
        <w:t>option(s)</w:t>
      </w:r>
      <w:r>
        <w:rPr>
          <w:spacing w:val="-12"/>
          <w:w w:val="115"/>
        </w:rPr>
        <w:t> </w:t>
      </w:r>
      <w:r>
        <w:rPr>
          <w:w w:val="115"/>
        </w:rPr>
        <w:t>under</w:t>
      </w:r>
      <w:r>
        <w:rPr>
          <w:spacing w:val="-12"/>
          <w:w w:val="115"/>
        </w:rPr>
        <w:t> </w:t>
      </w:r>
      <w:r>
        <w:rPr>
          <w:w w:val="115"/>
        </w:rPr>
        <w:t>the</w:t>
      </w:r>
      <w:r>
        <w:rPr>
          <w:spacing w:val="-12"/>
          <w:w w:val="115"/>
        </w:rPr>
        <w:t> </w:t>
      </w:r>
      <w:r>
        <w:rPr>
          <w:w w:val="115"/>
        </w:rPr>
        <w:t>product,</w:t>
      </w:r>
      <w:r>
        <w:rPr>
          <w:spacing w:val="-12"/>
          <w:w w:val="115"/>
        </w:rPr>
        <w:t> </w:t>
      </w:r>
      <w:r>
        <w:rPr>
          <w:w w:val="115"/>
        </w:rPr>
        <w:t>it</w:t>
      </w:r>
      <w:r>
        <w:rPr>
          <w:spacing w:val="-12"/>
          <w:w w:val="115"/>
        </w:rPr>
        <w:t> </w:t>
      </w:r>
      <w:r>
        <w:rPr>
          <w:w w:val="115"/>
        </w:rPr>
        <w:t>will</w:t>
      </w:r>
      <w:r>
        <w:rPr>
          <w:spacing w:val="-12"/>
          <w:w w:val="115"/>
        </w:rPr>
        <w:t> </w:t>
      </w:r>
      <w:r>
        <w:rPr>
          <w:w w:val="115"/>
        </w:rPr>
        <w:t>be</w:t>
      </w:r>
      <w:r>
        <w:rPr>
          <w:spacing w:val="-12"/>
          <w:w w:val="115"/>
        </w:rPr>
        <w:t> </w:t>
      </w:r>
      <w:r>
        <w:rPr>
          <w:w w:val="115"/>
        </w:rPr>
        <w:t>ensured</w:t>
      </w:r>
      <w:r>
        <w:rPr>
          <w:spacing w:val="-12"/>
          <w:w w:val="115"/>
        </w:rPr>
        <w:t> </w:t>
      </w:r>
      <w:r>
        <w:rPr>
          <w:w w:val="115"/>
        </w:rPr>
        <w:t>that</w:t>
      </w:r>
      <w:r>
        <w:rPr>
          <w:spacing w:val="-12"/>
          <w:w w:val="115"/>
        </w:rPr>
        <w:t> </w:t>
      </w:r>
      <w:r>
        <w:rPr>
          <w:w w:val="115"/>
        </w:rPr>
        <w:t>there</w:t>
      </w:r>
      <w:r>
        <w:rPr>
          <w:spacing w:val="-12"/>
          <w:w w:val="115"/>
        </w:rPr>
        <w:t> </w:t>
      </w:r>
      <w:r>
        <w:rPr>
          <w:w w:val="115"/>
        </w:rPr>
        <w:t>is</w:t>
      </w:r>
      <w:r>
        <w:rPr>
          <w:spacing w:val="-12"/>
          <w:w w:val="115"/>
        </w:rPr>
        <w:t> </w:t>
      </w:r>
      <w:r>
        <w:rPr>
          <w:w w:val="115"/>
        </w:rPr>
        <w:t>no overlap</w:t>
      </w:r>
      <w:r>
        <w:rPr>
          <w:spacing w:val="-11"/>
          <w:w w:val="115"/>
        </w:rPr>
        <w:t> </w:t>
      </w:r>
      <w:r>
        <w:rPr>
          <w:w w:val="115"/>
        </w:rPr>
        <w:t>in</w:t>
      </w:r>
      <w:r>
        <w:rPr>
          <w:spacing w:val="-11"/>
          <w:w w:val="115"/>
        </w:rPr>
        <w:t> </w:t>
      </w:r>
      <w:r>
        <w:rPr>
          <w:w w:val="115"/>
        </w:rPr>
        <w:t>benefits</w:t>
      </w:r>
      <w:r>
        <w:rPr>
          <w:spacing w:val="-11"/>
          <w:w w:val="115"/>
        </w:rPr>
        <w:t> </w:t>
      </w:r>
      <w:r>
        <w:rPr>
          <w:w w:val="115"/>
        </w:rPr>
        <w:t>offered</w:t>
      </w:r>
      <w:r>
        <w:rPr>
          <w:spacing w:val="-11"/>
          <w:w w:val="115"/>
        </w:rPr>
        <w:t> </w:t>
      </w:r>
      <w:r>
        <w:rPr>
          <w:w w:val="115"/>
        </w:rPr>
        <w:t>under</w:t>
      </w:r>
      <w:r>
        <w:rPr>
          <w:spacing w:val="-11"/>
          <w:w w:val="115"/>
        </w:rPr>
        <w:t> </w:t>
      </w:r>
      <w:r>
        <w:rPr>
          <w:w w:val="115"/>
        </w:rPr>
        <w:t>different</w:t>
      </w:r>
      <w:r>
        <w:rPr>
          <w:spacing w:val="-11"/>
          <w:w w:val="115"/>
        </w:rPr>
        <w:t> </w:t>
      </w:r>
      <w:r>
        <w:rPr>
          <w:w w:val="115"/>
        </w:rPr>
        <w:t>riders</w:t>
      </w:r>
      <w:r>
        <w:rPr>
          <w:spacing w:val="-11"/>
          <w:w w:val="115"/>
        </w:rPr>
        <w:t> </w:t>
      </w:r>
      <w:r>
        <w:rPr>
          <w:w w:val="115"/>
        </w:rPr>
        <w:t>&amp;</w:t>
      </w:r>
      <w:r>
        <w:rPr>
          <w:spacing w:val="-11"/>
          <w:w w:val="115"/>
        </w:rPr>
        <w:t> </w:t>
      </w:r>
      <w:r>
        <w:rPr>
          <w:w w:val="115"/>
        </w:rPr>
        <w:t>base</w:t>
      </w:r>
      <w:r>
        <w:rPr>
          <w:spacing w:val="-11"/>
          <w:w w:val="115"/>
        </w:rPr>
        <w:t> </w:t>
      </w:r>
      <w:r>
        <w:rPr>
          <w:w w:val="115"/>
        </w:rPr>
        <w:t>product.</w:t>
      </w:r>
      <w:r>
        <w:rPr>
          <w:spacing w:val="-11"/>
          <w:w w:val="115"/>
        </w:rPr>
        <w:t> </w:t>
      </w:r>
      <w:r>
        <w:rPr>
          <w:w w:val="115"/>
        </w:rPr>
        <w:t>In</w:t>
      </w:r>
      <w:r>
        <w:rPr>
          <w:spacing w:val="-11"/>
          <w:w w:val="115"/>
        </w:rPr>
        <w:t> </w:t>
      </w:r>
      <w:r>
        <w:rPr>
          <w:w w:val="115"/>
        </w:rPr>
        <w:t>case</w:t>
      </w:r>
      <w:r>
        <w:rPr>
          <w:spacing w:val="-11"/>
          <w:w w:val="115"/>
        </w:rPr>
        <w:t> </w:t>
      </w:r>
      <w:r>
        <w:rPr>
          <w:w w:val="115"/>
        </w:rPr>
        <w:t>of</w:t>
      </w:r>
      <w:r>
        <w:rPr>
          <w:spacing w:val="-11"/>
          <w:w w:val="115"/>
        </w:rPr>
        <w:t> </w:t>
      </w:r>
      <w:r>
        <w:rPr>
          <w:w w:val="115"/>
        </w:rPr>
        <w:t>overlap,</w:t>
      </w:r>
      <w:r>
        <w:rPr>
          <w:spacing w:val="-11"/>
          <w:w w:val="115"/>
        </w:rPr>
        <w:t> </w:t>
      </w:r>
      <w:r>
        <w:rPr>
          <w:w w:val="115"/>
        </w:rPr>
        <w:t>the</w:t>
      </w:r>
      <w:r>
        <w:rPr>
          <w:spacing w:val="-11"/>
          <w:w w:val="115"/>
        </w:rPr>
        <w:t> </w:t>
      </w:r>
      <w:r>
        <w:rPr>
          <w:w w:val="115"/>
        </w:rPr>
        <w:t>rider(s) shall not be attached.</w:t>
      </w:r>
    </w:p>
    <w:p>
      <w:pPr>
        <w:pStyle w:val="Heading1"/>
        <w:spacing w:before="34"/>
      </w:pPr>
      <w:r>
        <w:rPr>
          <w:spacing w:val="-6"/>
        </w:rPr>
        <w:t>NON-FORFEITURE</w:t>
      </w:r>
      <w:r>
        <w:rPr>
          <w:spacing w:val="9"/>
        </w:rPr>
        <w:t> </w:t>
      </w:r>
      <w:r>
        <w:rPr>
          <w:spacing w:val="-6"/>
        </w:rPr>
        <w:t>BENEFITS</w:t>
      </w:r>
    </w:p>
    <w:p>
      <w:pPr>
        <w:pStyle w:val="BodyText"/>
        <w:spacing w:line="266" w:lineRule="auto" w:before="187"/>
        <w:ind w:right="1"/>
        <w:jc w:val="both"/>
      </w:pPr>
      <w:r>
        <w:rPr>
          <w:w w:val="115"/>
        </w:rPr>
        <w:t>To</w:t>
      </w:r>
      <w:r>
        <w:rPr>
          <w:spacing w:val="-12"/>
          <w:w w:val="115"/>
        </w:rPr>
        <w:t> </w:t>
      </w:r>
      <w:r>
        <w:rPr>
          <w:w w:val="115"/>
        </w:rPr>
        <w:t>enjoy</w:t>
      </w:r>
      <w:r>
        <w:rPr>
          <w:spacing w:val="-12"/>
          <w:w w:val="115"/>
        </w:rPr>
        <w:t> </w:t>
      </w:r>
      <w:r>
        <w:rPr>
          <w:w w:val="115"/>
        </w:rPr>
        <w:t>the</w:t>
      </w:r>
      <w:r>
        <w:rPr>
          <w:spacing w:val="-12"/>
          <w:w w:val="115"/>
        </w:rPr>
        <w:t> </w:t>
      </w:r>
      <w:r>
        <w:rPr>
          <w:w w:val="115"/>
        </w:rPr>
        <w:t>policy</w:t>
      </w:r>
      <w:r>
        <w:rPr>
          <w:spacing w:val="-12"/>
          <w:w w:val="115"/>
        </w:rPr>
        <w:t> </w:t>
      </w:r>
      <w:r>
        <w:rPr>
          <w:w w:val="115"/>
        </w:rPr>
        <w:t>benefits,</w:t>
      </w:r>
      <w:r>
        <w:rPr>
          <w:spacing w:val="-12"/>
          <w:w w:val="115"/>
        </w:rPr>
        <w:t> </w:t>
      </w:r>
      <w:r>
        <w:rPr>
          <w:w w:val="115"/>
        </w:rPr>
        <w:t>it</w:t>
      </w:r>
      <w:r>
        <w:rPr>
          <w:spacing w:val="-12"/>
          <w:w w:val="115"/>
        </w:rPr>
        <w:t> </w:t>
      </w:r>
      <w:r>
        <w:rPr>
          <w:w w:val="115"/>
        </w:rPr>
        <w:t>is</w:t>
      </w:r>
      <w:r>
        <w:rPr>
          <w:spacing w:val="-12"/>
          <w:w w:val="115"/>
        </w:rPr>
        <w:t> </w:t>
      </w:r>
      <w:r>
        <w:rPr>
          <w:w w:val="115"/>
        </w:rPr>
        <w:t>important</w:t>
      </w:r>
      <w:r>
        <w:rPr>
          <w:spacing w:val="-12"/>
          <w:w w:val="115"/>
        </w:rPr>
        <w:t> </w:t>
      </w:r>
      <w:r>
        <w:rPr>
          <w:w w:val="115"/>
        </w:rPr>
        <w:t>that</w:t>
      </w:r>
      <w:r>
        <w:rPr>
          <w:spacing w:val="-12"/>
          <w:w w:val="115"/>
        </w:rPr>
        <w:t> </w:t>
      </w:r>
      <w:r>
        <w:rPr>
          <w:w w:val="115"/>
        </w:rPr>
        <w:t>you</w:t>
      </w:r>
      <w:r>
        <w:rPr>
          <w:spacing w:val="-12"/>
          <w:w w:val="115"/>
        </w:rPr>
        <w:t> </w:t>
      </w:r>
      <w:r>
        <w:rPr>
          <w:w w:val="115"/>
        </w:rPr>
        <w:t>pay</w:t>
      </w:r>
      <w:r>
        <w:rPr>
          <w:spacing w:val="-12"/>
          <w:w w:val="115"/>
        </w:rPr>
        <w:t> </w:t>
      </w:r>
      <w:r>
        <w:rPr>
          <w:w w:val="115"/>
        </w:rPr>
        <w:t>all</w:t>
      </w:r>
      <w:r>
        <w:rPr>
          <w:spacing w:val="-12"/>
          <w:w w:val="115"/>
        </w:rPr>
        <w:t> </w:t>
      </w:r>
      <w:r>
        <w:rPr>
          <w:w w:val="115"/>
        </w:rPr>
        <w:t>due</w:t>
      </w:r>
      <w:r>
        <w:rPr>
          <w:spacing w:val="-12"/>
          <w:w w:val="115"/>
        </w:rPr>
        <w:t> </w:t>
      </w:r>
      <w:r>
        <w:rPr>
          <w:w w:val="115"/>
        </w:rPr>
        <w:t>premiums</w:t>
      </w:r>
      <w:r>
        <w:rPr>
          <w:spacing w:val="-12"/>
          <w:w w:val="115"/>
        </w:rPr>
        <w:t> </w:t>
      </w:r>
      <w:r>
        <w:rPr>
          <w:w w:val="115"/>
        </w:rPr>
        <w:t>by</w:t>
      </w:r>
      <w:r>
        <w:rPr>
          <w:spacing w:val="-12"/>
          <w:w w:val="115"/>
        </w:rPr>
        <w:t> </w:t>
      </w:r>
      <w:r>
        <w:rPr>
          <w:w w:val="115"/>
        </w:rPr>
        <w:t>the</w:t>
      </w:r>
      <w:r>
        <w:rPr>
          <w:spacing w:val="-12"/>
          <w:w w:val="115"/>
        </w:rPr>
        <w:t> </w:t>
      </w:r>
      <w:r>
        <w:rPr>
          <w:w w:val="115"/>
        </w:rPr>
        <w:t>due</w:t>
      </w:r>
      <w:r>
        <w:rPr>
          <w:spacing w:val="-12"/>
          <w:w w:val="115"/>
        </w:rPr>
        <w:t> </w:t>
      </w:r>
      <w:r>
        <w:rPr>
          <w:w w:val="115"/>
        </w:rPr>
        <w:t>date.</w:t>
      </w:r>
      <w:r>
        <w:rPr>
          <w:spacing w:val="40"/>
          <w:w w:val="115"/>
        </w:rPr>
        <w:t> </w:t>
      </w:r>
      <w:r>
        <w:rPr>
          <w:w w:val="115"/>
        </w:rPr>
        <w:t>This section</w:t>
      </w:r>
      <w:r>
        <w:rPr>
          <w:spacing w:val="-11"/>
          <w:w w:val="115"/>
        </w:rPr>
        <w:t> </w:t>
      </w:r>
      <w:r>
        <w:rPr>
          <w:w w:val="115"/>
        </w:rPr>
        <w:t>details</w:t>
      </w:r>
      <w:r>
        <w:rPr>
          <w:spacing w:val="-11"/>
          <w:w w:val="115"/>
        </w:rPr>
        <w:t> </w:t>
      </w:r>
      <w:r>
        <w:rPr>
          <w:w w:val="115"/>
        </w:rPr>
        <w:t>the</w:t>
      </w:r>
      <w:r>
        <w:rPr>
          <w:spacing w:val="-11"/>
          <w:w w:val="115"/>
        </w:rPr>
        <w:t> </w:t>
      </w:r>
      <w:r>
        <w:rPr>
          <w:w w:val="115"/>
        </w:rPr>
        <w:t>benefits</w:t>
      </w:r>
      <w:r>
        <w:rPr>
          <w:spacing w:val="-11"/>
          <w:w w:val="115"/>
        </w:rPr>
        <w:t> </w:t>
      </w:r>
      <w:r>
        <w:rPr>
          <w:w w:val="115"/>
        </w:rPr>
        <w:t>and</w:t>
      </w:r>
      <w:r>
        <w:rPr>
          <w:spacing w:val="-11"/>
          <w:w w:val="115"/>
        </w:rPr>
        <w:t> </w:t>
      </w:r>
      <w:r>
        <w:rPr>
          <w:w w:val="115"/>
        </w:rPr>
        <w:t>limitations</w:t>
      </w:r>
      <w:r>
        <w:rPr>
          <w:spacing w:val="-11"/>
          <w:w w:val="115"/>
        </w:rPr>
        <w:t> </w:t>
      </w:r>
      <w:r>
        <w:rPr>
          <w:w w:val="115"/>
        </w:rPr>
        <w:t>in</w:t>
      </w:r>
      <w:r>
        <w:rPr>
          <w:spacing w:val="-11"/>
          <w:w w:val="115"/>
        </w:rPr>
        <w:t> </w:t>
      </w:r>
      <w:r>
        <w:rPr>
          <w:w w:val="115"/>
        </w:rPr>
        <w:t>case</w:t>
      </w:r>
      <w:r>
        <w:rPr>
          <w:spacing w:val="-11"/>
          <w:w w:val="115"/>
        </w:rPr>
        <w:t> </w:t>
      </w:r>
      <w:r>
        <w:rPr>
          <w:w w:val="115"/>
        </w:rPr>
        <w:t>premiums</w:t>
      </w:r>
      <w:r>
        <w:rPr>
          <w:spacing w:val="-11"/>
          <w:w w:val="115"/>
        </w:rPr>
        <w:t> </w:t>
      </w:r>
      <w:r>
        <w:rPr>
          <w:w w:val="115"/>
        </w:rPr>
        <w:t>are</w:t>
      </w:r>
      <w:r>
        <w:rPr>
          <w:spacing w:val="-11"/>
          <w:w w:val="115"/>
        </w:rPr>
        <w:t> </w:t>
      </w:r>
      <w:r>
        <w:rPr>
          <w:w w:val="115"/>
        </w:rPr>
        <w:t>not</w:t>
      </w:r>
      <w:r>
        <w:rPr>
          <w:spacing w:val="-11"/>
          <w:w w:val="115"/>
        </w:rPr>
        <w:t> </w:t>
      </w:r>
      <w:r>
        <w:rPr>
          <w:w w:val="115"/>
        </w:rPr>
        <w:t>paid</w:t>
      </w:r>
      <w:r>
        <w:rPr>
          <w:spacing w:val="-11"/>
          <w:w w:val="115"/>
        </w:rPr>
        <w:t> </w:t>
      </w:r>
      <w:r>
        <w:rPr>
          <w:w w:val="115"/>
        </w:rPr>
        <w:t>during</w:t>
      </w:r>
      <w:r>
        <w:rPr>
          <w:spacing w:val="-11"/>
          <w:w w:val="115"/>
        </w:rPr>
        <w:t> </w:t>
      </w:r>
      <w:r>
        <w:rPr>
          <w:w w:val="115"/>
        </w:rPr>
        <w:t>the</w:t>
      </w:r>
      <w:r>
        <w:rPr>
          <w:spacing w:val="-11"/>
          <w:w w:val="115"/>
        </w:rPr>
        <w:t> </w:t>
      </w:r>
      <w:r>
        <w:rPr>
          <w:w w:val="115"/>
        </w:rPr>
        <w:t>term</w:t>
      </w:r>
      <w:r>
        <w:rPr>
          <w:spacing w:val="-11"/>
          <w:w w:val="115"/>
        </w:rPr>
        <w:t> </w:t>
      </w:r>
      <w:r>
        <w:rPr>
          <w:w w:val="115"/>
        </w:rPr>
        <w:t>of</w:t>
      </w:r>
      <w:r>
        <w:rPr>
          <w:spacing w:val="-11"/>
          <w:w w:val="115"/>
        </w:rPr>
        <w:t> </w:t>
      </w:r>
      <w:r>
        <w:rPr>
          <w:w w:val="115"/>
        </w:rPr>
        <w:t>the </w:t>
      </w:r>
      <w:r>
        <w:rPr>
          <w:spacing w:val="-2"/>
          <w:w w:val="115"/>
        </w:rPr>
        <w:t>policy.</w:t>
      </w:r>
    </w:p>
    <w:p>
      <w:pPr>
        <w:pStyle w:val="Heading1"/>
        <w:spacing w:before="178"/>
      </w:pPr>
      <w:r>
        <w:rPr>
          <w:w w:val="105"/>
        </w:rPr>
        <w:t>Grace</w:t>
      </w:r>
      <w:r>
        <w:rPr>
          <w:spacing w:val="-3"/>
          <w:w w:val="110"/>
        </w:rPr>
        <w:t> </w:t>
      </w:r>
      <w:r>
        <w:rPr>
          <w:spacing w:val="-2"/>
          <w:w w:val="110"/>
        </w:rPr>
        <w:t>period</w:t>
      </w:r>
    </w:p>
    <w:p>
      <w:pPr>
        <w:pStyle w:val="BodyText"/>
        <w:spacing w:line="266" w:lineRule="auto"/>
        <w:ind w:right="1"/>
        <w:jc w:val="both"/>
      </w:pPr>
      <w:r>
        <w:rPr>
          <w:w w:val="115"/>
        </w:rPr>
        <w:t>You</w:t>
      </w:r>
      <w:r>
        <w:rPr>
          <w:spacing w:val="-3"/>
          <w:w w:val="115"/>
        </w:rPr>
        <w:t> </w:t>
      </w:r>
      <w:r>
        <w:rPr>
          <w:w w:val="115"/>
        </w:rPr>
        <w:t>get</w:t>
      </w:r>
      <w:r>
        <w:rPr>
          <w:spacing w:val="-3"/>
          <w:w w:val="115"/>
        </w:rPr>
        <w:t> </w:t>
      </w:r>
      <w:r>
        <w:rPr>
          <w:w w:val="115"/>
        </w:rPr>
        <w:t>a</w:t>
      </w:r>
      <w:r>
        <w:rPr>
          <w:spacing w:val="-3"/>
          <w:w w:val="115"/>
        </w:rPr>
        <w:t> </w:t>
      </w:r>
      <w:r>
        <w:rPr>
          <w:w w:val="115"/>
        </w:rPr>
        <w:t>grace</w:t>
      </w:r>
      <w:r>
        <w:rPr>
          <w:spacing w:val="-3"/>
          <w:w w:val="115"/>
        </w:rPr>
        <w:t> </w:t>
      </w:r>
      <w:r>
        <w:rPr>
          <w:w w:val="115"/>
        </w:rPr>
        <w:t>period</w:t>
      </w:r>
      <w:r>
        <w:rPr>
          <w:spacing w:val="-3"/>
          <w:w w:val="115"/>
        </w:rPr>
        <w:t> </w:t>
      </w:r>
      <w:r>
        <w:rPr>
          <w:w w:val="115"/>
        </w:rPr>
        <w:t>of</w:t>
      </w:r>
      <w:r>
        <w:rPr>
          <w:spacing w:val="-3"/>
          <w:w w:val="115"/>
        </w:rPr>
        <w:t> </w:t>
      </w:r>
      <w:r>
        <w:rPr>
          <w:w w:val="115"/>
        </w:rPr>
        <w:t>15</w:t>
      </w:r>
      <w:r>
        <w:rPr>
          <w:spacing w:val="-3"/>
          <w:w w:val="115"/>
        </w:rPr>
        <w:t> </w:t>
      </w:r>
      <w:r>
        <w:rPr>
          <w:w w:val="115"/>
        </w:rPr>
        <w:t>days</w:t>
      </w:r>
      <w:r>
        <w:rPr>
          <w:spacing w:val="-3"/>
          <w:w w:val="115"/>
        </w:rPr>
        <w:t> </w:t>
      </w:r>
      <w:r>
        <w:rPr>
          <w:w w:val="115"/>
        </w:rPr>
        <w:t>for</w:t>
      </w:r>
      <w:r>
        <w:rPr>
          <w:spacing w:val="-3"/>
          <w:w w:val="115"/>
        </w:rPr>
        <w:t> </w:t>
      </w:r>
      <w:r>
        <w:rPr>
          <w:w w:val="115"/>
        </w:rPr>
        <w:t>monthly</w:t>
      </w:r>
      <w:r>
        <w:rPr>
          <w:spacing w:val="-3"/>
          <w:w w:val="115"/>
        </w:rPr>
        <w:t> </w:t>
      </w:r>
      <w:r>
        <w:rPr>
          <w:w w:val="115"/>
        </w:rPr>
        <w:t>frequency</w:t>
      </w:r>
      <w:r>
        <w:rPr>
          <w:spacing w:val="-3"/>
          <w:w w:val="115"/>
        </w:rPr>
        <w:t> </w:t>
      </w:r>
      <w:r>
        <w:rPr>
          <w:w w:val="115"/>
        </w:rPr>
        <w:t>of</w:t>
      </w:r>
      <w:r>
        <w:rPr>
          <w:spacing w:val="-3"/>
          <w:w w:val="115"/>
        </w:rPr>
        <w:t> </w:t>
      </w:r>
      <w:r>
        <w:rPr>
          <w:w w:val="115"/>
        </w:rPr>
        <w:t>premium</w:t>
      </w:r>
      <w:r>
        <w:rPr>
          <w:spacing w:val="-3"/>
          <w:w w:val="115"/>
        </w:rPr>
        <w:t> </w:t>
      </w:r>
      <w:r>
        <w:rPr>
          <w:w w:val="115"/>
        </w:rPr>
        <w:t>payment</w:t>
      </w:r>
      <w:r>
        <w:rPr>
          <w:spacing w:val="-3"/>
          <w:w w:val="115"/>
        </w:rPr>
        <w:t> </w:t>
      </w:r>
      <w:r>
        <w:rPr>
          <w:w w:val="115"/>
        </w:rPr>
        <w:t>and</w:t>
      </w:r>
      <w:r>
        <w:rPr>
          <w:spacing w:val="-3"/>
          <w:w w:val="115"/>
        </w:rPr>
        <w:t> </w:t>
      </w:r>
      <w:r>
        <w:rPr>
          <w:w w:val="115"/>
        </w:rPr>
        <w:t>30</w:t>
      </w:r>
      <w:r>
        <w:rPr>
          <w:spacing w:val="-3"/>
          <w:w w:val="115"/>
        </w:rPr>
        <w:t> </w:t>
      </w:r>
      <w:r>
        <w:rPr>
          <w:w w:val="115"/>
        </w:rPr>
        <w:t>days</w:t>
      </w:r>
      <w:r>
        <w:rPr>
          <w:spacing w:val="-3"/>
          <w:w w:val="115"/>
        </w:rPr>
        <w:t> </w:t>
      </w:r>
      <w:r>
        <w:rPr>
          <w:w w:val="115"/>
        </w:rPr>
        <w:t>for other</w:t>
      </w:r>
      <w:r>
        <w:rPr>
          <w:spacing w:val="-16"/>
          <w:w w:val="115"/>
        </w:rPr>
        <w:t> </w:t>
      </w:r>
      <w:r>
        <w:rPr>
          <w:w w:val="115"/>
        </w:rPr>
        <w:t>frequencies</w:t>
      </w:r>
      <w:r>
        <w:rPr>
          <w:spacing w:val="-16"/>
          <w:w w:val="115"/>
        </w:rPr>
        <w:t> </w:t>
      </w:r>
      <w:r>
        <w:rPr>
          <w:w w:val="115"/>
        </w:rPr>
        <w:t>to</w:t>
      </w:r>
      <w:r>
        <w:rPr>
          <w:spacing w:val="-16"/>
          <w:w w:val="115"/>
        </w:rPr>
        <w:t> </w:t>
      </w:r>
      <w:r>
        <w:rPr>
          <w:w w:val="115"/>
        </w:rPr>
        <w:t>pay</w:t>
      </w:r>
      <w:r>
        <w:rPr>
          <w:spacing w:val="-16"/>
          <w:w w:val="115"/>
        </w:rPr>
        <w:t> </w:t>
      </w:r>
      <w:r>
        <w:rPr>
          <w:w w:val="115"/>
        </w:rPr>
        <w:t>the</w:t>
      </w:r>
      <w:r>
        <w:rPr>
          <w:spacing w:val="-16"/>
          <w:w w:val="115"/>
        </w:rPr>
        <w:t> </w:t>
      </w:r>
      <w:r>
        <w:rPr>
          <w:w w:val="115"/>
        </w:rPr>
        <w:t>premium</w:t>
      </w:r>
      <w:r>
        <w:rPr>
          <w:spacing w:val="-16"/>
          <w:w w:val="115"/>
        </w:rPr>
        <w:t> </w:t>
      </w:r>
      <w:r>
        <w:rPr>
          <w:w w:val="115"/>
        </w:rPr>
        <w:t>without</w:t>
      </w:r>
      <w:r>
        <w:rPr>
          <w:spacing w:val="-16"/>
          <w:w w:val="115"/>
        </w:rPr>
        <w:t> </w:t>
      </w:r>
      <w:r>
        <w:rPr>
          <w:w w:val="115"/>
        </w:rPr>
        <w:t>any</w:t>
      </w:r>
      <w:r>
        <w:rPr>
          <w:spacing w:val="-16"/>
          <w:w w:val="115"/>
        </w:rPr>
        <w:t> </w:t>
      </w:r>
      <w:r>
        <w:rPr>
          <w:w w:val="115"/>
        </w:rPr>
        <w:t>penalty.</w:t>
      </w:r>
      <w:r>
        <w:rPr>
          <w:spacing w:val="-16"/>
          <w:w w:val="115"/>
        </w:rPr>
        <w:t> </w:t>
      </w:r>
      <w:r>
        <w:rPr>
          <w:w w:val="115"/>
        </w:rPr>
        <w:t>If</w:t>
      </w:r>
      <w:r>
        <w:rPr>
          <w:spacing w:val="-16"/>
          <w:w w:val="115"/>
        </w:rPr>
        <w:t> </w:t>
      </w:r>
      <w:r>
        <w:rPr>
          <w:w w:val="115"/>
        </w:rPr>
        <w:t>premium</w:t>
      </w:r>
      <w:r>
        <w:rPr>
          <w:spacing w:val="-16"/>
          <w:w w:val="115"/>
        </w:rPr>
        <w:t> </w:t>
      </w:r>
      <w:r>
        <w:rPr>
          <w:w w:val="115"/>
        </w:rPr>
        <w:t>is</w:t>
      </w:r>
      <w:r>
        <w:rPr>
          <w:spacing w:val="-16"/>
          <w:w w:val="115"/>
        </w:rPr>
        <w:t> </w:t>
      </w:r>
      <w:r>
        <w:rPr>
          <w:w w:val="115"/>
        </w:rPr>
        <w:t>not</w:t>
      </w:r>
      <w:r>
        <w:rPr>
          <w:spacing w:val="-16"/>
          <w:w w:val="115"/>
        </w:rPr>
        <w:t> </w:t>
      </w:r>
      <w:r>
        <w:rPr>
          <w:w w:val="115"/>
        </w:rPr>
        <w:t>received</w:t>
      </w:r>
      <w:r>
        <w:rPr>
          <w:spacing w:val="-16"/>
          <w:w w:val="115"/>
        </w:rPr>
        <w:t> </w:t>
      </w:r>
      <w:r>
        <w:rPr>
          <w:w w:val="115"/>
        </w:rPr>
        <w:t>before</w:t>
      </w:r>
      <w:r>
        <w:rPr>
          <w:spacing w:val="-16"/>
          <w:w w:val="115"/>
        </w:rPr>
        <w:t> </w:t>
      </w:r>
      <w:r>
        <w:rPr>
          <w:w w:val="115"/>
        </w:rPr>
        <w:t>the end of grace period, the policy will lapse or become paid-up. We will not accept part payment of</w:t>
      </w:r>
      <w:r>
        <w:rPr>
          <w:w w:val="115"/>
        </w:rPr>
        <w:t> the</w:t>
      </w:r>
      <w:r>
        <w:rPr>
          <w:w w:val="115"/>
        </w:rPr>
        <w:t> Premium.</w:t>
      </w:r>
      <w:r>
        <w:rPr>
          <w:w w:val="115"/>
        </w:rPr>
        <w:t> The</w:t>
      </w:r>
      <w:r>
        <w:rPr>
          <w:w w:val="115"/>
        </w:rPr>
        <w:t> policy</w:t>
      </w:r>
      <w:r>
        <w:rPr>
          <w:w w:val="115"/>
        </w:rPr>
        <w:t> is</w:t>
      </w:r>
      <w:r>
        <w:rPr>
          <w:w w:val="115"/>
        </w:rPr>
        <w:t> considered</w:t>
      </w:r>
      <w:r>
        <w:rPr>
          <w:w w:val="115"/>
        </w:rPr>
        <w:t> to</w:t>
      </w:r>
      <w:r>
        <w:rPr>
          <w:w w:val="115"/>
        </w:rPr>
        <w:t> be</w:t>
      </w:r>
      <w:r>
        <w:rPr>
          <w:w w:val="115"/>
        </w:rPr>
        <w:t> in-force</w:t>
      </w:r>
      <w:r>
        <w:rPr>
          <w:w w:val="115"/>
        </w:rPr>
        <w:t> with</w:t>
      </w:r>
      <w:r>
        <w:rPr>
          <w:w w:val="115"/>
        </w:rPr>
        <w:t> the</w:t>
      </w:r>
      <w:r>
        <w:rPr>
          <w:w w:val="115"/>
        </w:rPr>
        <w:t> risk</w:t>
      </w:r>
      <w:r>
        <w:rPr>
          <w:w w:val="115"/>
        </w:rPr>
        <w:t> cover</w:t>
      </w:r>
      <w:r>
        <w:rPr>
          <w:w w:val="115"/>
        </w:rPr>
        <w:t> during</w:t>
      </w:r>
      <w:r>
        <w:rPr>
          <w:w w:val="115"/>
        </w:rPr>
        <w:t> the</w:t>
      </w:r>
      <w:r>
        <w:rPr>
          <w:w w:val="115"/>
        </w:rPr>
        <w:t> grace period</w:t>
      </w:r>
      <w:r>
        <w:rPr>
          <w:spacing w:val="-6"/>
          <w:w w:val="115"/>
        </w:rPr>
        <w:t> </w:t>
      </w:r>
      <w:r>
        <w:rPr>
          <w:w w:val="115"/>
        </w:rPr>
        <w:t>without</w:t>
      </w:r>
      <w:r>
        <w:rPr>
          <w:spacing w:val="-5"/>
          <w:w w:val="115"/>
        </w:rPr>
        <w:t> </w:t>
      </w:r>
      <w:r>
        <w:rPr>
          <w:w w:val="115"/>
        </w:rPr>
        <w:t>any</w:t>
      </w:r>
      <w:r>
        <w:rPr>
          <w:spacing w:val="-6"/>
          <w:w w:val="115"/>
        </w:rPr>
        <w:t> </w:t>
      </w:r>
      <w:r>
        <w:rPr>
          <w:w w:val="115"/>
        </w:rPr>
        <w:t>interruption</w:t>
      </w:r>
      <w:r>
        <w:rPr>
          <w:spacing w:val="-5"/>
          <w:w w:val="115"/>
        </w:rPr>
        <w:t> </w:t>
      </w:r>
      <w:r>
        <w:rPr>
          <w:w w:val="115"/>
        </w:rPr>
        <w:t>as</w:t>
      </w:r>
      <w:r>
        <w:rPr>
          <w:spacing w:val="-6"/>
          <w:w w:val="115"/>
        </w:rPr>
        <w:t> </w:t>
      </w:r>
      <w:r>
        <w:rPr>
          <w:w w:val="115"/>
        </w:rPr>
        <w:t>per</w:t>
      </w:r>
      <w:r>
        <w:rPr>
          <w:spacing w:val="-5"/>
          <w:w w:val="115"/>
        </w:rPr>
        <w:t> </w:t>
      </w:r>
      <w:r>
        <w:rPr>
          <w:w w:val="115"/>
        </w:rPr>
        <w:t>the</w:t>
      </w:r>
      <w:r>
        <w:rPr>
          <w:spacing w:val="-6"/>
          <w:w w:val="115"/>
        </w:rPr>
        <w:t> </w:t>
      </w:r>
      <w:r>
        <w:rPr>
          <w:w w:val="115"/>
        </w:rPr>
        <w:t>terms</w:t>
      </w:r>
      <w:r>
        <w:rPr>
          <w:spacing w:val="-5"/>
          <w:w w:val="115"/>
        </w:rPr>
        <w:t> </w:t>
      </w:r>
      <w:r>
        <w:rPr>
          <w:w w:val="115"/>
        </w:rPr>
        <w:t>and</w:t>
      </w:r>
      <w:r>
        <w:rPr>
          <w:spacing w:val="-6"/>
          <w:w w:val="115"/>
        </w:rPr>
        <w:t> </w:t>
      </w:r>
      <w:r>
        <w:rPr>
          <w:w w:val="115"/>
        </w:rPr>
        <w:t>conditions</w:t>
      </w:r>
      <w:r>
        <w:rPr>
          <w:spacing w:val="-5"/>
          <w:w w:val="115"/>
        </w:rPr>
        <w:t> </w:t>
      </w:r>
      <w:r>
        <w:rPr>
          <w:w w:val="115"/>
        </w:rPr>
        <w:t>of</w:t>
      </w:r>
      <w:r>
        <w:rPr>
          <w:spacing w:val="-5"/>
          <w:w w:val="115"/>
        </w:rPr>
        <w:t> </w:t>
      </w:r>
      <w:r>
        <w:rPr>
          <w:w w:val="115"/>
        </w:rPr>
        <w:t>the</w:t>
      </w:r>
      <w:r>
        <w:rPr>
          <w:spacing w:val="-6"/>
          <w:w w:val="115"/>
        </w:rPr>
        <w:t> </w:t>
      </w:r>
      <w:r>
        <w:rPr>
          <w:w w:val="115"/>
        </w:rPr>
        <w:t>policy.</w:t>
      </w:r>
      <w:r>
        <w:rPr>
          <w:spacing w:val="-5"/>
          <w:w w:val="115"/>
        </w:rPr>
        <w:t> </w:t>
      </w:r>
      <w:r>
        <w:rPr>
          <w:w w:val="115"/>
        </w:rPr>
        <w:t>If</w:t>
      </w:r>
      <w:r>
        <w:rPr>
          <w:spacing w:val="-6"/>
          <w:w w:val="115"/>
        </w:rPr>
        <w:t> </w:t>
      </w:r>
      <w:r>
        <w:rPr>
          <w:w w:val="115"/>
        </w:rPr>
        <w:t>the</w:t>
      </w:r>
      <w:r>
        <w:rPr>
          <w:spacing w:val="-5"/>
          <w:w w:val="115"/>
        </w:rPr>
        <w:t> </w:t>
      </w:r>
      <w:r>
        <w:rPr>
          <w:w w:val="115"/>
        </w:rPr>
        <w:t>death</w:t>
      </w:r>
      <w:r>
        <w:rPr>
          <w:spacing w:val="-6"/>
          <w:w w:val="115"/>
        </w:rPr>
        <w:t> </w:t>
      </w:r>
      <w:r>
        <w:rPr>
          <w:w w:val="115"/>
        </w:rPr>
        <w:t>of</w:t>
      </w:r>
      <w:r>
        <w:rPr>
          <w:spacing w:val="-5"/>
          <w:w w:val="115"/>
        </w:rPr>
        <w:t> the</w:t>
      </w:r>
    </w:p>
    <w:p>
      <w:pPr>
        <w:pStyle w:val="BodyText"/>
        <w:spacing w:after="0" w:line="266" w:lineRule="auto"/>
        <w:jc w:val="both"/>
        <w:sectPr>
          <w:pgSz w:w="11910" w:h="16840"/>
          <w:pgMar w:header="0" w:footer="304" w:top="640" w:bottom="500" w:left="708" w:right="708"/>
        </w:sectPr>
      </w:pPr>
    </w:p>
    <w:p>
      <w:pPr>
        <w:pStyle w:val="BodyText"/>
        <w:spacing w:line="266" w:lineRule="auto" w:before="79"/>
        <w:ind w:right="9"/>
        <w:jc w:val="both"/>
      </w:pPr>
      <w:r>
        <w:rPr>
          <w:w w:val="115"/>
        </w:rPr>
        <w:t>Life Assured occurs within the grace period but before the payment of the premium then due, the policy will still be valid and the benefits shall be paid after deductions of the said </w:t>
      </w:r>
      <w:r>
        <w:rPr>
          <w:w w:val="115"/>
        </w:rPr>
        <w:t>unpaid premium</w:t>
      </w:r>
      <w:r>
        <w:rPr>
          <w:spacing w:val="-2"/>
          <w:w w:val="115"/>
        </w:rPr>
        <w:t> </w:t>
      </w:r>
      <w:r>
        <w:rPr>
          <w:w w:val="115"/>
        </w:rPr>
        <w:t>as</w:t>
      </w:r>
      <w:r>
        <w:rPr>
          <w:spacing w:val="-2"/>
          <w:w w:val="115"/>
        </w:rPr>
        <w:t> </w:t>
      </w:r>
      <w:r>
        <w:rPr>
          <w:w w:val="115"/>
        </w:rPr>
        <w:t>also</w:t>
      </w:r>
      <w:r>
        <w:rPr>
          <w:spacing w:val="-2"/>
          <w:w w:val="115"/>
        </w:rPr>
        <w:t> </w:t>
      </w:r>
      <w:r>
        <w:rPr>
          <w:w w:val="115"/>
        </w:rPr>
        <w:t>the</w:t>
      </w:r>
      <w:r>
        <w:rPr>
          <w:spacing w:val="-2"/>
          <w:w w:val="115"/>
        </w:rPr>
        <w:t> </w:t>
      </w:r>
      <w:r>
        <w:rPr>
          <w:w w:val="115"/>
        </w:rPr>
        <w:t>balance</w:t>
      </w:r>
      <w:r>
        <w:rPr>
          <w:spacing w:val="-2"/>
          <w:w w:val="115"/>
        </w:rPr>
        <w:t> </w:t>
      </w:r>
      <w:r>
        <w:rPr>
          <w:w w:val="115"/>
        </w:rPr>
        <w:t>premium(s),</w:t>
      </w:r>
      <w:r>
        <w:rPr>
          <w:spacing w:val="-2"/>
          <w:w w:val="115"/>
        </w:rPr>
        <w:t> </w:t>
      </w:r>
      <w:r>
        <w:rPr>
          <w:w w:val="115"/>
        </w:rPr>
        <w:t>if</w:t>
      </w:r>
      <w:r>
        <w:rPr>
          <w:spacing w:val="-2"/>
          <w:w w:val="115"/>
        </w:rPr>
        <w:t> </w:t>
      </w:r>
      <w:r>
        <w:rPr>
          <w:w w:val="115"/>
        </w:rPr>
        <w:t>any,</w:t>
      </w:r>
      <w:r>
        <w:rPr>
          <w:spacing w:val="-2"/>
          <w:w w:val="115"/>
        </w:rPr>
        <w:t> </w:t>
      </w:r>
      <w:r>
        <w:rPr>
          <w:w w:val="115"/>
        </w:rPr>
        <w:t>falling</w:t>
      </w:r>
      <w:r>
        <w:rPr>
          <w:spacing w:val="-2"/>
          <w:w w:val="115"/>
        </w:rPr>
        <w:t> </w:t>
      </w:r>
      <w:r>
        <w:rPr>
          <w:w w:val="115"/>
        </w:rPr>
        <w:t>due</w:t>
      </w:r>
      <w:r>
        <w:rPr>
          <w:spacing w:val="-2"/>
          <w:w w:val="115"/>
        </w:rPr>
        <w:t> </w:t>
      </w:r>
      <w:r>
        <w:rPr>
          <w:w w:val="115"/>
        </w:rPr>
        <w:t>from</w:t>
      </w:r>
      <w:r>
        <w:rPr>
          <w:spacing w:val="-2"/>
          <w:w w:val="115"/>
        </w:rPr>
        <w:t> </w:t>
      </w:r>
      <w:r>
        <w:rPr>
          <w:w w:val="115"/>
        </w:rPr>
        <w:t>the</w:t>
      </w:r>
      <w:r>
        <w:rPr>
          <w:spacing w:val="-2"/>
          <w:w w:val="115"/>
        </w:rPr>
        <w:t> </w:t>
      </w:r>
      <w:r>
        <w:rPr>
          <w:w w:val="115"/>
        </w:rPr>
        <w:t>date</w:t>
      </w:r>
      <w:r>
        <w:rPr>
          <w:spacing w:val="-2"/>
          <w:w w:val="115"/>
        </w:rPr>
        <w:t> </w:t>
      </w:r>
      <w:r>
        <w:rPr>
          <w:w w:val="115"/>
        </w:rPr>
        <w:t>of</w:t>
      </w:r>
      <w:r>
        <w:rPr>
          <w:spacing w:val="-2"/>
          <w:w w:val="115"/>
        </w:rPr>
        <w:t> </w:t>
      </w:r>
      <w:r>
        <w:rPr>
          <w:w w:val="115"/>
        </w:rPr>
        <w:t>death</w:t>
      </w:r>
      <w:r>
        <w:rPr>
          <w:spacing w:val="-2"/>
          <w:w w:val="115"/>
        </w:rPr>
        <w:t> </w:t>
      </w:r>
      <w:r>
        <w:rPr>
          <w:w w:val="115"/>
        </w:rPr>
        <w:t>and</w:t>
      </w:r>
      <w:r>
        <w:rPr>
          <w:spacing w:val="-2"/>
          <w:w w:val="115"/>
        </w:rPr>
        <w:t> </w:t>
      </w:r>
      <w:r>
        <w:rPr>
          <w:w w:val="115"/>
        </w:rPr>
        <w:t>before the next policy anniversary.</w:t>
      </w:r>
    </w:p>
    <w:p>
      <w:pPr>
        <w:pStyle w:val="Heading1"/>
        <w:spacing w:before="137"/>
      </w:pPr>
      <w:r>
        <w:rPr>
          <w:w w:val="110"/>
        </w:rPr>
        <w:t>Lapse,</w:t>
      </w:r>
      <w:r>
        <w:rPr>
          <w:spacing w:val="-20"/>
          <w:w w:val="110"/>
        </w:rPr>
        <w:t> </w:t>
      </w:r>
      <w:r>
        <w:rPr>
          <w:w w:val="110"/>
        </w:rPr>
        <w:t>Paid-up</w:t>
      </w:r>
      <w:r>
        <w:rPr>
          <w:spacing w:val="-19"/>
          <w:w w:val="110"/>
        </w:rPr>
        <w:t> </w:t>
      </w:r>
      <w:r>
        <w:rPr>
          <w:w w:val="110"/>
        </w:rPr>
        <w:t>and</w:t>
      </w:r>
      <w:r>
        <w:rPr>
          <w:spacing w:val="-19"/>
          <w:w w:val="110"/>
        </w:rPr>
        <w:t> </w:t>
      </w:r>
      <w:r>
        <w:rPr>
          <w:spacing w:val="-2"/>
          <w:w w:val="110"/>
        </w:rPr>
        <w:t>Surrender:</w:t>
      </w:r>
    </w:p>
    <w:p>
      <w:pPr>
        <w:pStyle w:val="BodyText"/>
        <w:spacing w:line="266" w:lineRule="auto" w:before="127"/>
        <w:ind w:right="9"/>
        <w:jc w:val="both"/>
      </w:pPr>
      <w:r>
        <w:rPr>
          <w:w w:val="115"/>
        </w:rPr>
        <w:t>The policy shall acquire a Surrender Value immediately on the payment of Single Premium in case</w:t>
      </w:r>
      <w:r>
        <w:rPr>
          <w:spacing w:val="-4"/>
          <w:w w:val="115"/>
        </w:rPr>
        <w:t> </w:t>
      </w:r>
      <w:r>
        <w:rPr>
          <w:w w:val="115"/>
        </w:rPr>
        <w:t>of</w:t>
      </w:r>
      <w:r>
        <w:rPr>
          <w:spacing w:val="-4"/>
          <w:w w:val="115"/>
        </w:rPr>
        <w:t> </w:t>
      </w:r>
      <w:r>
        <w:rPr>
          <w:w w:val="115"/>
        </w:rPr>
        <w:t>a</w:t>
      </w:r>
      <w:r>
        <w:rPr>
          <w:spacing w:val="-4"/>
          <w:w w:val="115"/>
        </w:rPr>
        <w:t> </w:t>
      </w:r>
      <w:r>
        <w:rPr>
          <w:w w:val="115"/>
        </w:rPr>
        <w:t>Single</w:t>
      </w:r>
      <w:r>
        <w:rPr>
          <w:spacing w:val="-4"/>
          <w:w w:val="115"/>
        </w:rPr>
        <w:t> </w:t>
      </w:r>
      <w:r>
        <w:rPr>
          <w:w w:val="115"/>
        </w:rPr>
        <w:t>Premium</w:t>
      </w:r>
      <w:r>
        <w:rPr>
          <w:spacing w:val="-4"/>
          <w:w w:val="115"/>
        </w:rPr>
        <w:t> </w:t>
      </w:r>
      <w:r>
        <w:rPr>
          <w:w w:val="115"/>
        </w:rPr>
        <w:t>policy</w:t>
      </w:r>
      <w:r>
        <w:rPr>
          <w:spacing w:val="-4"/>
          <w:w w:val="115"/>
        </w:rPr>
        <w:t> </w:t>
      </w:r>
      <w:r>
        <w:rPr>
          <w:w w:val="115"/>
        </w:rPr>
        <w:t>and</w:t>
      </w:r>
      <w:r>
        <w:rPr>
          <w:spacing w:val="-4"/>
          <w:w w:val="115"/>
        </w:rPr>
        <w:t> </w:t>
      </w:r>
      <w:r>
        <w:rPr>
          <w:w w:val="115"/>
        </w:rPr>
        <w:t>after</w:t>
      </w:r>
      <w:r>
        <w:rPr>
          <w:spacing w:val="-4"/>
          <w:w w:val="115"/>
        </w:rPr>
        <w:t> </w:t>
      </w:r>
      <w:r>
        <w:rPr>
          <w:w w:val="115"/>
        </w:rPr>
        <w:t>completion</w:t>
      </w:r>
      <w:r>
        <w:rPr>
          <w:spacing w:val="-4"/>
          <w:w w:val="115"/>
        </w:rPr>
        <w:t> </w:t>
      </w:r>
      <w:r>
        <w:rPr>
          <w:w w:val="115"/>
        </w:rPr>
        <w:t>of</w:t>
      </w:r>
      <w:r>
        <w:rPr>
          <w:spacing w:val="-4"/>
          <w:w w:val="115"/>
        </w:rPr>
        <w:t> </w:t>
      </w:r>
      <w:r>
        <w:rPr>
          <w:w w:val="115"/>
        </w:rPr>
        <w:t>first</w:t>
      </w:r>
      <w:r>
        <w:rPr>
          <w:spacing w:val="-4"/>
          <w:w w:val="115"/>
        </w:rPr>
        <w:t> </w:t>
      </w:r>
      <w:r>
        <w:rPr>
          <w:w w:val="115"/>
        </w:rPr>
        <w:t>policy</w:t>
      </w:r>
      <w:r>
        <w:rPr>
          <w:spacing w:val="-4"/>
          <w:w w:val="115"/>
        </w:rPr>
        <w:t> </w:t>
      </w:r>
      <w:r>
        <w:rPr>
          <w:w w:val="115"/>
        </w:rPr>
        <w:t>year</w:t>
      </w:r>
      <w:r>
        <w:rPr>
          <w:spacing w:val="-4"/>
          <w:w w:val="115"/>
        </w:rPr>
        <w:t> </w:t>
      </w:r>
      <w:r>
        <w:rPr>
          <w:w w:val="115"/>
        </w:rPr>
        <w:t>provided</w:t>
      </w:r>
      <w:r>
        <w:rPr>
          <w:spacing w:val="-4"/>
          <w:w w:val="115"/>
        </w:rPr>
        <w:t> </w:t>
      </w:r>
      <w:r>
        <w:rPr>
          <w:w w:val="115"/>
        </w:rPr>
        <w:t>one</w:t>
      </w:r>
      <w:r>
        <w:rPr>
          <w:spacing w:val="-4"/>
          <w:w w:val="115"/>
        </w:rPr>
        <w:t> </w:t>
      </w:r>
      <w:r>
        <w:rPr>
          <w:w w:val="115"/>
        </w:rPr>
        <w:t>full</w:t>
      </w:r>
      <w:r>
        <w:rPr>
          <w:spacing w:val="-4"/>
          <w:w w:val="115"/>
        </w:rPr>
        <w:t> </w:t>
      </w:r>
      <w:r>
        <w:rPr>
          <w:w w:val="115"/>
        </w:rPr>
        <w:t>year premium has been received in case of a Limited/Regular premium policy.</w:t>
      </w:r>
    </w:p>
    <w:p>
      <w:pPr>
        <w:pStyle w:val="BodyText"/>
        <w:spacing w:before="57"/>
        <w:jc w:val="both"/>
      </w:pPr>
      <w:r>
        <w:rPr>
          <w:w w:val="115"/>
        </w:rPr>
        <w:t>If</w:t>
      </w:r>
      <w:r>
        <w:rPr>
          <w:spacing w:val="-12"/>
          <w:w w:val="115"/>
        </w:rPr>
        <w:t> </w:t>
      </w:r>
      <w:r>
        <w:rPr>
          <w:w w:val="115"/>
        </w:rPr>
        <w:t>a</w:t>
      </w:r>
      <w:r>
        <w:rPr>
          <w:spacing w:val="-11"/>
          <w:w w:val="115"/>
        </w:rPr>
        <w:t> </w:t>
      </w:r>
      <w:r>
        <w:rPr>
          <w:w w:val="115"/>
        </w:rPr>
        <w:t>due</w:t>
      </w:r>
      <w:r>
        <w:rPr>
          <w:spacing w:val="-11"/>
          <w:w w:val="115"/>
        </w:rPr>
        <w:t> </w:t>
      </w:r>
      <w:r>
        <w:rPr>
          <w:w w:val="115"/>
        </w:rPr>
        <w:t>premium</w:t>
      </w:r>
      <w:r>
        <w:rPr>
          <w:spacing w:val="-11"/>
          <w:w w:val="115"/>
        </w:rPr>
        <w:t> </w:t>
      </w:r>
      <w:r>
        <w:rPr>
          <w:w w:val="115"/>
        </w:rPr>
        <w:t>is</w:t>
      </w:r>
      <w:r>
        <w:rPr>
          <w:spacing w:val="-11"/>
          <w:w w:val="115"/>
        </w:rPr>
        <w:t> </w:t>
      </w:r>
      <w:r>
        <w:rPr>
          <w:w w:val="115"/>
        </w:rPr>
        <w:t>unpaid</w:t>
      </w:r>
      <w:r>
        <w:rPr>
          <w:spacing w:val="-11"/>
          <w:w w:val="115"/>
        </w:rPr>
        <w:t> </w:t>
      </w:r>
      <w:r>
        <w:rPr>
          <w:w w:val="115"/>
        </w:rPr>
        <w:t>upon</w:t>
      </w:r>
      <w:r>
        <w:rPr>
          <w:spacing w:val="-11"/>
          <w:w w:val="115"/>
        </w:rPr>
        <w:t> </w:t>
      </w:r>
      <w:r>
        <w:rPr>
          <w:w w:val="115"/>
        </w:rPr>
        <w:t>the</w:t>
      </w:r>
      <w:r>
        <w:rPr>
          <w:spacing w:val="-11"/>
          <w:w w:val="115"/>
        </w:rPr>
        <w:t> </w:t>
      </w:r>
      <w:r>
        <w:rPr>
          <w:w w:val="115"/>
        </w:rPr>
        <w:t>expiry</w:t>
      </w:r>
      <w:r>
        <w:rPr>
          <w:spacing w:val="-11"/>
          <w:w w:val="115"/>
        </w:rPr>
        <w:t> </w:t>
      </w:r>
      <w:r>
        <w:rPr>
          <w:w w:val="115"/>
        </w:rPr>
        <w:t>of</w:t>
      </w:r>
      <w:r>
        <w:rPr>
          <w:spacing w:val="-11"/>
          <w:w w:val="115"/>
        </w:rPr>
        <w:t> </w:t>
      </w:r>
      <w:r>
        <w:rPr>
          <w:w w:val="115"/>
        </w:rPr>
        <w:t>the</w:t>
      </w:r>
      <w:r>
        <w:rPr>
          <w:spacing w:val="-12"/>
          <w:w w:val="115"/>
        </w:rPr>
        <w:t> </w:t>
      </w:r>
      <w:r>
        <w:rPr>
          <w:w w:val="115"/>
        </w:rPr>
        <w:t>grace</w:t>
      </w:r>
      <w:r>
        <w:rPr>
          <w:spacing w:val="-11"/>
          <w:w w:val="115"/>
        </w:rPr>
        <w:t> </w:t>
      </w:r>
      <w:r>
        <w:rPr>
          <w:w w:val="115"/>
        </w:rPr>
        <w:t>period,</w:t>
      </w:r>
      <w:r>
        <w:rPr>
          <w:spacing w:val="-11"/>
          <w:w w:val="115"/>
        </w:rPr>
        <w:t> </w:t>
      </w:r>
      <w:r>
        <w:rPr>
          <w:w w:val="115"/>
        </w:rPr>
        <w:t>the</w:t>
      </w:r>
      <w:r>
        <w:rPr>
          <w:spacing w:val="-11"/>
          <w:w w:val="115"/>
        </w:rPr>
        <w:t> </w:t>
      </w:r>
      <w:r>
        <w:rPr>
          <w:w w:val="115"/>
        </w:rPr>
        <w:t>policy</w:t>
      </w:r>
      <w:r>
        <w:rPr>
          <w:spacing w:val="-11"/>
          <w:w w:val="115"/>
        </w:rPr>
        <w:t> </w:t>
      </w:r>
      <w:r>
        <w:rPr>
          <w:spacing w:val="-2"/>
          <w:w w:val="115"/>
        </w:rPr>
        <w:t>shall:</w:t>
      </w:r>
    </w:p>
    <w:p>
      <w:pPr>
        <w:pStyle w:val="ListParagraph"/>
        <w:numPr>
          <w:ilvl w:val="1"/>
          <w:numId w:val="11"/>
        </w:numPr>
        <w:tabs>
          <w:tab w:pos="591" w:val="left" w:leader="none"/>
        </w:tabs>
        <w:spacing w:line="240" w:lineRule="auto" w:before="87" w:after="0"/>
        <w:ind w:left="591" w:right="0" w:hanging="359"/>
        <w:jc w:val="both"/>
        <w:rPr>
          <w:sz w:val="22"/>
        </w:rPr>
      </w:pPr>
      <w:r>
        <w:rPr>
          <w:w w:val="115"/>
          <w:sz w:val="22"/>
        </w:rPr>
        <w:t>lapse</w:t>
      </w:r>
      <w:r>
        <w:rPr>
          <w:spacing w:val="-15"/>
          <w:w w:val="115"/>
          <w:sz w:val="22"/>
        </w:rPr>
        <w:t> </w:t>
      </w:r>
      <w:r>
        <w:rPr>
          <w:w w:val="115"/>
          <w:sz w:val="22"/>
        </w:rPr>
        <w:t>if</w:t>
      </w:r>
      <w:r>
        <w:rPr>
          <w:spacing w:val="-15"/>
          <w:w w:val="115"/>
          <w:sz w:val="22"/>
        </w:rPr>
        <w:t> </w:t>
      </w:r>
      <w:r>
        <w:rPr>
          <w:w w:val="115"/>
          <w:sz w:val="22"/>
        </w:rPr>
        <w:t>it</w:t>
      </w:r>
      <w:r>
        <w:rPr>
          <w:spacing w:val="-15"/>
          <w:w w:val="115"/>
          <w:sz w:val="22"/>
        </w:rPr>
        <w:t> </w:t>
      </w:r>
      <w:r>
        <w:rPr>
          <w:w w:val="115"/>
          <w:sz w:val="22"/>
        </w:rPr>
        <w:t>has</w:t>
      </w:r>
      <w:r>
        <w:rPr>
          <w:spacing w:val="-14"/>
          <w:w w:val="115"/>
          <w:sz w:val="22"/>
        </w:rPr>
        <w:t> </w:t>
      </w:r>
      <w:r>
        <w:rPr>
          <w:w w:val="115"/>
          <w:sz w:val="22"/>
        </w:rPr>
        <w:t>not</w:t>
      </w:r>
      <w:r>
        <w:rPr>
          <w:spacing w:val="-15"/>
          <w:w w:val="115"/>
          <w:sz w:val="22"/>
        </w:rPr>
        <w:t> </w:t>
      </w:r>
      <w:r>
        <w:rPr>
          <w:w w:val="115"/>
          <w:sz w:val="22"/>
        </w:rPr>
        <w:t>acquired</w:t>
      </w:r>
      <w:r>
        <w:rPr>
          <w:spacing w:val="-15"/>
          <w:w w:val="115"/>
          <w:sz w:val="22"/>
        </w:rPr>
        <w:t> </w:t>
      </w:r>
      <w:r>
        <w:rPr>
          <w:w w:val="115"/>
          <w:sz w:val="22"/>
        </w:rPr>
        <w:t>a</w:t>
      </w:r>
      <w:r>
        <w:rPr>
          <w:spacing w:val="-14"/>
          <w:w w:val="115"/>
          <w:sz w:val="22"/>
        </w:rPr>
        <w:t> </w:t>
      </w:r>
      <w:r>
        <w:rPr>
          <w:w w:val="115"/>
          <w:sz w:val="22"/>
        </w:rPr>
        <w:t>Surrender</w:t>
      </w:r>
      <w:r>
        <w:rPr>
          <w:spacing w:val="-15"/>
          <w:w w:val="115"/>
          <w:sz w:val="22"/>
        </w:rPr>
        <w:t> </w:t>
      </w:r>
      <w:r>
        <w:rPr>
          <w:spacing w:val="-4"/>
          <w:w w:val="115"/>
          <w:sz w:val="22"/>
        </w:rPr>
        <w:t>Value</w:t>
      </w:r>
    </w:p>
    <w:p>
      <w:pPr>
        <w:pStyle w:val="ListParagraph"/>
        <w:numPr>
          <w:ilvl w:val="1"/>
          <w:numId w:val="11"/>
        </w:numPr>
        <w:tabs>
          <w:tab w:pos="591" w:val="left" w:leader="none"/>
        </w:tabs>
        <w:spacing w:line="240" w:lineRule="auto" w:before="87" w:after="0"/>
        <w:ind w:left="591" w:right="0" w:hanging="359"/>
        <w:jc w:val="both"/>
        <w:rPr>
          <w:sz w:val="22"/>
        </w:rPr>
      </w:pPr>
      <w:r>
        <w:rPr>
          <w:w w:val="115"/>
          <w:sz w:val="22"/>
        </w:rPr>
        <w:t>become</w:t>
      </w:r>
      <w:r>
        <w:rPr>
          <w:spacing w:val="-5"/>
          <w:w w:val="115"/>
          <w:sz w:val="22"/>
        </w:rPr>
        <w:t> </w:t>
      </w:r>
      <w:r>
        <w:rPr>
          <w:w w:val="115"/>
          <w:sz w:val="22"/>
        </w:rPr>
        <w:t>reduced</w:t>
      </w:r>
      <w:r>
        <w:rPr>
          <w:spacing w:val="-5"/>
          <w:w w:val="115"/>
          <w:sz w:val="22"/>
        </w:rPr>
        <w:t> </w:t>
      </w:r>
      <w:r>
        <w:rPr>
          <w:w w:val="115"/>
          <w:sz w:val="22"/>
        </w:rPr>
        <w:t>paid-up</w:t>
      </w:r>
      <w:r>
        <w:rPr>
          <w:spacing w:val="-5"/>
          <w:w w:val="115"/>
          <w:sz w:val="22"/>
        </w:rPr>
        <w:t> </w:t>
      </w:r>
      <w:r>
        <w:rPr>
          <w:w w:val="115"/>
          <w:sz w:val="22"/>
        </w:rPr>
        <w:t>if</w:t>
      </w:r>
      <w:r>
        <w:rPr>
          <w:spacing w:val="-5"/>
          <w:w w:val="115"/>
          <w:sz w:val="22"/>
        </w:rPr>
        <w:t> </w:t>
      </w:r>
      <w:r>
        <w:rPr>
          <w:w w:val="115"/>
          <w:sz w:val="22"/>
        </w:rPr>
        <w:t>it</w:t>
      </w:r>
      <w:r>
        <w:rPr>
          <w:spacing w:val="-5"/>
          <w:w w:val="115"/>
          <w:sz w:val="22"/>
        </w:rPr>
        <w:t> </w:t>
      </w:r>
      <w:r>
        <w:rPr>
          <w:w w:val="115"/>
          <w:sz w:val="22"/>
        </w:rPr>
        <w:t>has</w:t>
      </w:r>
      <w:r>
        <w:rPr>
          <w:spacing w:val="-5"/>
          <w:w w:val="115"/>
          <w:sz w:val="22"/>
        </w:rPr>
        <w:t> </w:t>
      </w:r>
      <w:r>
        <w:rPr>
          <w:w w:val="115"/>
          <w:sz w:val="22"/>
        </w:rPr>
        <w:t>acquired</w:t>
      </w:r>
      <w:r>
        <w:rPr>
          <w:spacing w:val="-5"/>
          <w:w w:val="115"/>
          <w:sz w:val="22"/>
        </w:rPr>
        <w:t> </w:t>
      </w:r>
      <w:r>
        <w:rPr>
          <w:w w:val="115"/>
          <w:sz w:val="22"/>
        </w:rPr>
        <w:t>a</w:t>
      </w:r>
      <w:r>
        <w:rPr>
          <w:spacing w:val="-5"/>
          <w:w w:val="115"/>
          <w:sz w:val="22"/>
        </w:rPr>
        <w:t> </w:t>
      </w:r>
      <w:r>
        <w:rPr>
          <w:w w:val="115"/>
          <w:sz w:val="22"/>
        </w:rPr>
        <w:t>Surrender</w:t>
      </w:r>
      <w:r>
        <w:rPr>
          <w:spacing w:val="-4"/>
          <w:w w:val="115"/>
          <w:sz w:val="22"/>
        </w:rPr>
        <w:t> </w:t>
      </w:r>
      <w:r>
        <w:rPr>
          <w:spacing w:val="-2"/>
          <w:w w:val="115"/>
          <w:sz w:val="22"/>
        </w:rPr>
        <w:t>Value</w:t>
      </w:r>
    </w:p>
    <w:p>
      <w:pPr>
        <w:pStyle w:val="BodyText"/>
        <w:spacing w:line="266" w:lineRule="auto" w:before="167"/>
        <w:ind w:right="10"/>
        <w:jc w:val="both"/>
      </w:pPr>
      <w:r>
        <w:rPr>
          <w:w w:val="115"/>
        </w:rPr>
        <w:t>In</w:t>
      </w:r>
      <w:r>
        <w:rPr>
          <w:spacing w:val="-13"/>
          <w:w w:val="115"/>
        </w:rPr>
        <w:t> </w:t>
      </w:r>
      <w:r>
        <w:rPr>
          <w:w w:val="115"/>
        </w:rPr>
        <w:t>case</w:t>
      </w:r>
      <w:r>
        <w:rPr>
          <w:spacing w:val="-13"/>
          <w:w w:val="115"/>
        </w:rPr>
        <w:t> </w:t>
      </w:r>
      <w:r>
        <w:rPr>
          <w:w w:val="115"/>
        </w:rPr>
        <w:t>of</w:t>
      </w:r>
      <w:r>
        <w:rPr>
          <w:spacing w:val="-13"/>
          <w:w w:val="115"/>
        </w:rPr>
        <w:t> </w:t>
      </w:r>
      <w:r>
        <w:rPr>
          <w:w w:val="115"/>
        </w:rPr>
        <w:t>a</w:t>
      </w:r>
      <w:r>
        <w:rPr>
          <w:spacing w:val="-13"/>
          <w:w w:val="115"/>
        </w:rPr>
        <w:t> </w:t>
      </w:r>
      <w:r>
        <w:rPr>
          <w:w w:val="115"/>
        </w:rPr>
        <w:t>lapsed</w:t>
      </w:r>
      <w:r>
        <w:rPr>
          <w:spacing w:val="-13"/>
          <w:w w:val="115"/>
        </w:rPr>
        <w:t> </w:t>
      </w:r>
      <w:r>
        <w:rPr>
          <w:w w:val="115"/>
        </w:rPr>
        <w:t>policy,</w:t>
      </w:r>
      <w:r>
        <w:rPr>
          <w:spacing w:val="-13"/>
          <w:w w:val="115"/>
        </w:rPr>
        <w:t> </w:t>
      </w:r>
      <w:r>
        <w:rPr>
          <w:w w:val="115"/>
        </w:rPr>
        <w:t>all</w:t>
      </w:r>
      <w:r>
        <w:rPr>
          <w:spacing w:val="-13"/>
          <w:w w:val="115"/>
        </w:rPr>
        <w:t> </w:t>
      </w:r>
      <w:r>
        <w:rPr>
          <w:w w:val="115"/>
        </w:rPr>
        <w:t>the</w:t>
      </w:r>
      <w:r>
        <w:rPr>
          <w:spacing w:val="-13"/>
          <w:w w:val="115"/>
        </w:rPr>
        <w:t> </w:t>
      </w:r>
      <w:r>
        <w:rPr>
          <w:w w:val="115"/>
        </w:rPr>
        <w:t>benefits</w:t>
      </w:r>
      <w:r>
        <w:rPr>
          <w:spacing w:val="-13"/>
          <w:w w:val="115"/>
        </w:rPr>
        <w:t> </w:t>
      </w:r>
      <w:r>
        <w:rPr>
          <w:w w:val="115"/>
        </w:rPr>
        <w:t>shall</w:t>
      </w:r>
      <w:r>
        <w:rPr>
          <w:spacing w:val="-13"/>
          <w:w w:val="115"/>
        </w:rPr>
        <w:t> </w:t>
      </w:r>
      <w:r>
        <w:rPr>
          <w:w w:val="115"/>
        </w:rPr>
        <w:t>cease</w:t>
      </w:r>
      <w:r>
        <w:rPr>
          <w:spacing w:val="-13"/>
          <w:w w:val="115"/>
        </w:rPr>
        <w:t> </w:t>
      </w:r>
      <w:r>
        <w:rPr>
          <w:w w:val="115"/>
        </w:rPr>
        <w:t>and</w:t>
      </w:r>
      <w:r>
        <w:rPr>
          <w:spacing w:val="-13"/>
          <w:w w:val="115"/>
        </w:rPr>
        <w:t> </w:t>
      </w:r>
      <w:r>
        <w:rPr>
          <w:w w:val="115"/>
        </w:rPr>
        <w:t>nothing</w:t>
      </w:r>
      <w:r>
        <w:rPr>
          <w:spacing w:val="-13"/>
          <w:w w:val="115"/>
        </w:rPr>
        <w:t> </w:t>
      </w:r>
      <w:r>
        <w:rPr>
          <w:w w:val="115"/>
        </w:rPr>
        <w:t>is</w:t>
      </w:r>
      <w:r>
        <w:rPr>
          <w:spacing w:val="-13"/>
          <w:w w:val="115"/>
        </w:rPr>
        <w:t> </w:t>
      </w:r>
      <w:r>
        <w:rPr>
          <w:w w:val="115"/>
        </w:rPr>
        <w:t>payable</w:t>
      </w:r>
      <w:r>
        <w:rPr>
          <w:spacing w:val="-13"/>
          <w:w w:val="115"/>
        </w:rPr>
        <w:t> </w:t>
      </w:r>
      <w:r>
        <w:rPr>
          <w:w w:val="115"/>
        </w:rPr>
        <w:t>on</w:t>
      </w:r>
      <w:r>
        <w:rPr>
          <w:spacing w:val="-13"/>
          <w:w w:val="115"/>
        </w:rPr>
        <w:t> </w:t>
      </w:r>
      <w:r>
        <w:rPr>
          <w:w w:val="115"/>
        </w:rPr>
        <w:t>death,</w:t>
      </w:r>
      <w:r>
        <w:rPr>
          <w:spacing w:val="-13"/>
          <w:w w:val="115"/>
        </w:rPr>
        <w:t> </w:t>
      </w:r>
      <w:r>
        <w:rPr>
          <w:w w:val="115"/>
        </w:rPr>
        <w:t>maturity or surrender</w:t>
      </w:r>
    </w:p>
    <w:p>
      <w:pPr>
        <w:pStyle w:val="BodyText"/>
        <w:spacing w:line="266" w:lineRule="auto" w:before="139"/>
        <w:ind w:right="10"/>
        <w:jc w:val="both"/>
      </w:pPr>
      <w:r>
        <w:rPr>
          <w:w w:val="115"/>
        </w:rPr>
        <w:t>Once</w:t>
      </w:r>
      <w:r>
        <w:rPr>
          <w:w w:val="115"/>
        </w:rPr>
        <w:t> the</w:t>
      </w:r>
      <w:r>
        <w:rPr>
          <w:w w:val="115"/>
        </w:rPr>
        <w:t> policy</w:t>
      </w:r>
      <w:r>
        <w:rPr>
          <w:w w:val="115"/>
        </w:rPr>
        <w:t> becomes</w:t>
      </w:r>
      <w:r>
        <w:rPr>
          <w:w w:val="115"/>
        </w:rPr>
        <w:t> paid-up,</w:t>
      </w:r>
      <w:r>
        <w:rPr>
          <w:w w:val="115"/>
        </w:rPr>
        <w:t> the</w:t>
      </w:r>
      <w:r>
        <w:rPr>
          <w:w w:val="115"/>
        </w:rPr>
        <w:t> survival</w:t>
      </w:r>
      <w:r>
        <w:rPr>
          <w:w w:val="115"/>
        </w:rPr>
        <w:t> and</w:t>
      </w:r>
      <w:r>
        <w:rPr>
          <w:w w:val="115"/>
        </w:rPr>
        <w:t> death</w:t>
      </w:r>
      <w:r>
        <w:rPr>
          <w:w w:val="115"/>
        </w:rPr>
        <w:t> benefit</w:t>
      </w:r>
      <w:r>
        <w:rPr>
          <w:w w:val="115"/>
        </w:rPr>
        <w:t> payouts</w:t>
      </w:r>
      <w:r>
        <w:rPr>
          <w:w w:val="115"/>
        </w:rPr>
        <w:t> shall</w:t>
      </w:r>
      <w:r>
        <w:rPr>
          <w:w w:val="115"/>
        </w:rPr>
        <w:t> reduce</w:t>
      </w:r>
      <w:r>
        <w:rPr>
          <w:w w:val="115"/>
        </w:rPr>
        <w:t> as defined below:</w:t>
      </w:r>
    </w:p>
    <w:p>
      <w:pPr>
        <w:pStyle w:val="Heading1"/>
        <w:spacing w:before="138"/>
      </w:pPr>
      <w:r>
        <w:rPr>
          <w:spacing w:val="2"/>
          <w:w w:val="110"/>
        </w:rPr>
        <w:t>Paid-up</w:t>
      </w:r>
      <w:r>
        <w:rPr>
          <w:spacing w:val="12"/>
          <w:w w:val="110"/>
        </w:rPr>
        <w:t> </w:t>
      </w:r>
      <w:r>
        <w:rPr>
          <w:spacing w:val="2"/>
          <w:w w:val="110"/>
        </w:rPr>
        <w:t>Maturity/Death</w:t>
      </w:r>
      <w:r>
        <w:rPr>
          <w:spacing w:val="12"/>
          <w:w w:val="110"/>
        </w:rPr>
        <w:t> </w:t>
      </w:r>
      <w:r>
        <w:rPr>
          <w:spacing w:val="-2"/>
          <w:w w:val="110"/>
        </w:rPr>
        <w:t>benefit:</w:t>
      </w:r>
    </w:p>
    <w:p>
      <w:pPr>
        <w:pStyle w:val="BodyText"/>
        <w:spacing w:line="304" w:lineRule="auto" w:before="127"/>
        <w:ind w:right="9"/>
        <w:jc w:val="both"/>
      </w:pPr>
      <w:r>
        <w:rPr>
          <w:w w:val="115"/>
        </w:rPr>
        <w:t>A policy that has paid premium for at least one full year shall not lapse by the reason of </w:t>
      </w:r>
      <w:r>
        <w:rPr>
          <w:w w:val="115"/>
        </w:rPr>
        <w:t>non-payment of further premium but shall be kept in-force to the extent of the Reduced Paid-up Benefit. In all other cases, the policy lapses on premium discontinuance without any paid-up </w:t>
      </w:r>
      <w:r>
        <w:rPr>
          <w:spacing w:val="-2"/>
          <w:w w:val="115"/>
        </w:rPr>
        <w:t>value.</w:t>
      </w:r>
    </w:p>
    <w:p>
      <w:pPr>
        <w:pStyle w:val="BodyText"/>
        <w:spacing w:line="304" w:lineRule="auto" w:before="55"/>
        <w:ind w:right="9"/>
        <w:jc w:val="both"/>
      </w:pPr>
      <w:r>
        <w:rPr>
          <w:w w:val="115"/>
        </w:rPr>
        <w:t>Sum</w:t>
      </w:r>
      <w:r>
        <w:rPr>
          <w:spacing w:val="-15"/>
          <w:w w:val="115"/>
        </w:rPr>
        <w:t> </w:t>
      </w:r>
      <w:r>
        <w:rPr>
          <w:w w:val="115"/>
        </w:rPr>
        <w:t>Assured</w:t>
      </w:r>
      <w:r>
        <w:rPr>
          <w:spacing w:val="-11"/>
          <w:w w:val="115"/>
        </w:rPr>
        <w:t> </w:t>
      </w:r>
      <w:r>
        <w:rPr>
          <w:w w:val="115"/>
        </w:rPr>
        <w:t>on</w:t>
      </w:r>
      <w:r>
        <w:rPr>
          <w:spacing w:val="-11"/>
          <w:w w:val="115"/>
        </w:rPr>
        <w:t> </w:t>
      </w:r>
      <w:r>
        <w:rPr>
          <w:w w:val="115"/>
        </w:rPr>
        <w:t>Death,</w:t>
      </w:r>
      <w:r>
        <w:rPr>
          <w:spacing w:val="-11"/>
          <w:w w:val="115"/>
        </w:rPr>
        <w:t> </w:t>
      </w:r>
      <w:r>
        <w:rPr>
          <w:w w:val="115"/>
        </w:rPr>
        <w:t>Sum</w:t>
      </w:r>
      <w:r>
        <w:rPr>
          <w:spacing w:val="-11"/>
          <w:w w:val="115"/>
        </w:rPr>
        <w:t> </w:t>
      </w:r>
      <w:r>
        <w:rPr>
          <w:w w:val="115"/>
        </w:rPr>
        <w:t>Assured</w:t>
      </w:r>
      <w:r>
        <w:rPr>
          <w:spacing w:val="-11"/>
          <w:w w:val="115"/>
        </w:rPr>
        <w:t> </w:t>
      </w:r>
      <w:r>
        <w:rPr>
          <w:w w:val="115"/>
        </w:rPr>
        <w:t>on</w:t>
      </w:r>
      <w:r>
        <w:rPr>
          <w:spacing w:val="-11"/>
          <w:w w:val="115"/>
        </w:rPr>
        <w:t> </w:t>
      </w:r>
      <w:r>
        <w:rPr>
          <w:w w:val="115"/>
        </w:rPr>
        <w:t>Maturity</w:t>
      </w:r>
      <w:r>
        <w:rPr>
          <w:spacing w:val="-11"/>
          <w:w w:val="115"/>
        </w:rPr>
        <w:t> </w:t>
      </w:r>
      <w:r>
        <w:rPr>
          <w:w w:val="140"/>
        </w:rPr>
        <w:t>/</w:t>
      </w:r>
      <w:r>
        <w:rPr>
          <w:spacing w:val="-22"/>
          <w:w w:val="140"/>
        </w:rPr>
        <w:t> </w:t>
      </w:r>
      <w:r>
        <w:rPr>
          <w:w w:val="115"/>
        </w:rPr>
        <w:t>Basic</w:t>
      </w:r>
      <w:r>
        <w:rPr>
          <w:spacing w:val="-10"/>
          <w:w w:val="115"/>
        </w:rPr>
        <w:t> </w:t>
      </w:r>
      <w:r>
        <w:rPr>
          <w:w w:val="115"/>
        </w:rPr>
        <w:t>Sum</w:t>
      </w:r>
      <w:r>
        <w:rPr>
          <w:spacing w:val="-11"/>
          <w:w w:val="115"/>
        </w:rPr>
        <w:t> </w:t>
      </w:r>
      <w:r>
        <w:rPr>
          <w:w w:val="115"/>
        </w:rPr>
        <w:t>Assured</w:t>
      </w:r>
      <w:r>
        <w:rPr>
          <w:spacing w:val="-11"/>
          <w:w w:val="115"/>
        </w:rPr>
        <w:t> </w:t>
      </w:r>
      <w:r>
        <w:rPr>
          <w:w w:val="115"/>
        </w:rPr>
        <w:t>and</w:t>
      </w:r>
      <w:r>
        <w:rPr>
          <w:spacing w:val="-11"/>
          <w:w w:val="115"/>
        </w:rPr>
        <w:t> </w:t>
      </w:r>
      <w:r>
        <w:rPr>
          <w:w w:val="115"/>
        </w:rPr>
        <w:t>Special</w:t>
      </w:r>
      <w:r>
        <w:rPr>
          <w:spacing w:val="-11"/>
          <w:w w:val="115"/>
        </w:rPr>
        <w:t> </w:t>
      </w:r>
      <w:r>
        <w:rPr>
          <w:w w:val="115"/>
        </w:rPr>
        <w:t>Milestone Benefit for a paid-up policy shall be calculated as follows</w:t>
      </w:r>
    </w:p>
    <w:p>
      <w:pPr>
        <w:pStyle w:val="BodyText"/>
        <w:spacing w:before="58"/>
        <w:jc w:val="both"/>
      </w:pPr>
      <w:r>
        <w:rPr>
          <w:w w:val="115"/>
        </w:rPr>
        <w:t>Paid-up</w:t>
      </w:r>
      <w:r>
        <w:rPr>
          <w:spacing w:val="-32"/>
          <w:w w:val="115"/>
        </w:rPr>
        <w:t> </w:t>
      </w:r>
      <w:r>
        <w:rPr>
          <w:w w:val="115"/>
        </w:rPr>
        <w:t>Value</w:t>
      </w:r>
      <w:r>
        <w:rPr>
          <w:spacing w:val="-32"/>
          <w:w w:val="115"/>
        </w:rPr>
        <w:t> </w:t>
      </w:r>
      <w:r>
        <w:rPr>
          <w:w w:val="115"/>
        </w:rPr>
        <w:t>=</w:t>
      </w:r>
      <w:r>
        <w:rPr>
          <w:spacing w:val="-31"/>
          <w:w w:val="115"/>
        </w:rPr>
        <w:t> </w:t>
      </w:r>
      <w:r>
        <w:rPr>
          <w:w w:val="115"/>
        </w:rPr>
        <w:t>In-force</w:t>
      </w:r>
      <w:r>
        <w:rPr>
          <w:spacing w:val="-32"/>
          <w:w w:val="115"/>
        </w:rPr>
        <w:t> </w:t>
      </w:r>
      <w:r>
        <w:rPr>
          <w:w w:val="115"/>
        </w:rPr>
        <w:t>value</w:t>
      </w:r>
      <w:r>
        <w:rPr>
          <w:spacing w:val="-32"/>
          <w:w w:val="115"/>
        </w:rPr>
        <w:t> </w:t>
      </w:r>
      <w:r>
        <w:rPr>
          <w:w w:val="115"/>
        </w:rPr>
        <w:t>X</w:t>
      </w:r>
      <w:r>
        <w:rPr>
          <w:spacing w:val="-31"/>
          <w:w w:val="115"/>
        </w:rPr>
        <w:t> </w:t>
      </w:r>
      <w:r>
        <w:rPr>
          <w:w w:val="115"/>
        </w:rPr>
        <w:t>(Number</w:t>
      </w:r>
      <w:r>
        <w:rPr>
          <w:spacing w:val="-32"/>
          <w:w w:val="115"/>
        </w:rPr>
        <w:t> </w:t>
      </w:r>
      <w:r>
        <w:rPr>
          <w:w w:val="115"/>
        </w:rPr>
        <w:t>of</w:t>
      </w:r>
      <w:r>
        <w:rPr>
          <w:spacing w:val="-32"/>
          <w:w w:val="115"/>
        </w:rPr>
        <w:t> </w:t>
      </w:r>
      <w:r>
        <w:rPr>
          <w:w w:val="115"/>
        </w:rPr>
        <w:t>premiums</w:t>
      </w:r>
      <w:r>
        <w:rPr>
          <w:spacing w:val="-31"/>
          <w:w w:val="115"/>
        </w:rPr>
        <w:t> </w:t>
      </w:r>
      <w:r>
        <w:rPr>
          <w:w w:val="115"/>
        </w:rPr>
        <w:t>paid</w:t>
      </w:r>
      <w:r>
        <w:rPr>
          <w:spacing w:val="-32"/>
          <w:w w:val="115"/>
        </w:rPr>
        <w:t> </w:t>
      </w:r>
      <w:r>
        <w:rPr>
          <w:w w:val="115"/>
        </w:rPr>
        <w:t>÷</w:t>
      </w:r>
      <w:r>
        <w:rPr>
          <w:spacing w:val="-32"/>
          <w:w w:val="115"/>
        </w:rPr>
        <w:t> </w:t>
      </w:r>
      <w:r>
        <w:rPr>
          <w:w w:val="115"/>
        </w:rPr>
        <w:t>Total</w:t>
      </w:r>
      <w:r>
        <w:rPr>
          <w:spacing w:val="-31"/>
          <w:w w:val="115"/>
        </w:rPr>
        <w:t> </w:t>
      </w:r>
      <w:r>
        <w:rPr>
          <w:w w:val="115"/>
        </w:rPr>
        <w:t>number</w:t>
      </w:r>
      <w:r>
        <w:rPr>
          <w:spacing w:val="-32"/>
          <w:w w:val="115"/>
        </w:rPr>
        <w:t> </w:t>
      </w:r>
      <w:r>
        <w:rPr>
          <w:w w:val="115"/>
        </w:rPr>
        <w:t>of</w:t>
      </w:r>
      <w:r>
        <w:rPr>
          <w:spacing w:val="-32"/>
          <w:w w:val="115"/>
        </w:rPr>
        <w:t> </w:t>
      </w:r>
      <w:r>
        <w:rPr>
          <w:w w:val="115"/>
        </w:rPr>
        <w:t>premium</w:t>
      </w:r>
      <w:r>
        <w:rPr>
          <w:spacing w:val="-32"/>
          <w:w w:val="115"/>
        </w:rPr>
        <w:t> </w:t>
      </w:r>
      <w:r>
        <w:rPr>
          <w:spacing w:val="-2"/>
          <w:w w:val="115"/>
        </w:rPr>
        <w:t>payable)</w:t>
      </w:r>
    </w:p>
    <w:p>
      <w:pPr>
        <w:pStyle w:val="BodyText"/>
        <w:spacing w:line="304" w:lineRule="auto" w:before="126"/>
      </w:pPr>
      <w:r>
        <w:rPr>
          <w:w w:val="115"/>
        </w:rPr>
        <w:t>In-force value means value that would have been payable in case all due premiums till </w:t>
      </w:r>
      <w:r>
        <w:rPr>
          <w:w w:val="115"/>
        </w:rPr>
        <w:t>date</w:t>
      </w:r>
      <w:r>
        <w:rPr>
          <w:spacing w:val="40"/>
          <w:w w:val="115"/>
        </w:rPr>
        <w:t> </w:t>
      </w:r>
      <w:r>
        <w:rPr>
          <w:w w:val="115"/>
        </w:rPr>
        <w:t>have been paid.</w:t>
      </w:r>
    </w:p>
    <w:p>
      <w:pPr>
        <w:pStyle w:val="BodyText"/>
        <w:spacing w:line="304" w:lineRule="auto" w:before="58"/>
      </w:pPr>
      <w:r>
        <w:rPr>
          <w:w w:val="115"/>
        </w:rPr>
        <w:t>The</w:t>
      </w:r>
      <w:r>
        <w:rPr>
          <w:spacing w:val="28"/>
          <w:w w:val="115"/>
        </w:rPr>
        <w:t> </w:t>
      </w:r>
      <w:r>
        <w:rPr>
          <w:w w:val="115"/>
        </w:rPr>
        <w:t>guaranteed</w:t>
      </w:r>
      <w:r>
        <w:rPr>
          <w:spacing w:val="28"/>
          <w:w w:val="115"/>
        </w:rPr>
        <w:t> </w:t>
      </w:r>
      <w:r>
        <w:rPr>
          <w:w w:val="115"/>
        </w:rPr>
        <w:t>pay-out</w:t>
      </w:r>
      <w:r>
        <w:rPr>
          <w:spacing w:val="28"/>
          <w:w w:val="115"/>
        </w:rPr>
        <w:t> </w:t>
      </w:r>
      <w:r>
        <w:rPr>
          <w:w w:val="115"/>
        </w:rPr>
        <w:t>under</w:t>
      </w:r>
      <w:r>
        <w:rPr>
          <w:spacing w:val="28"/>
          <w:w w:val="115"/>
        </w:rPr>
        <w:t> </w:t>
      </w:r>
      <w:r>
        <w:rPr>
          <w:w w:val="115"/>
        </w:rPr>
        <w:t>Plan</w:t>
      </w:r>
      <w:r>
        <w:rPr>
          <w:spacing w:val="28"/>
          <w:w w:val="115"/>
        </w:rPr>
        <w:t> </w:t>
      </w:r>
      <w:r>
        <w:rPr>
          <w:w w:val="115"/>
        </w:rPr>
        <w:t>Option</w:t>
      </w:r>
      <w:r>
        <w:rPr>
          <w:spacing w:val="28"/>
          <w:w w:val="115"/>
        </w:rPr>
        <w:t> </w:t>
      </w:r>
      <w:r>
        <w:rPr>
          <w:w w:val="115"/>
        </w:rPr>
        <w:t>5</w:t>
      </w:r>
      <w:r>
        <w:rPr>
          <w:spacing w:val="28"/>
          <w:w w:val="115"/>
        </w:rPr>
        <w:t> </w:t>
      </w:r>
      <w:r>
        <w:rPr>
          <w:w w:val="115"/>
        </w:rPr>
        <w:t>shall</w:t>
      </w:r>
      <w:r>
        <w:rPr>
          <w:spacing w:val="28"/>
          <w:w w:val="115"/>
        </w:rPr>
        <w:t> </w:t>
      </w:r>
      <w:r>
        <w:rPr>
          <w:w w:val="115"/>
        </w:rPr>
        <w:t>continue</w:t>
      </w:r>
      <w:r>
        <w:rPr>
          <w:spacing w:val="28"/>
          <w:w w:val="115"/>
        </w:rPr>
        <w:t> </w:t>
      </w:r>
      <w:r>
        <w:rPr>
          <w:w w:val="115"/>
        </w:rPr>
        <w:t>for</w:t>
      </w:r>
      <w:r>
        <w:rPr>
          <w:spacing w:val="28"/>
          <w:w w:val="115"/>
        </w:rPr>
        <w:t> </w:t>
      </w:r>
      <w:r>
        <w:rPr>
          <w:w w:val="115"/>
        </w:rPr>
        <w:t>a</w:t>
      </w:r>
      <w:r>
        <w:rPr>
          <w:spacing w:val="28"/>
          <w:w w:val="115"/>
        </w:rPr>
        <w:t> </w:t>
      </w:r>
      <w:r>
        <w:rPr>
          <w:w w:val="115"/>
        </w:rPr>
        <w:t>paid-up</w:t>
      </w:r>
      <w:r>
        <w:rPr>
          <w:spacing w:val="28"/>
          <w:w w:val="115"/>
        </w:rPr>
        <w:t> </w:t>
      </w:r>
      <w:r>
        <w:rPr>
          <w:w w:val="115"/>
        </w:rPr>
        <w:t>policy,</w:t>
      </w:r>
      <w:r>
        <w:rPr>
          <w:spacing w:val="28"/>
          <w:w w:val="115"/>
        </w:rPr>
        <w:t> </w:t>
      </w:r>
      <w:r>
        <w:rPr>
          <w:w w:val="115"/>
        </w:rPr>
        <w:t>based</w:t>
      </w:r>
      <w:r>
        <w:rPr>
          <w:spacing w:val="28"/>
          <w:w w:val="115"/>
        </w:rPr>
        <w:t> </w:t>
      </w:r>
      <w:r>
        <w:rPr>
          <w:w w:val="115"/>
        </w:rPr>
        <w:t>on reduced Basic Sum Assured.</w:t>
      </w:r>
    </w:p>
    <w:p>
      <w:pPr>
        <w:pStyle w:val="BodyText"/>
        <w:spacing w:line="304" w:lineRule="auto" w:before="57"/>
      </w:pPr>
      <w:r>
        <w:rPr>
          <w:w w:val="115"/>
        </w:rPr>
        <w:t>The</w:t>
      </w:r>
      <w:r>
        <w:rPr>
          <w:spacing w:val="40"/>
          <w:w w:val="115"/>
        </w:rPr>
        <w:t> </w:t>
      </w:r>
      <w:r>
        <w:rPr>
          <w:w w:val="115"/>
        </w:rPr>
        <w:t>reduced</w:t>
      </w:r>
      <w:r>
        <w:rPr>
          <w:spacing w:val="40"/>
          <w:w w:val="115"/>
        </w:rPr>
        <w:t> </w:t>
      </w:r>
      <w:r>
        <w:rPr>
          <w:w w:val="115"/>
        </w:rPr>
        <w:t>paid-up</w:t>
      </w:r>
      <w:r>
        <w:rPr>
          <w:spacing w:val="40"/>
          <w:w w:val="115"/>
        </w:rPr>
        <w:t> </w:t>
      </w:r>
      <w:r>
        <w:rPr>
          <w:w w:val="115"/>
        </w:rPr>
        <w:t>survival/maturity</w:t>
      </w:r>
      <w:r>
        <w:rPr>
          <w:spacing w:val="40"/>
          <w:w w:val="115"/>
        </w:rPr>
        <w:t> </w:t>
      </w:r>
      <w:r>
        <w:rPr>
          <w:w w:val="115"/>
        </w:rPr>
        <w:t>benefit</w:t>
      </w:r>
      <w:r>
        <w:rPr>
          <w:spacing w:val="40"/>
          <w:w w:val="115"/>
        </w:rPr>
        <w:t> </w:t>
      </w:r>
      <w:r>
        <w:rPr>
          <w:w w:val="115"/>
        </w:rPr>
        <w:t>will</w:t>
      </w:r>
      <w:r>
        <w:rPr>
          <w:spacing w:val="40"/>
          <w:w w:val="115"/>
        </w:rPr>
        <w:t> </w:t>
      </w:r>
      <w:r>
        <w:rPr>
          <w:w w:val="115"/>
        </w:rPr>
        <w:t>be</w:t>
      </w:r>
      <w:r>
        <w:rPr>
          <w:spacing w:val="40"/>
          <w:w w:val="115"/>
        </w:rPr>
        <w:t> </w:t>
      </w:r>
      <w:r>
        <w:rPr>
          <w:w w:val="115"/>
        </w:rPr>
        <w:t>adjusted</w:t>
      </w:r>
      <w:r>
        <w:rPr>
          <w:spacing w:val="40"/>
          <w:w w:val="115"/>
        </w:rPr>
        <w:t> </w:t>
      </w:r>
      <w:r>
        <w:rPr>
          <w:w w:val="115"/>
        </w:rPr>
        <w:t>for</w:t>
      </w:r>
      <w:r>
        <w:rPr>
          <w:spacing w:val="40"/>
          <w:w w:val="115"/>
        </w:rPr>
        <w:t> </w:t>
      </w:r>
      <w:r>
        <w:rPr>
          <w:w w:val="115"/>
        </w:rPr>
        <w:t>any</w:t>
      </w:r>
      <w:r>
        <w:rPr>
          <w:spacing w:val="40"/>
          <w:w w:val="115"/>
        </w:rPr>
        <w:t> </w:t>
      </w:r>
      <w:r>
        <w:rPr>
          <w:w w:val="115"/>
        </w:rPr>
        <w:t>additional</w:t>
      </w:r>
      <w:r>
        <w:rPr>
          <w:spacing w:val="40"/>
          <w:w w:val="115"/>
        </w:rPr>
        <w:t> </w:t>
      </w:r>
      <w:r>
        <w:rPr>
          <w:w w:val="115"/>
        </w:rPr>
        <w:t>Special</w:t>
      </w:r>
      <w:r>
        <w:rPr>
          <w:spacing w:val="40"/>
          <w:w w:val="115"/>
        </w:rPr>
        <w:t> </w:t>
      </w:r>
      <w:r>
        <w:rPr>
          <w:w w:val="115"/>
        </w:rPr>
        <w:t>Milestone Benefit paid before the policy is made reduced paid-up.</w:t>
      </w:r>
    </w:p>
    <w:p>
      <w:pPr>
        <w:pStyle w:val="BodyText"/>
        <w:spacing w:before="58"/>
      </w:pPr>
      <w:r>
        <w:rPr>
          <w:w w:val="110"/>
          <w:u w:val="single"/>
        </w:rPr>
        <w:t>Bonus</w:t>
      </w:r>
      <w:r>
        <w:rPr>
          <w:spacing w:val="-12"/>
          <w:w w:val="110"/>
          <w:u w:val="single"/>
        </w:rPr>
        <w:t> </w:t>
      </w:r>
      <w:r>
        <w:rPr>
          <w:w w:val="110"/>
          <w:u w:val="single"/>
        </w:rPr>
        <w:t>for</w:t>
      </w:r>
      <w:r>
        <w:rPr>
          <w:spacing w:val="-12"/>
          <w:w w:val="110"/>
          <w:u w:val="single"/>
        </w:rPr>
        <w:t> </w:t>
      </w:r>
      <w:r>
        <w:rPr>
          <w:w w:val="110"/>
          <w:u w:val="single"/>
        </w:rPr>
        <w:t>Reduced</w:t>
      </w:r>
      <w:r>
        <w:rPr>
          <w:spacing w:val="-12"/>
          <w:w w:val="110"/>
          <w:u w:val="single"/>
        </w:rPr>
        <w:t> </w:t>
      </w:r>
      <w:r>
        <w:rPr>
          <w:w w:val="110"/>
          <w:u w:val="single"/>
        </w:rPr>
        <w:t>Paid-up</w:t>
      </w:r>
      <w:r>
        <w:rPr>
          <w:spacing w:val="-12"/>
          <w:w w:val="110"/>
          <w:u w:val="single"/>
        </w:rPr>
        <w:t> </w:t>
      </w:r>
      <w:r>
        <w:rPr>
          <w:w w:val="110"/>
          <w:u w:val="single"/>
        </w:rPr>
        <w:t>(RPU)</w:t>
      </w:r>
      <w:r>
        <w:rPr>
          <w:spacing w:val="-12"/>
          <w:w w:val="110"/>
          <w:u w:val="single"/>
        </w:rPr>
        <w:t> </w:t>
      </w:r>
      <w:r>
        <w:rPr>
          <w:spacing w:val="-2"/>
          <w:w w:val="110"/>
          <w:u w:val="single"/>
        </w:rPr>
        <w:t>policy</w:t>
      </w:r>
    </w:p>
    <w:p>
      <w:pPr>
        <w:pStyle w:val="BodyText"/>
        <w:spacing w:line="304" w:lineRule="auto" w:before="127"/>
        <w:ind w:right="9"/>
        <w:jc w:val="both"/>
      </w:pPr>
      <w:r>
        <w:rPr>
          <w:w w:val="115"/>
        </w:rPr>
        <w:t>Bonus</w:t>
      </w:r>
      <w:r>
        <w:rPr>
          <w:spacing w:val="37"/>
          <w:w w:val="115"/>
        </w:rPr>
        <w:t> </w:t>
      </w:r>
      <w:r>
        <w:rPr>
          <w:w w:val="115"/>
        </w:rPr>
        <w:t>accrued</w:t>
      </w:r>
      <w:r>
        <w:rPr>
          <w:spacing w:val="37"/>
          <w:w w:val="115"/>
        </w:rPr>
        <w:t> </w:t>
      </w:r>
      <w:r>
        <w:rPr>
          <w:w w:val="115"/>
        </w:rPr>
        <w:t>until</w:t>
      </w:r>
      <w:r>
        <w:rPr>
          <w:spacing w:val="37"/>
          <w:w w:val="115"/>
        </w:rPr>
        <w:t> </w:t>
      </w:r>
      <w:r>
        <w:rPr>
          <w:w w:val="115"/>
        </w:rPr>
        <w:t>the</w:t>
      </w:r>
      <w:r>
        <w:rPr>
          <w:spacing w:val="37"/>
          <w:w w:val="115"/>
        </w:rPr>
        <w:t> </w:t>
      </w:r>
      <w:r>
        <w:rPr>
          <w:w w:val="115"/>
        </w:rPr>
        <w:t>date</w:t>
      </w:r>
      <w:r>
        <w:rPr>
          <w:spacing w:val="37"/>
          <w:w w:val="115"/>
        </w:rPr>
        <w:t> </w:t>
      </w:r>
      <w:r>
        <w:rPr>
          <w:w w:val="115"/>
        </w:rPr>
        <w:t>the</w:t>
      </w:r>
      <w:r>
        <w:rPr>
          <w:spacing w:val="37"/>
          <w:w w:val="115"/>
        </w:rPr>
        <w:t> </w:t>
      </w:r>
      <w:r>
        <w:rPr>
          <w:w w:val="115"/>
        </w:rPr>
        <w:t>policy</w:t>
      </w:r>
      <w:r>
        <w:rPr>
          <w:spacing w:val="37"/>
          <w:w w:val="115"/>
        </w:rPr>
        <w:t> </w:t>
      </w:r>
      <w:r>
        <w:rPr>
          <w:w w:val="115"/>
        </w:rPr>
        <w:t>is</w:t>
      </w:r>
      <w:r>
        <w:rPr>
          <w:spacing w:val="37"/>
          <w:w w:val="115"/>
        </w:rPr>
        <w:t> </w:t>
      </w:r>
      <w:r>
        <w:rPr>
          <w:w w:val="115"/>
        </w:rPr>
        <w:t>made</w:t>
      </w:r>
      <w:r>
        <w:rPr>
          <w:spacing w:val="37"/>
          <w:w w:val="115"/>
        </w:rPr>
        <w:t> </w:t>
      </w:r>
      <w:r>
        <w:rPr>
          <w:w w:val="115"/>
        </w:rPr>
        <w:t>paid-up</w:t>
      </w:r>
      <w:r>
        <w:rPr>
          <w:spacing w:val="37"/>
          <w:w w:val="115"/>
        </w:rPr>
        <w:t> </w:t>
      </w:r>
      <w:r>
        <w:rPr>
          <w:w w:val="115"/>
        </w:rPr>
        <w:t>will</w:t>
      </w:r>
      <w:r>
        <w:rPr>
          <w:spacing w:val="37"/>
          <w:w w:val="115"/>
        </w:rPr>
        <w:t> </w:t>
      </w:r>
      <w:r>
        <w:rPr>
          <w:w w:val="115"/>
        </w:rPr>
        <w:t>continue</w:t>
      </w:r>
      <w:r>
        <w:rPr>
          <w:spacing w:val="37"/>
          <w:w w:val="115"/>
        </w:rPr>
        <w:t> </w:t>
      </w:r>
      <w:r>
        <w:rPr>
          <w:w w:val="115"/>
        </w:rPr>
        <w:t>to</w:t>
      </w:r>
      <w:r>
        <w:rPr>
          <w:spacing w:val="37"/>
          <w:w w:val="115"/>
        </w:rPr>
        <w:t> </w:t>
      </w:r>
      <w:r>
        <w:rPr>
          <w:w w:val="115"/>
        </w:rPr>
        <w:t>remain</w:t>
      </w:r>
      <w:r>
        <w:rPr>
          <w:spacing w:val="37"/>
          <w:w w:val="115"/>
        </w:rPr>
        <w:t> </w:t>
      </w:r>
      <w:r>
        <w:rPr>
          <w:w w:val="115"/>
        </w:rPr>
        <w:t>attached. The bonus accrual </w:t>
      </w:r>
      <w:r>
        <w:rPr>
          <w:w w:val="140"/>
        </w:rPr>
        <w:t>/ </w:t>
      </w:r>
      <w:r>
        <w:rPr>
          <w:w w:val="115"/>
        </w:rPr>
        <w:t>pay-out shall be stopped until the end of the original premium payment term.</w:t>
      </w:r>
      <w:r>
        <w:rPr>
          <w:spacing w:val="-4"/>
          <w:w w:val="115"/>
        </w:rPr>
        <w:t> </w:t>
      </w:r>
      <w:r>
        <w:rPr>
          <w:w w:val="115"/>
        </w:rPr>
        <w:t>The</w:t>
      </w:r>
      <w:r>
        <w:rPr>
          <w:spacing w:val="-4"/>
          <w:w w:val="115"/>
        </w:rPr>
        <w:t> </w:t>
      </w:r>
      <w:r>
        <w:rPr>
          <w:w w:val="115"/>
        </w:rPr>
        <w:t>regular</w:t>
      </w:r>
      <w:r>
        <w:rPr>
          <w:spacing w:val="-4"/>
          <w:w w:val="115"/>
        </w:rPr>
        <w:t> </w:t>
      </w:r>
      <w:r>
        <w:rPr>
          <w:w w:val="115"/>
        </w:rPr>
        <w:t>bonus</w:t>
      </w:r>
      <w:r>
        <w:rPr>
          <w:spacing w:val="-4"/>
          <w:w w:val="115"/>
        </w:rPr>
        <w:t> </w:t>
      </w:r>
      <w:r>
        <w:rPr>
          <w:w w:val="115"/>
        </w:rPr>
        <w:t>accrual/pay-out</w:t>
      </w:r>
      <w:r>
        <w:rPr>
          <w:spacing w:val="-4"/>
          <w:w w:val="115"/>
        </w:rPr>
        <w:t> </w:t>
      </w:r>
      <w:r>
        <w:rPr>
          <w:w w:val="115"/>
        </w:rPr>
        <w:t>shall</w:t>
      </w:r>
      <w:r>
        <w:rPr>
          <w:spacing w:val="-4"/>
          <w:w w:val="115"/>
        </w:rPr>
        <w:t> </w:t>
      </w:r>
      <w:r>
        <w:rPr>
          <w:w w:val="115"/>
        </w:rPr>
        <w:t>start</w:t>
      </w:r>
      <w:r>
        <w:rPr>
          <w:spacing w:val="-4"/>
          <w:w w:val="115"/>
        </w:rPr>
        <w:t> </w:t>
      </w:r>
      <w:r>
        <w:rPr>
          <w:w w:val="115"/>
        </w:rPr>
        <w:t>again</w:t>
      </w:r>
      <w:r>
        <w:rPr>
          <w:spacing w:val="-4"/>
          <w:w w:val="115"/>
        </w:rPr>
        <w:t> </w:t>
      </w:r>
      <w:r>
        <w:rPr>
          <w:w w:val="115"/>
        </w:rPr>
        <w:t>after</w:t>
      </w:r>
      <w:r>
        <w:rPr>
          <w:spacing w:val="-4"/>
          <w:w w:val="115"/>
        </w:rPr>
        <w:t> </w:t>
      </w:r>
      <w:r>
        <w:rPr>
          <w:w w:val="115"/>
        </w:rPr>
        <w:t>the</w:t>
      </w:r>
      <w:r>
        <w:rPr>
          <w:spacing w:val="-4"/>
          <w:w w:val="115"/>
        </w:rPr>
        <w:t> </w:t>
      </w:r>
      <w:r>
        <w:rPr>
          <w:w w:val="115"/>
        </w:rPr>
        <w:t>end</w:t>
      </w:r>
      <w:r>
        <w:rPr>
          <w:spacing w:val="-4"/>
          <w:w w:val="115"/>
        </w:rPr>
        <w:t> </w:t>
      </w:r>
      <w:r>
        <w:rPr>
          <w:w w:val="115"/>
        </w:rPr>
        <w:t>of</w:t>
      </w:r>
      <w:r>
        <w:rPr>
          <w:spacing w:val="-4"/>
          <w:w w:val="115"/>
        </w:rPr>
        <w:t> </w:t>
      </w:r>
      <w:r>
        <w:rPr>
          <w:w w:val="115"/>
        </w:rPr>
        <w:t>the</w:t>
      </w:r>
      <w:r>
        <w:rPr>
          <w:spacing w:val="-4"/>
          <w:w w:val="115"/>
        </w:rPr>
        <w:t> </w:t>
      </w:r>
      <w:r>
        <w:rPr>
          <w:w w:val="115"/>
        </w:rPr>
        <w:t>original</w:t>
      </w:r>
      <w:r>
        <w:rPr>
          <w:spacing w:val="-4"/>
          <w:w w:val="115"/>
        </w:rPr>
        <w:t> </w:t>
      </w:r>
      <w:r>
        <w:rPr>
          <w:w w:val="115"/>
        </w:rPr>
        <w:t>premium payment term based on the Paid-up value</w:t>
      </w:r>
    </w:p>
    <w:p>
      <w:pPr>
        <w:pStyle w:val="BodyText"/>
        <w:spacing w:line="360" w:lineRule="auto" w:before="55"/>
        <w:ind w:right="2213"/>
      </w:pPr>
      <w:r>
        <w:rPr>
          <w:w w:val="110"/>
        </w:rPr>
        <w:t>The regular bonus for a reduced paid-up policy shall be calculated as </w:t>
      </w:r>
      <w:r>
        <w:rPr>
          <w:w w:val="110"/>
        </w:rPr>
        <w:t>below:</w:t>
      </w:r>
      <w:r>
        <w:rPr>
          <w:spacing w:val="80"/>
          <w:w w:val="110"/>
        </w:rPr>
        <w:t> </w:t>
      </w:r>
      <w:r>
        <w:rPr>
          <w:w w:val="110"/>
        </w:rPr>
        <w:t>RPU Bonus = Paid-up Sum Assured on Maturity × Future Bonus (%)</w:t>
      </w:r>
    </w:p>
    <w:p>
      <w:pPr>
        <w:pStyle w:val="BodyText"/>
        <w:spacing w:line="304" w:lineRule="auto" w:before="1"/>
      </w:pPr>
      <w:r>
        <w:rPr>
          <w:w w:val="115"/>
        </w:rPr>
        <w:t>Future</w:t>
      </w:r>
      <w:r>
        <w:rPr>
          <w:spacing w:val="-7"/>
          <w:w w:val="115"/>
        </w:rPr>
        <w:t> </w:t>
      </w:r>
      <w:r>
        <w:rPr>
          <w:w w:val="115"/>
        </w:rPr>
        <w:t>Bonus</w:t>
      </w:r>
      <w:r>
        <w:rPr>
          <w:spacing w:val="-7"/>
          <w:w w:val="115"/>
        </w:rPr>
        <w:t> </w:t>
      </w:r>
      <w:r>
        <w:rPr>
          <w:w w:val="115"/>
        </w:rPr>
        <w:t>(%)</w:t>
      </w:r>
      <w:r>
        <w:rPr>
          <w:spacing w:val="-7"/>
          <w:w w:val="115"/>
        </w:rPr>
        <w:t> </w:t>
      </w:r>
      <w:r>
        <w:rPr>
          <w:w w:val="115"/>
        </w:rPr>
        <w:t>refers</w:t>
      </w:r>
      <w:r>
        <w:rPr>
          <w:spacing w:val="-7"/>
          <w:w w:val="115"/>
        </w:rPr>
        <w:t> </w:t>
      </w:r>
      <w:r>
        <w:rPr>
          <w:w w:val="115"/>
        </w:rPr>
        <w:t>to</w:t>
      </w:r>
      <w:r>
        <w:rPr>
          <w:spacing w:val="-7"/>
          <w:w w:val="115"/>
        </w:rPr>
        <w:t> </w:t>
      </w:r>
      <w:r>
        <w:rPr>
          <w:w w:val="115"/>
        </w:rPr>
        <w:t>the</w:t>
      </w:r>
      <w:r>
        <w:rPr>
          <w:spacing w:val="-7"/>
          <w:w w:val="115"/>
        </w:rPr>
        <w:t> </w:t>
      </w:r>
      <w:r>
        <w:rPr>
          <w:w w:val="115"/>
        </w:rPr>
        <w:t>bonus</w:t>
      </w:r>
      <w:r>
        <w:rPr>
          <w:spacing w:val="-7"/>
          <w:w w:val="115"/>
        </w:rPr>
        <w:t> </w:t>
      </w:r>
      <w:r>
        <w:rPr>
          <w:w w:val="115"/>
        </w:rPr>
        <w:t>rate</w:t>
      </w:r>
      <w:r>
        <w:rPr>
          <w:spacing w:val="-7"/>
          <w:w w:val="115"/>
        </w:rPr>
        <w:t> </w:t>
      </w:r>
      <w:r>
        <w:rPr>
          <w:w w:val="115"/>
        </w:rPr>
        <w:t>that</w:t>
      </w:r>
      <w:r>
        <w:rPr>
          <w:spacing w:val="-7"/>
          <w:w w:val="115"/>
        </w:rPr>
        <w:t> </w:t>
      </w:r>
      <w:r>
        <w:rPr>
          <w:w w:val="115"/>
        </w:rPr>
        <w:t>would</w:t>
      </w:r>
      <w:r>
        <w:rPr>
          <w:spacing w:val="-7"/>
          <w:w w:val="115"/>
        </w:rPr>
        <w:t> </w:t>
      </w:r>
      <w:r>
        <w:rPr>
          <w:w w:val="115"/>
        </w:rPr>
        <w:t>get</w:t>
      </w:r>
      <w:r>
        <w:rPr>
          <w:spacing w:val="-7"/>
          <w:w w:val="115"/>
        </w:rPr>
        <w:t> </w:t>
      </w:r>
      <w:r>
        <w:rPr>
          <w:w w:val="115"/>
        </w:rPr>
        <w:t>declared</w:t>
      </w:r>
      <w:r>
        <w:rPr>
          <w:spacing w:val="-7"/>
          <w:w w:val="115"/>
        </w:rPr>
        <w:t> </w:t>
      </w:r>
      <w:r>
        <w:rPr>
          <w:w w:val="115"/>
        </w:rPr>
        <w:t>for</w:t>
      </w:r>
      <w:r>
        <w:rPr>
          <w:spacing w:val="-7"/>
          <w:w w:val="115"/>
        </w:rPr>
        <w:t> </w:t>
      </w:r>
      <w:r>
        <w:rPr>
          <w:w w:val="115"/>
        </w:rPr>
        <w:t>reduced</w:t>
      </w:r>
      <w:r>
        <w:rPr>
          <w:spacing w:val="-7"/>
          <w:w w:val="115"/>
        </w:rPr>
        <w:t> </w:t>
      </w:r>
      <w:r>
        <w:rPr>
          <w:w w:val="115"/>
        </w:rPr>
        <w:t>paid-up</w:t>
      </w:r>
      <w:r>
        <w:rPr>
          <w:spacing w:val="-7"/>
          <w:w w:val="115"/>
        </w:rPr>
        <w:t> </w:t>
      </w:r>
      <w:r>
        <w:rPr>
          <w:w w:val="115"/>
        </w:rPr>
        <w:t>policies </w:t>
      </w:r>
      <w:r>
        <w:rPr>
          <w:w w:val="115"/>
          <w:u w:val="single"/>
        </w:rPr>
        <w:t>Where</w:t>
      </w:r>
      <w:r>
        <w:rPr>
          <w:spacing w:val="-9"/>
          <w:w w:val="115"/>
          <w:u w:val="single"/>
        </w:rPr>
        <w:t> </w:t>
      </w:r>
      <w:r>
        <w:rPr>
          <w:w w:val="115"/>
          <w:u w:val="single"/>
        </w:rPr>
        <w:t>PCB</w:t>
      </w:r>
      <w:r>
        <w:rPr>
          <w:spacing w:val="-9"/>
          <w:w w:val="115"/>
          <w:u w:val="single"/>
        </w:rPr>
        <w:t> </w:t>
      </w:r>
      <w:r>
        <w:rPr>
          <w:w w:val="115"/>
          <w:u w:val="single"/>
        </w:rPr>
        <w:t>and/or</w:t>
      </w:r>
      <w:r>
        <w:rPr>
          <w:spacing w:val="-9"/>
          <w:w w:val="115"/>
          <w:u w:val="single"/>
        </w:rPr>
        <w:t> </w:t>
      </w:r>
      <w:r>
        <w:rPr>
          <w:w w:val="115"/>
          <w:u w:val="single"/>
        </w:rPr>
        <w:t>‘Additional</w:t>
      </w:r>
      <w:r>
        <w:rPr>
          <w:spacing w:val="-9"/>
          <w:w w:val="115"/>
          <w:u w:val="single"/>
        </w:rPr>
        <w:t> </w:t>
      </w:r>
      <w:r>
        <w:rPr>
          <w:w w:val="115"/>
          <w:u w:val="single"/>
        </w:rPr>
        <w:t>Life</w:t>
      </w:r>
      <w:r>
        <w:rPr>
          <w:spacing w:val="-9"/>
          <w:w w:val="115"/>
          <w:u w:val="single"/>
        </w:rPr>
        <w:t> </w:t>
      </w:r>
      <w:r>
        <w:rPr>
          <w:w w:val="115"/>
          <w:u w:val="single"/>
        </w:rPr>
        <w:t>Option’</w:t>
      </w:r>
      <w:r>
        <w:rPr>
          <w:spacing w:val="-9"/>
          <w:w w:val="115"/>
          <w:u w:val="single"/>
        </w:rPr>
        <w:t> </w:t>
      </w:r>
      <w:r>
        <w:rPr>
          <w:w w:val="115"/>
          <w:u w:val="single"/>
        </w:rPr>
        <w:t>is</w:t>
      </w:r>
      <w:r>
        <w:rPr>
          <w:spacing w:val="-9"/>
          <w:w w:val="115"/>
          <w:u w:val="single"/>
        </w:rPr>
        <w:t> </w:t>
      </w:r>
      <w:r>
        <w:rPr>
          <w:w w:val="115"/>
          <w:u w:val="single"/>
        </w:rPr>
        <w:t>opted</w:t>
      </w:r>
    </w:p>
    <w:p>
      <w:pPr>
        <w:pStyle w:val="BodyText"/>
        <w:spacing w:line="304" w:lineRule="auto" w:before="57"/>
      </w:pPr>
      <w:r>
        <w:rPr>
          <w:w w:val="120"/>
        </w:rPr>
        <w:t>Once</w:t>
      </w:r>
      <w:r>
        <w:rPr>
          <w:spacing w:val="21"/>
          <w:w w:val="120"/>
        </w:rPr>
        <w:t> </w:t>
      </w:r>
      <w:r>
        <w:rPr>
          <w:w w:val="120"/>
        </w:rPr>
        <w:t>a</w:t>
      </w:r>
      <w:r>
        <w:rPr>
          <w:spacing w:val="21"/>
          <w:w w:val="120"/>
        </w:rPr>
        <w:t> </w:t>
      </w:r>
      <w:r>
        <w:rPr>
          <w:w w:val="120"/>
        </w:rPr>
        <w:t>policy</w:t>
      </w:r>
      <w:r>
        <w:rPr>
          <w:spacing w:val="21"/>
          <w:w w:val="120"/>
        </w:rPr>
        <w:t> </w:t>
      </w:r>
      <w:r>
        <w:rPr>
          <w:w w:val="120"/>
        </w:rPr>
        <w:t>has</w:t>
      </w:r>
      <w:r>
        <w:rPr>
          <w:spacing w:val="21"/>
          <w:w w:val="120"/>
        </w:rPr>
        <w:t> </w:t>
      </w:r>
      <w:r>
        <w:rPr>
          <w:w w:val="120"/>
        </w:rPr>
        <w:t>become</w:t>
      </w:r>
      <w:r>
        <w:rPr>
          <w:spacing w:val="21"/>
          <w:w w:val="120"/>
        </w:rPr>
        <w:t> </w:t>
      </w:r>
      <w:r>
        <w:rPr>
          <w:w w:val="120"/>
        </w:rPr>
        <w:t>reduced</w:t>
      </w:r>
      <w:r>
        <w:rPr>
          <w:spacing w:val="21"/>
          <w:w w:val="120"/>
        </w:rPr>
        <w:t> </w:t>
      </w:r>
      <w:r>
        <w:rPr>
          <w:w w:val="120"/>
        </w:rPr>
        <w:t>paid-up,</w:t>
      </w:r>
      <w:r>
        <w:rPr>
          <w:spacing w:val="21"/>
          <w:w w:val="120"/>
        </w:rPr>
        <w:t> </w:t>
      </w:r>
      <w:r>
        <w:rPr>
          <w:w w:val="120"/>
        </w:rPr>
        <w:t>the</w:t>
      </w:r>
      <w:r>
        <w:rPr>
          <w:spacing w:val="21"/>
          <w:w w:val="120"/>
        </w:rPr>
        <w:t> </w:t>
      </w:r>
      <w:r>
        <w:rPr>
          <w:w w:val="120"/>
        </w:rPr>
        <w:t>waiver</w:t>
      </w:r>
      <w:r>
        <w:rPr>
          <w:spacing w:val="21"/>
          <w:w w:val="120"/>
        </w:rPr>
        <w:t> </w:t>
      </w:r>
      <w:r>
        <w:rPr>
          <w:w w:val="120"/>
        </w:rPr>
        <w:t>of</w:t>
      </w:r>
      <w:r>
        <w:rPr>
          <w:spacing w:val="21"/>
          <w:w w:val="120"/>
        </w:rPr>
        <w:t> </w:t>
      </w:r>
      <w:r>
        <w:rPr>
          <w:w w:val="120"/>
        </w:rPr>
        <w:t>premium</w:t>
      </w:r>
      <w:r>
        <w:rPr>
          <w:spacing w:val="21"/>
          <w:w w:val="120"/>
        </w:rPr>
        <w:t> </w:t>
      </w:r>
      <w:r>
        <w:rPr>
          <w:w w:val="120"/>
        </w:rPr>
        <w:t>benefit</w:t>
      </w:r>
      <w:r>
        <w:rPr>
          <w:spacing w:val="21"/>
          <w:w w:val="120"/>
        </w:rPr>
        <w:t> </w:t>
      </w:r>
      <w:r>
        <w:rPr>
          <w:w w:val="120"/>
        </w:rPr>
        <w:t>shall</w:t>
      </w:r>
      <w:r>
        <w:rPr>
          <w:spacing w:val="21"/>
          <w:w w:val="120"/>
        </w:rPr>
        <w:t> </w:t>
      </w:r>
      <w:r>
        <w:rPr>
          <w:w w:val="120"/>
        </w:rPr>
        <w:t>not</w:t>
      </w:r>
      <w:r>
        <w:rPr>
          <w:spacing w:val="21"/>
          <w:w w:val="120"/>
        </w:rPr>
        <w:t> </w:t>
      </w:r>
      <w:r>
        <w:rPr>
          <w:w w:val="120"/>
        </w:rPr>
        <w:t>be </w:t>
      </w:r>
      <w:r>
        <w:rPr>
          <w:w w:val="115"/>
        </w:rPr>
        <w:t>applicable.</w:t>
      </w:r>
      <w:r>
        <w:rPr>
          <w:spacing w:val="-2"/>
          <w:w w:val="115"/>
        </w:rPr>
        <w:t> </w:t>
      </w:r>
      <w:r>
        <w:rPr>
          <w:w w:val="115"/>
        </w:rPr>
        <w:t>However,</w:t>
      </w:r>
      <w:r>
        <w:rPr>
          <w:spacing w:val="-2"/>
          <w:w w:val="115"/>
        </w:rPr>
        <w:t> </w:t>
      </w:r>
      <w:r>
        <w:rPr>
          <w:w w:val="115"/>
        </w:rPr>
        <w:t>the</w:t>
      </w:r>
      <w:r>
        <w:rPr>
          <w:spacing w:val="-2"/>
          <w:w w:val="115"/>
        </w:rPr>
        <w:t> </w:t>
      </w:r>
      <w:r>
        <w:rPr>
          <w:w w:val="115"/>
        </w:rPr>
        <w:t>policy</w:t>
      </w:r>
      <w:r>
        <w:rPr>
          <w:spacing w:val="-2"/>
          <w:w w:val="115"/>
        </w:rPr>
        <w:t> </w:t>
      </w:r>
      <w:r>
        <w:rPr>
          <w:w w:val="115"/>
        </w:rPr>
        <w:t>shall</w:t>
      </w:r>
      <w:r>
        <w:rPr>
          <w:spacing w:val="-2"/>
          <w:w w:val="115"/>
        </w:rPr>
        <w:t> </w:t>
      </w:r>
      <w:r>
        <w:rPr>
          <w:w w:val="115"/>
        </w:rPr>
        <w:t>continue</w:t>
      </w:r>
      <w:r>
        <w:rPr>
          <w:spacing w:val="-2"/>
          <w:w w:val="115"/>
        </w:rPr>
        <w:t> </w:t>
      </w:r>
      <w:r>
        <w:rPr>
          <w:w w:val="115"/>
        </w:rPr>
        <w:t>with</w:t>
      </w:r>
      <w:r>
        <w:rPr>
          <w:spacing w:val="-2"/>
          <w:w w:val="115"/>
        </w:rPr>
        <w:t> </w:t>
      </w:r>
      <w:r>
        <w:rPr>
          <w:w w:val="115"/>
        </w:rPr>
        <w:t>paid-up</w:t>
      </w:r>
      <w:r>
        <w:rPr>
          <w:spacing w:val="-2"/>
          <w:w w:val="115"/>
        </w:rPr>
        <w:t> </w:t>
      </w:r>
      <w:r>
        <w:rPr>
          <w:w w:val="115"/>
        </w:rPr>
        <w:t>survival</w:t>
      </w:r>
      <w:r>
        <w:rPr>
          <w:spacing w:val="-2"/>
          <w:w w:val="115"/>
        </w:rPr>
        <w:t> </w:t>
      </w:r>
      <w:r>
        <w:rPr>
          <w:w w:val="115"/>
        </w:rPr>
        <w:t>/</w:t>
      </w:r>
      <w:r>
        <w:rPr>
          <w:spacing w:val="-2"/>
          <w:w w:val="115"/>
        </w:rPr>
        <w:t> </w:t>
      </w:r>
      <w:r>
        <w:rPr>
          <w:w w:val="115"/>
        </w:rPr>
        <w:t>death</w:t>
      </w:r>
      <w:r>
        <w:rPr>
          <w:spacing w:val="-2"/>
          <w:w w:val="115"/>
        </w:rPr>
        <w:t> </w:t>
      </w:r>
      <w:r>
        <w:rPr>
          <w:w w:val="115"/>
        </w:rPr>
        <w:t>/</w:t>
      </w:r>
      <w:r>
        <w:rPr>
          <w:spacing w:val="-2"/>
          <w:w w:val="115"/>
        </w:rPr>
        <w:t> </w:t>
      </w:r>
      <w:r>
        <w:rPr>
          <w:w w:val="115"/>
        </w:rPr>
        <w:t>maturity</w:t>
      </w:r>
      <w:r>
        <w:rPr>
          <w:spacing w:val="-2"/>
          <w:w w:val="115"/>
        </w:rPr>
        <w:t> </w:t>
      </w:r>
      <w:r>
        <w:rPr>
          <w:w w:val="115"/>
        </w:rPr>
        <w:t>benefits.</w:t>
      </w:r>
    </w:p>
    <w:p>
      <w:pPr>
        <w:pStyle w:val="Heading1"/>
        <w:numPr>
          <w:ilvl w:val="0"/>
          <w:numId w:val="12"/>
        </w:numPr>
        <w:tabs>
          <w:tab w:pos="296" w:val="left" w:leader="none"/>
        </w:tabs>
        <w:spacing w:line="240" w:lineRule="auto" w:before="98" w:after="0"/>
        <w:ind w:left="296" w:right="0" w:hanging="284"/>
        <w:jc w:val="left"/>
      </w:pPr>
      <w:r>
        <w:rPr>
          <w:w w:val="110"/>
        </w:rPr>
        <w:t>Benefits</w:t>
      </w:r>
      <w:r>
        <w:rPr>
          <w:spacing w:val="-20"/>
          <w:w w:val="110"/>
        </w:rPr>
        <w:t> </w:t>
      </w:r>
      <w:r>
        <w:rPr>
          <w:w w:val="110"/>
        </w:rPr>
        <w:t>payable</w:t>
      </w:r>
      <w:r>
        <w:rPr>
          <w:spacing w:val="-20"/>
          <w:w w:val="110"/>
        </w:rPr>
        <w:t> </w:t>
      </w:r>
      <w:r>
        <w:rPr>
          <w:w w:val="110"/>
        </w:rPr>
        <w:t>on</w:t>
      </w:r>
      <w:r>
        <w:rPr>
          <w:spacing w:val="-19"/>
          <w:w w:val="110"/>
        </w:rPr>
        <w:t> </w:t>
      </w:r>
      <w:r>
        <w:rPr>
          <w:w w:val="110"/>
        </w:rPr>
        <w:t>surrender</w:t>
      </w:r>
      <w:r>
        <w:rPr>
          <w:spacing w:val="-20"/>
          <w:w w:val="110"/>
        </w:rPr>
        <w:t> </w:t>
      </w:r>
      <w:r>
        <w:rPr>
          <w:w w:val="110"/>
        </w:rPr>
        <w:t>(how</w:t>
      </w:r>
      <w:r>
        <w:rPr>
          <w:spacing w:val="-19"/>
          <w:w w:val="110"/>
        </w:rPr>
        <w:t> </w:t>
      </w:r>
      <w:r>
        <w:rPr>
          <w:w w:val="110"/>
        </w:rPr>
        <w:t>and</w:t>
      </w:r>
      <w:r>
        <w:rPr>
          <w:spacing w:val="-20"/>
          <w:w w:val="110"/>
        </w:rPr>
        <w:t> </w:t>
      </w:r>
      <w:r>
        <w:rPr>
          <w:w w:val="110"/>
        </w:rPr>
        <w:t>when</w:t>
      </w:r>
      <w:r>
        <w:rPr>
          <w:spacing w:val="-20"/>
          <w:w w:val="110"/>
        </w:rPr>
        <w:t> </w:t>
      </w:r>
      <w:r>
        <w:rPr>
          <w:spacing w:val="-2"/>
          <w:w w:val="110"/>
        </w:rPr>
        <w:t>paid)</w:t>
      </w:r>
    </w:p>
    <w:p>
      <w:pPr>
        <w:pStyle w:val="BodyText"/>
        <w:spacing w:before="167"/>
      </w:pPr>
      <w:r>
        <w:rPr>
          <w:w w:val="110"/>
        </w:rPr>
        <w:t>Surrender</w:t>
      </w:r>
      <w:r>
        <w:rPr>
          <w:spacing w:val="11"/>
          <w:w w:val="110"/>
        </w:rPr>
        <w:t> </w:t>
      </w:r>
      <w:r>
        <w:rPr>
          <w:w w:val="110"/>
        </w:rPr>
        <w:t>Value</w:t>
      </w:r>
      <w:r>
        <w:rPr>
          <w:spacing w:val="11"/>
          <w:w w:val="110"/>
        </w:rPr>
        <w:t> </w:t>
      </w:r>
      <w:r>
        <w:rPr>
          <w:w w:val="110"/>
        </w:rPr>
        <w:t>shall</w:t>
      </w:r>
      <w:r>
        <w:rPr>
          <w:spacing w:val="11"/>
          <w:w w:val="110"/>
        </w:rPr>
        <w:t> </w:t>
      </w:r>
      <w:r>
        <w:rPr>
          <w:w w:val="110"/>
        </w:rPr>
        <w:t>be</w:t>
      </w:r>
      <w:r>
        <w:rPr>
          <w:spacing w:val="11"/>
          <w:w w:val="110"/>
        </w:rPr>
        <w:t> </w:t>
      </w:r>
      <w:r>
        <w:rPr>
          <w:w w:val="110"/>
        </w:rPr>
        <w:t>calculated</w:t>
      </w:r>
      <w:r>
        <w:rPr>
          <w:spacing w:val="11"/>
          <w:w w:val="110"/>
        </w:rPr>
        <w:t> </w:t>
      </w:r>
      <w:r>
        <w:rPr>
          <w:w w:val="110"/>
        </w:rPr>
        <w:t>as</w:t>
      </w:r>
      <w:r>
        <w:rPr>
          <w:spacing w:val="11"/>
          <w:w w:val="110"/>
        </w:rPr>
        <w:t> </w:t>
      </w:r>
      <w:r>
        <w:rPr>
          <w:w w:val="110"/>
        </w:rPr>
        <w:t>given</w:t>
      </w:r>
      <w:r>
        <w:rPr>
          <w:spacing w:val="11"/>
          <w:w w:val="110"/>
        </w:rPr>
        <w:t> </w:t>
      </w:r>
      <w:r>
        <w:rPr>
          <w:spacing w:val="-2"/>
          <w:w w:val="110"/>
        </w:rPr>
        <w:t>below:</w:t>
      </w:r>
    </w:p>
    <w:p>
      <w:pPr>
        <w:pStyle w:val="BodyText"/>
        <w:spacing w:before="167"/>
      </w:pPr>
      <w:r>
        <w:rPr>
          <w:w w:val="110"/>
        </w:rPr>
        <w:t>Max</w:t>
      </w:r>
      <w:r>
        <w:rPr>
          <w:spacing w:val="-7"/>
          <w:w w:val="110"/>
        </w:rPr>
        <w:t> </w:t>
      </w:r>
      <w:r>
        <w:rPr>
          <w:w w:val="110"/>
        </w:rPr>
        <w:t>(Guaranteed</w:t>
      </w:r>
      <w:r>
        <w:rPr>
          <w:spacing w:val="-6"/>
          <w:w w:val="110"/>
        </w:rPr>
        <w:t> </w:t>
      </w:r>
      <w:r>
        <w:rPr>
          <w:w w:val="110"/>
        </w:rPr>
        <w:t>Surrender</w:t>
      </w:r>
      <w:r>
        <w:rPr>
          <w:spacing w:val="-7"/>
          <w:w w:val="110"/>
        </w:rPr>
        <w:t> </w:t>
      </w:r>
      <w:r>
        <w:rPr>
          <w:w w:val="110"/>
        </w:rPr>
        <w:t>Value</w:t>
      </w:r>
      <w:r>
        <w:rPr>
          <w:spacing w:val="-6"/>
          <w:w w:val="110"/>
        </w:rPr>
        <w:t> </w:t>
      </w:r>
      <w:r>
        <w:rPr>
          <w:w w:val="110"/>
        </w:rPr>
        <w:t>(GSV),</w:t>
      </w:r>
      <w:r>
        <w:rPr>
          <w:spacing w:val="-6"/>
          <w:w w:val="110"/>
        </w:rPr>
        <w:t> </w:t>
      </w:r>
      <w:r>
        <w:rPr>
          <w:w w:val="110"/>
        </w:rPr>
        <w:t>Special</w:t>
      </w:r>
      <w:r>
        <w:rPr>
          <w:spacing w:val="-7"/>
          <w:w w:val="110"/>
        </w:rPr>
        <w:t> </w:t>
      </w:r>
      <w:r>
        <w:rPr>
          <w:w w:val="110"/>
        </w:rPr>
        <w:t>Surrender</w:t>
      </w:r>
      <w:r>
        <w:rPr>
          <w:spacing w:val="-6"/>
          <w:w w:val="110"/>
        </w:rPr>
        <w:t> </w:t>
      </w:r>
      <w:r>
        <w:rPr>
          <w:w w:val="110"/>
        </w:rPr>
        <w:t>Value</w:t>
      </w:r>
      <w:r>
        <w:rPr>
          <w:spacing w:val="-6"/>
          <w:w w:val="110"/>
        </w:rPr>
        <w:t> </w:t>
      </w:r>
      <w:r>
        <w:rPr>
          <w:spacing w:val="-2"/>
          <w:w w:val="110"/>
        </w:rPr>
        <w:t>(SSV))</w:t>
      </w:r>
    </w:p>
    <w:p>
      <w:pPr>
        <w:pStyle w:val="BodyText"/>
        <w:spacing w:before="167"/>
      </w:pPr>
      <w:r>
        <w:rPr>
          <w:w w:val="115"/>
        </w:rPr>
        <w:t>In</w:t>
      </w:r>
      <w:r>
        <w:rPr>
          <w:spacing w:val="5"/>
          <w:w w:val="115"/>
        </w:rPr>
        <w:t> </w:t>
      </w:r>
      <w:r>
        <w:rPr>
          <w:w w:val="115"/>
        </w:rPr>
        <w:t>addition</w:t>
      </w:r>
      <w:r>
        <w:rPr>
          <w:spacing w:val="6"/>
          <w:w w:val="115"/>
        </w:rPr>
        <w:t> </w:t>
      </w:r>
      <w:r>
        <w:rPr>
          <w:w w:val="115"/>
        </w:rPr>
        <w:t>to</w:t>
      </w:r>
      <w:r>
        <w:rPr>
          <w:spacing w:val="6"/>
          <w:w w:val="115"/>
        </w:rPr>
        <w:t> </w:t>
      </w:r>
      <w:r>
        <w:rPr>
          <w:w w:val="115"/>
        </w:rPr>
        <w:t>the</w:t>
      </w:r>
      <w:r>
        <w:rPr>
          <w:spacing w:val="6"/>
          <w:w w:val="115"/>
        </w:rPr>
        <w:t> </w:t>
      </w:r>
      <w:r>
        <w:rPr>
          <w:w w:val="115"/>
        </w:rPr>
        <w:t>above,</w:t>
      </w:r>
      <w:r>
        <w:rPr>
          <w:spacing w:val="6"/>
          <w:w w:val="115"/>
        </w:rPr>
        <w:t> </w:t>
      </w:r>
      <w:r>
        <w:rPr>
          <w:w w:val="115"/>
        </w:rPr>
        <w:t>for</w:t>
      </w:r>
      <w:r>
        <w:rPr>
          <w:spacing w:val="6"/>
          <w:w w:val="115"/>
        </w:rPr>
        <w:t> </w:t>
      </w:r>
      <w:r>
        <w:rPr>
          <w:w w:val="115"/>
        </w:rPr>
        <w:t>policies</w:t>
      </w:r>
      <w:r>
        <w:rPr>
          <w:spacing w:val="6"/>
          <w:w w:val="115"/>
        </w:rPr>
        <w:t> </w:t>
      </w:r>
      <w:r>
        <w:rPr>
          <w:w w:val="115"/>
        </w:rPr>
        <w:t>surrendering</w:t>
      </w:r>
      <w:r>
        <w:rPr>
          <w:spacing w:val="6"/>
          <w:w w:val="115"/>
        </w:rPr>
        <w:t> </w:t>
      </w:r>
      <w:r>
        <w:rPr>
          <w:w w:val="115"/>
        </w:rPr>
        <w:t>after</w:t>
      </w:r>
      <w:r>
        <w:rPr>
          <w:spacing w:val="6"/>
          <w:w w:val="115"/>
        </w:rPr>
        <w:t> </w:t>
      </w:r>
      <w:r>
        <w:rPr>
          <w:w w:val="115"/>
        </w:rPr>
        <w:t>the</w:t>
      </w:r>
      <w:r>
        <w:rPr>
          <w:spacing w:val="6"/>
          <w:w w:val="115"/>
        </w:rPr>
        <w:t> </w:t>
      </w:r>
      <w:r>
        <w:rPr>
          <w:w w:val="115"/>
        </w:rPr>
        <w:t>payment</w:t>
      </w:r>
      <w:r>
        <w:rPr>
          <w:spacing w:val="6"/>
          <w:w w:val="115"/>
        </w:rPr>
        <w:t> </w:t>
      </w:r>
      <w:r>
        <w:rPr>
          <w:w w:val="115"/>
        </w:rPr>
        <w:t>of</w:t>
      </w:r>
      <w:r>
        <w:rPr>
          <w:spacing w:val="6"/>
          <w:w w:val="115"/>
        </w:rPr>
        <w:t> </w:t>
      </w:r>
      <w:r>
        <w:rPr>
          <w:w w:val="115"/>
        </w:rPr>
        <w:t>one</w:t>
      </w:r>
      <w:r>
        <w:rPr>
          <w:spacing w:val="6"/>
          <w:w w:val="115"/>
        </w:rPr>
        <w:t> </w:t>
      </w:r>
      <w:r>
        <w:rPr>
          <w:w w:val="115"/>
        </w:rPr>
        <w:t>full</w:t>
      </w:r>
      <w:r>
        <w:rPr>
          <w:spacing w:val="6"/>
          <w:w w:val="115"/>
        </w:rPr>
        <w:t> </w:t>
      </w:r>
      <w:r>
        <w:rPr>
          <w:w w:val="115"/>
        </w:rPr>
        <w:t>year</w:t>
      </w:r>
      <w:r>
        <w:rPr>
          <w:spacing w:val="6"/>
          <w:w w:val="115"/>
        </w:rPr>
        <w:t> </w:t>
      </w:r>
      <w:r>
        <w:rPr>
          <w:spacing w:val="-2"/>
          <w:w w:val="115"/>
        </w:rPr>
        <w:t>premium</w:t>
      </w:r>
    </w:p>
    <w:p>
      <w:pPr>
        <w:pStyle w:val="BodyText"/>
        <w:spacing w:after="0"/>
        <w:sectPr>
          <w:pgSz w:w="11910" w:h="16840"/>
          <w:pgMar w:header="0" w:footer="224" w:top="640" w:bottom="500" w:left="708" w:right="708"/>
        </w:sectPr>
      </w:pPr>
    </w:p>
    <w:p>
      <w:pPr>
        <w:pStyle w:val="BodyText"/>
        <w:spacing w:line="340" w:lineRule="auto"/>
        <w:ind w:right="8"/>
        <w:jc w:val="both"/>
      </w:pPr>
      <w:r>
        <w:rPr>
          <w:w w:val="115"/>
        </w:rPr>
        <w:t>and</w:t>
      </w:r>
      <w:r>
        <w:rPr>
          <w:spacing w:val="-15"/>
          <w:w w:val="115"/>
        </w:rPr>
        <w:t> </w:t>
      </w:r>
      <w:r>
        <w:rPr>
          <w:w w:val="115"/>
        </w:rPr>
        <w:t>post</w:t>
      </w:r>
      <w:r>
        <w:rPr>
          <w:spacing w:val="-15"/>
          <w:w w:val="115"/>
        </w:rPr>
        <w:t> </w:t>
      </w:r>
      <w:r>
        <w:rPr>
          <w:w w:val="115"/>
        </w:rPr>
        <w:t>completion</w:t>
      </w:r>
      <w:r>
        <w:rPr>
          <w:spacing w:val="-15"/>
          <w:w w:val="115"/>
        </w:rPr>
        <w:t> </w:t>
      </w:r>
      <w:r>
        <w:rPr>
          <w:w w:val="115"/>
        </w:rPr>
        <w:t>of</w:t>
      </w:r>
      <w:r>
        <w:rPr>
          <w:spacing w:val="-15"/>
          <w:w w:val="115"/>
        </w:rPr>
        <w:t> </w:t>
      </w:r>
      <w:r>
        <w:rPr>
          <w:w w:val="115"/>
        </w:rPr>
        <w:t>the</w:t>
      </w:r>
      <w:r>
        <w:rPr>
          <w:spacing w:val="-15"/>
          <w:w w:val="115"/>
        </w:rPr>
        <w:t> </w:t>
      </w:r>
      <w:r>
        <w:rPr>
          <w:w w:val="115"/>
        </w:rPr>
        <w:t>first</w:t>
      </w:r>
      <w:r>
        <w:rPr>
          <w:spacing w:val="-15"/>
          <w:w w:val="115"/>
        </w:rPr>
        <w:t> </w:t>
      </w:r>
      <w:r>
        <w:rPr>
          <w:w w:val="115"/>
        </w:rPr>
        <w:t>policy</w:t>
      </w:r>
      <w:r>
        <w:rPr>
          <w:spacing w:val="-15"/>
          <w:w w:val="115"/>
        </w:rPr>
        <w:t> </w:t>
      </w:r>
      <w:r>
        <w:rPr>
          <w:w w:val="115"/>
        </w:rPr>
        <w:t>year,</w:t>
      </w:r>
      <w:r>
        <w:rPr>
          <w:spacing w:val="-15"/>
          <w:w w:val="115"/>
        </w:rPr>
        <w:t> </w:t>
      </w:r>
      <w:r>
        <w:rPr>
          <w:w w:val="115"/>
        </w:rPr>
        <w:t>the</w:t>
      </w:r>
      <w:r>
        <w:rPr>
          <w:spacing w:val="-15"/>
          <w:w w:val="115"/>
        </w:rPr>
        <w:t> </w:t>
      </w:r>
      <w:r>
        <w:rPr>
          <w:w w:val="115"/>
        </w:rPr>
        <w:t>surrender</w:t>
      </w:r>
      <w:r>
        <w:rPr>
          <w:spacing w:val="-15"/>
          <w:w w:val="115"/>
        </w:rPr>
        <w:t> </w:t>
      </w:r>
      <w:r>
        <w:rPr>
          <w:w w:val="115"/>
        </w:rPr>
        <w:t>value</w:t>
      </w:r>
      <w:r>
        <w:rPr>
          <w:spacing w:val="-15"/>
          <w:w w:val="115"/>
        </w:rPr>
        <w:t> </w:t>
      </w:r>
      <w:r>
        <w:rPr>
          <w:w w:val="115"/>
        </w:rPr>
        <w:t>shall</w:t>
      </w:r>
      <w:r>
        <w:rPr>
          <w:spacing w:val="-15"/>
          <w:w w:val="115"/>
        </w:rPr>
        <w:t> </w:t>
      </w:r>
      <w:r>
        <w:rPr>
          <w:w w:val="115"/>
        </w:rPr>
        <w:t>be</w:t>
      </w:r>
      <w:r>
        <w:rPr>
          <w:spacing w:val="-15"/>
          <w:w w:val="115"/>
        </w:rPr>
        <w:t> </w:t>
      </w:r>
      <w:r>
        <w:rPr>
          <w:w w:val="115"/>
        </w:rPr>
        <w:t>at</w:t>
      </w:r>
      <w:r>
        <w:rPr>
          <w:spacing w:val="-15"/>
          <w:w w:val="115"/>
        </w:rPr>
        <w:t> </w:t>
      </w:r>
      <w:r>
        <w:rPr>
          <w:w w:val="115"/>
        </w:rPr>
        <w:t>least</w:t>
      </w:r>
      <w:r>
        <w:rPr>
          <w:spacing w:val="-15"/>
          <w:w w:val="115"/>
        </w:rPr>
        <w:t> </w:t>
      </w:r>
      <w:r>
        <w:rPr>
          <w:w w:val="115"/>
        </w:rPr>
        <w:t>equal</w:t>
      </w:r>
      <w:r>
        <w:rPr>
          <w:spacing w:val="-15"/>
          <w:w w:val="115"/>
        </w:rPr>
        <w:t> </w:t>
      </w:r>
      <w:r>
        <w:rPr>
          <w:w w:val="115"/>
        </w:rPr>
        <w:t>to</w:t>
      </w:r>
      <w:r>
        <w:rPr>
          <w:spacing w:val="-15"/>
          <w:w w:val="115"/>
        </w:rPr>
        <w:t> </w:t>
      </w:r>
      <w:r>
        <w:rPr>
          <w:w w:val="115"/>
        </w:rPr>
        <w:t>30%</w:t>
      </w:r>
      <w:r>
        <w:rPr>
          <w:spacing w:val="-15"/>
          <w:w w:val="115"/>
        </w:rPr>
        <w:t> </w:t>
      </w:r>
      <w:r>
        <w:rPr>
          <w:w w:val="115"/>
        </w:rPr>
        <w:t>of Total Premiums Paid less any cash bonus and/or guaranteed pay-out, as applicable, payable till date of surrender.</w:t>
      </w:r>
    </w:p>
    <w:p>
      <w:pPr>
        <w:pStyle w:val="BodyText"/>
        <w:spacing w:line="340" w:lineRule="auto" w:before="62"/>
        <w:ind w:right="8"/>
        <w:jc w:val="both"/>
      </w:pPr>
      <w:r>
        <w:rPr>
          <w:w w:val="115"/>
        </w:rPr>
        <w:t>Any accrued cash bonus and/or guaranteed pay-out, as applicable, not paid earlier, shall be paid over and above the surrender value calculated above.</w:t>
      </w:r>
    </w:p>
    <w:p>
      <w:pPr>
        <w:pStyle w:val="Heading1"/>
        <w:spacing w:before="61"/>
        <w:jc w:val="left"/>
      </w:pPr>
      <w:r>
        <w:rPr>
          <w:spacing w:val="-2"/>
          <w:w w:val="105"/>
        </w:rPr>
        <w:t>Surrender:</w:t>
      </w:r>
    </w:p>
    <w:p>
      <w:pPr>
        <w:pStyle w:val="BodyText"/>
        <w:spacing w:line="266" w:lineRule="auto"/>
        <w:ind w:right="11"/>
        <w:jc w:val="both"/>
      </w:pPr>
      <w:r>
        <w:rPr>
          <w:w w:val="110"/>
        </w:rPr>
        <w:t>The Surrender Benefit applicable under the policy during the policy term will be higher of GSV (Guaranteed Surrender Value) and SSV (Special Surrender Value).</w:t>
      </w:r>
    </w:p>
    <w:p>
      <w:pPr>
        <w:pStyle w:val="BodyText"/>
        <w:spacing w:line="285" w:lineRule="auto" w:before="98"/>
        <w:ind w:right="9"/>
        <w:jc w:val="both"/>
      </w:pPr>
      <w:r>
        <w:rPr>
          <w:w w:val="115"/>
        </w:rPr>
        <w:t>The</w:t>
      </w:r>
      <w:r>
        <w:rPr>
          <w:spacing w:val="-15"/>
          <w:w w:val="115"/>
        </w:rPr>
        <w:t> </w:t>
      </w:r>
      <w:r>
        <w:rPr>
          <w:w w:val="115"/>
        </w:rPr>
        <w:t>policy</w:t>
      </w:r>
      <w:r>
        <w:rPr>
          <w:spacing w:val="-15"/>
          <w:w w:val="115"/>
        </w:rPr>
        <w:t> </w:t>
      </w:r>
      <w:r>
        <w:rPr>
          <w:w w:val="115"/>
        </w:rPr>
        <w:t>shall</w:t>
      </w:r>
      <w:r>
        <w:rPr>
          <w:spacing w:val="-15"/>
          <w:w w:val="115"/>
        </w:rPr>
        <w:t> </w:t>
      </w:r>
      <w:r>
        <w:rPr>
          <w:w w:val="115"/>
        </w:rPr>
        <w:t>acquire</w:t>
      </w:r>
      <w:r>
        <w:rPr>
          <w:spacing w:val="-15"/>
          <w:w w:val="115"/>
        </w:rPr>
        <w:t> </w:t>
      </w:r>
      <w:r>
        <w:rPr>
          <w:w w:val="115"/>
        </w:rPr>
        <w:t>a</w:t>
      </w:r>
      <w:r>
        <w:rPr>
          <w:spacing w:val="-15"/>
          <w:w w:val="115"/>
        </w:rPr>
        <w:t> </w:t>
      </w:r>
      <w:r>
        <w:rPr>
          <w:w w:val="115"/>
        </w:rPr>
        <w:t>Surrender</w:t>
      </w:r>
      <w:r>
        <w:rPr>
          <w:spacing w:val="-15"/>
          <w:w w:val="115"/>
        </w:rPr>
        <w:t> </w:t>
      </w:r>
      <w:r>
        <w:rPr>
          <w:w w:val="115"/>
        </w:rPr>
        <w:t>Value</w:t>
      </w:r>
      <w:r>
        <w:rPr>
          <w:spacing w:val="-15"/>
          <w:w w:val="115"/>
        </w:rPr>
        <w:t> </w:t>
      </w:r>
      <w:r>
        <w:rPr>
          <w:w w:val="115"/>
        </w:rPr>
        <w:t>immediately</w:t>
      </w:r>
      <w:r>
        <w:rPr>
          <w:spacing w:val="-15"/>
          <w:w w:val="115"/>
        </w:rPr>
        <w:t> </w:t>
      </w:r>
      <w:r>
        <w:rPr>
          <w:w w:val="115"/>
        </w:rPr>
        <w:t>on</w:t>
      </w:r>
      <w:r>
        <w:rPr>
          <w:spacing w:val="-15"/>
          <w:w w:val="115"/>
        </w:rPr>
        <w:t> </w:t>
      </w:r>
      <w:r>
        <w:rPr>
          <w:w w:val="115"/>
        </w:rPr>
        <w:t>the</w:t>
      </w:r>
      <w:r>
        <w:rPr>
          <w:spacing w:val="-15"/>
          <w:w w:val="115"/>
        </w:rPr>
        <w:t> </w:t>
      </w:r>
      <w:r>
        <w:rPr>
          <w:w w:val="115"/>
        </w:rPr>
        <w:t>payment</w:t>
      </w:r>
      <w:r>
        <w:rPr>
          <w:spacing w:val="-15"/>
          <w:w w:val="115"/>
        </w:rPr>
        <w:t> </w:t>
      </w:r>
      <w:r>
        <w:rPr>
          <w:w w:val="115"/>
        </w:rPr>
        <w:t>of</w:t>
      </w:r>
      <w:r>
        <w:rPr>
          <w:spacing w:val="-15"/>
          <w:w w:val="115"/>
        </w:rPr>
        <w:t> </w:t>
      </w:r>
      <w:r>
        <w:rPr>
          <w:w w:val="115"/>
        </w:rPr>
        <w:t>Single</w:t>
      </w:r>
      <w:r>
        <w:rPr>
          <w:spacing w:val="-15"/>
          <w:w w:val="115"/>
        </w:rPr>
        <w:t> </w:t>
      </w:r>
      <w:r>
        <w:rPr>
          <w:w w:val="115"/>
        </w:rPr>
        <w:t>Premium</w:t>
      </w:r>
      <w:r>
        <w:rPr>
          <w:spacing w:val="-15"/>
          <w:w w:val="115"/>
        </w:rPr>
        <w:t> </w:t>
      </w:r>
      <w:r>
        <w:rPr>
          <w:w w:val="115"/>
        </w:rPr>
        <w:t>and after completion of first policy year provided upon one full year premium has been received in case</w:t>
      </w:r>
      <w:r>
        <w:rPr>
          <w:spacing w:val="-14"/>
          <w:w w:val="115"/>
        </w:rPr>
        <w:t> </w:t>
      </w:r>
      <w:r>
        <w:rPr>
          <w:w w:val="115"/>
        </w:rPr>
        <w:t>of</w:t>
      </w:r>
      <w:r>
        <w:rPr>
          <w:spacing w:val="-14"/>
          <w:w w:val="115"/>
        </w:rPr>
        <w:t> </w:t>
      </w:r>
      <w:r>
        <w:rPr>
          <w:w w:val="115"/>
        </w:rPr>
        <w:t>a</w:t>
      </w:r>
      <w:r>
        <w:rPr>
          <w:spacing w:val="-14"/>
          <w:w w:val="115"/>
        </w:rPr>
        <w:t> </w:t>
      </w:r>
      <w:r>
        <w:rPr>
          <w:w w:val="115"/>
        </w:rPr>
        <w:t>Limited/Regular</w:t>
      </w:r>
      <w:r>
        <w:rPr>
          <w:spacing w:val="-14"/>
          <w:w w:val="115"/>
        </w:rPr>
        <w:t> </w:t>
      </w:r>
      <w:r>
        <w:rPr>
          <w:w w:val="115"/>
        </w:rPr>
        <w:t>premium</w:t>
      </w:r>
      <w:r>
        <w:rPr>
          <w:spacing w:val="-14"/>
          <w:w w:val="115"/>
        </w:rPr>
        <w:t> </w:t>
      </w:r>
      <w:r>
        <w:rPr>
          <w:w w:val="115"/>
        </w:rPr>
        <w:t>policy</w:t>
      </w:r>
      <w:r>
        <w:rPr>
          <w:spacing w:val="-14"/>
          <w:w w:val="115"/>
        </w:rPr>
        <w:t> </w:t>
      </w:r>
      <w:r>
        <w:rPr>
          <w:w w:val="115"/>
        </w:rPr>
        <w:t>and</w:t>
      </w:r>
      <w:r>
        <w:rPr>
          <w:spacing w:val="-14"/>
          <w:w w:val="115"/>
        </w:rPr>
        <w:t> </w:t>
      </w:r>
      <w:r>
        <w:rPr>
          <w:w w:val="115"/>
        </w:rPr>
        <w:t>upon</w:t>
      </w:r>
      <w:r>
        <w:rPr>
          <w:spacing w:val="-14"/>
          <w:w w:val="115"/>
        </w:rPr>
        <w:t> </w:t>
      </w:r>
      <w:r>
        <w:rPr>
          <w:w w:val="115"/>
        </w:rPr>
        <w:t>the</w:t>
      </w:r>
      <w:r>
        <w:rPr>
          <w:spacing w:val="-14"/>
          <w:w w:val="115"/>
        </w:rPr>
        <w:t> </w:t>
      </w:r>
      <w:r>
        <w:rPr>
          <w:w w:val="115"/>
        </w:rPr>
        <w:t>payment</w:t>
      </w:r>
      <w:r>
        <w:rPr>
          <w:spacing w:val="-14"/>
          <w:w w:val="115"/>
        </w:rPr>
        <w:t> </w:t>
      </w:r>
      <w:r>
        <w:rPr>
          <w:w w:val="115"/>
        </w:rPr>
        <w:t>of</w:t>
      </w:r>
      <w:r>
        <w:rPr>
          <w:spacing w:val="-14"/>
          <w:w w:val="115"/>
        </w:rPr>
        <w:t> </w:t>
      </w:r>
      <w:r>
        <w:rPr>
          <w:w w:val="115"/>
        </w:rPr>
        <w:t>at</w:t>
      </w:r>
      <w:r>
        <w:rPr>
          <w:spacing w:val="-14"/>
          <w:w w:val="115"/>
        </w:rPr>
        <w:t> </w:t>
      </w:r>
      <w:r>
        <w:rPr>
          <w:w w:val="115"/>
        </w:rPr>
        <w:t>least</w:t>
      </w:r>
      <w:r>
        <w:rPr>
          <w:spacing w:val="-13"/>
          <w:w w:val="115"/>
        </w:rPr>
        <w:t> </w:t>
      </w:r>
      <w:r>
        <w:rPr>
          <w:w w:val="115"/>
        </w:rPr>
        <w:t>first</w:t>
      </w:r>
      <w:r>
        <w:rPr>
          <w:spacing w:val="-14"/>
          <w:w w:val="115"/>
        </w:rPr>
        <w:t> </w:t>
      </w:r>
      <w:r>
        <w:rPr>
          <w:w w:val="115"/>
        </w:rPr>
        <w:t>year</w:t>
      </w:r>
      <w:r>
        <w:rPr>
          <w:spacing w:val="-14"/>
          <w:w w:val="115"/>
        </w:rPr>
        <w:t> </w:t>
      </w:r>
      <w:r>
        <w:rPr>
          <w:spacing w:val="-2"/>
          <w:w w:val="115"/>
        </w:rPr>
        <w:t>premiums</w:t>
      </w:r>
    </w:p>
    <w:p>
      <w:pPr>
        <w:pStyle w:val="BodyText"/>
        <w:spacing w:line="230" w:lineRule="exact" w:before="0"/>
        <w:jc w:val="both"/>
      </w:pPr>
      <w:r>
        <w:rPr>
          <w:w w:val="110"/>
        </w:rPr>
        <w:t>in</w:t>
      </w:r>
      <w:r>
        <w:rPr>
          <w:spacing w:val="-1"/>
          <w:w w:val="110"/>
        </w:rPr>
        <w:t> </w:t>
      </w:r>
      <w:r>
        <w:rPr>
          <w:w w:val="110"/>
        </w:rPr>
        <w:t>case of a</w:t>
      </w:r>
      <w:r>
        <w:rPr>
          <w:spacing w:val="-1"/>
          <w:w w:val="110"/>
        </w:rPr>
        <w:t> </w:t>
      </w:r>
      <w:r>
        <w:rPr>
          <w:w w:val="110"/>
        </w:rPr>
        <w:t>Limited/ Regular premium</w:t>
      </w:r>
      <w:r>
        <w:rPr>
          <w:spacing w:val="-1"/>
          <w:w w:val="110"/>
        </w:rPr>
        <w:t> </w:t>
      </w:r>
      <w:r>
        <w:rPr>
          <w:w w:val="110"/>
        </w:rPr>
        <w:t>policy.</w:t>
      </w:r>
      <w:r>
        <w:rPr>
          <w:spacing w:val="67"/>
          <w:w w:val="110"/>
        </w:rPr>
        <w:t> </w:t>
      </w:r>
      <w:r>
        <w:rPr>
          <w:w w:val="110"/>
        </w:rPr>
        <w:t>Once acquired,</w:t>
      </w:r>
      <w:r>
        <w:rPr>
          <w:spacing w:val="-1"/>
          <w:w w:val="110"/>
        </w:rPr>
        <w:t> </w:t>
      </w:r>
      <w:r>
        <w:rPr>
          <w:w w:val="110"/>
        </w:rPr>
        <w:t>the surrender benefits</w:t>
      </w:r>
      <w:r>
        <w:rPr>
          <w:spacing w:val="-1"/>
          <w:w w:val="110"/>
        </w:rPr>
        <w:t> </w:t>
      </w:r>
      <w:r>
        <w:rPr>
          <w:w w:val="110"/>
        </w:rPr>
        <w:t>are </w:t>
      </w:r>
      <w:r>
        <w:rPr>
          <w:spacing w:val="-2"/>
          <w:w w:val="110"/>
        </w:rPr>
        <w:t>payable</w:t>
      </w:r>
    </w:p>
    <w:p>
      <w:pPr>
        <w:pStyle w:val="BodyText"/>
        <w:spacing w:line="321" w:lineRule="auto" w:before="28"/>
        <w:ind w:right="6426"/>
      </w:pPr>
      <w:r>
        <w:rPr>
          <w:w w:val="110"/>
        </w:rPr>
        <w:t>immediately on surrender. </w:t>
      </w:r>
      <w:r>
        <w:rPr>
          <w:w w:val="110"/>
          <w:u w:val="single"/>
        </w:rPr>
        <w:t>Guaranteed</w:t>
      </w:r>
      <w:r>
        <w:rPr>
          <w:spacing w:val="-5"/>
          <w:w w:val="110"/>
          <w:u w:val="single"/>
        </w:rPr>
        <w:t> </w:t>
      </w:r>
      <w:r>
        <w:rPr>
          <w:w w:val="110"/>
          <w:u w:val="single"/>
        </w:rPr>
        <w:t>Surrender</w:t>
      </w:r>
      <w:r>
        <w:rPr>
          <w:spacing w:val="-5"/>
          <w:w w:val="110"/>
          <w:u w:val="single"/>
        </w:rPr>
        <w:t> </w:t>
      </w:r>
      <w:r>
        <w:rPr>
          <w:w w:val="110"/>
          <w:u w:val="single"/>
        </w:rPr>
        <w:t>Value</w:t>
      </w:r>
      <w:r>
        <w:rPr>
          <w:spacing w:val="-5"/>
          <w:w w:val="110"/>
          <w:u w:val="single"/>
        </w:rPr>
        <w:t> </w:t>
      </w:r>
      <w:r>
        <w:rPr>
          <w:w w:val="110"/>
          <w:u w:val="single"/>
        </w:rPr>
        <w:t>(GSV)</w:t>
      </w:r>
    </w:p>
    <w:p>
      <w:pPr>
        <w:pStyle w:val="BodyText"/>
        <w:spacing w:line="266" w:lineRule="auto" w:before="1"/>
      </w:pPr>
      <w:r>
        <w:rPr>
          <w:w w:val="115"/>
        </w:rPr>
        <w:t>The policy shall acquire a GSV immediately on the payment of Single Premium and upon </w:t>
      </w:r>
      <w:r>
        <w:rPr>
          <w:w w:val="115"/>
        </w:rPr>
        <w:t>the payment of at least two years premium in case of a Limited/Regular premium policy.</w:t>
      </w:r>
    </w:p>
    <w:p>
      <w:pPr>
        <w:pStyle w:val="BodyText"/>
        <w:spacing w:before="59"/>
      </w:pPr>
      <w:r>
        <w:rPr>
          <w:w w:val="110"/>
        </w:rPr>
        <w:t>GSV shall</w:t>
      </w:r>
      <w:r>
        <w:rPr>
          <w:spacing w:val="1"/>
          <w:w w:val="110"/>
        </w:rPr>
        <w:t> </w:t>
      </w:r>
      <w:r>
        <w:rPr>
          <w:w w:val="110"/>
        </w:rPr>
        <w:t>be</w:t>
      </w:r>
      <w:r>
        <w:rPr>
          <w:spacing w:val="1"/>
          <w:w w:val="110"/>
        </w:rPr>
        <w:t> </w:t>
      </w:r>
      <w:r>
        <w:rPr>
          <w:w w:val="110"/>
        </w:rPr>
        <w:t>calculated</w:t>
      </w:r>
      <w:r>
        <w:rPr>
          <w:spacing w:val="1"/>
          <w:w w:val="110"/>
        </w:rPr>
        <w:t> </w:t>
      </w:r>
      <w:r>
        <w:rPr>
          <w:w w:val="110"/>
        </w:rPr>
        <w:t>as </w:t>
      </w:r>
      <w:r>
        <w:rPr>
          <w:spacing w:val="-2"/>
          <w:w w:val="110"/>
        </w:rPr>
        <w:t>follows:</w:t>
      </w:r>
    </w:p>
    <w:p>
      <w:pPr>
        <w:pStyle w:val="BodyText"/>
        <w:spacing w:line="266" w:lineRule="auto"/>
      </w:pPr>
      <w:r>
        <w:rPr>
          <w:w w:val="110"/>
        </w:rPr>
        <w:t>Guaranteed Surrender Value (GSV) = Max (GSV Factor × Total premiums paid + GSV factor for Bonus × Accrued Reversionary Bonus – Survival Benefits applicable till date, 0)</w:t>
      </w:r>
    </w:p>
    <w:p>
      <w:pPr>
        <w:pStyle w:val="BodyText"/>
        <w:spacing w:before="58"/>
      </w:pPr>
      <w:r>
        <w:rPr>
          <w:w w:val="110"/>
          <w:u w:val="single"/>
        </w:rPr>
        <w:t>Special</w:t>
      </w:r>
      <w:r>
        <w:rPr>
          <w:spacing w:val="-5"/>
          <w:w w:val="110"/>
          <w:u w:val="single"/>
        </w:rPr>
        <w:t> </w:t>
      </w:r>
      <w:r>
        <w:rPr>
          <w:w w:val="110"/>
          <w:u w:val="single"/>
        </w:rPr>
        <w:t>Surrender</w:t>
      </w:r>
      <w:r>
        <w:rPr>
          <w:spacing w:val="-5"/>
          <w:w w:val="110"/>
          <w:u w:val="single"/>
        </w:rPr>
        <w:t> </w:t>
      </w:r>
      <w:r>
        <w:rPr>
          <w:w w:val="110"/>
          <w:u w:val="single"/>
        </w:rPr>
        <w:t>Value</w:t>
      </w:r>
      <w:r>
        <w:rPr>
          <w:spacing w:val="-4"/>
          <w:w w:val="110"/>
          <w:u w:val="single"/>
        </w:rPr>
        <w:t> </w:t>
      </w:r>
      <w:r>
        <w:rPr>
          <w:spacing w:val="-2"/>
          <w:w w:val="110"/>
          <w:u w:val="single"/>
        </w:rPr>
        <w:t>(SSV)</w:t>
      </w:r>
    </w:p>
    <w:p>
      <w:pPr>
        <w:pStyle w:val="BodyText"/>
        <w:spacing w:line="266" w:lineRule="auto"/>
        <w:ind w:right="9"/>
        <w:jc w:val="both"/>
      </w:pPr>
      <w:r>
        <w:rPr>
          <w:w w:val="115"/>
        </w:rPr>
        <w:t>SSV</w:t>
      </w:r>
      <w:r>
        <w:rPr>
          <w:spacing w:val="-4"/>
          <w:w w:val="115"/>
        </w:rPr>
        <w:t> </w:t>
      </w:r>
      <w:r>
        <w:rPr>
          <w:w w:val="115"/>
        </w:rPr>
        <w:t>shall</w:t>
      </w:r>
      <w:r>
        <w:rPr>
          <w:spacing w:val="-4"/>
          <w:w w:val="115"/>
        </w:rPr>
        <w:t> </w:t>
      </w:r>
      <w:r>
        <w:rPr>
          <w:w w:val="115"/>
        </w:rPr>
        <w:t>become</w:t>
      </w:r>
      <w:r>
        <w:rPr>
          <w:spacing w:val="-4"/>
          <w:w w:val="115"/>
        </w:rPr>
        <w:t> </w:t>
      </w:r>
      <w:r>
        <w:rPr>
          <w:w w:val="115"/>
        </w:rPr>
        <w:t>payable</w:t>
      </w:r>
      <w:r>
        <w:rPr>
          <w:spacing w:val="-4"/>
          <w:w w:val="115"/>
        </w:rPr>
        <w:t> </w:t>
      </w:r>
      <w:r>
        <w:rPr>
          <w:w w:val="115"/>
        </w:rPr>
        <w:t>after</w:t>
      </w:r>
      <w:r>
        <w:rPr>
          <w:spacing w:val="-4"/>
          <w:w w:val="115"/>
        </w:rPr>
        <w:t> </w:t>
      </w:r>
      <w:r>
        <w:rPr>
          <w:w w:val="115"/>
        </w:rPr>
        <w:t>completion</w:t>
      </w:r>
      <w:r>
        <w:rPr>
          <w:spacing w:val="-4"/>
          <w:w w:val="115"/>
        </w:rPr>
        <w:t> </w:t>
      </w:r>
      <w:r>
        <w:rPr>
          <w:w w:val="115"/>
        </w:rPr>
        <w:t>of</w:t>
      </w:r>
      <w:r>
        <w:rPr>
          <w:spacing w:val="-4"/>
          <w:w w:val="115"/>
        </w:rPr>
        <w:t> </w:t>
      </w:r>
      <w:r>
        <w:rPr>
          <w:w w:val="115"/>
        </w:rPr>
        <w:t>first</w:t>
      </w:r>
      <w:r>
        <w:rPr>
          <w:spacing w:val="-4"/>
          <w:w w:val="115"/>
        </w:rPr>
        <w:t> </w:t>
      </w:r>
      <w:r>
        <w:rPr>
          <w:w w:val="115"/>
        </w:rPr>
        <w:t>policy</w:t>
      </w:r>
      <w:r>
        <w:rPr>
          <w:spacing w:val="-4"/>
          <w:w w:val="115"/>
        </w:rPr>
        <w:t> </w:t>
      </w:r>
      <w:r>
        <w:rPr>
          <w:w w:val="115"/>
        </w:rPr>
        <w:t>year</w:t>
      </w:r>
      <w:r>
        <w:rPr>
          <w:spacing w:val="-4"/>
          <w:w w:val="115"/>
        </w:rPr>
        <w:t> </w:t>
      </w:r>
      <w:r>
        <w:rPr>
          <w:w w:val="115"/>
        </w:rPr>
        <w:t>provided</w:t>
      </w:r>
      <w:r>
        <w:rPr>
          <w:spacing w:val="-4"/>
          <w:w w:val="115"/>
        </w:rPr>
        <w:t> </w:t>
      </w:r>
      <w:r>
        <w:rPr>
          <w:w w:val="115"/>
        </w:rPr>
        <w:t>one</w:t>
      </w:r>
      <w:r>
        <w:rPr>
          <w:spacing w:val="-4"/>
          <w:w w:val="115"/>
        </w:rPr>
        <w:t> </w:t>
      </w:r>
      <w:r>
        <w:rPr>
          <w:w w:val="115"/>
        </w:rPr>
        <w:t>full</w:t>
      </w:r>
      <w:r>
        <w:rPr>
          <w:spacing w:val="-4"/>
          <w:w w:val="115"/>
        </w:rPr>
        <w:t> </w:t>
      </w:r>
      <w:r>
        <w:rPr>
          <w:w w:val="115"/>
        </w:rPr>
        <w:t>year</w:t>
      </w:r>
      <w:r>
        <w:rPr>
          <w:spacing w:val="-4"/>
          <w:w w:val="115"/>
        </w:rPr>
        <w:t> </w:t>
      </w:r>
      <w:r>
        <w:rPr>
          <w:w w:val="115"/>
        </w:rPr>
        <w:t>premium has</w:t>
      </w:r>
      <w:r>
        <w:rPr>
          <w:spacing w:val="-2"/>
          <w:w w:val="115"/>
        </w:rPr>
        <w:t> </w:t>
      </w:r>
      <w:r>
        <w:rPr>
          <w:w w:val="115"/>
        </w:rPr>
        <w:t>been</w:t>
      </w:r>
      <w:r>
        <w:rPr>
          <w:spacing w:val="-2"/>
          <w:w w:val="115"/>
        </w:rPr>
        <w:t> </w:t>
      </w:r>
      <w:r>
        <w:rPr>
          <w:w w:val="115"/>
        </w:rPr>
        <w:t>received.</w:t>
      </w:r>
      <w:r>
        <w:rPr>
          <w:spacing w:val="-2"/>
          <w:w w:val="115"/>
        </w:rPr>
        <w:t> </w:t>
      </w:r>
      <w:r>
        <w:rPr>
          <w:w w:val="115"/>
        </w:rPr>
        <w:t>For</w:t>
      </w:r>
      <w:r>
        <w:rPr>
          <w:spacing w:val="-2"/>
          <w:w w:val="115"/>
        </w:rPr>
        <w:t> </w:t>
      </w:r>
      <w:r>
        <w:rPr>
          <w:w w:val="115"/>
        </w:rPr>
        <w:t>single</w:t>
      </w:r>
      <w:r>
        <w:rPr>
          <w:spacing w:val="-2"/>
          <w:w w:val="115"/>
        </w:rPr>
        <w:t> </w:t>
      </w:r>
      <w:r>
        <w:rPr>
          <w:w w:val="115"/>
        </w:rPr>
        <w:t>premium</w:t>
      </w:r>
      <w:r>
        <w:rPr>
          <w:spacing w:val="-2"/>
          <w:w w:val="115"/>
        </w:rPr>
        <w:t> </w:t>
      </w:r>
      <w:r>
        <w:rPr>
          <w:w w:val="115"/>
        </w:rPr>
        <w:t>policies,</w:t>
      </w:r>
      <w:r>
        <w:rPr>
          <w:spacing w:val="-2"/>
          <w:w w:val="115"/>
        </w:rPr>
        <w:t> </w:t>
      </w:r>
      <w:r>
        <w:rPr>
          <w:w w:val="115"/>
        </w:rPr>
        <w:t>SSV</w:t>
      </w:r>
      <w:r>
        <w:rPr>
          <w:spacing w:val="-2"/>
          <w:w w:val="115"/>
        </w:rPr>
        <w:t> </w:t>
      </w:r>
      <w:r>
        <w:rPr>
          <w:w w:val="115"/>
        </w:rPr>
        <w:t>shall</w:t>
      </w:r>
      <w:r>
        <w:rPr>
          <w:spacing w:val="-2"/>
          <w:w w:val="115"/>
        </w:rPr>
        <w:t> </w:t>
      </w:r>
      <w:r>
        <w:rPr>
          <w:w w:val="115"/>
        </w:rPr>
        <w:t>become</w:t>
      </w:r>
      <w:r>
        <w:rPr>
          <w:spacing w:val="-2"/>
          <w:w w:val="115"/>
        </w:rPr>
        <w:t> </w:t>
      </w:r>
      <w:r>
        <w:rPr>
          <w:w w:val="115"/>
        </w:rPr>
        <w:t>payable</w:t>
      </w:r>
      <w:r>
        <w:rPr>
          <w:spacing w:val="-2"/>
          <w:w w:val="115"/>
        </w:rPr>
        <w:t> </w:t>
      </w:r>
      <w:r>
        <w:rPr>
          <w:w w:val="115"/>
        </w:rPr>
        <w:t>immediately</w:t>
      </w:r>
      <w:r>
        <w:rPr>
          <w:spacing w:val="-2"/>
          <w:w w:val="115"/>
        </w:rPr>
        <w:t> </w:t>
      </w:r>
      <w:r>
        <w:rPr>
          <w:w w:val="115"/>
        </w:rPr>
        <w:t>after receipt of single premium.</w:t>
      </w:r>
    </w:p>
    <w:p>
      <w:pPr>
        <w:pStyle w:val="BodyText"/>
        <w:spacing w:line="340" w:lineRule="auto" w:before="57"/>
        <w:ind w:right="9"/>
        <w:jc w:val="both"/>
      </w:pPr>
      <w:r>
        <w:rPr>
          <w:w w:val="110"/>
        </w:rPr>
        <w:t>The</w:t>
      </w:r>
      <w:r>
        <w:rPr>
          <w:spacing w:val="-6"/>
          <w:w w:val="110"/>
        </w:rPr>
        <w:t> </w:t>
      </w:r>
      <w:r>
        <w:rPr>
          <w:w w:val="110"/>
        </w:rPr>
        <w:t>calculation</w:t>
      </w:r>
      <w:r>
        <w:rPr>
          <w:spacing w:val="-6"/>
          <w:w w:val="110"/>
        </w:rPr>
        <w:t> </w:t>
      </w:r>
      <w:r>
        <w:rPr>
          <w:w w:val="110"/>
        </w:rPr>
        <w:t>of</w:t>
      </w:r>
      <w:r>
        <w:rPr>
          <w:spacing w:val="-6"/>
          <w:w w:val="110"/>
        </w:rPr>
        <w:t> </w:t>
      </w:r>
      <w:r>
        <w:rPr>
          <w:w w:val="110"/>
        </w:rPr>
        <w:t>SSV</w:t>
      </w:r>
      <w:r>
        <w:rPr>
          <w:spacing w:val="-6"/>
          <w:w w:val="110"/>
        </w:rPr>
        <w:t> </w:t>
      </w:r>
      <w:r>
        <w:rPr>
          <w:w w:val="110"/>
        </w:rPr>
        <w:t>would</w:t>
      </w:r>
      <w:r>
        <w:rPr>
          <w:spacing w:val="-6"/>
          <w:w w:val="110"/>
        </w:rPr>
        <w:t> </w:t>
      </w:r>
      <w:r>
        <w:rPr>
          <w:w w:val="110"/>
        </w:rPr>
        <w:t>be</w:t>
      </w:r>
      <w:r>
        <w:rPr>
          <w:spacing w:val="-6"/>
          <w:w w:val="110"/>
        </w:rPr>
        <w:t> </w:t>
      </w:r>
      <w:r>
        <w:rPr>
          <w:w w:val="110"/>
        </w:rPr>
        <w:t>in</w:t>
      </w:r>
      <w:r>
        <w:rPr>
          <w:spacing w:val="-6"/>
          <w:w w:val="110"/>
        </w:rPr>
        <w:t> </w:t>
      </w:r>
      <w:r>
        <w:rPr>
          <w:w w:val="110"/>
        </w:rPr>
        <w:t>compliance</w:t>
      </w:r>
      <w:r>
        <w:rPr>
          <w:spacing w:val="-6"/>
          <w:w w:val="110"/>
        </w:rPr>
        <w:t> </w:t>
      </w:r>
      <w:r>
        <w:rPr>
          <w:w w:val="110"/>
        </w:rPr>
        <w:t>with</w:t>
      </w:r>
      <w:r>
        <w:rPr>
          <w:spacing w:val="-6"/>
          <w:w w:val="110"/>
        </w:rPr>
        <w:t> </w:t>
      </w:r>
      <w:r>
        <w:rPr>
          <w:w w:val="110"/>
        </w:rPr>
        <w:t>Clause</w:t>
      </w:r>
      <w:r>
        <w:rPr>
          <w:spacing w:val="-6"/>
          <w:w w:val="110"/>
        </w:rPr>
        <w:t> </w:t>
      </w:r>
      <w:r>
        <w:rPr>
          <w:w w:val="110"/>
        </w:rPr>
        <w:t>4(5)</w:t>
      </w:r>
      <w:r>
        <w:rPr>
          <w:spacing w:val="-6"/>
          <w:w w:val="110"/>
        </w:rPr>
        <w:t> </w:t>
      </w:r>
      <w:r>
        <w:rPr>
          <w:w w:val="110"/>
        </w:rPr>
        <w:t>of</w:t>
      </w:r>
      <w:r>
        <w:rPr>
          <w:spacing w:val="-6"/>
          <w:w w:val="110"/>
        </w:rPr>
        <w:t> </w:t>
      </w:r>
      <w:r>
        <w:rPr>
          <w:w w:val="110"/>
        </w:rPr>
        <w:t>Schedule</w:t>
      </w:r>
      <w:r>
        <w:rPr>
          <w:spacing w:val="-6"/>
          <w:w w:val="110"/>
        </w:rPr>
        <w:t> </w:t>
      </w:r>
      <w:r>
        <w:rPr>
          <w:w w:val="110"/>
        </w:rPr>
        <w:t>I</w:t>
      </w:r>
      <w:r>
        <w:rPr>
          <w:spacing w:val="-6"/>
          <w:w w:val="110"/>
        </w:rPr>
        <w:t> </w:t>
      </w:r>
      <w:r>
        <w:rPr>
          <w:w w:val="110"/>
        </w:rPr>
        <w:t>of</w:t>
      </w:r>
      <w:r>
        <w:rPr>
          <w:spacing w:val="-6"/>
          <w:w w:val="110"/>
        </w:rPr>
        <w:t> </w:t>
      </w:r>
      <w:r>
        <w:rPr>
          <w:w w:val="110"/>
        </w:rPr>
        <w:t>IRDAI</w:t>
      </w:r>
      <w:r>
        <w:rPr>
          <w:spacing w:val="-6"/>
          <w:w w:val="110"/>
        </w:rPr>
        <w:t> </w:t>
      </w:r>
      <w:r>
        <w:rPr>
          <w:w w:val="110"/>
        </w:rPr>
        <w:t>(Insurance Products) Regulations, 2024 and clause 26.4 of Master circular on Life Insurance Products.</w:t>
      </w:r>
    </w:p>
    <w:p>
      <w:pPr>
        <w:pStyle w:val="Heading1"/>
        <w:spacing w:before="62"/>
        <w:jc w:val="left"/>
      </w:pPr>
      <w:r>
        <w:rPr>
          <w:spacing w:val="-2"/>
          <w:w w:val="105"/>
        </w:rPr>
        <w:t>Revival:</w:t>
      </w:r>
    </w:p>
    <w:p>
      <w:pPr>
        <w:pStyle w:val="BodyText"/>
        <w:spacing w:line="340" w:lineRule="auto" w:before="167"/>
        <w:ind w:right="8"/>
        <w:jc w:val="both"/>
      </w:pPr>
      <w:r>
        <w:rPr>
          <w:w w:val="115"/>
        </w:rPr>
        <w:t>If</w:t>
      </w:r>
      <w:r>
        <w:rPr>
          <w:w w:val="115"/>
        </w:rPr>
        <w:t> your</w:t>
      </w:r>
      <w:r>
        <w:rPr>
          <w:w w:val="115"/>
        </w:rPr>
        <w:t> Policy</w:t>
      </w:r>
      <w:r>
        <w:rPr>
          <w:w w:val="115"/>
        </w:rPr>
        <w:t> has</w:t>
      </w:r>
      <w:r>
        <w:rPr>
          <w:w w:val="115"/>
        </w:rPr>
        <w:t> been</w:t>
      </w:r>
      <w:r>
        <w:rPr>
          <w:w w:val="115"/>
        </w:rPr>
        <w:t> discontinued</w:t>
      </w:r>
      <w:r>
        <w:rPr>
          <w:w w:val="115"/>
        </w:rPr>
        <w:t> due</w:t>
      </w:r>
      <w:r>
        <w:rPr>
          <w:w w:val="115"/>
        </w:rPr>
        <w:t> to</w:t>
      </w:r>
      <w:r>
        <w:rPr>
          <w:w w:val="115"/>
        </w:rPr>
        <w:t> non-payment</w:t>
      </w:r>
      <w:r>
        <w:rPr>
          <w:w w:val="115"/>
        </w:rPr>
        <w:t> of</w:t>
      </w:r>
      <w:r>
        <w:rPr>
          <w:w w:val="115"/>
        </w:rPr>
        <w:t> premium,</w:t>
      </w:r>
      <w:r>
        <w:rPr>
          <w:w w:val="115"/>
        </w:rPr>
        <w:t> it</w:t>
      </w:r>
      <w:r>
        <w:rPr>
          <w:w w:val="115"/>
        </w:rPr>
        <w:t> would</w:t>
      </w:r>
      <w:r>
        <w:rPr>
          <w:w w:val="115"/>
        </w:rPr>
        <w:t> be</w:t>
      </w:r>
      <w:r>
        <w:rPr>
          <w:w w:val="115"/>
        </w:rPr>
        <w:t> revived/ restored by the Insurer with all the benefits mentioned in the Policy document, with or </w:t>
      </w:r>
      <w:r>
        <w:rPr>
          <w:w w:val="115"/>
        </w:rPr>
        <w:t>without rider</w:t>
      </w:r>
      <w:r>
        <w:rPr>
          <w:spacing w:val="-17"/>
          <w:w w:val="115"/>
        </w:rPr>
        <w:t> </w:t>
      </w:r>
      <w:r>
        <w:rPr>
          <w:w w:val="115"/>
        </w:rPr>
        <w:t>benefits,</w:t>
      </w:r>
      <w:r>
        <w:rPr>
          <w:spacing w:val="-17"/>
          <w:w w:val="115"/>
        </w:rPr>
        <w:t> </w:t>
      </w:r>
      <w:r>
        <w:rPr>
          <w:w w:val="115"/>
        </w:rPr>
        <w:t>if</w:t>
      </w:r>
      <w:r>
        <w:rPr>
          <w:spacing w:val="-17"/>
          <w:w w:val="115"/>
        </w:rPr>
        <w:t> </w:t>
      </w:r>
      <w:r>
        <w:rPr>
          <w:w w:val="115"/>
        </w:rPr>
        <w:t>any,</w:t>
      </w:r>
      <w:r>
        <w:rPr>
          <w:spacing w:val="-17"/>
          <w:w w:val="115"/>
        </w:rPr>
        <w:t> </w:t>
      </w:r>
      <w:r>
        <w:rPr>
          <w:w w:val="115"/>
        </w:rPr>
        <w:t>upon</w:t>
      </w:r>
      <w:r>
        <w:rPr>
          <w:spacing w:val="-17"/>
          <w:w w:val="115"/>
        </w:rPr>
        <w:t> </w:t>
      </w:r>
      <w:r>
        <w:rPr>
          <w:w w:val="115"/>
        </w:rPr>
        <w:t>the</w:t>
      </w:r>
      <w:r>
        <w:rPr>
          <w:spacing w:val="-17"/>
          <w:w w:val="115"/>
        </w:rPr>
        <w:t> </w:t>
      </w:r>
      <w:r>
        <w:rPr>
          <w:w w:val="115"/>
        </w:rPr>
        <w:t>receipt</w:t>
      </w:r>
      <w:r>
        <w:rPr>
          <w:spacing w:val="-17"/>
          <w:w w:val="115"/>
        </w:rPr>
        <w:t> </w:t>
      </w:r>
      <w:r>
        <w:rPr>
          <w:w w:val="115"/>
        </w:rPr>
        <w:t>of</w:t>
      </w:r>
      <w:r>
        <w:rPr>
          <w:spacing w:val="-17"/>
          <w:w w:val="115"/>
        </w:rPr>
        <w:t> </w:t>
      </w:r>
      <w:r>
        <w:rPr>
          <w:w w:val="115"/>
        </w:rPr>
        <w:t>all</w:t>
      </w:r>
      <w:r>
        <w:rPr>
          <w:spacing w:val="-17"/>
          <w:w w:val="115"/>
        </w:rPr>
        <w:t> </w:t>
      </w:r>
      <w:r>
        <w:rPr>
          <w:w w:val="115"/>
        </w:rPr>
        <w:t>the</w:t>
      </w:r>
      <w:r>
        <w:rPr>
          <w:spacing w:val="-17"/>
          <w:w w:val="115"/>
        </w:rPr>
        <w:t> </w:t>
      </w:r>
      <w:r>
        <w:rPr>
          <w:w w:val="115"/>
        </w:rPr>
        <w:t>Premiums</w:t>
      </w:r>
      <w:r>
        <w:rPr>
          <w:spacing w:val="-17"/>
          <w:w w:val="115"/>
        </w:rPr>
        <w:t> </w:t>
      </w:r>
      <w:r>
        <w:rPr>
          <w:w w:val="115"/>
        </w:rPr>
        <w:t>due</w:t>
      </w:r>
      <w:r>
        <w:rPr>
          <w:spacing w:val="-17"/>
          <w:w w:val="115"/>
        </w:rPr>
        <w:t> </w:t>
      </w:r>
      <w:r>
        <w:rPr>
          <w:w w:val="115"/>
        </w:rPr>
        <w:t>and</w:t>
      </w:r>
      <w:r>
        <w:rPr>
          <w:spacing w:val="-17"/>
          <w:w w:val="115"/>
        </w:rPr>
        <w:t> </w:t>
      </w:r>
      <w:r>
        <w:rPr>
          <w:w w:val="115"/>
        </w:rPr>
        <w:t>other</w:t>
      </w:r>
      <w:r>
        <w:rPr>
          <w:spacing w:val="-17"/>
          <w:w w:val="115"/>
        </w:rPr>
        <w:t> </w:t>
      </w:r>
      <w:r>
        <w:rPr>
          <w:w w:val="115"/>
        </w:rPr>
        <w:t>charges/late</w:t>
      </w:r>
      <w:r>
        <w:rPr>
          <w:spacing w:val="-17"/>
          <w:w w:val="115"/>
        </w:rPr>
        <w:t> </w:t>
      </w:r>
      <w:r>
        <w:rPr>
          <w:w w:val="115"/>
        </w:rPr>
        <w:t>fee,</w:t>
      </w:r>
      <w:r>
        <w:rPr>
          <w:spacing w:val="-17"/>
          <w:w w:val="115"/>
        </w:rPr>
        <w:t> </w:t>
      </w:r>
      <w:r>
        <w:rPr>
          <w:w w:val="115"/>
        </w:rPr>
        <w:t>if</w:t>
      </w:r>
      <w:r>
        <w:rPr>
          <w:spacing w:val="-17"/>
          <w:w w:val="115"/>
        </w:rPr>
        <w:t> </w:t>
      </w:r>
      <w:r>
        <w:rPr>
          <w:w w:val="115"/>
        </w:rPr>
        <w:t>any, </w:t>
      </w:r>
      <w:r>
        <w:rPr>
          <w:w w:val="110"/>
        </w:rPr>
        <w:t>during the revival period, as per the terms and conditions of the Policy, upon being satisfied as to </w:t>
      </w:r>
      <w:r>
        <w:rPr>
          <w:w w:val="115"/>
        </w:rPr>
        <w:t>the</w:t>
      </w:r>
      <w:r>
        <w:rPr>
          <w:spacing w:val="-18"/>
          <w:w w:val="115"/>
        </w:rPr>
        <w:t> </w:t>
      </w:r>
      <w:r>
        <w:rPr>
          <w:w w:val="115"/>
        </w:rPr>
        <w:t>continued</w:t>
      </w:r>
      <w:r>
        <w:rPr>
          <w:spacing w:val="-18"/>
          <w:w w:val="115"/>
        </w:rPr>
        <w:t> </w:t>
      </w:r>
      <w:r>
        <w:rPr>
          <w:w w:val="115"/>
        </w:rPr>
        <w:t>insurability</w:t>
      </w:r>
      <w:r>
        <w:rPr>
          <w:spacing w:val="-17"/>
          <w:w w:val="115"/>
        </w:rPr>
        <w:t> </w:t>
      </w:r>
      <w:r>
        <w:rPr>
          <w:w w:val="115"/>
        </w:rPr>
        <w:t>of</w:t>
      </w:r>
      <w:r>
        <w:rPr>
          <w:spacing w:val="-18"/>
          <w:w w:val="115"/>
        </w:rPr>
        <w:t> </w:t>
      </w:r>
      <w:r>
        <w:rPr>
          <w:w w:val="115"/>
        </w:rPr>
        <w:t>the</w:t>
      </w:r>
      <w:r>
        <w:rPr>
          <w:spacing w:val="-17"/>
          <w:w w:val="115"/>
        </w:rPr>
        <w:t> </w:t>
      </w:r>
      <w:r>
        <w:rPr>
          <w:w w:val="115"/>
        </w:rPr>
        <w:t>insured/Policyholder</w:t>
      </w:r>
      <w:r>
        <w:rPr>
          <w:spacing w:val="-18"/>
          <w:w w:val="115"/>
        </w:rPr>
        <w:t> </w:t>
      </w:r>
      <w:r>
        <w:rPr>
          <w:w w:val="115"/>
        </w:rPr>
        <w:t>on</w:t>
      </w:r>
      <w:r>
        <w:rPr>
          <w:spacing w:val="-18"/>
          <w:w w:val="115"/>
        </w:rPr>
        <w:t> </w:t>
      </w:r>
      <w:r>
        <w:rPr>
          <w:w w:val="115"/>
        </w:rPr>
        <w:t>the</w:t>
      </w:r>
      <w:r>
        <w:rPr>
          <w:spacing w:val="-17"/>
          <w:w w:val="115"/>
        </w:rPr>
        <w:t> </w:t>
      </w:r>
      <w:r>
        <w:rPr>
          <w:w w:val="115"/>
        </w:rPr>
        <w:t>basis</w:t>
      </w:r>
      <w:r>
        <w:rPr>
          <w:spacing w:val="-18"/>
          <w:w w:val="115"/>
        </w:rPr>
        <w:t> </w:t>
      </w:r>
      <w:r>
        <w:rPr>
          <w:w w:val="115"/>
        </w:rPr>
        <w:t>of</w:t>
      </w:r>
      <w:r>
        <w:rPr>
          <w:spacing w:val="-17"/>
          <w:w w:val="115"/>
        </w:rPr>
        <w:t> </w:t>
      </w:r>
      <w:r>
        <w:rPr>
          <w:w w:val="115"/>
        </w:rPr>
        <w:t>the</w:t>
      </w:r>
      <w:r>
        <w:rPr>
          <w:spacing w:val="-18"/>
          <w:w w:val="115"/>
        </w:rPr>
        <w:t> </w:t>
      </w:r>
      <w:r>
        <w:rPr>
          <w:w w:val="115"/>
        </w:rPr>
        <w:t>information,</w:t>
      </w:r>
      <w:r>
        <w:rPr>
          <w:spacing w:val="-17"/>
          <w:w w:val="115"/>
        </w:rPr>
        <w:t> </w:t>
      </w:r>
      <w:r>
        <w:rPr>
          <w:w w:val="115"/>
        </w:rPr>
        <w:t>documents and</w:t>
      </w:r>
      <w:r>
        <w:rPr>
          <w:w w:val="115"/>
        </w:rPr>
        <w:t> reports</w:t>
      </w:r>
      <w:r>
        <w:rPr>
          <w:w w:val="115"/>
        </w:rPr>
        <w:t> furnished</w:t>
      </w:r>
      <w:r>
        <w:rPr>
          <w:w w:val="115"/>
        </w:rPr>
        <w:t> by</w:t>
      </w:r>
      <w:r>
        <w:rPr>
          <w:w w:val="115"/>
        </w:rPr>
        <w:t> the</w:t>
      </w:r>
      <w:r>
        <w:rPr>
          <w:w w:val="115"/>
        </w:rPr>
        <w:t> Policyholder;</w:t>
      </w:r>
      <w:r>
        <w:rPr>
          <w:w w:val="115"/>
        </w:rPr>
        <w:t> in</w:t>
      </w:r>
      <w:r>
        <w:rPr>
          <w:w w:val="115"/>
        </w:rPr>
        <w:t> accordance</w:t>
      </w:r>
      <w:r>
        <w:rPr>
          <w:w w:val="115"/>
        </w:rPr>
        <w:t> with</w:t>
      </w:r>
      <w:r>
        <w:rPr>
          <w:w w:val="115"/>
        </w:rPr>
        <w:t> Board</w:t>
      </w:r>
      <w:r>
        <w:rPr>
          <w:w w:val="115"/>
        </w:rPr>
        <w:t> approved</w:t>
      </w:r>
      <w:r>
        <w:rPr>
          <w:w w:val="115"/>
        </w:rPr>
        <w:t> Underwriting Policy.</w:t>
      </w:r>
      <w:r>
        <w:rPr>
          <w:spacing w:val="-1"/>
          <w:w w:val="115"/>
        </w:rPr>
        <w:t> </w:t>
      </w:r>
      <w:r>
        <w:rPr>
          <w:w w:val="115"/>
        </w:rPr>
        <w:t>Currently,</w:t>
      </w:r>
      <w:r>
        <w:rPr>
          <w:spacing w:val="-1"/>
          <w:w w:val="115"/>
        </w:rPr>
        <w:t> </w:t>
      </w:r>
      <w:r>
        <w:rPr>
          <w:w w:val="115"/>
        </w:rPr>
        <w:t>the</w:t>
      </w:r>
      <w:r>
        <w:rPr>
          <w:spacing w:val="-1"/>
          <w:w w:val="115"/>
        </w:rPr>
        <w:t> </w:t>
      </w:r>
      <w:r>
        <w:rPr>
          <w:w w:val="115"/>
        </w:rPr>
        <w:t>application</w:t>
      </w:r>
      <w:r>
        <w:rPr>
          <w:spacing w:val="-1"/>
          <w:w w:val="115"/>
        </w:rPr>
        <w:t> </w:t>
      </w:r>
      <w:r>
        <w:rPr>
          <w:w w:val="115"/>
        </w:rPr>
        <w:t>for</w:t>
      </w:r>
      <w:r>
        <w:rPr>
          <w:spacing w:val="-1"/>
          <w:w w:val="115"/>
        </w:rPr>
        <w:t> </w:t>
      </w:r>
      <w:r>
        <w:rPr>
          <w:w w:val="115"/>
        </w:rPr>
        <w:t>the</w:t>
      </w:r>
      <w:r>
        <w:rPr>
          <w:spacing w:val="-1"/>
          <w:w w:val="115"/>
        </w:rPr>
        <w:t> </w:t>
      </w:r>
      <w:r>
        <w:rPr>
          <w:w w:val="115"/>
        </w:rPr>
        <w:t>revival</w:t>
      </w:r>
      <w:r>
        <w:rPr>
          <w:spacing w:val="-1"/>
          <w:w w:val="115"/>
        </w:rPr>
        <w:t> </w:t>
      </w:r>
      <w:r>
        <w:rPr>
          <w:w w:val="115"/>
        </w:rPr>
        <w:t>should</w:t>
      </w:r>
      <w:r>
        <w:rPr>
          <w:spacing w:val="-1"/>
          <w:w w:val="115"/>
        </w:rPr>
        <w:t> </w:t>
      </w:r>
      <w:r>
        <w:rPr>
          <w:w w:val="115"/>
        </w:rPr>
        <w:t>be</w:t>
      </w:r>
      <w:r>
        <w:rPr>
          <w:spacing w:val="-1"/>
          <w:w w:val="115"/>
        </w:rPr>
        <w:t> </w:t>
      </w:r>
      <w:r>
        <w:rPr>
          <w:w w:val="115"/>
        </w:rPr>
        <w:t>made</w:t>
      </w:r>
      <w:r>
        <w:rPr>
          <w:spacing w:val="-1"/>
          <w:w w:val="115"/>
        </w:rPr>
        <w:t> </w:t>
      </w:r>
      <w:r>
        <w:rPr>
          <w:w w:val="115"/>
        </w:rPr>
        <w:t>within</w:t>
      </w:r>
      <w:r>
        <w:rPr>
          <w:spacing w:val="-1"/>
          <w:w w:val="115"/>
        </w:rPr>
        <w:t> </w:t>
      </w:r>
      <w:r>
        <w:rPr>
          <w:w w:val="115"/>
        </w:rPr>
        <w:t>five</w:t>
      </w:r>
      <w:r>
        <w:rPr>
          <w:spacing w:val="-1"/>
          <w:w w:val="115"/>
        </w:rPr>
        <w:t> </w:t>
      </w:r>
      <w:r>
        <w:rPr>
          <w:w w:val="115"/>
        </w:rPr>
        <w:t>years</w:t>
      </w:r>
      <w:r>
        <w:rPr>
          <w:spacing w:val="-1"/>
          <w:w w:val="115"/>
        </w:rPr>
        <w:t> </w:t>
      </w:r>
      <w:r>
        <w:rPr>
          <w:w w:val="115"/>
        </w:rPr>
        <w:t>from</w:t>
      </w:r>
      <w:r>
        <w:rPr>
          <w:spacing w:val="-1"/>
          <w:w w:val="115"/>
        </w:rPr>
        <w:t> </w:t>
      </w:r>
      <w:r>
        <w:rPr>
          <w:w w:val="115"/>
        </w:rPr>
        <w:t>the</w:t>
      </w:r>
      <w:r>
        <w:rPr>
          <w:spacing w:val="-1"/>
          <w:w w:val="115"/>
        </w:rPr>
        <w:t> </w:t>
      </w:r>
      <w:r>
        <w:rPr>
          <w:w w:val="115"/>
        </w:rPr>
        <w:t>due date of the first unpaid Premium and before the expiry of the Policy Term. The current rate of interest</w:t>
      </w:r>
      <w:r>
        <w:rPr>
          <w:spacing w:val="-18"/>
          <w:w w:val="115"/>
        </w:rPr>
        <w:t> </w:t>
      </w:r>
      <w:r>
        <w:rPr>
          <w:w w:val="115"/>
        </w:rPr>
        <w:t>for</w:t>
      </w:r>
      <w:r>
        <w:rPr>
          <w:spacing w:val="-18"/>
          <w:w w:val="115"/>
        </w:rPr>
        <w:t> </w:t>
      </w:r>
      <w:r>
        <w:rPr>
          <w:w w:val="115"/>
        </w:rPr>
        <w:t>revival</w:t>
      </w:r>
      <w:r>
        <w:rPr>
          <w:spacing w:val="-17"/>
          <w:w w:val="115"/>
        </w:rPr>
        <w:t> </w:t>
      </w:r>
      <w:r>
        <w:rPr>
          <w:w w:val="115"/>
        </w:rPr>
        <w:t>is</w:t>
      </w:r>
      <w:r>
        <w:rPr>
          <w:spacing w:val="-18"/>
          <w:w w:val="115"/>
        </w:rPr>
        <w:t> </w:t>
      </w:r>
      <w:r>
        <w:rPr>
          <w:w w:val="115"/>
        </w:rPr>
        <w:t>9.5%</w:t>
      </w:r>
      <w:r>
        <w:rPr>
          <w:spacing w:val="-17"/>
          <w:w w:val="115"/>
        </w:rPr>
        <w:t> </w:t>
      </w:r>
      <w:r>
        <w:rPr>
          <w:w w:val="115"/>
        </w:rPr>
        <w:t>p.a.</w:t>
      </w:r>
      <w:r>
        <w:rPr>
          <w:spacing w:val="-18"/>
          <w:w w:val="115"/>
        </w:rPr>
        <w:t> </w:t>
      </w:r>
      <w:r>
        <w:rPr>
          <w:w w:val="115"/>
        </w:rPr>
        <w:t>Any</w:t>
      </w:r>
      <w:r>
        <w:rPr>
          <w:spacing w:val="-18"/>
          <w:w w:val="115"/>
        </w:rPr>
        <w:t> </w:t>
      </w:r>
      <w:r>
        <w:rPr>
          <w:w w:val="115"/>
        </w:rPr>
        <w:t>change</w:t>
      </w:r>
      <w:r>
        <w:rPr>
          <w:spacing w:val="-17"/>
          <w:w w:val="115"/>
        </w:rPr>
        <w:t> </w:t>
      </w:r>
      <w:r>
        <w:rPr>
          <w:w w:val="115"/>
        </w:rPr>
        <w:t>in</w:t>
      </w:r>
      <w:r>
        <w:rPr>
          <w:spacing w:val="-18"/>
          <w:w w:val="115"/>
        </w:rPr>
        <w:t> </w:t>
      </w:r>
      <w:r>
        <w:rPr>
          <w:w w:val="115"/>
        </w:rPr>
        <w:t>the</w:t>
      </w:r>
      <w:r>
        <w:rPr>
          <w:spacing w:val="-17"/>
          <w:w w:val="115"/>
        </w:rPr>
        <w:t> </w:t>
      </w:r>
      <w:r>
        <w:rPr>
          <w:w w:val="115"/>
        </w:rPr>
        <w:t>revival</w:t>
      </w:r>
      <w:r>
        <w:rPr>
          <w:spacing w:val="-18"/>
          <w:w w:val="115"/>
        </w:rPr>
        <w:t> </w:t>
      </w:r>
      <w:r>
        <w:rPr>
          <w:w w:val="115"/>
        </w:rPr>
        <w:t>interest</w:t>
      </w:r>
      <w:r>
        <w:rPr>
          <w:spacing w:val="-17"/>
          <w:w w:val="115"/>
        </w:rPr>
        <w:t> </w:t>
      </w:r>
      <w:r>
        <w:rPr>
          <w:w w:val="115"/>
        </w:rPr>
        <w:t>rates</w:t>
      </w:r>
      <w:r>
        <w:rPr>
          <w:spacing w:val="-18"/>
          <w:w w:val="115"/>
        </w:rPr>
        <w:t> </w:t>
      </w:r>
      <w:r>
        <w:rPr>
          <w:w w:val="115"/>
        </w:rPr>
        <w:t>will</w:t>
      </w:r>
      <w:r>
        <w:rPr>
          <w:spacing w:val="-18"/>
          <w:w w:val="115"/>
        </w:rPr>
        <w:t> </w:t>
      </w:r>
      <w:r>
        <w:rPr>
          <w:w w:val="115"/>
        </w:rPr>
        <w:t>be</w:t>
      </w:r>
      <w:r>
        <w:rPr>
          <w:spacing w:val="-17"/>
          <w:w w:val="115"/>
        </w:rPr>
        <w:t> </w:t>
      </w:r>
      <w:r>
        <w:rPr>
          <w:w w:val="115"/>
        </w:rPr>
        <w:t>in</w:t>
      </w:r>
      <w:r>
        <w:rPr>
          <w:spacing w:val="-18"/>
          <w:w w:val="115"/>
        </w:rPr>
        <w:t> </w:t>
      </w:r>
      <w:r>
        <w:rPr>
          <w:w w:val="115"/>
        </w:rPr>
        <w:t>accordance</w:t>
      </w:r>
      <w:r>
        <w:rPr>
          <w:spacing w:val="-17"/>
          <w:w w:val="115"/>
        </w:rPr>
        <w:t> </w:t>
      </w:r>
      <w:r>
        <w:rPr>
          <w:w w:val="115"/>
        </w:rPr>
        <w:t>with the following formula at the time of review:</w:t>
      </w:r>
    </w:p>
    <w:p>
      <w:pPr>
        <w:pStyle w:val="BodyText"/>
        <w:spacing w:line="340" w:lineRule="auto" w:before="67"/>
        <w:ind w:right="9"/>
        <w:jc w:val="both"/>
      </w:pPr>
      <w:r>
        <w:rPr>
          <w:w w:val="110"/>
        </w:rPr>
        <w:t>Average Annualised 10-year benchmark G-Sec Yield (over last 6 months&amp; rounded upto </w:t>
      </w:r>
      <w:r>
        <w:rPr>
          <w:w w:val="110"/>
        </w:rPr>
        <w:t>the nearest 50 bps) + 2% at the time of the review</w:t>
      </w:r>
    </w:p>
    <w:p>
      <w:pPr>
        <w:pStyle w:val="BodyText"/>
        <w:spacing w:line="340" w:lineRule="auto" w:before="61"/>
        <w:ind w:right="9"/>
        <w:jc w:val="both"/>
      </w:pPr>
      <w:r>
        <w:rPr>
          <w:w w:val="115"/>
        </w:rPr>
        <w:t>The</w:t>
      </w:r>
      <w:r>
        <w:rPr>
          <w:spacing w:val="-1"/>
          <w:w w:val="115"/>
        </w:rPr>
        <w:t> </w:t>
      </w:r>
      <w:r>
        <w:rPr>
          <w:w w:val="115"/>
        </w:rPr>
        <w:t>source</w:t>
      </w:r>
      <w:r>
        <w:rPr>
          <w:spacing w:val="-1"/>
          <w:w w:val="115"/>
        </w:rPr>
        <w:t> </w:t>
      </w:r>
      <w:r>
        <w:rPr>
          <w:w w:val="115"/>
        </w:rPr>
        <w:t>of</w:t>
      </w:r>
      <w:r>
        <w:rPr>
          <w:spacing w:val="-1"/>
          <w:w w:val="115"/>
        </w:rPr>
        <w:t> </w:t>
      </w:r>
      <w:r>
        <w:rPr>
          <w:w w:val="115"/>
        </w:rPr>
        <w:t>10-year</w:t>
      </w:r>
      <w:r>
        <w:rPr>
          <w:spacing w:val="-1"/>
          <w:w w:val="115"/>
        </w:rPr>
        <w:t> </w:t>
      </w:r>
      <w:r>
        <w:rPr>
          <w:w w:val="115"/>
        </w:rPr>
        <w:t>benchmark</w:t>
      </w:r>
      <w:r>
        <w:rPr>
          <w:spacing w:val="-1"/>
          <w:w w:val="115"/>
        </w:rPr>
        <w:t> </w:t>
      </w:r>
      <w:r>
        <w:rPr>
          <w:w w:val="115"/>
        </w:rPr>
        <w:t>G-sec</w:t>
      </w:r>
      <w:r>
        <w:rPr>
          <w:spacing w:val="-1"/>
          <w:w w:val="115"/>
        </w:rPr>
        <w:t> </w:t>
      </w:r>
      <w:r>
        <w:rPr>
          <w:w w:val="115"/>
        </w:rPr>
        <w:t>yield</w:t>
      </w:r>
      <w:r>
        <w:rPr>
          <w:spacing w:val="-1"/>
          <w:w w:val="115"/>
        </w:rPr>
        <w:t> </w:t>
      </w:r>
      <w:r>
        <w:rPr>
          <w:w w:val="115"/>
        </w:rPr>
        <w:t>shall</w:t>
      </w:r>
      <w:r>
        <w:rPr>
          <w:spacing w:val="-1"/>
          <w:w w:val="115"/>
        </w:rPr>
        <w:t> </w:t>
      </w:r>
      <w:r>
        <w:rPr>
          <w:w w:val="115"/>
        </w:rPr>
        <w:t>be</w:t>
      </w:r>
      <w:r>
        <w:rPr>
          <w:spacing w:val="-1"/>
          <w:w w:val="115"/>
        </w:rPr>
        <w:t> </w:t>
      </w:r>
      <w:r>
        <w:rPr>
          <w:w w:val="115"/>
        </w:rPr>
        <w:t>RBI</w:t>
      </w:r>
      <w:r>
        <w:rPr>
          <w:spacing w:val="-1"/>
          <w:w w:val="115"/>
        </w:rPr>
        <w:t> </w:t>
      </w:r>
      <w:r>
        <w:rPr>
          <w:w w:val="115"/>
        </w:rPr>
        <w:t>Negotiated</w:t>
      </w:r>
      <w:r>
        <w:rPr>
          <w:spacing w:val="-1"/>
          <w:w w:val="115"/>
        </w:rPr>
        <w:t> </w:t>
      </w:r>
      <w:r>
        <w:rPr>
          <w:w w:val="115"/>
        </w:rPr>
        <w:t>Dealing</w:t>
      </w:r>
      <w:r>
        <w:rPr>
          <w:spacing w:val="-1"/>
          <w:w w:val="115"/>
        </w:rPr>
        <w:t> </w:t>
      </w:r>
      <w:r>
        <w:rPr>
          <w:w w:val="115"/>
        </w:rPr>
        <w:t>System-Order Matching segment (NDS-OM).</w:t>
      </w:r>
    </w:p>
    <w:p>
      <w:pPr>
        <w:pStyle w:val="BodyText"/>
        <w:spacing w:line="340" w:lineRule="auto" w:before="62"/>
        <w:ind w:right="8"/>
        <w:jc w:val="both"/>
      </w:pPr>
      <w:r>
        <w:rPr>
          <w:w w:val="115"/>
        </w:rPr>
        <w:t>During revival campaigns, the Company may offer reduced interest rates, subject to the </w:t>
      </w:r>
      <w:r>
        <w:rPr>
          <w:w w:val="115"/>
        </w:rPr>
        <w:t>rules of</w:t>
      </w:r>
      <w:r>
        <w:rPr>
          <w:spacing w:val="-2"/>
          <w:w w:val="115"/>
        </w:rPr>
        <w:t> </w:t>
      </w:r>
      <w:r>
        <w:rPr>
          <w:w w:val="115"/>
        </w:rPr>
        <w:t>the</w:t>
      </w:r>
      <w:r>
        <w:rPr>
          <w:spacing w:val="-2"/>
          <w:w w:val="115"/>
        </w:rPr>
        <w:t> </w:t>
      </w:r>
      <w:r>
        <w:rPr>
          <w:w w:val="115"/>
        </w:rPr>
        <w:t>special</w:t>
      </w:r>
      <w:r>
        <w:rPr>
          <w:spacing w:val="-2"/>
          <w:w w:val="115"/>
        </w:rPr>
        <w:t> </w:t>
      </w:r>
      <w:r>
        <w:rPr>
          <w:w w:val="115"/>
        </w:rPr>
        <w:t>revival</w:t>
      </w:r>
      <w:r>
        <w:rPr>
          <w:spacing w:val="-2"/>
          <w:w w:val="115"/>
        </w:rPr>
        <w:t> </w:t>
      </w:r>
      <w:r>
        <w:rPr>
          <w:w w:val="115"/>
        </w:rPr>
        <w:t>campaign.</w:t>
      </w:r>
      <w:r>
        <w:rPr>
          <w:spacing w:val="-2"/>
          <w:w w:val="115"/>
        </w:rPr>
        <w:t> </w:t>
      </w:r>
      <w:r>
        <w:rPr>
          <w:w w:val="115"/>
        </w:rPr>
        <w:t>The</w:t>
      </w:r>
      <w:r>
        <w:rPr>
          <w:spacing w:val="-2"/>
          <w:w w:val="115"/>
        </w:rPr>
        <w:t> </w:t>
      </w:r>
      <w:r>
        <w:rPr>
          <w:w w:val="115"/>
        </w:rPr>
        <w:t>reduced</w:t>
      </w:r>
      <w:r>
        <w:rPr>
          <w:spacing w:val="-2"/>
          <w:w w:val="115"/>
        </w:rPr>
        <w:t> </w:t>
      </w:r>
      <w:r>
        <w:rPr>
          <w:w w:val="115"/>
        </w:rPr>
        <w:t>interest</w:t>
      </w:r>
      <w:r>
        <w:rPr>
          <w:spacing w:val="-2"/>
          <w:w w:val="115"/>
        </w:rPr>
        <w:t> </w:t>
      </w:r>
      <w:r>
        <w:rPr>
          <w:w w:val="115"/>
        </w:rPr>
        <w:t>rate</w:t>
      </w:r>
      <w:r>
        <w:rPr>
          <w:spacing w:val="-2"/>
          <w:w w:val="115"/>
        </w:rPr>
        <w:t> </w:t>
      </w:r>
      <w:r>
        <w:rPr>
          <w:w w:val="115"/>
        </w:rPr>
        <w:t>offered</w:t>
      </w:r>
      <w:r>
        <w:rPr>
          <w:spacing w:val="-2"/>
          <w:w w:val="115"/>
        </w:rPr>
        <w:t> </w:t>
      </w:r>
      <w:r>
        <w:rPr>
          <w:w w:val="115"/>
        </w:rPr>
        <w:t>during</w:t>
      </w:r>
      <w:r>
        <w:rPr>
          <w:spacing w:val="-2"/>
          <w:w w:val="115"/>
        </w:rPr>
        <w:t> </w:t>
      </w:r>
      <w:r>
        <w:rPr>
          <w:w w:val="115"/>
        </w:rPr>
        <w:t>the</w:t>
      </w:r>
      <w:r>
        <w:rPr>
          <w:spacing w:val="-2"/>
          <w:w w:val="115"/>
        </w:rPr>
        <w:t> </w:t>
      </w:r>
      <w:r>
        <w:rPr>
          <w:w w:val="115"/>
        </w:rPr>
        <w:t>revival</w:t>
      </w:r>
      <w:r>
        <w:rPr>
          <w:spacing w:val="-2"/>
          <w:w w:val="115"/>
        </w:rPr>
        <w:t> </w:t>
      </w:r>
      <w:r>
        <w:rPr>
          <w:w w:val="115"/>
        </w:rPr>
        <w:t>campaign may</w:t>
      </w:r>
      <w:r>
        <w:rPr>
          <w:spacing w:val="-3"/>
          <w:w w:val="115"/>
        </w:rPr>
        <w:t> </w:t>
      </w:r>
      <w:r>
        <w:rPr>
          <w:w w:val="115"/>
        </w:rPr>
        <w:t>vary</w:t>
      </w:r>
      <w:r>
        <w:rPr>
          <w:spacing w:val="-3"/>
          <w:w w:val="115"/>
        </w:rPr>
        <w:t> </w:t>
      </w:r>
      <w:r>
        <w:rPr>
          <w:w w:val="115"/>
        </w:rPr>
        <w:t>from</w:t>
      </w:r>
      <w:r>
        <w:rPr>
          <w:spacing w:val="-3"/>
          <w:w w:val="115"/>
        </w:rPr>
        <w:t> </w:t>
      </w:r>
      <w:r>
        <w:rPr>
          <w:w w:val="115"/>
        </w:rPr>
        <w:t>year</w:t>
      </w:r>
      <w:r>
        <w:rPr>
          <w:spacing w:val="-3"/>
          <w:w w:val="115"/>
        </w:rPr>
        <w:t> </w:t>
      </w:r>
      <w:r>
        <w:rPr>
          <w:w w:val="115"/>
        </w:rPr>
        <w:t>to</w:t>
      </w:r>
      <w:r>
        <w:rPr>
          <w:spacing w:val="-3"/>
          <w:w w:val="115"/>
        </w:rPr>
        <w:t> </w:t>
      </w:r>
      <w:r>
        <w:rPr>
          <w:w w:val="115"/>
        </w:rPr>
        <w:t>year.</w:t>
      </w:r>
      <w:r>
        <w:rPr>
          <w:spacing w:val="-3"/>
          <w:w w:val="115"/>
        </w:rPr>
        <w:t> </w:t>
      </w:r>
      <w:r>
        <w:rPr>
          <w:w w:val="115"/>
        </w:rPr>
        <w:t>The</w:t>
      </w:r>
      <w:r>
        <w:rPr>
          <w:spacing w:val="-3"/>
          <w:w w:val="115"/>
        </w:rPr>
        <w:t> </w:t>
      </w:r>
      <w:r>
        <w:rPr>
          <w:w w:val="115"/>
        </w:rPr>
        <w:t>maximum</w:t>
      </w:r>
      <w:r>
        <w:rPr>
          <w:spacing w:val="-3"/>
          <w:w w:val="115"/>
        </w:rPr>
        <w:t> </w:t>
      </w:r>
      <w:r>
        <w:rPr>
          <w:w w:val="115"/>
        </w:rPr>
        <w:t>interest</w:t>
      </w:r>
      <w:r>
        <w:rPr>
          <w:spacing w:val="-3"/>
          <w:w w:val="115"/>
        </w:rPr>
        <w:t> </w:t>
      </w:r>
      <w:r>
        <w:rPr>
          <w:w w:val="115"/>
        </w:rPr>
        <w:t>rate</w:t>
      </w:r>
      <w:r>
        <w:rPr>
          <w:spacing w:val="-3"/>
          <w:w w:val="115"/>
        </w:rPr>
        <w:t> </w:t>
      </w:r>
      <w:r>
        <w:rPr>
          <w:w w:val="115"/>
        </w:rPr>
        <w:t>waiver</w:t>
      </w:r>
      <w:r>
        <w:rPr>
          <w:spacing w:val="-3"/>
          <w:w w:val="115"/>
        </w:rPr>
        <w:t> </w:t>
      </w:r>
      <w:r>
        <w:rPr>
          <w:w w:val="115"/>
        </w:rPr>
        <w:t>may</w:t>
      </w:r>
      <w:r>
        <w:rPr>
          <w:spacing w:val="-3"/>
          <w:w w:val="115"/>
        </w:rPr>
        <w:t> </w:t>
      </w:r>
      <w:r>
        <w:rPr>
          <w:w w:val="115"/>
        </w:rPr>
        <w:t>be</w:t>
      </w:r>
      <w:r>
        <w:rPr>
          <w:spacing w:val="-3"/>
          <w:w w:val="115"/>
        </w:rPr>
        <w:t> </w:t>
      </w:r>
      <w:r>
        <w:rPr>
          <w:w w:val="115"/>
        </w:rPr>
        <w:t>set</w:t>
      </w:r>
      <w:r>
        <w:rPr>
          <w:spacing w:val="-3"/>
          <w:w w:val="115"/>
        </w:rPr>
        <w:t> </w:t>
      </w:r>
      <w:r>
        <w:rPr>
          <w:w w:val="115"/>
        </w:rPr>
        <w:t>up</w:t>
      </w:r>
      <w:r>
        <w:rPr>
          <w:spacing w:val="-3"/>
          <w:w w:val="115"/>
        </w:rPr>
        <w:t> </w:t>
      </w:r>
      <w:r>
        <w:rPr>
          <w:w w:val="115"/>
        </w:rPr>
        <w:t>to</w:t>
      </w:r>
      <w:r>
        <w:rPr>
          <w:spacing w:val="-3"/>
          <w:w w:val="115"/>
        </w:rPr>
        <w:t> </w:t>
      </w:r>
      <w:r>
        <w:rPr>
          <w:w w:val="115"/>
        </w:rPr>
        <w:t>the</w:t>
      </w:r>
      <w:r>
        <w:rPr>
          <w:spacing w:val="-3"/>
          <w:w w:val="115"/>
        </w:rPr>
        <w:t> </w:t>
      </w:r>
      <w:r>
        <w:rPr>
          <w:w w:val="115"/>
        </w:rPr>
        <w:t>prevailing </w:t>
      </w:r>
      <w:r>
        <w:rPr>
          <w:w w:val="110"/>
        </w:rPr>
        <w:t>revival</w:t>
      </w:r>
      <w:r>
        <w:rPr>
          <w:spacing w:val="3"/>
          <w:w w:val="110"/>
        </w:rPr>
        <w:t> </w:t>
      </w:r>
      <w:r>
        <w:rPr>
          <w:w w:val="110"/>
        </w:rPr>
        <w:t>interest</w:t>
      </w:r>
      <w:r>
        <w:rPr>
          <w:spacing w:val="4"/>
          <w:w w:val="110"/>
        </w:rPr>
        <w:t> </w:t>
      </w:r>
      <w:r>
        <w:rPr>
          <w:w w:val="110"/>
        </w:rPr>
        <w:t>rate.</w:t>
      </w:r>
      <w:r>
        <w:rPr>
          <w:spacing w:val="4"/>
          <w:w w:val="110"/>
        </w:rPr>
        <w:t> </w:t>
      </w:r>
      <w:r>
        <w:rPr>
          <w:w w:val="110"/>
        </w:rPr>
        <w:t>Once</w:t>
      </w:r>
      <w:r>
        <w:rPr>
          <w:spacing w:val="4"/>
          <w:w w:val="110"/>
        </w:rPr>
        <w:t> </w:t>
      </w:r>
      <w:r>
        <w:rPr>
          <w:w w:val="110"/>
        </w:rPr>
        <w:t>the</w:t>
      </w:r>
      <w:r>
        <w:rPr>
          <w:spacing w:val="4"/>
          <w:w w:val="110"/>
        </w:rPr>
        <w:t> </w:t>
      </w:r>
      <w:r>
        <w:rPr>
          <w:w w:val="110"/>
        </w:rPr>
        <w:t>Policy</w:t>
      </w:r>
      <w:r>
        <w:rPr>
          <w:spacing w:val="4"/>
          <w:w w:val="110"/>
        </w:rPr>
        <w:t> </w:t>
      </w:r>
      <w:r>
        <w:rPr>
          <w:w w:val="110"/>
        </w:rPr>
        <w:t>is</w:t>
      </w:r>
      <w:r>
        <w:rPr>
          <w:spacing w:val="4"/>
          <w:w w:val="110"/>
        </w:rPr>
        <w:t> </w:t>
      </w:r>
      <w:r>
        <w:rPr>
          <w:w w:val="110"/>
        </w:rPr>
        <w:t>revived,</w:t>
      </w:r>
      <w:r>
        <w:rPr>
          <w:spacing w:val="4"/>
          <w:w w:val="110"/>
        </w:rPr>
        <w:t> </w:t>
      </w:r>
      <w:r>
        <w:rPr>
          <w:w w:val="110"/>
        </w:rPr>
        <w:t>you</w:t>
      </w:r>
      <w:r>
        <w:rPr>
          <w:spacing w:val="4"/>
          <w:w w:val="110"/>
        </w:rPr>
        <w:t> </w:t>
      </w:r>
      <w:r>
        <w:rPr>
          <w:w w:val="110"/>
        </w:rPr>
        <w:t>are</w:t>
      </w:r>
      <w:r>
        <w:rPr>
          <w:spacing w:val="4"/>
          <w:w w:val="110"/>
        </w:rPr>
        <w:t> </w:t>
      </w:r>
      <w:r>
        <w:rPr>
          <w:w w:val="110"/>
        </w:rPr>
        <w:t>entitled</w:t>
      </w:r>
      <w:r>
        <w:rPr>
          <w:spacing w:val="4"/>
          <w:w w:val="110"/>
        </w:rPr>
        <w:t> </w:t>
      </w:r>
      <w:r>
        <w:rPr>
          <w:w w:val="110"/>
        </w:rPr>
        <w:t>to</w:t>
      </w:r>
      <w:r>
        <w:rPr>
          <w:spacing w:val="4"/>
          <w:w w:val="110"/>
        </w:rPr>
        <w:t> </w:t>
      </w:r>
      <w:r>
        <w:rPr>
          <w:w w:val="110"/>
        </w:rPr>
        <w:t>receive</w:t>
      </w:r>
      <w:r>
        <w:rPr>
          <w:spacing w:val="4"/>
          <w:w w:val="110"/>
        </w:rPr>
        <w:t> </w:t>
      </w:r>
      <w:r>
        <w:rPr>
          <w:w w:val="110"/>
        </w:rPr>
        <w:t>all</w:t>
      </w:r>
      <w:r>
        <w:rPr>
          <w:spacing w:val="4"/>
          <w:w w:val="110"/>
        </w:rPr>
        <w:t> </w:t>
      </w:r>
      <w:r>
        <w:rPr>
          <w:w w:val="110"/>
        </w:rPr>
        <w:t>contractual</w:t>
      </w:r>
      <w:r>
        <w:rPr>
          <w:spacing w:val="4"/>
          <w:w w:val="110"/>
        </w:rPr>
        <w:t> </w:t>
      </w:r>
      <w:r>
        <w:rPr>
          <w:spacing w:val="-2"/>
          <w:w w:val="110"/>
        </w:rPr>
        <w:t>Benefits</w:t>
      </w:r>
    </w:p>
    <w:p>
      <w:pPr>
        <w:pStyle w:val="BodyText"/>
        <w:spacing w:after="0" w:line="340" w:lineRule="auto"/>
        <w:jc w:val="both"/>
        <w:sectPr>
          <w:pgSz w:w="11910" w:h="16840"/>
          <w:pgMar w:header="0" w:footer="304" w:top="640" w:bottom="500" w:left="708" w:right="708"/>
        </w:sectPr>
      </w:pPr>
    </w:p>
    <w:p>
      <w:pPr>
        <w:pStyle w:val="Heading1"/>
        <w:spacing w:before="87"/>
      </w:pPr>
      <w:r>
        <w:rPr>
          <w:w w:val="105"/>
        </w:rPr>
        <w:t>Other</w:t>
      </w:r>
      <w:r>
        <w:rPr>
          <w:spacing w:val="5"/>
          <w:w w:val="105"/>
        </w:rPr>
        <w:t> </w:t>
      </w:r>
      <w:r>
        <w:rPr>
          <w:spacing w:val="-2"/>
          <w:w w:val="105"/>
        </w:rPr>
        <w:t>Benefits:</w:t>
      </w:r>
    </w:p>
    <w:p>
      <w:pPr>
        <w:pStyle w:val="ListParagraph"/>
        <w:numPr>
          <w:ilvl w:val="1"/>
          <w:numId w:val="12"/>
        </w:numPr>
        <w:tabs>
          <w:tab w:pos="325" w:val="left" w:leader="none"/>
        </w:tabs>
        <w:spacing w:line="240" w:lineRule="auto" w:before="167" w:after="0"/>
        <w:ind w:left="325" w:right="0" w:hanging="313"/>
        <w:jc w:val="left"/>
        <w:rPr>
          <w:b/>
          <w:sz w:val="22"/>
        </w:rPr>
      </w:pPr>
      <w:r>
        <w:rPr>
          <w:b/>
          <w:spacing w:val="-2"/>
          <w:w w:val="110"/>
          <w:sz w:val="22"/>
        </w:rPr>
        <w:t>Alterations:</w:t>
      </w:r>
    </w:p>
    <w:p>
      <w:pPr>
        <w:pStyle w:val="BodyText"/>
        <w:spacing w:before="167"/>
        <w:jc w:val="both"/>
      </w:pPr>
      <w:r>
        <w:rPr>
          <w:w w:val="115"/>
        </w:rPr>
        <w:t>Following</w:t>
      </w:r>
      <w:r>
        <w:rPr>
          <w:spacing w:val="-16"/>
          <w:w w:val="115"/>
        </w:rPr>
        <w:t> </w:t>
      </w:r>
      <w:r>
        <w:rPr>
          <w:w w:val="115"/>
        </w:rPr>
        <w:t>alterations</w:t>
      </w:r>
      <w:r>
        <w:rPr>
          <w:spacing w:val="-15"/>
          <w:w w:val="115"/>
        </w:rPr>
        <w:t> </w:t>
      </w:r>
      <w:r>
        <w:rPr>
          <w:w w:val="115"/>
        </w:rPr>
        <w:t>are</w:t>
      </w:r>
      <w:r>
        <w:rPr>
          <w:spacing w:val="-15"/>
          <w:w w:val="115"/>
        </w:rPr>
        <w:t> </w:t>
      </w:r>
      <w:r>
        <w:rPr>
          <w:w w:val="115"/>
        </w:rPr>
        <w:t>allowed</w:t>
      </w:r>
      <w:r>
        <w:rPr>
          <w:spacing w:val="-15"/>
          <w:w w:val="115"/>
        </w:rPr>
        <w:t> </w:t>
      </w:r>
      <w:r>
        <w:rPr>
          <w:w w:val="115"/>
        </w:rPr>
        <w:t>under</w:t>
      </w:r>
      <w:r>
        <w:rPr>
          <w:spacing w:val="-15"/>
          <w:w w:val="115"/>
        </w:rPr>
        <w:t> </w:t>
      </w:r>
      <w:r>
        <w:rPr>
          <w:w w:val="115"/>
        </w:rPr>
        <w:t>this</w:t>
      </w:r>
      <w:r>
        <w:rPr>
          <w:spacing w:val="-15"/>
          <w:w w:val="115"/>
        </w:rPr>
        <w:t> </w:t>
      </w:r>
      <w:r>
        <w:rPr>
          <w:w w:val="115"/>
        </w:rPr>
        <w:t>plan</w:t>
      </w:r>
      <w:r>
        <w:rPr>
          <w:spacing w:val="-16"/>
          <w:w w:val="115"/>
        </w:rPr>
        <w:t> </w:t>
      </w:r>
      <w:r>
        <w:rPr>
          <w:w w:val="115"/>
        </w:rPr>
        <w:t>by</w:t>
      </w:r>
      <w:r>
        <w:rPr>
          <w:spacing w:val="-15"/>
          <w:w w:val="115"/>
        </w:rPr>
        <w:t> </w:t>
      </w:r>
      <w:r>
        <w:rPr>
          <w:w w:val="115"/>
        </w:rPr>
        <w:t>applying</w:t>
      </w:r>
      <w:r>
        <w:rPr>
          <w:spacing w:val="-15"/>
          <w:w w:val="115"/>
        </w:rPr>
        <w:t> </w:t>
      </w:r>
      <w:r>
        <w:rPr>
          <w:w w:val="115"/>
        </w:rPr>
        <w:t>respective</w:t>
      </w:r>
      <w:r>
        <w:rPr>
          <w:spacing w:val="-15"/>
          <w:w w:val="115"/>
        </w:rPr>
        <w:t> </w:t>
      </w:r>
      <w:r>
        <w:rPr>
          <w:w w:val="115"/>
        </w:rPr>
        <w:t>conversion</w:t>
      </w:r>
      <w:r>
        <w:rPr>
          <w:spacing w:val="-15"/>
          <w:w w:val="115"/>
        </w:rPr>
        <w:t> </w:t>
      </w:r>
      <w:r>
        <w:rPr>
          <w:spacing w:val="-2"/>
          <w:w w:val="115"/>
        </w:rPr>
        <w:t>factors:</w:t>
      </w:r>
    </w:p>
    <w:p>
      <w:pPr>
        <w:pStyle w:val="ListParagraph"/>
        <w:numPr>
          <w:ilvl w:val="0"/>
          <w:numId w:val="13"/>
        </w:numPr>
        <w:tabs>
          <w:tab w:pos="160" w:val="left" w:leader="none"/>
        </w:tabs>
        <w:spacing w:line="240" w:lineRule="auto" w:before="167" w:after="0"/>
        <w:ind w:left="160" w:right="0" w:hanging="148"/>
        <w:jc w:val="left"/>
        <w:rPr>
          <w:sz w:val="22"/>
        </w:rPr>
      </w:pPr>
      <w:r>
        <w:rPr>
          <w:w w:val="110"/>
          <w:sz w:val="22"/>
        </w:rPr>
        <w:t>Alteration</w:t>
      </w:r>
      <w:r>
        <w:rPr>
          <w:spacing w:val="13"/>
          <w:w w:val="110"/>
          <w:sz w:val="22"/>
        </w:rPr>
        <w:t> </w:t>
      </w:r>
      <w:r>
        <w:rPr>
          <w:w w:val="110"/>
          <w:sz w:val="22"/>
        </w:rPr>
        <w:t>of</w:t>
      </w:r>
      <w:r>
        <w:rPr>
          <w:spacing w:val="14"/>
          <w:w w:val="110"/>
          <w:sz w:val="22"/>
        </w:rPr>
        <w:t> </w:t>
      </w:r>
      <w:r>
        <w:rPr>
          <w:w w:val="110"/>
          <w:sz w:val="22"/>
        </w:rPr>
        <w:t>Premium</w:t>
      </w:r>
      <w:r>
        <w:rPr>
          <w:spacing w:val="14"/>
          <w:w w:val="110"/>
          <w:sz w:val="22"/>
        </w:rPr>
        <w:t> </w:t>
      </w:r>
      <w:r>
        <w:rPr>
          <w:w w:val="110"/>
          <w:sz w:val="22"/>
        </w:rPr>
        <w:t>Payment</w:t>
      </w:r>
      <w:r>
        <w:rPr>
          <w:spacing w:val="14"/>
          <w:w w:val="110"/>
          <w:sz w:val="22"/>
        </w:rPr>
        <w:t> </w:t>
      </w:r>
      <w:r>
        <w:rPr>
          <w:spacing w:val="-2"/>
          <w:w w:val="110"/>
          <w:sz w:val="22"/>
        </w:rPr>
        <w:t>frequency</w:t>
      </w:r>
    </w:p>
    <w:p>
      <w:pPr>
        <w:pStyle w:val="ListParagraph"/>
        <w:numPr>
          <w:ilvl w:val="0"/>
          <w:numId w:val="13"/>
        </w:numPr>
        <w:tabs>
          <w:tab w:pos="160" w:val="left" w:leader="none"/>
        </w:tabs>
        <w:spacing w:line="240" w:lineRule="auto" w:before="167" w:after="0"/>
        <w:ind w:left="160" w:right="0" w:hanging="148"/>
        <w:jc w:val="both"/>
        <w:rPr>
          <w:sz w:val="22"/>
        </w:rPr>
      </w:pPr>
      <w:r>
        <w:rPr>
          <w:w w:val="115"/>
          <w:sz w:val="22"/>
        </w:rPr>
        <w:t>Alteration</w:t>
      </w:r>
      <w:r>
        <w:rPr>
          <w:spacing w:val="-1"/>
          <w:w w:val="115"/>
          <w:sz w:val="22"/>
        </w:rPr>
        <w:t> </w:t>
      </w:r>
      <w:r>
        <w:rPr>
          <w:w w:val="115"/>
          <w:sz w:val="22"/>
        </w:rPr>
        <w:t>of</w:t>
      </w:r>
      <w:r>
        <w:rPr>
          <w:spacing w:val="-1"/>
          <w:w w:val="115"/>
          <w:sz w:val="22"/>
        </w:rPr>
        <w:t> </w:t>
      </w:r>
      <w:r>
        <w:rPr>
          <w:w w:val="115"/>
          <w:sz w:val="22"/>
        </w:rPr>
        <w:t>or</w:t>
      </w:r>
      <w:r>
        <w:rPr>
          <w:spacing w:val="-1"/>
          <w:w w:val="115"/>
          <w:sz w:val="22"/>
        </w:rPr>
        <w:t> </w:t>
      </w:r>
      <w:r>
        <w:rPr>
          <w:w w:val="115"/>
          <w:sz w:val="22"/>
        </w:rPr>
        <w:t>cash</w:t>
      </w:r>
      <w:r>
        <w:rPr>
          <w:spacing w:val="-1"/>
          <w:w w:val="115"/>
          <w:sz w:val="22"/>
        </w:rPr>
        <w:t> </w:t>
      </w:r>
      <w:r>
        <w:rPr>
          <w:w w:val="115"/>
          <w:sz w:val="22"/>
        </w:rPr>
        <w:t>bonus</w:t>
      </w:r>
      <w:r>
        <w:rPr>
          <w:spacing w:val="-1"/>
          <w:w w:val="115"/>
          <w:sz w:val="22"/>
        </w:rPr>
        <w:t> </w:t>
      </w:r>
      <w:r>
        <w:rPr>
          <w:w w:val="115"/>
          <w:sz w:val="22"/>
        </w:rPr>
        <w:t>and</w:t>
      </w:r>
      <w:r>
        <w:rPr>
          <w:spacing w:val="-1"/>
          <w:w w:val="115"/>
          <w:sz w:val="22"/>
        </w:rPr>
        <w:t> </w:t>
      </w:r>
      <w:r>
        <w:rPr>
          <w:w w:val="115"/>
          <w:sz w:val="22"/>
        </w:rPr>
        <w:t>guaranteed</w:t>
      </w:r>
      <w:r>
        <w:rPr>
          <w:spacing w:val="-1"/>
          <w:w w:val="115"/>
          <w:sz w:val="22"/>
        </w:rPr>
        <w:t> </w:t>
      </w:r>
      <w:r>
        <w:rPr>
          <w:w w:val="115"/>
          <w:sz w:val="22"/>
        </w:rPr>
        <w:t>pay-out</w:t>
      </w:r>
      <w:r>
        <w:rPr>
          <w:spacing w:val="-1"/>
          <w:w w:val="115"/>
          <w:sz w:val="22"/>
        </w:rPr>
        <w:t> </w:t>
      </w:r>
      <w:r>
        <w:rPr>
          <w:w w:val="115"/>
          <w:sz w:val="22"/>
        </w:rPr>
        <w:t>payment</w:t>
      </w:r>
      <w:r>
        <w:rPr>
          <w:spacing w:val="-1"/>
          <w:w w:val="115"/>
          <w:sz w:val="22"/>
        </w:rPr>
        <w:t> </w:t>
      </w:r>
      <w:r>
        <w:rPr>
          <w:w w:val="115"/>
          <w:sz w:val="22"/>
        </w:rPr>
        <w:t>frequency</w:t>
      </w:r>
      <w:r>
        <w:rPr>
          <w:spacing w:val="-1"/>
          <w:w w:val="115"/>
          <w:sz w:val="22"/>
        </w:rPr>
        <w:t> </w:t>
      </w:r>
      <w:r>
        <w:rPr>
          <w:spacing w:val="-10"/>
          <w:w w:val="105"/>
          <w:sz w:val="22"/>
        </w:rPr>
        <w:t>.</w:t>
      </w:r>
    </w:p>
    <w:p>
      <w:pPr>
        <w:pStyle w:val="BodyText"/>
        <w:spacing w:line="340" w:lineRule="auto" w:before="167"/>
        <w:ind w:right="9"/>
        <w:jc w:val="both"/>
      </w:pPr>
      <w:r>
        <w:rPr>
          <w:w w:val="115"/>
        </w:rPr>
        <w:t>Such</w:t>
      </w:r>
      <w:r>
        <w:rPr>
          <w:spacing w:val="-11"/>
          <w:w w:val="115"/>
        </w:rPr>
        <w:t> </w:t>
      </w:r>
      <w:r>
        <w:rPr>
          <w:w w:val="115"/>
        </w:rPr>
        <w:t>alteration</w:t>
      </w:r>
      <w:r>
        <w:rPr>
          <w:spacing w:val="-11"/>
          <w:w w:val="115"/>
        </w:rPr>
        <w:t> </w:t>
      </w:r>
      <w:r>
        <w:rPr>
          <w:w w:val="115"/>
        </w:rPr>
        <w:t>will</w:t>
      </w:r>
      <w:r>
        <w:rPr>
          <w:spacing w:val="-11"/>
          <w:w w:val="115"/>
        </w:rPr>
        <w:t> </w:t>
      </w:r>
      <w:r>
        <w:rPr>
          <w:w w:val="115"/>
        </w:rPr>
        <w:t>be</w:t>
      </w:r>
      <w:r>
        <w:rPr>
          <w:spacing w:val="-11"/>
          <w:w w:val="115"/>
        </w:rPr>
        <w:t> </w:t>
      </w:r>
      <w:r>
        <w:rPr>
          <w:w w:val="115"/>
        </w:rPr>
        <w:t>effective</w:t>
      </w:r>
      <w:r>
        <w:rPr>
          <w:spacing w:val="-11"/>
          <w:w w:val="115"/>
        </w:rPr>
        <w:t> </w:t>
      </w:r>
      <w:r>
        <w:rPr>
          <w:w w:val="115"/>
        </w:rPr>
        <w:t>from</w:t>
      </w:r>
      <w:r>
        <w:rPr>
          <w:spacing w:val="-11"/>
          <w:w w:val="115"/>
        </w:rPr>
        <w:t> </w:t>
      </w:r>
      <w:r>
        <w:rPr>
          <w:w w:val="115"/>
        </w:rPr>
        <w:t>policy</w:t>
      </w:r>
      <w:r>
        <w:rPr>
          <w:spacing w:val="-11"/>
          <w:w w:val="115"/>
        </w:rPr>
        <w:t> </w:t>
      </w:r>
      <w:r>
        <w:rPr>
          <w:w w:val="115"/>
        </w:rPr>
        <w:t>anniversary</w:t>
      </w:r>
      <w:r>
        <w:rPr>
          <w:spacing w:val="-11"/>
          <w:w w:val="115"/>
        </w:rPr>
        <w:t> </w:t>
      </w:r>
      <w:r>
        <w:rPr>
          <w:w w:val="115"/>
        </w:rPr>
        <w:t>subject</w:t>
      </w:r>
      <w:r>
        <w:rPr>
          <w:spacing w:val="-11"/>
          <w:w w:val="115"/>
        </w:rPr>
        <w:t> </w:t>
      </w:r>
      <w:r>
        <w:rPr>
          <w:w w:val="115"/>
        </w:rPr>
        <w:t>to</w:t>
      </w:r>
      <w:r>
        <w:rPr>
          <w:spacing w:val="-11"/>
          <w:w w:val="115"/>
        </w:rPr>
        <w:t> </w:t>
      </w:r>
      <w:r>
        <w:rPr>
          <w:w w:val="115"/>
        </w:rPr>
        <w:t>minimum</w:t>
      </w:r>
      <w:r>
        <w:rPr>
          <w:spacing w:val="-11"/>
          <w:w w:val="115"/>
        </w:rPr>
        <w:t> </w:t>
      </w:r>
      <w:r>
        <w:rPr>
          <w:w w:val="115"/>
        </w:rPr>
        <w:t>premium</w:t>
      </w:r>
      <w:r>
        <w:rPr>
          <w:spacing w:val="-11"/>
          <w:w w:val="115"/>
        </w:rPr>
        <w:t> </w:t>
      </w:r>
      <w:r>
        <w:rPr>
          <w:w w:val="115"/>
        </w:rPr>
        <w:t>or</w:t>
      </w:r>
      <w:r>
        <w:rPr>
          <w:spacing w:val="-11"/>
          <w:w w:val="115"/>
        </w:rPr>
        <w:t> </w:t>
      </w:r>
      <w:r>
        <w:rPr>
          <w:w w:val="115"/>
        </w:rPr>
        <w:t>benefit conditions and in accordance with the terms and conditions of the plan.</w:t>
      </w:r>
    </w:p>
    <w:p>
      <w:pPr>
        <w:pStyle w:val="Heading1"/>
        <w:numPr>
          <w:ilvl w:val="1"/>
          <w:numId w:val="12"/>
        </w:numPr>
        <w:tabs>
          <w:tab w:pos="308" w:val="left" w:leader="none"/>
        </w:tabs>
        <w:spacing w:line="240" w:lineRule="auto" w:before="61" w:after="0"/>
        <w:ind w:left="308" w:right="0" w:hanging="296"/>
        <w:jc w:val="both"/>
      </w:pPr>
      <w:r>
        <w:rPr>
          <w:spacing w:val="2"/>
        </w:rPr>
        <w:t>Option</w:t>
      </w:r>
      <w:r>
        <w:rPr>
          <w:spacing w:val="29"/>
        </w:rPr>
        <w:t> </w:t>
      </w:r>
      <w:r>
        <w:rPr>
          <w:spacing w:val="2"/>
        </w:rPr>
        <w:t>to</w:t>
      </w:r>
      <w:r>
        <w:rPr>
          <w:spacing w:val="30"/>
        </w:rPr>
        <w:t> </w:t>
      </w:r>
      <w:r>
        <w:rPr>
          <w:spacing w:val="2"/>
        </w:rPr>
        <w:t>decrease</w:t>
      </w:r>
      <w:r>
        <w:rPr>
          <w:spacing w:val="29"/>
        </w:rPr>
        <w:t> </w:t>
      </w:r>
      <w:r>
        <w:rPr>
          <w:spacing w:val="-2"/>
        </w:rPr>
        <w:t>premiums</w:t>
      </w:r>
    </w:p>
    <w:p>
      <w:pPr>
        <w:pStyle w:val="BodyText"/>
        <w:spacing w:line="340" w:lineRule="auto" w:before="167"/>
        <w:ind w:right="10"/>
        <w:jc w:val="both"/>
      </w:pPr>
      <w:r>
        <w:rPr>
          <w:w w:val="115"/>
        </w:rPr>
        <w:t>After</w:t>
      </w:r>
      <w:r>
        <w:rPr>
          <w:spacing w:val="-5"/>
          <w:w w:val="115"/>
        </w:rPr>
        <w:t> </w:t>
      </w:r>
      <w:r>
        <w:rPr>
          <w:w w:val="115"/>
        </w:rPr>
        <w:t>payment</w:t>
      </w:r>
      <w:r>
        <w:rPr>
          <w:spacing w:val="-5"/>
          <w:w w:val="115"/>
        </w:rPr>
        <w:t> </w:t>
      </w:r>
      <w:r>
        <w:rPr>
          <w:w w:val="115"/>
        </w:rPr>
        <w:t>of</w:t>
      </w:r>
      <w:r>
        <w:rPr>
          <w:spacing w:val="-5"/>
          <w:w w:val="115"/>
        </w:rPr>
        <w:t> </w:t>
      </w:r>
      <w:r>
        <w:rPr>
          <w:w w:val="115"/>
        </w:rPr>
        <w:t>premiums</w:t>
      </w:r>
      <w:r>
        <w:rPr>
          <w:spacing w:val="-5"/>
          <w:w w:val="115"/>
        </w:rPr>
        <w:t> </w:t>
      </w:r>
      <w:r>
        <w:rPr>
          <w:w w:val="115"/>
        </w:rPr>
        <w:t>for</w:t>
      </w:r>
      <w:r>
        <w:rPr>
          <w:spacing w:val="-5"/>
          <w:w w:val="115"/>
        </w:rPr>
        <w:t> </w:t>
      </w:r>
      <w:r>
        <w:rPr>
          <w:w w:val="115"/>
        </w:rPr>
        <w:t>first</w:t>
      </w:r>
      <w:r>
        <w:rPr>
          <w:spacing w:val="-5"/>
          <w:w w:val="115"/>
        </w:rPr>
        <w:t> </w:t>
      </w:r>
      <w:r>
        <w:rPr>
          <w:w w:val="115"/>
        </w:rPr>
        <w:t>five</w:t>
      </w:r>
      <w:r>
        <w:rPr>
          <w:spacing w:val="-5"/>
          <w:w w:val="115"/>
        </w:rPr>
        <w:t> </w:t>
      </w:r>
      <w:r>
        <w:rPr>
          <w:w w:val="115"/>
        </w:rPr>
        <w:t>completed</w:t>
      </w:r>
      <w:r>
        <w:rPr>
          <w:spacing w:val="-5"/>
          <w:w w:val="115"/>
        </w:rPr>
        <w:t> </w:t>
      </w:r>
      <w:r>
        <w:rPr>
          <w:w w:val="115"/>
        </w:rPr>
        <w:t>policy</w:t>
      </w:r>
      <w:r>
        <w:rPr>
          <w:spacing w:val="-5"/>
          <w:w w:val="115"/>
        </w:rPr>
        <w:t> </w:t>
      </w:r>
      <w:r>
        <w:rPr>
          <w:w w:val="115"/>
        </w:rPr>
        <w:t>years,</w:t>
      </w:r>
      <w:r>
        <w:rPr>
          <w:spacing w:val="-5"/>
          <w:w w:val="115"/>
        </w:rPr>
        <w:t> </w:t>
      </w:r>
      <w:r>
        <w:rPr>
          <w:w w:val="115"/>
        </w:rPr>
        <w:t>the</w:t>
      </w:r>
      <w:r>
        <w:rPr>
          <w:spacing w:val="-5"/>
          <w:w w:val="115"/>
        </w:rPr>
        <w:t> </w:t>
      </w:r>
      <w:r>
        <w:rPr>
          <w:w w:val="115"/>
        </w:rPr>
        <w:t>policyholder</w:t>
      </w:r>
      <w:r>
        <w:rPr>
          <w:spacing w:val="-5"/>
          <w:w w:val="115"/>
        </w:rPr>
        <w:t> </w:t>
      </w:r>
      <w:r>
        <w:rPr>
          <w:w w:val="115"/>
        </w:rPr>
        <w:t>can</w:t>
      </w:r>
      <w:r>
        <w:rPr>
          <w:spacing w:val="-5"/>
          <w:w w:val="115"/>
        </w:rPr>
        <w:t> </w:t>
      </w:r>
      <w:r>
        <w:rPr>
          <w:w w:val="115"/>
        </w:rPr>
        <w:t>decrease the premium up to 50% of the original Annualized Premium, subject to the minimum premium limits</w:t>
      </w:r>
      <w:r>
        <w:rPr>
          <w:spacing w:val="-11"/>
          <w:w w:val="115"/>
        </w:rPr>
        <w:t> </w:t>
      </w:r>
      <w:r>
        <w:rPr>
          <w:w w:val="115"/>
        </w:rPr>
        <w:t>under</w:t>
      </w:r>
      <w:r>
        <w:rPr>
          <w:spacing w:val="-11"/>
          <w:w w:val="115"/>
        </w:rPr>
        <w:t> </w:t>
      </w:r>
      <w:r>
        <w:rPr>
          <w:w w:val="115"/>
        </w:rPr>
        <w:t>the</w:t>
      </w:r>
      <w:r>
        <w:rPr>
          <w:spacing w:val="-11"/>
          <w:w w:val="115"/>
        </w:rPr>
        <w:t> </w:t>
      </w:r>
      <w:r>
        <w:rPr>
          <w:w w:val="115"/>
        </w:rPr>
        <w:t>product.</w:t>
      </w:r>
      <w:r>
        <w:rPr>
          <w:spacing w:val="-11"/>
          <w:w w:val="115"/>
        </w:rPr>
        <w:t> </w:t>
      </w:r>
      <w:r>
        <w:rPr>
          <w:w w:val="115"/>
        </w:rPr>
        <w:t>If</w:t>
      </w:r>
      <w:r>
        <w:rPr>
          <w:spacing w:val="-11"/>
          <w:w w:val="115"/>
        </w:rPr>
        <w:t> </w:t>
      </w:r>
      <w:r>
        <w:rPr>
          <w:w w:val="115"/>
        </w:rPr>
        <w:t>this</w:t>
      </w:r>
      <w:r>
        <w:rPr>
          <w:spacing w:val="-11"/>
          <w:w w:val="115"/>
        </w:rPr>
        <w:t> </w:t>
      </w:r>
      <w:r>
        <w:rPr>
          <w:w w:val="115"/>
        </w:rPr>
        <w:t>option</w:t>
      </w:r>
      <w:r>
        <w:rPr>
          <w:spacing w:val="-11"/>
          <w:w w:val="115"/>
        </w:rPr>
        <w:t> </w:t>
      </w:r>
      <w:r>
        <w:rPr>
          <w:w w:val="115"/>
        </w:rPr>
        <w:t>is</w:t>
      </w:r>
      <w:r>
        <w:rPr>
          <w:spacing w:val="-11"/>
          <w:w w:val="115"/>
        </w:rPr>
        <w:t> </w:t>
      </w:r>
      <w:r>
        <w:rPr>
          <w:w w:val="115"/>
        </w:rPr>
        <w:t>chosen,</w:t>
      </w:r>
      <w:r>
        <w:rPr>
          <w:spacing w:val="-11"/>
          <w:w w:val="115"/>
        </w:rPr>
        <w:t> </w:t>
      </w:r>
      <w:r>
        <w:rPr>
          <w:w w:val="115"/>
        </w:rPr>
        <w:t>all</w:t>
      </w:r>
      <w:r>
        <w:rPr>
          <w:spacing w:val="-11"/>
          <w:w w:val="115"/>
        </w:rPr>
        <w:t> </w:t>
      </w:r>
      <w:r>
        <w:rPr>
          <w:w w:val="115"/>
        </w:rPr>
        <w:t>guaranteed</w:t>
      </w:r>
      <w:r>
        <w:rPr>
          <w:spacing w:val="-11"/>
          <w:w w:val="115"/>
        </w:rPr>
        <w:t> </w:t>
      </w:r>
      <w:r>
        <w:rPr>
          <w:w w:val="115"/>
        </w:rPr>
        <w:t>benefits</w:t>
      </w:r>
      <w:r>
        <w:rPr>
          <w:spacing w:val="-11"/>
          <w:w w:val="115"/>
        </w:rPr>
        <w:t> </w:t>
      </w:r>
      <w:r>
        <w:rPr>
          <w:w w:val="115"/>
        </w:rPr>
        <w:t>under</w:t>
      </w:r>
      <w:r>
        <w:rPr>
          <w:spacing w:val="-11"/>
          <w:w w:val="115"/>
        </w:rPr>
        <w:t> </w:t>
      </w:r>
      <w:r>
        <w:rPr>
          <w:w w:val="115"/>
        </w:rPr>
        <w:t>the</w:t>
      </w:r>
      <w:r>
        <w:rPr>
          <w:spacing w:val="-11"/>
          <w:w w:val="115"/>
        </w:rPr>
        <w:t> </w:t>
      </w:r>
      <w:r>
        <w:rPr>
          <w:w w:val="115"/>
        </w:rPr>
        <w:t>policy</w:t>
      </w:r>
      <w:r>
        <w:rPr>
          <w:spacing w:val="-11"/>
          <w:w w:val="115"/>
        </w:rPr>
        <w:t> </w:t>
      </w:r>
      <w:r>
        <w:rPr>
          <w:w w:val="115"/>
        </w:rPr>
        <w:t>will</w:t>
      </w:r>
      <w:r>
        <w:rPr>
          <w:spacing w:val="-11"/>
          <w:w w:val="115"/>
        </w:rPr>
        <w:t> </w:t>
      </w:r>
      <w:r>
        <w:rPr>
          <w:w w:val="115"/>
        </w:rPr>
        <w:t>be reduced as per the below formula:</w:t>
      </w:r>
    </w:p>
    <w:p>
      <w:pPr>
        <w:pStyle w:val="BodyText"/>
        <w:spacing w:line="340" w:lineRule="auto" w:before="63"/>
        <w:ind w:right="9"/>
        <w:jc w:val="both"/>
      </w:pPr>
      <w:r>
        <w:rPr>
          <w:w w:val="110"/>
        </w:rPr>
        <w:t>Revised Benefit Amount = Original Benefit Amount × Revised total premiums payable ÷ Original </w:t>
      </w:r>
      <w:r>
        <w:rPr>
          <w:w w:val="115"/>
        </w:rPr>
        <w:t>total premiums payable</w:t>
      </w:r>
    </w:p>
    <w:p>
      <w:pPr>
        <w:pStyle w:val="BodyText"/>
        <w:spacing w:line="340" w:lineRule="auto" w:before="61"/>
        <w:ind w:right="9"/>
        <w:jc w:val="both"/>
      </w:pPr>
      <w:r>
        <w:rPr>
          <w:w w:val="120"/>
        </w:rPr>
        <w:t>The</w:t>
      </w:r>
      <w:r>
        <w:rPr>
          <w:w w:val="120"/>
        </w:rPr>
        <w:t> future</w:t>
      </w:r>
      <w:r>
        <w:rPr>
          <w:w w:val="120"/>
        </w:rPr>
        <w:t> non-guaranteed</w:t>
      </w:r>
      <w:r>
        <w:rPr>
          <w:w w:val="120"/>
        </w:rPr>
        <w:t> benefits</w:t>
      </w:r>
      <w:r>
        <w:rPr>
          <w:w w:val="120"/>
        </w:rPr>
        <w:t> under</w:t>
      </w:r>
      <w:r>
        <w:rPr>
          <w:w w:val="120"/>
        </w:rPr>
        <w:t> the</w:t>
      </w:r>
      <w:r>
        <w:rPr>
          <w:w w:val="120"/>
        </w:rPr>
        <w:t> contract</w:t>
      </w:r>
      <w:r>
        <w:rPr>
          <w:w w:val="120"/>
        </w:rPr>
        <w:t> shall</w:t>
      </w:r>
      <w:r>
        <w:rPr>
          <w:w w:val="120"/>
        </w:rPr>
        <w:t> also</w:t>
      </w:r>
      <w:r>
        <w:rPr>
          <w:w w:val="120"/>
        </w:rPr>
        <w:t> reduce</w:t>
      </w:r>
      <w:r>
        <w:rPr>
          <w:w w:val="120"/>
        </w:rPr>
        <w:t> because</w:t>
      </w:r>
      <w:r>
        <w:rPr>
          <w:w w:val="120"/>
        </w:rPr>
        <w:t> of</w:t>
      </w:r>
      <w:r>
        <w:rPr>
          <w:w w:val="120"/>
        </w:rPr>
        <w:t> the reduction</w:t>
      </w:r>
      <w:r>
        <w:rPr>
          <w:spacing w:val="-6"/>
          <w:w w:val="120"/>
        </w:rPr>
        <w:t> </w:t>
      </w:r>
      <w:r>
        <w:rPr>
          <w:w w:val="120"/>
        </w:rPr>
        <w:t>in</w:t>
      </w:r>
      <w:r>
        <w:rPr>
          <w:spacing w:val="-6"/>
          <w:w w:val="120"/>
        </w:rPr>
        <w:t> </w:t>
      </w:r>
      <w:r>
        <w:rPr>
          <w:w w:val="120"/>
        </w:rPr>
        <w:t>guaranteed</w:t>
      </w:r>
      <w:r>
        <w:rPr>
          <w:spacing w:val="-6"/>
          <w:w w:val="120"/>
        </w:rPr>
        <w:t> </w:t>
      </w:r>
      <w:r>
        <w:rPr>
          <w:w w:val="120"/>
        </w:rPr>
        <w:t>benefits.</w:t>
      </w:r>
    </w:p>
    <w:p>
      <w:pPr>
        <w:pStyle w:val="BodyText"/>
        <w:spacing w:line="340" w:lineRule="auto" w:before="62"/>
        <w:ind w:right="12"/>
        <w:jc w:val="both"/>
      </w:pPr>
      <w:r>
        <w:rPr>
          <w:w w:val="115"/>
        </w:rPr>
        <w:t>The future benefit pay-outs will be adjusted for any additional Special Milestone Benefit paid before the option is exercised.</w:t>
      </w:r>
    </w:p>
    <w:p>
      <w:pPr>
        <w:pStyle w:val="BodyText"/>
        <w:spacing w:before="61"/>
        <w:jc w:val="both"/>
      </w:pPr>
      <w:r>
        <w:rPr>
          <w:w w:val="115"/>
        </w:rPr>
        <w:t>Once</w:t>
      </w:r>
      <w:r>
        <w:rPr>
          <w:spacing w:val="-16"/>
          <w:w w:val="115"/>
        </w:rPr>
        <w:t> </w:t>
      </w:r>
      <w:r>
        <w:rPr>
          <w:w w:val="115"/>
        </w:rPr>
        <w:t>decreased,</w:t>
      </w:r>
      <w:r>
        <w:rPr>
          <w:spacing w:val="-15"/>
          <w:w w:val="115"/>
        </w:rPr>
        <w:t> </w:t>
      </w:r>
      <w:r>
        <w:rPr>
          <w:w w:val="115"/>
        </w:rPr>
        <w:t>the</w:t>
      </w:r>
      <w:r>
        <w:rPr>
          <w:spacing w:val="-15"/>
          <w:w w:val="115"/>
        </w:rPr>
        <w:t> </w:t>
      </w:r>
      <w:r>
        <w:rPr>
          <w:w w:val="115"/>
        </w:rPr>
        <w:t>premium</w:t>
      </w:r>
      <w:r>
        <w:rPr>
          <w:spacing w:val="-15"/>
          <w:w w:val="115"/>
        </w:rPr>
        <w:t> </w:t>
      </w:r>
      <w:r>
        <w:rPr>
          <w:w w:val="115"/>
        </w:rPr>
        <w:t>cannot</w:t>
      </w:r>
      <w:r>
        <w:rPr>
          <w:spacing w:val="-15"/>
          <w:w w:val="115"/>
        </w:rPr>
        <w:t> </w:t>
      </w:r>
      <w:r>
        <w:rPr>
          <w:w w:val="115"/>
        </w:rPr>
        <w:t>be</w:t>
      </w:r>
      <w:r>
        <w:rPr>
          <w:spacing w:val="-15"/>
          <w:w w:val="115"/>
        </w:rPr>
        <w:t> </w:t>
      </w:r>
      <w:r>
        <w:rPr>
          <w:w w:val="115"/>
        </w:rPr>
        <w:t>subsequently</w:t>
      </w:r>
      <w:r>
        <w:rPr>
          <w:spacing w:val="-16"/>
          <w:w w:val="115"/>
        </w:rPr>
        <w:t> </w:t>
      </w:r>
      <w:r>
        <w:rPr>
          <w:spacing w:val="-2"/>
          <w:w w:val="115"/>
        </w:rPr>
        <w:t>increased.</w:t>
      </w:r>
    </w:p>
    <w:p>
      <w:pPr>
        <w:pStyle w:val="Heading1"/>
        <w:numPr>
          <w:ilvl w:val="1"/>
          <w:numId w:val="12"/>
        </w:numPr>
        <w:tabs>
          <w:tab w:pos="330" w:val="left" w:leader="none"/>
        </w:tabs>
        <w:spacing w:line="240" w:lineRule="auto" w:before="167" w:after="0"/>
        <w:ind w:left="330" w:right="0" w:hanging="318"/>
        <w:jc w:val="both"/>
      </w:pPr>
      <w:r>
        <w:rPr>
          <w:w w:val="110"/>
        </w:rPr>
        <w:t>Premium</w:t>
      </w:r>
      <w:r>
        <w:rPr>
          <w:spacing w:val="-12"/>
          <w:w w:val="110"/>
        </w:rPr>
        <w:t> </w:t>
      </w:r>
      <w:r>
        <w:rPr>
          <w:spacing w:val="-2"/>
          <w:w w:val="110"/>
        </w:rPr>
        <w:t>offset</w:t>
      </w:r>
    </w:p>
    <w:p>
      <w:pPr>
        <w:pStyle w:val="BodyText"/>
        <w:spacing w:line="340" w:lineRule="auto" w:before="167"/>
        <w:ind w:right="10"/>
        <w:jc w:val="both"/>
      </w:pPr>
      <w:r>
        <w:rPr>
          <w:w w:val="115"/>
        </w:rPr>
        <w:t>This feature gives the policyholder an option to adjust the premium payable in the policy to the</w:t>
      </w:r>
      <w:r>
        <w:rPr>
          <w:spacing w:val="34"/>
          <w:w w:val="115"/>
        </w:rPr>
        <w:t> </w:t>
      </w:r>
      <w:r>
        <w:rPr>
          <w:w w:val="115"/>
        </w:rPr>
        <w:t>extent</w:t>
      </w:r>
      <w:r>
        <w:rPr>
          <w:spacing w:val="34"/>
          <w:w w:val="115"/>
        </w:rPr>
        <w:t> </w:t>
      </w:r>
      <w:r>
        <w:rPr>
          <w:w w:val="115"/>
        </w:rPr>
        <w:t>of</w:t>
      </w:r>
      <w:r>
        <w:rPr>
          <w:spacing w:val="34"/>
          <w:w w:val="115"/>
        </w:rPr>
        <w:t> </w:t>
      </w:r>
      <w:r>
        <w:rPr>
          <w:w w:val="115"/>
        </w:rPr>
        <w:t>benefits</w:t>
      </w:r>
      <w:r>
        <w:rPr>
          <w:spacing w:val="34"/>
          <w:w w:val="115"/>
        </w:rPr>
        <w:t> </w:t>
      </w:r>
      <w:r>
        <w:rPr>
          <w:w w:val="115"/>
        </w:rPr>
        <w:t>receivable</w:t>
      </w:r>
      <w:r>
        <w:rPr>
          <w:spacing w:val="34"/>
          <w:w w:val="115"/>
        </w:rPr>
        <w:t> </w:t>
      </w:r>
      <w:r>
        <w:rPr>
          <w:w w:val="115"/>
        </w:rPr>
        <w:t>accrued</w:t>
      </w:r>
      <w:r>
        <w:rPr>
          <w:spacing w:val="34"/>
          <w:w w:val="115"/>
        </w:rPr>
        <w:t> </w:t>
      </w:r>
      <w:r>
        <w:rPr>
          <w:w w:val="115"/>
        </w:rPr>
        <w:t>cash</w:t>
      </w:r>
      <w:r>
        <w:rPr>
          <w:spacing w:val="34"/>
          <w:w w:val="115"/>
        </w:rPr>
        <w:t> </w:t>
      </w:r>
      <w:r>
        <w:rPr>
          <w:w w:val="115"/>
        </w:rPr>
        <w:t>bonus</w:t>
      </w:r>
      <w:r>
        <w:rPr>
          <w:spacing w:val="34"/>
          <w:w w:val="115"/>
        </w:rPr>
        <w:t> </w:t>
      </w:r>
      <w:r>
        <w:rPr>
          <w:w w:val="115"/>
        </w:rPr>
        <w:t>and/or</w:t>
      </w:r>
      <w:r>
        <w:rPr>
          <w:spacing w:val="34"/>
          <w:w w:val="115"/>
        </w:rPr>
        <w:t> </w:t>
      </w:r>
      <w:r>
        <w:rPr>
          <w:w w:val="115"/>
        </w:rPr>
        <w:t>guaranteed</w:t>
      </w:r>
      <w:r>
        <w:rPr>
          <w:spacing w:val="34"/>
          <w:w w:val="115"/>
        </w:rPr>
        <w:t> </w:t>
      </w:r>
      <w:r>
        <w:rPr>
          <w:w w:val="115"/>
        </w:rPr>
        <w:t>pay-out,</w:t>
      </w:r>
      <w:r>
        <w:rPr>
          <w:spacing w:val="34"/>
          <w:w w:val="115"/>
        </w:rPr>
        <w:t> </w:t>
      </w:r>
      <w:r>
        <w:rPr>
          <w:w w:val="115"/>
        </w:rPr>
        <w:t>if</w:t>
      </w:r>
      <w:r>
        <w:rPr>
          <w:spacing w:val="34"/>
          <w:w w:val="115"/>
        </w:rPr>
        <w:t> </w:t>
      </w:r>
      <w:r>
        <w:rPr>
          <w:w w:val="115"/>
        </w:rPr>
        <w:t>any.</w:t>
      </w:r>
      <w:r>
        <w:rPr>
          <w:spacing w:val="34"/>
          <w:w w:val="115"/>
        </w:rPr>
        <w:t> </w:t>
      </w:r>
      <w:r>
        <w:rPr>
          <w:w w:val="115"/>
        </w:rPr>
        <w:t>If the benefit amount is not sufficient to offset the premium payable under the policy, then, the policyholder</w:t>
      </w:r>
      <w:r>
        <w:rPr>
          <w:spacing w:val="-16"/>
          <w:w w:val="115"/>
        </w:rPr>
        <w:t> </w:t>
      </w:r>
      <w:r>
        <w:rPr>
          <w:w w:val="115"/>
        </w:rPr>
        <w:t>will</w:t>
      </w:r>
      <w:r>
        <w:rPr>
          <w:spacing w:val="-16"/>
          <w:w w:val="115"/>
        </w:rPr>
        <w:t> </w:t>
      </w:r>
      <w:r>
        <w:rPr>
          <w:w w:val="115"/>
        </w:rPr>
        <w:t>be</w:t>
      </w:r>
      <w:r>
        <w:rPr>
          <w:spacing w:val="-16"/>
          <w:w w:val="115"/>
        </w:rPr>
        <w:t> </w:t>
      </w:r>
      <w:r>
        <w:rPr>
          <w:w w:val="115"/>
        </w:rPr>
        <w:t>required</w:t>
      </w:r>
      <w:r>
        <w:rPr>
          <w:spacing w:val="-16"/>
          <w:w w:val="115"/>
        </w:rPr>
        <w:t> </w:t>
      </w:r>
      <w:r>
        <w:rPr>
          <w:w w:val="115"/>
        </w:rPr>
        <w:t>to</w:t>
      </w:r>
      <w:r>
        <w:rPr>
          <w:spacing w:val="-16"/>
          <w:w w:val="115"/>
        </w:rPr>
        <w:t> </w:t>
      </w:r>
      <w:r>
        <w:rPr>
          <w:w w:val="115"/>
        </w:rPr>
        <w:t>pay</w:t>
      </w:r>
      <w:r>
        <w:rPr>
          <w:spacing w:val="-16"/>
          <w:w w:val="115"/>
        </w:rPr>
        <w:t> </w:t>
      </w:r>
      <w:r>
        <w:rPr>
          <w:w w:val="115"/>
        </w:rPr>
        <w:t>the</w:t>
      </w:r>
      <w:r>
        <w:rPr>
          <w:spacing w:val="-16"/>
          <w:w w:val="115"/>
        </w:rPr>
        <w:t> </w:t>
      </w:r>
      <w:r>
        <w:rPr>
          <w:w w:val="115"/>
        </w:rPr>
        <w:t>balance</w:t>
      </w:r>
      <w:r>
        <w:rPr>
          <w:spacing w:val="-16"/>
          <w:w w:val="115"/>
        </w:rPr>
        <w:t> </w:t>
      </w:r>
      <w:r>
        <w:rPr>
          <w:w w:val="115"/>
        </w:rPr>
        <w:t>premium</w:t>
      </w:r>
      <w:r>
        <w:rPr>
          <w:spacing w:val="-16"/>
          <w:w w:val="115"/>
        </w:rPr>
        <w:t> </w:t>
      </w:r>
      <w:r>
        <w:rPr>
          <w:w w:val="115"/>
        </w:rPr>
        <w:t>to</w:t>
      </w:r>
      <w:r>
        <w:rPr>
          <w:spacing w:val="-16"/>
          <w:w w:val="115"/>
        </w:rPr>
        <w:t> </w:t>
      </w:r>
      <w:r>
        <w:rPr>
          <w:w w:val="115"/>
        </w:rPr>
        <w:t>the</w:t>
      </w:r>
      <w:r>
        <w:rPr>
          <w:spacing w:val="-16"/>
          <w:w w:val="115"/>
        </w:rPr>
        <w:t> </w:t>
      </w:r>
      <w:r>
        <w:rPr>
          <w:w w:val="115"/>
        </w:rPr>
        <w:t>company.</w:t>
      </w:r>
      <w:r>
        <w:rPr>
          <w:spacing w:val="-16"/>
          <w:w w:val="115"/>
        </w:rPr>
        <w:t> </w:t>
      </w:r>
      <w:r>
        <w:rPr>
          <w:w w:val="115"/>
        </w:rPr>
        <w:t>The</w:t>
      </w:r>
      <w:r>
        <w:rPr>
          <w:spacing w:val="-16"/>
          <w:w w:val="115"/>
        </w:rPr>
        <w:t> </w:t>
      </w:r>
      <w:r>
        <w:rPr>
          <w:w w:val="115"/>
        </w:rPr>
        <w:t>policy</w:t>
      </w:r>
      <w:r>
        <w:rPr>
          <w:spacing w:val="-16"/>
          <w:w w:val="115"/>
        </w:rPr>
        <w:t> </w:t>
      </w:r>
      <w:r>
        <w:rPr>
          <w:w w:val="115"/>
        </w:rPr>
        <w:t>holder</w:t>
      </w:r>
      <w:r>
        <w:rPr>
          <w:spacing w:val="-16"/>
          <w:w w:val="115"/>
        </w:rPr>
        <w:t> </w:t>
      </w:r>
      <w:r>
        <w:rPr>
          <w:w w:val="115"/>
        </w:rPr>
        <w:t>can choose to opt in or out of this feature at any time during the contract.</w:t>
      </w:r>
    </w:p>
    <w:p>
      <w:pPr>
        <w:pStyle w:val="Heading1"/>
        <w:numPr>
          <w:ilvl w:val="1"/>
          <w:numId w:val="12"/>
        </w:numPr>
        <w:tabs>
          <w:tab w:pos="323" w:val="left" w:leader="none"/>
        </w:tabs>
        <w:spacing w:line="240" w:lineRule="auto" w:before="64" w:after="0"/>
        <w:ind w:left="323" w:right="0" w:hanging="311"/>
        <w:jc w:val="both"/>
      </w:pPr>
      <w:r>
        <w:rPr>
          <w:spacing w:val="2"/>
        </w:rPr>
        <w:t>Deferral</w:t>
      </w:r>
      <w:r>
        <w:rPr>
          <w:spacing w:val="24"/>
        </w:rPr>
        <w:t> </w:t>
      </w:r>
      <w:r>
        <w:rPr>
          <w:spacing w:val="2"/>
        </w:rPr>
        <w:t>of</w:t>
      </w:r>
      <w:r>
        <w:rPr>
          <w:spacing w:val="24"/>
        </w:rPr>
        <w:t> </w:t>
      </w:r>
      <w:r>
        <w:rPr>
          <w:spacing w:val="2"/>
        </w:rPr>
        <w:t>Survival</w:t>
      </w:r>
      <w:r>
        <w:rPr>
          <w:spacing w:val="24"/>
        </w:rPr>
        <w:t> </w:t>
      </w:r>
      <w:r>
        <w:rPr>
          <w:spacing w:val="-2"/>
        </w:rPr>
        <w:t>Benefit(s)</w:t>
      </w:r>
    </w:p>
    <w:p>
      <w:pPr>
        <w:pStyle w:val="BodyText"/>
        <w:spacing w:line="340" w:lineRule="auto" w:before="167"/>
        <w:ind w:right="8"/>
        <w:jc w:val="both"/>
      </w:pPr>
      <w:r>
        <w:rPr>
          <w:w w:val="115"/>
        </w:rPr>
        <w:t>At</w:t>
      </w:r>
      <w:r>
        <w:rPr>
          <w:spacing w:val="-9"/>
          <w:w w:val="115"/>
        </w:rPr>
        <w:t> </w:t>
      </w:r>
      <w:r>
        <w:rPr>
          <w:w w:val="115"/>
        </w:rPr>
        <w:t>any</w:t>
      </w:r>
      <w:r>
        <w:rPr>
          <w:spacing w:val="-9"/>
          <w:w w:val="115"/>
        </w:rPr>
        <w:t> </w:t>
      </w:r>
      <w:r>
        <w:rPr>
          <w:w w:val="115"/>
        </w:rPr>
        <w:t>point</w:t>
      </w:r>
      <w:r>
        <w:rPr>
          <w:spacing w:val="-9"/>
          <w:w w:val="115"/>
        </w:rPr>
        <w:t> </w:t>
      </w:r>
      <w:r>
        <w:rPr>
          <w:w w:val="115"/>
        </w:rPr>
        <w:t>of</w:t>
      </w:r>
      <w:r>
        <w:rPr>
          <w:spacing w:val="-9"/>
          <w:w w:val="115"/>
        </w:rPr>
        <w:t> </w:t>
      </w:r>
      <w:r>
        <w:rPr>
          <w:w w:val="115"/>
        </w:rPr>
        <w:t>time</w:t>
      </w:r>
      <w:r>
        <w:rPr>
          <w:spacing w:val="-9"/>
          <w:w w:val="115"/>
        </w:rPr>
        <w:t> </w:t>
      </w:r>
      <w:r>
        <w:rPr>
          <w:w w:val="115"/>
        </w:rPr>
        <w:t>during</w:t>
      </w:r>
      <w:r>
        <w:rPr>
          <w:spacing w:val="-9"/>
          <w:w w:val="115"/>
        </w:rPr>
        <w:t> </w:t>
      </w:r>
      <w:r>
        <w:rPr>
          <w:w w:val="115"/>
        </w:rPr>
        <w:t>the</w:t>
      </w:r>
      <w:r>
        <w:rPr>
          <w:spacing w:val="-9"/>
          <w:w w:val="115"/>
        </w:rPr>
        <w:t> </w:t>
      </w:r>
      <w:r>
        <w:rPr>
          <w:w w:val="115"/>
        </w:rPr>
        <w:t>contract,</w:t>
      </w:r>
      <w:r>
        <w:rPr>
          <w:spacing w:val="-9"/>
          <w:w w:val="115"/>
        </w:rPr>
        <w:t> </w:t>
      </w:r>
      <w:r>
        <w:rPr>
          <w:w w:val="115"/>
        </w:rPr>
        <w:t>the</w:t>
      </w:r>
      <w:r>
        <w:rPr>
          <w:spacing w:val="-9"/>
          <w:w w:val="115"/>
        </w:rPr>
        <w:t> </w:t>
      </w:r>
      <w:r>
        <w:rPr>
          <w:w w:val="115"/>
        </w:rPr>
        <w:t>policy</w:t>
      </w:r>
      <w:r>
        <w:rPr>
          <w:spacing w:val="-9"/>
          <w:w w:val="115"/>
        </w:rPr>
        <w:t> </w:t>
      </w:r>
      <w:r>
        <w:rPr>
          <w:w w:val="115"/>
        </w:rPr>
        <w:t>holder</w:t>
      </w:r>
      <w:r>
        <w:rPr>
          <w:spacing w:val="-9"/>
          <w:w w:val="115"/>
        </w:rPr>
        <w:t> </w:t>
      </w:r>
      <w:r>
        <w:rPr>
          <w:w w:val="115"/>
        </w:rPr>
        <w:t>shall</w:t>
      </w:r>
      <w:r>
        <w:rPr>
          <w:spacing w:val="-9"/>
          <w:w w:val="115"/>
        </w:rPr>
        <w:t> </w:t>
      </w:r>
      <w:r>
        <w:rPr>
          <w:w w:val="115"/>
        </w:rPr>
        <w:t>have</w:t>
      </w:r>
      <w:r>
        <w:rPr>
          <w:spacing w:val="-9"/>
          <w:w w:val="115"/>
        </w:rPr>
        <w:t> </w:t>
      </w:r>
      <w:r>
        <w:rPr>
          <w:w w:val="115"/>
        </w:rPr>
        <w:t>an</w:t>
      </w:r>
      <w:r>
        <w:rPr>
          <w:spacing w:val="-9"/>
          <w:w w:val="115"/>
        </w:rPr>
        <w:t> </w:t>
      </w:r>
      <w:r>
        <w:rPr>
          <w:w w:val="115"/>
        </w:rPr>
        <w:t>option</w:t>
      </w:r>
      <w:r>
        <w:rPr>
          <w:spacing w:val="-9"/>
          <w:w w:val="115"/>
        </w:rPr>
        <w:t> </w:t>
      </w:r>
      <w:r>
        <w:rPr>
          <w:w w:val="115"/>
        </w:rPr>
        <w:t>to</w:t>
      </w:r>
      <w:r>
        <w:rPr>
          <w:spacing w:val="-9"/>
          <w:w w:val="115"/>
        </w:rPr>
        <w:t> </w:t>
      </w:r>
      <w:r>
        <w:rPr>
          <w:w w:val="115"/>
        </w:rPr>
        <w:t>defer</w:t>
      </w:r>
      <w:r>
        <w:rPr>
          <w:spacing w:val="-9"/>
          <w:w w:val="115"/>
        </w:rPr>
        <w:t> </w:t>
      </w:r>
      <w:r>
        <w:rPr>
          <w:w w:val="115"/>
        </w:rPr>
        <w:t>the</w:t>
      </w:r>
      <w:r>
        <w:rPr>
          <w:spacing w:val="-9"/>
          <w:w w:val="115"/>
        </w:rPr>
        <w:t> </w:t>
      </w:r>
      <w:r>
        <w:rPr>
          <w:w w:val="115"/>
        </w:rPr>
        <w:t>cash bonus</w:t>
      </w:r>
      <w:r>
        <w:rPr>
          <w:spacing w:val="-4"/>
          <w:w w:val="115"/>
        </w:rPr>
        <w:t> </w:t>
      </w:r>
      <w:r>
        <w:rPr>
          <w:w w:val="115"/>
        </w:rPr>
        <w:t>and/or</w:t>
      </w:r>
      <w:r>
        <w:rPr>
          <w:spacing w:val="-4"/>
          <w:w w:val="115"/>
        </w:rPr>
        <w:t> </w:t>
      </w:r>
      <w:r>
        <w:rPr>
          <w:w w:val="115"/>
        </w:rPr>
        <w:t>guaranteed</w:t>
      </w:r>
      <w:r>
        <w:rPr>
          <w:spacing w:val="-4"/>
          <w:w w:val="115"/>
        </w:rPr>
        <w:t> </w:t>
      </w:r>
      <w:r>
        <w:rPr>
          <w:w w:val="115"/>
        </w:rPr>
        <w:t>pay-out.</w:t>
      </w:r>
      <w:r>
        <w:rPr>
          <w:spacing w:val="-4"/>
          <w:w w:val="115"/>
        </w:rPr>
        <w:t> </w:t>
      </w:r>
      <w:r>
        <w:rPr>
          <w:w w:val="115"/>
        </w:rPr>
        <w:t>Such</w:t>
      </w:r>
      <w:r>
        <w:rPr>
          <w:spacing w:val="-4"/>
          <w:w w:val="115"/>
        </w:rPr>
        <w:t> </w:t>
      </w:r>
      <w:r>
        <w:rPr>
          <w:w w:val="115"/>
        </w:rPr>
        <w:t>unpaid</w:t>
      </w:r>
      <w:r>
        <w:rPr>
          <w:spacing w:val="-4"/>
          <w:w w:val="115"/>
        </w:rPr>
        <w:t> </w:t>
      </w:r>
      <w:r>
        <w:rPr>
          <w:w w:val="115"/>
        </w:rPr>
        <w:t>cash</w:t>
      </w:r>
      <w:r>
        <w:rPr>
          <w:spacing w:val="-4"/>
          <w:w w:val="115"/>
        </w:rPr>
        <w:t> </w:t>
      </w:r>
      <w:r>
        <w:rPr>
          <w:w w:val="115"/>
        </w:rPr>
        <w:t>survival/income</w:t>
      </w:r>
      <w:r>
        <w:rPr>
          <w:spacing w:val="-4"/>
          <w:w w:val="115"/>
        </w:rPr>
        <w:t> </w:t>
      </w:r>
      <w:r>
        <w:rPr>
          <w:w w:val="115"/>
        </w:rPr>
        <w:t>benefits</w:t>
      </w:r>
      <w:r>
        <w:rPr>
          <w:spacing w:val="-4"/>
          <w:w w:val="115"/>
        </w:rPr>
        <w:t> </w:t>
      </w:r>
      <w:r>
        <w:rPr>
          <w:w w:val="115"/>
        </w:rPr>
        <w:t>pay-outs</w:t>
      </w:r>
      <w:r>
        <w:rPr>
          <w:spacing w:val="-4"/>
          <w:w w:val="115"/>
        </w:rPr>
        <w:t> </w:t>
      </w:r>
      <w:r>
        <w:rPr>
          <w:w w:val="115"/>
        </w:rPr>
        <w:t>will</w:t>
      </w:r>
      <w:r>
        <w:rPr>
          <w:spacing w:val="-4"/>
          <w:w w:val="115"/>
        </w:rPr>
        <w:t> </w:t>
      </w:r>
      <w:r>
        <w:rPr>
          <w:w w:val="115"/>
        </w:rPr>
        <w:t>be accumulated</w:t>
      </w:r>
      <w:r>
        <w:rPr>
          <w:spacing w:val="-2"/>
          <w:w w:val="115"/>
        </w:rPr>
        <w:t> </w:t>
      </w:r>
      <w:r>
        <w:rPr>
          <w:w w:val="115"/>
        </w:rPr>
        <w:t>on</w:t>
      </w:r>
      <w:r>
        <w:rPr>
          <w:spacing w:val="-2"/>
          <w:w w:val="115"/>
        </w:rPr>
        <w:t> </w:t>
      </w:r>
      <w:r>
        <w:rPr>
          <w:w w:val="115"/>
        </w:rPr>
        <w:t>a</w:t>
      </w:r>
      <w:r>
        <w:rPr>
          <w:spacing w:val="-2"/>
          <w:w w:val="115"/>
        </w:rPr>
        <w:t> </w:t>
      </w:r>
      <w:r>
        <w:rPr>
          <w:w w:val="115"/>
        </w:rPr>
        <w:t>monthly</w:t>
      </w:r>
      <w:r>
        <w:rPr>
          <w:spacing w:val="-2"/>
          <w:w w:val="115"/>
        </w:rPr>
        <w:t> </w:t>
      </w:r>
      <w:r>
        <w:rPr>
          <w:w w:val="115"/>
        </w:rPr>
        <w:t>compounded</w:t>
      </w:r>
      <w:r>
        <w:rPr>
          <w:spacing w:val="-2"/>
          <w:w w:val="115"/>
        </w:rPr>
        <w:t> </w:t>
      </w:r>
      <w:r>
        <w:rPr>
          <w:w w:val="115"/>
        </w:rPr>
        <w:t>basis</w:t>
      </w:r>
      <w:r>
        <w:rPr>
          <w:spacing w:val="-2"/>
          <w:w w:val="115"/>
        </w:rPr>
        <w:t> </w:t>
      </w:r>
      <w:r>
        <w:rPr>
          <w:w w:val="115"/>
        </w:rPr>
        <w:t>at</w:t>
      </w:r>
      <w:r>
        <w:rPr>
          <w:spacing w:val="-2"/>
          <w:w w:val="115"/>
        </w:rPr>
        <w:t> </w:t>
      </w:r>
      <w:r>
        <w:rPr>
          <w:w w:val="115"/>
        </w:rPr>
        <w:t>the</w:t>
      </w:r>
      <w:r>
        <w:rPr>
          <w:spacing w:val="-2"/>
          <w:w w:val="115"/>
        </w:rPr>
        <w:t> </w:t>
      </w:r>
      <w:r>
        <w:rPr>
          <w:w w:val="115"/>
        </w:rPr>
        <w:t>rate</w:t>
      </w:r>
      <w:r>
        <w:rPr>
          <w:spacing w:val="-2"/>
          <w:w w:val="115"/>
        </w:rPr>
        <w:t> </w:t>
      </w:r>
      <w:r>
        <w:rPr>
          <w:w w:val="115"/>
        </w:rPr>
        <w:t>at</w:t>
      </w:r>
      <w:r>
        <w:rPr>
          <w:spacing w:val="-2"/>
          <w:w w:val="115"/>
        </w:rPr>
        <w:t> </w:t>
      </w:r>
      <w:r>
        <w:rPr>
          <w:w w:val="115"/>
        </w:rPr>
        <w:t>which</w:t>
      </w:r>
      <w:r>
        <w:rPr>
          <w:spacing w:val="-2"/>
          <w:w w:val="115"/>
        </w:rPr>
        <w:t> </w:t>
      </w:r>
      <w:r>
        <w:rPr>
          <w:w w:val="115"/>
        </w:rPr>
        <w:t>RBI</w:t>
      </w:r>
      <w:r>
        <w:rPr>
          <w:spacing w:val="-2"/>
          <w:w w:val="115"/>
        </w:rPr>
        <w:t> </w:t>
      </w:r>
      <w:r>
        <w:rPr>
          <w:w w:val="115"/>
        </w:rPr>
        <w:t>absorbs</w:t>
      </w:r>
      <w:r>
        <w:rPr>
          <w:spacing w:val="-2"/>
          <w:w w:val="115"/>
        </w:rPr>
        <w:t> </w:t>
      </w:r>
      <w:r>
        <w:rPr>
          <w:w w:val="115"/>
        </w:rPr>
        <w:t>liquidity</w:t>
      </w:r>
      <w:r>
        <w:rPr>
          <w:spacing w:val="-2"/>
          <w:w w:val="115"/>
        </w:rPr>
        <w:t> </w:t>
      </w:r>
      <w:r>
        <w:rPr>
          <w:w w:val="115"/>
        </w:rPr>
        <w:t>which currently</w:t>
      </w:r>
      <w:r>
        <w:rPr>
          <w:spacing w:val="-12"/>
          <w:w w:val="115"/>
        </w:rPr>
        <w:t> </w:t>
      </w:r>
      <w:r>
        <w:rPr>
          <w:w w:val="115"/>
        </w:rPr>
        <w:t>is</w:t>
      </w:r>
      <w:r>
        <w:rPr>
          <w:spacing w:val="-12"/>
          <w:w w:val="115"/>
        </w:rPr>
        <w:t> </w:t>
      </w:r>
      <w:r>
        <w:rPr>
          <w:w w:val="115"/>
        </w:rPr>
        <w:t>the</w:t>
      </w:r>
      <w:r>
        <w:rPr>
          <w:spacing w:val="-12"/>
          <w:w w:val="115"/>
        </w:rPr>
        <w:t> </w:t>
      </w:r>
      <w:r>
        <w:rPr>
          <w:w w:val="115"/>
        </w:rPr>
        <w:t>Standing</w:t>
      </w:r>
      <w:r>
        <w:rPr>
          <w:spacing w:val="-12"/>
          <w:w w:val="115"/>
        </w:rPr>
        <w:t> </w:t>
      </w:r>
      <w:r>
        <w:rPr>
          <w:w w:val="115"/>
        </w:rPr>
        <w:t>Deposit</w:t>
      </w:r>
      <w:r>
        <w:rPr>
          <w:spacing w:val="-12"/>
          <w:w w:val="115"/>
        </w:rPr>
        <w:t> </w:t>
      </w:r>
      <w:r>
        <w:rPr>
          <w:w w:val="115"/>
        </w:rPr>
        <w:t>Facility</w:t>
      </w:r>
      <w:r>
        <w:rPr>
          <w:spacing w:val="-12"/>
          <w:w w:val="115"/>
        </w:rPr>
        <w:t> </w:t>
      </w:r>
      <w:r>
        <w:rPr>
          <w:w w:val="115"/>
        </w:rPr>
        <w:t>(SDF)</w:t>
      </w:r>
      <w:r>
        <w:rPr>
          <w:spacing w:val="-12"/>
          <w:w w:val="115"/>
        </w:rPr>
        <w:t> </w:t>
      </w:r>
      <w:r>
        <w:rPr>
          <w:w w:val="115"/>
        </w:rPr>
        <w:t>rate.</w:t>
      </w:r>
      <w:r>
        <w:rPr>
          <w:spacing w:val="-12"/>
          <w:w w:val="115"/>
        </w:rPr>
        <w:t> </w:t>
      </w:r>
      <w:r>
        <w:rPr>
          <w:w w:val="115"/>
        </w:rPr>
        <w:t>This</w:t>
      </w:r>
      <w:r>
        <w:rPr>
          <w:spacing w:val="-12"/>
          <w:w w:val="115"/>
        </w:rPr>
        <w:t> </w:t>
      </w:r>
      <w:r>
        <w:rPr>
          <w:w w:val="115"/>
        </w:rPr>
        <w:t>rate</w:t>
      </w:r>
      <w:r>
        <w:rPr>
          <w:spacing w:val="-12"/>
          <w:w w:val="115"/>
        </w:rPr>
        <w:t> </w:t>
      </w:r>
      <w:r>
        <w:rPr>
          <w:w w:val="115"/>
        </w:rPr>
        <w:t>will</w:t>
      </w:r>
      <w:r>
        <w:rPr>
          <w:spacing w:val="-12"/>
          <w:w w:val="115"/>
        </w:rPr>
        <w:t> </w:t>
      </w:r>
      <w:r>
        <w:rPr>
          <w:w w:val="115"/>
        </w:rPr>
        <w:t>be</w:t>
      </w:r>
      <w:r>
        <w:rPr>
          <w:spacing w:val="-12"/>
          <w:w w:val="115"/>
        </w:rPr>
        <w:t> </w:t>
      </w:r>
      <w:r>
        <w:rPr>
          <w:w w:val="115"/>
        </w:rPr>
        <w:t>reviewed</w:t>
      </w:r>
      <w:r>
        <w:rPr>
          <w:spacing w:val="-12"/>
          <w:w w:val="115"/>
        </w:rPr>
        <w:t> </w:t>
      </w:r>
      <w:r>
        <w:rPr>
          <w:w w:val="115"/>
        </w:rPr>
        <w:t>at</w:t>
      </w:r>
      <w:r>
        <w:rPr>
          <w:spacing w:val="-12"/>
          <w:w w:val="115"/>
        </w:rPr>
        <w:t> </w:t>
      </w:r>
      <w:r>
        <w:rPr>
          <w:w w:val="115"/>
        </w:rPr>
        <w:t>the</w:t>
      </w:r>
      <w:r>
        <w:rPr>
          <w:spacing w:val="-12"/>
          <w:w w:val="115"/>
        </w:rPr>
        <w:t> </w:t>
      </w:r>
      <w:r>
        <w:rPr>
          <w:w w:val="115"/>
        </w:rPr>
        <w:t>beginning of</w:t>
      </w:r>
      <w:r>
        <w:rPr>
          <w:spacing w:val="-18"/>
          <w:w w:val="115"/>
        </w:rPr>
        <w:t> </w:t>
      </w:r>
      <w:r>
        <w:rPr>
          <w:w w:val="115"/>
        </w:rPr>
        <w:t>every</w:t>
      </w:r>
      <w:r>
        <w:rPr>
          <w:spacing w:val="-18"/>
          <w:w w:val="115"/>
        </w:rPr>
        <w:t> </w:t>
      </w:r>
      <w:r>
        <w:rPr>
          <w:w w:val="115"/>
        </w:rPr>
        <w:t>month</w:t>
      </w:r>
      <w:r>
        <w:rPr>
          <w:spacing w:val="-17"/>
          <w:w w:val="115"/>
        </w:rPr>
        <w:t> </w:t>
      </w:r>
      <w:r>
        <w:rPr>
          <w:w w:val="115"/>
        </w:rPr>
        <w:t>and</w:t>
      </w:r>
      <w:r>
        <w:rPr>
          <w:spacing w:val="-18"/>
          <w:w w:val="115"/>
        </w:rPr>
        <w:t> </w:t>
      </w:r>
      <w:r>
        <w:rPr>
          <w:w w:val="115"/>
        </w:rPr>
        <w:t>will</w:t>
      </w:r>
      <w:r>
        <w:rPr>
          <w:spacing w:val="-17"/>
          <w:w w:val="115"/>
        </w:rPr>
        <w:t> </w:t>
      </w:r>
      <w:r>
        <w:rPr>
          <w:w w:val="115"/>
        </w:rPr>
        <w:t>be</w:t>
      </w:r>
      <w:r>
        <w:rPr>
          <w:spacing w:val="-18"/>
          <w:w w:val="115"/>
        </w:rPr>
        <w:t> </w:t>
      </w:r>
      <w:r>
        <w:rPr>
          <w:w w:val="115"/>
        </w:rPr>
        <w:t>aligned</w:t>
      </w:r>
      <w:r>
        <w:rPr>
          <w:spacing w:val="-18"/>
          <w:w w:val="115"/>
        </w:rPr>
        <w:t> </w:t>
      </w:r>
      <w:r>
        <w:rPr>
          <w:w w:val="115"/>
        </w:rPr>
        <w:t>with</w:t>
      </w:r>
      <w:r>
        <w:rPr>
          <w:spacing w:val="-17"/>
          <w:w w:val="115"/>
        </w:rPr>
        <w:t> </w:t>
      </w:r>
      <w:r>
        <w:rPr>
          <w:w w:val="115"/>
        </w:rPr>
        <w:t>the</w:t>
      </w:r>
      <w:r>
        <w:rPr>
          <w:spacing w:val="-18"/>
          <w:w w:val="115"/>
        </w:rPr>
        <w:t> </w:t>
      </w:r>
      <w:r>
        <w:rPr>
          <w:w w:val="115"/>
        </w:rPr>
        <w:t>latest</w:t>
      </w:r>
      <w:r>
        <w:rPr>
          <w:spacing w:val="-17"/>
          <w:w w:val="115"/>
        </w:rPr>
        <w:t> </w:t>
      </w:r>
      <w:r>
        <w:rPr>
          <w:w w:val="115"/>
        </w:rPr>
        <w:t>rate</w:t>
      </w:r>
      <w:r>
        <w:rPr>
          <w:spacing w:val="-18"/>
          <w:w w:val="115"/>
        </w:rPr>
        <w:t> </w:t>
      </w:r>
      <w:r>
        <w:rPr>
          <w:w w:val="115"/>
        </w:rPr>
        <w:t>at</w:t>
      </w:r>
      <w:r>
        <w:rPr>
          <w:spacing w:val="-17"/>
          <w:w w:val="115"/>
        </w:rPr>
        <w:t> </w:t>
      </w:r>
      <w:r>
        <w:rPr>
          <w:w w:val="115"/>
        </w:rPr>
        <w:t>which</w:t>
      </w:r>
      <w:r>
        <w:rPr>
          <w:spacing w:val="-18"/>
          <w:w w:val="115"/>
        </w:rPr>
        <w:t> </w:t>
      </w:r>
      <w:r>
        <w:rPr>
          <w:w w:val="115"/>
        </w:rPr>
        <w:t>RBI</w:t>
      </w:r>
      <w:r>
        <w:rPr>
          <w:spacing w:val="-18"/>
          <w:w w:val="115"/>
        </w:rPr>
        <w:t> </w:t>
      </w:r>
      <w:r>
        <w:rPr>
          <w:w w:val="115"/>
        </w:rPr>
        <w:t>absorbs</w:t>
      </w:r>
      <w:r>
        <w:rPr>
          <w:spacing w:val="-17"/>
          <w:w w:val="115"/>
        </w:rPr>
        <w:t> </w:t>
      </w:r>
      <w:r>
        <w:rPr>
          <w:w w:val="115"/>
        </w:rPr>
        <w:t>liquidity.</w:t>
      </w:r>
      <w:r>
        <w:rPr>
          <w:spacing w:val="-18"/>
          <w:w w:val="115"/>
        </w:rPr>
        <w:t> </w:t>
      </w:r>
      <w:r>
        <w:rPr>
          <w:w w:val="115"/>
        </w:rPr>
        <w:t>The</w:t>
      </w:r>
      <w:r>
        <w:rPr>
          <w:spacing w:val="-17"/>
          <w:w w:val="115"/>
        </w:rPr>
        <w:t> </w:t>
      </w:r>
      <w:r>
        <w:rPr>
          <w:w w:val="115"/>
        </w:rPr>
        <w:t>current SDF</w:t>
      </w:r>
      <w:r>
        <w:rPr>
          <w:spacing w:val="-10"/>
          <w:w w:val="115"/>
        </w:rPr>
        <w:t> </w:t>
      </w:r>
      <w:r>
        <w:rPr>
          <w:w w:val="115"/>
        </w:rPr>
        <w:t>rate</w:t>
      </w:r>
      <w:r>
        <w:rPr>
          <w:spacing w:val="-10"/>
          <w:w w:val="115"/>
        </w:rPr>
        <w:t> </w:t>
      </w:r>
      <w:r>
        <w:rPr>
          <w:w w:val="115"/>
        </w:rPr>
        <w:t>is</w:t>
      </w:r>
      <w:r>
        <w:rPr>
          <w:spacing w:val="-10"/>
          <w:w w:val="115"/>
        </w:rPr>
        <w:t> </w:t>
      </w:r>
      <w:r>
        <w:rPr>
          <w:w w:val="115"/>
        </w:rPr>
        <w:t>6.25%</w:t>
      </w:r>
      <w:r>
        <w:rPr>
          <w:spacing w:val="-10"/>
          <w:w w:val="115"/>
        </w:rPr>
        <w:t> </w:t>
      </w:r>
      <w:r>
        <w:rPr>
          <w:w w:val="115"/>
        </w:rPr>
        <w:t>p.a.</w:t>
      </w:r>
      <w:r>
        <w:rPr>
          <w:spacing w:val="-10"/>
          <w:w w:val="115"/>
        </w:rPr>
        <w:t> </w:t>
      </w:r>
      <w:r>
        <w:rPr>
          <w:w w:val="115"/>
        </w:rPr>
        <w:t>If</w:t>
      </w:r>
      <w:r>
        <w:rPr>
          <w:spacing w:val="-10"/>
          <w:w w:val="115"/>
        </w:rPr>
        <w:t> </w:t>
      </w:r>
      <w:r>
        <w:rPr>
          <w:w w:val="115"/>
        </w:rPr>
        <w:t>the</w:t>
      </w:r>
      <w:r>
        <w:rPr>
          <w:spacing w:val="-10"/>
          <w:w w:val="115"/>
        </w:rPr>
        <w:t> </w:t>
      </w:r>
      <w:r>
        <w:rPr>
          <w:w w:val="115"/>
        </w:rPr>
        <w:t>unpaid</w:t>
      </w:r>
      <w:r>
        <w:rPr>
          <w:spacing w:val="-10"/>
          <w:w w:val="115"/>
        </w:rPr>
        <w:t> </w:t>
      </w:r>
      <w:r>
        <w:rPr>
          <w:w w:val="115"/>
        </w:rPr>
        <w:t>survival/income</w:t>
      </w:r>
      <w:r>
        <w:rPr>
          <w:spacing w:val="-10"/>
          <w:w w:val="115"/>
        </w:rPr>
        <w:t> </w:t>
      </w:r>
      <w:r>
        <w:rPr>
          <w:w w:val="115"/>
        </w:rPr>
        <w:t>benefits</w:t>
      </w:r>
      <w:r>
        <w:rPr>
          <w:spacing w:val="-10"/>
          <w:w w:val="115"/>
        </w:rPr>
        <w:t> </w:t>
      </w:r>
      <w:r>
        <w:rPr>
          <w:w w:val="115"/>
        </w:rPr>
        <w:t>are</w:t>
      </w:r>
      <w:r>
        <w:rPr>
          <w:spacing w:val="-10"/>
          <w:w w:val="115"/>
        </w:rPr>
        <w:t> </w:t>
      </w:r>
      <w:r>
        <w:rPr>
          <w:w w:val="115"/>
        </w:rPr>
        <w:t>not</w:t>
      </w:r>
      <w:r>
        <w:rPr>
          <w:spacing w:val="-10"/>
          <w:w w:val="115"/>
        </w:rPr>
        <w:t> </w:t>
      </w:r>
      <w:r>
        <w:rPr>
          <w:w w:val="115"/>
        </w:rPr>
        <w:t>taken</w:t>
      </w:r>
      <w:r>
        <w:rPr>
          <w:spacing w:val="-10"/>
          <w:w w:val="115"/>
        </w:rPr>
        <w:t> </w:t>
      </w:r>
      <w:r>
        <w:rPr>
          <w:w w:val="115"/>
        </w:rPr>
        <w:t>by</w:t>
      </w:r>
      <w:r>
        <w:rPr>
          <w:spacing w:val="-10"/>
          <w:w w:val="115"/>
        </w:rPr>
        <w:t> </w:t>
      </w:r>
      <w:r>
        <w:rPr>
          <w:w w:val="115"/>
        </w:rPr>
        <w:t>the</w:t>
      </w:r>
      <w:r>
        <w:rPr>
          <w:spacing w:val="-10"/>
          <w:w w:val="115"/>
        </w:rPr>
        <w:t> </w:t>
      </w:r>
      <w:r>
        <w:rPr>
          <w:w w:val="115"/>
        </w:rPr>
        <w:t>policyholder, the same shall be payable along with benefit payable at the time of termination of the policy. This option can be availed under an inforce as well as paid-up policy. The policyholder can withdraw his accrued survival/income benefit pool partly/fully at any time during the contract. The</w:t>
      </w:r>
      <w:r>
        <w:rPr>
          <w:spacing w:val="-10"/>
          <w:w w:val="115"/>
        </w:rPr>
        <w:t> </w:t>
      </w:r>
      <w:r>
        <w:rPr>
          <w:w w:val="115"/>
        </w:rPr>
        <w:t>policyholder</w:t>
      </w:r>
      <w:r>
        <w:rPr>
          <w:spacing w:val="-10"/>
          <w:w w:val="115"/>
        </w:rPr>
        <w:t> </w:t>
      </w:r>
      <w:r>
        <w:rPr>
          <w:w w:val="115"/>
        </w:rPr>
        <w:t>can</w:t>
      </w:r>
      <w:r>
        <w:rPr>
          <w:spacing w:val="-10"/>
          <w:w w:val="115"/>
        </w:rPr>
        <w:t> </w:t>
      </w:r>
      <w:r>
        <w:rPr>
          <w:w w:val="115"/>
        </w:rPr>
        <w:t>choose</w:t>
      </w:r>
      <w:r>
        <w:rPr>
          <w:spacing w:val="-10"/>
          <w:w w:val="115"/>
        </w:rPr>
        <w:t> </w:t>
      </w:r>
      <w:r>
        <w:rPr>
          <w:w w:val="115"/>
        </w:rPr>
        <w:t>to</w:t>
      </w:r>
      <w:r>
        <w:rPr>
          <w:spacing w:val="-10"/>
          <w:w w:val="115"/>
        </w:rPr>
        <w:t> </w:t>
      </w:r>
      <w:r>
        <w:rPr>
          <w:w w:val="115"/>
        </w:rPr>
        <w:t>opt</w:t>
      </w:r>
      <w:r>
        <w:rPr>
          <w:spacing w:val="-10"/>
          <w:w w:val="115"/>
        </w:rPr>
        <w:t> </w:t>
      </w:r>
      <w:r>
        <w:rPr>
          <w:w w:val="115"/>
        </w:rPr>
        <w:t>in</w:t>
      </w:r>
      <w:r>
        <w:rPr>
          <w:spacing w:val="-10"/>
          <w:w w:val="115"/>
        </w:rPr>
        <w:t> </w:t>
      </w:r>
      <w:r>
        <w:rPr>
          <w:w w:val="115"/>
        </w:rPr>
        <w:t>or</w:t>
      </w:r>
      <w:r>
        <w:rPr>
          <w:spacing w:val="-10"/>
          <w:w w:val="115"/>
        </w:rPr>
        <w:t> </w:t>
      </w:r>
      <w:r>
        <w:rPr>
          <w:w w:val="115"/>
        </w:rPr>
        <w:t>out</w:t>
      </w:r>
      <w:r>
        <w:rPr>
          <w:spacing w:val="-10"/>
          <w:w w:val="115"/>
        </w:rPr>
        <w:t> </w:t>
      </w:r>
      <w:r>
        <w:rPr>
          <w:w w:val="115"/>
        </w:rPr>
        <w:t>of</w:t>
      </w:r>
      <w:r>
        <w:rPr>
          <w:spacing w:val="-10"/>
          <w:w w:val="115"/>
        </w:rPr>
        <w:t> </w:t>
      </w:r>
      <w:r>
        <w:rPr>
          <w:w w:val="115"/>
        </w:rPr>
        <w:t>this</w:t>
      </w:r>
      <w:r>
        <w:rPr>
          <w:spacing w:val="-10"/>
          <w:w w:val="115"/>
        </w:rPr>
        <w:t> </w:t>
      </w:r>
      <w:r>
        <w:rPr>
          <w:w w:val="115"/>
        </w:rPr>
        <w:t>feature</w:t>
      </w:r>
      <w:r>
        <w:rPr>
          <w:spacing w:val="-10"/>
          <w:w w:val="115"/>
        </w:rPr>
        <w:t> </w:t>
      </w:r>
      <w:r>
        <w:rPr>
          <w:w w:val="115"/>
        </w:rPr>
        <w:t>at</w:t>
      </w:r>
      <w:r>
        <w:rPr>
          <w:spacing w:val="-10"/>
          <w:w w:val="115"/>
        </w:rPr>
        <w:t> </w:t>
      </w:r>
      <w:r>
        <w:rPr>
          <w:w w:val="115"/>
        </w:rPr>
        <w:t>any</w:t>
      </w:r>
      <w:r>
        <w:rPr>
          <w:spacing w:val="-10"/>
          <w:w w:val="115"/>
        </w:rPr>
        <w:t> </w:t>
      </w:r>
      <w:r>
        <w:rPr>
          <w:w w:val="115"/>
        </w:rPr>
        <w:t>time</w:t>
      </w:r>
      <w:r>
        <w:rPr>
          <w:spacing w:val="-10"/>
          <w:w w:val="115"/>
        </w:rPr>
        <w:t> </w:t>
      </w:r>
      <w:r>
        <w:rPr>
          <w:w w:val="115"/>
        </w:rPr>
        <w:t>during</w:t>
      </w:r>
      <w:r>
        <w:rPr>
          <w:spacing w:val="-10"/>
          <w:w w:val="115"/>
        </w:rPr>
        <w:t> </w:t>
      </w:r>
      <w:r>
        <w:rPr>
          <w:w w:val="115"/>
        </w:rPr>
        <w:t>the</w:t>
      </w:r>
      <w:r>
        <w:rPr>
          <w:spacing w:val="-10"/>
          <w:w w:val="115"/>
        </w:rPr>
        <w:t> </w:t>
      </w:r>
      <w:r>
        <w:rPr>
          <w:w w:val="115"/>
        </w:rPr>
        <w:t>contract.</w:t>
      </w:r>
      <w:r>
        <w:rPr>
          <w:spacing w:val="-10"/>
          <w:w w:val="115"/>
        </w:rPr>
        <w:t> </w:t>
      </w:r>
      <w:r>
        <w:rPr>
          <w:w w:val="115"/>
        </w:rPr>
        <w:t>This feature can’t be taken along with Paid-up Addition.</w:t>
      </w:r>
    </w:p>
    <w:p>
      <w:pPr>
        <w:pStyle w:val="BodyText"/>
        <w:spacing w:after="0" w:line="340" w:lineRule="auto"/>
        <w:jc w:val="both"/>
        <w:sectPr>
          <w:pgSz w:w="11910" w:h="16840"/>
          <w:pgMar w:header="0" w:footer="224" w:top="640" w:bottom="500" w:left="708" w:right="708"/>
        </w:sectPr>
      </w:pPr>
    </w:p>
    <w:p>
      <w:pPr>
        <w:pStyle w:val="Heading1"/>
        <w:numPr>
          <w:ilvl w:val="1"/>
          <w:numId w:val="12"/>
        </w:numPr>
        <w:tabs>
          <w:tab w:pos="282" w:val="left" w:leader="none"/>
        </w:tabs>
        <w:spacing w:line="240" w:lineRule="auto" w:before="87" w:after="0"/>
        <w:ind w:left="282" w:right="0" w:hanging="270"/>
        <w:jc w:val="both"/>
      </w:pPr>
      <w:r>
        <w:rPr>
          <w:w w:val="105"/>
        </w:rPr>
        <w:t>Special</w:t>
      </w:r>
      <w:r>
        <w:rPr>
          <w:spacing w:val="2"/>
          <w:w w:val="110"/>
        </w:rPr>
        <w:t> </w:t>
      </w:r>
      <w:r>
        <w:rPr>
          <w:spacing w:val="-4"/>
          <w:w w:val="110"/>
        </w:rPr>
        <w:t>Date</w:t>
      </w:r>
    </w:p>
    <w:p>
      <w:pPr>
        <w:pStyle w:val="BodyText"/>
        <w:spacing w:line="340" w:lineRule="auto" w:before="167"/>
        <w:ind w:right="8"/>
        <w:jc w:val="both"/>
      </w:pPr>
      <w:r>
        <w:rPr>
          <w:w w:val="115"/>
        </w:rPr>
        <w:t>The</w:t>
      </w:r>
      <w:r>
        <w:rPr>
          <w:spacing w:val="-1"/>
          <w:w w:val="115"/>
        </w:rPr>
        <w:t> </w:t>
      </w:r>
      <w:r>
        <w:rPr>
          <w:w w:val="115"/>
        </w:rPr>
        <w:t>policyholder</w:t>
      </w:r>
      <w:r>
        <w:rPr>
          <w:spacing w:val="-1"/>
          <w:w w:val="115"/>
        </w:rPr>
        <w:t> </w:t>
      </w:r>
      <w:r>
        <w:rPr>
          <w:w w:val="115"/>
        </w:rPr>
        <w:t>shall</w:t>
      </w:r>
      <w:r>
        <w:rPr>
          <w:spacing w:val="-1"/>
          <w:w w:val="115"/>
        </w:rPr>
        <w:t> </w:t>
      </w:r>
      <w:r>
        <w:rPr>
          <w:w w:val="115"/>
        </w:rPr>
        <w:t>have</w:t>
      </w:r>
      <w:r>
        <w:rPr>
          <w:spacing w:val="-1"/>
          <w:w w:val="115"/>
        </w:rPr>
        <w:t> </w:t>
      </w:r>
      <w:r>
        <w:rPr>
          <w:w w:val="115"/>
        </w:rPr>
        <w:t>an</w:t>
      </w:r>
      <w:r>
        <w:rPr>
          <w:spacing w:val="-1"/>
          <w:w w:val="115"/>
        </w:rPr>
        <w:t> </w:t>
      </w:r>
      <w:r>
        <w:rPr>
          <w:w w:val="115"/>
        </w:rPr>
        <w:t>option</w:t>
      </w:r>
      <w:r>
        <w:rPr>
          <w:spacing w:val="-1"/>
          <w:w w:val="115"/>
        </w:rPr>
        <w:t> </w:t>
      </w:r>
      <w:r>
        <w:rPr>
          <w:w w:val="115"/>
        </w:rPr>
        <w:t>to</w:t>
      </w:r>
      <w:r>
        <w:rPr>
          <w:spacing w:val="-1"/>
          <w:w w:val="115"/>
        </w:rPr>
        <w:t> </w:t>
      </w:r>
      <w:r>
        <w:rPr>
          <w:w w:val="115"/>
        </w:rPr>
        <w:t>choose</w:t>
      </w:r>
      <w:r>
        <w:rPr>
          <w:spacing w:val="-1"/>
          <w:w w:val="115"/>
        </w:rPr>
        <w:t> </w:t>
      </w:r>
      <w:r>
        <w:rPr>
          <w:w w:val="115"/>
        </w:rPr>
        <w:t>to</w:t>
      </w:r>
      <w:r>
        <w:rPr>
          <w:spacing w:val="-1"/>
          <w:w w:val="115"/>
        </w:rPr>
        <w:t> </w:t>
      </w:r>
      <w:r>
        <w:rPr>
          <w:w w:val="115"/>
        </w:rPr>
        <w:t>receive</w:t>
      </w:r>
      <w:r>
        <w:rPr>
          <w:spacing w:val="-1"/>
          <w:w w:val="115"/>
        </w:rPr>
        <w:t> </w:t>
      </w:r>
      <w:r>
        <w:rPr>
          <w:w w:val="115"/>
        </w:rPr>
        <w:t>the</w:t>
      </w:r>
      <w:r>
        <w:rPr>
          <w:spacing w:val="-1"/>
          <w:w w:val="115"/>
        </w:rPr>
        <w:t> </w:t>
      </w:r>
      <w:r>
        <w:rPr>
          <w:w w:val="115"/>
        </w:rPr>
        <w:t>cash</w:t>
      </w:r>
      <w:r>
        <w:rPr>
          <w:spacing w:val="-1"/>
          <w:w w:val="115"/>
        </w:rPr>
        <w:t> </w:t>
      </w:r>
      <w:r>
        <w:rPr>
          <w:w w:val="115"/>
        </w:rPr>
        <w:t>bonus</w:t>
      </w:r>
      <w:r>
        <w:rPr>
          <w:spacing w:val="-1"/>
          <w:w w:val="115"/>
        </w:rPr>
        <w:t> </w:t>
      </w:r>
      <w:r>
        <w:rPr>
          <w:w w:val="115"/>
        </w:rPr>
        <w:t>and/or</w:t>
      </w:r>
      <w:r>
        <w:rPr>
          <w:spacing w:val="-1"/>
          <w:w w:val="115"/>
        </w:rPr>
        <w:t> </w:t>
      </w:r>
      <w:r>
        <w:rPr>
          <w:w w:val="115"/>
        </w:rPr>
        <w:t>guaranteed pay-out on a preferred date referred to as ‘Special date’. The option will be available at policy inception and cannot be changed later. Special date can be taken in one of the two forms:</w:t>
      </w:r>
    </w:p>
    <w:p>
      <w:pPr>
        <w:pStyle w:val="BodyText"/>
        <w:spacing w:before="62"/>
        <w:jc w:val="both"/>
      </w:pPr>
      <w:r>
        <w:rPr>
          <w:w w:val="105"/>
        </w:rPr>
        <w:t>Option</w:t>
      </w:r>
      <w:r>
        <w:rPr>
          <w:spacing w:val="16"/>
          <w:w w:val="105"/>
        </w:rPr>
        <w:t> </w:t>
      </w:r>
      <w:r>
        <w:rPr>
          <w:w w:val="105"/>
        </w:rPr>
        <w:t>I:</w:t>
      </w:r>
      <w:r>
        <w:rPr>
          <w:spacing w:val="16"/>
          <w:w w:val="105"/>
        </w:rPr>
        <w:t> </w:t>
      </w:r>
      <w:r>
        <w:rPr>
          <w:w w:val="105"/>
        </w:rPr>
        <w:t>Special</w:t>
      </w:r>
      <w:r>
        <w:rPr>
          <w:spacing w:val="16"/>
          <w:w w:val="105"/>
        </w:rPr>
        <w:t> </w:t>
      </w:r>
      <w:r>
        <w:rPr>
          <w:spacing w:val="-4"/>
          <w:w w:val="105"/>
        </w:rPr>
        <w:t>Date</w:t>
      </w:r>
    </w:p>
    <w:p>
      <w:pPr>
        <w:pStyle w:val="ListParagraph"/>
        <w:numPr>
          <w:ilvl w:val="2"/>
          <w:numId w:val="12"/>
        </w:numPr>
        <w:tabs>
          <w:tab w:pos="711" w:val="left" w:leader="none"/>
          <w:tab w:pos="730" w:val="left" w:leader="none"/>
        </w:tabs>
        <w:spacing w:line="340" w:lineRule="auto" w:before="167" w:after="0"/>
        <w:ind w:left="711" w:right="9" w:hanging="360"/>
        <w:jc w:val="both"/>
        <w:rPr>
          <w:sz w:val="22"/>
        </w:rPr>
      </w:pPr>
      <w:r>
        <w:rPr>
          <w:w w:val="115"/>
          <w:sz w:val="22"/>
        </w:rPr>
        <w:t>The</w:t>
      </w:r>
      <w:r>
        <w:rPr>
          <w:w w:val="115"/>
          <w:sz w:val="22"/>
        </w:rPr>
        <w:t> benefits</w:t>
      </w:r>
      <w:r>
        <w:rPr>
          <w:spacing w:val="-12"/>
          <w:w w:val="115"/>
          <w:sz w:val="22"/>
        </w:rPr>
        <w:t> </w:t>
      </w:r>
      <w:r>
        <w:rPr>
          <w:w w:val="115"/>
          <w:sz w:val="22"/>
        </w:rPr>
        <w:t>applicable</w:t>
      </w:r>
      <w:r>
        <w:rPr>
          <w:spacing w:val="-12"/>
          <w:w w:val="115"/>
          <w:sz w:val="22"/>
        </w:rPr>
        <w:t> </w:t>
      </w:r>
      <w:r>
        <w:rPr>
          <w:w w:val="115"/>
          <w:sz w:val="22"/>
        </w:rPr>
        <w:t>for</w:t>
      </w:r>
      <w:r>
        <w:rPr>
          <w:spacing w:val="-12"/>
          <w:w w:val="115"/>
          <w:sz w:val="22"/>
        </w:rPr>
        <w:t> </w:t>
      </w:r>
      <w:r>
        <w:rPr>
          <w:w w:val="115"/>
          <w:sz w:val="22"/>
        </w:rPr>
        <w:t>the</w:t>
      </w:r>
      <w:r>
        <w:rPr>
          <w:spacing w:val="-12"/>
          <w:w w:val="115"/>
          <w:sz w:val="22"/>
        </w:rPr>
        <w:t> </w:t>
      </w:r>
      <w:r>
        <w:rPr>
          <w:w w:val="115"/>
          <w:sz w:val="22"/>
        </w:rPr>
        <w:t>first</w:t>
      </w:r>
      <w:r>
        <w:rPr>
          <w:spacing w:val="-12"/>
          <w:w w:val="115"/>
          <w:sz w:val="22"/>
        </w:rPr>
        <w:t> </w:t>
      </w:r>
      <w:r>
        <w:rPr>
          <w:w w:val="115"/>
          <w:sz w:val="22"/>
        </w:rPr>
        <w:t>year</w:t>
      </w:r>
      <w:r>
        <w:rPr>
          <w:spacing w:val="-12"/>
          <w:w w:val="115"/>
          <w:sz w:val="22"/>
        </w:rPr>
        <w:t> </w:t>
      </w:r>
      <w:r>
        <w:rPr>
          <w:w w:val="115"/>
          <w:sz w:val="22"/>
        </w:rPr>
        <w:t>of</w:t>
      </w:r>
      <w:r>
        <w:rPr>
          <w:spacing w:val="-12"/>
          <w:w w:val="115"/>
          <w:sz w:val="22"/>
        </w:rPr>
        <w:t> </w:t>
      </w:r>
      <w:r>
        <w:rPr>
          <w:w w:val="115"/>
          <w:sz w:val="22"/>
        </w:rPr>
        <w:t>income,</w:t>
      </w:r>
      <w:r>
        <w:rPr>
          <w:spacing w:val="-12"/>
          <w:w w:val="115"/>
          <w:sz w:val="22"/>
        </w:rPr>
        <w:t> </w:t>
      </w:r>
      <w:r>
        <w:rPr>
          <w:w w:val="115"/>
          <w:sz w:val="22"/>
        </w:rPr>
        <w:t>would</w:t>
      </w:r>
      <w:r>
        <w:rPr>
          <w:spacing w:val="-12"/>
          <w:w w:val="115"/>
          <w:sz w:val="22"/>
        </w:rPr>
        <w:t> </w:t>
      </w:r>
      <w:r>
        <w:rPr>
          <w:w w:val="115"/>
          <w:sz w:val="22"/>
        </w:rPr>
        <w:t>be</w:t>
      </w:r>
      <w:r>
        <w:rPr>
          <w:spacing w:val="-12"/>
          <w:w w:val="115"/>
          <w:sz w:val="22"/>
        </w:rPr>
        <w:t> </w:t>
      </w:r>
      <w:r>
        <w:rPr>
          <w:w w:val="115"/>
          <w:sz w:val="22"/>
        </w:rPr>
        <w:t>calculated</w:t>
      </w:r>
      <w:r>
        <w:rPr>
          <w:spacing w:val="-12"/>
          <w:w w:val="115"/>
          <w:sz w:val="22"/>
        </w:rPr>
        <w:t> </w:t>
      </w:r>
      <w:r>
        <w:rPr>
          <w:w w:val="115"/>
          <w:sz w:val="22"/>
        </w:rPr>
        <w:t>by</w:t>
      </w:r>
      <w:r>
        <w:rPr>
          <w:spacing w:val="-12"/>
          <w:w w:val="115"/>
          <w:sz w:val="22"/>
        </w:rPr>
        <w:t> </w:t>
      </w:r>
      <w:r>
        <w:rPr>
          <w:w w:val="115"/>
          <w:sz w:val="22"/>
        </w:rPr>
        <w:t>pro-rating</w:t>
      </w:r>
      <w:r>
        <w:rPr>
          <w:spacing w:val="-12"/>
          <w:w w:val="115"/>
          <w:sz w:val="22"/>
        </w:rPr>
        <w:t> </w:t>
      </w:r>
      <w:r>
        <w:rPr>
          <w:w w:val="115"/>
          <w:sz w:val="22"/>
        </w:rPr>
        <w:t>the annual</w:t>
      </w:r>
      <w:r>
        <w:rPr>
          <w:spacing w:val="-2"/>
          <w:w w:val="115"/>
          <w:sz w:val="22"/>
        </w:rPr>
        <w:t> </w:t>
      </w:r>
      <w:r>
        <w:rPr>
          <w:w w:val="115"/>
          <w:sz w:val="22"/>
        </w:rPr>
        <w:t>rate</w:t>
      </w:r>
      <w:r>
        <w:rPr>
          <w:spacing w:val="-2"/>
          <w:w w:val="115"/>
          <w:sz w:val="22"/>
        </w:rPr>
        <w:t> </w:t>
      </w:r>
      <w:r>
        <w:rPr>
          <w:w w:val="115"/>
          <w:sz w:val="22"/>
        </w:rPr>
        <w:t>by</w:t>
      </w:r>
      <w:r>
        <w:rPr>
          <w:spacing w:val="-2"/>
          <w:w w:val="115"/>
          <w:sz w:val="22"/>
        </w:rPr>
        <w:t> </w:t>
      </w:r>
      <w:r>
        <w:rPr>
          <w:w w:val="115"/>
          <w:sz w:val="22"/>
        </w:rPr>
        <w:t>the</w:t>
      </w:r>
      <w:r>
        <w:rPr>
          <w:spacing w:val="-2"/>
          <w:w w:val="115"/>
          <w:sz w:val="22"/>
        </w:rPr>
        <w:t> </w:t>
      </w:r>
      <w:r>
        <w:rPr>
          <w:w w:val="115"/>
          <w:sz w:val="22"/>
        </w:rPr>
        <w:t>number</w:t>
      </w:r>
      <w:r>
        <w:rPr>
          <w:spacing w:val="-2"/>
          <w:w w:val="115"/>
          <w:sz w:val="22"/>
        </w:rPr>
        <w:t> </w:t>
      </w:r>
      <w:r>
        <w:rPr>
          <w:w w:val="115"/>
          <w:sz w:val="22"/>
        </w:rPr>
        <w:t>of</w:t>
      </w:r>
      <w:r>
        <w:rPr>
          <w:spacing w:val="-2"/>
          <w:w w:val="115"/>
          <w:sz w:val="22"/>
        </w:rPr>
        <w:t> </w:t>
      </w:r>
      <w:r>
        <w:rPr>
          <w:w w:val="115"/>
          <w:sz w:val="22"/>
        </w:rPr>
        <w:t>months</w:t>
      </w:r>
      <w:r>
        <w:rPr>
          <w:spacing w:val="-2"/>
          <w:w w:val="115"/>
          <w:sz w:val="22"/>
        </w:rPr>
        <w:t> </w:t>
      </w:r>
      <w:r>
        <w:rPr>
          <w:w w:val="115"/>
          <w:sz w:val="22"/>
        </w:rPr>
        <w:t>between</w:t>
      </w:r>
      <w:r>
        <w:rPr>
          <w:spacing w:val="-2"/>
          <w:w w:val="115"/>
          <w:sz w:val="22"/>
        </w:rPr>
        <w:t> </w:t>
      </w:r>
      <w:r>
        <w:rPr>
          <w:w w:val="115"/>
          <w:sz w:val="22"/>
        </w:rPr>
        <w:t>the</w:t>
      </w:r>
      <w:r>
        <w:rPr>
          <w:spacing w:val="-2"/>
          <w:w w:val="115"/>
          <w:sz w:val="22"/>
        </w:rPr>
        <w:t> </w:t>
      </w:r>
      <w:r>
        <w:rPr>
          <w:w w:val="115"/>
          <w:sz w:val="22"/>
        </w:rPr>
        <w:t>policy</w:t>
      </w:r>
      <w:r>
        <w:rPr>
          <w:spacing w:val="-2"/>
          <w:w w:val="115"/>
          <w:sz w:val="22"/>
        </w:rPr>
        <w:t> </w:t>
      </w:r>
      <w:r>
        <w:rPr>
          <w:w w:val="115"/>
          <w:sz w:val="22"/>
        </w:rPr>
        <w:t>year</w:t>
      </w:r>
      <w:r>
        <w:rPr>
          <w:spacing w:val="-2"/>
          <w:w w:val="115"/>
          <w:sz w:val="22"/>
        </w:rPr>
        <w:t> </w:t>
      </w:r>
      <w:r>
        <w:rPr>
          <w:w w:val="115"/>
          <w:sz w:val="22"/>
        </w:rPr>
        <w:t>start</w:t>
      </w:r>
      <w:r>
        <w:rPr>
          <w:spacing w:val="-2"/>
          <w:w w:val="115"/>
          <w:sz w:val="22"/>
        </w:rPr>
        <w:t> </w:t>
      </w:r>
      <w:r>
        <w:rPr>
          <w:w w:val="115"/>
          <w:sz w:val="22"/>
        </w:rPr>
        <w:t>date</w:t>
      </w:r>
      <w:r>
        <w:rPr>
          <w:spacing w:val="-2"/>
          <w:w w:val="115"/>
          <w:sz w:val="22"/>
        </w:rPr>
        <w:t> </w:t>
      </w:r>
      <w:r>
        <w:rPr>
          <w:w w:val="115"/>
          <w:sz w:val="22"/>
        </w:rPr>
        <w:t>and</w:t>
      </w:r>
      <w:r>
        <w:rPr>
          <w:spacing w:val="-2"/>
          <w:w w:val="115"/>
          <w:sz w:val="22"/>
        </w:rPr>
        <w:t> </w:t>
      </w:r>
      <w:r>
        <w:rPr>
          <w:w w:val="115"/>
          <w:sz w:val="22"/>
        </w:rPr>
        <w:t>the</w:t>
      </w:r>
      <w:r>
        <w:rPr>
          <w:spacing w:val="-2"/>
          <w:w w:val="115"/>
          <w:sz w:val="22"/>
        </w:rPr>
        <w:t> </w:t>
      </w:r>
      <w:r>
        <w:rPr>
          <w:w w:val="115"/>
          <w:sz w:val="22"/>
        </w:rPr>
        <w:t>special date chosen by the policyholder.</w:t>
      </w:r>
    </w:p>
    <w:p>
      <w:pPr>
        <w:pStyle w:val="ListParagraph"/>
        <w:numPr>
          <w:ilvl w:val="2"/>
          <w:numId w:val="12"/>
        </w:numPr>
        <w:tabs>
          <w:tab w:pos="711" w:val="left" w:leader="none"/>
          <w:tab w:pos="730" w:val="left" w:leader="none"/>
        </w:tabs>
        <w:spacing w:line="340" w:lineRule="auto" w:before="62" w:after="0"/>
        <w:ind w:left="711" w:right="9" w:hanging="360"/>
        <w:jc w:val="both"/>
        <w:rPr>
          <w:sz w:val="22"/>
        </w:rPr>
      </w:pPr>
      <w:r>
        <w:rPr>
          <w:w w:val="115"/>
          <w:sz w:val="22"/>
        </w:rPr>
        <w:t>All</w:t>
      </w:r>
      <w:r>
        <w:rPr>
          <w:w w:val="115"/>
          <w:sz w:val="22"/>
        </w:rPr>
        <w:t> subsequent</w:t>
      </w:r>
      <w:r>
        <w:rPr>
          <w:spacing w:val="-2"/>
          <w:w w:val="115"/>
          <w:sz w:val="22"/>
        </w:rPr>
        <w:t> </w:t>
      </w:r>
      <w:r>
        <w:rPr>
          <w:w w:val="115"/>
          <w:sz w:val="22"/>
        </w:rPr>
        <w:t>benefits</w:t>
      </w:r>
      <w:r>
        <w:rPr>
          <w:spacing w:val="-2"/>
          <w:w w:val="115"/>
          <w:sz w:val="22"/>
        </w:rPr>
        <w:t> </w:t>
      </w:r>
      <w:r>
        <w:rPr>
          <w:w w:val="115"/>
          <w:sz w:val="22"/>
        </w:rPr>
        <w:t>shall</w:t>
      </w:r>
      <w:r>
        <w:rPr>
          <w:spacing w:val="-2"/>
          <w:w w:val="115"/>
          <w:sz w:val="22"/>
        </w:rPr>
        <w:t> </w:t>
      </w:r>
      <w:r>
        <w:rPr>
          <w:w w:val="115"/>
          <w:sz w:val="22"/>
        </w:rPr>
        <w:t>be</w:t>
      </w:r>
      <w:r>
        <w:rPr>
          <w:spacing w:val="-2"/>
          <w:w w:val="115"/>
          <w:sz w:val="22"/>
        </w:rPr>
        <w:t> </w:t>
      </w:r>
      <w:r>
        <w:rPr>
          <w:w w:val="115"/>
          <w:sz w:val="22"/>
        </w:rPr>
        <w:t>payable</w:t>
      </w:r>
      <w:r>
        <w:rPr>
          <w:spacing w:val="-2"/>
          <w:w w:val="115"/>
          <w:sz w:val="22"/>
        </w:rPr>
        <w:t> </w:t>
      </w:r>
      <w:r>
        <w:rPr>
          <w:w w:val="115"/>
          <w:sz w:val="22"/>
        </w:rPr>
        <w:t>on</w:t>
      </w:r>
      <w:r>
        <w:rPr>
          <w:spacing w:val="-2"/>
          <w:w w:val="115"/>
          <w:sz w:val="22"/>
        </w:rPr>
        <w:t> </w:t>
      </w:r>
      <w:r>
        <w:rPr>
          <w:w w:val="115"/>
          <w:sz w:val="22"/>
        </w:rPr>
        <w:t>the</w:t>
      </w:r>
      <w:r>
        <w:rPr>
          <w:spacing w:val="-2"/>
          <w:w w:val="115"/>
          <w:sz w:val="22"/>
        </w:rPr>
        <w:t> </w:t>
      </w:r>
      <w:r>
        <w:rPr>
          <w:w w:val="115"/>
          <w:sz w:val="22"/>
        </w:rPr>
        <w:t>chosen</w:t>
      </w:r>
      <w:r>
        <w:rPr>
          <w:spacing w:val="-2"/>
          <w:w w:val="115"/>
          <w:sz w:val="22"/>
        </w:rPr>
        <w:t> </w:t>
      </w:r>
      <w:r>
        <w:rPr>
          <w:w w:val="115"/>
          <w:sz w:val="22"/>
        </w:rPr>
        <w:t>special</w:t>
      </w:r>
      <w:r>
        <w:rPr>
          <w:spacing w:val="-2"/>
          <w:w w:val="115"/>
          <w:sz w:val="22"/>
        </w:rPr>
        <w:t> </w:t>
      </w:r>
      <w:r>
        <w:rPr>
          <w:w w:val="115"/>
          <w:sz w:val="22"/>
        </w:rPr>
        <w:t>date</w:t>
      </w:r>
      <w:r>
        <w:rPr>
          <w:spacing w:val="-2"/>
          <w:w w:val="115"/>
          <w:sz w:val="22"/>
        </w:rPr>
        <w:t> </w:t>
      </w:r>
      <w:r>
        <w:rPr>
          <w:w w:val="115"/>
          <w:sz w:val="22"/>
        </w:rPr>
        <w:t>and</w:t>
      </w:r>
      <w:r>
        <w:rPr>
          <w:spacing w:val="-2"/>
          <w:w w:val="115"/>
          <w:sz w:val="22"/>
        </w:rPr>
        <w:t> </w:t>
      </w:r>
      <w:r>
        <w:rPr>
          <w:w w:val="115"/>
          <w:sz w:val="22"/>
        </w:rPr>
        <w:t>shall</w:t>
      </w:r>
      <w:r>
        <w:rPr>
          <w:spacing w:val="-2"/>
          <w:w w:val="115"/>
          <w:sz w:val="22"/>
        </w:rPr>
        <w:t> </w:t>
      </w:r>
      <w:r>
        <w:rPr>
          <w:w w:val="115"/>
          <w:sz w:val="22"/>
        </w:rPr>
        <w:t>be</w:t>
      </w:r>
      <w:r>
        <w:rPr>
          <w:spacing w:val="-2"/>
          <w:w w:val="115"/>
          <w:sz w:val="22"/>
        </w:rPr>
        <w:t> </w:t>
      </w:r>
      <w:r>
        <w:rPr>
          <w:w w:val="115"/>
          <w:sz w:val="22"/>
        </w:rPr>
        <w:t>of</w:t>
      </w:r>
      <w:r>
        <w:rPr>
          <w:spacing w:val="-2"/>
          <w:w w:val="115"/>
          <w:sz w:val="22"/>
        </w:rPr>
        <w:t> </w:t>
      </w:r>
      <w:r>
        <w:rPr>
          <w:w w:val="115"/>
          <w:sz w:val="22"/>
        </w:rPr>
        <w:t>the original</w:t>
      </w:r>
      <w:r>
        <w:rPr>
          <w:spacing w:val="-2"/>
          <w:w w:val="115"/>
          <w:sz w:val="22"/>
        </w:rPr>
        <w:t> </w:t>
      </w:r>
      <w:r>
        <w:rPr>
          <w:w w:val="115"/>
          <w:sz w:val="22"/>
        </w:rPr>
        <w:t>due</w:t>
      </w:r>
      <w:r>
        <w:rPr>
          <w:spacing w:val="-2"/>
          <w:w w:val="115"/>
          <w:sz w:val="22"/>
        </w:rPr>
        <w:t> </w:t>
      </w:r>
      <w:r>
        <w:rPr>
          <w:w w:val="115"/>
          <w:sz w:val="22"/>
        </w:rPr>
        <w:t>amount</w:t>
      </w:r>
      <w:r>
        <w:rPr>
          <w:spacing w:val="-2"/>
          <w:w w:val="115"/>
          <w:sz w:val="22"/>
        </w:rPr>
        <w:t> </w:t>
      </w:r>
      <w:r>
        <w:rPr>
          <w:w w:val="115"/>
          <w:sz w:val="22"/>
        </w:rPr>
        <w:t>except</w:t>
      </w:r>
      <w:r>
        <w:rPr>
          <w:spacing w:val="-2"/>
          <w:w w:val="115"/>
          <w:sz w:val="22"/>
        </w:rPr>
        <w:t> </w:t>
      </w:r>
      <w:r>
        <w:rPr>
          <w:w w:val="115"/>
          <w:sz w:val="22"/>
        </w:rPr>
        <w:t>for</w:t>
      </w:r>
      <w:r>
        <w:rPr>
          <w:spacing w:val="-2"/>
          <w:w w:val="115"/>
          <w:sz w:val="22"/>
        </w:rPr>
        <w:t> </w:t>
      </w:r>
      <w:r>
        <w:rPr>
          <w:w w:val="115"/>
          <w:sz w:val="22"/>
        </w:rPr>
        <w:t>the</w:t>
      </w:r>
      <w:r>
        <w:rPr>
          <w:spacing w:val="-2"/>
          <w:w w:val="115"/>
          <w:sz w:val="22"/>
        </w:rPr>
        <w:t> </w:t>
      </w:r>
      <w:r>
        <w:rPr>
          <w:w w:val="115"/>
          <w:sz w:val="22"/>
        </w:rPr>
        <w:t>last</w:t>
      </w:r>
      <w:r>
        <w:rPr>
          <w:spacing w:val="-2"/>
          <w:w w:val="115"/>
          <w:sz w:val="22"/>
        </w:rPr>
        <w:t> </w:t>
      </w:r>
      <w:r>
        <w:rPr>
          <w:w w:val="115"/>
          <w:sz w:val="22"/>
        </w:rPr>
        <w:t>year.</w:t>
      </w:r>
      <w:r>
        <w:rPr>
          <w:spacing w:val="-2"/>
          <w:w w:val="115"/>
          <w:sz w:val="22"/>
        </w:rPr>
        <w:t> </w:t>
      </w:r>
      <w:r>
        <w:rPr>
          <w:w w:val="115"/>
          <w:sz w:val="22"/>
        </w:rPr>
        <w:t>The</w:t>
      </w:r>
      <w:r>
        <w:rPr>
          <w:spacing w:val="-2"/>
          <w:w w:val="115"/>
          <w:sz w:val="22"/>
        </w:rPr>
        <w:t> </w:t>
      </w:r>
      <w:r>
        <w:rPr>
          <w:w w:val="115"/>
          <w:sz w:val="22"/>
        </w:rPr>
        <w:t>benefit</w:t>
      </w:r>
      <w:r>
        <w:rPr>
          <w:spacing w:val="-2"/>
          <w:w w:val="115"/>
          <w:sz w:val="22"/>
        </w:rPr>
        <w:t> </w:t>
      </w:r>
      <w:r>
        <w:rPr>
          <w:w w:val="115"/>
          <w:sz w:val="22"/>
        </w:rPr>
        <w:t>payable</w:t>
      </w:r>
      <w:r>
        <w:rPr>
          <w:spacing w:val="-2"/>
          <w:w w:val="115"/>
          <w:sz w:val="22"/>
        </w:rPr>
        <w:t> </w:t>
      </w:r>
      <w:r>
        <w:rPr>
          <w:w w:val="115"/>
          <w:sz w:val="22"/>
        </w:rPr>
        <w:t>for</w:t>
      </w:r>
      <w:r>
        <w:rPr>
          <w:spacing w:val="-2"/>
          <w:w w:val="115"/>
          <w:sz w:val="22"/>
        </w:rPr>
        <w:t> </w:t>
      </w:r>
      <w:r>
        <w:rPr>
          <w:w w:val="115"/>
          <w:sz w:val="22"/>
        </w:rPr>
        <w:t>the</w:t>
      </w:r>
      <w:r>
        <w:rPr>
          <w:spacing w:val="-2"/>
          <w:w w:val="115"/>
          <w:sz w:val="22"/>
        </w:rPr>
        <w:t> </w:t>
      </w:r>
      <w:r>
        <w:rPr>
          <w:w w:val="115"/>
          <w:sz w:val="22"/>
        </w:rPr>
        <w:t>last</w:t>
      </w:r>
      <w:r>
        <w:rPr>
          <w:spacing w:val="-2"/>
          <w:w w:val="115"/>
          <w:sz w:val="22"/>
        </w:rPr>
        <w:t> </w:t>
      </w:r>
      <w:r>
        <w:rPr>
          <w:w w:val="115"/>
          <w:sz w:val="22"/>
        </w:rPr>
        <w:t>year</w:t>
      </w:r>
      <w:r>
        <w:rPr>
          <w:spacing w:val="-2"/>
          <w:w w:val="115"/>
          <w:sz w:val="22"/>
        </w:rPr>
        <w:t> </w:t>
      </w:r>
      <w:r>
        <w:rPr>
          <w:w w:val="115"/>
          <w:sz w:val="22"/>
        </w:rPr>
        <w:t>would be</w:t>
      </w:r>
      <w:r>
        <w:rPr>
          <w:spacing w:val="-12"/>
          <w:w w:val="115"/>
          <w:sz w:val="22"/>
        </w:rPr>
        <w:t> </w:t>
      </w:r>
      <w:r>
        <w:rPr>
          <w:w w:val="115"/>
          <w:sz w:val="22"/>
        </w:rPr>
        <w:t>calculated</w:t>
      </w:r>
      <w:r>
        <w:rPr>
          <w:spacing w:val="-12"/>
          <w:w w:val="115"/>
          <w:sz w:val="22"/>
        </w:rPr>
        <w:t> </w:t>
      </w:r>
      <w:r>
        <w:rPr>
          <w:w w:val="115"/>
          <w:sz w:val="22"/>
        </w:rPr>
        <w:t>by</w:t>
      </w:r>
      <w:r>
        <w:rPr>
          <w:spacing w:val="-12"/>
          <w:w w:val="115"/>
          <w:sz w:val="22"/>
        </w:rPr>
        <w:t> </w:t>
      </w:r>
      <w:r>
        <w:rPr>
          <w:w w:val="115"/>
          <w:sz w:val="22"/>
        </w:rPr>
        <w:t>pro-rating</w:t>
      </w:r>
      <w:r>
        <w:rPr>
          <w:spacing w:val="-12"/>
          <w:w w:val="115"/>
          <w:sz w:val="22"/>
        </w:rPr>
        <w:t> </w:t>
      </w:r>
      <w:r>
        <w:rPr>
          <w:w w:val="115"/>
          <w:sz w:val="22"/>
        </w:rPr>
        <w:t>the</w:t>
      </w:r>
      <w:r>
        <w:rPr>
          <w:spacing w:val="-12"/>
          <w:w w:val="115"/>
          <w:sz w:val="22"/>
        </w:rPr>
        <w:t> </w:t>
      </w:r>
      <w:r>
        <w:rPr>
          <w:w w:val="115"/>
          <w:sz w:val="22"/>
        </w:rPr>
        <w:t>annual</w:t>
      </w:r>
      <w:r>
        <w:rPr>
          <w:spacing w:val="-12"/>
          <w:w w:val="115"/>
          <w:sz w:val="22"/>
        </w:rPr>
        <w:t> </w:t>
      </w:r>
      <w:r>
        <w:rPr>
          <w:w w:val="115"/>
          <w:sz w:val="22"/>
        </w:rPr>
        <w:t>rate</w:t>
      </w:r>
      <w:r>
        <w:rPr>
          <w:spacing w:val="-12"/>
          <w:w w:val="115"/>
          <w:sz w:val="22"/>
        </w:rPr>
        <w:t> </w:t>
      </w:r>
      <w:r>
        <w:rPr>
          <w:w w:val="115"/>
          <w:sz w:val="22"/>
        </w:rPr>
        <w:t>by</w:t>
      </w:r>
      <w:r>
        <w:rPr>
          <w:spacing w:val="-12"/>
          <w:w w:val="115"/>
          <w:sz w:val="22"/>
        </w:rPr>
        <w:t> </w:t>
      </w:r>
      <w:r>
        <w:rPr>
          <w:w w:val="115"/>
          <w:sz w:val="22"/>
        </w:rPr>
        <w:t>the</w:t>
      </w:r>
      <w:r>
        <w:rPr>
          <w:spacing w:val="-12"/>
          <w:w w:val="115"/>
          <w:sz w:val="22"/>
        </w:rPr>
        <w:t> </w:t>
      </w:r>
      <w:r>
        <w:rPr>
          <w:w w:val="115"/>
          <w:sz w:val="22"/>
        </w:rPr>
        <w:t>no</w:t>
      </w:r>
      <w:r>
        <w:rPr>
          <w:spacing w:val="-12"/>
          <w:w w:val="115"/>
          <w:sz w:val="22"/>
        </w:rPr>
        <w:t> </w:t>
      </w:r>
      <w:r>
        <w:rPr>
          <w:w w:val="115"/>
          <w:sz w:val="22"/>
        </w:rPr>
        <w:t>of</w:t>
      </w:r>
      <w:r>
        <w:rPr>
          <w:spacing w:val="-12"/>
          <w:w w:val="115"/>
          <w:sz w:val="22"/>
        </w:rPr>
        <w:t> </w:t>
      </w:r>
      <w:r>
        <w:rPr>
          <w:w w:val="115"/>
          <w:sz w:val="22"/>
        </w:rPr>
        <w:t>months</w:t>
      </w:r>
      <w:r>
        <w:rPr>
          <w:spacing w:val="-12"/>
          <w:w w:val="115"/>
          <w:sz w:val="22"/>
        </w:rPr>
        <w:t> </w:t>
      </w:r>
      <w:r>
        <w:rPr>
          <w:w w:val="115"/>
          <w:sz w:val="22"/>
        </w:rPr>
        <w:t>between</w:t>
      </w:r>
      <w:r>
        <w:rPr>
          <w:spacing w:val="-12"/>
          <w:w w:val="115"/>
          <w:sz w:val="22"/>
        </w:rPr>
        <w:t> </w:t>
      </w:r>
      <w:r>
        <w:rPr>
          <w:w w:val="115"/>
          <w:sz w:val="22"/>
        </w:rPr>
        <w:t>the</w:t>
      </w:r>
      <w:r>
        <w:rPr>
          <w:spacing w:val="-12"/>
          <w:w w:val="115"/>
          <w:sz w:val="22"/>
        </w:rPr>
        <w:t> </w:t>
      </w:r>
      <w:r>
        <w:rPr>
          <w:w w:val="115"/>
          <w:sz w:val="22"/>
        </w:rPr>
        <w:t>special</w:t>
      </w:r>
      <w:r>
        <w:rPr>
          <w:spacing w:val="-12"/>
          <w:w w:val="115"/>
          <w:sz w:val="22"/>
        </w:rPr>
        <w:t> </w:t>
      </w:r>
      <w:r>
        <w:rPr>
          <w:w w:val="115"/>
          <w:sz w:val="22"/>
        </w:rPr>
        <w:t>date and policy anniversary.</w:t>
      </w:r>
    </w:p>
    <w:p>
      <w:pPr>
        <w:pStyle w:val="BodyText"/>
        <w:spacing w:before="63"/>
        <w:ind w:left="11"/>
        <w:jc w:val="both"/>
      </w:pPr>
      <w:r>
        <w:rPr>
          <w:w w:val="110"/>
        </w:rPr>
        <w:t>Option</w:t>
      </w:r>
      <w:r>
        <w:rPr>
          <w:spacing w:val="-7"/>
          <w:w w:val="110"/>
        </w:rPr>
        <w:t> </w:t>
      </w:r>
      <w:r>
        <w:rPr>
          <w:w w:val="110"/>
        </w:rPr>
        <w:t>II:</w:t>
      </w:r>
      <w:r>
        <w:rPr>
          <w:spacing w:val="-7"/>
          <w:w w:val="110"/>
        </w:rPr>
        <w:t> </w:t>
      </w:r>
      <w:r>
        <w:rPr>
          <w:w w:val="110"/>
        </w:rPr>
        <w:t>Special</w:t>
      </w:r>
      <w:r>
        <w:rPr>
          <w:spacing w:val="-7"/>
          <w:w w:val="110"/>
        </w:rPr>
        <w:t> </w:t>
      </w:r>
      <w:r>
        <w:rPr>
          <w:w w:val="110"/>
        </w:rPr>
        <w:t>Date</w:t>
      </w:r>
      <w:r>
        <w:rPr>
          <w:spacing w:val="-7"/>
          <w:w w:val="110"/>
        </w:rPr>
        <w:t> </w:t>
      </w:r>
      <w:r>
        <w:rPr>
          <w:w w:val="110"/>
        </w:rPr>
        <w:t>with</w:t>
      </w:r>
      <w:r>
        <w:rPr>
          <w:spacing w:val="-6"/>
          <w:w w:val="110"/>
        </w:rPr>
        <w:t> </w:t>
      </w:r>
      <w:r>
        <w:rPr>
          <w:spacing w:val="-2"/>
          <w:w w:val="110"/>
        </w:rPr>
        <w:t>Discounting</w:t>
      </w:r>
    </w:p>
    <w:p>
      <w:pPr>
        <w:pStyle w:val="ListParagraph"/>
        <w:numPr>
          <w:ilvl w:val="2"/>
          <w:numId w:val="12"/>
        </w:numPr>
        <w:tabs>
          <w:tab w:pos="711" w:val="left" w:leader="none"/>
        </w:tabs>
        <w:spacing w:line="340" w:lineRule="auto" w:before="167" w:after="0"/>
        <w:ind w:left="711" w:right="12" w:hanging="360"/>
        <w:jc w:val="left"/>
        <w:rPr>
          <w:sz w:val="22"/>
        </w:rPr>
      </w:pPr>
      <w:r>
        <w:rPr>
          <w:w w:val="115"/>
          <w:sz w:val="22"/>
        </w:rPr>
        <w:t>Under</w:t>
      </w:r>
      <w:r>
        <w:rPr>
          <w:spacing w:val="-4"/>
          <w:w w:val="115"/>
          <w:sz w:val="22"/>
        </w:rPr>
        <w:t> </w:t>
      </w:r>
      <w:r>
        <w:rPr>
          <w:w w:val="115"/>
          <w:sz w:val="22"/>
        </w:rPr>
        <w:t>this</w:t>
      </w:r>
      <w:r>
        <w:rPr>
          <w:spacing w:val="-4"/>
          <w:w w:val="115"/>
          <w:sz w:val="22"/>
        </w:rPr>
        <w:t> </w:t>
      </w:r>
      <w:r>
        <w:rPr>
          <w:w w:val="115"/>
          <w:sz w:val="22"/>
        </w:rPr>
        <w:t>option,</w:t>
      </w:r>
      <w:r>
        <w:rPr>
          <w:spacing w:val="-4"/>
          <w:w w:val="115"/>
          <w:sz w:val="22"/>
        </w:rPr>
        <w:t> </w:t>
      </w:r>
      <w:r>
        <w:rPr>
          <w:w w:val="115"/>
          <w:sz w:val="22"/>
        </w:rPr>
        <w:t>the</w:t>
      </w:r>
      <w:r>
        <w:rPr>
          <w:spacing w:val="-4"/>
          <w:w w:val="115"/>
          <w:sz w:val="22"/>
        </w:rPr>
        <w:t> </w:t>
      </w:r>
      <w:r>
        <w:rPr>
          <w:w w:val="115"/>
          <w:sz w:val="22"/>
        </w:rPr>
        <w:t>benefit</w:t>
      </w:r>
      <w:r>
        <w:rPr>
          <w:spacing w:val="-4"/>
          <w:w w:val="115"/>
          <w:sz w:val="22"/>
        </w:rPr>
        <w:t> </w:t>
      </w:r>
      <w:r>
        <w:rPr>
          <w:w w:val="115"/>
          <w:sz w:val="22"/>
        </w:rPr>
        <w:t>for</w:t>
      </w:r>
      <w:r>
        <w:rPr>
          <w:spacing w:val="-4"/>
          <w:w w:val="115"/>
          <w:sz w:val="22"/>
        </w:rPr>
        <w:t> </w:t>
      </w:r>
      <w:r>
        <w:rPr>
          <w:w w:val="115"/>
          <w:sz w:val="22"/>
        </w:rPr>
        <w:t>all</w:t>
      </w:r>
      <w:r>
        <w:rPr>
          <w:spacing w:val="-4"/>
          <w:w w:val="115"/>
          <w:sz w:val="22"/>
        </w:rPr>
        <w:t> </w:t>
      </w:r>
      <w:r>
        <w:rPr>
          <w:w w:val="115"/>
          <w:sz w:val="22"/>
        </w:rPr>
        <w:t>policy</w:t>
      </w:r>
      <w:r>
        <w:rPr>
          <w:spacing w:val="-4"/>
          <w:w w:val="115"/>
          <w:sz w:val="22"/>
        </w:rPr>
        <w:t> </w:t>
      </w:r>
      <w:r>
        <w:rPr>
          <w:w w:val="115"/>
          <w:sz w:val="22"/>
        </w:rPr>
        <w:t>years</w:t>
      </w:r>
      <w:r>
        <w:rPr>
          <w:spacing w:val="-4"/>
          <w:w w:val="115"/>
          <w:sz w:val="22"/>
        </w:rPr>
        <w:t> </w:t>
      </w:r>
      <w:r>
        <w:rPr>
          <w:w w:val="115"/>
          <w:sz w:val="22"/>
        </w:rPr>
        <w:t>shall</w:t>
      </w:r>
      <w:r>
        <w:rPr>
          <w:spacing w:val="-4"/>
          <w:w w:val="115"/>
          <w:sz w:val="22"/>
        </w:rPr>
        <w:t> </w:t>
      </w:r>
      <w:r>
        <w:rPr>
          <w:w w:val="115"/>
          <w:sz w:val="22"/>
        </w:rPr>
        <w:t>be</w:t>
      </w:r>
      <w:r>
        <w:rPr>
          <w:spacing w:val="-4"/>
          <w:w w:val="115"/>
          <w:sz w:val="22"/>
        </w:rPr>
        <w:t> </w:t>
      </w:r>
      <w:r>
        <w:rPr>
          <w:w w:val="115"/>
          <w:sz w:val="22"/>
        </w:rPr>
        <w:t>payable</w:t>
      </w:r>
      <w:r>
        <w:rPr>
          <w:spacing w:val="-4"/>
          <w:w w:val="115"/>
          <w:sz w:val="22"/>
        </w:rPr>
        <w:t> </w:t>
      </w:r>
      <w:r>
        <w:rPr>
          <w:w w:val="115"/>
          <w:sz w:val="22"/>
        </w:rPr>
        <w:t>on</w:t>
      </w:r>
      <w:r>
        <w:rPr>
          <w:spacing w:val="-4"/>
          <w:w w:val="115"/>
          <w:sz w:val="22"/>
        </w:rPr>
        <w:t> </w:t>
      </w:r>
      <w:r>
        <w:rPr>
          <w:w w:val="115"/>
          <w:sz w:val="22"/>
        </w:rPr>
        <w:t>the</w:t>
      </w:r>
      <w:r>
        <w:rPr>
          <w:spacing w:val="-4"/>
          <w:w w:val="115"/>
          <w:sz w:val="22"/>
        </w:rPr>
        <w:t> </w:t>
      </w:r>
      <w:r>
        <w:rPr>
          <w:w w:val="115"/>
          <w:sz w:val="22"/>
        </w:rPr>
        <w:t>chosen</w:t>
      </w:r>
      <w:r>
        <w:rPr>
          <w:spacing w:val="-4"/>
          <w:w w:val="115"/>
          <w:sz w:val="22"/>
        </w:rPr>
        <w:t> </w:t>
      </w:r>
      <w:r>
        <w:rPr>
          <w:w w:val="115"/>
          <w:sz w:val="22"/>
        </w:rPr>
        <w:t>Special </w:t>
      </w:r>
      <w:r>
        <w:rPr>
          <w:spacing w:val="-4"/>
          <w:w w:val="115"/>
          <w:sz w:val="22"/>
        </w:rPr>
        <w:t>Date.</w:t>
      </w:r>
    </w:p>
    <w:p>
      <w:pPr>
        <w:pStyle w:val="ListParagraph"/>
        <w:numPr>
          <w:ilvl w:val="2"/>
          <w:numId w:val="12"/>
        </w:numPr>
        <w:tabs>
          <w:tab w:pos="711" w:val="left" w:leader="none"/>
        </w:tabs>
        <w:spacing w:line="340" w:lineRule="auto" w:before="61" w:after="0"/>
        <w:ind w:left="711" w:right="9" w:hanging="360"/>
        <w:jc w:val="left"/>
        <w:rPr>
          <w:sz w:val="22"/>
        </w:rPr>
      </w:pPr>
      <w:r>
        <w:rPr>
          <w:w w:val="115"/>
          <w:sz w:val="22"/>
        </w:rPr>
        <w:t>The benefit payable for all the years shall be adjusted for the timing difference between the special date and the actual due date</w:t>
      </w:r>
    </w:p>
    <w:p>
      <w:pPr>
        <w:pStyle w:val="ListParagraph"/>
        <w:numPr>
          <w:ilvl w:val="2"/>
          <w:numId w:val="12"/>
        </w:numPr>
        <w:tabs>
          <w:tab w:pos="711" w:val="left" w:leader="none"/>
        </w:tabs>
        <w:spacing w:line="340" w:lineRule="auto" w:before="62" w:after="0"/>
        <w:ind w:left="711" w:right="10" w:hanging="360"/>
        <w:jc w:val="left"/>
        <w:rPr>
          <w:sz w:val="22"/>
        </w:rPr>
      </w:pPr>
      <w:r>
        <w:rPr>
          <w:w w:val="115"/>
          <w:sz w:val="22"/>
        </w:rPr>
        <w:t>The</w:t>
      </w:r>
      <w:r>
        <w:rPr>
          <w:spacing w:val="-25"/>
          <w:w w:val="115"/>
          <w:sz w:val="22"/>
        </w:rPr>
        <w:t> </w:t>
      </w:r>
      <w:r>
        <w:rPr>
          <w:w w:val="115"/>
          <w:sz w:val="22"/>
        </w:rPr>
        <w:t>benefit</w:t>
      </w:r>
      <w:r>
        <w:rPr>
          <w:spacing w:val="-25"/>
          <w:w w:val="115"/>
          <w:sz w:val="22"/>
        </w:rPr>
        <w:t> </w:t>
      </w:r>
      <w:r>
        <w:rPr>
          <w:w w:val="115"/>
          <w:sz w:val="22"/>
        </w:rPr>
        <w:t>payable</w:t>
      </w:r>
      <w:r>
        <w:rPr>
          <w:spacing w:val="-25"/>
          <w:w w:val="115"/>
          <w:sz w:val="22"/>
        </w:rPr>
        <w:t> </w:t>
      </w:r>
      <w:r>
        <w:rPr>
          <w:w w:val="115"/>
          <w:sz w:val="22"/>
        </w:rPr>
        <w:t>shall</w:t>
      </w:r>
      <w:r>
        <w:rPr>
          <w:spacing w:val="-25"/>
          <w:w w:val="115"/>
          <w:sz w:val="22"/>
        </w:rPr>
        <w:t> </w:t>
      </w:r>
      <w:r>
        <w:rPr>
          <w:w w:val="115"/>
          <w:sz w:val="22"/>
        </w:rPr>
        <w:t>be</w:t>
      </w:r>
      <w:r>
        <w:rPr>
          <w:spacing w:val="-25"/>
          <w:w w:val="115"/>
          <w:sz w:val="22"/>
        </w:rPr>
        <w:t> </w:t>
      </w:r>
      <w:r>
        <w:rPr>
          <w:w w:val="115"/>
          <w:sz w:val="22"/>
        </w:rPr>
        <w:t>calculated</w:t>
      </w:r>
      <w:r>
        <w:rPr>
          <w:spacing w:val="-25"/>
          <w:w w:val="115"/>
          <w:sz w:val="22"/>
        </w:rPr>
        <w:t> </w:t>
      </w:r>
      <w:r>
        <w:rPr>
          <w:w w:val="115"/>
          <w:sz w:val="22"/>
        </w:rPr>
        <w:t>by</w:t>
      </w:r>
      <w:r>
        <w:rPr>
          <w:spacing w:val="-25"/>
          <w:w w:val="115"/>
          <w:sz w:val="22"/>
        </w:rPr>
        <w:t> </w:t>
      </w:r>
      <w:r>
        <w:rPr>
          <w:w w:val="115"/>
          <w:sz w:val="22"/>
        </w:rPr>
        <w:t>multiplying</w:t>
      </w:r>
      <w:r>
        <w:rPr>
          <w:spacing w:val="-25"/>
          <w:w w:val="115"/>
          <w:sz w:val="22"/>
        </w:rPr>
        <w:t> </w:t>
      </w:r>
      <w:r>
        <w:rPr>
          <w:w w:val="115"/>
          <w:sz w:val="22"/>
        </w:rPr>
        <w:t>the</w:t>
      </w:r>
      <w:r>
        <w:rPr>
          <w:spacing w:val="-25"/>
          <w:w w:val="115"/>
          <w:sz w:val="22"/>
        </w:rPr>
        <w:t> </w:t>
      </w:r>
      <w:r>
        <w:rPr>
          <w:w w:val="115"/>
          <w:sz w:val="22"/>
        </w:rPr>
        <w:t>original</w:t>
      </w:r>
      <w:r>
        <w:rPr>
          <w:spacing w:val="-25"/>
          <w:w w:val="115"/>
          <w:sz w:val="22"/>
        </w:rPr>
        <w:t> </w:t>
      </w:r>
      <w:r>
        <w:rPr>
          <w:w w:val="115"/>
          <w:sz w:val="22"/>
        </w:rPr>
        <w:t>amount</w:t>
      </w:r>
      <w:r>
        <w:rPr>
          <w:spacing w:val="-25"/>
          <w:w w:val="115"/>
          <w:sz w:val="22"/>
        </w:rPr>
        <w:t> </w:t>
      </w:r>
      <w:r>
        <w:rPr>
          <w:w w:val="115"/>
          <w:sz w:val="22"/>
        </w:rPr>
        <w:t>with</w:t>
      </w:r>
      <w:r>
        <w:rPr>
          <w:spacing w:val="-25"/>
          <w:w w:val="115"/>
          <w:sz w:val="22"/>
        </w:rPr>
        <w:t> </w:t>
      </w:r>
      <w:r>
        <w:rPr>
          <w:w w:val="115"/>
          <w:sz w:val="22"/>
        </w:rPr>
        <w:t>adjustment factors given below</w:t>
      </w:r>
    </w:p>
    <w:p>
      <w:pPr>
        <w:pStyle w:val="BodyText"/>
        <w:spacing w:before="0"/>
        <w:ind w:left="0"/>
        <w:rPr>
          <w:sz w:val="20"/>
        </w:rPr>
      </w:pPr>
    </w:p>
    <w:p>
      <w:pPr>
        <w:pStyle w:val="BodyText"/>
        <w:spacing w:before="172"/>
        <w:ind w:left="0"/>
        <w:rPr>
          <w:sz w:val="20"/>
        </w:rPr>
      </w:pPr>
    </w:p>
    <w:tbl>
      <w:tblPr>
        <w:tblW w:w="0" w:type="auto"/>
        <w:jc w:val="left"/>
        <w:tblInd w:w="1231" w:type="dxa"/>
        <w:tblBorders>
          <w:top w:val="single" w:sz="4" w:space="0" w:color="005E9E"/>
          <w:left w:val="single" w:sz="4" w:space="0" w:color="005E9E"/>
          <w:bottom w:val="single" w:sz="4" w:space="0" w:color="005E9E"/>
          <w:right w:val="single" w:sz="4" w:space="0" w:color="005E9E"/>
          <w:insideH w:val="single" w:sz="4" w:space="0" w:color="005E9E"/>
          <w:insideV w:val="single" w:sz="4" w:space="0" w:color="005E9E"/>
        </w:tblBorders>
        <w:tblLayout w:type="fixed"/>
        <w:tblCellMar>
          <w:top w:w="0" w:type="dxa"/>
          <w:left w:w="0" w:type="dxa"/>
          <w:bottom w:w="0" w:type="dxa"/>
          <w:right w:w="0" w:type="dxa"/>
        </w:tblCellMar>
        <w:tblLook w:val="01E0"/>
      </w:tblPr>
      <w:tblGrid>
        <w:gridCol w:w="1860"/>
        <w:gridCol w:w="1959"/>
        <w:gridCol w:w="1959"/>
        <w:gridCol w:w="2262"/>
      </w:tblGrid>
      <w:tr>
        <w:trPr>
          <w:trHeight w:val="474" w:hRule="atLeast"/>
        </w:trPr>
        <w:tc>
          <w:tcPr>
            <w:tcW w:w="1860" w:type="dxa"/>
            <w:tcBorders>
              <w:top w:val="nil"/>
              <w:left w:val="nil"/>
              <w:right w:val="single" w:sz="4" w:space="0" w:color="FFFFFF"/>
            </w:tcBorders>
            <w:shd w:val="clear" w:color="auto" w:fill="005E9E"/>
          </w:tcPr>
          <w:p>
            <w:pPr>
              <w:pStyle w:val="TableParagraph"/>
              <w:spacing w:before="176"/>
              <w:ind w:right="203"/>
              <w:rPr>
                <w:b/>
                <w:sz w:val="22"/>
              </w:rPr>
            </w:pPr>
            <w:r>
              <w:rPr>
                <w:b/>
                <w:color w:val="FFFFFF"/>
                <w:spacing w:val="-2"/>
                <w:w w:val="110"/>
                <w:sz w:val="22"/>
              </w:rPr>
              <w:t>Duration*</w:t>
            </w:r>
          </w:p>
        </w:tc>
        <w:tc>
          <w:tcPr>
            <w:tcW w:w="1959" w:type="dxa"/>
            <w:tcBorders>
              <w:top w:val="nil"/>
              <w:left w:val="single" w:sz="4" w:space="0" w:color="FFFFFF"/>
              <w:right w:val="single" w:sz="4" w:space="0" w:color="FFFFFF"/>
            </w:tcBorders>
            <w:shd w:val="clear" w:color="auto" w:fill="005E9E"/>
          </w:tcPr>
          <w:p>
            <w:pPr>
              <w:pStyle w:val="TableParagraph"/>
              <w:spacing w:before="176"/>
              <w:ind w:right="490"/>
              <w:jc w:val="right"/>
              <w:rPr>
                <w:b/>
                <w:sz w:val="22"/>
              </w:rPr>
            </w:pPr>
            <w:r>
              <w:rPr>
                <w:b/>
                <w:color w:val="FFFFFF"/>
                <w:spacing w:val="-2"/>
                <w:w w:val="105"/>
                <w:sz w:val="22"/>
              </w:rPr>
              <w:t>Factor</w:t>
            </w:r>
          </w:p>
        </w:tc>
        <w:tc>
          <w:tcPr>
            <w:tcW w:w="1959" w:type="dxa"/>
            <w:tcBorders>
              <w:top w:val="nil"/>
              <w:left w:val="single" w:sz="4" w:space="0" w:color="FFFFFF"/>
              <w:right w:val="single" w:sz="4" w:space="0" w:color="FFFFFF"/>
            </w:tcBorders>
            <w:shd w:val="clear" w:color="auto" w:fill="005E9E"/>
          </w:tcPr>
          <w:p>
            <w:pPr>
              <w:pStyle w:val="TableParagraph"/>
              <w:spacing w:before="176"/>
              <w:ind w:left="53" w:right="1"/>
              <w:rPr>
                <w:b/>
                <w:sz w:val="22"/>
              </w:rPr>
            </w:pPr>
            <w:r>
              <w:rPr>
                <w:b/>
                <w:color w:val="FFFFFF"/>
                <w:spacing w:val="-2"/>
                <w:w w:val="110"/>
                <w:sz w:val="22"/>
              </w:rPr>
              <w:t>Duration*</w:t>
            </w:r>
          </w:p>
        </w:tc>
        <w:tc>
          <w:tcPr>
            <w:tcW w:w="2262" w:type="dxa"/>
            <w:tcBorders>
              <w:top w:val="nil"/>
              <w:left w:val="single" w:sz="4" w:space="0" w:color="FFFFFF"/>
              <w:right w:val="nil"/>
            </w:tcBorders>
            <w:shd w:val="clear" w:color="auto" w:fill="005E9E"/>
          </w:tcPr>
          <w:p>
            <w:pPr>
              <w:pStyle w:val="TableParagraph"/>
              <w:spacing w:before="176"/>
              <w:ind w:left="585"/>
              <w:jc w:val="left"/>
              <w:rPr>
                <w:b/>
                <w:sz w:val="22"/>
              </w:rPr>
            </w:pPr>
            <w:r>
              <w:rPr>
                <w:b/>
                <w:color w:val="FFFFFF"/>
                <w:spacing w:val="-2"/>
                <w:w w:val="105"/>
                <w:sz w:val="22"/>
              </w:rPr>
              <w:t>Factor</w:t>
            </w:r>
          </w:p>
        </w:tc>
      </w:tr>
      <w:tr>
        <w:trPr>
          <w:trHeight w:val="414" w:hRule="atLeast"/>
        </w:trPr>
        <w:tc>
          <w:tcPr>
            <w:tcW w:w="1860" w:type="dxa"/>
          </w:tcPr>
          <w:p>
            <w:pPr>
              <w:pStyle w:val="TableParagraph"/>
              <w:spacing w:before="111"/>
              <w:ind w:right="208"/>
              <w:rPr>
                <w:sz w:val="22"/>
              </w:rPr>
            </w:pPr>
            <w:r>
              <w:rPr>
                <w:spacing w:val="-5"/>
                <w:w w:val="90"/>
                <w:sz w:val="22"/>
              </w:rPr>
              <w:t>12</w:t>
            </w:r>
          </w:p>
        </w:tc>
        <w:tc>
          <w:tcPr>
            <w:tcW w:w="1959" w:type="dxa"/>
          </w:tcPr>
          <w:p>
            <w:pPr>
              <w:pStyle w:val="TableParagraph"/>
              <w:spacing w:before="111"/>
              <w:ind w:right="469"/>
              <w:jc w:val="right"/>
              <w:rPr>
                <w:sz w:val="22"/>
              </w:rPr>
            </w:pPr>
            <w:r>
              <w:rPr>
                <w:spacing w:val="-2"/>
                <w:sz w:val="22"/>
              </w:rPr>
              <w:t>92.00%</w:t>
            </w:r>
          </w:p>
        </w:tc>
        <w:tc>
          <w:tcPr>
            <w:tcW w:w="1959" w:type="dxa"/>
          </w:tcPr>
          <w:p>
            <w:pPr>
              <w:pStyle w:val="TableParagraph"/>
              <w:spacing w:before="111"/>
              <w:ind w:left="53" w:right="1"/>
              <w:rPr>
                <w:sz w:val="22"/>
              </w:rPr>
            </w:pPr>
            <w:r>
              <w:rPr>
                <w:spacing w:val="-10"/>
                <w:w w:val="115"/>
                <w:sz w:val="22"/>
              </w:rPr>
              <w:t>6</w:t>
            </w:r>
          </w:p>
        </w:tc>
        <w:tc>
          <w:tcPr>
            <w:tcW w:w="2262" w:type="dxa"/>
          </w:tcPr>
          <w:p>
            <w:pPr>
              <w:pStyle w:val="TableParagraph"/>
              <w:spacing w:before="111"/>
              <w:ind w:left="558"/>
              <w:jc w:val="left"/>
              <w:rPr>
                <w:sz w:val="22"/>
              </w:rPr>
            </w:pPr>
            <w:r>
              <w:rPr>
                <w:spacing w:val="-2"/>
                <w:sz w:val="22"/>
              </w:rPr>
              <w:t>96.00%</w:t>
            </w:r>
          </w:p>
        </w:tc>
      </w:tr>
      <w:tr>
        <w:trPr>
          <w:trHeight w:val="435" w:hRule="atLeast"/>
        </w:trPr>
        <w:tc>
          <w:tcPr>
            <w:tcW w:w="1860" w:type="dxa"/>
          </w:tcPr>
          <w:p>
            <w:pPr>
              <w:pStyle w:val="TableParagraph"/>
              <w:spacing w:before="107"/>
              <w:ind w:left="1" w:right="208"/>
              <w:rPr>
                <w:sz w:val="22"/>
              </w:rPr>
            </w:pPr>
            <w:r>
              <w:rPr>
                <w:spacing w:val="-5"/>
                <w:w w:val="65"/>
                <w:sz w:val="22"/>
              </w:rPr>
              <w:t>11</w:t>
            </w:r>
          </w:p>
        </w:tc>
        <w:tc>
          <w:tcPr>
            <w:tcW w:w="1959" w:type="dxa"/>
          </w:tcPr>
          <w:p>
            <w:pPr>
              <w:pStyle w:val="TableParagraph"/>
              <w:spacing w:before="107"/>
              <w:ind w:right="478"/>
              <w:jc w:val="right"/>
              <w:rPr>
                <w:sz w:val="22"/>
              </w:rPr>
            </w:pPr>
            <w:r>
              <w:rPr>
                <w:spacing w:val="-2"/>
                <w:sz w:val="22"/>
              </w:rPr>
              <w:t>92.75%</w:t>
            </w:r>
          </w:p>
        </w:tc>
        <w:tc>
          <w:tcPr>
            <w:tcW w:w="1959" w:type="dxa"/>
          </w:tcPr>
          <w:p>
            <w:pPr>
              <w:pStyle w:val="TableParagraph"/>
              <w:spacing w:before="107"/>
              <w:ind w:left="53"/>
              <w:rPr>
                <w:sz w:val="22"/>
              </w:rPr>
            </w:pPr>
            <w:r>
              <w:rPr>
                <w:spacing w:val="-10"/>
                <w:w w:val="110"/>
                <w:sz w:val="22"/>
              </w:rPr>
              <w:t>5</w:t>
            </w:r>
          </w:p>
        </w:tc>
        <w:tc>
          <w:tcPr>
            <w:tcW w:w="2262" w:type="dxa"/>
          </w:tcPr>
          <w:p>
            <w:pPr>
              <w:pStyle w:val="TableParagraph"/>
              <w:spacing w:before="107"/>
              <w:ind w:left="567"/>
              <w:jc w:val="left"/>
              <w:rPr>
                <w:sz w:val="22"/>
              </w:rPr>
            </w:pPr>
            <w:r>
              <w:rPr>
                <w:spacing w:val="-2"/>
                <w:sz w:val="22"/>
              </w:rPr>
              <w:t>96.75%</w:t>
            </w:r>
          </w:p>
        </w:tc>
      </w:tr>
      <w:tr>
        <w:trPr>
          <w:trHeight w:val="415" w:hRule="atLeast"/>
        </w:trPr>
        <w:tc>
          <w:tcPr>
            <w:tcW w:w="1860" w:type="dxa"/>
          </w:tcPr>
          <w:p>
            <w:pPr>
              <w:pStyle w:val="TableParagraph"/>
              <w:spacing w:before="82"/>
              <w:ind w:left="1" w:right="208"/>
              <w:rPr>
                <w:sz w:val="22"/>
              </w:rPr>
            </w:pPr>
            <w:r>
              <w:rPr>
                <w:spacing w:val="-5"/>
                <w:w w:val="95"/>
                <w:sz w:val="22"/>
              </w:rPr>
              <w:t>10</w:t>
            </w:r>
          </w:p>
        </w:tc>
        <w:tc>
          <w:tcPr>
            <w:tcW w:w="1959" w:type="dxa"/>
          </w:tcPr>
          <w:p>
            <w:pPr>
              <w:pStyle w:val="TableParagraph"/>
              <w:spacing w:before="82"/>
              <w:ind w:right="468"/>
              <w:jc w:val="right"/>
              <w:rPr>
                <w:sz w:val="22"/>
              </w:rPr>
            </w:pPr>
            <w:r>
              <w:rPr>
                <w:spacing w:val="-2"/>
                <w:sz w:val="22"/>
              </w:rPr>
              <w:t>93.00%</w:t>
            </w:r>
          </w:p>
        </w:tc>
        <w:tc>
          <w:tcPr>
            <w:tcW w:w="1959" w:type="dxa"/>
          </w:tcPr>
          <w:p>
            <w:pPr>
              <w:pStyle w:val="TableParagraph"/>
              <w:spacing w:before="82"/>
              <w:ind w:left="53" w:right="1"/>
              <w:rPr>
                <w:sz w:val="22"/>
              </w:rPr>
            </w:pPr>
            <w:r>
              <w:rPr>
                <w:spacing w:val="-10"/>
                <w:w w:val="115"/>
                <w:sz w:val="22"/>
              </w:rPr>
              <w:t>4</w:t>
            </w:r>
          </w:p>
        </w:tc>
        <w:tc>
          <w:tcPr>
            <w:tcW w:w="2262" w:type="dxa"/>
          </w:tcPr>
          <w:p>
            <w:pPr>
              <w:pStyle w:val="TableParagraph"/>
              <w:spacing w:before="82"/>
              <w:ind w:left="573"/>
              <w:jc w:val="left"/>
              <w:rPr>
                <w:sz w:val="22"/>
              </w:rPr>
            </w:pPr>
            <w:r>
              <w:rPr>
                <w:spacing w:val="-2"/>
                <w:sz w:val="22"/>
              </w:rPr>
              <w:t>97.25%</w:t>
            </w:r>
          </w:p>
        </w:tc>
      </w:tr>
      <w:tr>
        <w:trPr>
          <w:trHeight w:val="435" w:hRule="atLeast"/>
        </w:trPr>
        <w:tc>
          <w:tcPr>
            <w:tcW w:w="1860" w:type="dxa"/>
          </w:tcPr>
          <w:p>
            <w:pPr>
              <w:pStyle w:val="TableParagraph"/>
              <w:spacing w:before="77"/>
              <w:ind w:left="1" w:right="208"/>
              <w:rPr>
                <w:sz w:val="22"/>
              </w:rPr>
            </w:pPr>
            <w:r>
              <w:rPr>
                <w:spacing w:val="-10"/>
                <w:w w:val="115"/>
                <w:sz w:val="22"/>
              </w:rPr>
              <w:t>9</w:t>
            </w:r>
          </w:p>
        </w:tc>
        <w:tc>
          <w:tcPr>
            <w:tcW w:w="1959" w:type="dxa"/>
          </w:tcPr>
          <w:p>
            <w:pPr>
              <w:pStyle w:val="TableParagraph"/>
              <w:spacing w:before="77"/>
              <w:ind w:right="463"/>
              <w:jc w:val="right"/>
              <w:rPr>
                <w:sz w:val="22"/>
              </w:rPr>
            </w:pPr>
            <w:r>
              <w:rPr>
                <w:spacing w:val="-2"/>
                <w:sz w:val="22"/>
              </w:rPr>
              <w:t>94.00%</w:t>
            </w:r>
          </w:p>
        </w:tc>
        <w:tc>
          <w:tcPr>
            <w:tcW w:w="1959" w:type="dxa"/>
          </w:tcPr>
          <w:p>
            <w:pPr>
              <w:pStyle w:val="TableParagraph"/>
              <w:spacing w:before="77"/>
              <w:ind w:left="53" w:right="1"/>
              <w:rPr>
                <w:sz w:val="22"/>
              </w:rPr>
            </w:pPr>
            <w:r>
              <w:rPr>
                <w:spacing w:val="-10"/>
                <w:w w:val="105"/>
                <w:sz w:val="22"/>
              </w:rPr>
              <w:t>3</w:t>
            </w:r>
          </w:p>
        </w:tc>
        <w:tc>
          <w:tcPr>
            <w:tcW w:w="2262" w:type="dxa"/>
          </w:tcPr>
          <w:p>
            <w:pPr>
              <w:pStyle w:val="TableParagraph"/>
              <w:spacing w:before="77"/>
              <w:ind w:left="558"/>
              <w:jc w:val="left"/>
              <w:rPr>
                <w:sz w:val="22"/>
              </w:rPr>
            </w:pPr>
            <w:r>
              <w:rPr>
                <w:spacing w:val="-2"/>
                <w:sz w:val="22"/>
              </w:rPr>
              <w:t>98.00%</w:t>
            </w:r>
          </w:p>
        </w:tc>
      </w:tr>
      <w:tr>
        <w:trPr>
          <w:trHeight w:val="351" w:hRule="atLeast"/>
        </w:trPr>
        <w:tc>
          <w:tcPr>
            <w:tcW w:w="1860" w:type="dxa"/>
          </w:tcPr>
          <w:p>
            <w:pPr>
              <w:pStyle w:val="TableParagraph"/>
              <w:spacing w:before="52"/>
              <w:ind w:right="208"/>
              <w:rPr>
                <w:sz w:val="22"/>
              </w:rPr>
            </w:pPr>
            <w:r>
              <w:rPr>
                <w:spacing w:val="-10"/>
                <w:w w:val="115"/>
                <w:sz w:val="22"/>
              </w:rPr>
              <w:t>8</w:t>
            </w:r>
          </w:p>
        </w:tc>
        <w:tc>
          <w:tcPr>
            <w:tcW w:w="1959" w:type="dxa"/>
          </w:tcPr>
          <w:p>
            <w:pPr>
              <w:pStyle w:val="TableParagraph"/>
              <w:spacing w:before="52"/>
              <w:ind w:right="463"/>
              <w:jc w:val="right"/>
              <w:rPr>
                <w:sz w:val="22"/>
              </w:rPr>
            </w:pPr>
            <w:r>
              <w:rPr>
                <w:spacing w:val="-2"/>
                <w:sz w:val="22"/>
              </w:rPr>
              <w:t>94.50%</w:t>
            </w:r>
          </w:p>
        </w:tc>
        <w:tc>
          <w:tcPr>
            <w:tcW w:w="1959" w:type="dxa"/>
          </w:tcPr>
          <w:p>
            <w:pPr>
              <w:pStyle w:val="TableParagraph"/>
              <w:spacing w:before="52"/>
              <w:ind w:left="53" w:right="1"/>
              <w:rPr>
                <w:sz w:val="22"/>
              </w:rPr>
            </w:pPr>
            <w:r>
              <w:rPr>
                <w:spacing w:val="-10"/>
                <w:w w:val="105"/>
                <w:sz w:val="22"/>
              </w:rPr>
              <w:t>2</w:t>
            </w:r>
          </w:p>
        </w:tc>
        <w:tc>
          <w:tcPr>
            <w:tcW w:w="2262" w:type="dxa"/>
          </w:tcPr>
          <w:p>
            <w:pPr>
              <w:pStyle w:val="TableParagraph"/>
              <w:spacing w:before="52"/>
              <w:ind w:left="558"/>
              <w:jc w:val="left"/>
              <w:rPr>
                <w:sz w:val="22"/>
              </w:rPr>
            </w:pPr>
            <w:r>
              <w:rPr>
                <w:spacing w:val="-2"/>
                <w:sz w:val="22"/>
              </w:rPr>
              <w:t>98.50%</w:t>
            </w:r>
          </w:p>
        </w:tc>
      </w:tr>
      <w:tr>
        <w:trPr>
          <w:trHeight w:val="464" w:hRule="atLeast"/>
        </w:trPr>
        <w:tc>
          <w:tcPr>
            <w:tcW w:w="1860" w:type="dxa"/>
          </w:tcPr>
          <w:p>
            <w:pPr>
              <w:pStyle w:val="TableParagraph"/>
              <w:spacing w:before="110"/>
              <w:ind w:left="1" w:right="208"/>
              <w:rPr>
                <w:sz w:val="22"/>
              </w:rPr>
            </w:pPr>
            <w:r>
              <w:rPr>
                <w:spacing w:val="-10"/>
                <w:sz w:val="22"/>
              </w:rPr>
              <w:t>7</w:t>
            </w:r>
          </w:p>
        </w:tc>
        <w:tc>
          <w:tcPr>
            <w:tcW w:w="1959" w:type="dxa"/>
          </w:tcPr>
          <w:p>
            <w:pPr>
              <w:pStyle w:val="TableParagraph"/>
              <w:spacing w:before="110"/>
              <w:ind w:right="469"/>
              <w:jc w:val="right"/>
              <w:rPr>
                <w:sz w:val="22"/>
              </w:rPr>
            </w:pPr>
            <w:r>
              <w:rPr>
                <w:spacing w:val="-2"/>
                <w:sz w:val="22"/>
              </w:rPr>
              <w:t>95.25%</w:t>
            </w:r>
          </w:p>
        </w:tc>
        <w:tc>
          <w:tcPr>
            <w:tcW w:w="1959" w:type="dxa"/>
          </w:tcPr>
          <w:p>
            <w:pPr>
              <w:pStyle w:val="TableParagraph"/>
              <w:spacing w:before="110"/>
              <w:ind w:left="53"/>
              <w:rPr>
                <w:sz w:val="22"/>
              </w:rPr>
            </w:pPr>
            <w:r>
              <w:rPr>
                <w:spacing w:val="-10"/>
                <w:w w:val="65"/>
                <w:sz w:val="22"/>
              </w:rPr>
              <w:t>1</w:t>
            </w:r>
          </w:p>
        </w:tc>
        <w:tc>
          <w:tcPr>
            <w:tcW w:w="2262" w:type="dxa"/>
          </w:tcPr>
          <w:p>
            <w:pPr>
              <w:pStyle w:val="TableParagraph"/>
              <w:spacing w:before="110"/>
              <w:ind w:left="558"/>
              <w:jc w:val="left"/>
              <w:rPr>
                <w:sz w:val="22"/>
              </w:rPr>
            </w:pPr>
            <w:r>
              <w:rPr>
                <w:spacing w:val="-2"/>
                <w:sz w:val="22"/>
              </w:rPr>
              <w:t>99.00%</w:t>
            </w:r>
          </w:p>
        </w:tc>
      </w:tr>
    </w:tbl>
    <w:p>
      <w:pPr>
        <w:pStyle w:val="BodyText"/>
        <w:spacing w:before="0"/>
        <w:ind w:left="0"/>
      </w:pPr>
    </w:p>
    <w:p>
      <w:pPr>
        <w:pStyle w:val="BodyText"/>
        <w:spacing w:before="245"/>
        <w:ind w:left="0"/>
      </w:pPr>
    </w:p>
    <w:p>
      <w:pPr>
        <w:pStyle w:val="Heading1"/>
        <w:spacing w:line="266" w:lineRule="auto" w:before="0"/>
        <w:jc w:val="left"/>
      </w:pPr>
      <w:r>
        <w:rPr>
          <w:w w:val="105"/>
        </w:rPr>
        <w:t>* Duration stands for the difference in months between the Special Date and default due date</w:t>
      </w:r>
      <w:r>
        <w:rPr>
          <w:spacing w:val="80"/>
          <w:w w:val="105"/>
        </w:rPr>
        <w:t> </w:t>
      </w:r>
      <w:r>
        <w:rPr>
          <w:w w:val="105"/>
        </w:rPr>
        <w:t>based on the survival benefit frequency.</w:t>
      </w:r>
    </w:p>
    <w:p>
      <w:pPr>
        <w:pStyle w:val="Heading1"/>
        <w:spacing w:after="0" w:line="266" w:lineRule="auto"/>
        <w:jc w:val="left"/>
        <w:sectPr>
          <w:pgSz w:w="11910" w:h="16840"/>
          <w:pgMar w:header="0" w:footer="304" w:top="640" w:bottom="500" w:left="708" w:right="708"/>
        </w:sectPr>
      </w:pPr>
    </w:p>
    <w:p>
      <w:pPr>
        <w:pStyle w:val="ListParagraph"/>
        <w:numPr>
          <w:ilvl w:val="1"/>
          <w:numId w:val="12"/>
        </w:numPr>
        <w:tabs>
          <w:tab w:pos="283" w:val="left" w:leader="none"/>
        </w:tabs>
        <w:spacing w:line="240" w:lineRule="auto" w:before="87" w:after="0"/>
        <w:ind w:left="283" w:right="0" w:hanging="271"/>
        <w:jc w:val="both"/>
        <w:rPr>
          <w:b/>
          <w:sz w:val="22"/>
        </w:rPr>
      </w:pPr>
      <w:r>
        <w:rPr>
          <w:b/>
          <w:sz w:val="22"/>
        </w:rPr>
        <w:t>Death</w:t>
      </w:r>
      <w:r>
        <w:rPr>
          <w:b/>
          <w:spacing w:val="28"/>
          <w:sz w:val="22"/>
        </w:rPr>
        <w:t> </w:t>
      </w:r>
      <w:r>
        <w:rPr>
          <w:b/>
          <w:sz w:val="22"/>
        </w:rPr>
        <w:t>Benefit</w:t>
      </w:r>
      <w:r>
        <w:rPr>
          <w:b/>
          <w:spacing w:val="28"/>
          <w:sz w:val="22"/>
        </w:rPr>
        <w:t> </w:t>
      </w:r>
      <w:r>
        <w:rPr>
          <w:b/>
          <w:sz w:val="22"/>
        </w:rPr>
        <w:t>in</w:t>
      </w:r>
      <w:r>
        <w:rPr>
          <w:b/>
          <w:spacing w:val="28"/>
          <w:sz w:val="22"/>
        </w:rPr>
        <w:t> </w:t>
      </w:r>
      <w:r>
        <w:rPr>
          <w:b/>
          <w:spacing w:val="-2"/>
          <w:sz w:val="22"/>
        </w:rPr>
        <w:t>Installment:</w:t>
      </w:r>
    </w:p>
    <w:p>
      <w:pPr>
        <w:pStyle w:val="BodyText"/>
        <w:spacing w:line="266" w:lineRule="auto" w:before="86"/>
        <w:ind w:right="8"/>
        <w:jc w:val="both"/>
      </w:pPr>
      <w:r>
        <w:rPr>
          <w:w w:val="110"/>
        </w:rPr>
        <w:t>With this option, the policyholder/nominee can choose to receive the death benefit in installments over the chosen period of 5 to 15 years instead of a lump sum amount. A part or the complete benefit can be converted into installments. The amount to be converted into installments </w:t>
      </w:r>
      <w:r>
        <w:rPr>
          <w:w w:val="110"/>
        </w:rPr>
        <w:t>should not be below 50,000. The installment shall be paid in advance based on the frequency chosen, which can be either yearly, half-yearly, quarterly or monthly. The installment amount shall be calculated</w:t>
      </w:r>
      <w:r>
        <w:rPr>
          <w:spacing w:val="40"/>
          <w:w w:val="110"/>
        </w:rPr>
        <w:t> </w:t>
      </w:r>
      <w:r>
        <w:rPr>
          <w:w w:val="110"/>
        </w:rPr>
        <w:t>such</w:t>
      </w:r>
      <w:r>
        <w:rPr>
          <w:spacing w:val="40"/>
          <w:w w:val="110"/>
        </w:rPr>
        <w:t> </w:t>
      </w:r>
      <w:r>
        <w:rPr>
          <w:w w:val="110"/>
        </w:rPr>
        <w:t>that</w:t>
      </w:r>
      <w:r>
        <w:rPr>
          <w:spacing w:val="40"/>
          <w:w w:val="110"/>
        </w:rPr>
        <w:t> </w:t>
      </w:r>
      <w:r>
        <w:rPr>
          <w:w w:val="110"/>
        </w:rPr>
        <w:t>the</w:t>
      </w:r>
      <w:r>
        <w:rPr>
          <w:spacing w:val="40"/>
          <w:w w:val="110"/>
        </w:rPr>
        <w:t> </w:t>
      </w:r>
      <w:r>
        <w:rPr>
          <w:w w:val="110"/>
        </w:rPr>
        <w:t>present</w:t>
      </w:r>
      <w:r>
        <w:rPr>
          <w:spacing w:val="40"/>
          <w:w w:val="110"/>
        </w:rPr>
        <w:t> </w:t>
      </w:r>
      <w:r>
        <w:rPr>
          <w:w w:val="110"/>
        </w:rPr>
        <w:t>value</w:t>
      </w:r>
      <w:r>
        <w:rPr>
          <w:spacing w:val="40"/>
          <w:w w:val="110"/>
        </w:rPr>
        <w:t> </w:t>
      </w:r>
      <w:r>
        <w:rPr>
          <w:w w:val="110"/>
        </w:rPr>
        <w:t>of</w:t>
      </w:r>
      <w:r>
        <w:rPr>
          <w:spacing w:val="40"/>
          <w:w w:val="110"/>
        </w:rPr>
        <w:t> </w:t>
      </w:r>
      <w:r>
        <w:rPr>
          <w:w w:val="110"/>
        </w:rPr>
        <w:t>the</w:t>
      </w:r>
      <w:r>
        <w:rPr>
          <w:spacing w:val="40"/>
          <w:w w:val="110"/>
        </w:rPr>
        <w:t> </w:t>
      </w:r>
      <w:r>
        <w:rPr>
          <w:w w:val="110"/>
        </w:rPr>
        <w:t>installments,</w:t>
      </w:r>
      <w:r>
        <w:rPr>
          <w:spacing w:val="40"/>
          <w:w w:val="110"/>
        </w:rPr>
        <w:t> </w:t>
      </w:r>
      <w:r>
        <w:rPr>
          <w:w w:val="110"/>
        </w:rPr>
        <w:t>using</w:t>
      </w:r>
      <w:r>
        <w:rPr>
          <w:spacing w:val="40"/>
          <w:w w:val="110"/>
        </w:rPr>
        <w:t> </w:t>
      </w:r>
      <w:r>
        <w:rPr>
          <w:w w:val="110"/>
        </w:rPr>
        <w:t>a</w:t>
      </w:r>
      <w:r>
        <w:rPr>
          <w:spacing w:val="40"/>
          <w:w w:val="110"/>
        </w:rPr>
        <w:t> </w:t>
      </w:r>
      <w:r>
        <w:rPr>
          <w:w w:val="110"/>
        </w:rPr>
        <w:t>given</w:t>
      </w:r>
      <w:r>
        <w:rPr>
          <w:spacing w:val="40"/>
          <w:w w:val="110"/>
        </w:rPr>
        <w:t> </w:t>
      </w:r>
      <w:r>
        <w:rPr>
          <w:w w:val="110"/>
        </w:rPr>
        <w:t>interest</w:t>
      </w:r>
      <w:r>
        <w:rPr>
          <w:spacing w:val="40"/>
          <w:w w:val="110"/>
        </w:rPr>
        <w:t> </w:t>
      </w:r>
      <w:r>
        <w:rPr>
          <w:w w:val="110"/>
        </w:rPr>
        <w:t>rate,</w:t>
      </w:r>
      <w:r>
        <w:rPr>
          <w:spacing w:val="40"/>
          <w:w w:val="110"/>
        </w:rPr>
        <w:t> </w:t>
      </w:r>
      <w:r>
        <w:rPr>
          <w:w w:val="110"/>
        </w:rPr>
        <w:t>shall equal the lump-sum payable under the policy. This amount shall be a level amount and once chosen by the nominee shall remain fixed over the installment period. The interest rate used to compute the instalment amount shall be equal to the annualized yield on 10 year G-Sec (over</w:t>
      </w:r>
      <w:r>
        <w:rPr>
          <w:spacing w:val="80"/>
          <w:w w:val="110"/>
        </w:rPr>
        <w:t> </w:t>
      </w:r>
      <w:r>
        <w:rPr>
          <w:w w:val="110"/>
        </w:rPr>
        <w:t>last 6 months &amp; rounded down to nearest 25bps) less 25 basis points. The interest rate shall be reviewed</w:t>
      </w:r>
      <w:r>
        <w:rPr>
          <w:spacing w:val="35"/>
          <w:w w:val="110"/>
        </w:rPr>
        <w:t> </w:t>
      </w:r>
      <w:r>
        <w:rPr>
          <w:w w:val="110"/>
        </w:rPr>
        <w:t>half-yearly</w:t>
      </w:r>
      <w:r>
        <w:rPr>
          <w:spacing w:val="35"/>
          <w:w w:val="110"/>
        </w:rPr>
        <w:t> </w:t>
      </w:r>
      <w:r>
        <w:rPr>
          <w:w w:val="110"/>
        </w:rPr>
        <w:t>and</w:t>
      </w:r>
      <w:r>
        <w:rPr>
          <w:spacing w:val="35"/>
          <w:w w:val="110"/>
        </w:rPr>
        <w:t> </w:t>
      </w:r>
      <w:r>
        <w:rPr>
          <w:w w:val="110"/>
        </w:rPr>
        <w:t>any</w:t>
      </w:r>
      <w:r>
        <w:rPr>
          <w:spacing w:val="35"/>
          <w:w w:val="110"/>
        </w:rPr>
        <w:t> </w:t>
      </w:r>
      <w:r>
        <w:rPr>
          <w:w w:val="110"/>
        </w:rPr>
        <w:t>change</w:t>
      </w:r>
      <w:r>
        <w:rPr>
          <w:spacing w:val="35"/>
          <w:w w:val="110"/>
        </w:rPr>
        <w:t> </w:t>
      </w:r>
      <w:r>
        <w:rPr>
          <w:w w:val="110"/>
        </w:rPr>
        <w:t>in</w:t>
      </w:r>
      <w:r>
        <w:rPr>
          <w:spacing w:val="35"/>
          <w:w w:val="110"/>
        </w:rPr>
        <w:t> </w:t>
      </w:r>
      <w:r>
        <w:rPr>
          <w:w w:val="110"/>
        </w:rPr>
        <w:t>the</w:t>
      </w:r>
      <w:r>
        <w:rPr>
          <w:spacing w:val="35"/>
          <w:w w:val="110"/>
        </w:rPr>
        <w:t> </w:t>
      </w:r>
      <w:r>
        <w:rPr>
          <w:w w:val="110"/>
        </w:rPr>
        <w:t>interest</w:t>
      </w:r>
      <w:r>
        <w:rPr>
          <w:spacing w:val="35"/>
          <w:w w:val="110"/>
        </w:rPr>
        <w:t> </w:t>
      </w:r>
      <w:r>
        <w:rPr>
          <w:w w:val="110"/>
        </w:rPr>
        <w:t>rate</w:t>
      </w:r>
      <w:r>
        <w:rPr>
          <w:spacing w:val="35"/>
          <w:w w:val="110"/>
        </w:rPr>
        <w:t> </w:t>
      </w:r>
      <w:r>
        <w:rPr>
          <w:w w:val="110"/>
        </w:rPr>
        <w:t>shall</w:t>
      </w:r>
      <w:r>
        <w:rPr>
          <w:spacing w:val="35"/>
          <w:w w:val="110"/>
        </w:rPr>
        <w:t> </w:t>
      </w:r>
      <w:r>
        <w:rPr>
          <w:w w:val="110"/>
        </w:rPr>
        <w:t>be</w:t>
      </w:r>
      <w:r>
        <w:rPr>
          <w:spacing w:val="35"/>
          <w:w w:val="110"/>
        </w:rPr>
        <w:t> </w:t>
      </w:r>
      <w:r>
        <w:rPr>
          <w:w w:val="110"/>
        </w:rPr>
        <w:t>effective</w:t>
      </w:r>
      <w:r>
        <w:rPr>
          <w:spacing w:val="35"/>
          <w:w w:val="110"/>
        </w:rPr>
        <w:t> </w:t>
      </w:r>
      <w:r>
        <w:rPr>
          <w:w w:val="110"/>
        </w:rPr>
        <w:t>from</w:t>
      </w:r>
      <w:r>
        <w:rPr>
          <w:spacing w:val="35"/>
          <w:w w:val="110"/>
        </w:rPr>
        <w:t> </w:t>
      </w:r>
      <w:r>
        <w:rPr>
          <w:w w:val="110"/>
        </w:rPr>
        <w:t>25th</w:t>
      </w:r>
      <w:r>
        <w:rPr>
          <w:spacing w:val="35"/>
          <w:w w:val="110"/>
        </w:rPr>
        <w:t> </w:t>
      </w:r>
      <w:r>
        <w:rPr>
          <w:w w:val="110"/>
        </w:rPr>
        <w:t>February and 25th August each year. The interest rate shall be revised every time there is a change as per the above formula. In case of a revision in interest rate, the same shall apply until next revision. The source of 10-year benchmark G-sec yield shall be RBI Negotiated Dealing System-Order Matching segment (NDS-OM). At any time during the instalment phase, the nominee can choose to terminate the instalment payment in exchange for a lump-sum, in which case, the lump-sum payable</w:t>
      </w:r>
      <w:r>
        <w:rPr>
          <w:spacing w:val="38"/>
          <w:w w:val="110"/>
        </w:rPr>
        <w:t> </w:t>
      </w:r>
      <w:r>
        <w:rPr>
          <w:w w:val="110"/>
        </w:rPr>
        <w:t>shall</w:t>
      </w:r>
      <w:r>
        <w:rPr>
          <w:spacing w:val="38"/>
          <w:w w:val="110"/>
        </w:rPr>
        <w:t> </w:t>
      </w:r>
      <w:r>
        <w:rPr>
          <w:w w:val="110"/>
        </w:rPr>
        <w:t>be</w:t>
      </w:r>
      <w:r>
        <w:rPr>
          <w:spacing w:val="38"/>
          <w:w w:val="110"/>
        </w:rPr>
        <w:t> </w:t>
      </w:r>
      <w:r>
        <w:rPr>
          <w:w w:val="110"/>
        </w:rPr>
        <w:t>equal</w:t>
      </w:r>
      <w:r>
        <w:rPr>
          <w:spacing w:val="38"/>
          <w:w w:val="110"/>
        </w:rPr>
        <w:t> </w:t>
      </w:r>
      <w:r>
        <w:rPr>
          <w:w w:val="110"/>
        </w:rPr>
        <w:t>to</w:t>
      </w:r>
      <w:r>
        <w:rPr>
          <w:spacing w:val="38"/>
          <w:w w:val="110"/>
        </w:rPr>
        <w:t> </w:t>
      </w:r>
      <w:r>
        <w:rPr>
          <w:w w:val="110"/>
        </w:rPr>
        <w:t>the</w:t>
      </w:r>
      <w:r>
        <w:rPr>
          <w:spacing w:val="38"/>
          <w:w w:val="110"/>
        </w:rPr>
        <w:t> </w:t>
      </w:r>
      <w:r>
        <w:rPr>
          <w:w w:val="110"/>
        </w:rPr>
        <w:t>discounted</w:t>
      </w:r>
      <w:r>
        <w:rPr>
          <w:spacing w:val="38"/>
          <w:w w:val="110"/>
        </w:rPr>
        <w:t> </w:t>
      </w:r>
      <w:r>
        <w:rPr>
          <w:w w:val="110"/>
        </w:rPr>
        <w:t>value</w:t>
      </w:r>
      <w:r>
        <w:rPr>
          <w:spacing w:val="38"/>
          <w:w w:val="110"/>
        </w:rPr>
        <w:t> </w:t>
      </w:r>
      <w:r>
        <w:rPr>
          <w:w w:val="110"/>
        </w:rPr>
        <w:t>of</w:t>
      </w:r>
      <w:r>
        <w:rPr>
          <w:spacing w:val="38"/>
          <w:w w:val="110"/>
        </w:rPr>
        <w:t> </w:t>
      </w:r>
      <w:r>
        <w:rPr>
          <w:w w:val="110"/>
        </w:rPr>
        <w:t>all</w:t>
      </w:r>
      <w:r>
        <w:rPr>
          <w:spacing w:val="38"/>
          <w:w w:val="110"/>
        </w:rPr>
        <w:t> </w:t>
      </w:r>
      <w:r>
        <w:rPr>
          <w:w w:val="110"/>
        </w:rPr>
        <w:t>the</w:t>
      </w:r>
      <w:r>
        <w:rPr>
          <w:spacing w:val="38"/>
          <w:w w:val="110"/>
        </w:rPr>
        <w:t> </w:t>
      </w:r>
      <w:r>
        <w:rPr>
          <w:w w:val="110"/>
        </w:rPr>
        <w:t>future</w:t>
      </w:r>
      <w:r>
        <w:rPr>
          <w:spacing w:val="38"/>
          <w:w w:val="110"/>
        </w:rPr>
        <w:t> </w:t>
      </w:r>
      <w:r>
        <w:rPr>
          <w:w w:val="110"/>
        </w:rPr>
        <w:t>installments</w:t>
      </w:r>
      <w:r>
        <w:rPr>
          <w:spacing w:val="38"/>
          <w:w w:val="110"/>
        </w:rPr>
        <w:t> </w:t>
      </w:r>
      <w:r>
        <w:rPr>
          <w:w w:val="110"/>
        </w:rPr>
        <w:t>due.</w:t>
      </w:r>
      <w:r>
        <w:rPr>
          <w:spacing w:val="38"/>
          <w:w w:val="110"/>
        </w:rPr>
        <w:t> </w:t>
      </w:r>
      <w:r>
        <w:rPr>
          <w:w w:val="110"/>
        </w:rPr>
        <w:t>The</w:t>
      </w:r>
      <w:r>
        <w:rPr>
          <w:spacing w:val="38"/>
          <w:w w:val="110"/>
        </w:rPr>
        <w:t> </w:t>
      </w:r>
      <w:r>
        <w:rPr>
          <w:w w:val="110"/>
        </w:rPr>
        <w:t>interest rate</w:t>
      </w:r>
      <w:r>
        <w:rPr>
          <w:spacing w:val="40"/>
          <w:w w:val="110"/>
        </w:rPr>
        <w:t> </w:t>
      </w:r>
      <w:r>
        <w:rPr>
          <w:w w:val="110"/>
        </w:rPr>
        <w:t>used</w:t>
      </w:r>
      <w:r>
        <w:rPr>
          <w:spacing w:val="40"/>
          <w:w w:val="110"/>
        </w:rPr>
        <w:t> </w:t>
      </w:r>
      <w:r>
        <w:rPr>
          <w:w w:val="110"/>
        </w:rPr>
        <w:t>to</w:t>
      </w:r>
      <w:r>
        <w:rPr>
          <w:spacing w:val="40"/>
          <w:w w:val="110"/>
        </w:rPr>
        <w:t> </w:t>
      </w:r>
      <w:r>
        <w:rPr>
          <w:w w:val="110"/>
        </w:rPr>
        <w:t>calculate</w:t>
      </w:r>
      <w:r>
        <w:rPr>
          <w:spacing w:val="40"/>
          <w:w w:val="110"/>
        </w:rPr>
        <w:t> </w:t>
      </w:r>
      <w:r>
        <w:rPr>
          <w:w w:val="110"/>
        </w:rPr>
        <w:t>the</w:t>
      </w:r>
      <w:r>
        <w:rPr>
          <w:spacing w:val="40"/>
          <w:w w:val="110"/>
        </w:rPr>
        <w:t> </w:t>
      </w:r>
      <w:r>
        <w:rPr>
          <w:w w:val="110"/>
        </w:rPr>
        <w:t>discounted</w:t>
      </w:r>
      <w:r>
        <w:rPr>
          <w:spacing w:val="40"/>
          <w:w w:val="110"/>
        </w:rPr>
        <w:t> </w:t>
      </w:r>
      <w:r>
        <w:rPr>
          <w:w w:val="110"/>
        </w:rPr>
        <w:t>value</w:t>
      </w:r>
      <w:r>
        <w:rPr>
          <w:spacing w:val="40"/>
          <w:w w:val="110"/>
        </w:rPr>
        <w:t> </w:t>
      </w:r>
      <w:r>
        <w:rPr>
          <w:w w:val="110"/>
        </w:rPr>
        <w:t>will</w:t>
      </w:r>
      <w:r>
        <w:rPr>
          <w:spacing w:val="40"/>
          <w:w w:val="110"/>
        </w:rPr>
        <w:t> </w:t>
      </w:r>
      <w:r>
        <w:rPr>
          <w:w w:val="110"/>
        </w:rPr>
        <w:t>be</w:t>
      </w:r>
      <w:r>
        <w:rPr>
          <w:spacing w:val="40"/>
          <w:w w:val="110"/>
        </w:rPr>
        <w:t> </w:t>
      </w:r>
      <w:r>
        <w:rPr>
          <w:w w:val="110"/>
        </w:rPr>
        <w:t>that</w:t>
      </w:r>
      <w:r>
        <w:rPr>
          <w:spacing w:val="40"/>
          <w:w w:val="110"/>
        </w:rPr>
        <w:t> </w:t>
      </w:r>
      <w:r>
        <w:rPr>
          <w:w w:val="110"/>
        </w:rPr>
        <w:t>as</w:t>
      </w:r>
      <w:r>
        <w:rPr>
          <w:spacing w:val="40"/>
          <w:w w:val="110"/>
        </w:rPr>
        <w:t> </w:t>
      </w:r>
      <w:r>
        <w:rPr>
          <w:w w:val="110"/>
        </w:rPr>
        <w:t>applicable</w:t>
      </w:r>
      <w:r>
        <w:rPr>
          <w:spacing w:val="40"/>
          <w:w w:val="110"/>
        </w:rPr>
        <w:t> </w:t>
      </w:r>
      <w:r>
        <w:rPr>
          <w:w w:val="110"/>
        </w:rPr>
        <w:t>on</w:t>
      </w:r>
      <w:r>
        <w:rPr>
          <w:spacing w:val="40"/>
          <w:w w:val="110"/>
        </w:rPr>
        <w:t> </w:t>
      </w:r>
      <w:r>
        <w:rPr>
          <w:w w:val="110"/>
        </w:rPr>
        <w:t>date</w:t>
      </w:r>
      <w:r>
        <w:rPr>
          <w:spacing w:val="40"/>
          <w:w w:val="110"/>
        </w:rPr>
        <w:t> </w:t>
      </w:r>
      <w:r>
        <w:rPr>
          <w:w w:val="110"/>
        </w:rPr>
        <w:t>of</w:t>
      </w:r>
      <w:r>
        <w:rPr>
          <w:spacing w:val="40"/>
          <w:w w:val="110"/>
        </w:rPr>
        <w:t> </w:t>
      </w:r>
      <w:r>
        <w:rPr>
          <w:w w:val="110"/>
        </w:rPr>
        <w:t>termination, using the above mentioned formula.</w:t>
      </w:r>
    </w:p>
    <w:p>
      <w:pPr>
        <w:pStyle w:val="Heading1"/>
        <w:numPr>
          <w:ilvl w:val="1"/>
          <w:numId w:val="12"/>
        </w:numPr>
        <w:tabs>
          <w:tab w:pos="330" w:val="left" w:leader="none"/>
        </w:tabs>
        <w:spacing w:line="240" w:lineRule="auto" w:before="126" w:after="0"/>
        <w:ind w:left="330" w:right="0" w:hanging="318"/>
        <w:jc w:val="both"/>
      </w:pPr>
      <w:r>
        <w:rPr>
          <w:spacing w:val="6"/>
        </w:rPr>
        <w:t>Paid-Up</w:t>
      </w:r>
      <w:r>
        <w:rPr>
          <w:spacing w:val="22"/>
        </w:rPr>
        <w:t> </w:t>
      </w:r>
      <w:r>
        <w:rPr>
          <w:spacing w:val="6"/>
        </w:rPr>
        <w:t>Additions</w:t>
      </w:r>
      <w:r>
        <w:rPr>
          <w:spacing w:val="22"/>
        </w:rPr>
        <w:t> </w:t>
      </w:r>
      <w:r>
        <w:rPr>
          <w:spacing w:val="-4"/>
        </w:rPr>
        <w:t>(PUA)</w:t>
      </w:r>
    </w:p>
    <w:p>
      <w:pPr>
        <w:pStyle w:val="BodyText"/>
        <w:spacing w:line="266" w:lineRule="auto"/>
        <w:ind w:right="10"/>
        <w:jc w:val="both"/>
      </w:pPr>
      <w:r>
        <w:rPr>
          <w:w w:val="115"/>
        </w:rPr>
        <w:t>With</w:t>
      </w:r>
      <w:r>
        <w:rPr>
          <w:spacing w:val="-13"/>
          <w:w w:val="115"/>
        </w:rPr>
        <w:t> </w:t>
      </w:r>
      <w:r>
        <w:rPr>
          <w:w w:val="115"/>
        </w:rPr>
        <w:t>this</w:t>
      </w:r>
      <w:r>
        <w:rPr>
          <w:spacing w:val="-13"/>
          <w:w w:val="115"/>
        </w:rPr>
        <w:t> </w:t>
      </w:r>
      <w:r>
        <w:rPr>
          <w:w w:val="115"/>
        </w:rPr>
        <w:t>option</w:t>
      </w:r>
      <w:r>
        <w:rPr>
          <w:spacing w:val="-13"/>
          <w:w w:val="115"/>
        </w:rPr>
        <w:t> </w:t>
      </w:r>
      <w:r>
        <w:rPr>
          <w:w w:val="115"/>
        </w:rPr>
        <w:t>the</w:t>
      </w:r>
      <w:r>
        <w:rPr>
          <w:spacing w:val="-13"/>
          <w:w w:val="115"/>
        </w:rPr>
        <w:t> </w:t>
      </w:r>
      <w:r>
        <w:rPr>
          <w:w w:val="115"/>
        </w:rPr>
        <w:t>policyholder</w:t>
      </w:r>
      <w:r>
        <w:rPr>
          <w:spacing w:val="-13"/>
          <w:w w:val="115"/>
        </w:rPr>
        <w:t> </w:t>
      </w:r>
      <w:r>
        <w:rPr>
          <w:w w:val="115"/>
        </w:rPr>
        <w:t>has</w:t>
      </w:r>
      <w:r>
        <w:rPr>
          <w:spacing w:val="-13"/>
          <w:w w:val="115"/>
        </w:rPr>
        <w:t> </w:t>
      </w:r>
      <w:r>
        <w:rPr>
          <w:w w:val="115"/>
        </w:rPr>
        <w:t>an</w:t>
      </w:r>
      <w:r>
        <w:rPr>
          <w:spacing w:val="-13"/>
          <w:w w:val="115"/>
        </w:rPr>
        <w:t> </w:t>
      </w:r>
      <w:r>
        <w:rPr>
          <w:w w:val="115"/>
        </w:rPr>
        <w:t>option</w:t>
      </w:r>
      <w:r>
        <w:rPr>
          <w:spacing w:val="-13"/>
          <w:w w:val="115"/>
        </w:rPr>
        <w:t> </w:t>
      </w:r>
      <w:r>
        <w:rPr>
          <w:w w:val="115"/>
        </w:rPr>
        <w:t>to</w:t>
      </w:r>
      <w:r>
        <w:rPr>
          <w:spacing w:val="-13"/>
          <w:w w:val="115"/>
        </w:rPr>
        <w:t> </w:t>
      </w:r>
      <w:r>
        <w:rPr>
          <w:w w:val="115"/>
        </w:rPr>
        <w:t>utilize</w:t>
      </w:r>
      <w:r>
        <w:rPr>
          <w:spacing w:val="-13"/>
          <w:w w:val="115"/>
        </w:rPr>
        <w:t> </w:t>
      </w:r>
      <w:r>
        <w:rPr>
          <w:w w:val="115"/>
        </w:rPr>
        <w:t>a</w:t>
      </w:r>
      <w:r>
        <w:rPr>
          <w:spacing w:val="-13"/>
          <w:w w:val="115"/>
        </w:rPr>
        <w:t> </w:t>
      </w:r>
      <w:r>
        <w:rPr>
          <w:w w:val="115"/>
        </w:rPr>
        <w:t>part</w:t>
      </w:r>
      <w:r>
        <w:rPr>
          <w:spacing w:val="-13"/>
          <w:w w:val="115"/>
        </w:rPr>
        <w:t> </w:t>
      </w:r>
      <w:r>
        <w:rPr>
          <w:w w:val="115"/>
        </w:rPr>
        <w:t>or</w:t>
      </w:r>
      <w:r>
        <w:rPr>
          <w:spacing w:val="-13"/>
          <w:w w:val="115"/>
        </w:rPr>
        <w:t> </w:t>
      </w:r>
      <w:r>
        <w:rPr>
          <w:w w:val="115"/>
        </w:rPr>
        <w:t>the</w:t>
      </w:r>
      <w:r>
        <w:rPr>
          <w:spacing w:val="-13"/>
          <w:w w:val="115"/>
        </w:rPr>
        <w:t> </w:t>
      </w:r>
      <w:r>
        <w:rPr>
          <w:w w:val="115"/>
        </w:rPr>
        <w:t>full</w:t>
      </w:r>
      <w:r>
        <w:rPr>
          <w:spacing w:val="-13"/>
          <w:w w:val="115"/>
        </w:rPr>
        <w:t> </w:t>
      </w:r>
      <w:r>
        <w:rPr>
          <w:w w:val="115"/>
        </w:rPr>
        <w:t>cash</w:t>
      </w:r>
      <w:r>
        <w:rPr>
          <w:spacing w:val="-13"/>
          <w:w w:val="115"/>
        </w:rPr>
        <w:t> </w:t>
      </w:r>
      <w:r>
        <w:rPr>
          <w:w w:val="115"/>
        </w:rPr>
        <w:t>bonus</w:t>
      </w:r>
      <w:r>
        <w:rPr>
          <w:spacing w:val="-13"/>
          <w:w w:val="115"/>
        </w:rPr>
        <w:t> </w:t>
      </w:r>
      <w:r>
        <w:rPr>
          <w:w w:val="115"/>
        </w:rPr>
        <w:t>payable,</w:t>
      </w:r>
      <w:r>
        <w:rPr>
          <w:spacing w:val="-13"/>
          <w:w w:val="115"/>
        </w:rPr>
        <w:t> </w:t>
      </w:r>
      <w:r>
        <w:rPr>
          <w:w w:val="115"/>
        </w:rPr>
        <w:t>to purchase</w:t>
      </w:r>
      <w:r>
        <w:rPr>
          <w:spacing w:val="-10"/>
          <w:w w:val="115"/>
        </w:rPr>
        <w:t> </w:t>
      </w:r>
      <w:r>
        <w:rPr>
          <w:w w:val="115"/>
        </w:rPr>
        <w:t>additional</w:t>
      </w:r>
      <w:r>
        <w:rPr>
          <w:spacing w:val="-10"/>
          <w:w w:val="115"/>
        </w:rPr>
        <w:t> </w:t>
      </w:r>
      <w:r>
        <w:rPr>
          <w:w w:val="115"/>
        </w:rPr>
        <w:t>Sum</w:t>
      </w:r>
      <w:r>
        <w:rPr>
          <w:spacing w:val="-10"/>
          <w:w w:val="115"/>
        </w:rPr>
        <w:t> </w:t>
      </w:r>
      <w:r>
        <w:rPr>
          <w:w w:val="115"/>
        </w:rPr>
        <w:t>Assured</w:t>
      </w:r>
      <w:r>
        <w:rPr>
          <w:spacing w:val="-10"/>
          <w:w w:val="115"/>
        </w:rPr>
        <w:t> </w:t>
      </w:r>
      <w:r>
        <w:rPr>
          <w:w w:val="115"/>
        </w:rPr>
        <w:t>in</w:t>
      </w:r>
      <w:r>
        <w:rPr>
          <w:spacing w:val="-10"/>
          <w:w w:val="115"/>
        </w:rPr>
        <w:t> </w:t>
      </w:r>
      <w:r>
        <w:rPr>
          <w:w w:val="115"/>
        </w:rPr>
        <w:t>the</w:t>
      </w:r>
      <w:r>
        <w:rPr>
          <w:spacing w:val="-10"/>
          <w:w w:val="115"/>
        </w:rPr>
        <w:t> </w:t>
      </w:r>
      <w:r>
        <w:rPr>
          <w:w w:val="115"/>
        </w:rPr>
        <w:t>form</w:t>
      </w:r>
      <w:r>
        <w:rPr>
          <w:spacing w:val="-10"/>
          <w:w w:val="115"/>
        </w:rPr>
        <w:t> </w:t>
      </w:r>
      <w:r>
        <w:rPr>
          <w:w w:val="115"/>
        </w:rPr>
        <w:t>of</w:t>
      </w:r>
      <w:r>
        <w:rPr>
          <w:spacing w:val="-10"/>
          <w:w w:val="115"/>
        </w:rPr>
        <w:t> </w:t>
      </w:r>
      <w:r>
        <w:rPr>
          <w:w w:val="115"/>
        </w:rPr>
        <w:t>Paid-Up</w:t>
      </w:r>
      <w:r>
        <w:rPr>
          <w:spacing w:val="-10"/>
          <w:w w:val="115"/>
        </w:rPr>
        <w:t> </w:t>
      </w:r>
      <w:r>
        <w:rPr>
          <w:w w:val="115"/>
        </w:rPr>
        <w:t>Additions.</w:t>
      </w:r>
      <w:r>
        <w:rPr>
          <w:spacing w:val="-10"/>
          <w:w w:val="115"/>
        </w:rPr>
        <w:t> </w:t>
      </w:r>
      <w:r>
        <w:rPr>
          <w:w w:val="115"/>
        </w:rPr>
        <w:t>The</w:t>
      </w:r>
      <w:r>
        <w:rPr>
          <w:spacing w:val="-10"/>
          <w:w w:val="115"/>
        </w:rPr>
        <w:t> </w:t>
      </w:r>
      <w:r>
        <w:rPr>
          <w:w w:val="115"/>
        </w:rPr>
        <w:t>Paid-up</w:t>
      </w:r>
      <w:r>
        <w:rPr>
          <w:spacing w:val="-10"/>
          <w:w w:val="115"/>
        </w:rPr>
        <w:t> </w:t>
      </w:r>
      <w:r>
        <w:rPr>
          <w:w w:val="115"/>
        </w:rPr>
        <w:t>Addition</w:t>
      </w:r>
      <w:r>
        <w:rPr>
          <w:spacing w:val="-10"/>
          <w:w w:val="115"/>
        </w:rPr>
        <w:t> </w:t>
      </w:r>
      <w:r>
        <w:rPr>
          <w:w w:val="115"/>
        </w:rPr>
        <w:t>to</w:t>
      </w:r>
      <w:r>
        <w:rPr>
          <w:spacing w:val="-10"/>
          <w:w w:val="115"/>
        </w:rPr>
        <w:t> </w:t>
      </w:r>
      <w:r>
        <w:rPr>
          <w:w w:val="115"/>
        </w:rPr>
        <w:t>be accrued is calculated as given below:</w:t>
      </w:r>
    </w:p>
    <w:p>
      <w:pPr>
        <w:pStyle w:val="BodyText"/>
        <w:spacing w:before="58"/>
        <w:jc w:val="both"/>
      </w:pPr>
      <w:r>
        <w:rPr>
          <w:w w:val="110"/>
        </w:rPr>
        <w:t>Cash</w:t>
      </w:r>
      <w:r>
        <w:rPr>
          <w:spacing w:val="-16"/>
          <w:w w:val="110"/>
        </w:rPr>
        <w:t> </w:t>
      </w:r>
      <w:r>
        <w:rPr>
          <w:w w:val="110"/>
        </w:rPr>
        <w:t>Bonus</w:t>
      </w:r>
      <w:r>
        <w:rPr>
          <w:spacing w:val="-16"/>
          <w:w w:val="110"/>
        </w:rPr>
        <w:t> </w:t>
      </w:r>
      <w:r>
        <w:rPr>
          <w:w w:val="110"/>
        </w:rPr>
        <w:t>to</w:t>
      </w:r>
      <w:r>
        <w:rPr>
          <w:spacing w:val="-15"/>
          <w:w w:val="110"/>
        </w:rPr>
        <w:t> </w:t>
      </w:r>
      <w:r>
        <w:rPr>
          <w:w w:val="110"/>
        </w:rPr>
        <w:t>be</w:t>
      </w:r>
      <w:r>
        <w:rPr>
          <w:spacing w:val="-16"/>
          <w:w w:val="110"/>
        </w:rPr>
        <w:t> </w:t>
      </w:r>
      <w:r>
        <w:rPr>
          <w:w w:val="110"/>
        </w:rPr>
        <w:t>converted</w:t>
      </w:r>
      <w:r>
        <w:rPr>
          <w:spacing w:val="-15"/>
          <w:w w:val="110"/>
        </w:rPr>
        <w:t> </w:t>
      </w:r>
      <w:r>
        <w:rPr>
          <w:w w:val="110"/>
        </w:rPr>
        <w:t>to</w:t>
      </w:r>
      <w:r>
        <w:rPr>
          <w:spacing w:val="-16"/>
          <w:w w:val="110"/>
        </w:rPr>
        <w:t> </w:t>
      </w:r>
      <w:r>
        <w:rPr>
          <w:w w:val="110"/>
        </w:rPr>
        <w:t>PUA</w:t>
      </w:r>
      <w:r>
        <w:rPr>
          <w:spacing w:val="-15"/>
          <w:w w:val="110"/>
        </w:rPr>
        <w:t> </w:t>
      </w:r>
      <w:r>
        <w:rPr>
          <w:w w:val="110"/>
        </w:rPr>
        <w:t>×</w:t>
      </w:r>
      <w:r>
        <w:rPr>
          <w:spacing w:val="-16"/>
          <w:w w:val="110"/>
        </w:rPr>
        <w:t> </w:t>
      </w:r>
      <w:r>
        <w:rPr>
          <w:w w:val="110"/>
        </w:rPr>
        <w:t>PUA</w:t>
      </w:r>
      <w:r>
        <w:rPr>
          <w:spacing w:val="-16"/>
          <w:w w:val="110"/>
        </w:rPr>
        <w:t> </w:t>
      </w:r>
      <w:r>
        <w:rPr>
          <w:spacing w:val="-2"/>
          <w:w w:val="110"/>
        </w:rPr>
        <w:t>Factor</w:t>
      </w:r>
    </w:p>
    <w:p>
      <w:pPr>
        <w:pStyle w:val="BodyText"/>
        <w:spacing w:line="266" w:lineRule="auto"/>
        <w:ind w:right="9"/>
        <w:jc w:val="both"/>
      </w:pPr>
      <w:r>
        <w:rPr>
          <w:w w:val="115"/>
        </w:rPr>
        <w:t>Where,</w:t>
      </w:r>
      <w:r>
        <w:rPr>
          <w:spacing w:val="-8"/>
          <w:w w:val="115"/>
        </w:rPr>
        <w:t> </w:t>
      </w:r>
      <w:r>
        <w:rPr>
          <w:w w:val="115"/>
        </w:rPr>
        <w:t>the</w:t>
      </w:r>
      <w:r>
        <w:rPr>
          <w:spacing w:val="-8"/>
          <w:w w:val="115"/>
        </w:rPr>
        <w:t> </w:t>
      </w:r>
      <w:r>
        <w:rPr>
          <w:w w:val="115"/>
        </w:rPr>
        <w:t>PUA</w:t>
      </w:r>
      <w:r>
        <w:rPr>
          <w:spacing w:val="-8"/>
          <w:w w:val="115"/>
        </w:rPr>
        <w:t> </w:t>
      </w:r>
      <w:r>
        <w:rPr>
          <w:w w:val="115"/>
        </w:rPr>
        <w:t>Factor</w:t>
      </w:r>
      <w:r>
        <w:rPr>
          <w:spacing w:val="-8"/>
          <w:w w:val="115"/>
        </w:rPr>
        <w:t> </w:t>
      </w:r>
      <w:r>
        <w:rPr>
          <w:w w:val="115"/>
        </w:rPr>
        <w:t>are</w:t>
      </w:r>
      <w:r>
        <w:rPr>
          <w:spacing w:val="-8"/>
          <w:w w:val="115"/>
        </w:rPr>
        <w:t> </w:t>
      </w:r>
      <w:r>
        <w:rPr>
          <w:w w:val="115"/>
        </w:rPr>
        <w:t>as</w:t>
      </w:r>
      <w:r>
        <w:rPr>
          <w:spacing w:val="-8"/>
          <w:w w:val="115"/>
        </w:rPr>
        <w:t> </w:t>
      </w:r>
      <w:r>
        <w:rPr>
          <w:w w:val="115"/>
        </w:rPr>
        <w:t>given</w:t>
      </w:r>
      <w:r>
        <w:rPr>
          <w:spacing w:val="-8"/>
          <w:w w:val="115"/>
        </w:rPr>
        <w:t> </w:t>
      </w:r>
      <w:r>
        <w:rPr>
          <w:w w:val="115"/>
        </w:rPr>
        <w:t>under</w:t>
      </w:r>
      <w:r>
        <w:rPr>
          <w:spacing w:val="-8"/>
          <w:w w:val="115"/>
        </w:rPr>
        <w:t> </w:t>
      </w:r>
      <w:r>
        <w:rPr>
          <w:w w:val="115"/>
        </w:rPr>
        <w:t>Appendix</w:t>
      </w:r>
      <w:r>
        <w:rPr>
          <w:spacing w:val="-8"/>
          <w:w w:val="115"/>
        </w:rPr>
        <w:t> </w:t>
      </w:r>
      <w:r>
        <w:rPr>
          <w:w w:val="115"/>
        </w:rPr>
        <w:t>5(a).</w:t>
      </w:r>
      <w:r>
        <w:rPr>
          <w:spacing w:val="-8"/>
          <w:w w:val="115"/>
        </w:rPr>
        <w:t> </w:t>
      </w:r>
      <w:r>
        <w:rPr>
          <w:w w:val="115"/>
        </w:rPr>
        <w:t>The</w:t>
      </w:r>
      <w:r>
        <w:rPr>
          <w:spacing w:val="-8"/>
          <w:w w:val="115"/>
        </w:rPr>
        <w:t> </w:t>
      </w:r>
      <w:r>
        <w:rPr>
          <w:w w:val="115"/>
        </w:rPr>
        <w:t>PUA</w:t>
      </w:r>
      <w:r>
        <w:rPr>
          <w:spacing w:val="-8"/>
          <w:w w:val="115"/>
        </w:rPr>
        <w:t> </w:t>
      </w:r>
      <w:r>
        <w:rPr>
          <w:w w:val="115"/>
        </w:rPr>
        <w:t>factor</w:t>
      </w:r>
      <w:r>
        <w:rPr>
          <w:spacing w:val="-8"/>
          <w:w w:val="115"/>
        </w:rPr>
        <w:t> </w:t>
      </w:r>
      <w:r>
        <w:rPr>
          <w:w w:val="115"/>
        </w:rPr>
        <w:t>shall</w:t>
      </w:r>
      <w:r>
        <w:rPr>
          <w:spacing w:val="-8"/>
          <w:w w:val="115"/>
        </w:rPr>
        <w:t> </w:t>
      </w:r>
      <w:r>
        <w:rPr>
          <w:w w:val="115"/>
        </w:rPr>
        <w:t>vary</w:t>
      </w:r>
      <w:r>
        <w:rPr>
          <w:spacing w:val="-8"/>
          <w:w w:val="115"/>
        </w:rPr>
        <w:t> </w:t>
      </w:r>
      <w:r>
        <w:rPr>
          <w:w w:val="115"/>
        </w:rPr>
        <w:t>based</w:t>
      </w:r>
      <w:r>
        <w:rPr>
          <w:spacing w:val="-8"/>
          <w:w w:val="115"/>
        </w:rPr>
        <w:t> </w:t>
      </w:r>
      <w:r>
        <w:rPr>
          <w:w w:val="115"/>
        </w:rPr>
        <w:t>on attained age (age of elder life in case of Additional Life Option) and outstanding term.</w:t>
      </w:r>
    </w:p>
    <w:p>
      <w:pPr>
        <w:pStyle w:val="BodyText"/>
        <w:spacing w:before="58"/>
        <w:jc w:val="both"/>
      </w:pPr>
      <w:r>
        <w:rPr>
          <w:w w:val="110"/>
        </w:rPr>
        <w:t>Accrued</w:t>
      </w:r>
      <w:r>
        <w:rPr>
          <w:spacing w:val="2"/>
          <w:w w:val="110"/>
        </w:rPr>
        <w:t> </w:t>
      </w:r>
      <w:r>
        <w:rPr>
          <w:w w:val="110"/>
        </w:rPr>
        <w:t>PUA</w:t>
      </w:r>
      <w:r>
        <w:rPr>
          <w:spacing w:val="3"/>
          <w:w w:val="110"/>
        </w:rPr>
        <w:t> </w:t>
      </w:r>
      <w:r>
        <w:rPr>
          <w:w w:val="110"/>
        </w:rPr>
        <w:t>will</w:t>
      </w:r>
      <w:r>
        <w:rPr>
          <w:spacing w:val="3"/>
          <w:w w:val="110"/>
        </w:rPr>
        <w:t> </w:t>
      </w:r>
      <w:r>
        <w:rPr>
          <w:w w:val="110"/>
        </w:rPr>
        <w:t>earn</w:t>
      </w:r>
      <w:r>
        <w:rPr>
          <w:spacing w:val="3"/>
          <w:w w:val="110"/>
        </w:rPr>
        <w:t> </w:t>
      </w:r>
      <w:r>
        <w:rPr>
          <w:w w:val="110"/>
        </w:rPr>
        <w:t>further</w:t>
      </w:r>
      <w:r>
        <w:rPr>
          <w:spacing w:val="3"/>
          <w:w w:val="110"/>
        </w:rPr>
        <w:t> </w:t>
      </w:r>
      <w:r>
        <w:rPr>
          <w:w w:val="110"/>
        </w:rPr>
        <w:t>bonuses</w:t>
      </w:r>
      <w:r>
        <w:rPr>
          <w:spacing w:val="3"/>
          <w:w w:val="110"/>
        </w:rPr>
        <w:t> </w:t>
      </w:r>
      <w:r>
        <w:rPr>
          <w:w w:val="110"/>
        </w:rPr>
        <w:t>to</w:t>
      </w:r>
      <w:r>
        <w:rPr>
          <w:spacing w:val="3"/>
          <w:w w:val="110"/>
        </w:rPr>
        <w:t> </w:t>
      </w:r>
      <w:r>
        <w:rPr>
          <w:w w:val="110"/>
        </w:rPr>
        <w:t>increase</w:t>
      </w:r>
      <w:r>
        <w:rPr>
          <w:spacing w:val="3"/>
          <w:w w:val="110"/>
        </w:rPr>
        <w:t> </w:t>
      </w:r>
      <w:r>
        <w:rPr>
          <w:w w:val="110"/>
        </w:rPr>
        <w:t>the</w:t>
      </w:r>
      <w:r>
        <w:rPr>
          <w:spacing w:val="2"/>
          <w:w w:val="110"/>
        </w:rPr>
        <w:t> </w:t>
      </w:r>
      <w:r>
        <w:rPr>
          <w:w w:val="110"/>
        </w:rPr>
        <w:t>value</w:t>
      </w:r>
      <w:r>
        <w:rPr>
          <w:spacing w:val="3"/>
          <w:w w:val="110"/>
        </w:rPr>
        <w:t> </w:t>
      </w:r>
      <w:r>
        <w:rPr>
          <w:w w:val="110"/>
        </w:rPr>
        <w:t>of</w:t>
      </w:r>
      <w:r>
        <w:rPr>
          <w:spacing w:val="3"/>
          <w:w w:val="110"/>
        </w:rPr>
        <w:t> </w:t>
      </w:r>
      <w:r>
        <w:rPr>
          <w:w w:val="110"/>
        </w:rPr>
        <w:t>the</w:t>
      </w:r>
      <w:r>
        <w:rPr>
          <w:spacing w:val="3"/>
          <w:w w:val="110"/>
        </w:rPr>
        <w:t> </w:t>
      </w:r>
      <w:r>
        <w:rPr>
          <w:spacing w:val="-2"/>
          <w:w w:val="110"/>
        </w:rPr>
        <w:t>policy.</w:t>
      </w:r>
    </w:p>
    <w:p>
      <w:pPr>
        <w:pStyle w:val="BodyText"/>
        <w:spacing w:line="266" w:lineRule="auto"/>
        <w:ind w:right="10"/>
        <w:jc w:val="both"/>
      </w:pPr>
      <w:r>
        <w:rPr>
          <w:w w:val="115"/>
        </w:rPr>
        <w:t>The</w:t>
      </w:r>
      <w:r>
        <w:rPr>
          <w:spacing w:val="-12"/>
          <w:w w:val="115"/>
        </w:rPr>
        <w:t> </w:t>
      </w:r>
      <w:r>
        <w:rPr>
          <w:w w:val="115"/>
        </w:rPr>
        <w:t>accrued</w:t>
      </w:r>
      <w:r>
        <w:rPr>
          <w:spacing w:val="-12"/>
          <w:w w:val="115"/>
        </w:rPr>
        <w:t> </w:t>
      </w:r>
      <w:r>
        <w:rPr>
          <w:w w:val="115"/>
        </w:rPr>
        <w:t>PUA</w:t>
      </w:r>
      <w:r>
        <w:rPr>
          <w:spacing w:val="-12"/>
          <w:w w:val="115"/>
        </w:rPr>
        <w:t> </w:t>
      </w:r>
      <w:r>
        <w:rPr>
          <w:w w:val="115"/>
        </w:rPr>
        <w:t>will</w:t>
      </w:r>
      <w:r>
        <w:rPr>
          <w:spacing w:val="-12"/>
          <w:w w:val="115"/>
        </w:rPr>
        <w:t> </w:t>
      </w:r>
      <w:r>
        <w:rPr>
          <w:w w:val="115"/>
        </w:rPr>
        <w:t>be</w:t>
      </w:r>
      <w:r>
        <w:rPr>
          <w:spacing w:val="-12"/>
          <w:w w:val="115"/>
        </w:rPr>
        <w:t> </w:t>
      </w:r>
      <w:r>
        <w:rPr>
          <w:w w:val="115"/>
        </w:rPr>
        <w:t>payable</w:t>
      </w:r>
      <w:r>
        <w:rPr>
          <w:spacing w:val="-12"/>
          <w:w w:val="115"/>
        </w:rPr>
        <w:t> </w:t>
      </w:r>
      <w:r>
        <w:rPr>
          <w:w w:val="115"/>
        </w:rPr>
        <w:t>in</w:t>
      </w:r>
      <w:r>
        <w:rPr>
          <w:spacing w:val="-12"/>
          <w:w w:val="115"/>
        </w:rPr>
        <w:t> </w:t>
      </w:r>
      <w:r>
        <w:rPr>
          <w:w w:val="115"/>
        </w:rPr>
        <w:t>full</w:t>
      </w:r>
      <w:r>
        <w:rPr>
          <w:spacing w:val="-12"/>
          <w:w w:val="115"/>
        </w:rPr>
        <w:t> </w:t>
      </w:r>
      <w:r>
        <w:rPr>
          <w:w w:val="115"/>
        </w:rPr>
        <w:t>on</w:t>
      </w:r>
      <w:r>
        <w:rPr>
          <w:spacing w:val="-12"/>
          <w:w w:val="115"/>
        </w:rPr>
        <w:t> </w:t>
      </w:r>
      <w:r>
        <w:rPr>
          <w:w w:val="115"/>
        </w:rPr>
        <w:t>the</w:t>
      </w:r>
      <w:r>
        <w:rPr>
          <w:spacing w:val="-12"/>
          <w:w w:val="115"/>
        </w:rPr>
        <w:t> </w:t>
      </w:r>
      <w:r>
        <w:rPr>
          <w:w w:val="115"/>
        </w:rPr>
        <w:t>earlier</w:t>
      </w:r>
      <w:r>
        <w:rPr>
          <w:spacing w:val="-12"/>
          <w:w w:val="115"/>
        </w:rPr>
        <w:t> </w:t>
      </w:r>
      <w:r>
        <w:rPr>
          <w:w w:val="115"/>
        </w:rPr>
        <w:t>of</w:t>
      </w:r>
      <w:r>
        <w:rPr>
          <w:spacing w:val="-12"/>
          <w:w w:val="115"/>
        </w:rPr>
        <w:t> </w:t>
      </w:r>
      <w:r>
        <w:rPr>
          <w:w w:val="115"/>
        </w:rPr>
        <w:t>death</w:t>
      </w:r>
      <w:r>
        <w:rPr>
          <w:spacing w:val="-12"/>
          <w:w w:val="115"/>
        </w:rPr>
        <w:t> </w:t>
      </w:r>
      <w:r>
        <w:rPr>
          <w:w w:val="115"/>
        </w:rPr>
        <w:t>or</w:t>
      </w:r>
      <w:r>
        <w:rPr>
          <w:spacing w:val="-12"/>
          <w:w w:val="115"/>
        </w:rPr>
        <w:t> </w:t>
      </w:r>
      <w:r>
        <w:rPr>
          <w:w w:val="115"/>
        </w:rPr>
        <w:t>maturity.</w:t>
      </w:r>
      <w:r>
        <w:rPr>
          <w:spacing w:val="-12"/>
          <w:w w:val="115"/>
        </w:rPr>
        <w:t> </w:t>
      </w:r>
      <w:r>
        <w:rPr>
          <w:w w:val="115"/>
        </w:rPr>
        <w:t>In</w:t>
      </w:r>
      <w:r>
        <w:rPr>
          <w:spacing w:val="-12"/>
          <w:w w:val="115"/>
        </w:rPr>
        <w:t> </w:t>
      </w:r>
      <w:r>
        <w:rPr>
          <w:w w:val="115"/>
        </w:rPr>
        <w:t>case</w:t>
      </w:r>
      <w:r>
        <w:rPr>
          <w:spacing w:val="-12"/>
          <w:w w:val="115"/>
        </w:rPr>
        <w:t> </w:t>
      </w:r>
      <w:r>
        <w:rPr>
          <w:w w:val="115"/>
        </w:rPr>
        <w:t>of</w:t>
      </w:r>
      <w:r>
        <w:rPr>
          <w:spacing w:val="-12"/>
          <w:w w:val="115"/>
        </w:rPr>
        <w:t> </w:t>
      </w:r>
      <w:r>
        <w:rPr>
          <w:w w:val="115"/>
        </w:rPr>
        <w:t>surrender, cash</w:t>
      </w:r>
      <w:r>
        <w:rPr>
          <w:spacing w:val="-4"/>
          <w:w w:val="115"/>
        </w:rPr>
        <w:t> </w:t>
      </w:r>
      <w:r>
        <w:rPr>
          <w:w w:val="115"/>
        </w:rPr>
        <w:t>value</w:t>
      </w:r>
      <w:r>
        <w:rPr>
          <w:spacing w:val="-4"/>
          <w:w w:val="115"/>
        </w:rPr>
        <w:t> </w:t>
      </w:r>
      <w:r>
        <w:rPr>
          <w:w w:val="115"/>
        </w:rPr>
        <w:t>of</w:t>
      </w:r>
      <w:r>
        <w:rPr>
          <w:spacing w:val="-4"/>
          <w:w w:val="115"/>
        </w:rPr>
        <w:t> </w:t>
      </w:r>
      <w:r>
        <w:rPr>
          <w:w w:val="115"/>
        </w:rPr>
        <w:t>the</w:t>
      </w:r>
      <w:r>
        <w:rPr>
          <w:spacing w:val="-4"/>
          <w:w w:val="115"/>
        </w:rPr>
        <w:t> </w:t>
      </w:r>
      <w:r>
        <w:rPr>
          <w:w w:val="115"/>
        </w:rPr>
        <w:t>PUA</w:t>
      </w:r>
      <w:r>
        <w:rPr>
          <w:spacing w:val="-4"/>
          <w:w w:val="115"/>
        </w:rPr>
        <w:t> </w:t>
      </w:r>
      <w:r>
        <w:rPr>
          <w:w w:val="115"/>
        </w:rPr>
        <w:t>will</w:t>
      </w:r>
      <w:r>
        <w:rPr>
          <w:spacing w:val="-4"/>
          <w:w w:val="115"/>
        </w:rPr>
        <w:t> </w:t>
      </w:r>
      <w:r>
        <w:rPr>
          <w:w w:val="115"/>
        </w:rPr>
        <w:t>be</w:t>
      </w:r>
      <w:r>
        <w:rPr>
          <w:spacing w:val="-4"/>
          <w:w w:val="115"/>
        </w:rPr>
        <w:t> </w:t>
      </w:r>
      <w:r>
        <w:rPr>
          <w:w w:val="115"/>
        </w:rPr>
        <w:t>paid</w:t>
      </w:r>
      <w:r>
        <w:rPr>
          <w:spacing w:val="-4"/>
          <w:w w:val="115"/>
        </w:rPr>
        <w:t> </w:t>
      </w:r>
      <w:r>
        <w:rPr>
          <w:w w:val="115"/>
        </w:rPr>
        <w:t>to</w:t>
      </w:r>
      <w:r>
        <w:rPr>
          <w:spacing w:val="-4"/>
          <w:w w:val="115"/>
        </w:rPr>
        <w:t> </w:t>
      </w:r>
      <w:r>
        <w:rPr>
          <w:w w:val="115"/>
        </w:rPr>
        <w:t>the</w:t>
      </w:r>
      <w:r>
        <w:rPr>
          <w:spacing w:val="-4"/>
          <w:w w:val="115"/>
        </w:rPr>
        <w:t> </w:t>
      </w:r>
      <w:r>
        <w:rPr>
          <w:w w:val="115"/>
        </w:rPr>
        <w:t>policyholder.</w:t>
      </w:r>
    </w:p>
    <w:p>
      <w:pPr>
        <w:pStyle w:val="BodyText"/>
        <w:spacing w:line="266" w:lineRule="auto" w:before="58"/>
        <w:ind w:right="9"/>
        <w:jc w:val="both"/>
      </w:pPr>
      <w:r>
        <w:rPr>
          <w:w w:val="115"/>
        </w:rPr>
        <w:t>Any</w:t>
      </w:r>
      <w:r>
        <w:rPr>
          <w:spacing w:val="-12"/>
          <w:w w:val="115"/>
        </w:rPr>
        <w:t> </w:t>
      </w:r>
      <w:r>
        <w:rPr>
          <w:w w:val="115"/>
        </w:rPr>
        <w:t>benefit</w:t>
      </w:r>
      <w:r>
        <w:rPr>
          <w:spacing w:val="-12"/>
          <w:w w:val="115"/>
        </w:rPr>
        <w:t> </w:t>
      </w:r>
      <w:r>
        <w:rPr>
          <w:w w:val="115"/>
        </w:rPr>
        <w:t>from</w:t>
      </w:r>
      <w:r>
        <w:rPr>
          <w:spacing w:val="-12"/>
          <w:w w:val="115"/>
        </w:rPr>
        <w:t> </w:t>
      </w:r>
      <w:r>
        <w:rPr>
          <w:w w:val="115"/>
        </w:rPr>
        <w:t>PUA</w:t>
      </w:r>
      <w:r>
        <w:rPr>
          <w:spacing w:val="-12"/>
          <w:w w:val="115"/>
        </w:rPr>
        <w:t> </w:t>
      </w:r>
      <w:r>
        <w:rPr>
          <w:w w:val="115"/>
        </w:rPr>
        <w:t>shall</w:t>
      </w:r>
      <w:r>
        <w:rPr>
          <w:spacing w:val="-12"/>
          <w:w w:val="115"/>
        </w:rPr>
        <w:t> </w:t>
      </w:r>
      <w:r>
        <w:rPr>
          <w:w w:val="115"/>
        </w:rPr>
        <w:t>be</w:t>
      </w:r>
      <w:r>
        <w:rPr>
          <w:spacing w:val="-12"/>
          <w:w w:val="115"/>
        </w:rPr>
        <w:t> </w:t>
      </w:r>
      <w:r>
        <w:rPr>
          <w:w w:val="115"/>
        </w:rPr>
        <w:t>over</w:t>
      </w:r>
      <w:r>
        <w:rPr>
          <w:spacing w:val="-12"/>
          <w:w w:val="115"/>
        </w:rPr>
        <w:t> </w:t>
      </w:r>
      <w:r>
        <w:rPr>
          <w:w w:val="115"/>
        </w:rPr>
        <w:t>and</w:t>
      </w:r>
      <w:r>
        <w:rPr>
          <w:spacing w:val="-12"/>
          <w:w w:val="115"/>
        </w:rPr>
        <w:t> </w:t>
      </w:r>
      <w:r>
        <w:rPr>
          <w:w w:val="115"/>
        </w:rPr>
        <w:t>above</w:t>
      </w:r>
      <w:r>
        <w:rPr>
          <w:spacing w:val="-12"/>
          <w:w w:val="115"/>
        </w:rPr>
        <w:t> </w:t>
      </w:r>
      <w:r>
        <w:rPr>
          <w:w w:val="115"/>
        </w:rPr>
        <w:t>from</w:t>
      </w:r>
      <w:r>
        <w:rPr>
          <w:spacing w:val="-12"/>
          <w:w w:val="115"/>
        </w:rPr>
        <w:t> </w:t>
      </w:r>
      <w:r>
        <w:rPr>
          <w:w w:val="115"/>
        </w:rPr>
        <w:t>that</w:t>
      </w:r>
      <w:r>
        <w:rPr>
          <w:spacing w:val="-12"/>
          <w:w w:val="115"/>
        </w:rPr>
        <w:t> </w:t>
      </w:r>
      <w:r>
        <w:rPr>
          <w:w w:val="115"/>
        </w:rPr>
        <w:t>payable</w:t>
      </w:r>
      <w:r>
        <w:rPr>
          <w:spacing w:val="-12"/>
          <w:w w:val="115"/>
        </w:rPr>
        <w:t> </w:t>
      </w:r>
      <w:r>
        <w:rPr>
          <w:w w:val="115"/>
        </w:rPr>
        <w:t>as</w:t>
      </w:r>
      <w:r>
        <w:rPr>
          <w:spacing w:val="-12"/>
          <w:w w:val="115"/>
        </w:rPr>
        <w:t> </w:t>
      </w:r>
      <w:r>
        <w:rPr>
          <w:w w:val="115"/>
        </w:rPr>
        <w:t>per</w:t>
      </w:r>
      <w:r>
        <w:rPr>
          <w:spacing w:val="-12"/>
          <w:w w:val="115"/>
        </w:rPr>
        <w:t> </w:t>
      </w:r>
      <w:r>
        <w:rPr>
          <w:w w:val="115"/>
        </w:rPr>
        <w:t>the</w:t>
      </w:r>
      <w:r>
        <w:rPr>
          <w:spacing w:val="-12"/>
          <w:w w:val="115"/>
        </w:rPr>
        <w:t> </w:t>
      </w:r>
      <w:r>
        <w:rPr>
          <w:w w:val="115"/>
        </w:rPr>
        <w:t>base</w:t>
      </w:r>
      <w:r>
        <w:rPr>
          <w:spacing w:val="-12"/>
          <w:w w:val="115"/>
        </w:rPr>
        <w:t> </w:t>
      </w:r>
      <w:r>
        <w:rPr>
          <w:w w:val="115"/>
        </w:rPr>
        <w:t>policy.</w:t>
      </w:r>
      <w:r>
        <w:rPr>
          <w:spacing w:val="-12"/>
          <w:w w:val="115"/>
        </w:rPr>
        <w:t> </w:t>
      </w:r>
      <w:r>
        <w:rPr>
          <w:w w:val="115"/>
        </w:rPr>
        <w:t>Where PCB</w:t>
      </w:r>
      <w:r>
        <w:rPr>
          <w:spacing w:val="-12"/>
          <w:w w:val="115"/>
        </w:rPr>
        <w:t> </w:t>
      </w:r>
      <w:r>
        <w:rPr>
          <w:w w:val="115"/>
        </w:rPr>
        <w:t>is</w:t>
      </w:r>
      <w:r>
        <w:rPr>
          <w:spacing w:val="-12"/>
          <w:w w:val="115"/>
        </w:rPr>
        <w:t> </w:t>
      </w:r>
      <w:r>
        <w:rPr>
          <w:w w:val="115"/>
        </w:rPr>
        <w:t>opted,</w:t>
      </w:r>
      <w:r>
        <w:rPr>
          <w:spacing w:val="-12"/>
          <w:w w:val="115"/>
        </w:rPr>
        <w:t> </w:t>
      </w:r>
      <w:r>
        <w:rPr>
          <w:w w:val="115"/>
        </w:rPr>
        <w:t>this</w:t>
      </w:r>
      <w:r>
        <w:rPr>
          <w:spacing w:val="-12"/>
          <w:w w:val="115"/>
        </w:rPr>
        <w:t> </w:t>
      </w:r>
      <w:r>
        <w:rPr>
          <w:w w:val="115"/>
        </w:rPr>
        <w:t>option</w:t>
      </w:r>
      <w:r>
        <w:rPr>
          <w:spacing w:val="-12"/>
          <w:w w:val="115"/>
        </w:rPr>
        <w:t> </w:t>
      </w:r>
      <w:r>
        <w:rPr>
          <w:w w:val="115"/>
        </w:rPr>
        <w:t>shall</w:t>
      </w:r>
      <w:r>
        <w:rPr>
          <w:spacing w:val="-12"/>
          <w:w w:val="115"/>
        </w:rPr>
        <w:t> </w:t>
      </w:r>
      <w:r>
        <w:rPr>
          <w:w w:val="115"/>
        </w:rPr>
        <w:t>not</w:t>
      </w:r>
      <w:r>
        <w:rPr>
          <w:spacing w:val="-12"/>
          <w:w w:val="115"/>
        </w:rPr>
        <w:t> </w:t>
      </w:r>
      <w:r>
        <w:rPr>
          <w:w w:val="115"/>
        </w:rPr>
        <w:t>be</w:t>
      </w:r>
      <w:r>
        <w:rPr>
          <w:spacing w:val="-12"/>
          <w:w w:val="115"/>
        </w:rPr>
        <w:t> </w:t>
      </w:r>
      <w:r>
        <w:rPr>
          <w:w w:val="115"/>
        </w:rPr>
        <w:t>applicable</w:t>
      </w:r>
      <w:r>
        <w:rPr>
          <w:spacing w:val="-12"/>
          <w:w w:val="115"/>
        </w:rPr>
        <w:t> </w:t>
      </w:r>
      <w:r>
        <w:rPr>
          <w:w w:val="115"/>
        </w:rPr>
        <w:t>after</w:t>
      </w:r>
      <w:r>
        <w:rPr>
          <w:spacing w:val="-12"/>
          <w:w w:val="115"/>
        </w:rPr>
        <w:t> </w:t>
      </w:r>
      <w:r>
        <w:rPr>
          <w:w w:val="115"/>
        </w:rPr>
        <w:t>death</w:t>
      </w:r>
      <w:r>
        <w:rPr>
          <w:spacing w:val="-12"/>
          <w:w w:val="115"/>
        </w:rPr>
        <w:t> </w:t>
      </w:r>
      <w:r>
        <w:rPr>
          <w:w w:val="115"/>
        </w:rPr>
        <w:t>of</w:t>
      </w:r>
      <w:r>
        <w:rPr>
          <w:spacing w:val="-12"/>
          <w:w w:val="115"/>
        </w:rPr>
        <w:t> </w:t>
      </w:r>
      <w:r>
        <w:rPr>
          <w:w w:val="115"/>
        </w:rPr>
        <w:t>the</w:t>
      </w:r>
      <w:r>
        <w:rPr>
          <w:spacing w:val="-12"/>
          <w:w w:val="115"/>
        </w:rPr>
        <w:t> </w:t>
      </w:r>
      <w:r>
        <w:rPr>
          <w:w w:val="115"/>
        </w:rPr>
        <w:t>life</w:t>
      </w:r>
      <w:r>
        <w:rPr>
          <w:spacing w:val="-12"/>
          <w:w w:val="115"/>
        </w:rPr>
        <w:t> </w:t>
      </w:r>
      <w:r>
        <w:rPr>
          <w:w w:val="115"/>
        </w:rPr>
        <w:t>assured</w:t>
      </w:r>
      <w:r>
        <w:rPr>
          <w:spacing w:val="-12"/>
          <w:w w:val="115"/>
        </w:rPr>
        <w:t> </w:t>
      </w:r>
      <w:r>
        <w:rPr>
          <w:w w:val="115"/>
        </w:rPr>
        <w:t>(second</w:t>
      </w:r>
      <w:r>
        <w:rPr>
          <w:spacing w:val="-12"/>
          <w:w w:val="115"/>
        </w:rPr>
        <w:t> </w:t>
      </w:r>
      <w:r>
        <w:rPr>
          <w:w w:val="115"/>
        </w:rPr>
        <w:t>death</w:t>
      </w:r>
      <w:r>
        <w:rPr>
          <w:spacing w:val="-12"/>
          <w:w w:val="115"/>
        </w:rPr>
        <w:t> </w:t>
      </w:r>
      <w:r>
        <w:rPr>
          <w:w w:val="115"/>
        </w:rPr>
        <w:t>in case of ‘Additional Life Option’)</w:t>
      </w:r>
    </w:p>
    <w:p>
      <w:pPr>
        <w:pStyle w:val="BodyText"/>
        <w:spacing w:before="138"/>
        <w:jc w:val="both"/>
      </w:pPr>
      <w:r>
        <w:rPr>
          <w:w w:val="110"/>
          <w:u w:val="single"/>
        </w:rPr>
        <w:t>Withdrawal</w:t>
      </w:r>
      <w:r>
        <w:rPr>
          <w:spacing w:val="42"/>
          <w:w w:val="110"/>
          <w:u w:val="single"/>
        </w:rPr>
        <w:t> </w:t>
      </w:r>
      <w:r>
        <w:rPr>
          <w:spacing w:val="-2"/>
          <w:w w:val="110"/>
          <w:u w:val="single"/>
        </w:rPr>
        <w:t>Option:</w:t>
      </w:r>
      <w:r>
        <w:rPr>
          <w:spacing w:val="40"/>
          <w:w w:val="110"/>
          <w:u w:val="single"/>
        </w:rPr>
        <w:t> </w:t>
      </w:r>
    </w:p>
    <w:p>
      <w:pPr>
        <w:pStyle w:val="BodyText"/>
        <w:spacing w:line="266" w:lineRule="auto"/>
        <w:ind w:right="10"/>
        <w:jc w:val="both"/>
      </w:pPr>
      <w:r>
        <w:rPr>
          <w:w w:val="110"/>
        </w:rPr>
        <w:t>Policyholder can withdraw a part of the full accrued PUA (if any) by taking cash value of </w:t>
      </w:r>
      <w:r>
        <w:rPr>
          <w:w w:val="110"/>
        </w:rPr>
        <w:t>the accrued PUA.</w:t>
      </w:r>
    </w:p>
    <w:p>
      <w:pPr>
        <w:pStyle w:val="BodyText"/>
        <w:spacing w:before="58"/>
        <w:jc w:val="both"/>
      </w:pPr>
      <w:r>
        <w:rPr>
          <w:w w:val="115"/>
        </w:rPr>
        <w:t>The</w:t>
      </w:r>
      <w:r>
        <w:rPr>
          <w:spacing w:val="-16"/>
          <w:w w:val="115"/>
        </w:rPr>
        <w:t> </w:t>
      </w:r>
      <w:r>
        <w:rPr>
          <w:w w:val="115"/>
        </w:rPr>
        <w:t>cash</w:t>
      </w:r>
      <w:r>
        <w:rPr>
          <w:spacing w:val="-16"/>
          <w:w w:val="115"/>
        </w:rPr>
        <w:t> </w:t>
      </w:r>
      <w:r>
        <w:rPr>
          <w:w w:val="115"/>
        </w:rPr>
        <w:t>value</w:t>
      </w:r>
      <w:r>
        <w:rPr>
          <w:spacing w:val="-16"/>
          <w:w w:val="115"/>
        </w:rPr>
        <w:t> </w:t>
      </w:r>
      <w:r>
        <w:rPr>
          <w:w w:val="115"/>
        </w:rPr>
        <w:t>of</w:t>
      </w:r>
      <w:r>
        <w:rPr>
          <w:spacing w:val="-15"/>
          <w:w w:val="115"/>
        </w:rPr>
        <w:t> </w:t>
      </w:r>
      <w:r>
        <w:rPr>
          <w:w w:val="115"/>
        </w:rPr>
        <w:t>shall</w:t>
      </w:r>
      <w:r>
        <w:rPr>
          <w:spacing w:val="-16"/>
          <w:w w:val="115"/>
        </w:rPr>
        <w:t> </w:t>
      </w:r>
      <w:r>
        <w:rPr>
          <w:w w:val="115"/>
        </w:rPr>
        <w:t>be</w:t>
      </w:r>
      <w:r>
        <w:rPr>
          <w:spacing w:val="-16"/>
          <w:w w:val="115"/>
        </w:rPr>
        <w:t> </w:t>
      </w:r>
      <w:r>
        <w:rPr>
          <w:w w:val="115"/>
        </w:rPr>
        <w:t>calculated</w:t>
      </w:r>
      <w:r>
        <w:rPr>
          <w:spacing w:val="-15"/>
          <w:w w:val="115"/>
        </w:rPr>
        <w:t> </w:t>
      </w:r>
      <w:r>
        <w:rPr>
          <w:w w:val="115"/>
        </w:rPr>
        <w:t>as</w:t>
      </w:r>
      <w:r>
        <w:rPr>
          <w:spacing w:val="-16"/>
          <w:w w:val="115"/>
        </w:rPr>
        <w:t> </w:t>
      </w:r>
      <w:r>
        <w:rPr>
          <w:w w:val="115"/>
        </w:rPr>
        <w:t>given</w:t>
      </w:r>
      <w:r>
        <w:rPr>
          <w:spacing w:val="-16"/>
          <w:w w:val="115"/>
        </w:rPr>
        <w:t> </w:t>
      </w:r>
      <w:r>
        <w:rPr>
          <w:spacing w:val="-2"/>
          <w:w w:val="115"/>
        </w:rPr>
        <w:t>below:</w:t>
      </w:r>
    </w:p>
    <w:p>
      <w:pPr>
        <w:pStyle w:val="BodyText"/>
        <w:jc w:val="both"/>
      </w:pPr>
      <w:r>
        <w:rPr>
          <w:w w:val="110"/>
        </w:rPr>
        <w:t>Accrued</w:t>
      </w:r>
      <w:r>
        <w:rPr>
          <w:spacing w:val="-9"/>
          <w:w w:val="110"/>
        </w:rPr>
        <w:t> </w:t>
      </w:r>
      <w:r>
        <w:rPr>
          <w:w w:val="110"/>
        </w:rPr>
        <w:t>PUA</w:t>
      </w:r>
      <w:r>
        <w:rPr>
          <w:spacing w:val="-8"/>
          <w:w w:val="110"/>
        </w:rPr>
        <w:t> </w:t>
      </w:r>
      <w:r>
        <w:rPr>
          <w:w w:val="110"/>
        </w:rPr>
        <w:t>Amount</w:t>
      </w:r>
      <w:r>
        <w:rPr>
          <w:spacing w:val="-9"/>
          <w:w w:val="110"/>
        </w:rPr>
        <w:t> </w:t>
      </w:r>
      <w:r>
        <w:rPr>
          <w:w w:val="110"/>
        </w:rPr>
        <w:t>×</w:t>
      </w:r>
      <w:r>
        <w:rPr>
          <w:spacing w:val="-8"/>
          <w:w w:val="110"/>
        </w:rPr>
        <w:t> </w:t>
      </w:r>
      <w:r>
        <w:rPr>
          <w:w w:val="110"/>
        </w:rPr>
        <w:t>Cash</w:t>
      </w:r>
      <w:r>
        <w:rPr>
          <w:spacing w:val="-9"/>
          <w:w w:val="110"/>
        </w:rPr>
        <w:t> </w:t>
      </w:r>
      <w:r>
        <w:rPr>
          <w:w w:val="110"/>
        </w:rPr>
        <w:t>Value</w:t>
      </w:r>
      <w:r>
        <w:rPr>
          <w:spacing w:val="-8"/>
          <w:w w:val="110"/>
        </w:rPr>
        <w:t> </w:t>
      </w:r>
      <w:r>
        <w:rPr>
          <w:spacing w:val="-2"/>
          <w:w w:val="110"/>
        </w:rPr>
        <w:t>Factor</w:t>
      </w:r>
    </w:p>
    <w:p>
      <w:pPr>
        <w:pStyle w:val="BodyText"/>
        <w:spacing w:line="266" w:lineRule="auto"/>
        <w:ind w:right="9"/>
        <w:jc w:val="both"/>
      </w:pPr>
      <w:r>
        <w:rPr>
          <w:w w:val="115"/>
        </w:rPr>
        <w:t>Where,</w:t>
      </w:r>
      <w:r>
        <w:rPr>
          <w:spacing w:val="-2"/>
          <w:w w:val="115"/>
        </w:rPr>
        <w:t> </w:t>
      </w:r>
      <w:r>
        <w:rPr>
          <w:w w:val="115"/>
        </w:rPr>
        <w:t>the</w:t>
      </w:r>
      <w:r>
        <w:rPr>
          <w:spacing w:val="-3"/>
          <w:w w:val="115"/>
        </w:rPr>
        <w:t> </w:t>
      </w:r>
      <w:r>
        <w:rPr>
          <w:w w:val="115"/>
        </w:rPr>
        <w:t>Cash</w:t>
      </w:r>
      <w:r>
        <w:rPr>
          <w:spacing w:val="-2"/>
          <w:w w:val="115"/>
        </w:rPr>
        <w:t> </w:t>
      </w:r>
      <w:r>
        <w:rPr>
          <w:w w:val="115"/>
        </w:rPr>
        <w:t>Value</w:t>
      </w:r>
      <w:r>
        <w:rPr>
          <w:spacing w:val="-3"/>
          <w:w w:val="115"/>
        </w:rPr>
        <w:t> </w:t>
      </w:r>
      <w:r>
        <w:rPr>
          <w:w w:val="115"/>
        </w:rPr>
        <w:t>Factor</w:t>
      </w:r>
      <w:r>
        <w:rPr>
          <w:spacing w:val="-2"/>
          <w:w w:val="115"/>
        </w:rPr>
        <w:t> </w:t>
      </w:r>
      <w:r>
        <w:rPr>
          <w:w w:val="115"/>
        </w:rPr>
        <w:t>are</w:t>
      </w:r>
      <w:r>
        <w:rPr>
          <w:spacing w:val="-3"/>
          <w:w w:val="115"/>
        </w:rPr>
        <w:t> </w:t>
      </w:r>
      <w:r>
        <w:rPr>
          <w:w w:val="115"/>
        </w:rPr>
        <w:t>as</w:t>
      </w:r>
      <w:r>
        <w:rPr>
          <w:spacing w:val="-2"/>
          <w:w w:val="115"/>
        </w:rPr>
        <w:t> </w:t>
      </w:r>
      <w:r>
        <w:rPr>
          <w:w w:val="115"/>
        </w:rPr>
        <w:t>given</w:t>
      </w:r>
      <w:r>
        <w:rPr>
          <w:spacing w:val="-3"/>
          <w:w w:val="115"/>
        </w:rPr>
        <w:t> </w:t>
      </w:r>
      <w:r>
        <w:rPr>
          <w:w w:val="115"/>
        </w:rPr>
        <w:t>under</w:t>
      </w:r>
      <w:r>
        <w:rPr>
          <w:spacing w:val="-2"/>
          <w:w w:val="115"/>
        </w:rPr>
        <w:t> </w:t>
      </w:r>
      <w:r>
        <w:rPr>
          <w:w w:val="115"/>
        </w:rPr>
        <w:t>Appendix</w:t>
      </w:r>
      <w:r>
        <w:rPr>
          <w:spacing w:val="-3"/>
          <w:w w:val="115"/>
        </w:rPr>
        <w:t> </w:t>
      </w:r>
      <w:r>
        <w:rPr>
          <w:w w:val="115"/>
        </w:rPr>
        <w:t>5(b).</w:t>
      </w:r>
      <w:r>
        <w:rPr>
          <w:spacing w:val="-2"/>
          <w:w w:val="115"/>
        </w:rPr>
        <w:t> </w:t>
      </w:r>
      <w:r>
        <w:rPr>
          <w:w w:val="115"/>
        </w:rPr>
        <w:t>The</w:t>
      </w:r>
      <w:r>
        <w:rPr>
          <w:spacing w:val="-3"/>
          <w:w w:val="115"/>
        </w:rPr>
        <w:t> </w:t>
      </w:r>
      <w:r>
        <w:rPr>
          <w:w w:val="115"/>
        </w:rPr>
        <w:t>Cash</w:t>
      </w:r>
      <w:r>
        <w:rPr>
          <w:spacing w:val="-2"/>
          <w:w w:val="115"/>
        </w:rPr>
        <w:t> </w:t>
      </w:r>
      <w:r>
        <w:rPr>
          <w:w w:val="115"/>
        </w:rPr>
        <w:t>Value</w:t>
      </w:r>
      <w:r>
        <w:rPr>
          <w:spacing w:val="-3"/>
          <w:w w:val="115"/>
        </w:rPr>
        <w:t> </w:t>
      </w:r>
      <w:r>
        <w:rPr>
          <w:w w:val="115"/>
        </w:rPr>
        <w:t>factor</w:t>
      </w:r>
      <w:r>
        <w:rPr>
          <w:spacing w:val="-2"/>
          <w:w w:val="115"/>
        </w:rPr>
        <w:t> </w:t>
      </w:r>
      <w:r>
        <w:rPr>
          <w:w w:val="115"/>
        </w:rPr>
        <w:t>shall vary</w:t>
      </w:r>
      <w:r>
        <w:rPr>
          <w:spacing w:val="-6"/>
          <w:w w:val="115"/>
        </w:rPr>
        <w:t> </w:t>
      </w:r>
      <w:r>
        <w:rPr>
          <w:w w:val="115"/>
        </w:rPr>
        <w:t>based</w:t>
      </w:r>
      <w:r>
        <w:rPr>
          <w:spacing w:val="-6"/>
          <w:w w:val="115"/>
        </w:rPr>
        <w:t> </w:t>
      </w:r>
      <w:r>
        <w:rPr>
          <w:w w:val="115"/>
        </w:rPr>
        <w:t>on</w:t>
      </w:r>
      <w:r>
        <w:rPr>
          <w:spacing w:val="-6"/>
          <w:w w:val="115"/>
        </w:rPr>
        <w:t> </w:t>
      </w:r>
      <w:r>
        <w:rPr>
          <w:w w:val="115"/>
        </w:rPr>
        <w:t>attained</w:t>
      </w:r>
      <w:r>
        <w:rPr>
          <w:spacing w:val="-6"/>
          <w:w w:val="115"/>
        </w:rPr>
        <w:t> </w:t>
      </w:r>
      <w:r>
        <w:rPr>
          <w:w w:val="115"/>
        </w:rPr>
        <w:t>age</w:t>
      </w:r>
      <w:r>
        <w:rPr>
          <w:spacing w:val="-6"/>
          <w:w w:val="115"/>
        </w:rPr>
        <w:t> </w:t>
      </w:r>
      <w:r>
        <w:rPr>
          <w:w w:val="115"/>
        </w:rPr>
        <w:t>(age</w:t>
      </w:r>
      <w:r>
        <w:rPr>
          <w:spacing w:val="-6"/>
          <w:w w:val="115"/>
        </w:rPr>
        <w:t> </w:t>
      </w:r>
      <w:r>
        <w:rPr>
          <w:w w:val="115"/>
        </w:rPr>
        <w:t>of</w:t>
      </w:r>
      <w:r>
        <w:rPr>
          <w:spacing w:val="-6"/>
          <w:w w:val="115"/>
        </w:rPr>
        <w:t> </w:t>
      </w:r>
      <w:r>
        <w:rPr>
          <w:w w:val="115"/>
        </w:rPr>
        <w:t>elder</w:t>
      </w:r>
      <w:r>
        <w:rPr>
          <w:spacing w:val="-6"/>
          <w:w w:val="115"/>
        </w:rPr>
        <w:t> </w:t>
      </w:r>
      <w:r>
        <w:rPr>
          <w:w w:val="115"/>
        </w:rPr>
        <w:t>life</w:t>
      </w:r>
      <w:r>
        <w:rPr>
          <w:spacing w:val="-6"/>
          <w:w w:val="115"/>
        </w:rPr>
        <w:t> </w:t>
      </w:r>
      <w:r>
        <w:rPr>
          <w:w w:val="115"/>
        </w:rPr>
        <w:t>in</w:t>
      </w:r>
      <w:r>
        <w:rPr>
          <w:spacing w:val="-6"/>
          <w:w w:val="115"/>
        </w:rPr>
        <w:t> </w:t>
      </w:r>
      <w:r>
        <w:rPr>
          <w:w w:val="115"/>
        </w:rPr>
        <w:t>case</w:t>
      </w:r>
      <w:r>
        <w:rPr>
          <w:spacing w:val="-6"/>
          <w:w w:val="115"/>
        </w:rPr>
        <w:t> </w:t>
      </w:r>
      <w:r>
        <w:rPr>
          <w:w w:val="115"/>
        </w:rPr>
        <w:t>of</w:t>
      </w:r>
      <w:r>
        <w:rPr>
          <w:spacing w:val="-6"/>
          <w:w w:val="115"/>
        </w:rPr>
        <w:t> </w:t>
      </w:r>
      <w:r>
        <w:rPr>
          <w:w w:val="115"/>
        </w:rPr>
        <w:t>Additional</w:t>
      </w:r>
      <w:r>
        <w:rPr>
          <w:spacing w:val="-6"/>
          <w:w w:val="115"/>
        </w:rPr>
        <w:t> </w:t>
      </w:r>
      <w:r>
        <w:rPr>
          <w:w w:val="115"/>
        </w:rPr>
        <w:t>Life</w:t>
      </w:r>
      <w:r>
        <w:rPr>
          <w:spacing w:val="-6"/>
          <w:w w:val="115"/>
        </w:rPr>
        <w:t> </w:t>
      </w:r>
      <w:r>
        <w:rPr>
          <w:w w:val="115"/>
        </w:rPr>
        <w:t>Option)</w:t>
      </w:r>
      <w:r>
        <w:rPr>
          <w:spacing w:val="-6"/>
          <w:w w:val="115"/>
        </w:rPr>
        <w:t> </w:t>
      </w:r>
      <w:r>
        <w:rPr>
          <w:w w:val="115"/>
        </w:rPr>
        <w:t>and</w:t>
      </w:r>
      <w:r>
        <w:rPr>
          <w:spacing w:val="-6"/>
          <w:w w:val="115"/>
        </w:rPr>
        <w:t> </w:t>
      </w:r>
      <w:r>
        <w:rPr>
          <w:w w:val="115"/>
        </w:rPr>
        <w:t>outstanding term.</w:t>
      </w:r>
      <w:r>
        <w:rPr>
          <w:spacing w:val="-16"/>
          <w:w w:val="115"/>
        </w:rPr>
        <w:t> </w:t>
      </w:r>
      <w:r>
        <w:rPr>
          <w:w w:val="115"/>
        </w:rPr>
        <w:t>After</w:t>
      </w:r>
      <w:r>
        <w:rPr>
          <w:spacing w:val="-16"/>
          <w:w w:val="115"/>
        </w:rPr>
        <w:t> </w:t>
      </w:r>
      <w:r>
        <w:rPr>
          <w:w w:val="115"/>
        </w:rPr>
        <w:t>withdrawal,</w:t>
      </w:r>
      <w:r>
        <w:rPr>
          <w:spacing w:val="-16"/>
          <w:w w:val="115"/>
        </w:rPr>
        <w:t> </w:t>
      </w:r>
      <w:r>
        <w:rPr>
          <w:w w:val="115"/>
        </w:rPr>
        <w:t>the</w:t>
      </w:r>
      <w:r>
        <w:rPr>
          <w:spacing w:val="-16"/>
          <w:w w:val="115"/>
        </w:rPr>
        <w:t> </w:t>
      </w:r>
      <w:r>
        <w:rPr>
          <w:w w:val="115"/>
        </w:rPr>
        <w:t>remaining</w:t>
      </w:r>
      <w:r>
        <w:rPr>
          <w:spacing w:val="-16"/>
          <w:w w:val="115"/>
        </w:rPr>
        <w:t> </w:t>
      </w:r>
      <w:r>
        <w:rPr>
          <w:w w:val="115"/>
        </w:rPr>
        <w:t>accrued</w:t>
      </w:r>
      <w:r>
        <w:rPr>
          <w:spacing w:val="-16"/>
          <w:w w:val="115"/>
        </w:rPr>
        <w:t> </w:t>
      </w:r>
      <w:r>
        <w:rPr>
          <w:w w:val="115"/>
        </w:rPr>
        <w:t>PUA</w:t>
      </w:r>
      <w:r>
        <w:rPr>
          <w:spacing w:val="-16"/>
          <w:w w:val="115"/>
        </w:rPr>
        <w:t> </w:t>
      </w:r>
      <w:r>
        <w:rPr>
          <w:w w:val="115"/>
        </w:rPr>
        <w:t>(if</w:t>
      </w:r>
      <w:r>
        <w:rPr>
          <w:spacing w:val="-16"/>
          <w:w w:val="115"/>
        </w:rPr>
        <w:t> </w:t>
      </w:r>
      <w:r>
        <w:rPr>
          <w:w w:val="115"/>
        </w:rPr>
        <w:t>any)</w:t>
      </w:r>
      <w:r>
        <w:rPr>
          <w:spacing w:val="-16"/>
          <w:w w:val="115"/>
        </w:rPr>
        <w:t> </w:t>
      </w:r>
      <w:r>
        <w:rPr>
          <w:w w:val="115"/>
        </w:rPr>
        <w:t>shall</w:t>
      </w:r>
      <w:r>
        <w:rPr>
          <w:spacing w:val="-16"/>
          <w:w w:val="115"/>
        </w:rPr>
        <w:t> </w:t>
      </w:r>
      <w:r>
        <w:rPr>
          <w:w w:val="115"/>
        </w:rPr>
        <w:t>continue</w:t>
      </w:r>
      <w:r>
        <w:rPr>
          <w:spacing w:val="-16"/>
          <w:w w:val="115"/>
        </w:rPr>
        <w:t> </w:t>
      </w:r>
      <w:r>
        <w:rPr>
          <w:w w:val="115"/>
        </w:rPr>
        <w:t>to</w:t>
      </w:r>
      <w:r>
        <w:rPr>
          <w:spacing w:val="-16"/>
          <w:w w:val="115"/>
        </w:rPr>
        <w:t> </w:t>
      </w:r>
      <w:r>
        <w:rPr>
          <w:w w:val="115"/>
        </w:rPr>
        <w:t>participate</w:t>
      </w:r>
      <w:r>
        <w:rPr>
          <w:spacing w:val="-16"/>
          <w:w w:val="115"/>
        </w:rPr>
        <w:t> </w:t>
      </w:r>
      <w:r>
        <w:rPr>
          <w:w w:val="115"/>
        </w:rPr>
        <w:t>in</w:t>
      </w:r>
      <w:r>
        <w:rPr>
          <w:spacing w:val="-16"/>
          <w:w w:val="115"/>
        </w:rPr>
        <w:t> </w:t>
      </w:r>
      <w:r>
        <w:rPr>
          <w:w w:val="115"/>
        </w:rPr>
        <w:t>future </w:t>
      </w:r>
      <w:r>
        <w:rPr>
          <w:spacing w:val="-2"/>
          <w:w w:val="115"/>
        </w:rPr>
        <w:t>bonuses.</w:t>
      </w:r>
    </w:p>
    <w:p>
      <w:pPr>
        <w:pStyle w:val="Heading1"/>
        <w:numPr>
          <w:ilvl w:val="1"/>
          <w:numId w:val="12"/>
        </w:numPr>
        <w:tabs>
          <w:tab w:pos="323" w:val="left" w:leader="none"/>
        </w:tabs>
        <w:spacing w:line="240" w:lineRule="auto" w:before="137" w:after="0"/>
        <w:ind w:left="323" w:right="0" w:hanging="311"/>
        <w:jc w:val="both"/>
      </w:pPr>
      <w:r>
        <w:rPr/>
        <w:t>Policy</w:t>
      </w:r>
      <w:r>
        <w:rPr>
          <w:spacing w:val="10"/>
        </w:rPr>
        <w:t> </w:t>
      </w:r>
      <w:r>
        <w:rPr>
          <w:spacing w:val="-2"/>
        </w:rPr>
        <w:t>Loan:</w:t>
      </w:r>
    </w:p>
    <w:p>
      <w:pPr>
        <w:pStyle w:val="BodyText"/>
        <w:spacing w:line="266" w:lineRule="auto"/>
        <w:ind w:right="11"/>
        <w:jc w:val="both"/>
      </w:pPr>
      <w:r>
        <w:rPr>
          <w:w w:val="115"/>
        </w:rPr>
        <w:t>Policy</w:t>
      </w:r>
      <w:r>
        <w:rPr>
          <w:spacing w:val="-11"/>
          <w:w w:val="115"/>
        </w:rPr>
        <w:t> </w:t>
      </w:r>
      <w:r>
        <w:rPr>
          <w:w w:val="115"/>
        </w:rPr>
        <w:t>loans</w:t>
      </w:r>
      <w:r>
        <w:rPr>
          <w:spacing w:val="-11"/>
          <w:w w:val="115"/>
        </w:rPr>
        <w:t> </w:t>
      </w:r>
      <w:r>
        <w:rPr>
          <w:w w:val="115"/>
        </w:rPr>
        <w:t>will</w:t>
      </w:r>
      <w:r>
        <w:rPr>
          <w:spacing w:val="-11"/>
          <w:w w:val="115"/>
        </w:rPr>
        <w:t> </w:t>
      </w:r>
      <w:r>
        <w:rPr>
          <w:w w:val="115"/>
        </w:rPr>
        <w:t>be</w:t>
      </w:r>
      <w:r>
        <w:rPr>
          <w:spacing w:val="-11"/>
          <w:w w:val="115"/>
        </w:rPr>
        <w:t> </w:t>
      </w:r>
      <w:r>
        <w:rPr>
          <w:w w:val="115"/>
        </w:rPr>
        <w:t>available</w:t>
      </w:r>
      <w:r>
        <w:rPr>
          <w:spacing w:val="-11"/>
          <w:w w:val="115"/>
        </w:rPr>
        <w:t> </w:t>
      </w:r>
      <w:r>
        <w:rPr>
          <w:w w:val="115"/>
        </w:rPr>
        <w:t>during</w:t>
      </w:r>
      <w:r>
        <w:rPr>
          <w:spacing w:val="-11"/>
          <w:w w:val="115"/>
        </w:rPr>
        <w:t> </w:t>
      </w:r>
      <w:r>
        <w:rPr>
          <w:w w:val="115"/>
        </w:rPr>
        <w:t>the</w:t>
      </w:r>
      <w:r>
        <w:rPr>
          <w:spacing w:val="-11"/>
          <w:w w:val="115"/>
        </w:rPr>
        <w:t> </w:t>
      </w:r>
      <w:r>
        <w:rPr>
          <w:w w:val="115"/>
        </w:rPr>
        <w:t>policy</w:t>
      </w:r>
      <w:r>
        <w:rPr>
          <w:spacing w:val="-11"/>
          <w:w w:val="115"/>
        </w:rPr>
        <w:t> </w:t>
      </w:r>
      <w:r>
        <w:rPr>
          <w:w w:val="115"/>
        </w:rPr>
        <w:t>term</w:t>
      </w:r>
      <w:r>
        <w:rPr>
          <w:spacing w:val="-11"/>
          <w:w w:val="115"/>
        </w:rPr>
        <w:t> </w:t>
      </w:r>
      <w:r>
        <w:rPr>
          <w:w w:val="115"/>
        </w:rPr>
        <w:t>subject</w:t>
      </w:r>
      <w:r>
        <w:rPr>
          <w:spacing w:val="-11"/>
          <w:w w:val="115"/>
        </w:rPr>
        <w:t> </w:t>
      </w:r>
      <w:r>
        <w:rPr>
          <w:w w:val="115"/>
        </w:rPr>
        <w:t>to</w:t>
      </w:r>
      <w:r>
        <w:rPr>
          <w:spacing w:val="-11"/>
          <w:w w:val="115"/>
        </w:rPr>
        <w:t> </w:t>
      </w:r>
      <w:r>
        <w:rPr>
          <w:w w:val="115"/>
        </w:rPr>
        <w:t>such</w:t>
      </w:r>
      <w:r>
        <w:rPr>
          <w:spacing w:val="-11"/>
          <w:w w:val="115"/>
        </w:rPr>
        <w:t> </w:t>
      </w:r>
      <w:r>
        <w:rPr>
          <w:w w:val="115"/>
        </w:rPr>
        <w:t>terms</w:t>
      </w:r>
      <w:r>
        <w:rPr>
          <w:spacing w:val="-11"/>
          <w:w w:val="115"/>
        </w:rPr>
        <w:t> </w:t>
      </w:r>
      <w:r>
        <w:rPr>
          <w:w w:val="115"/>
        </w:rPr>
        <w:t>and</w:t>
      </w:r>
      <w:r>
        <w:rPr>
          <w:spacing w:val="-11"/>
          <w:w w:val="115"/>
        </w:rPr>
        <w:t> </w:t>
      </w:r>
      <w:r>
        <w:rPr>
          <w:w w:val="115"/>
        </w:rPr>
        <w:t>conditions</w:t>
      </w:r>
      <w:r>
        <w:rPr>
          <w:spacing w:val="-11"/>
          <w:w w:val="115"/>
        </w:rPr>
        <w:t> </w:t>
      </w:r>
      <w:r>
        <w:rPr>
          <w:w w:val="115"/>
        </w:rPr>
        <w:t>as</w:t>
      </w:r>
      <w:r>
        <w:rPr>
          <w:spacing w:val="-11"/>
          <w:w w:val="115"/>
        </w:rPr>
        <w:t> </w:t>
      </w:r>
      <w:r>
        <w:rPr>
          <w:w w:val="115"/>
        </w:rPr>
        <w:t>the company may specify from time to time. Our current terms and conditions are stated below:</w:t>
      </w:r>
    </w:p>
    <w:p>
      <w:pPr>
        <w:pStyle w:val="ListParagraph"/>
        <w:numPr>
          <w:ilvl w:val="2"/>
          <w:numId w:val="12"/>
        </w:numPr>
        <w:tabs>
          <w:tab w:pos="631" w:val="left" w:leader="none"/>
        </w:tabs>
        <w:spacing w:line="240" w:lineRule="auto" w:before="58" w:after="0"/>
        <w:ind w:left="631" w:right="0" w:hanging="359"/>
        <w:jc w:val="both"/>
        <w:rPr>
          <w:sz w:val="22"/>
        </w:rPr>
      </w:pPr>
      <w:r>
        <w:rPr>
          <w:w w:val="115"/>
          <w:sz w:val="22"/>
        </w:rPr>
        <w:t>The</w:t>
      </w:r>
      <w:r>
        <w:rPr>
          <w:spacing w:val="-16"/>
          <w:w w:val="115"/>
          <w:sz w:val="22"/>
        </w:rPr>
        <w:t> </w:t>
      </w:r>
      <w:r>
        <w:rPr>
          <w:w w:val="115"/>
          <w:sz w:val="22"/>
        </w:rPr>
        <w:t>loan</w:t>
      </w:r>
      <w:r>
        <w:rPr>
          <w:spacing w:val="-15"/>
          <w:w w:val="115"/>
          <w:sz w:val="22"/>
        </w:rPr>
        <w:t> </w:t>
      </w:r>
      <w:r>
        <w:rPr>
          <w:w w:val="115"/>
          <w:sz w:val="22"/>
        </w:rPr>
        <w:t>amount</w:t>
      </w:r>
      <w:r>
        <w:rPr>
          <w:spacing w:val="-15"/>
          <w:w w:val="115"/>
          <w:sz w:val="22"/>
        </w:rPr>
        <w:t> </w:t>
      </w:r>
      <w:r>
        <w:rPr>
          <w:w w:val="115"/>
          <w:sz w:val="22"/>
        </w:rPr>
        <w:t>will</w:t>
      </w:r>
      <w:r>
        <w:rPr>
          <w:spacing w:val="-15"/>
          <w:w w:val="115"/>
          <w:sz w:val="22"/>
        </w:rPr>
        <w:t> </w:t>
      </w:r>
      <w:r>
        <w:rPr>
          <w:w w:val="115"/>
          <w:sz w:val="22"/>
        </w:rPr>
        <w:t>be</w:t>
      </w:r>
      <w:r>
        <w:rPr>
          <w:spacing w:val="-15"/>
          <w:w w:val="115"/>
          <w:sz w:val="22"/>
        </w:rPr>
        <w:t> </w:t>
      </w:r>
      <w:r>
        <w:rPr>
          <w:w w:val="115"/>
          <w:sz w:val="22"/>
        </w:rPr>
        <w:t>subject</w:t>
      </w:r>
      <w:r>
        <w:rPr>
          <w:spacing w:val="-15"/>
          <w:w w:val="115"/>
          <w:sz w:val="22"/>
        </w:rPr>
        <w:t> </w:t>
      </w:r>
      <w:r>
        <w:rPr>
          <w:w w:val="115"/>
          <w:sz w:val="22"/>
        </w:rPr>
        <w:t>to</w:t>
      </w:r>
      <w:r>
        <w:rPr>
          <w:spacing w:val="-15"/>
          <w:w w:val="115"/>
          <w:sz w:val="22"/>
        </w:rPr>
        <w:t> </w:t>
      </w:r>
      <w:r>
        <w:rPr>
          <w:w w:val="115"/>
          <w:sz w:val="22"/>
        </w:rPr>
        <w:t>a</w:t>
      </w:r>
      <w:r>
        <w:rPr>
          <w:spacing w:val="-15"/>
          <w:w w:val="115"/>
          <w:sz w:val="22"/>
        </w:rPr>
        <w:t> </w:t>
      </w:r>
      <w:r>
        <w:rPr>
          <w:w w:val="115"/>
          <w:sz w:val="22"/>
        </w:rPr>
        <w:t>maximum</w:t>
      </w:r>
      <w:r>
        <w:rPr>
          <w:spacing w:val="-15"/>
          <w:w w:val="115"/>
          <w:sz w:val="22"/>
        </w:rPr>
        <w:t> </w:t>
      </w:r>
      <w:r>
        <w:rPr>
          <w:w w:val="115"/>
          <w:sz w:val="22"/>
        </w:rPr>
        <w:t>of</w:t>
      </w:r>
      <w:r>
        <w:rPr>
          <w:spacing w:val="-15"/>
          <w:w w:val="115"/>
          <w:sz w:val="22"/>
        </w:rPr>
        <w:t> </w:t>
      </w:r>
      <w:r>
        <w:rPr>
          <w:w w:val="115"/>
          <w:sz w:val="22"/>
        </w:rPr>
        <w:t>80%</w:t>
      </w:r>
      <w:r>
        <w:rPr>
          <w:spacing w:val="-16"/>
          <w:w w:val="115"/>
          <w:sz w:val="22"/>
        </w:rPr>
        <w:t> </w:t>
      </w:r>
      <w:r>
        <w:rPr>
          <w:w w:val="115"/>
          <w:sz w:val="22"/>
        </w:rPr>
        <w:t>of</w:t>
      </w:r>
      <w:r>
        <w:rPr>
          <w:spacing w:val="-15"/>
          <w:w w:val="115"/>
          <w:sz w:val="22"/>
        </w:rPr>
        <w:t> </w:t>
      </w:r>
      <w:r>
        <w:rPr>
          <w:w w:val="115"/>
          <w:sz w:val="22"/>
        </w:rPr>
        <w:t>the</w:t>
      </w:r>
      <w:r>
        <w:rPr>
          <w:spacing w:val="-15"/>
          <w:w w:val="115"/>
          <w:sz w:val="22"/>
        </w:rPr>
        <w:t> </w:t>
      </w:r>
      <w:r>
        <w:rPr>
          <w:w w:val="115"/>
          <w:sz w:val="22"/>
        </w:rPr>
        <w:t>surrender</w:t>
      </w:r>
      <w:r>
        <w:rPr>
          <w:spacing w:val="-15"/>
          <w:w w:val="115"/>
          <w:sz w:val="22"/>
        </w:rPr>
        <w:t> </w:t>
      </w:r>
      <w:r>
        <w:rPr>
          <w:spacing w:val="-2"/>
          <w:w w:val="115"/>
          <w:sz w:val="22"/>
        </w:rPr>
        <w:t>value.</w:t>
      </w:r>
    </w:p>
    <w:p>
      <w:pPr>
        <w:pStyle w:val="ListParagraph"/>
        <w:numPr>
          <w:ilvl w:val="2"/>
          <w:numId w:val="12"/>
        </w:numPr>
        <w:tabs>
          <w:tab w:pos="631" w:val="left" w:leader="none"/>
        </w:tabs>
        <w:spacing w:line="266" w:lineRule="auto" w:before="87" w:after="0"/>
        <w:ind w:left="631" w:right="11" w:hanging="360"/>
        <w:jc w:val="both"/>
        <w:rPr>
          <w:sz w:val="22"/>
        </w:rPr>
      </w:pPr>
      <w:r>
        <w:rPr>
          <w:w w:val="110"/>
          <w:sz w:val="22"/>
        </w:rPr>
        <w:t>Before any benefits are paid out, loan outstanding together with the interest thereon will be </w:t>
      </w:r>
      <w:r>
        <w:rPr>
          <w:w w:val="115"/>
          <w:sz w:val="22"/>
        </w:rPr>
        <w:t>deducted and the balance amount will be payable.</w:t>
      </w:r>
    </w:p>
    <w:p>
      <w:pPr>
        <w:pStyle w:val="ListParagraph"/>
        <w:numPr>
          <w:ilvl w:val="2"/>
          <w:numId w:val="12"/>
        </w:numPr>
        <w:tabs>
          <w:tab w:pos="631" w:val="left" w:leader="none"/>
        </w:tabs>
        <w:spacing w:line="266" w:lineRule="auto" w:before="59" w:after="0"/>
        <w:ind w:left="631" w:right="8" w:hanging="360"/>
        <w:jc w:val="both"/>
        <w:rPr>
          <w:sz w:val="22"/>
        </w:rPr>
      </w:pPr>
      <w:r>
        <w:rPr>
          <w:w w:val="115"/>
          <w:sz w:val="22"/>
        </w:rPr>
        <w:t>For other than in-force and fully paid up policies, in case the outstanding loan amount </w:t>
      </w:r>
      <w:r>
        <w:rPr>
          <w:w w:val="110"/>
          <w:sz w:val="22"/>
        </w:rPr>
        <w:t>including</w:t>
      </w:r>
      <w:r>
        <w:rPr>
          <w:spacing w:val="-3"/>
          <w:w w:val="110"/>
          <w:sz w:val="22"/>
        </w:rPr>
        <w:t> </w:t>
      </w:r>
      <w:r>
        <w:rPr>
          <w:w w:val="110"/>
          <w:sz w:val="22"/>
        </w:rPr>
        <w:t>interest</w:t>
      </w:r>
      <w:r>
        <w:rPr>
          <w:spacing w:val="-3"/>
          <w:w w:val="110"/>
          <w:sz w:val="22"/>
        </w:rPr>
        <w:t> </w:t>
      </w:r>
      <w:r>
        <w:rPr>
          <w:w w:val="110"/>
          <w:sz w:val="22"/>
        </w:rPr>
        <w:t>exceeds</w:t>
      </w:r>
      <w:r>
        <w:rPr>
          <w:spacing w:val="-3"/>
          <w:w w:val="110"/>
          <w:sz w:val="22"/>
        </w:rPr>
        <w:t> </w:t>
      </w:r>
      <w:r>
        <w:rPr>
          <w:w w:val="110"/>
          <w:sz w:val="22"/>
        </w:rPr>
        <w:t>90%</w:t>
      </w:r>
      <w:r>
        <w:rPr>
          <w:spacing w:val="-3"/>
          <w:w w:val="110"/>
          <w:sz w:val="22"/>
        </w:rPr>
        <w:t> </w:t>
      </w:r>
      <w:r>
        <w:rPr>
          <w:w w:val="110"/>
          <w:sz w:val="22"/>
        </w:rPr>
        <w:t>of</w:t>
      </w:r>
      <w:r>
        <w:rPr>
          <w:spacing w:val="-3"/>
          <w:w w:val="110"/>
          <w:sz w:val="22"/>
        </w:rPr>
        <w:t> </w:t>
      </w:r>
      <w:r>
        <w:rPr>
          <w:w w:val="110"/>
          <w:sz w:val="22"/>
        </w:rPr>
        <w:t>surrender</w:t>
      </w:r>
      <w:r>
        <w:rPr>
          <w:spacing w:val="-3"/>
          <w:w w:val="110"/>
          <w:sz w:val="22"/>
        </w:rPr>
        <w:t> </w:t>
      </w:r>
      <w:r>
        <w:rPr>
          <w:w w:val="110"/>
          <w:sz w:val="22"/>
        </w:rPr>
        <w:t>value,</w:t>
      </w:r>
      <w:r>
        <w:rPr>
          <w:spacing w:val="-3"/>
          <w:w w:val="110"/>
          <w:sz w:val="22"/>
        </w:rPr>
        <w:t> </w:t>
      </w:r>
      <w:r>
        <w:rPr>
          <w:w w:val="110"/>
          <w:sz w:val="22"/>
        </w:rPr>
        <w:t>the</w:t>
      </w:r>
      <w:r>
        <w:rPr>
          <w:spacing w:val="-3"/>
          <w:w w:val="110"/>
          <w:sz w:val="22"/>
        </w:rPr>
        <w:t> </w:t>
      </w:r>
      <w:r>
        <w:rPr>
          <w:w w:val="110"/>
          <w:sz w:val="22"/>
        </w:rPr>
        <w:t>policy</w:t>
      </w:r>
      <w:r>
        <w:rPr>
          <w:spacing w:val="-3"/>
          <w:w w:val="110"/>
          <w:sz w:val="22"/>
        </w:rPr>
        <w:t> </w:t>
      </w:r>
      <w:r>
        <w:rPr>
          <w:w w:val="110"/>
          <w:sz w:val="22"/>
        </w:rPr>
        <w:t>shall</w:t>
      </w:r>
      <w:r>
        <w:rPr>
          <w:spacing w:val="-3"/>
          <w:w w:val="110"/>
          <w:sz w:val="22"/>
        </w:rPr>
        <w:t> </w:t>
      </w:r>
      <w:r>
        <w:rPr>
          <w:w w:val="110"/>
          <w:sz w:val="22"/>
        </w:rPr>
        <w:t>be</w:t>
      </w:r>
      <w:r>
        <w:rPr>
          <w:spacing w:val="-3"/>
          <w:w w:val="110"/>
          <w:sz w:val="22"/>
        </w:rPr>
        <w:t> </w:t>
      </w:r>
      <w:r>
        <w:rPr>
          <w:w w:val="110"/>
          <w:sz w:val="22"/>
        </w:rPr>
        <w:t>foreclosed</w:t>
      </w:r>
      <w:r>
        <w:rPr>
          <w:spacing w:val="-3"/>
          <w:w w:val="110"/>
          <w:sz w:val="22"/>
        </w:rPr>
        <w:t> </w:t>
      </w:r>
      <w:r>
        <w:rPr>
          <w:w w:val="110"/>
          <w:sz w:val="22"/>
        </w:rPr>
        <w:t>after</w:t>
      </w:r>
      <w:r>
        <w:rPr>
          <w:spacing w:val="-3"/>
          <w:w w:val="110"/>
          <w:sz w:val="22"/>
        </w:rPr>
        <w:t> </w:t>
      </w:r>
      <w:r>
        <w:rPr>
          <w:w w:val="110"/>
          <w:sz w:val="22"/>
        </w:rPr>
        <w:t>giving</w:t>
      </w:r>
    </w:p>
    <w:p>
      <w:pPr>
        <w:pStyle w:val="ListParagraph"/>
        <w:spacing w:after="0" w:line="266" w:lineRule="auto"/>
        <w:jc w:val="both"/>
        <w:rPr>
          <w:sz w:val="22"/>
        </w:rPr>
        <w:sectPr>
          <w:pgSz w:w="11910" w:h="16840"/>
          <w:pgMar w:header="0" w:footer="224" w:top="640" w:bottom="500" w:left="708" w:right="708"/>
        </w:sectPr>
      </w:pPr>
    </w:p>
    <w:p>
      <w:pPr>
        <w:pStyle w:val="BodyText"/>
        <w:ind w:left="632"/>
        <w:jc w:val="both"/>
      </w:pPr>
      <w:r>
        <w:rPr>
          <w:w w:val="115"/>
        </w:rPr>
        <w:t>intimation</w:t>
      </w:r>
      <w:r>
        <w:rPr>
          <w:spacing w:val="-4"/>
          <w:w w:val="115"/>
        </w:rPr>
        <w:t> </w:t>
      </w:r>
      <w:r>
        <w:rPr>
          <w:w w:val="115"/>
        </w:rPr>
        <w:t>and</w:t>
      </w:r>
      <w:r>
        <w:rPr>
          <w:spacing w:val="-4"/>
          <w:w w:val="115"/>
        </w:rPr>
        <w:t> </w:t>
      </w:r>
      <w:r>
        <w:rPr>
          <w:w w:val="115"/>
        </w:rPr>
        <w:t>reasonable</w:t>
      </w:r>
      <w:r>
        <w:rPr>
          <w:spacing w:val="-3"/>
          <w:w w:val="115"/>
        </w:rPr>
        <w:t> </w:t>
      </w:r>
      <w:r>
        <w:rPr>
          <w:w w:val="115"/>
        </w:rPr>
        <w:t>opportunity</w:t>
      </w:r>
      <w:r>
        <w:rPr>
          <w:spacing w:val="-4"/>
          <w:w w:val="115"/>
        </w:rPr>
        <w:t> </w:t>
      </w:r>
      <w:r>
        <w:rPr>
          <w:w w:val="115"/>
        </w:rPr>
        <w:t>to</w:t>
      </w:r>
      <w:r>
        <w:rPr>
          <w:spacing w:val="-3"/>
          <w:w w:val="115"/>
        </w:rPr>
        <w:t> </w:t>
      </w:r>
      <w:r>
        <w:rPr>
          <w:w w:val="115"/>
        </w:rPr>
        <w:t>the</w:t>
      </w:r>
      <w:r>
        <w:rPr>
          <w:spacing w:val="-4"/>
          <w:w w:val="115"/>
        </w:rPr>
        <w:t> </w:t>
      </w:r>
      <w:r>
        <w:rPr>
          <w:w w:val="115"/>
        </w:rPr>
        <w:t>policyholder</w:t>
      </w:r>
      <w:r>
        <w:rPr>
          <w:spacing w:val="-3"/>
          <w:w w:val="115"/>
        </w:rPr>
        <w:t> </w:t>
      </w:r>
      <w:r>
        <w:rPr>
          <w:w w:val="115"/>
        </w:rPr>
        <w:t>to</w:t>
      </w:r>
      <w:r>
        <w:rPr>
          <w:spacing w:val="-4"/>
          <w:w w:val="115"/>
        </w:rPr>
        <w:t> </w:t>
      </w:r>
      <w:r>
        <w:rPr>
          <w:w w:val="115"/>
        </w:rPr>
        <w:t>continue</w:t>
      </w:r>
      <w:r>
        <w:rPr>
          <w:spacing w:val="-3"/>
          <w:w w:val="115"/>
        </w:rPr>
        <w:t> </w:t>
      </w:r>
      <w:r>
        <w:rPr>
          <w:w w:val="115"/>
        </w:rPr>
        <w:t>the</w:t>
      </w:r>
      <w:r>
        <w:rPr>
          <w:spacing w:val="-4"/>
          <w:w w:val="115"/>
        </w:rPr>
        <w:t> </w:t>
      </w:r>
      <w:r>
        <w:rPr>
          <w:spacing w:val="-2"/>
          <w:w w:val="115"/>
        </w:rPr>
        <w:t>policy.</w:t>
      </w:r>
    </w:p>
    <w:p>
      <w:pPr>
        <w:pStyle w:val="ListParagraph"/>
        <w:numPr>
          <w:ilvl w:val="2"/>
          <w:numId w:val="12"/>
        </w:numPr>
        <w:tabs>
          <w:tab w:pos="632" w:val="left" w:leader="none"/>
        </w:tabs>
        <w:spacing w:line="266" w:lineRule="auto" w:before="86" w:after="0"/>
        <w:ind w:left="632" w:right="9" w:hanging="360"/>
        <w:jc w:val="both"/>
        <w:rPr>
          <w:sz w:val="22"/>
        </w:rPr>
      </w:pPr>
      <w:r>
        <w:rPr>
          <w:w w:val="115"/>
          <w:sz w:val="22"/>
        </w:rPr>
        <w:t>For inforce and fully paid up policy, the policy shall not be foreclosed on the ground </w:t>
      </w:r>
      <w:r>
        <w:rPr>
          <w:w w:val="115"/>
          <w:sz w:val="22"/>
        </w:rPr>
        <w:t>of outstanding loan amount including interest exceeding the surrender value.</w:t>
      </w:r>
    </w:p>
    <w:p>
      <w:pPr>
        <w:pStyle w:val="BodyText"/>
        <w:spacing w:line="266" w:lineRule="auto" w:before="59"/>
        <w:ind w:right="9"/>
        <w:jc w:val="both"/>
      </w:pPr>
      <w:r>
        <w:rPr>
          <w:w w:val="110"/>
        </w:rPr>
        <w:t>The</w:t>
      </w:r>
      <w:r>
        <w:rPr>
          <w:spacing w:val="40"/>
          <w:w w:val="110"/>
        </w:rPr>
        <w:t> </w:t>
      </w:r>
      <w:r>
        <w:rPr>
          <w:w w:val="110"/>
        </w:rPr>
        <w:t>interest</w:t>
      </w:r>
      <w:r>
        <w:rPr>
          <w:spacing w:val="40"/>
          <w:w w:val="110"/>
        </w:rPr>
        <w:t> </w:t>
      </w:r>
      <w:r>
        <w:rPr>
          <w:w w:val="110"/>
        </w:rPr>
        <w:t>rate</w:t>
      </w:r>
      <w:r>
        <w:rPr>
          <w:spacing w:val="40"/>
          <w:w w:val="110"/>
        </w:rPr>
        <w:t> </w:t>
      </w:r>
      <w:r>
        <w:rPr>
          <w:w w:val="110"/>
        </w:rPr>
        <w:t>on</w:t>
      </w:r>
      <w:r>
        <w:rPr>
          <w:spacing w:val="40"/>
          <w:w w:val="110"/>
        </w:rPr>
        <w:t> </w:t>
      </w:r>
      <w:r>
        <w:rPr>
          <w:w w:val="110"/>
        </w:rPr>
        <w:t>loan</w:t>
      </w:r>
      <w:r>
        <w:rPr>
          <w:spacing w:val="40"/>
          <w:w w:val="110"/>
        </w:rPr>
        <w:t> </w:t>
      </w:r>
      <w:r>
        <w:rPr>
          <w:w w:val="110"/>
        </w:rPr>
        <w:t>shall</w:t>
      </w:r>
      <w:r>
        <w:rPr>
          <w:spacing w:val="40"/>
          <w:w w:val="110"/>
        </w:rPr>
        <w:t> </w:t>
      </w:r>
      <w:r>
        <w:rPr>
          <w:w w:val="110"/>
        </w:rPr>
        <w:t>be</w:t>
      </w:r>
      <w:r>
        <w:rPr>
          <w:spacing w:val="40"/>
          <w:w w:val="110"/>
        </w:rPr>
        <w:t> </w:t>
      </w:r>
      <w:r>
        <w:rPr>
          <w:w w:val="110"/>
        </w:rPr>
        <w:t>calculated</w:t>
      </w:r>
      <w:r>
        <w:rPr>
          <w:spacing w:val="40"/>
          <w:w w:val="110"/>
        </w:rPr>
        <w:t> </w:t>
      </w:r>
      <w:r>
        <w:rPr>
          <w:w w:val="110"/>
        </w:rPr>
        <w:t>as</w:t>
      </w:r>
      <w:r>
        <w:rPr>
          <w:spacing w:val="40"/>
          <w:w w:val="110"/>
        </w:rPr>
        <w:t> </w:t>
      </w:r>
      <w:r>
        <w:rPr>
          <w:w w:val="110"/>
        </w:rPr>
        <w:t>the</w:t>
      </w:r>
      <w:r>
        <w:rPr>
          <w:spacing w:val="40"/>
          <w:w w:val="110"/>
        </w:rPr>
        <w:t> </w:t>
      </w:r>
      <w:r>
        <w:rPr>
          <w:w w:val="110"/>
        </w:rPr>
        <w:t>Average</w:t>
      </w:r>
      <w:r>
        <w:rPr>
          <w:spacing w:val="40"/>
          <w:w w:val="110"/>
        </w:rPr>
        <w:t> </w:t>
      </w:r>
      <w:r>
        <w:rPr>
          <w:w w:val="110"/>
        </w:rPr>
        <w:t>Annualised</w:t>
      </w:r>
      <w:r>
        <w:rPr>
          <w:spacing w:val="40"/>
          <w:w w:val="110"/>
        </w:rPr>
        <w:t> </w:t>
      </w:r>
      <w:r>
        <w:rPr>
          <w:w w:val="110"/>
        </w:rPr>
        <w:t>10-year</w:t>
      </w:r>
      <w:r>
        <w:rPr>
          <w:spacing w:val="40"/>
          <w:w w:val="110"/>
        </w:rPr>
        <w:t> </w:t>
      </w:r>
      <w:r>
        <w:rPr>
          <w:w w:val="110"/>
        </w:rPr>
        <w:t>benchmark G-Sec</w:t>
      </w:r>
      <w:r>
        <w:rPr>
          <w:spacing w:val="-1"/>
          <w:w w:val="110"/>
        </w:rPr>
        <w:t> </w:t>
      </w:r>
      <w:r>
        <w:rPr>
          <w:w w:val="110"/>
        </w:rPr>
        <w:t>Yield</w:t>
      </w:r>
      <w:r>
        <w:rPr>
          <w:spacing w:val="-1"/>
          <w:w w:val="110"/>
        </w:rPr>
        <w:t> </w:t>
      </w:r>
      <w:r>
        <w:rPr>
          <w:w w:val="110"/>
        </w:rPr>
        <w:t>(over</w:t>
      </w:r>
      <w:r>
        <w:rPr>
          <w:spacing w:val="-1"/>
          <w:w w:val="110"/>
        </w:rPr>
        <w:t> </w:t>
      </w:r>
      <w:r>
        <w:rPr>
          <w:w w:val="110"/>
        </w:rPr>
        <w:t>last</w:t>
      </w:r>
      <w:r>
        <w:rPr>
          <w:spacing w:val="-1"/>
          <w:w w:val="110"/>
        </w:rPr>
        <w:t> </w:t>
      </w:r>
      <w:r>
        <w:rPr>
          <w:w w:val="110"/>
        </w:rPr>
        <w:t>6</w:t>
      </w:r>
      <w:r>
        <w:rPr>
          <w:spacing w:val="-1"/>
          <w:w w:val="110"/>
        </w:rPr>
        <w:t> </w:t>
      </w:r>
      <w:r>
        <w:rPr>
          <w:w w:val="110"/>
        </w:rPr>
        <w:t>months</w:t>
      </w:r>
      <w:r>
        <w:rPr>
          <w:spacing w:val="-1"/>
          <w:w w:val="110"/>
        </w:rPr>
        <w:t> </w:t>
      </w:r>
      <w:r>
        <w:rPr>
          <w:w w:val="110"/>
        </w:rPr>
        <w:t>&amp;</w:t>
      </w:r>
      <w:r>
        <w:rPr>
          <w:spacing w:val="-1"/>
          <w:w w:val="110"/>
        </w:rPr>
        <w:t> </w:t>
      </w:r>
      <w:r>
        <w:rPr>
          <w:w w:val="110"/>
        </w:rPr>
        <w:t>rounded</w:t>
      </w:r>
      <w:r>
        <w:rPr>
          <w:spacing w:val="-1"/>
          <w:w w:val="110"/>
        </w:rPr>
        <w:t> </w:t>
      </w:r>
      <w:r>
        <w:rPr>
          <w:w w:val="110"/>
        </w:rPr>
        <w:t>up</w:t>
      </w:r>
      <w:r>
        <w:rPr>
          <w:spacing w:val="-1"/>
          <w:w w:val="110"/>
        </w:rPr>
        <w:t> </w:t>
      </w:r>
      <w:r>
        <w:rPr>
          <w:w w:val="110"/>
        </w:rPr>
        <w:t>to</w:t>
      </w:r>
      <w:r>
        <w:rPr>
          <w:spacing w:val="-1"/>
          <w:w w:val="110"/>
        </w:rPr>
        <w:t> </w:t>
      </w:r>
      <w:r>
        <w:rPr>
          <w:w w:val="110"/>
        </w:rPr>
        <w:t>the</w:t>
      </w:r>
      <w:r>
        <w:rPr>
          <w:spacing w:val="-1"/>
          <w:w w:val="110"/>
        </w:rPr>
        <w:t> </w:t>
      </w:r>
      <w:r>
        <w:rPr>
          <w:w w:val="110"/>
        </w:rPr>
        <w:t>nearest</w:t>
      </w:r>
      <w:r>
        <w:rPr>
          <w:spacing w:val="-1"/>
          <w:w w:val="110"/>
        </w:rPr>
        <w:t> </w:t>
      </w:r>
      <w:r>
        <w:rPr>
          <w:w w:val="110"/>
        </w:rPr>
        <w:t>50</w:t>
      </w:r>
      <w:r>
        <w:rPr>
          <w:spacing w:val="-1"/>
          <w:w w:val="110"/>
        </w:rPr>
        <w:t> </w:t>
      </w:r>
      <w:r>
        <w:rPr>
          <w:w w:val="110"/>
        </w:rPr>
        <w:t>bps)</w:t>
      </w:r>
      <w:r>
        <w:rPr>
          <w:spacing w:val="-1"/>
          <w:w w:val="110"/>
        </w:rPr>
        <w:t> </w:t>
      </w:r>
      <w:r>
        <w:rPr>
          <w:w w:val="110"/>
        </w:rPr>
        <w:t>+</w:t>
      </w:r>
      <w:r>
        <w:rPr>
          <w:spacing w:val="-1"/>
          <w:w w:val="110"/>
        </w:rPr>
        <w:t> </w:t>
      </w:r>
      <w:r>
        <w:rPr>
          <w:w w:val="110"/>
        </w:rPr>
        <w:t>2%.</w:t>
      </w:r>
      <w:r>
        <w:rPr>
          <w:spacing w:val="-1"/>
          <w:w w:val="110"/>
        </w:rPr>
        <w:t> </w:t>
      </w:r>
      <w:r>
        <w:rPr>
          <w:w w:val="110"/>
        </w:rPr>
        <w:t>The</w:t>
      </w:r>
      <w:r>
        <w:rPr>
          <w:spacing w:val="-1"/>
          <w:w w:val="110"/>
        </w:rPr>
        <w:t> </w:t>
      </w:r>
      <w:r>
        <w:rPr>
          <w:w w:val="110"/>
        </w:rPr>
        <w:t>interest</w:t>
      </w:r>
      <w:r>
        <w:rPr>
          <w:spacing w:val="-1"/>
          <w:w w:val="110"/>
        </w:rPr>
        <w:t> </w:t>
      </w:r>
      <w:r>
        <w:rPr>
          <w:w w:val="110"/>
        </w:rPr>
        <w:t>rate</w:t>
      </w:r>
      <w:r>
        <w:rPr>
          <w:spacing w:val="-1"/>
          <w:w w:val="110"/>
        </w:rPr>
        <w:t> </w:t>
      </w:r>
      <w:r>
        <w:rPr>
          <w:w w:val="110"/>
        </w:rPr>
        <w:t>shall be reviewed half-yearly and any change in the interest rate shall be effective from 25th February and 25th August each year. In case upon review the interest rate is revised, the same shall apply until</w:t>
      </w:r>
      <w:r>
        <w:rPr>
          <w:spacing w:val="-2"/>
          <w:w w:val="110"/>
        </w:rPr>
        <w:t> </w:t>
      </w:r>
      <w:r>
        <w:rPr>
          <w:w w:val="110"/>
        </w:rPr>
        <w:t>next</w:t>
      </w:r>
      <w:r>
        <w:rPr>
          <w:spacing w:val="-2"/>
          <w:w w:val="110"/>
        </w:rPr>
        <w:t> </w:t>
      </w:r>
      <w:r>
        <w:rPr>
          <w:w w:val="110"/>
        </w:rPr>
        <w:t>revision.</w:t>
      </w:r>
      <w:r>
        <w:rPr>
          <w:spacing w:val="-2"/>
          <w:w w:val="110"/>
        </w:rPr>
        <w:t> </w:t>
      </w:r>
      <w:r>
        <w:rPr>
          <w:w w:val="110"/>
        </w:rPr>
        <w:t>The</w:t>
      </w:r>
      <w:r>
        <w:rPr>
          <w:spacing w:val="-2"/>
          <w:w w:val="110"/>
        </w:rPr>
        <w:t> </w:t>
      </w:r>
      <w:r>
        <w:rPr>
          <w:w w:val="110"/>
        </w:rPr>
        <w:t>source</w:t>
      </w:r>
      <w:r>
        <w:rPr>
          <w:spacing w:val="-2"/>
          <w:w w:val="110"/>
        </w:rPr>
        <w:t> </w:t>
      </w:r>
      <w:r>
        <w:rPr>
          <w:w w:val="110"/>
        </w:rPr>
        <w:t>of</w:t>
      </w:r>
      <w:r>
        <w:rPr>
          <w:spacing w:val="-2"/>
          <w:w w:val="110"/>
        </w:rPr>
        <w:t> </w:t>
      </w:r>
      <w:r>
        <w:rPr>
          <w:w w:val="110"/>
        </w:rPr>
        <w:t>10-year</w:t>
      </w:r>
      <w:r>
        <w:rPr>
          <w:spacing w:val="-2"/>
          <w:w w:val="110"/>
        </w:rPr>
        <w:t> </w:t>
      </w:r>
      <w:r>
        <w:rPr>
          <w:w w:val="110"/>
        </w:rPr>
        <w:t>benchmark</w:t>
      </w:r>
      <w:r>
        <w:rPr>
          <w:spacing w:val="-2"/>
          <w:w w:val="110"/>
        </w:rPr>
        <w:t> </w:t>
      </w:r>
      <w:r>
        <w:rPr>
          <w:w w:val="110"/>
        </w:rPr>
        <w:t>G-Sec</w:t>
      </w:r>
      <w:r>
        <w:rPr>
          <w:spacing w:val="-2"/>
          <w:w w:val="110"/>
        </w:rPr>
        <w:t> </w:t>
      </w:r>
      <w:r>
        <w:rPr>
          <w:w w:val="110"/>
        </w:rPr>
        <w:t>yield</w:t>
      </w:r>
      <w:r>
        <w:rPr>
          <w:spacing w:val="-2"/>
          <w:w w:val="110"/>
        </w:rPr>
        <w:t> </w:t>
      </w:r>
      <w:r>
        <w:rPr>
          <w:w w:val="110"/>
        </w:rPr>
        <w:t>shall</w:t>
      </w:r>
      <w:r>
        <w:rPr>
          <w:spacing w:val="-2"/>
          <w:w w:val="110"/>
        </w:rPr>
        <w:t> </w:t>
      </w:r>
      <w:r>
        <w:rPr>
          <w:w w:val="110"/>
        </w:rPr>
        <w:t>be</w:t>
      </w:r>
      <w:r>
        <w:rPr>
          <w:spacing w:val="-2"/>
          <w:w w:val="110"/>
        </w:rPr>
        <w:t> </w:t>
      </w:r>
      <w:r>
        <w:rPr>
          <w:w w:val="110"/>
        </w:rPr>
        <w:t>RBI</w:t>
      </w:r>
      <w:r>
        <w:rPr>
          <w:spacing w:val="-2"/>
          <w:w w:val="110"/>
        </w:rPr>
        <w:t> </w:t>
      </w:r>
      <w:r>
        <w:rPr>
          <w:w w:val="110"/>
        </w:rPr>
        <w:t>Negotiated</w:t>
      </w:r>
      <w:r>
        <w:rPr>
          <w:spacing w:val="-2"/>
          <w:w w:val="110"/>
        </w:rPr>
        <w:t> </w:t>
      </w:r>
      <w:r>
        <w:rPr>
          <w:w w:val="110"/>
        </w:rPr>
        <w:t>Dealing System-Order Matching segment (NDS-OM). The current interest rate on loan is 9.50% p.a.</w:t>
      </w:r>
    </w:p>
    <w:p>
      <w:pPr>
        <w:pStyle w:val="BodyText"/>
        <w:spacing w:line="266" w:lineRule="auto" w:before="55"/>
        <w:ind w:right="9"/>
        <w:jc w:val="both"/>
      </w:pPr>
      <w:r>
        <w:rPr>
          <w:w w:val="115"/>
        </w:rPr>
        <w:t>Any</w:t>
      </w:r>
      <w:r>
        <w:rPr>
          <w:spacing w:val="-17"/>
          <w:w w:val="115"/>
        </w:rPr>
        <w:t> </w:t>
      </w:r>
      <w:r>
        <w:rPr>
          <w:w w:val="115"/>
        </w:rPr>
        <w:t>change</w:t>
      </w:r>
      <w:r>
        <w:rPr>
          <w:spacing w:val="-17"/>
          <w:w w:val="115"/>
        </w:rPr>
        <w:t> </w:t>
      </w:r>
      <w:r>
        <w:rPr>
          <w:w w:val="115"/>
        </w:rPr>
        <w:t>in</w:t>
      </w:r>
      <w:r>
        <w:rPr>
          <w:spacing w:val="-17"/>
          <w:w w:val="115"/>
        </w:rPr>
        <w:t> </w:t>
      </w:r>
      <w:r>
        <w:rPr>
          <w:w w:val="115"/>
        </w:rPr>
        <w:t>the</w:t>
      </w:r>
      <w:r>
        <w:rPr>
          <w:spacing w:val="-17"/>
          <w:w w:val="115"/>
        </w:rPr>
        <w:t> </w:t>
      </w:r>
      <w:r>
        <w:rPr>
          <w:w w:val="115"/>
        </w:rPr>
        <w:t>methodology</w:t>
      </w:r>
      <w:r>
        <w:rPr>
          <w:spacing w:val="-17"/>
          <w:w w:val="115"/>
        </w:rPr>
        <w:t> </w:t>
      </w:r>
      <w:r>
        <w:rPr>
          <w:w w:val="115"/>
        </w:rPr>
        <w:t>of</w:t>
      </w:r>
      <w:r>
        <w:rPr>
          <w:spacing w:val="-17"/>
          <w:w w:val="115"/>
        </w:rPr>
        <w:t> </w:t>
      </w:r>
      <w:r>
        <w:rPr>
          <w:w w:val="115"/>
        </w:rPr>
        <w:t>calculating</w:t>
      </w:r>
      <w:r>
        <w:rPr>
          <w:spacing w:val="-17"/>
          <w:w w:val="115"/>
        </w:rPr>
        <w:t> </w:t>
      </w:r>
      <w:r>
        <w:rPr>
          <w:w w:val="115"/>
        </w:rPr>
        <w:t>the</w:t>
      </w:r>
      <w:r>
        <w:rPr>
          <w:spacing w:val="-17"/>
          <w:w w:val="115"/>
        </w:rPr>
        <w:t> </w:t>
      </w:r>
      <w:r>
        <w:rPr>
          <w:w w:val="115"/>
        </w:rPr>
        <w:t>loan</w:t>
      </w:r>
      <w:r>
        <w:rPr>
          <w:spacing w:val="-17"/>
          <w:w w:val="115"/>
        </w:rPr>
        <w:t> </w:t>
      </w:r>
      <w:r>
        <w:rPr>
          <w:w w:val="115"/>
        </w:rPr>
        <w:t>interest</w:t>
      </w:r>
      <w:r>
        <w:rPr>
          <w:spacing w:val="-17"/>
          <w:w w:val="115"/>
        </w:rPr>
        <w:t> </w:t>
      </w:r>
      <w:r>
        <w:rPr>
          <w:w w:val="115"/>
        </w:rPr>
        <w:t>shall</w:t>
      </w:r>
      <w:r>
        <w:rPr>
          <w:spacing w:val="-17"/>
          <w:w w:val="115"/>
        </w:rPr>
        <w:t> </w:t>
      </w:r>
      <w:r>
        <w:rPr>
          <w:w w:val="115"/>
        </w:rPr>
        <w:t>be</w:t>
      </w:r>
      <w:r>
        <w:rPr>
          <w:spacing w:val="-17"/>
          <w:w w:val="115"/>
        </w:rPr>
        <w:t> </w:t>
      </w:r>
      <w:r>
        <w:rPr>
          <w:w w:val="115"/>
        </w:rPr>
        <w:t>subject</w:t>
      </w:r>
      <w:r>
        <w:rPr>
          <w:spacing w:val="-17"/>
          <w:w w:val="115"/>
        </w:rPr>
        <w:t> </w:t>
      </w:r>
      <w:r>
        <w:rPr>
          <w:w w:val="115"/>
        </w:rPr>
        <w:t>to</w:t>
      </w:r>
      <w:r>
        <w:rPr>
          <w:spacing w:val="-17"/>
          <w:w w:val="115"/>
        </w:rPr>
        <w:t> </w:t>
      </w:r>
      <w:r>
        <w:rPr>
          <w:w w:val="115"/>
        </w:rPr>
        <w:t>prior</w:t>
      </w:r>
      <w:r>
        <w:rPr>
          <w:spacing w:val="-17"/>
          <w:w w:val="115"/>
        </w:rPr>
        <w:t> </w:t>
      </w:r>
      <w:r>
        <w:rPr>
          <w:w w:val="115"/>
        </w:rPr>
        <w:t>approval of the Authority</w:t>
      </w:r>
    </w:p>
    <w:p>
      <w:pPr>
        <w:pStyle w:val="Heading1"/>
        <w:numPr>
          <w:ilvl w:val="1"/>
          <w:numId w:val="12"/>
        </w:numPr>
        <w:tabs>
          <w:tab w:pos="227" w:val="left" w:leader="none"/>
        </w:tabs>
        <w:spacing w:line="240" w:lineRule="auto" w:before="139" w:after="0"/>
        <w:ind w:left="227" w:right="0" w:hanging="215"/>
        <w:jc w:val="both"/>
      </w:pPr>
      <w:r>
        <w:rPr>
          <w:w w:val="105"/>
        </w:rPr>
        <w:t>Conversion</w:t>
      </w:r>
      <w:r>
        <w:rPr>
          <w:spacing w:val="3"/>
          <w:w w:val="110"/>
        </w:rPr>
        <w:t> </w:t>
      </w:r>
      <w:r>
        <w:rPr>
          <w:spacing w:val="-2"/>
          <w:w w:val="110"/>
        </w:rPr>
        <w:t>Factor</w:t>
      </w:r>
    </w:p>
    <w:p>
      <w:pPr>
        <w:pStyle w:val="BodyText"/>
        <w:spacing w:line="266" w:lineRule="auto"/>
        <w:ind w:right="9"/>
        <w:jc w:val="both"/>
      </w:pPr>
      <w:r>
        <w:rPr>
          <w:w w:val="115"/>
        </w:rPr>
        <w:t>Premium</w:t>
      </w:r>
      <w:r>
        <w:rPr>
          <w:spacing w:val="-8"/>
          <w:w w:val="115"/>
        </w:rPr>
        <w:t> </w:t>
      </w:r>
      <w:r>
        <w:rPr>
          <w:w w:val="115"/>
        </w:rPr>
        <w:t>payable</w:t>
      </w:r>
      <w:r>
        <w:rPr>
          <w:spacing w:val="-8"/>
          <w:w w:val="115"/>
        </w:rPr>
        <w:t> </w:t>
      </w:r>
      <w:r>
        <w:rPr>
          <w:w w:val="115"/>
        </w:rPr>
        <w:t>at</w:t>
      </w:r>
      <w:r>
        <w:rPr>
          <w:spacing w:val="-8"/>
          <w:w w:val="115"/>
        </w:rPr>
        <w:t> </w:t>
      </w:r>
      <w:r>
        <w:rPr>
          <w:w w:val="115"/>
        </w:rPr>
        <w:t>other</w:t>
      </w:r>
      <w:r>
        <w:rPr>
          <w:spacing w:val="-8"/>
          <w:w w:val="115"/>
        </w:rPr>
        <w:t> </w:t>
      </w:r>
      <w:r>
        <w:rPr>
          <w:w w:val="115"/>
        </w:rPr>
        <w:t>than</w:t>
      </w:r>
      <w:r>
        <w:rPr>
          <w:spacing w:val="-8"/>
          <w:w w:val="115"/>
        </w:rPr>
        <w:t> </w:t>
      </w:r>
      <w:r>
        <w:rPr>
          <w:w w:val="115"/>
        </w:rPr>
        <w:t>Annual</w:t>
      </w:r>
      <w:r>
        <w:rPr>
          <w:spacing w:val="-8"/>
          <w:w w:val="115"/>
        </w:rPr>
        <w:t> </w:t>
      </w:r>
      <w:r>
        <w:rPr>
          <w:w w:val="115"/>
        </w:rPr>
        <w:t>frequency</w:t>
      </w:r>
      <w:r>
        <w:rPr>
          <w:spacing w:val="-8"/>
          <w:w w:val="115"/>
        </w:rPr>
        <w:t> </w:t>
      </w:r>
      <w:r>
        <w:rPr>
          <w:w w:val="115"/>
        </w:rPr>
        <w:t>shall</w:t>
      </w:r>
      <w:r>
        <w:rPr>
          <w:spacing w:val="-8"/>
          <w:w w:val="115"/>
        </w:rPr>
        <w:t> </w:t>
      </w:r>
      <w:r>
        <w:rPr>
          <w:w w:val="115"/>
        </w:rPr>
        <w:t>be</w:t>
      </w:r>
      <w:r>
        <w:rPr>
          <w:spacing w:val="-8"/>
          <w:w w:val="115"/>
        </w:rPr>
        <w:t> </w:t>
      </w:r>
      <w:r>
        <w:rPr>
          <w:w w:val="115"/>
        </w:rPr>
        <w:t>calculated</w:t>
      </w:r>
      <w:r>
        <w:rPr>
          <w:spacing w:val="-8"/>
          <w:w w:val="115"/>
        </w:rPr>
        <w:t> </w:t>
      </w:r>
      <w:r>
        <w:rPr>
          <w:w w:val="115"/>
        </w:rPr>
        <w:t>by</w:t>
      </w:r>
      <w:r>
        <w:rPr>
          <w:spacing w:val="-8"/>
          <w:w w:val="115"/>
        </w:rPr>
        <w:t> </w:t>
      </w:r>
      <w:r>
        <w:rPr>
          <w:w w:val="115"/>
        </w:rPr>
        <w:t>multiplying</w:t>
      </w:r>
      <w:r>
        <w:rPr>
          <w:spacing w:val="-8"/>
          <w:w w:val="115"/>
        </w:rPr>
        <w:t> </w:t>
      </w:r>
      <w:r>
        <w:rPr>
          <w:w w:val="115"/>
        </w:rPr>
        <w:t>the</w:t>
      </w:r>
      <w:r>
        <w:rPr>
          <w:spacing w:val="-8"/>
          <w:w w:val="115"/>
        </w:rPr>
        <w:t> </w:t>
      </w:r>
      <w:r>
        <w:rPr>
          <w:w w:val="115"/>
        </w:rPr>
        <w:t>Annual Premium rate by Factor set below:</w:t>
      </w:r>
    </w:p>
    <w:p>
      <w:pPr>
        <w:pStyle w:val="BodyText"/>
        <w:spacing w:before="0"/>
        <w:ind w:left="0"/>
        <w:rPr>
          <w:sz w:val="20"/>
        </w:rPr>
      </w:pPr>
    </w:p>
    <w:p>
      <w:pPr>
        <w:pStyle w:val="BodyText"/>
        <w:spacing w:before="0"/>
        <w:ind w:left="0"/>
        <w:rPr>
          <w:sz w:val="20"/>
        </w:rPr>
      </w:pPr>
    </w:p>
    <w:p>
      <w:pPr>
        <w:pStyle w:val="BodyText"/>
        <w:spacing w:before="93"/>
        <w:ind w:left="0"/>
        <w:rPr>
          <w:sz w:val="20"/>
        </w:rPr>
      </w:pPr>
    </w:p>
    <w:tbl>
      <w:tblPr>
        <w:tblW w:w="0" w:type="auto"/>
        <w:jc w:val="left"/>
        <w:tblInd w:w="338"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2390"/>
        <w:gridCol w:w="3289"/>
      </w:tblGrid>
      <w:tr>
        <w:trPr>
          <w:trHeight w:val="410" w:hRule="atLeast"/>
        </w:trPr>
        <w:tc>
          <w:tcPr>
            <w:tcW w:w="2390" w:type="dxa"/>
            <w:tcBorders>
              <w:top w:val="nil"/>
              <w:left w:val="nil"/>
              <w:right w:val="single" w:sz="4" w:space="0" w:color="FFFFFF"/>
            </w:tcBorders>
            <w:shd w:val="clear" w:color="auto" w:fill="005E9E"/>
          </w:tcPr>
          <w:p>
            <w:pPr>
              <w:pStyle w:val="TableParagraph"/>
              <w:spacing w:before="96"/>
              <w:ind w:left="212"/>
              <w:rPr>
                <w:b/>
                <w:sz w:val="22"/>
              </w:rPr>
            </w:pPr>
            <w:r>
              <w:rPr>
                <w:b/>
                <w:color w:val="FFFFFF"/>
                <w:spacing w:val="-2"/>
                <w:w w:val="105"/>
                <w:sz w:val="22"/>
              </w:rPr>
              <w:t>Frequency</w:t>
            </w:r>
          </w:p>
        </w:tc>
        <w:tc>
          <w:tcPr>
            <w:tcW w:w="3289" w:type="dxa"/>
            <w:tcBorders>
              <w:top w:val="nil"/>
              <w:left w:val="single" w:sz="4" w:space="0" w:color="FFFFFF"/>
              <w:right w:val="nil"/>
            </w:tcBorders>
            <w:shd w:val="clear" w:color="auto" w:fill="005E9E"/>
          </w:tcPr>
          <w:p>
            <w:pPr>
              <w:pStyle w:val="TableParagraph"/>
              <w:spacing w:before="96"/>
              <w:ind w:right="474"/>
              <w:rPr>
                <w:b/>
                <w:sz w:val="22"/>
              </w:rPr>
            </w:pPr>
            <w:r>
              <w:rPr>
                <w:b/>
                <w:color w:val="FFFFFF"/>
                <w:w w:val="105"/>
                <w:sz w:val="22"/>
              </w:rPr>
              <w:t>Conversion</w:t>
            </w:r>
            <w:r>
              <w:rPr>
                <w:b/>
                <w:color w:val="FFFFFF"/>
                <w:spacing w:val="-13"/>
                <w:w w:val="105"/>
                <w:sz w:val="22"/>
              </w:rPr>
              <w:t> </w:t>
            </w:r>
            <w:r>
              <w:rPr>
                <w:b/>
                <w:color w:val="FFFFFF"/>
                <w:spacing w:val="-2"/>
                <w:w w:val="105"/>
                <w:sz w:val="22"/>
              </w:rPr>
              <w:t>Factor</w:t>
            </w:r>
          </w:p>
        </w:tc>
      </w:tr>
      <w:tr>
        <w:trPr>
          <w:trHeight w:val="392" w:hRule="atLeast"/>
        </w:trPr>
        <w:tc>
          <w:tcPr>
            <w:tcW w:w="2390" w:type="dxa"/>
            <w:tcBorders>
              <w:left w:val="single" w:sz="4" w:space="0" w:color="005E9E"/>
              <w:bottom w:val="single" w:sz="4" w:space="0" w:color="005E9E"/>
              <w:right w:val="single" w:sz="4" w:space="0" w:color="005E9E"/>
            </w:tcBorders>
          </w:tcPr>
          <w:p>
            <w:pPr>
              <w:pStyle w:val="TableParagraph"/>
              <w:spacing w:before="61"/>
              <w:ind w:left="207"/>
              <w:rPr>
                <w:sz w:val="22"/>
              </w:rPr>
            </w:pPr>
            <w:r>
              <w:rPr>
                <w:w w:val="115"/>
                <w:sz w:val="22"/>
              </w:rPr>
              <w:t>Half-</w:t>
            </w:r>
            <w:r>
              <w:rPr>
                <w:spacing w:val="-2"/>
                <w:w w:val="115"/>
                <w:sz w:val="22"/>
              </w:rPr>
              <w:t>yearly</w:t>
            </w:r>
          </w:p>
        </w:tc>
        <w:tc>
          <w:tcPr>
            <w:tcW w:w="3289" w:type="dxa"/>
            <w:tcBorders>
              <w:left w:val="single" w:sz="4" w:space="0" w:color="005E9E"/>
              <w:bottom w:val="single" w:sz="4" w:space="0" w:color="005E9E"/>
              <w:right w:val="single" w:sz="4" w:space="0" w:color="005E9E"/>
            </w:tcBorders>
          </w:tcPr>
          <w:p>
            <w:pPr>
              <w:pStyle w:val="TableParagraph"/>
              <w:spacing w:before="61"/>
              <w:ind w:right="469"/>
              <w:rPr>
                <w:sz w:val="22"/>
              </w:rPr>
            </w:pPr>
            <w:r>
              <w:rPr>
                <w:spacing w:val="-2"/>
                <w:sz w:val="22"/>
              </w:rPr>
              <w:t>0.5100</w:t>
            </w:r>
          </w:p>
        </w:tc>
      </w:tr>
      <w:tr>
        <w:trPr>
          <w:trHeight w:val="369" w:hRule="atLeast"/>
        </w:trPr>
        <w:tc>
          <w:tcPr>
            <w:tcW w:w="2390" w:type="dxa"/>
            <w:tcBorders>
              <w:top w:val="single" w:sz="4" w:space="0" w:color="005E9E"/>
              <w:left w:val="single" w:sz="4" w:space="0" w:color="005E9E"/>
              <w:bottom w:val="single" w:sz="4" w:space="0" w:color="005E9E"/>
              <w:right w:val="single" w:sz="4" w:space="0" w:color="005E9E"/>
            </w:tcBorders>
          </w:tcPr>
          <w:p>
            <w:pPr>
              <w:pStyle w:val="TableParagraph"/>
              <w:spacing w:before="38"/>
              <w:ind w:left="207"/>
              <w:rPr>
                <w:sz w:val="22"/>
              </w:rPr>
            </w:pPr>
            <w:r>
              <w:rPr>
                <w:spacing w:val="-2"/>
                <w:w w:val="110"/>
                <w:sz w:val="22"/>
              </w:rPr>
              <w:t>Quarterly</w:t>
            </w:r>
          </w:p>
        </w:tc>
        <w:tc>
          <w:tcPr>
            <w:tcW w:w="3289" w:type="dxa"/>
            <w:tcBorders>
              <w:top w:val="single" w:sz="4" w:space="0" w:color="005E9E"/>
              <w:left w:val="single" w:sz="4" w:space="0" w:color="005E9E"/>
              <w:bottom w:val="single" w:sz="4" w:space="0" w:color="005E9E"/>
              <w:right w:val="single" w:sz="4" w:space="0" w:color="005E9E"/>
            </w:tcBorders>
          </w:tcPr>
          <w:p>
            <w:pPr>
              <w:pStyle w:val="TableParagraph"/>
              <w:spacing w:before="38"/>
              <w:ind w:right="469"/>
              <w:rPr>
                <w:sz w:val="22"/>
              </w:rPr>
            </w:pPr>
            <w:r>
              <w:rPr>
                <w:spacing w:val="-2"/>
                <w:w w:val="110"/>
                <w:sz w:val="22"/>
              </w:rPr>
              <w:t>0.2600</w:t>
            </w:r>
          </w:p>
        </w:tc>
      </w:tr>
      <w:tr>
        <w:trPr>
          <w:trHeight w:val="512" w:hRule="atLeast"/>
        </w:trPr>
        <w:tc>
          <w:tcPr>
            <w:tcW w:w="2390" w:type="dxa"/>
            <w:tcBorders>
              <w:top w:val="single" w:sz="4" w:space="0" w:color="005E9E"/>
              <w:left w:val="single" w:sz="4" w:space="0" w:color="005E9E"/>
              <w:bottom w:val="single" w:sz="4" w:space="0" w:color="005E9E"/>
              <w:right w:val="single" w:sz="4" w:space="0" w:color="005E9E"/>
            </w:tcBorders>
          </w:tcPr>
          <w:p>
            <w:pPr>
              <w:pStyle w:val="TableParagraph"/>
              <w:spacing w:before="38"/>
              <w:ind w:left="207"/>
              <w:rPr>
                <w:sz w:val="22"/>
              </w:rPr>
            </w:pPr>
            <w:r>
              <w:rPr>
                <w:spacing w:val="-2"/>
                <w:w w:val="110"/>
                <w:sz w:val="22"/>
              </w:rPr>
              <w:t>Monthly</w:t>
            </w:r>
          </w:p>
        </w:tc>
        <w:tc>
          <w:tcPr>
            <w:tcW w:w="3289" w:type="dxa"/>
            <w:tcBorders>
              <w:top w:val="single" w:sz="4" w:space="0" w:color="005E9E"/>
              <w:left w:val="single" w:sz="4" w:space="0" w:color="005E9E"/>
              <w:bottom w:val="single" w:sz="4" w:space="0" w:color="005E9E"/>
              <w:right w:val="single" w:sz="4" w:space="0" w:color="005E9E"/>
            </w:tcBorders>
          </w:tcPr>
          <w:p>
            <w:pPr>
              <w:pStyle w:val="TableParagraph"/>
              <w:spacing w:before="38"/>
              <w:ind w:right="469"/>
              <w:rPr>
                <w:sz w:val="22"/>
              </w:rPr>
            </w:pPr>
            <w:r>
              <w:rPr>
                <w:spacing w:val="-2"/>
                <w:w w:val="105"/>
                <w:sz w:val="22"/>
              </w:rPr>
              <w:t>0.0875</w:t>
            </w:r>
          </w:p>
        </w:tc>
      </w:tr>
    </w:tbl>
    <w:p>
      <w:pPr>
        <w:pStyle w:val="BodyText"/>
        <w:spacing w:line="266" w:lineRule="auto" w:before="207"/>
      </w:pPr>
      <w:r>
        <w:rPr>
          <w:w w:val="115"/>
        </w:rPr>
        <w:t>The</w:t>
      </w:r>
      <w:r>
        <w:rPr>
          <w:spacing w:val="30"/>
          <w:w w:val="115"/>
        </w:rPr>
        <w:t> </w:t>
      </w:r>
      <w:r>
        <w:rPr>
          <w:w w:val="115"/>
        </w:rPr>
        <w:t>income</w:t>
      </w:r>
      <w:r>
        <w:rPr>
          <w:spacing w:val="30"/>
          <w:w w:val="115"/>
        </w:rPr>
        <w:t> </w:t>
      </w:r>
      <w:r>
        <w:rPr>
          <w:w w:val="115"/>
        </w:rPr>
        <w:t>benefit</w:t>
      </w:r>
      <w:r>
        <w:rPr>
          <w:spacing w:val="30"/>
          <w:w w:val="115"/>
        </w:rPr>
        <w:t> </w:t>
      </w:r>
      <w:r>
        <w:rPr>
          <w:w w:val="115"/>
        </w:rPr>
        <w:t>for</w:t>
      </w:r>
      <w:r>
        <w:rPr>
          <w:spacing w:val="30"/>
          <w:w w:val="115"/>
        </w:rPr>
        <w:t> </w:t>
      </w:r>
      <w:r>
        <w:rPr>
          <w:w w:val="115"/>
        </w:rPr>
        <w:t>non-annual</w:t>
      </w:r>
      <w:r>
        <w:rPr>
          <w:spacing w:val="30"/>
          <w:w w:val="115"/>
        </w:rPr>
        <w:t> </w:t>
      </w:r>
      <w:r>
        <w:rPr>
          <w:w w:val="115"/>
        </w:rPr>
        <w:t>modes</w:t>
      </w:r>
      <w:r>
        <w:rPr>
          <w:spacing w:val="30"/>
          <w:w w:val="115"/>
        </w:rPr>
        <w:t> </w:t>
      </w:r>
      <w:r>
        <w:rPr>
          <w:w w:val="115"/>
        </w:rPr>
        <w:t>are</w:t>
      </w:r>
      <w:r>
        <w:rPr>
          <w:spacing w:val="30"/>
          <w:w w:val="115"/>
        </w:rPr>
        <w:t> </w:t>
      </w:r>
      <w:r>
        <w:rPr>
          <w:w w:val="115"/>
        </w:rPr>
        <w:t>calculated</w:t>
      </w:r>
      <w:r>
        <w:rPr>
          <w:spacing w:val="30"/>
          <w:w w:val="115"/>
        </w:rPr>
        <w:t> </w:t>
      </w:r>
      <w:r>
        <w:rPr>
          <w:w w:val="115"/>
        </w:rPr>
        <w:t>by</w:t>
      </w:r>
      <w:r>
        <w:rPr>
          <w:spacing w:val="30"/>
          <w:w w:val="115"/>
        </w:rPr>
        <w:t> </w:t>
      </w:r>
      <w:r>
        <w:rPr>
          <w:w w:val="115"/>
        </w:rPr>
        <w:t>multiplying</w:t>
      </w:r>
      <w:r>
        <w:rPr>
          <w:spacing w:val="30"/>
          <w:w w:val="115"/>
        </w:rPr>
        <w:t> </w:t>
      </w:r>
      <w:r>
        <w:rPr>
          <w:w w:val="115"/>
        </w:rPr>
        <w:t>the</w:t>
      </w:r>
      <w:r>
        <w:rPr>
          <w:spacing w:val="30"/>
          <w:w w:val="115"/>
        </w:rPr>
        <w:t> </w:t>
      </w:r>
      <w:r>
        <w:rPr>
          <w:w w:val="115"/>
        </w:rPr>
        <w:t>annual</w:t>
      </w:r>
      <w:r>
        <w:rPr>
          <w:spacing w:val="30"/>
          <w:w w:val="115"/>
        </w:rPr>
        <w:t> </w:t>
      </w:r>
      <w:r>
        <w:rPr>
          <w:w w:val="115"/>
        </w:rPr>
        <w:t>income benefit amount by the factors set out below:</w:t>
      </w:r>
    </w:p>
    <w:p>
      <w:pPr>
        <w:pStyle w:val="BodyText"/>
        <w:spacing w:before="28"/>
        <w:ind w:left="0"/>
        <w:rPr>
          <w:sz w:val="20"/>
        </w:rPr>
      </w:pPr>
    </w:p>
    <w:tbl>
      <w:tblPr>
        <w:tblW w:w="0" w:type="auto"/>
        <w:jc w:val="left"/>
        <w:tblInd w:w="338" w:type="dxa"/>
        <w:tblBorders>
          <w:top w:val="single" w:sz="2" w:space="0" w:color="005E9E"/>
          <w:left w:val="single" w:sz="2" w:space="0" w:color="005E9E"/>
          <w:bottom w:val="single" w:sz="2" w:space="0" w:color="005E9E"/>
          <w:right w:val="single" w:sz="2" w:space="0" w:color="005E9E"/>
          <w:insideH w:val="single" w:sz="2" w:space="0" w:color="005E9E"/>
          <w:insideV w:val="single" w:sz="2" w:space="0" w:color="005E9E"/>
        </w:tblBorders>
        <w:tblLayout w:type="fixed"/>
        <w:tblCellMar>
          <w:top w:w="0" w:type="dxa"/>
          <w:left w:w="0" w:type="dxa"/>
          <w:bottom w:w="0" w:type="dxa"/>
          <w:right w:w="0" w:type="dxa"/>
        </w:tblCellMar>
        <w:tblLook w:val="01E0"/>
      </w:tblPr>
      <w:tblGrid>
        <w:gridCol w:w="2390"/>
        <w:gridCol w:w="3289"/>
      </w:tblGrid>
      <w:tr>
        <w:trPr>
          <w:trHeight w:val="410" w:hRule="atLeast"/>
        </w:trPr>
        <w:tc>
          <w:tcPr>
            <w:tcW w:w="2390" w:type="dxa"/>
            <w:tcBorders>
              <w:top w:val="nil"/>
              <w:left w:val="nil"/>
              <w:right w:val="single" w:sz="4" w:space="0" w:color="FFFFFF"/>
            </w:tcBorders>
            <w:shd w:val="clear" w:color="auto" w:fill="005E9E"/>
          </w:tcPr>
          <w:p>
            <w:pPr>
              <w:pStyle w:val="TableParagraph"/>
              <w:spacing w:before="96"/>
              <w:ind w:left="212"/>
              <w:rPr>
                <w:b/>
                <w:sz w:val="22"/>
              </w:rPr>
            </w:pPr>
            <w:r>
              <w:rPr>
                <w:b/>
                <w:color w:val="FFFFFF"/>
                <w:spacing w:val="-2"/>
                <w:w w:val="105"/>
                <w:sz w:val="22"/>
              </w:rPr>
              <w:t>Frequency</w:t>
            </w:r>
          </w:p>
        </w:tc>
        <w:tc>
          <w:tcPr>
            <w:tcW w:w="3289" w:type="dxa"/>
            <w:tcBorders>
              <w:top w:val="nil"/>
              <w:left w:val="single" w:sz="4" w:space="0" w:color="FFFFFF"/>
              <w:right w:val="nil"/>
            </w:tcBorders>
            <w:shd w:val="clear" w:color="auto" w:fill="005E9E"/>
          </w:tcPr>
          <w:p>
            <w:pPr>
              <w:pStyle w:val="TableParagraph"/>
              <w:spacing w:before="96"/>
              <w:ind w:right="474"/>
              <w:rPr>
                <w:b/>
                <w:sz w:val="22"/>
              </w:rPr>
            </w:pPr>
            <w:r>
              <w:rPr>
                <w:b/>
                <w:color w:val="FFFFFF"/>
                <w:w w:val="105"/>
                <w:sz w:val="22"/>
              </w:rPr>
              <w:t>Conversion</w:t>
            </w:r>
            <w:r>
              <w:rPr>
                <w:b/>
                <w:color w:val="FFFFFF"/>
                <w:spacing w:val="-13"/>
                <w:w w:val="105"/>
                <w:sz w:val="22"/>
              </w:rPr>
              <w:t> </w:t>
            </w:r>
            <w:r>
              <w:rPr>
                <w:b/>
                <w:color w:val="FFFFFF"/>
                <w:spacing w:val="-2"/>
                <w:w w:val="105"/>
                <w:sz w:val="22"/>
              </w:rPr>
              <w:t>Factor</w:t>
            </w:r>
          </w:p>
        </w:tc>
      </w:tr>
      <w:tr>
        <w:trPr>
          <w:trHeight w:val="392" w:hRule="atLeast"/>
        </w:trPr>
        <w:tc>
          <w:tcPr>
            <w:tcW w:w="2390" w:type="dxa"/>
            <w:tcBorders>
              <w:left w:val="single" w:sz="4" w:space="0" w:color="005E9E"/>
              <w:bottom w:val="single" w:sz="4" w:space="0" w:color="005E9E"/>
              <w:right w:val="single" w:sz="4" w:space="0" w:color="005E9E"/>
            </w:tcBorders>
          </w:tcPr>
          <w:p>
            <w:pPr>
              <w:pStyle w:val="TableParagraph"/>
              <w:spacing w:before="61"/>
              <w:ind w:left="207"/>
              <w:rPr>
                <w:sz w:val="22"/>
              </w:rPr>
            </w:pPr>
            <w:r>
              <w:rPr>
                <w:w w:val="115"/>
                <w:sz w:val="22"/>
              </w:rPr>
              <w:t>Half-</w:t>
            </w:r>
            <w:r>
              <w:rPr>
                <w:spacing w:val="-2"/>
                <w:w w:val="115"/>
                <w:sz w:val="22"/>
              </w:rPr>
              <w:t>yearly</w:t>
            </w:r>
          </w:p>
        </w:tc>
        <w:tc>
          <w:tcPr>
            <w:tcW w:w="3289" w:type="dxa"/>
            <w:tcBorders>
              <w:left w:val="single" w:sz="4" w:space="0" w:color="005E9E"/>
              <w:bottom w:val="single" w:sz="4" w:space="0" w:color="005E9E"/>
              <w:right w:val="single" w:sz="4" w:space="0" w:color="005E9E"/>
            </w:tcBorders>
          </w:tcPr>
          <w:p>
            <w:pPr>
              <w:pStyle w:val="TableParagraph"/>
              <w:spacing w:before="61"/>
              <w:ind w:right="469"/>
              <w:rPr>
                <w:sz w:val="22"/>
              </w:rPr>
            </w:pPr>
            <w:r>
              <w:rPr>
                <w:spacing w:val="-2"/>
                <w:w w:val="105"/>
                <w:sz w:val="22"/>
              </w:rPr>
              <w:t>0.4875</w:t>
            </w:r>
          </w:p>
        </w:tc>
      </w:tr>
      <w:tr>
        <w:trPr>
          <w:trHeight w:val="369" w:hRule="atLeast"/>
        </w:trPr>
        <w:tc>
          <w:tcPr>
            <w:tcW w:w="2390" w:type="dxa"/>
            <w:tcBorders>
              <w:top w:val="single" w:sz="4" w:space="0" w:color="005E9E"/>
              <w:left w:val="single" w:sz="4" w:space="0" w:color="005E9E"/>
              <w:bottom w:val="single" w:sz="4" w:space="0" w:color="005E9E"/>
              <w:right w:val="single" w:sz="4" w:space="0" w:color="005E9E"/>
            </w:tcBorders>
          </w:tcPr>
          <w:p>
            <w:pPr>
              <w:pStyle w:val="TableParagraph"/>
              <w:spacing w:before="38"/>
              <w:ind w:left="207"/>
              <w:rPr>
                <w:sz w:val="22"/>
              </w:rPr>
            </w:pPr>
            <w:r>
              <w:rPr>
                <w:spacing w:val="-2"/>
                <w:w w:val="110"/>
                <w:sz w:val="22"/>
              </w:rPr>
              <w:t>Quarterly</w:t>
            </w:r>
          </w:p>
        </w:tc>
        <w:tc>
          <w:tcPr>
            <w:tcW w:w="3289" w:type="dxa"/>
            <w:tcBorders>
              <w:top w:val="single" w:sz="4" w:space="0" w:color="005E9E"/>
              <w:left w:val="single" w:sz="4" w:space="0" w:color="005E9E"/>
              <w:bottom w:val="single" w:sz="4" w:space="0" w:color="005E9E"/>
              <w:right w:val="single" w:sz="4" w:space="0" w:color="005E9E"/>
            </w:tcBorders>
          </w:tcPr>
          <w:p>
            <w:pPr>
              <w:pStyle w:val="TableParagraph"/>
              <w:spacing w:before="38"/>
              <w:ind w:right="469"/>
              <w:rPr>
                <w:sz w:val="22"/>
              </w:rPr>
            </w:pPr>
            <w:r>
              <w:rPr>
                <w:spacing w:val="-2"/>
                <w:w w:val="105"/>
                <w:sz w:val="22"/>
              </w:rPr>
              <w:t>0.2425</w:t>
            </w:r>
          </w:p>
        </w:tc>
      </w:tr>
      <w:tr>
        <w:trPr>
          <w:trHeight w:val="512" w:hRule="atLeast"/>
        </w:trPr>
        <w:tc>
          <w:tcPr>
            <w:tcW w:w="2390" w:type="dxa"/>
            <w:tcBorders>
              <w:top w:val="single" w:sz="4" w:space="0" w:color="005E9E"/>
              <w:left w:val="single" w:sz="4" w:space="0" w:color="005E9E"/>
              <w:bottom w:val="single" w:sz="4" w:space="0" w:color="005E9E"/>
              <w:right w:val="single" w:sz="4" w:space="0" w:color="005E9E"/>
            </w:tcBorders>
          </w:tcPr>
          <w:p>
            <w:pPr>
              <w:pStyle w:val="TableParagraph"/>
              <w:spacing w:before="38"/>
              <w:ind w:left="207"/>
              <w:rPr>
                <w:sz w:val="22"/>
              </w:rPr>
            </w:pPr>
            <w:r>
              <w:rPr>
                <w:spacing w:val="-2"/>
                <w:w w:val="110"/>
                <w:sz w:val="22"/>
              </w:rPr>
              <w:t>Monthly</w:t>
            </w:r>
          </w:p>
        </w:tc>
        <w:tc>
          <w:tcPr>
            <w:tcW w:w="3289" w:type="dxa"/>
            <w:tcBorders>
              <w:top w:val="single" w:sz="4" w:space="0" w:color="005E9E"/>
              <w:left w:val="single" w:sz="4" w:space="0" w:color="005E9E"/>
              <w:bottom w:val="single" w:sz="4" w:space="0" w:color="005E9E"/>
              <w:right w:val="single" w:sz="4" w:space="0" w:color="005E9E"/>
            </w:tcBorders>
          </w:tcPr>
          <w:p>
            <w:pPr>
              <w:pStyle w:val="TableParagraph"/>
              <w:spacing w:before="38"/>
              <w:ind w:right="469"/>
              <w:rPr>
                <w:sz w:val="22"/>
              </w:rPr>
            </w:pPr>
            <w:r>
              <w:rPr>
                <w:spacing w:val="-2"/>
                <w:w w:val="110"/>
                <w:sz w:val="22"/>
              </w:rPr>
              <w:t>0.0800</w:t>
            </w:r>
          </w:p>
        </w:tc>
      </w:tr>
    </w:tbl>
    <w:p>
      <w:pPr>
        <w:pStyle w:val="TableParagraph"/>
        <w:spacing w:after="0"/>
        <w:rPr>
          <w:sz w:val="22"/>
        </w:rPr>
        <w:sectPr>
          <w:pgSz w:w="11910" w:h="16840"/>
          <w:pgMar w:header="0" w:footer="304" w:top="640" w:bottom="500" w:left="708" w:right="708"/>
        </w:sectPr>
      </w:pPr>
    </w:p>
    <w:p>
      <w:pPr>
        <w:pStyle w:val="Heading1"/>
        <w:spacing w:before="87"/>
      </w:pPr>
      <w:r>
        <w:rPr>
          <w:spacing w:val="-6"/>
        </w:rPr>
        <w:t>TERMS</w:t>
      </w:r>
      <w:r>
        <w:rPr>
          <w:spacing w:val="-13"/>
        </w:rPr>
        <w:t> </w:t>
      </w:r>
      <w:r>
        <w:rPr>
          <w:spacing w:val="-6"/>
        </w:rPr>
        <w:t>&amp;</w:t>
      </w:r>
      <w:r>
        <w:rPr>
          <w:spacing w:val="-12"/>
        </w:rPr>
        <w:t> </w:t>
      </w:r>
      <w:r>
        <w:rPr>
          <w:spacing w:val="-6"/>
        </w:rPr>
        <w:t>CONDITIONS</w:t>
      </w:r>
    </w:p>
    <w:p>
      <w:pPr>
        <w:pStyle w:val="BodyText"/>
        <w:spacing w:line="266" w:lineRule="auto" w:before="86"/>
        <w:ind w:right="10"/>
        <w:jc w:val="both"/>
      </w:pPr>
      <w:r>
        <w:rPr>
          <w:w w:val="115"/>
        </w:rPr>
        <w:t>We</w:t>
      </w:r>
      <w:r>
        <w:rPr>
          <w:w w:val="115"/>
        </w:rPr>
        <w:t> recommend</w:t>
      </w:r>
      <w:r>
        <w:rPr>
          <w:w w:val="115"/>
        </w:rPr>
        <w:t> that</w:t>
      </w:r>
      <w:r>
        <w:rPr>
          <w:w w:val="115"/>
        </w:rPr>
        <w:t> you</w:t>
      </w:r>
      <w:r>
        <w:rPr>
          <w:w w:val="115"/>
        </w:rPr>
        <w:t> read</w:t>
      </w:r>
      <w:r>
        <w:rPr>
          <w:w w:val="115"/>
        </w:rPr>
        <w:t> and</w:t>
      </w:r>
      <w:r>
        <w:rPr>
          <w:w w:val="115"/>
        </w:rPr>
        <w:t> understand</w:t>
      </w:r>
      <w:r>
        <w:rPr>
          <w:w w:val="115"/>
        </w:rPr>
        <w:t> this</w:t>
      </w:r>
      <w:r>
        <w:rPr>
          <w:w w:val="115"/>
        </w:rPr>
        <w:t> product</w:t>
      </w:r>
      <w:r>
        <w:rPr>
          <w:w w:val="115"/>
        </w:rPr>
        <w:t> brochure</w:t>
      </w:r>
      <w:r>
        <w:rPr>
          <w:w w:val="115"/>
        </w:rPr>
        <w:t> &amp;</w:t>
      </w:r>
      <w:r>
        <w:rPr>
          <w:w w:val="115"/>
        </w:rPr>
        <w:t> customised</w:t>
      </w:r>
      <w:r>
        <w:rPr>
          <w:w w:val="115"/>
        </w:rPr>
        <w:t> </w:t>
      </w:r>
      <w:r>
        <w:rPr>
          <w:w w:val="115"/>
        </w:rPr>
        <w:t>benefit illustration</w:t>
      </w:r>
      <w:r>
        <w:rPr>
          <w:w w:val="115"/>
        </w:rPr>
        <w:t> and</w:t>
      </w:r>
      <w:r>
        <w:rPr>
          <w:w w:val="115"/>
        </w:rPr>
        <w:t> understand</w:t>
      </w:r>
      <w:r>
        <w:rPr>
          <w:w w:val="115"/>
        </w:rPr>
        <w:t> what</w:t>
      </w:r>
      <w:r>
        <w:rPr>
          <w:w w:val="115"/>
        </w:rPr>
        <w:t> the</w:t>
      </w:r>
      <w:r>
        <w:rPr>
          <w:w w:val="115"/>
        </w:rPr>
        <w:t> plan</w:t>
      </w:r>
      <w:r>
        <w:rPr>
          <w:w w:val="115"/>
        </w:rPr>
        <w:t> is,</w:t>
      </w:r>
      <w:r>
        <w:rPr>
          <w:w w:val="115"/>
        </w:rPr>
        <w:t> how</w:t>
      </w:r>
      <w:r>
        <w:rPr>
          <w:w w:val="115"/>
        </w:rPr>
        <w:t> it</w:t>
      </w:r>
      <w:r>
        <w:rPr>
          <w:w w:val="115"/>
        </w:rPr>
        <w:t> works</w:t>
      </w:r>
      <w:r>
        <w:rPr>
          <w:w w:val="115"/>
        </w:rPr>
        <w:t> and</w:t>
      </w:r>
      <w:r>
        <w:rPr>
          <w:w w:val="115"/>
        </w:rPr>
        <w:t> the</w:t>
      </w:r>
      <w:r>
        <w:rPr>
          <w:w w:val="115"/>
        </w:rPr>
        <w:t> risks</w:t>
      </w:r>
      <w:r>
        <w:rPr>
          <w:w w:val="115"/>
        </w:rPr>
        <w:t> involved</w:t>
      </w:r>
      <w:r>
        <w:rPr>
          <w:w w:val="115"/>
        </w:rPr>
        <w:t> before</w:t>
      </w:r>
      <w:r>
        <w:rPr>
          <w:w w:val="115"/>
        </w:rPr>
        <w:t> you </w:t>
      </w:r>
      <w:r>
        <w:rPr>
          <w:spacing w:val="-2"/>
          <w:w w:val="115"/>
        </w:rPr>
        <w:t>purchase.</w:t>
      </w:r>
    </w:p>
    <w:p>
      <w:pPr>
        <w:pStyle w:val="Heading1"/>
        <w:numPr>
          <w:ilvl w:val="0"/>
          <w:numId w:val="14"/>
        </w:numPr>
        <w:tabs>
          <w:tab w:pos="282" w:val="left" w:leader="none"/>
        </w:tabs>
        <w:spacing w:line="240" w:lineRule="auto" w:before="138" w:after="0"/>
        <w:ind w:left="282" w:right="0" w:hanging="270"/>
        <w:jc w:val="both"/>
      </w:pPr>
      <w:r>
        <w:rPr/>
        <w:t>Risk</w:t>
      </w:r>
      <w:r>
        <w:rPr>
          <w:spacing w:val="-15"/>
        </w:rPr>
        <w:t> </w:t>
      </w:r>
      <w:r>
        <w:rPr>
          <w:spacing w:val="-2"/>
        </w:rPr>
        <w:t>Factors:</w:t>
      </w:r>
    </w:p>
    <w:p>
      <w:pPr>
        <w:pStyle w:val="ListParagraph"/>
        <w:numPr>
          <w:ilvl w:val="1"/>
          <w:numId w:val="14"/>
        </w:numPr>
        <w:tabs>
          <w:tab w:pos="591" w:val="left" w:leader="none"/>
        </w:tabs>
        <w:spacing w:line="266" w:lineRule="auto" w:before="87" w:after="0"/>
        <w:ind w:left="591" w:right="9" w:hanging="360"/>
        <w:jc w:val="both"/>
        <w:rPr>
          <w:sz w:val="22"/>
        </w:rPr>
      </w:pPr>
      <w:r>
        <w:rPr>
          <w:w w:val="110"/>
          <w:sz w:val="22"/>
        </w:rPr>
        <w:t>HDFC Life Insurance Company Limited is the name of our Insurance Company and “HDFC Life Click 2 Achieve Par Advantage” is the name of this plan. The name of our company </w:t>
      </w:r>
      <w:r>
        <w:rPr>
          <w:w w:val="110"/>
          <w:sz w:val="22"/>
        </w:rPr>
        <w:t>and </w:t>
      </w:r>
      <w:r>
        <w:rPr>
          <w:w w:val="115"/>
          <w:sz w:val="22"/>
        </w:rPr>
        <w:t>the</w:t>
      </w:r>
      <w:r>
        <w:rPr>
          <w:spacing w:val="-18"/>
          <w:w w:val="115"/>
          <w:sz w:val="22"/>
        </w:rPr>
        <w:t> </w:t>
      </w:r>
      <w:r>
        <w:rPr>
          <w:w w:val="115"/>
          <w:sz w:val="22"/>
        </w:rPr>
        <w:t>name</w:t>
      </w:r>
      <w:r>
        <w:rPr>
          <w:spacing w:val="-18"/>
          <w:w w:val="115"/>
          <w:sz w:val="22"/>
        </w:rPr>
        <w:t> </w:t>
      </w:r>
      <w:r>
        <w:rPr>
          <w:w w:val="115"/>
          <w:sz w:val="22"/>
        </w:rPr>
        <w:t>of</w:t>
      </w:r>
      <w:r>
        <w:rPr>
          <w:spacing w:val="-17"/>
          <w:w w:val="115"/>
          <w:sz w:val="22"/>
        </w:rPr>
        <w:t> </w:t>
      </w:r>
      <w:r>
        <w:rPr>
          <w:w w:val="115"/>
          <w:sz w:val="22"/>
        </w:rPr>
        <w:t>our</w:t>
      </w:r>
      <w:r>
        <w:rPr>
          <w:spacing w:val="-18"/>
          <w:w w:val="115"/>
          <w:sz w:val="22"/>
        </w:rPr>
        <w:t> </w:t>
      </w:r>
      <w:r>
        <w:rPr>
          <w:w w:val="115"/>
          <w:sz w:val="22"/>
        </w:rPr>
        <w:t>plan</w:t>
      </w:r>
      <w:r>
        <w:rPr>
          <w:spacing w:val="-17"/>
          <w:w w:val="115"/>
          <w:sz w:val="22"/>
        </w:rPr>
        <w:t> </w:t>
      </w:r>
      <w:r>
        <w:rPr>
          <w:w w:val="115"/>
          <w:sz w:val="22"/>
        </w:rPr>
        <w:t>do</w:t>
      </w:r>
      <w:r>
        <w:rPr>
          <w:spacing w:val="-18"/>
          <w:w w:val="115"/>
          <w:sz w:val="22"/>
        </w:rPr>
        <w:t> </w:t>
      </w:r>
      <w:r>
        <w:rPr>
          <w:w w:val="115"/>
          <w:sz w:val="22"/>
        </w:rPr>
        <w:t>not,</w:t>
      </w:r>
      <w:r>
        <w:rPr>
          <w:spacing w:val="-18"/>
          <w:w w:val="115"/>
          <w:sz w:val="22"/>
        </w:rPr>
        <w:t> </w:t>
      </w:r>
      <w:r>
        <w:rPr>
          <w:w w:val="115"/>
          <w:sz w:val="22"/>
        </w:rPr>
        <w:t>in</w:t>
      </w:r>
      <w:r>
        <w:rPr>
          <w:spacing w:val="-17"/>
          <w:w w:val="115"/>
          <w:sz w:val="22"/>
        </w:rPr>
        <w:t> </w:t>
      </w:r>
      <w:r>
        <w:rPr>
          <w:w w:val="115"/>
          <w:sz w:val="22"/>
        </w:rPr>
        <w:t>any</w:t>
      </w:r>
      <w:r>
        <w:rPr>
          <w:spacing w:val="-18"/>
          <w:w w:val="115"/>
          <w:sz w:val="22"/>
        </w:rPr>
        <w:t> </w:t>
      </w:r>
      <w:r>
        <w:rPr>
          <w:w w:val="115"/>
          <w:sz w:val="22"/>
        </w:rPr>
        <w:t>way,</w:t>
      </w:r>
      <w:r>
        <w:rPr>
          <w:spacing w:val="-17"/>
          <w:w w:val="115"/>
          <w:sz w:val="22"/>
        </w:rPr>
        <w:t> </w:t>
      </w:r>
      <w:r>
        <w:rPr>
          <w:w w:val="115"/>
          <w:sz w:val="22"/>
        </w:rPr>
        <w:t>indicate</w:t>
      </w:r>
      <w:r>
        <w:rPr>
          <w:spacing w:val="-18"/>
          <w:w w:val="115"/>
          <w:sz w:val="22"/>
        </w:rPr>
        <w:t> </w:t>
      </w:r>
      <w:r>
        <w:rPr>
          <w:w w:val="115"/>
          <w:sz w:val="22"/>
        </w:rPr>
        <w:t>the</w:t>
      </w:r>
      <w:r>
        <w:rPr>
          <w:spacing w:val="-17"/>
          <w:w w:val="115"/>
          <w:sz w:val="22"/>
        </w:rPr>
        <w:t> </w:t>
      </w:r>
      <w:r>
        <w:rPr>
          <w:w w:val="115"/>
          <w:sz w:val="22"/>
        </w:rPr>
        <w:t>quality</w:t>
      </w:r>
      <w:r>
        <w:rPr>
          <w:spacing w:val="-18"/>
          <w:w w:val="115"/>
          <w:sz w:val="22"/>
        </w:rPr>
        <w:t> </w:t>
      </w:r>
      <w:r>
        <w:rPr>
          <w:w w:val="115"/>
          <w:sz w:val="22"/>
        </w:rPr>
        <w:t>of</w:t>
      </w:r>
      <w:r>
        <w:rPr>
          <w:spacing w:val="-18"/>
          <w:w w:val="115"/>
          <w:sz w:val="22"/>
        </w:rPr>
        <w:t> </w:t>
      </w:r>
      <w:r>
        <w:rPr>
          <w:w w:val="115"/>
          <w:sz w:val="22"/>
        </w:rPr>
        <w:t>the</w:t>
      </w:r>
      <w:r>
        <w:rPr>
          <w:spacing w:val="-17"/>
          <w:w w:val="115"/>
          <w:sz w:val="22"/>
        </w:rPr>
        <w:t> </w:t>
      </w:r>
      <w:r>
        <w:rPr>
          <w:w w:val="115"/>
          <w:sz w:val="22"/>
        </w:rPr>
        <w:t>plan,</w:t>
      </w:r>
      <w:r>
        <w:rPr>
          <w:spacing w:val="-18"/>
          <w:w w:val="115"/>
          <w:sz w:val="22"/>
        </w:rPr>
        <w:t> </w:t>
      </w:r>
      <w:r>
        <w:rPr>
          <w:w w:val="115"/>
          <w:sz w:val="22"/>
        </w:rPr>
        <w:t>its</w:t>
      </w:r>
      <w:r>
        <w:rPr>
          <w:spacing w:val="-17"/>
          <w:w w:val="115"/>
          <w:sz w:val="22"/>
        </w:rPr>
        <w:t> </w:t>
      </w:r>
      <w:r>
        <w:rPr>
          <w:w w:val="115"/>
          <w:sz w:val="22"/>
        </w:rPr>
        <w:t>future</w:t>
      </w:r>
      <w:r>
        <w:rPr>
          <w:spacing w:val="-18"/>
          <w:w w:val="115"/>
          <w:sz w:val="22"/>
        </w:rPr>
        <w:t> </w:t>
      </w:r>
      <w:r>
        <w:rPr>
          <w:w w:val="115"/>
          <w:sz w:val="22"/>
        </w:rPr>
        <w:t>prospects or returns.</w:t>
      </w:r>
    </w:p>
    <w:p>
      <w:pPr>
        <w:pStyle w:val="ListParagraph"/>
        <w:numPr>
          <w:ilvl w:val="1"/>
          <w:numId w:val="14"/>
        </w:numPr>
        <w:tabs>
          <w:tab w:pos="591" w:val="left" w:leader="none"/>
        </w:tabs>
        <w:spacing w:line="266" w:lineRule="auto" w:before="57" w:after="0"/>
        <w:ind w:left="591" w:right="11" w:hanging="360"/>
        <w:jc w:val="both"/>
        <w:rPr>
          <w:sz w:val="22"/>
        </w:rPr>
      </w:pPr>
      <w:r>
        <w:rPr>
          <w:w w:val="110"/>
          <w:sz w:val="22"/>
        </w:rPr>
        <w:t>Please know the associated risks and the applicable charges, from your Insurance agent or </w:t>
      </w:r>
      <w:r>
        <w:rPr>
          <w:w w:val="115"/>
          <w:sz w:val="22"/>
        </w:rPr>
        <w:t>the Intermediary or policy document issued by insurance company.</w:t>
      </w:r>
    </w:p>
    <w:p>
      <w:pPr>
        <w:pStyle w:val="Heading1"/>
        <w:numPr>
          <w:ilvl w:val="0"/>
          <w:numId w:val="14"/>
        </w:numPr>
        <w:tabs>
          <w:tab w:pos="265" w:val="left" w:leader="none"/>
        </w:tabs>
        <w:spacing w:line="240" w:lineRule="auto" w:before="138" w:after="0"/>
        <w:ind w:left="265" w:right="0" w:hanging="253"/>
        <w:jc w:val="both"/>
      </w:pPr>
      <w:r>
        <w:rPr>
          <w:w w:val="105"/>
        </w:rPr>
        <w:t>Suicide</w:t>
      </w:r>
      <w:r>
        <w:rPr>
          <w:spacing w:val="-11"/>
          <w:w w:val="105"/>
        </w:rPr>
        <w:t> </w:t>
      </w:r>
      <w:r>
        <w:rPr>
          <w:spacing w:val="-2"/>
          <w:w w:val="105"/>
        </w:rPr>
        <w:t>Exclusions:</w:t>
      </w:r>
    </w:p>
    <w:p>
      <w:pPr>
        <w:pStyle w:val="BodyText"/>
        <w:spacing w:line="266" w:lineRule="auto"/>
        <w:ind w:right="9"/>
        <w:jc w:val="both"/>
      </w:pPr>
      <w:r>
        <w:rPr>
          <w:w w:val="110"/>
        </w:rPr>
        <w:t>In</w:t>
      </w:r>
      <w:r>
        <w:rPr>
          <w:spacing w:val="-15"/>
          <w:w w:val="110"/>
        </w:rPr>
        <w:t> </w:t>
      </w:r>
      <w:r>
        <w:rPr>
          <w:w w:val="110"/>
        </w:rPr>
        <w:t>case</w:t>
      </w:r>
      <w:r>
        <w:rPr>
          <w:spacing w:val="-15"/>
          <w:w w:val="110"/>
        </w:rPr>
        <w:t> </w:t>
      </w:r>
      <w:r>
        <w:rPr>
          <w:w w:val="110"/>
        </w:rPr>
        <w:t>of</w:t>
      </w:r>
      <w:r>
        <w:rPr>
          <w:spacing w:val="-15"/>
          <w:w w:val="110"/>
        </w:rPr>
        <w:t> </w:t>
      </w:r>
      <w:r>
        <w:rPr>
          <w:w w:val="110"/>
        </w:rPr>
        <w:t>death</w:t>
      </w:r>
      <w:r>
        <w:rPr>
          <w:spacing w:val="-15"/>
          <w:w w:val="110"/>
        </w:rPr>
        <w:t> </w:t>
      </w:r>
      <w:r>
        <w:rPr>
          <w:w w:val="110"/>
        </w:rPr>
        <w:t>of</w:t>
      </w:r>
      <w:r>
        <w:rPr>
          <w:spacing w:val="-15"/>
          <w:w w:val="110"/>
        </w:rPr>
        <w:t> </w:t>
      </w:r>
      <w:r>
        <w:rPr>
          <w:w w:val="110"/>
        </w:rPr>
        <w:t>the</w:t>
      </w:r>
      <w:r>
        <w:rPr>
          <w:spacing w:val="-15"/>
          <w:w w:val="110"/>
        </w:rPr>
        <w:t> </w:t>
      </w:r>
      <w:r>
        <w:rPr>
          <w:w w:val="110"/>
        </w:rPr>
        <w:t>life</w:t>
      </w:r>
      <w:r>
        <w:rPr>
          <w:spacing w:val="-15"/>
          <w:w w:val="110"/>
        </w:rPr>
        <w:t> </w:t>
      </w:r>
      <w:r>
        <w:rPr>
          <w:w w:val="110"/>
        </w:rPr>
        <w:t>assured</w:t>
      </w:r>
      <w:r>
        <w:rPr>
          <w:spacing w:val="-15"/>
          <w:w w:val="110"/>
        </w:rPr>
        <w:t> </w:t>
      </w:r>
      <w:r>
        <w:rPr>
          <w:w w:val="110"/>
        </w:rPr>
        <w:t>due</w:t>
      </w:r>
      <w:r>
        <w:rPr>
          <w:spacing w:val="-15"/>
          <w:w w:val="110"/>
        </w:rPr>
        <w:t> </w:t>
      </w:r>
      <w:r>
        <w:rPr>
          <w:w w:val="110"/>
        </w:rPr>
        <w:t>to</w:t>
      </w:r>
      <w:r>
        <w:rPr>
          <w:spacing w:val="-15"/>
          <w:w w:val="110"/>
        </w:rPr>
        <w:t> </w:t>
      </w:r>
      <w:r>
        <w:rPr>
          <w:w w:val="110"/>
        </w:rPr>
        <w:t>suicide</w:t>
      </w:r>
      <w:r>
        <w:rPr>
          <w:spacing w:val="-15"/>
          <w:w w:val="110"/>
        </w:rPr>
        <w:t> </w:t>
      </w:r>
      <w:r>
        <w:rPr>
          <w:w w:val="110"/>
        </w:rPr>
        <w:t>within</w:t>
      </w:r>
      <w:r>
        <w:rPr>
          <w:spacing w:val="-15"/>
          <w:w w:val="110"/>
        </w:rPr>
        <w:t> </w:t>
      </w:r>
      <w:r>
        <w:rPr>
          <w:w w:val="110"/>
        </w:rPr>
        <w:t>12</w:t>
      </w:r>
      <w:r>
        <w:rPr>
          <w:spacing w:val="-15"/>
          <w:w w:val="110"/>
        </w:rPr>
        <w:t> </w:t>
      </w:r>
      <w:r>
        <w:rPr>
          <w:w w:val="110"/>
        </w:rPr>
        <w:t>months</w:t>
      </w:r>
      <w:r>
        <w:rPr>
          <w:spacing w:val="-15"/>
          <w:w w:val="110"/>
        </w:rPr>
        <w:t> </w:t>
      </w:r>
      <w:r>
        <w:rPr>
          <w:w w:val="110"/>
        </w:rPr>
        <w:t>from</w:t>
      </w:r>
      <w:r>
        <w:rPr>
          <w:spacing w:val="-15"/>
          <w:w w:val="110"/>
        </w:rPr>
        <w:t> </w:t>
      </w:r>
      <w:r>
        <w:rPr>
          <w:w w:val="110"/>
        </w:rPr>
        <w:t>the</w:t>
      </w:r>
      <w:r>
        <w:rPr>
          <w:spacing w:val="-15"/>
          <w:w w:val="110"/>
        </w:rPr>
        <w:t> </w:t>
      </w:r>
      <w:r>
        <w:rPr>
          <w:w w:val="110"/>
        </w:rPr>
        <w:t>date</w:t>
      </w:r>
      <w:r>
        <w:rPr>
          <w:spacing w:val="-15"/>
          <w:w w:val="110"/>
        </w:rPr>
        <w:t> </w:t>
      </w:r>
      <w:r>
        <w:rPr>
          <w:w w:val="110"/>
        </w:rPr>
        <w:t>of</w:t>
      </w:r>
      <w:r>
        <w:rPr>
          <w:spacing w:val="-15"/>
          <w:w w:val="110"/>
        </w:rPr>
        <w:t> </w:t>
      </w:r>
      <w:r>
        <w:rPr>
          <w:w w:val="110"/>
        </w:rPr>
        <w:t>commencement </w:t>
      </w:r>
      <w:r>
        <w:rPr>
          <w:w w:val="115"/>
        </w:rPr>
        <w:t>of</w:t>
      </w:r>
      <w:r>
        <w:rPr>
          <w:spacing w:val="-3"/>
          <w:w w:val="115"/>
        </w:rPr>
        <w:t> </w:t>
      </w:r>
      <w:r>
        <w:rPr>
          <w:w w:val="115"/>
        </w:rPr>
        <w:t>risk</w:t>
      </w:r>
      <w:r>
        <w:rPr>
          <w:spacing w:val="-3"/>
          <w:w w:val="115"/>
        </w:rPr>
        <w:t> </w:t>
      </w:r>
      <w:r>
        <w:rPr>
          <w:w w:val="115"/>
        </w:rPr>
        <w:t>or</w:t>
      </w:r>
      <w:r>
        <w:rPr>
          <w:spacing w:val="-3"/>
          <w:w w:val="115"/>
        </w:rPr>
        <w:t> </w:t>
      </w:r>
      <w:r>
        <w:rPr>
          <w:w w:val="115"/>
        </w:rPr>
        <w:t>from</w:t>
      </w:r>
      <w:r>
        <w:rPr>
          <w:spacing w:val="-3"/>
          <w:w w:val="115"/>
        </w:rPr>
        <w:t> </w:t>
      </w:r>
      <w:r>
        <w:rPr>
          <w:w w:val="115"/>
        </w:rPr>
        <w:t>the</w:t>
      </w:r>
      <w:r>
        <w:rPr>
          <w:spacing w:val="-3"/>
          <w:w w:val="115"/>
        </w:rPr>
        <w:t> </w:t>
      </w:r>
      <w:r>
        <w:rPr>
          <w:w w:val="115"/>
        </w:rPr>
        <w:t>date</w:t>
      </w:r>
      <w:r>
        <w:rPr>
          <w:spacing w:val="-3"/>
          <w:w w:val="115"/>
        </w:rPr>
        <w:t> </w:t>
      </w:r>
      <w:r>
        <w:rPr>
          <w:w w:val="115"/>
        </w:rPr>
        <w:t>of</w:t>
      </w:r>
      <w:r>
        <w:rPr>
          <w:spacing w:val="-3"/>
          <w:w w:val="115"/>
        </w:rPr>
        <w:t> </w:t>
      </w:r>
      <w:r>
        <w:rPr>
          <w:w w:val="115"/>
        </w:rPr>
        <w:t>revival</w:t>
      </w:r>
      <w:r>
        <w:rPr>
          <w:spacing w:val="-3"/>
          <w:w w:val="115"/>
        </w:rPr>
        <w:t> </w:t>
      </w:r>
      <w:r>
        <w:rPr>
          <w:w w:val="115"/>
        </w:rPr>
        <w:t>of</w:t>
      </w:r>
      <w:r>
        <w:rPr>
          <w:spacing w:val="-3"/>
          <w:w w:val="115"/>
        </w:rPr>
        <w:t> </w:t>
      </w:r>
      <w:r>
        <w:rPr>
          <w:w w:val="115"/>
        </w:rPr>
        <w:t>the</w:t>
      </w:r>
      <w:r>
        <w:rPr>
          <w:spacing w:val="-3"/>
          <w:w w:val="115"/>
        </w:rPr>
        <w:t> </w:t>
      </w:r>
      <w:r>
        <w:rPr>
          <w:w w:val="115"/>
        </w:rPr>
        <w:t>policy,</w:t>
      </w:r>
      <w:r>
        <w:rPr>
          <w:spacing w:val="-3"/>
          <w:w w:val="115"/>
        </w:rPr>
        <w:t> </w:t>
      </w:r>
      <w:r>
        <w:rPr>
          <w:w w:val="115"/>
        </w:rPr>
        <w:t>as</w:t>
      </w:r>
      <w:r>
        <w:rPr>
          <w:spacing w:val="-3"/>
          <w:w w:val="115"/>
        </w:rPr>
        <w:t> </w:t>
      </w:r>
      <w:r>
        <w:rPr>
          <w:w w:val="115"/>
        </w:rPr>
        <w:t>applicable,</w:t>
      </w:r>
      <w:r>
        <w:rPr>
          <w:spacing w:val="-3"/>
          <w:w w:val="115"/>
        </w:rPr>
        <w:t> </w:t>
      </w:r>
      <w:r>
        <w:rPr>
          <w:w w:val="115"/>
        </w:rPr>
        <w:t>the</w:t>
      </w:r>
      <w:r>
        <w:rPr>
          <w:spacing w:val="-3"/>
          <w:w w:val="115"/>
        </w:rPr>
        <w:t> </w:t>
      </w:r>
      <w:r>
        <w:rPr>
          <w:w w:val="115"/>
        </w:rPr>
        <w:t>nominee</w:t>
      </w:r>
      <w:r>
        <w:rPr>
          <w:spacing w:val="-3"/>
          <w:w w:val="115"/>
        </w:rPr>
        <w:t> </w:t>
      </w:r>
      <w:r>
        <w:rPr>
          <w:w w:val="115"/>
        </w:rPr>
        <w:t>or</w:t>
      </w:r>
      <w:r>
        <w:rPr>
          <w:spacing w:val="-3"/>
          <w:w w:val="115"/>
        </w:rPr>
        <w:t> </w:t>
      </w:r>
      <w:r>
        <w:rPr>
          <w:w w:val="115"/>
        </w:rPr>
        <w:t>beneficiary</w:t>
      </w:r>
      <w:r>
        <w:rPr>
          <w:spacing w:val="-3"/>
          <w:w w:val="115"/>
        </w:rPr>
        <w:t> </w:t>
      </w:r>
      <w:r>
        <w:rPr>
          <w:w w:val="115"/>
        </w:rPr>
        <w:t>of</w:t>
      </w:r>
      <w:r>
        <w:rPr>
          <w:spacing w:val="-3"/>
          <w:w w:val="115"/>
        </w:rPr>
        <w:t> </w:t>
      </w:r>
      <w:r>
        <w:rPr>
          <w:w w:val="115"/>
        </w:rPr>
        <w:t>the policyholder</w:t>
      </w:r>
      <w:r>
        <w:rPr>
          <w:spacing w:val="-3"/>
          <w:w w:val="115"/>
        </w:rPr>
        <w:t> </w:t>
      </w:r>
      <w:r>
        <w:rPr>
          <w:w w:val="115"/>
        </w:rPr>
        <w:t>shall</w:t>
      </w:r>
      <w:r>
        <w:rPr>
          <w:spacing w:val="-3"/>
          <w:w w:val="115"/>
        </w:rPr>
        <w:t> </w:t>
      </w:r>
      <w:r>
        <w:rPr>
          <w:w w:val="115"/>
        </w:rPr>
        <w:t>be</w:t>
      </w:r>
      <w:r>
        <w:rPr>
          <w:spacing w:val="-3"/>
          <w:w w:val="115"/>
        </w:rPr>
        <w:t> </w:t>
      </w:r>
      <w:r>
        <w:rPr>
          <w:w w:val="115"/>
        </w:rPr>
        <w:t>entitled</w:t>
      </w:r>
      <w:r>
        <w:rPr>
          <w:spacing w:val="-3"/>
          <w:w w:val="115"/>
        </w:rPr>
        <w:t> </w:t>
      </w:r>
      <w:r>
        <w:rPr>
          <w:w w:val="115"/>
        </w:rPr>
        <w:t>to</w:t>
      </w:r>
      <w:r>
        <w:rPr>
          <w:spacing w:val="-3"/>
          <w:w w:val="115"/>
        </w:rPr>
        <w:t> </w:t>
      </w:r>
      <w:r>
        <w:rPr>
          <w:w w:val="115"/>
        </w:rPr>
        <w:t>at</w:t>
      </w:r>
      <w:r>
        <w:rPr>
          <w:spacing w:val="-3"/>
          <w:w w:val="115"/>
        </w:rPr>
        <w:t> </w:t>
      </w:r>
      <w:r>
        <w:rPr>
          <w:w w:val="115"/>
        </w:rPr>
        <w:t>least</w:t>
      </w:r>
      <w:r>
        <w:rPr>
          <w:spacing w:val="-3"/>
          <w:w w:val="115"/>
        </w:rPr>
        <w:t> </w:t>
      </w:r>
      <w:r>
        <w:rPr>
          <w:w w:val="115"/>
        </w:rPr>
        <w:t>80%</w:t>
      </w:r>
      <w:r>
        <w:rPr>
          <w:spacing w:val="-3"/>
          <w:w w:val="115"/>
        </w:rPr>
        <w:t> </w:t>
      </w:r>
      <w:r>
        <w:rPr>
          <w:w w:val="115"/>
        </w:rPr>
        <w:t>of</w:t>
      </w:r>
      <w:r>
        <w:rPr>
          <w:spacing w:val="-3"/>
          <w:w w:val="115"/>
        </w:rPr>
        <w:t> </w:t>
      </w:r>
      <w:r>
        <w:rPr>
          <w:w w:val="115"/>
        </w:rPr>
        <w:t>the</w:t>
      </w:r>
      <w:r>
        <w:rPr>
          <w:spacing w:val="-3"/>
          <w:w w:val="115"/>
        </w:rPr>
        <w:t> </w:t>
      </w:r>
      <w:r>
        <w:rPr>
          <w:w w:val="115"/>
        </w:rPr>
        <w:t>total</w:t>
      </w:r>
      <w:r>
        <w:rPr>
          <w:spacing w:val="-3"/>
          <w:w w:val="115"/>
        </w:rPr>
        <w:t> </w:t>
      </w:r>
      <w:r>
        <w:rPr>
          <w:w w:val="115"/>
        </w:rPr>
        <w:t>premiums</w:t>
      </w:r>
      <w:r>
        <w:rPr>
          <w:spacing w:val="-3"/>
          <w:w w:val="115"/>
        </w:rPr>
        <w:t> </w:t>
      </w:r>
      <w:r>
        <w:rPr>
          <w:w w:val="115"/>
        </w:rPr>
        <w:t>paid</w:t>
      </w:r>
      <w:r>
        <w:rPr>
          <w:spacing w:val="-3"/>
          <w:w w:val="115"/>
        </w:rPr>
        <w:t> </w:t>
      </w:r>
      <w:r>
        <w:rPr>
          <w:w w:val="115"/>
        </w:rPr>
        <w:t>till</w:t>
      </w:r>
      <w:r>
        <w:rPr>
          <w:spacing w:val="-3"/>
          <w:w w:val="115"/>
        </w:rPr>
        <w:t> </w:t>
      </w:r>
      <w:r>
        <w:rPr>
          <w:w w:val="115"/>
        </w:rPr>
        <w:t>the</w:t>
      </w:r>
      <w:r>
        <w:rPr>
          <w:spacing w:val="-3"/>
          <w:w w:val="115"/>
        </w:rPr>
        <w:t> </w:t>
      </w:r>
      <w:r>
        <w:rPr>
          <w:w w:val="115"/>
        </w:rPr>
        <w:t>date</w:t>
      </w:r>
      <w:r>
        <w:rPr>
          <w:spacing w:val="-3"/>
          <w:w w:val="115"/>
        </w:rPr>
        <w:t> </w:t>
      </w:r>
      <w:r>
        <w:rPr>
          <w:w w:val="115"/>
        </w:rPr>
        <w:t>of</w:t>
      </w:r>
      <w:r>
        <w:rPr>
          <w:spacing w:val="-3"/>
          <w:w w:val="115"/>
        </w:rPr>
        <w:t> </w:t>
      </w:r>
      <w:r>
        <w:rPr>
          <w:w w:val="115"/>
        </w:rPr>
        <w:t>death</w:t>
      </w:r>
      <w:r>
        <w:rPr>
          <w:spacing w:val="-3"/>
          <w:w w:val="115"/>
        </w:rPr>
        <w:t> </w:t>
      </w:r>
      <w:r>
        <w:rPr>
          <w:w w:val="115"/>
        </w:rPr>
        <w:t>or surrender</w:t>
      </w:r>
      <w:r>
        <w:rPr>
          <w:spacing w:val="-9"/>
          <w:w w:val="115"/>
        </w:rPr>
        <w:t> </w:t>
      </w:r>
      <w:r>
        <w:rPr>
          <w:w w:val="115"/>
        </w:rPr>
        <w:t>value</w:t>
      </w:r>
      <w:r>
        <w:rPr>
          <w:spacing w:val="-9"/>
          <w:w w:val="115"/>
        </w:rPr>
        <w:t> </w:t>
      </w:r>
      <w:r>
        <w:rPr>
          <w:w w:val="115"/>
        </w:rPr>
        <w:t>available</w:t>
      </w:r>
      <w:r>
        <w:rPr>
          <w:spacing w:val="-9"/>
          <w:w w:val="115"/>
        </w:rPr>
        <w:t> </w:t>
      </w:r>
      <w:r>
        <w:rPr>
          <w:w w:val="115"/>
        </w:rPr>
        <w:t>as</w:t>
      </w:r>
      <w:r>
        <w:rPr>
          <w:spacing w:val="-9"/>
          <w:w w:val="115"/>
        </w:rPr>
        <w:t> </w:t>
      </w:r>
      <w:r>
        <w:rPr>
          <w:w w:val="115"/>
        </w:rPr>
        <w:t>on</w:t>
      </w:r>
      <w:r>
        <w:rPr>
          <w:spacing w:val="-9"/>
          <w:w w:val="115"/>
        </w:rPr>
        <w:t> </w:t>
      </w:r>
      <w:r>
        <w:rPr>
          <w:w w:val="115"/>
        </w:rPr>
        <w:t>the</w:t>
      </w:r>
      <w:r>
        <w:rPr>
          <w:spacing w:val="-9"/>
          <w:w w:val="115"/>
        </w:rPr>
        <w:t> </w:t>
      </w:r>
      <w:r>
        <w:rPr>
          <w:w w:val="115"/>
        </w:rPr>
        <w:t>date</w:t>
      </w:r>
      <w:r>
        <w:rPr>
          <w:spacing w:val="-9"/>
          <w:w w:val="115"/>
        </w:rPr>
        <w:t> </w:t>
      </w:r>
      <w:r>
        <w:rPr>
          <w:w w:val="115"/>
        </w:rPr>
        <w:t>of</w:t>
      </w:r>
      <w:r>
        <w:rPr>
          <w:spacing w:val="-9"/>
          <w:w w:val="115"/>
        </w:rPr>
        <w:t> </w:t>
      </w:r>
      <w:r>
        <w:rPr>
          <w:w w:val="115"/>
        </w:rPr>
        <w:t>death,</w:t>
      </w:r>
      <w:r>
        <w:rPr>
          <w:spacing w:val="-9"/>
          <w:w w:val="115"/>
        </w:rPr>
        <w:t> </w:t>
      </w:r>
      <w:r>
        <w:rPr>
          <w:w w:val="115"/>
        </w:rPr>
        <w:t>whichever</w:t>
      </w:r>
      <w:r>
        <w:rPr>
          <w:spacing w:val="-9"/>
          <w:w w:val="115"/>
        </w:rPr>
        <w:t> </w:t>
      </w:r>
      <w:r>
        <w:rPr>
          <w:w w:val="115"/>
        </w:rPr>
        <w:t>is</w:t>
      </w:r>
      <w:r>
        <w:rPr>
          <w:spacing w:val="-9"/>
          <w:w w:val="115"/>
        </w:rPr>
        <w:t> </w:t>
      </w:r>
      <w:r>
        <w:rPr>
          <w:w w:val="115"/>
        </w:rPr>
        <w:t>higher,</w:t>
      </w:r>
      <w:r>
        <w:rPr>
          <w:spacing w:val="-9"/>
          <w:w w:val="115"/>
        </w:rPr>
        <w:t> </w:t>
      </w:r>
      <w:r>
        <w:rPr>
          <w:w w:val="115"/>
        </w:rPr>
        <w:t>provided</w:t>
      </w:r>
      <w:r>
        <w:rPr>
          <w:spacing w:val="-9"/>
          <w:w w:val="115"/>
        </w:rPr>
        <w:t> </w:t>
      </w:r>
      <w:r>
        <w:rPr>
          <w:w w:val="115"/>
        </w:rPr>
        <w:t>the</w:t>
      </w:r>
      <w:r>
        <w:rPr>
          <w:spacing w:val="-9"/>
          <w:w w:val="115"/>
        </w:rPr>
        <w:t> </w:t>
      </w:r>
      <w:r>
        <w:rPr>
          <w:w w:val="115"/>
        </w:rPr>
        <w:t>policy</w:t>
      </w:r>
      <w:r>
        <w:rPr>
          <w:spacing w:val="-9"/>
          <w:w w:val="115"/>
        </w:rPr>
        <w:t> </w:t>
      </w:r>
      <w:r>
        <w:rPr>
          <w:w w:val="115"/>
        </w:rPr>
        <w:t>is</w:t>
      </w:r>
      <w:r>
        <w:rPr>
          <w:spacing w:val="-9"/>
          <w:w w:val="115"/>
        </w:rPr>
        <w:t> </w:t>
      </w:r>
      <w:r>
        <w:rPr>
          <w:w w:val="115"/>
        </w:rPr>
        <w:t>in </w:t>
      </w:r>
      <w:r>
        <w:rPr>
          <w:spacing w:val="-2"/>
          <w:w w:val="120"/>
        </w:rPr>
        <w:t>force.</w:t>
      </w:r>
    </w:p>
    <w:p>
      <w:pPr>
        <w:pStyle w:val="BodyText"/>
        <w:spacing w:before="56"/>
        <w:jc w:val="both"/>
      </w:pPr>
      <w:r>
        <w:rPr>
          <w:w w:val="110"/>
          <w:u w:val="single"/>
        </w:rPr>
        <w:t>Additional</w:t>
      </w:r>
      <w:r>
        <w:rPr>
          <w:spacing w:val="1"/>
          <w:w w:val="110"/>
          <w:u w:val="single"/>
        </w:rPr>
        <w:t> </w:t>
      </w:r>
      <w:r>
        <w:rPr>
          <w:w w:val="110"/>
          <w:u w:val="single"/>
        </w:rPr>
        <w:t>Life</w:t>
      </w:r>
      <w:r>
        <w:rPr>
          <w:spacing w:val="2"/>
          <w:w w:val="110"/>
          <w:u w:val="single"/>
        </w:rPr>
        <w:t> </w:t>
      </w:r>
      <w:r>
        <w:rPr>
          <w:spacing w:val="-2"/>
          <w:w w:val="110"/>
          <w:u w:val="single"/>
        </w:rPr>
        <w:t>Option</w:t>
      </w:r>
    </w:p>
    <w:p>
      <w:pPr>
        <w:pStyle w:val="BodyText"/>
        <w:spacing w:line="266" w:lineRule="auto"/>
        <w:ind w:right="9"/>
        <w:jc w:val="both"/>
      </w:pPr>
      <w:r>
        <w:rPr>
          <w:w w:val="110"/>
        </w:rPr>
        <w:t>In case of death of either of the lives assured due to suicide within 12 months from the date of commencement of risk under the policy, the nominee or beneficiary of the policyholder/ </w:t>
      </w:r>
      <w:r>
        <w:rPr>
          <w:w w:val="110"/>
        </w:rPr>
        <w:t>lives assured shall be entitled to at least 80% of the total premiums paid till the date of death or surrender value available as on the date of death, whichever is higher, provided the policy is in force. The surviving life shall be given an option to continue with the policy on a Single Life basis, with future premium payment to be paid by the surviving life. The Annualised Premium for the outstanding</w:t>
      </w:r>
      <w:r>
        <w:rPr>
          <w:spacing w:val="30"/>
          <w:w w:val="110"/>
        </w:rPr>
        <w:t> </w:t>
      </w:r>
      <w:r>
        <w:rPr>
          <w:w w:val="110"/>
        </w:rPr>
        <w:t>term</w:t>
      </w:r>
      <w:r>
        <w:rPr>
          <w:spacing w:val="30"/>
          <w:w w:val="110"/>
        </w:rPr>
        <w:t> </w:t>
      </w:r>
      <w:r>
        <w:rPr>
          <w:w w:val="110"/>
        </w:rPr>
        <w:t>shall</w:t>
      </w:r>
      <w:r>
        <w:rPr>
          <w:spacing w:val="30"/>
          <w:w w:val="110"/>
        </w:rPr>
        <w:t> </w:t>
      </w:r>
      <w:r>
        <w:rPr>
          <w:w w:val="110"/>
        </w:rPr>
        <w:t>be</w:t>
      </w:r>
      <w:r>
        <w:rPr>
          <w:spacing w:val="30"/>
          <w:w w:val="110"/>
        </w:rPr>
        <w:t> </w:t>
      </w:r>
      <w:r>
        <w:rPr>
          <w:w w:val="110"/>
        </w:rPr>
        <w:t>revised</w:t>
      </w:r>
      <w:r>
        <w:rPr>
          <w:spacing w:val="30"/>
          <w:w w:val="110"/>
        </w:rPr>
        <w:t> </w:t>
      </w:r>
      <w:r>
        <w:rPr>
          <w:w w:val="110"/>
        </w:rPr>
        <w:t>to</w:t>
      </w:r>
      <w:r>
        <w:rPr>
          <w:spacing w:val="30"/>
          <w:w w:val="110"/>
        </w:rPr>
        <w:t> </w:t>
      </w:r>
      <w:r>
        <w:rPr>
          <w:w w:val="110"/>
        </w:rPr>
        <w:t>that</w:t>
      </w:r>
      <w:r>
        <w:rPr>
          <w:spacing w:val="30"/>
          <w:w w:val="110"/>
        </w:rPr>
        <w:t> </w:t>
      </w:r>
      <w:r>
        <w:rPr>
          <w:w w:val="110"/>
        </w:rPr>
        <w:t>payable</w:t>
      </w:r>
      <w:r>
        <w:rPr>
          <w:spacing w:val="30"/>
          <w:w w:val="110"/>
        </w:rPr>
        <w:t> </w:t>
      </w:r>
      <w:r>
        <w:rPr>
          <w:w w:val="110"/>
        </w:rPr>
        <w:t>by</w:t>
      </w:r>
      <w:r>
        <w:rPr>
          <w:spacing w:val="30"/>
          <w:w w:val="110"/>
        </w:rPr>
        <w:t> </w:t>
      </w:r>
      <w:r>
        <w:rPr>
          <w:w w:val="110"/>
        </w:rPr>
        <w:t>a</w:t>
      </w:r>
      <w:r>
        <w:rPr>
          <w:spacing w:val="30"/>
          <w:w w:val="110"/>
        </w:rPr>
        <w:t> </w:t>
      </w:r>
      <w:r>
        <w:rPr>
          <w:w w:val="110"/>
        </w:rPr>
        <w:t>Single</w:t>
      </w:r>
      <w:r>
        <w:rPr>
          <w:spacing w:val="30"/>
          <w:w w:val="110"/>
        </w:rPr>
        <w:t> </w:t>
      </w:r>
      <w:r>
        <w:rPr>
          <w:w w:val="110"/>
        </w:rPr>
        <w:t>Life</w:t>
      </w:r>
      <w:r>
        <w:rPr>
          <w:spacing w:val="30"/>
          <w:w w:val="110"/>
        </w:rPr>
        <w:t> </w:t>
      </w:r>
      <w:r>
        <w:rPr>
          <w:w w:val="110"/>
        </w:rPr>
        <w:t>of</w:t>
      </w:r>
      <w:r>
        <w:rPr>
          <w:spacing w:val="30"/>
          <w:w w:val="110"/>
        </w:rPr>
        <w:t> </w:t>
      </w:r>
      <w:r>
        <w:rPr>
          <w:w w:val="110"/>
        </w:rPr>
        <w:t>corresponding</w:t>
      </w:r>
      <w:r>
        <w:rPr>
          <w:spacing w:val="30"/>
          <w:w w:val="110"/>
        </w:rPr>
        <w:t> </w:t>
      </w:r>
      <w:r>
        <w:rPr>
          <w:w w:val="110"/>
        </w:rPr>
        <w:t>age.</w:t>
      </w:r>
    </w:p>
    <w:p>
      <w:pPr>
        <w:pStyle w:val="Heading1"/>
        <w:numPr>
          <w:ilvl w:val="0"/>
          <w:numId w:val="14"/>
        </w:numPr>
        <w:tabs>
          <w:tab w:pos="287" w:val="left" w:leader="none"/>
        </w:tabs>
        <w:spacing w:line="240" w:lineRule="auto" w:before="135" w:after="0"/>
        <w:ind w:left="287" w:right="0" w:hanging="275"/>
        <w:jc w:val="both"/>
      </w:pPr>
      <w:r>
        <w:rPr>
          <w:w w:val="105"/>
        </w:rPr>
        <w:t>Tax</w:t>
      </w:r>
      <w:r>
        <w:rPr>
          <w:spacing w:val="-11"/>
          <w:w w:val="105"/>
        </w:rPr>
        <w:t> </w:t>
      </w:r>
      <w:r>
        <w:rPr>
          <w:spacing w:val="-2"/>
          <w:w w:val="105"/>
        </w:rPr>
        <w:t>Benefits:</w:t>
      </w:r>
    </w:p>
    <w:p>
      <w:pPr>
        <w:pStyle w:val="BodyText"/>
        <w:spacing w:line="266" w:lineRule="auto"/>
        <w:ind w:right="11"/>
        <w:jc w:val="both"/>
      </w:pPr>
      <w:r>
        <w:rPr>
          <w:w w:val="115"/>
        </w:rPr>
        <w:t>Tax</w:t>
      </w:r>
      <w:r>
        <w:rPr>
          <w:spacing w:val="-13"/>
          <w:w w:val="115"/>
        </w:rPr>
        <w:t> </w:t>
      </w:r>
      <w:r>
        <w:rPr>
          <w:w w:val="115"/>
        </w:rPr>
        <w:t>Benefits</w:t>
      </w:r>
      <w:r>
        <w:rPr>
          <w:spacing w:val="-13"/>
          <w:w w:val="115"/>
        </w:rPr>
        <w:t> </w:t>
      </w:r>
      <w:r>
        <w:rPr>
          <w:w w:val="115"/>
        </w:rPr>
        <w:t>may</w:t>
      </w:r>
      <w:r>
        <w:rPr>
          <w:spacing w:val="-13"/>
          <w:w w:val="115"/>
        </w:rPr>
        <w:t> </w:t>
      </w:r>
      <w:r>
        <w:rPr>
          <w:w w:val="115"/>
        </w:rPr>
        <w:t>be</w:t>
      </w:r>
      <w:r>
        <w:rPr>
          <w:spacing w:val="-13"/>
          <w:w w:val="115"/>
        </w:rPr>
        <w:t> </w:t>
      </w:r>
      <w:r>
        <w:rPr>
          <w:w w:val="115"/>
        </w:rPr>
        <w:t>available</w:t>
      </w:r>
      <w:r>
        <w:rPr>
          <w:spacing w:val="-13"/>
          <w:w w:val="115"/>
        </w:rPr>
        <w:t> </w:t>
      </w:r>
      <w:r>
        <w:rPr>
          <w:w w:val="115"/>
        </w:rPr>
        <w:t>as</w:t>
      </w:r>
      <w:r>
        <w:rPr>
          <w:spacing w:val="-13"/>
          <w:w w:val="115"/>
        </w:rPr>
        <w:t> </w:t>
      </w:r>
      <w:r>
        <w:rPr>
          <w:w w:val="115"/>
        </w:rPr>
        <w:t>per</w:t>
      </w:r>
      <w:r>
        <w:rPr>
          <w:spacing w:val="-13"/>
          <w:w w:val="115"/>
        </w:rPr>
        <w:t> </w:t>
      </w:r>
      <w:r>
        <w:rPr>
          <w:w w:val="115"/>
        </w:rPr>
        <w:t>prevailing</w:t>
      </w:r>
      <w:r>
        <w:rPr>
          <w:spacing w:val="-13"/>
          <w:w w:val="115"/>
        </w:rPr>
        <w:t> </w:t>
      </w:r>
      <w:r>
        <w:rPr>
          <w:w w:val="115"/>
        </w:rPr>
        <w:t>tax</w:t>
      </w:r>
      <w:r>
        <w:rPr>
          <w:spacing w:val="-13"/>
          <w:w w:val="115"/>
        </w:rPr>
        <w:t> </w:t>
      </w:r>
      <w:r>
        <w:rPr>
          <w:w w:val="115"/>
        </w:rPr>
        <w:t>laws.</w:t>
      </w:r>
      <w:r>
        <w:rPr>
          <w:spacing w:val="-13"/>
          <w:w w:val="115"/>
        </w:rPr>
        <w:t> </w:t>
      </w:r>
      <w:r>
        <w:rPr>
          <w:w w:val="115"/>
        </w:rPr>
        <w:t>You</w:t>
      </w:r>
      <w:r>
        <w:rPr>
          <w:spacing w:val="-13"/>
          <w:w w:val="115"/>
        </w:rPr>
        <w:t> </w:t>
      </w:r>
      <w:r>
        <w:rPr>
          <w:w w:val="115"/>
        </w:rPr>
        <w:t>are</w:t>
      </w:r>
      <w:r>
        <w:rPr>
          <w:spacing w:val="-13"/>
          <w:w w:val="115"/>
        </w:rPr>
        <w:t> </w:t>
      </w:r>
      <w:r>
        <w:rPr>
          <w:w w:val="115"/>
        </w:rPr>
        <w:t>requested</w:t>
      </w:r>
      <w:r>
        <w:rPr>
          <w:spacing w:val="-13"/>
          <w:w w:val="115"/>
        </w:rPr>
        <w:t> </w:t>
      </w:r>
      <w:r>
        <w:rPr>
          <w:w w:val="115"/>
        </w:rPr>
        <w:t>to</w:t>
      </w:r>
      <w:r>
        <w:rPr>
          <w:spacing w:val="-13"/>
          <w:w w:val="115"/>
        </w:rPr>
        <w:t> </w:t>
      </w:r>
      <w:r>
        <w:rPr>
          <w:w w:val="115"/>
        </w:rPr>
        <w:t>consult</w:t>
      </w:r>
      <w:r>
        <w:rPr>
          <w:spacing w:val="-13"/>
          <w:w w:val="115"/>
        </w:rPr>
        <w:t> </w:t>
      </w:r>
      <w:r>
        <w:rPr>
          <w:w w:val="115"/>
        </w:rPr>
        <w:t>your</w:t>
      </w:r>
      <w:r>
        <w:rPr>
          <w:spacing w:val="-13"/>
          <w:w w:val="115"/>
        </w:rPr>
        <w:t> </w:t>
      </w:r>
      <w:r>
        <w:rPr>
          <w:w w:val="115"/>
        </w:rPr>
        <w:t>tax </w:t>
      </w:r>
      <w:r>
        <w:rPr>
          <w:spacing w:val="-2"/>
          <w:w w:val="115"/>
        </w:rPr>
        <w:t>advisor.</w:t>
      </w:r>
    </w:p>
    <w:p>
      <w:pPr>
        <w:pStyle w:val="Heading1"/>
        <w:numPr>
          <w:ilvl w:val="0"/>
          <w:numId w:val="14"/>
        </w:numPr>
        <w:tabs>
          <w:tab w:pos="280" w:val="left" w:leader="none"/>
        </w:tabs>
        <w:spacing w:line="240" w:lineRule="auto" w:before="138" w:after="0"/>
        <w:ind w:left="280" w:right="0" w:hanging="268"/>
        <w:jc w:val="both"/>
      </w:pPr>
      <w:r>
        <w:rPr>
          <w:spacing w:val="4"/>
        </w:rPr>
        <w:t>Cancellation</w:t>
      </w:r>
      <w:r>
        <w:rPr>
          <w:spacing w:val="26"/>
        </w:rPr>
        <w:t> </w:t>
      </w:r>
      <w:r>
        <w:rPr>
          <w:spacing w:val="4"/>
        </w:rPr>
        <w:t>in</w:t>
      </w:r>
      <w:r>
        <w:rPr>
          <w:spacing w:val="26"/>
        </w:rPr>
        <w:t> </w:t>
      </w:r>
      <w:r>
        <w:rPr>
          <w:spacing w:val="4"/>
        </w:rPr>
        <w:t>the</w:t>
      </w:r>
      <w:r>
        <w:rPr>
          <w:spacing w:val="26"/>
        </w:rPr>
        <w:t> </w:t>
      </w:r>
      <w:r>
        <w:rPr>
          <w:spacing w:val="4"/>
        </w:rPr>
        <w:t>Free-Look</w:t>
      </w:r>
      <w:r>
        <w:rPr>
          <w:spacing w:val="26"/>
        </w:rPr>
        <w:t> </w:t>
      </w:r>
      <w:r>
        <w:rPr>
          <w:spacing w:val="-2"/>
        </w:rPr>
        <w:t>period:</w:t>
      </w:r>
    </w:p>
    <w:p>
      <w:pPr>
        <w:pStyle w:val="BodyText"/>
        <w:spacing w:line="266" w:lineRule="auto"/>
        <w:ind w:right="9"/>
        <w:jc w:val="both"/>
      </w:pPr>
      <w:r>
        <w:rPr>
          <w:w w:val="115"/>
        </w:rPr>
        <w:t>In</w:t>
      </w:r>
      <w:r>
        <w:rPr>
          <w:spacing w:val="-6"/>
          <w:w w:val="115"/>
        </w:rPr>
        <w:t> </w:t>
      </w:r>
      <w:r>
        <w:rPr>
          <w:w w:val="115"/>
        </w:rPr>
        <w:t>case</w:t>
      </w:r>
      <w:r>
        <w:rPr>
          <w:spacing w:val="-6"/>
          <w:w w:val="115"/>
        </w:rPr>
        <w:t> </w:t>
      </w:r>
      <w:r>
        <w:rPr>
          <w:w w:val="115"/>
        </w:rPr>
        <w:t>you</w:t>
      </w:r>
      <w:r>
        <w:rPr>
          <w:spacing w:val="-6"/>
          <w:w w:val="115"/>
        </w:rPr>
        <w:t> </w:t>
      </w:r>
      <w:r>
        <w:rPr>
          <w:w w:val="115"/>
        </w:rPr>
        <w:t>are</w:t>
      </w:r>
      <w:r>
        <w:rPr>
          <w:spacing w:val="-6"/>
          <w:w w:val="115"/>
        </w:rPr>
        <w:t> </w:t>
      </w:r>
      <w:r>
        <w:rPr>
          <w:w w:val="115"/>
        </w:rPr>
        <w:t>not</w:t>
      </w:r>
      <w:r>
        <w:rPr>
          <w:spacing w:val="-6"/>
          <w:w w:val="115"/>
        </w:rPr>
        <w:t> </w:t>
      </w:r>
      <w:r>
        <w:rPr>
          <w:w w:val="115"/>
        </w:rPr>
        <w:t>agreeable</w:t>
      </w:r>
      <w:r>
        <w:rPr>
          <w:spacing w:val="-6"/>
          <w:w w:val="115"/>
        </w:rPr>
        <w:t> </w:t>
      </w:r>
      <w:r>
        <w:rPr>
          <w:w w:val="115"/>
        </w:rPr>
        <w:t>to</w:t>
      </w:r>
      <w:r>
        <w:rPr>
          <w:spacing w:val="-6"/>
          <w:w w:val="115"/>
        </w:rPr>
        <w:t> </w:t>
      </w:r>
      <w:r>
        <w:rPr>
          <w:w w:val="115"/>
        </w:rPr>
        <w:t>the</w:t>
      </w:r>
      <w:r>
        <w:rPr>
          <w:spacing w:val="-6"/>
          <w:w w:val="115"/>
        </w:rPr>
        <w:t> </w:t>
      </w:r>
      <w:r>
        <w:rPr>
          <w:w w:val="115"/>
        </w:rPr>
        <w:t>any</w:t>
      </w:r>
      <w:r>
        <w:rPr>
          <w:spacing w:val="-6"/>
          <w:w w:val="115"/>
        </w:rPr>
        <w:t> </w:t>
      </w:r>
      <w:r>
        <w:rPr>
          <w:w w:val="115"/>
        </w:rPr>
        <w:t>of</w:t>
      </w:r>
      <w:r>
        <w:rPr>
          <w:spacing w:val="-6"/>
          <w:w w:val="115"/>
        </w:rPr>
        <w:t> </w:t>
      </w:r>
      <w:r>
        <w:rPr>
          <w:w w:val="115"/>
        </w:rPr>
        <w:t>the</w:t>
      </w:r>
      <w:r>
        <w:rPr>
          <w:spacing w:val="-6"/>
          <w:w w:val="115"/>
        </w:rPr>
        <w:t> </w:t>
      </w:r>
      <w:r>
        <w:rPr>
          <w:w w:val="115"/>
        </w:rPr>
        <w:t>policy</w:t>
      </w:r>
      <w:r>
        <w:rPr>
          <w:spacing w:val="-6"/>
          <w:w w:val="115"/>
        </w:rPr>
        <w:t> </w:t>
      </w:r>
      <w:r>
        <w:rPr>
          <w:w w:val="115"/>
        </w:rPr>
        <w:t>terms</w:t>
      </w:r>
      <w:r>
        <w:rPr>
          <w:spacing w:val="-6"/>
          <w:w w:val="115"/>
        </w:rPr>
        <w:t> </w:t>
      </w:r>
      <w:r>
        <w:rPr>
          <w:w w:val="115"/>
        </w:rPr>
        <w:t>and</w:t>
      </w:r>
      <w:r>
        <w:rPr>
          <w:spacing w:val="-6"/>
          <w:w w:val="115"/>
        </w:rPr>
        <w:t> </w:t>
      </w:r>
      <w:r>
        <w:rPr>
          <w:w w:val="115"/>
        </w:rPr>
        <w:t>conditions,</w:t>
      </w:r>
      <w:r>
        <w:rPr>
          <w:spacing w:val="-6"/>
          <w:w w:val="115"/>
        </w:rPr>
        <w:t> </w:t>
      </w:r>
      <w:r>
        <w:rPr>
          <w:w w:val="115"/>
        </w:rPr>
        <w:t>under</w:t>
      </w:r>
      <w:r>
        <w:rPr>
          <w:spacing w:val="-6"/>
          <w:w w:val="115"/>
        </w:rPr>
        <w:t> </w:t>
      </w:r>
      <w:r>
        <w:rPr>
          <w:w w:val="115"/>
        </w:rPr>
        <w:t>this</w:t>
      </w:r>
      <w:r>
        <w:rPr>
          <w:spacing w:val="-6"/>
          <w:w w:val="115"/>
        </w:rPr>
        <w:t> </w:t>
      </w:r>
      <w:r>
        <w:rPr>
          <w:w w:val="115"/>
        </w:rPr>
        <w:t>product you</w:t>
      </w:r>
      <w:r>
        <w:rPr>
          <w:spacing w:val="-16"/>
          <w:w w:val="115"/>
        </w:rPr>
        <w:t> </w:t>
      </w:r>
      <w:r>
        <w:rPr>
          <w:w w:val="115"/>
        </w:rPr>
        <w:t>have</w:t>
      </w:r>
      <w:r>
        <w:rPr>
          <w:spacing w:val="-16"/>
          <w:w w:val="115"/>
        </w:rPr>
        <w:t> </w:t>
      </w:r>
      <w:r>
        <w:rPr>
          <w:w w:val="115"/>
        </w:rPr>
        <w:t>the</w:t>
      </w:r>
      <w:r>
        <w:rPr>
          <w:spacing w:val="-16"/>
          <w:w w:val="115"/>
        </w:rPr>
        <w:t> </w:t>
      </w:r>
      <w:r>
        <w:rPr>
          <w:w w:val="115"/>
        </w:rPr>
        <w:t>option</w:t>
      </w:r>
      <w:r>
        <w:rPr>
          <w:spacing w:val="-16"/>
          <w:w w:val="115"/>
        </w:rPr>
        <w:t> </w:t>
      </w:r>
      <w:r>
        <w:rPr>
          <w:w w:val="115"/>
        </w:rPr>
        <w:t>of</w:t>
      </w:r>
      <w:r>
        <w:rPr>
          <w:spacing w:val="-16"/>
          <w:w w:val="115"/>
        </w:rPr>
        <w:t> </w:t>
      </w:r>
      <w:r>
        <w:rPr>
          <w:w w:val="115"/>
        </w:rPr>
        <w:t>returning</w:t>
      </w:r>
      <w:r>
        <w:rPr>
          <w:spacing w:val="-16"/>
          <w:w w:val="115"/>
        </w:rPr>
        <w:t> </w:t>
      </w:r>
      <w:r>
        <w:rPr>
          <w:w w:val="115"/>
        </w:rPr>
        <w:t>the</w:t>
      </w:r>
      <w:r>
        <w:rPr>
          <w:spacing w:val="-16"/>
          <w:w w:val="115"/>
        </w:rPr>
        <w:t> </w:t>
      </w:r>
      <w:r>
        <w:rPr>
          <w:w w:val="115"/>
        </w:rPr>
        <w:t>policy</w:t>
      </w:r>
      <w:r>
        <w:rPr>
          <w:spacing w:val="-16"/>
          <w:w w:val="115"/>
        </w:rPr>
        <w:t> </w:t>
      </w:r>
      <w:r>
        <w:rPr>
          <w:w w:val="115"/>
        </w:rPr>
        <w:t>to</w:t>
      </w:r>
      <w:r>
        <w:rPr>
          <w:spacing w:val="-16"/>
          <w:w w:val="115"/>
        </w:rPr>
        <w:t> </w:t>
      </w:r>
      <w:r>
        <w:rPr>
          <w:w w:val="115"/>
        </w:rPr>
        <w:t>us</w:t>
      </w:r>
      <w:r>
        <w:rPr>
          <w:spacing w:val="-16"/>
          <w:w w:val="115"/>
        </w:rPr>
        <w:t> </w:t>
      </w:r>
      <w:r>
        <w:rPr>
          <w:w w:val="115"/>
        </w:rPr>
        <w:t>stating</w:t>
      </w:r>
      <w:r>
        <w:rPr>
          <w:spacing w:val="-16"/>
          <w:w w:val="115"/>
        </w:rPr>
        <w:t> </w:t>
      </w:r>
      <w:r>
        <w:rPr>
          <w:w w:val="115"/>
        </w:rPr>
        <w:t>the</w:t>
      </w:r>
      <w:r>
        <w:rPr>
          <w:spacing w:val="-16"/>
          <w:w w:val="115"/>
        </w:rPr>
        <w:t> </w:t>
      </w:r>
      <w:r>
        <w:rPr>
          <w:w w:val="115"/>
        </w:rPr>
        <w:t>reasons</w:t>
      </w:r>
      <w:r>
        <w:rPr>
          <w:spacing w:val="-16"/>
          <w:w w:val="115"/>
        </w:rPr>
        <w:t> </w:t>
      </w:r>
      <w:r>
        <w:rPr>
          <w:w w:val="115"/>
        </w:rPr>
        <w:t>thereof,</w:t>
      </w:r>
      <w:r>
        <w:rPr>
          <w:spacing w:val="-16"/>
          <w:w w:val="115"/>
        </w:rPr>
        <w:t> </w:t>
      </w:r>
      <w:r>
        <w:rPr>
          <w:w w:val="115"/>
        </w:rPr>
        <w:t>within</w:t>
      </w:r>
      <w:r>
        <w:rPr>
          <w:spacing w:val="-16"/>
          <w:w w:val="115"/>
        </w:rPr>
        <w:t> </w:t>
      </w:r>
      <w:r>
        <w:rPr>
          <w:w w:val="115"/>
        </w:rPr>
        <w:t>30</w:t>
      </w:r>
      <w:r>
        <w:rPr>
          <w:spacing w:val="-16"/>
          <w:w w:val="115"/>
        </w:rPr>
        <w:t> </w:t>
      </w:r>
      <w:r>
        <w:rPr>
          <w:w w:val="115"/>
        </w:rPr>
        <w:t>days</w:t>
      </w:r>
      <w:r>
        <w:rPr>
          <w:spacing w:val="-16"/>
          <w:w w:val="115"/>
        </w:rPr>
        <w:t> </w:t>
      </w:r>
      <w:r>
        <w:rPr>
          <w:w w:val="115"/>
        </w:rPr>
        <w:t>from the</w:t>
      </w:r>
      <w:r>
        <w:rPr>
          <w:spacing w:val="-17"/>
          <w:w w:val="115"/>
        </w:rPr>
        <w:t> </w:t>
      </w:r>
      <w:r>
        <w:rPr>
          <w:w w:val="115"/>
        </w:rPr>
        <w:t>date</w:t>
      </w:r>
      <w:r>
        <w:rPr>
          <w:spacing w:val="-17"/>
          <w:w w:val="115"/>
        </w:rPr>
        <w:t> </w:t>
      </w:r>
      <w:r>
        <w:rPr>
          <w:w w:val="115"/>
        </w:rPr>
        <w:t>of</w:t>
      </w:r>
      <w:r>
        <w:rPr>
          <w:spacing w:val="-17"/>
          <w:w w:val="115"/>
        </w:rPr>
        <w:t> </w:t>
      </w:r>
      <w:r>
        <w:rPr>
          <w:w w:val="115"/>
        </w:rPr>
        <w:t>receipt</w:t>
      </w:r>
      <w:r>
        <w:rPr>
          <w:spacing w:val="-17"/>
          <w:w w:val="115"/>
        </w:rPr>
        <w:t> </w:t>
      </w:r>
      <w:r>
        <w:rPr>
          <w:w w:val="115"/>
        </w:rPr>
        <w:t>of</w:t>
      </w:r>
      <w:r>
        <w:rPr>
          <w:spacing w:val="-17"/>
          <w:w w:val="115"/>
        </w:rPr>
        <w:t> </w:t>
      </w:r>
      <w:r>
        <w:rPr>
          <w:w w:val="115"/>
        </w:rPr>
        <w:t>the</w:t>
      </w:r>
      <w:r>
        <w:rPr>
          <w:spacing w:val="-17"/>
          <w:w w:val="115"/>
        </w:rPr>
        <w:t> </w:t>
      </w:r>
      <w:r>
        <w:rPr>
          <w:w w:val="115"/>
        </w:rPr>
        <w:t>policy,</w:t>
      </w:r>
      <w:r>
        <w:rPr>
          <w:spacing w:val="-17"/>
          <w:w w:val="115"/>
        </w:rPr>
        <w:t> </w:t>
      </w:r>
      <w:r>
        <w:rPr>
          <w:w w:val="115"/>
        </w:rPr>
        <w:t>as</w:t>
      </w:r>
      <w:r>
        <w:rPr>
          <w:spacing w:val="-17"/>
          <w:w w:val="115"/>
        </w:rPr>
        <w:t> </w:t>
      </w:r>
      <w:r>
        <w:rPr>
          <w:w w:val="115"/>
        </w:rPr>
        <w:t>per</w:t>
      </w:r>
      <w:r>
        <w:rPr>
          <w:spacing w:val="-17"/>
          <w:w w:val="115"/>
        </w:rPr>
        <w:t> </w:t>
      </w:r>
      <w:r>
        <w:rPr>
          <w:w w:val="115"/>
        </w:rPr>
        <w:t>IRDAI</w:t>
      </w:r>
      <w:r>
        <w:rPr>
          <w:spacing w:val="-17"/>
          <w:w w:val="115"/>
        </w:rPr>
        <w:t> </w:t>
      </w:r>
      <w:r>
        <w:rPr>
          <w:w w:val="115"/>
        </w:rPr>
        <w:t>(Protection</w:t>
      </w:r>
      <w:r>
        <w:rPr>
          <w:spacing w:val="-17"/>
          <w:w w:val="115"/>
        </w:rPr>
        <w:t> </w:t>
      </w:r>
      <w:r>
        <w:rPr>
          <w:w w:val="115"/>
        </w:rPr>
        <w:t>of</w:t>
      </w:r>
      <w:r>
        <w:rPr>
          <w:spacing w:val="-17"/>
          <w:w w:val="115"/>
        </w:rPr>
        <w:t> </w:t>
      </w:r>
      <w:r>
        <w:rPr>
          <w:w w:val="115"/>
        </w:rPr>
        <w:t>Policyholders’</w:t>
      </w:r>
      <w:r>
        <w:rPr>
          <w:spacing w:val="-17"/>
          <w:w w:val="115"/>
        </w:rPr>
        <w:t> </w:t>
      </w:r>
      <w:r>
        <w:rPr>
          <w:w w:val="115"/>
        </w:rPr>
        <w:t>Interests,</w:t>
      </w:r>
      <w:r>
        <w:rPr>
          <w:spacing w:val="-17"/>
          <w:w w:val="115"/>
        </w:rPr>
        <w:t> </w:t>
      </w:r>
      <w:r>
        <w:rPr>
          <w:w w:val="115"/>
        </w:rPr>
        <w:t>Operations </w:t>
      </w:r>
      <w:r>
        <w:rPr>
          <w:w w:val="110"/>
        </w:rPr>
        <w:t>and Allied Matters of Insurers) Regulations, 2024, as modified from time to time. On receipt of the </w:t>
      </w:r>
      <w:r>
        <w:rPr>
          <w:w w:val="115"/>
        </w:rPr>
        <w:t>letter</w:t>
      </w:r>
      <w:r>
        <w:rPr>
          <w:spacing w:val="-18"/>
          <w:w w:val="115"/>
        </w:rPr>
        <w:t> </w:t>
      </w:r>
      <w:r>
        <w:rPr>
          <w:w w:val="115"/>
        </w:rPr>
        <w:t>along</w:t>
      </w:r>
      <w:r>
        <w:rPr>
          <w:spacing w:val="-18"/>
          <w:w w:val="115"/>
        </w:rPr>
        <w:t> </w:t>
      </w:r>
      <w:r>
        <w:rPr>
          <w:w w:val="115"/>
        </w:rPr>
        <w:t>with</w:t>
      </w:r>
      <w:r>
        <w:rPr>
          <w:spacing w:val="-17"/>
          <w:w w:val="115"/>
        </w:rPr>
        <w:t> </w:t>
      </w:r>
      <w:r>
        <w:rPr>
          <w:w w:val="115"/>
        </w:rPr>
        <w:t>the</w:t>
      </w:r>
      <w:r>
        <w:rPr>
          <w:spacing w:val="-18"/>
          <w:w w:val="115"/>
        </w:rPr>
        <w:t> </w:t>
      </w:r>
      <w:r>
        <w:rPr>
          <w:w w:val="115"/>
        </w:rPr>
        <w:t>original</w:t>
      </w:r>
      <w:r>
        <w:rPr>
          <w:spacing w:val="-17"/>
          <w:w w:val="115"/>
        </w:rPr>
        <w:t> </w:t>
      </w:r>
      <w:r>
        <w:rPr>
          <w:w w:val="115"/>
        </w:rPr>
        <w:t>policy</w:t>
      </w:r>
      <w:r>
        <w:rPr>
          <w:spacing w:val="-18"/>
          <w:w w:val="115"/>
        </w:rPr>
        <w:t> </w:t>
      </w:r>
      <w:r>
        <w:rPr>
          <w:w w:val="115"/>
        </w:rPr>
        <w:t>document,</w:t>
      </w:r>
      <w:r>
        <w:rPr>
          <w:spacing w:val="-18"/>
          <w:w w:val="115"/>
        </w:rPr>
        <w:t> </w:t>
      </w:r>
      <w:r>
        <w:rPr>
          <w:w w:val="115"/>
        </w:rPr>
        <w:t>we</w:t>
      </w:r>
      <w:r>
        <w:rPr>
          <w:spacing w:val="-17"/>
          <w:w w:val="115"/>
        </w:rPr>
        <w:t> </w:t>
      </w:r>
      <w:r>
        <w:rPr>
          <w:w w:val="115"/>
        </w:rPr>
        <w:t>shall</w:t>
      </w:r>
      <w:r>
        <w:rPr>
          <w:spacing w:val="-18"/>
          <w:w w:val="115"/>
        </w:rPr>
        <w:t> </w:t>
      </w:r>
      <w:r>
        <w:rPr>
          <w:w w:val="115"/>
        </w:rPr>
        <w:t>refund</w:t>
      </w:r>
      <w:r>
        <w:rPr>
          <w:spacing w:val="-17"/>
          <w:w w:val="115"/>
        </w:rPr>
        <w:t> </w:t>
      </w:r>
      <w:r>
        <w:rPr>
          <w:w w:val="115"/>
        </w:rPr>
        <w:t>the</w:t>
      </w:r>
      <w:r>
        <w:rPr>
          <w:spacing w:val="-18"/>
          <w:w w:val="115"/>
        </w:rPr>
        <w:t> </w:t>
      </w:r>
      <w:r>
        <w:rPr>
          <w:w w:val="115"/>
        </w:rPr>
        <w:t>premium,</w:t>
      </w:r>
      <w:r>
        <w:rPr>
          <w:spacing w:val="-17"/>
          <w:w w:val="115"/>
        </w:rPr>
        <w:t> </w:t>
      </w:r>
      <w:r>
        <w:rPr>
          <w:w w:val="115"/>
        </w:rPr>
        <w:t>subject</w:t>
      </w:r>
      <w:r>
        <w:rPr>
          <w:spacing w:val="-18"/>
          <w:w w:val="115"/>
        </w:rPr>
        <w:t> </w:t>
      </w:r>
      <w:r>
        <w:rPr>
          <w:w w:val="115"/>
        </w:rPr>
        <w:t>to</w:t>
      </w:r>
      <w:r>
        <w:rPr>
          <w:spacing w:val="-18"/>
          <w:w w:val="115"/>
        </w:rPr>
        <w:t> </w:t>
      </w:r>
      <w:r>
        <w:rPr>
          <w:w w:val="115"/>
        </w:rPr>
        <w:t>deduction of</w:t>
      </w:r>
      <w:r>
        <w:rPr>
          <w:w w:val="115"/>
        </w:rPr>
        <w:t> the</w:t>
      </w:r>
      <w:r>
        <w:rPr>
          <w:w w:val="115"/>
        </w:rPr>
        <w:t> proportionate</w:t>
      </w:r>
      <w:r>
        <w:rPr>
          <w:w w:val="115"/>
        </w:rPr>
        <w:t> risk</w:t>
      </w:r>
      <w:r>
        <w:rPr>
          <w:w w:val="115"/>
        </w:rPr>
        <w:t> premium</w:t>
      </w:r>
      <w:r>
        <w:rPr>
          <w:w w:val="115"/>
        </w:rPr>
        <w:t> for</w:t>
      </w:r>
      <w:r>
        <w:rPr>
          <w:w w:val="115"/>
        </w:rPr>
        <w:t> the</w:t>
      </w:r>
      <w:r>
        <w:rPr>
          <w:w w:val="115"/>
        </w:rPr>
        <w:t> period</w:t>
      </w:r>
      <w:r>
        <w:rPr>
          <w:w w:val="115"/>
        </w:rPr>
        <w:t> on</w:t>
      </w:r>
      <w:r>
        <w:rPr>
          <w:w w:val="115"/>
        </w:rPr>
        <w:t> cover,</w:t>
      </w:r>
      <w:r>
        <w:rPr>
          <w:w w:val="115"/>
        </w:rPr>
        <w:t> expenses</w:t>
      </w:r>
      <w:r>
        <w:rPr>
          <w:w w:val="115"/>
        </w:rPr>
        <w:t> incurred</w:t>
      </w:r>
      <w:r>
        <w:rPr>
          <w:w w:val="115"/>
        </w:rPr>
        <w:t> on</w:t>
      </w:r>
      <w:r>
        <w:rPr>
          <w:w w:val="115"/>
        </w:rPr>
        <w:t> medical examination of the proposer and stamp duty (if any).</w:t>
      </w:r>
    </w:p>
    <w:p>
      <w:pPr>
        <w:pStyle w:val="Heading1"/>
        <w:numPr>
          <w:ilvl w:val="0"/>
          <w:numId w:val="14"/>
        </w:numPr>
        <w:tabs>
          <w:tab w:pos="239" w:val="left" w:leader="none"/>
        </w:tabs>
        <w:spacing w:line="240" w:lineRule="auto" w:before="135" w:after="0"/>
        <w:ind w:left="239" w:right="0" w:hanging="227"/>
        <w:jc w:val="both"/>
      </w:pPr>
      <w:r>
        <w:rPr>
          <w:spacing w:val="4"/>
        </w:rPr>
        <w:t>Definitions</w:t>
      </w:r>
      <w:r>
        <w:rPr>
          <w:spacing w:val="24"/>
        </w:rPr>
        <w:t> </w:t>
      </w:r>
      <w:r>
        <w:rPr>
          <w:spacing w:val="4"/>
        </w:rPr>
        <w:t>and</w:t>
      </w:r>
      <w:r>
        <w:rPr>
          <w:spacing w:val="24"/>
        </w:rPr>
        <w:t> </w:t>
      </w:r>
      <w:r>
        <w:rPr>
          <w:spacing w:val="-2"/>
        </w:rPr>
        <w:t>exclusions</w:t>
      </w:r>
    </w:p>
    <w:p>
      <w:pPr>
        <w:pStyle w:val="ListParagraph"/>
        <w:numPr>
          <w:ilvl w:val="0"/>
          <w:numId w:val="15"/>
        </w:numPr>
        <w:tabs>
          <w:tab w:pos="731" w:val="left" w:leader="none"/>
        </w:tabs>
        <w:spacing w:line="240" w:lineRule="auto" w:before="87" w:after="0"/>
        <w:ind w:left="731" w:right="0" w:hanging="399"/>
        <w:jc w:val="left"/>
        <w:rPr>
          <w:b/>
          <w:sz w:val="22"/>
        </w:rPr>
      </w:pPr>
      <w:r>
        <w:rPr>
          <w:b/>
          <w:sz w:val="22"/>
        </w:rPr>
        <w:t>Critical</w:t>
      </w:r>
      <w:r>
        <w:rPr>
          <w:b/>
          <w:spacing w:val="36"/>
          <w:sz w:val="22"/>
        </w:rPr>
        <w:t> </w:t>
      </w:r>
      <w:r>
        <w:rPr>
          <w:b/>
          <w:sz w:val="22"/>
        </w:rPr>
        <w:t>Illness</w:t>
      </w:r>
      <w:r>
        <w:rPr>
          <w:b/>
          <w:spacing w:val="36"/>
          <w:sz w:val="22"/>
        </w:rPr>
        <w:t> </w:t>
      </w:r>
      <w:r>
        <w:rPr>
          <w:b/>
          <w:sz w:val="22"/>
        </w:rPr>
        <w:t>(CI)</w:t>
      </w:r>
      <w:r>
        <w:rPr>
          <w:b/>
          <w:spacing w:val="36"/>
          <w:sz w:val="22"/>
        </w:rPr>
        <w:t> </w:t>
      </w:r>
      <w:r>
        <w:rPr>
          <w:b/>
          <w:sz w:val="22"/>
        </w:rPr>
        <w:t>covered</w:t>
      </w:r>
      <w:r>
        <w:rPr>
          <w:b/>
          <w:spacing w:val="36"/>
          <w:sz w:val="22"/>
        </w:rPr>
        <w:t> </w:t>
      </w:r>
      <w:r>
        <w:rPr>
          <w:b/>
          <w:sz w:val="22"/>
        </w:rPr>
        <w:t>under</w:t>
      </w:r>
      <w:r>
        <w:rPr>
          <w:b/>
          <w:spacing w:val="36"/>
          <w:sz w:val="22"/>
        </w:rPr>
        <w:t> </w:t>
      </w:r>
      <w:r>
        <w:rPr>
          <w:b/>
          <w:sz w:val="22"/>
        </w:rPr>
        <w:t>Waiver</w:t>
      </w:r>
      <w:r>
        <w:rPr>
          <w:b/>
          <w:spacing w:val="36"/>
          <w:sz w:val="22"/>
        </w:rPr>
        <w:t> </w:t>
      </w:r>
      <w:r>
        <w:rPr>
          <w:b/>
          <w:sz w:val="22"/>
        </w:rPr>
        <w:t>of</w:t>
      </w:r>
      <w:r>
        <w:rPr>
          <w:b/>
          <w:spacing w:val="36"/>
          <w:sz w:val="22"/>
        </w:rPr>
        <w:t> </w:t>
      </w:r>
      <w:r>
        <w:rPr>
          <w:b/>
          <w:sz w:val="22"/>
        </w:rPr>
        <w:t>Premium</w:t>
      </w:r>
      <w:r>
        <w:rPr>
          <w:b/>
          <w:spacing w:val="36"/>
          <w:sz w:val="22"/>
        </w:rPr>
        <w:t> </w:t>
      </w:r>
      <w:r>
        <w:rPr>
          <w:b/>
          <w:sz w:val="22"/>
        </w:rPr>
        <w:t>on</w:t>
      </w:r>
      <w:r>
        <w:rPr>
          <w:b/>
          <w:spacing w:val="36"/>
          <w:sz w:val="22"/>
        </w:rPr>
        <w:t> </w:t>
      </w:r>
      <w:r>
        <w:rPr>
          <w:b/>
          <w:sz w:val="22"/>
        </w:rPr>
        <w:t>Critical</w:t>
      </w:r>
      <w:r>
        <w:rPr>
          <w:b/>
          <w:spacing w:val="36"/>
          <w:sz w:val="22"/>
        </w:rPr>
        <w:t> </w:t>
      </w:r>
      <w:r>
        <w:rPr>
          <w:b/>
          <w:sz w:val="22"/>
        </w:rPr>
        <w:t>Illness</w:t>
      </w:r>
      <w:r>
        <w:rPr>
          <w:b/>
          <w:spacing w:val="36"/>
          <w:sz w:val="22"/>
        </w:rPr>
        <w:t> </w:t>
      </w:r>
      <w:r>
        <w:rPr>
          <w:b/>
          <w:sz w:val="22"/>
        </w:rPr>
        <w:t>(WOP</w:t>
      </w:r>
      <w:r>
        <w:rPr>
          <w:b/>
          <w:spacing w:val="36"/>
          <w:sz w:val="22"/>
        </w:rPr>
        <w:t> </w:t>
      </w:r>
      <w:r>
        <w:rPr>
          <w:b/>
          <w:spacing w:val="-5"/>
          <w:sz w:val="22"/>
        </w:rPr>
        <w:t>CI)</w:t>
      </w:r>
    </w:p>
    <w:p>
      <w:pPr>
        <w:pStyle w:val="ListParagraph"/>
        <w:numPr>
          <w:ilvl w:val="1"/>
          <w:numId w:val="15"/>
        </w:numPr>
        <w:tabs>
          <w:tab w:pos="731" w:val="left" w:leader="none"/>
        </w:tabs>
        <w:spacing w:line="240" w:lineRule="auto" w:before="87" w:after="0"/>
        <w:ind w:left="731" w:right="0" w:hanging="399"/>
        <w:jc w:val="left"/>
        <w:rPr>
          <w:sz w:val="22"/>
        </w:rPr>
      </w:pPr>
      <w:r>
        <w:rPr>
          <w:spacing w:val="-2"/>
          <w:w w:val="110"/>
          <w:sz w:val="22"/>
        </w:rPr>
        <w:t>Definitions</w:t>
      </w:r>
    </w:p>
    <w:p>
      <w:pPr>
        <w:pStyle w:val="Heading1"/>
        <w:numPr>
          <w:ilvl w:val="2"/>
          <w:numId w:val="15"/>
        </w:numPr>
        <w:tabs>
          <w:tab w:pos="794" w:val="left" w:leader="none"/>
        </w:tabs>
        <w:spacing w:line="240" w:lineRule="auto" w:before="87" w:after="0"/>
        <w:ind w:left="794" w:right="0" w:hanging="462"/>
        <w:jc w:val="left"/>
      </w:pPr>
      <w:r>
        <w:rPr>
          <w:w w:val="105"/>
        </w:rPr>
        <w:t>Alzheimer’s</w:t>
      </w:r>
      <w:r>
        <w:rPr>
          <w:spacing w:val="-13"/>
          <w:w w:val="105"/>
        </w:rPr>
        <w:t> </w:t>
      </w:r>
      <w:r>
        <w:rPr>
          <w:spacing w:val="-2"/>
          <w:w w:val="105"/>
        </w:rPr>
        <w:t>Disease</w:t>
      </w:r>
    </w:p>
    <w:p>
      <w:pPr>
        <w:pStyle w:val="BodyText"/>
        <w:spacing w:line="266" w:lineRule="auto"/>
        <w:ind w:right="9"/>
        <w:jc w:val="both"/>
      </w:pPr>
      <w:r>
        <w:rPr>
          <w:w w:val="115"/>
        </w:rPr>
        <w:t>Alzheimer’s (presenile dementia) disease is a progressive degenerative disease of the brain, </w:t>
      </w:r>
      <w:r>
        <w:rPr>
          <w:w w:val="110"/>
        </w:rPr>
        <w:t>characterised by diffuse atrophy throughout the cerebral cortex with distinctive </w:t>
      </w:r>
      <w:r>
        <w:rPr>
          <w:w w:val="110"/>
        </w:rPr>
        <w:t>histopathological </w:t>
      </w:r>
      <w:r>
        <w:rPr>
          <w:w w:val="115"/>
        </w:rPr>
        <w:t>changes. It affects the brain, causing symptoms like memory loss, confusion, communication problems,</w:t>
      </w:r>
      <w:r>
        <w:rPr>
          <w:w w:val="115"/>
        </w:rPr>
        <w:t> and</w:t>
      </w:r>
      <w:r>
        <w:rPr>
          <w:w w:val="115"/>
        </w:rPr>
        <w:t> general</w:t>
      </w:r>
      <w:r>
        <w:rPr>
          <w:w w:val="115"/>
        </w:rPr>
        <w:t> impairment</w:t>
      </w:r>
      <w:r>
        <w:rPr>
          <w:w w:val="115"/>
        </w:rPr>
        <w:t> of</w:t>
      </w:r>
      <w:r>
        <w:rPr>
          <w:w w:val="115"/>
        </w:rPr>
        <w:t> mental</w:t>
      </w:r>
      <w:r>
        <w:rPr>
          <w:w w:val="115"/>
        </w:rPr>
        <w:t> function,</w:t>
      </w:r>
      <w:r>
        <w:rPr>
          <w:w w:val="115"/>
        </w:rPr>
        <w:t> which</w:t>
      </w:r>
      <w:r>
        <w:rPr>
          <w:w w:val="115"/>
        </w:rPr>
        <w:t> gradually</w:t>
      </w:r>
      <w:r>
        <w:rPr>
          <w:w w:val="115"/>
        </w:rPr>
        <w:t> worsens</w:t>
      </w:r>
      <w:r>
        <w:rPr>
          <w:w w:val="115"/>
        </w:rPr>
        <w:t> leading</w:t>
      </w:r>
      <w:r>
        <w:rPr>
          <w:w w:val="115"/>
        </w:rPr>
        <w:t> to changes in personality.</w:t>
      </w:r>
    </w:p>
    <w:p>
      <w:pPr>
        <w:pStyle w:val="BodyText"/>
        <w:spacing w:line="266" w:lineRule="auto" w:before="136"/>
        <w:ind w:right="9"/>
        <w:jc w:val="both"/>
      </w:pPr>
      <w:r>
        <w:rPr>
          <w:w w:val="115"/>
        </w:rPr>
        <w:t>Deterioration or loss of intellectual capacity, as confirmed by clinical evaluation and imaging tests,</w:t>
      </w:r>
      <w:r>
        <w:rPr>
          <w:spacing w:val="-3"/>
          <w:w w:val="115"/>
        </w:rPr>
        <w:t> </w:t>
      </w:r>
      <w:r>
        <w:rPr>
          <w:w w:val="115"/>
        </w:rPr>
        <w:t>arising</w:t>
      </w:r>
      <w:r>
        <w:rPr>
          <w:spacing w:val="-3"/>
          <w:w w:val="115"/>
        </w:rPr>
        <w:t> </w:t>
      </w:r>
      <w:r>
        <w:rPr>
          <w:w w:val="115"/>
        </w:rPr>
        <w:t>from</w:t>
      </w:r>
      <w:r>
        <w:rPr>
          <w:spacing w:val="-3"/>
          <w:w w:val="115"/>
        </w:rPr>
        <w:t> </w:t>
      </w:r>
      <w:r>
        <w:rPr>
          <w:w w:val="115"/>
        </w:rPr>
        <w:t>Alzheimer’s</w:t>
      </w:r>
      <w:r>
        <w:rPr>
          <w:spacing w:val="-3"/>
          <w:w w:val="115"/>
        </w:rPr>
        <w:t> </w:t>
      </w:r>
      <w:r>
        <w:rPr>
          <w:w w:val="115"/>
        </w:rPr>
        <w:t>disease,</w:t>
      </w:r>
      <w:r>
        <w:rPr>
          <w:spacing w:val="-3"/>
          <w:w w:val="115"/>
        </w:rPr>
        <w:t> </w:t>
      </w:r>
      <w:r>
        <w:rPr>
          <w:w w:val="115"/>
        </w:rPr>
        <w:t>resulting</w:t>
      </w:r>
      <w:r>
        <w:rPr>
          <w:spacing w:val="-3"/>
          <w:w w:val="115"/>
        </w:rPr>
        <w:t> </w:t>
      </w:r>
      <w:r>
        <w:rPr>
          <w:w w:val="115"/>
        </w:rPr>
        <w:t>in</w:t>
      </w:r>
      <w:r>
        <w:rPr>
          <w:spacing w:val="-3"/>
          <w:w w:val="115"/>
        </w:rPr>
        <w:t> </w:t>
      </w:r>
      <w:r>
        <w:rPr>
          <w:w w:val="115"/>
        </w:rPr>
        <w:t>progressive</w:t>
      </w:r>
      <w:r>
        <w:rPr>
          <w:spacing w:val="-3"/>
          <w:w w:val="115"/>
        </w:rPr>
        <w:t> </w:t>
      </w:r>
      <w:r>
        <w:rPr>
          <w:w w:val="115"/>
        </w:rPr>
        <w:t>significant</w:t>
      </w:r>
      <w:r>
        <w:rPr>
          <w:spacing w:val="-3"/>
          <w:w w:val="115"/>
        </w:rPr>
        <w:t> </w:t>
      </w:r>
      <w:r>
        <w:rPr>
          <w:w w:val="115"/>
        </w:rPr>
        <w:t>reduction</w:t>
      </w:r>
      <w:r>
        <w:rPr>
          <w:spacing w:val="-3"/>
          <w:w w:val="115"/>
        </w:rPr>
        <w:t> </w:t>
      </w:r>
      <w:r>
        <w:rPr>
          <w:w w:val="115"/>
        </w:rPr>
        <w:t>in</w:t>
      </w:r>
      <w:r>
        <w:rPr>
          <w:spacing w:val="-3"/>
          <w:w w:val="115"/>
        </w:rPr>
        <w:t> </w:t>
      </w:r>
      <w:r>
        <w:rPr>
          <w:w w:val="115"/>
        </w:rPr>
        <w:t>mental </w:t>
      </w:r>
      <w:r>
        <w:rPr>
          <w:w w:val="110"/>
        </w:rPr>
        <w:t>and social functioning, requiring the continuous supervision of the Insured Person. The </w:t>
      </w:r>
      <w:r>
        <w:rPr>
          <w:w w:val="110"/>
        </w:rPr>
        <w:t>diagnosis </w:t>
      </w:r>
      <w:r>
        <w:rPr>
          <w:w w:val="115"/>
        </w:rPr>
        <w:t>must</w:t>
      </w:r>
      <w:r>
        <w:rPr>
          <w:spacing w:val="-14"/>
          <w:w w:val="115"/>
        </w:rPr>
        <w:t> </w:t>
      </w:r>
      <w:r>
        <w:rPr>
          <w:w w:val="115"/>
        </w:rPr>
        <w:t>be</w:t>
      </w:r>
      <w:r>
        <w:rPr>
          <w:spacing w:val="-14"/>
          <w:w w:val="115"/>
        </w:rPr>
        <w:t> </w:t>
      </w:r>
      <w:r>
        <w:rPr>
          <w:w w:val="115"/>
        </w:rPr>
        <w:t>supported</w:t>
      </w:r>
      <w:r>
        <w:rPr>
          <w:spacing w:val="-14"/>
          <w:w w:val="115"/>
        </w:rPr>
        <w:t> </w:t>
      </w:r>
      <w:r>
        <w:rPr>
          <w:w w:val="115"/>
        </w:rPr>
        <w:t>by</w:t>
      </w:r>
      <w:r>
        <w:rPr>
          <w:spacing w:val="-14"/>
          <w:w w:val="115"/>
        </w:rPr>
        <w:t> </w:t>
      </w:r>
      <w:r>
        <w:rPr>
          <w:w w:val="115"/>
        </w:rPr>
        <w:t>the</w:t>
      </w:r>
      <w:r>
        <w:rPr>
          <w:spacing w:val="-14"/>
          <w:w w:val="115"/>
        </w:rPr>
        <w:t> </w:t>
      </w:r>
      <w:r>
        <w:rPr>
          <w:w w:val="115"/>
        </w:rPr>
        <w:t>clinical</w:t>
      </w:r>
      <w:r>
        <w:rPr>
          <w:spacing w:val="-14"/>
          <w:w w:val="115"/>
        </w:rPr>
        <w:t> </w:t>
      </w:r>
      <w:r>
        <w:rPr>
          <w:w w:val="115"/>
        </w:rPr>
        <w:t>confirmation</w:t>
      </w:r>
      <w:r>
        <w:rPr>
          <w:spacing w:val="-14"/>
          <w:w w:val="115"/>
        </w:rPr>
        <w:t> </w:t>
      </w:r>
      <w:r>
        <w:rPr>
          <w:w w:val="115"/>
        </w:rPr>
        <w:t>of</w:t>
      </w:r>
      <w:r>
        <w:rPr>
          <w:spacing w:val="-14"/>
          <w:w w:val="115"/>
        </w:rPr>
        <w:t> </w:t>
      </w:r>
      <w:r>
        <w:rPr>
          <w:w w:val="115"/>
        </w:rPr>
        <w:t>a</w:t>
      </w:r>
      <w:r>
        <w:rPr>
          <w:spacing w:val="-14"/>
          <w:w w:val="115"/>
        </w:rPr>
        <w:t> </w:t>
      </w:r>
      <w:r>
        <w:rPr>
          <w:w w:val="115"/>
        </w:rPr>
        <w:t>Neurologist</w:t>
      </w:r>
      <w:r>
        <w:rPr>
          <w:spacing w:val="-14"/>
          <w:w w:val="115"/>
        </w:rPr>
        <w:t> </w:t>
      </w:r>
      <w:r>
        <w:rPr>
          <w:w w:val="115"/>
        </w:rPr>
        <w:t>and</w:t>
      </w:r>
      <w:r>
        <w:rPr>
          <w:spacing w:val="-14"/>
          <w:w w:val="115"/>
        </w:rPr>
        <w:t> </w:t>
      </w:r>
      <w:r>
        <w:rPr>
          <w:w w:val="115"/>
        </w:rPr>
        <w:t>supported</w:t>
      </w:r>
      <w:r>
        <w:rPr>
          <w:spacing w:val="-14"/>
          <w:w w:val="115"/>
        </w:rPr>
        <w:t> </w:t>
      </w:r>
      <w:r>
        <w:rPr>
          <w:w w:val="115"/>
        </w:rPr>
        <w:t>by</w:t>
      </w:r>
      <w:r>
        <w:rPr>
          <w:spacing w:val="-14"/>
          <w:w w:val="115"/>
        </w:rPr>
        <w:t> </w:t>
      </w:r>
      <w:r>
        <w:rPr>
          <w:w w:val="115"/>
        </w:rPr>
        <w:t>our</w:t>
      </w:r>
      <w:r>
        <w:rPr>
          <w:spacing w:val="-14"/>
          <w:w w:val="115"/>
        </w:rPr>
        <w:t> </w:t>
      </w:r>
      <w:r>
        <w:rPr>
          <w:w w:val="115"/>
        </w:rPr>
        <w:t>appointed Medical Practitioner.</w:t>
      </w:r>
    </w:p>
    <w:p>
      <w:pPr>
        <w:pStyle w:val="BodyText"/>
        <w:spacing w:after="0" w:line="266" w:lineRule="auto"/>
        <w:jc w:val="both"/>
        <w:sectPr>
          <w:pgSz w:w="11910" w:h="16840"/>
          <w:pgMar w:header="0" w:footer="224" w:top="640" w:bottom="460" w:left="708" w:right="708"/>
        </w:sectPr>
      </w:pPr>
    </w:p>
    <w:p>
      <w:pPr>
        <w:pStyle w:val="BodyText"/>
        <w:spacing w:line="266" w:lineRule="auto" w:before="83"/>
        <w:ind w:right="9"/>
        <w:jc w:val="both"/>
      </w:pPr>
      <w:r>
        <w:rPr>
          <w:w w:val="115"/>
        </w:rPr>
        <w:t>The</w:t>
      </w:r>
      <w:r>
        <w:rPr>
          <w:w w:val="115"/>
        </w:rPr>
        <w:t> disease</w:t>
      </w:r>
      <w:r>
        <w:rPr>
          <w:w w:val="115"/>
        </w:rPr>
        <w:t> must</w:t>
      </w:r>
      <w:r>
        <w:rPr>
          <w:w w:val="115"/>
        </w:rPr>
        <w:t> result</w:t>
      </w:r>
      <w:r>
        <w:rPr>
          <w:w w:val="115"/>
        </w:rPr>
        <w:t> in</w:t>
      </w:r>
      <w:r>
        <w:rPr>
          <w:w w:val="115"/>
        </w:rPr>
        <w:t> a</w:t>
      </w:r>
      <w:r>
        <w:rPr>
          <w:w w:val="115"/>
        </w:rPr>
        <w:t> permanent</w:t>
      </w:r>
      <w:r>
        <w:rPr>
          <w:w w:val="115"/>
        </w:rPr>
        <w:t> inability</w:t>
      </w:r>
      <w:r>
        <w:rPr>
          <w:w w:val="115"/>
        </w:rPr>
        <w:t> to</w:t>
      </w:r>
      <w:r>
        <w:rPr>
          <w:w w:val="115"/>
        </w:rPr>
        <w:t> perform</w:t>
      </w:r>
      <w:r>
        <w:rPr>
          <w:w w:val="115"/>
        </w:rPr>
        <w:t> three</w:t>
      </w:r>
      <w:r>
        <w:rPr>
          <w:w w:val="115"/>
        </w:rPr>
        <w:t> or</w:t>
      </w:r>
      <w:r>
        <w:rPr>
          <w:w w:val="115"/>
        </w:rPr>
        <w:t> more</w:t>
      </w:r>
      <w:r>
        <w:rPr>
          <w:w w:val="115"/>
        </w:rPr>
        <w:t> Activities</w:t>
      </w:r>
      <w:r>
        <w:rPr>
          <w:w w:val="115"/>
        </w:rPr>
        <w:t> of</w:t>
      </w:r>
      <w:r>
        <w:rPr>
          <w:w w:val="115"/>
        </w:rPr>
        <w:t> </w:t>
      </w:r>
      <w:r>
        <w:rPr>
          <w:w w:val="115"/>
        </w:rPr>
        <w:t>daily living</w:t>
      </w:r>
      <w:r>
        <w:rPr>
          <w:spacing w:val="-6"/>
          <w:w w:val="115"/>
        </w:rPr>
        <w:t> </w:t>
      </w:r>
      <w:r>
        <w:rPr>
          <w:w w:val="115"/>
        </w:rPr>
        <w:t>with</w:t>
      </w:r>
      <w:r>
        <w:rPr>
          <w:spacing w:val="-6"/>
          <w:w w:val="115"/>
        </w:rPr>
        <w:t> </w:t>
      </w:r>
      <w:r>
        <w:rPr>
          <w:w w:val="115"/>
        </w:rPr>
        <w:t>Loss</w:t>
      </w:r>
      <w:r>
        <w:rPr>
          <w:spacing w:val="-6"/>
          <w:w w:val="115"/>
        </w:rPr>
        <w:t> </w:t>
      </w:r>
      <w:r>
        <w:rPr>
          <w:w w:val="115"/>
        </w:rPr>
        <w:t>of</w:t>
      </w:r>
      <w:r>
        <w:rPr>
          <w:spacing w:val="-6"/>
          <w:w w:val="115"/>
        </w:rPr>
        <w:t> </w:t>
      </w:r>
      <w:r>
        <w:rPr>
          <w:w w:val="115"/>
        </w:rPr>
        <w:t>Independent</w:t>
      </w:r>
      <w:r>
        <w:rPr>
          <w:spacing w:val="-6"/>
          <w:w w:val="115"/>
        </w:rPr>
        <w:t> </w:t>
      </w:r>
      <w:r>
        <w:rPr>
          <w:w w:val="115"/>
        </w:rPr>
        <w:t>Living”</w:t>
      </w:r>
      <w:r>
        <w:rPr>
          <w:spacing w:val="-6"/>
          <w:w w:val="115"/>
        </w:rPr>
        <w:t> </w:t>
      </w:r>
      <w:r>
        <w:rPr>
          <w:w w:val="115"/>
        </w:rPr>
        <w:t>or</w:t>
      </w:r>
      <w:r>
        <w:rPr>
          <w:spacing w:val="-6"/>
          <w:w w:val="115"/>
        </w:rPr>
        <w:t> </w:t>
      </w:r>
      <w:r>
        <w:rPr>
          <w:w w:val="115"/>
        </w:rPr>
        <w:t>must</w:t>
      </w:r>
      <w:r>
        <w:rPr>
          <w:spacing w:val="-6"/>
          <w:w w:val="115"/>
        </w:rPr>
        <w:t> </w:t>
      </w:r>
      <w:r>
        <w:rPr>
          <w:w w:val="115"/>
        </w:rPr>
        <w:t>require</w:t>
      </w:r>
      <w:r>
        <w:rPr>
          <w:spacing w:val="-6"/>
          <w:w w:val="115"/>
        </w:rPr>
        <w:t> </w:t>
      </w:r>
      <w:r>
        <w:rPr>
          <w:w w:val="115"/>
        </w:rPr>
        <w:t>the</w:t>
      </w:r>
      <w:r>
        <w:rPr>
          <w:spacing w:val="-6"/>
          <w:w w:val="115"/>
        </w:rPr>
        <w:t> </w:t>
      </w:r>
      <w:r>
        <w:rPr>
          <w:w w:val="115"/>
        </w:rPr>
        <w:t>need</w:t>
      </w:r>
      <w:r>
        <w:rPr>
          <w:spacing w:val="-6"/>
          <w:w w:val="115"/>
        </w:rPr>
        <w:t> </w:t>
      </w:r>
      <w:r>
        <w:rPr>
          <w:w w:val="115"/>
        </w:rPr>
        <w:t>of</w:t>
      </w:r>
      <w:r>
        <w:rPr>
          <w:spacing w:val="-6"/>
          <w:w w:val="115"/>
        </w:rPr>
        <w:t> </w:t>
      </w:r>
      <w:r>
        <w:rPr>
          <w:w w:val="115"/>
        </w:rPr>
        <w:t>supervision</w:t>
      </w:r>
      <w:r>
        <w:rPr>
          <w:spacing w:val="-6"/>
          <w:w w:val="115"/>
        </w:rPr>
        <w:t> </w:t>
      </w:r>
      <w:r>
        <w:rPr>
          <w:w w:val="115"/>
        </w:rPr>
        <w:t>and</w:t>
      </w:r>
      <w:r>
        <w:rPr>
          <w:spacing w:val="-6"/>
          <w:w w:val="115"/>
        </w:rPr>
        <w:t> </w:t>
      </w:r>
      <w:r>
        <w:rPr>
          <w:w w:val="115"/>
        </w:rPr>
        <w:t>permanent presence</w:t>
      </w:r>
      <w:r>
        <w:rPr>
          <w:spacing w:val="-14"/>
          <w:w w:val="115"/>
        </w:rPr>
        <w:t> </w:t>
      </w:r>
      <w:r>
        <w:rPr>
          <w:w w:val="115"/>
        </w:rPr>
        <w:t>of</w:t>
      </w:r>
      <w:r>
        <w:rPr>
          <w:spacing w:val="-14"/>
          <w:w w:val="115"/>
        </w:rPr>
        <w:t> </w:t>
      </w:r>
      <w:r>
        <w:rPr>
          <w:w w:val="115"/>
        </w:rPr>
        <w:t>care</w:t>
      </w:r>
      <w:r>
        <w:rPr>
          <w:spacing w:val="-14"/>
          <w:w w:val="115"/>
        </w:rPr>
        <w:t> </w:t>
      </w:r>
      <w:r>
        <w:rPr>
          <w:w w:val="115"/>
        </w:rPr>
        <w:t>staff</w:t>
      </w:r>
      <w:r>
        <w:rPr>
          <w:spacing w:val="-14"/>
          <w:w w:val="115"/>
        </w:rPr>
        <w:t> </w:t>
      </w:r>
      <w:r>
        <w:rPr>
          <w:w w:val="115"/>
        </w:rPr>
        <w:t>due</w:t>
      </w:r>
      <w:r>
        <w:rPr>
          <w:spacing w:val="-14"/>
          <w:w w:val="115"/>
        </w:rPr>
        <w:t> </w:t>
      </w:r>
      <w:r>
        <w:rPr>
          <w:w w:val="115"/>
        </w:rPr>
        <w:t>to</w:t>
      </w:r>
      <w:r>
        <w:rPr>
          <w:spacing w:val="-14"/>
          <w:w w:val="115"/>
        </w:rPr>
        <w:t> </w:t>
      </w:r>
      <w:r>
        <w:rPr>
          <w:w w:val="115"/>
        </w:rPr>
        <w:t>the</w:t>
      </w:r>
      <w:r>
        <w:rPr>
          <w:spacing w:val="-14"/>
          <w:w w:val="115"/>
        </w:rPr>
        <w:t> </w:t>
      </w:r>
      <w:r>
        <w:rPr>
          <w:w w:val="115"/>
        </w:rPr>
        <w:t>disease.</w:t>
      </w:r>
      <w:r>
        <w:rPr>
          <w:spacing w:val="-14"/>
          <w:w w:val="115"/>
        </w:rPr>
        <w:t> </w:t>
      </w:r>
      <w:r>
        <w:rPr>
          <w:w w:val="115"/>
        </w:rPr>
        <w:t>This</w:t>
      </w:r>
      <w:r>
        <w:rPr>
          <w:spacing w:val="-14"/>
          <w:w w:val="115"/>
        </w:rPr>
        <w:t> </w:t>
      </w:r>
      <w:r>
        <w:rPr>
          <w:w w:val="115"/>
        </w:rPr>
        <w:t>must</w:t>
      </w:r>
      <w:r>
        <w:rPr>
          <w:spacing w:val="-14"/>
          <w:w w:val="115"/>
        </w:rPr>
        <w:t> </w:t>
      </w:r>
      <w:r>
        <w:rPr>
          <w:w w:val="115"/>
        </w:rPr>
        <w:t>be</w:t>
      </w:r>
      <w:r>
        <w:rPr>
          <w:spacing w:val="-14"/>
          <w:w w:val="115"/>
        </w:rPr>
        <w:t> </w:t>
      </w:r>
      <w:r>
        <w:rPr>
          <w:w w:val="115"/>
        </w:rPr>
        <w:t>medically</w:t>
      </w:r>
      <w:r>
        <w:rPr>
          <w:spacing w:val="-14"/>
          <w:w w:val="115"/>
        </w:rPr>
        <w:t> </w:t>
      </w:r>
      <w:r>
        <w:rPr>
          <w:w w:val="115"/>
        </w:rPr>
        <w:t>documented</w:t>
      </w:r>
      <w:r>
        <w:rPr>
          <w:spacing w:val="-14"/>
          <w:w w:val="115"/>
        </w:rPr>
        <w:t> </w:t>
      </w:r>
      <w:r>
        <w:rPr>
          <w:w w:val="115"/>
        </w:rPr>
        <w:t>for</w:t>
      </w:r>
      <w:r>
        <w:rPr>
          <w:spacing w:val="-14"/>
          <w:w w:val="115"/>
        </w:rPr>
        <w:t> </w:t>
      </w:r>
      <w:r>
        <w:rPr>
          <w:w w:val="115"/>
        </w:rPr>
        <w:t>a</w:t>
      </w:r>
      <w:r>
        <w:rPr>
          <w:spacing w:val="-14"/>
          <w:w w:val="115"/>
        </w:rPr>
        <w:t> </w:t>
      </w:r>
      <w:r>
        <w:rPr>
          <w:w w:val="115"/>
        </w:rPr>
        <w:t>period</w:t>
      </w:r>
      <w:r>
        <w:rPr>
          <w:spacing w:val="-14"/>
          <w:w w:val="115"/>
        </w:rPr>
        <w:t> </w:t>
      </w:r>
      <w:r>
        <w:rPr>
          <w:w w:val="115"/>
        </w:rPr>
        <w:t>of</w:t>
      </w:r>
      <w:r>
        <w:rPr>
          <w:spacing w:val="-14"/>
          <w:w w:val="115"/>
        </w:rPr>
        <w:t> </w:t>
      </w:r>
      <w:r>
        <w:rPr>
          <w:w w:val="115"/>
        </w:rPr>
        <w:t>at least 90 days.</w:t>
      </w:r>
    </w:p>
    <w:p>
      <w:pPr>
        <w:pStyle w:val="BodyText"/>
        <w:spacing w:before="57"/>
        <w:jc w:val="both"/>
      </w:pPr>
      <w:r>
        <w:rPr>
          <w:w w:val="110"/>
        </w:rPr>
        <w:t>The</w:t>
      </w:r>
      <w:r>
        <w:rPr>
          <w:spacing w:val="13"/>
          <w:w w:val="110"/>
        </w:rPr>
        <w:t> </w:t>
      </w:r>
      <w:r>
        <w:rPr>
          <w:w w:val="110"/>
        </w:rPr>
        <w:t>following</w:t>
      </w:r>
      <w:r>
        <w:rPr>
          <w:spacing w:val="13"/>
          <w:w w:val="110"/>
        </w:rPr>
        <w:t> </w:t>
      </w:r>
      <w:r>
        <w:rPr>
          <w:w w:val="110"/>
        </w:rPr>
        <w:t>conditions</w:t>
      </w:r>
      <w:r>
        <w:rPr>
          <w:spacing w:val="14"/>
          <w:w w:val="110"/>
        </w:rPr>
        <w:t> </w:t>
      </w:r>
      <w:r>
        <w:rPr>
          <w:w w:val="110"/>
        </w:rPr>
        <w:t>are</w:t>
      </w:r>
      <w:r>
        <w:rPr>
          <w:spacing w:val="13"/>
          <w:w w:val="110"/>
        </w:rPr>
        <w:t> </w:t>
      </w:r>
      <w:r>
        <w:rPr>
          <w:w w:val="110"/>
        </w:rPr>
        <w:t>however</w:t>
      </w:r>
      <w:r>
        <w:rPr>
          <w:spacing w:val="13"/>
          <w:w w:val="110"/>
        </w:rPr>
        <w:t> </w:t>
      </w:r>
      <w:r>
        <w:rPr>
          <w:w w:val="110"/>
        </w:rPr>
        <w:t>not</w:t>
      </w:r>
      <w:r>
        <w:rPr>
          <w:spacing w:val="14"/>
          <w:w w:val="110"/>
        </w:rPr>
        <w:t> </w:t>
      </w:r>
      <w:r>
        <w:rPr>
          <w:spacing w:val="-2"/>
          <w:w w:val="110"/>
        </w:rPr>
        <w:t>covered:</w:t>
      </w:r>
    </w:p>
    <w:p>
      <w:pPr>
        <w:pStyle w:val="ListParagraph"/>
        <w:numPr>
          <w:ilvl w:val="0"/>
          <w:numId w:val="16"/>
        </w:numPr>
        <w:tabs>
          <w:tab w:pos="672" w:val="left" w:leader="none"/>
        </w:tabs>
        <w:spacing w:line="266" w:lineRule="auto" w:before="87" w:after="0"/>
        <w:ind w:left="672" w:right="9" w:hanging="360"/>
        <w:jc w:val="both"/>
        <w:rPr>
          <w:sz w:val="22"/>
        </w:rPr>
      </w:pPr>
      <w:r>
        <w:rPr>
          <w:w w:val="115"/>
          <w:sz w:val="22"/>
        </w:rPr>
        <w:t>Any</w:t>
      </w:r>
      <w:r>
        <w:rPr>
          <w:spacing w:val="-5"/>
          <w:w w:val="115"/>
          <w:sz w:val="22"/>
        </w:rPr>
        <w:t> </w:t>
      </w:r>
      <w:r>
        <w:rPr>
          <w:w w:val="115"/>
          <w:sz w:val="22"/>
        </w:rPr>
        <w:t>other</w:t>
      </w:r>
      <w:r>
        <w:rPr>
          <w:spacing w:val="-5"/>
          <w:w w:val="115"/>
          <w:sz w:val="22"/>
        </w:rPr>
        <w:t> </w:t>
      </w:r>
      <w:r>
        <w:rPr>
          <w:w w:val="115"/>
          <w:sz w:val="22"/>
        </w:rPr>
        <w:t>type</w:t>
      </w:r>
      <w:r>
        <w:rPr>
          <w:spacing w:val="-5"/>
          <w:w w:val="115"/>
          <w:sz w:val="22"/>
        </w:rPr>
        <w:t> </w:t>
      </w:r>
      <w:r>
        <w:rPr>
          <w:w w:val="115"/>
          <w:sz w:val="22"/>
        </w:rPr>
        <w:t>of</w:t>
      </w:r>
      <w:r>
        <w:rPr>
          <w:spacing w:val="-5"/>
          <w:w w:val="115"/>
          <w:sz w:val="22"/>
        </w:rPr>
        <w:t> </w:t>
      </w:r>
      <w:r>
        <w:rPr>
          <w:w w:val="115"/>
          <w:sz w:val="22"/>
        </w:rPr>
        <w:t>irreversible</w:t>
      </w:r>
      <w:r>
        <w:rPr>
          <w:spacing w:val="-5"/>
          <w:w w:val="115"/>
          <w:sz w:val="22"/>
        </w:rPr>
        <w:t> </w:t>
      </w:r>
      <w:r>
        <w:rPr>
          <w:w w:val="115"/>
          <w:sz w:val="22"/>
        </w:rPr>
        <w:t>organic</w:t>
      </w:r>
      <w:r>
        <w:rPr>
          <w:spacing w:val="-5"/>
          <w:w w:val="115"/>
          <w:sz w:val="22"/>
        </w:rPr>
        <w:t> </w:t>
      </w:r>
      <w:r>
        <w:rPr>
          <w:w w:val="115"/>
          <w:sz w:val="22"/>
        </w:rPr>
        <w:t>disorder/dementia</w:t>
      </w:r>
      <w:r>
        <w:rPr>
          <w:spacing w:val="-5"/>
          <w:w w:val="115"/>
          <w:sz w:val="22"/>
        </w:rPr>
        <w:t> </w:t>
      </w:r>
      <w:r>
        <w:rPr>
          <w:w w:val="115"/>
          <w:sz w:val="22"/>
        </w:rPr>
        <w:t>not</w:t>
      </w:r>
      <w:r>
        <w:rPr>
          <w:spacing w:val="-5"/>
          <w:w w:val="115"/>
          <w:sz w:val="22"/>
        </w:rPr>
        <w:t> </w:t>
      </w:r>
      <w:r>
        <w:rPr>
          <w:w w:val="115"/>
          <w:sz w:val="22"/>
        </w:rPr>
        <w:t>associated</w:t>
      </w:r>
      <w:r>
        <w:rPr>
          <w:spacing w:val="-5"/>
          <w:w w:val="115"/>
          <w:sz w:val="22"/>
        </w:rPr>
        <w:t> </w:t>
      </w:r>
      <w:r>
        <w:rPr>
          <w:w w:val="115"/>
          <w:sz w:val="22"/>
        </w:rPr>
        <w:t>with</w:t>
      </w:r>
      <w:r>
        <w:rPr>
          <w:spacing w:val="-5"/>
          <w:w w:val="115"/>
          <w:sz w:val="22"/>
        </w:rPr>
        <w:t> </w:t>
      </w:r>
      <w:r>
        <w:rPr>
          <w:w w:val="115"/>
          <w:sz w:val="22"/>
        </w:rPr>
        <w:t>Alzheimer’s DiseaseAlcohol related brain damage; and</w:t>
      </w:r>
    </w:p>
    <w:p>
      <w:pPr>
        <w:pStyle w:val="ListParagraph"/>
        <w:numPr>
          <w:ilvl w:val="0"/>
          <w:numId w:val="16"/>
        </w:numPr>
        <w:tabs>
          <w:tab w:pos="671" w:val="left" w:leader="none"/>
        </w:tabs>
        <w:spacing w:line="321" w:lineRule="auto" w:before="58" w:after="0"/>
        <w:ind w:left="312" w:right="5952" w:firstLine="0"/>
        <w:jc w:val="both"/>
        <w:rPr>
          <w:sz w:val="22"/>
        </w:rPr>
      </w:pPr>
      <w:r>
        <w:rPr>
          <w:w w:val="110"/>
          <w:sz w:val="22"/>
        </w:rPr>
        <w:t>Alcohol related brain damage; </w:t>
      </w:r>
      <w:r>
        <w:rPr>
          <w:w w:val="110"/>
          <w:sz w:val="22"/>
        </w:rPr>
        <w:t>and The Activities of Daily Living are:</w:t>
      </w:r>
    </w:p>
    <w:p>
      <w:pPr>
        <w:pStyle w:val="ListParagraph"/>
        <w:numPr>
          <w:ilvl w:val="1"/>
          <w:numId w:val="16"/>
        </w:numPr>
        <w:tabs>
          <w:tab w:pos="631" w:val="left" w:leader="none"/>
        </w:tabs>
        <w:spacing w:line="266" w:lineRule="auto" w:before="2" w:after="0"/>
        <w:ind w:left="631" w:right="11" w:hanging="360"/>
        <w:jc w:val="left"/>
        <w:rPr>
          <w:sz w:val="22"/>
        </w:rPr>
      </w:pPr>
      <w:r>
        <w:rPr>
          <w:w w:val="115"/>
          <w:sz w:val="22"/>
        </w:rPr>
        <w:t>Washing: the ability to wash in the bath or shower (including getting into and out of the bath or shower) or wash satisfactorily by other means;</w:t>
      </w:r>
    </w:p>
    <w:p>
      <w:pPr>
        <w:pStyle w:val="ListParagraph"/>
        <w:numPr>
          <w:ilvl w:val="1"/>
          <w:numId w:val="16"/>
        </w:numPr>
        <w:tabs>
          <w:tab w:pos="631" w:val="left" w:leader="none"/>
        </w:tabs>
        <w:spacing w:line="266" w:lineRule="auto" w:before="58" w:after="0"/>
        <w:ind w:left="631" w:right="9" w:hanging="360"/>
        <w:jc w:val="left"/>
        <w:rPr>
          <w:sz w:val="22"/>
        </w:rPr>
      </w:pPr>
      <w:r>
        <w:rPr>
          <w:w w:val="110"/>
          <w:sz w:val="22"/>
        </w:rPr>
        <w:t>Dressing:</w:t>
      </w:r>
      <w:r>
        <w:rPr>
          <w:spacing w:val="-12"/>
          <w:w w:val="110"/>
          <w:sz w:val="22"/>
        </w:rPr>
        <w:t> </w:t>
      </w:r>
      <w:r>
        <w:rPr>
          <w:w w:val="110"/>
          <w:sz w:val="22"/>
        </w:rPr>
        <w:t>the</w:t>
      </w:r>
      <w:r>
        <w:rPr>
          <w:spacing w:val="-12"/>
          <w:w w:val="110"/>
          <w:sz w:val="22"/>
        </w:rPr>
        <w:t> </w:t>
      </w:r>
      <w:r>
        <w:rPr>
          <w:w w:val="110"/>
          <w:sz w:val="22"/>
        </w:rPr>
        <w:t>ability</w:t>
      </w:r>
      <w:r>
        <w:rPr>
          <w:spacing w:val="-12"/>
          <w:w w:val="110"/>
          <w:sz w:val="22"/>
        </w:rPr>
        <w:t> </w:t>
      </w:r>
      <w:r>
        <w:rPr>
          <w:w w:val="110"/>
          <w:sz w:val="22"/>
        </w:rPr>
        <w:t>to</w:t>
      </w:r>
      <w:r>
        <w:rPr>
          <w:spacing w:val="-12"/>
          <w:w w:val="110"/>
          <w:sz w:val="22"/>
        </w:rPr>
        <w:t> </w:t>
      </w:r>
      <w:r>
        <w:rPr>
          <w:w w:val="110"/>
          <w:sz w:val="22"/>
        </w:rPr>
        <w:t>put</w:t>
      </w:r>
      <w:r>
        <w:rPr>
          <w:spacing w:val="-12"/>
          <w:w w:val="110"/>
          <w:sz w:val="22"/>
        </w:rPr>
        <w:t> </w:t>
      </w:r>
      <w:r>
        <w:rPr>
          <w:w w:val="110"/>
          <w:sz w:val="22"/>
        </w:rPr>
        <w:t>on,</w:t>
      </w:r>
      <w:r>
        <w:rPr>
          <w:spacing w:val="-12"/>
          <w:w w:val="110"/>
          <w:sz w:val="22"/>
        </w:rPr>
        <w:t> </w:t>
      </w:r>
      <w:r>
        <w:rPr>
          <w:w w:val="110"/>
          <w:sz w:val="22"/>
        </w:rPr>
        <w:t>take</w:t>
      </w:r>
      <w:r>
        <w:rPr>
          <w:spacing w:val="-12"/>
          <w:w w:val="110"/>
          <w:sz w:val="22"/>
        </w:rPr>
        <w:t> </w:t>
      </w:r>
      <w:r>
        <w:rPr>
          <w:w w:val="110"/>
          <w:sz w:val="22"/>
        </w:rPr>
        <w:t>off,</w:t>
      </w:r>
      <w:r>
        <w:rPr>
          <w:spacing w:val="-12"/>
          <w:w w:val="110"/>
          <w:sz w:val="22"/>
        </w:rPr>
        <w:t> </w:t>
      </w:r>
      <w:r>
        <w:rPr>
          <w:w w:val="110"/>
          <w:sz w:val="22"/>
        </w:rPr>
        <w:t>secure</w:t>
      </w:r>
      <w:r>
        <w:rPr>
          <w:spacing w:val="-12"/>
          <w:w w:val="110"/>
          <w:sz w:val="22"/>
        </w:rPr>
        <w:t> </w:t>
      </w:r>
      <w:r>
        <w:rPr>
          <w:w w:val="110"/>
          <w:sz w:val="22"/>
        </w:rPr>
        <w:t>and</w:t>
      </w:r>
      <w:r>
        <w:rPr>
          <w:spacing w:val="-12"/>
          <w:w w:val="110"/>
          <w:sz w:val="22"/>
        </w:rPr>
        <w:t> </w:t>
      </w:r>
      <w:r>
        <w:rPr>
          <w:w w:val="110"/>
          <w:sz w:val="22"/>
        </w:rPr>
        <w:t>unfasten</w:t>
      </w:r>
      <w:r>
        <w:rPr>
          <w:spacing w:val="-12"/>
          <w:w w:val="110"/>
          <w:sz w:val="22"/>
        </w:rPr>
        <w:t> </w:t>
      </w:r>
      <w:r>
        <w:rPr>
          <w:w w:val="110"/>
          <w:sz w:val="22"/>
        </w:rPr>
        <w:t>all</w:t>
      </w:r>
      <w:r>
        <w:rPr>
          <w:spacing w:val="-12"/>
          <w:w w:val="110"/>
          <w:sz w:val="22"/>
        </w:rPr>
        <w:t> </w:t>
      </w:r>
      <w:r>
        <w:rPr>
          <w:w w:val="110"/>
          <w:sz w:val="22"/>
        </w:rPr>
        <w:t>garments</w:t>
      </w:r>
      <w:r>
        <w:rPr>
          <w:spacing w:val="-12"/>
          <w:w w:val="110"/>
          <w:sz w:val="22"/>
        </w:rPr>
        <w:t> </w:t>
      </w:r>
      <w:r>
        <w:rPr>
          <w:w w:val="110"/>
          <w:sz w:val="22"/>
        </w:rPr>
        <w:t>and,</w:t>
      </w:r>
      <w:r>
        <w:rPr>
          <w:spacing w:val="-12"/>
          <w:w w:val="110"/>
          <w:sz w:val="22"/>
        </w:rPr>
        <w:t> </w:t>
      </w:r>
      <w:r>
        <w:rPr>
          <w:w w:val="110"/>
          <w:sz w:val="22"/>
        </w:rPr>
        <w:t>as</w:t>
      </w:r>
      <w:r>
        <w:rPr>
          <w:spacing w:val="-12"/>
          <w:w w:val="110"/>
          <w:sz w:val="22"/>
        </w:rPr>
        <w:t> </w:t>
      </w:r>
      <w:r>
        <w:rPr>
          <w:w w:val="110"/>
          <w:sz w:val="22"/>
        </w:rPr>
        <w:t>appropriate, </w:t>
      </w:r>
      <w:r>
        <w:rPr>
          <w:w w:val="115"/>
          <w:sz w:val="22"/>
        </w:rPr>
        <w:t>any braces, artificial limbs or other surgical appliances;</w:t>
      </w:r>
    </w:p>
    <w:p>
      <w:pPr>
        <w:pStyle w:val="ListParagraph"/>
        <w:numPr>
          <w:ilvl w:val="1"/>
          <w:numId w:val="16"/>
        </w:numPr>
        <w:tabs>
          <w:tab w:pos="631" w:val="left" w:leader="none"/>
        </w:tabs>
        <w:spacing w:line="266" w:lineRule="auto" w:before="59" w:after="0"/>
        <w:ind w:left="631" w:right="9" w:hanging="360"/>
        <w:jc w:val="left"/>
        <w:rPr>
          <w:sz w:val="22"/>
        </w:rPr>
      </w:pPr>
      <w:r>
        <w:rPr>
          <w:w w:val="115"/>
          <w:sz w:val="22"/>
        </w:rPr>
        <w:t>Transferring:</w:t>
      </w:r>
      <w:r>
        <w:rPr>
          <w:spacing w:val="20"/>
          <w:w w:val="115"/>
          <w:sz w:val="22"/>
        </w:rPr>
        <w:t> </w:t>
      </w:r>
      <w:r>
        <w:rPr>
          <w:w w:val="115"/>
          <w:sz w:val="22"/>
        </w:rPr>
        <w:t>the</w:t>
      </w:r>
      <w:r>
        <w:rPr>
          <w:spacing w:val="20"/>
          <w:w w:val="115"/>
          <w:sz w:val="22"/>
        </w:rPr>
        <w:t> </w:t>
      </w:r>
      <w:r>
        <w:rPr>
          <w:w w:val="115"/>
          <w:sz w:val="22"/>
        </w:rPr>
        <w:t>ability</w:t>
      </w:r>
      <w:r>
        <w:rPr>
          <w:spacing w:val="20"/>
          <w:w w:val="115"/>
          <w:sz w:val="22"/>
        </w:rPr>
        <w:t> </w:t>
      </w:r>
      <w:r>
        <w:rPr>
          <w:w w:val="115"/>
          <w:sz w:val="22"/>
        </w:rPr>
        <w:t>to</w:t>
      </w:r>
      <w:r>
        <w:rPr>
          <w:spacing w:val="20"/>
          <w:w w:val="115"/>
          <w:sz w:val="22"/>
        </w:rPr>
        <w:t> </w:t>
      </w:r>
      <w:r>
        <w:rPr>
          <w:w w:val="115"/>
          <w:sz w:val="22"/>
        </w:rPr>
        <w:t>move</w:t>
      </w:r>
      <w:r>
        <w:rPr>
          <w:spacing w:val="20"/>
          <w:w w:val="115"/>
          <w:sz w:val="22"/>
        </w:rPr>
        <w:t> </w:t>
      </w:r>
      <w:r>
        <w:rPr>
          <w:w w:val="115"/>
          <w:sz w:val="22"/>
        </w:rPr>
        <w:t>from</w:t>
      </w:r>
      <w:r>
        <w:rPr>
          <w:spacing w:val="20"/>
          <w:w w:val="115"/>
          <w:sz w:val="22"/>
        </w:rPr>
        <w:t> </w:t>
      </w:r>
      <w:r>
        <w:rPr>
          <w:w w:val="115"/>
          <w:sz w:val="22"/>
        </w:rPr>
        <w:t>a</w:t>
      </w:r>
      <w:r>
        <w:rPr>
          <w:spacing w:val="20"/>
          <w:w w:val="115"/>
          <w:sz w:val="22"/>
        </w:rPr>
        <w:t> </w:t>
      </w:r>
      <w:r>
        <w:rPr>
          <w:w w:val="115"/>
          <w:sz w:val="22"/>
        </w:rPr>
        <w:t>bed</w:t>
      </w:r>
      <w:r>
        <w:rPr>
          <w:spacing w:val="20"/>
          <w:w w:val="115"/>
          <w:sz w:val="22"/>
        </w:rPr>
        <w:t> </w:t>
      </w:r>
      <w:r>
        <w:rPr>
          <w:w w:val="115"/>
          <w:sz w:val="22"/>
        </w:rPr>
        <w:t>to</w:t>
      </w:r>
      <w:r>
        <w:rPr>
          <w:spacing w:val="20"/>
          <w:w w:val="115"/>
          <w:sz w:val="22"/>
        </w:rPr>
        <w:t> </w:t>
      </w:r>
      <w:r>
        <w:rPr>
          <w:w w:val="115"/>
          <w:sz w:val="22"/>
        </w:rPr>
        <w:t>an</w:t>
      </w:r>
      <w:r>
        <w:rPr>
          <w:spacing w:val="20"/>
          <w:w w:val="115"/>
          <w:sz w:val="22"/>
        </w:rPr>
        <w:t> </w:t>
      </w:r>
      <w:r>
        <w:rPr>
          <w:w w:val="115"/>
          <w:sz w:val="22"/>
        </w:rPr>
        <w:t>upright</w:t>
      </w:r>
      <w:r>
        <w:rPr>
          <w:spacing w:val="20"/>
          <w:w w:val="115"/>
          <w:sz w:val="22"/>
        </w:rPr>
        <w:t> </w:t>
      </w:r>
      <w:r>
        <w:rPr>
          <w:w w:val="115"/>
          <w:sz w:val="22"/>
        </w:rPr>
        <w:t>chair</w:t>
      </w:r>
      <w:r>
        <w:rPr>
          <w:spacing w:val="20"/>
          <w:w w:val="115"/>
          <w:sz w:val="22"/>
        </w:rPr>
        <w:t> </w:t>
      </w:r>
      <w:r>
        <w:rPr>
          <w:w w:val="115"/>
          <w:sz w:val="22"/>
        </w:rPr>
        <w:t>or</w:t>
      </w:r>
      <w:r>
        <w:rPr>
          <w:spacing w:val="20"/>
          <w:w w:val="115"/>
          <w:sz w:val="22"/>
        </w:rPr>
        <w:t> </w:t>
      </w:r>
      <w:r>
        <w:rPr>
          <w:w w:val="115"/>
          <w:sz w:val="22"/>
        </w:rPr>
        <w:t>wheelchair</w:t>
      </w:r>
      <w:r>
        <w:rPr>
          <w:spacing w:val="20"/>
          <w:w w:val="115"/>
          <w:sz w:val="22"/>
        </w:rPr>
        <w:t> </w:t>
      </w:r>
      <w:r>
        <w:rPr>
          <w:w w:val="115"/>
          <w:sz w:val="22"/>
        </w:rPr>
        <w:t>and</w:t>
      </w:r>
      <w:r>
        <w:rPr>
          <w:spacing w:val="20"/>
          <w:w w:val="115"/>
          <w:sz w:val="22"/>
        </w:rPr>
        <w:t> </w:t>
      </w:r>
      <w:r>
        <w:rPr>
          <w:w w:val="115"/>
          <w:sz w:val="22"/>
        </w:rPr>
        <w:t>vice </w:t>
      </w:r>
      <w:r>
        <w:rPr>
          <w:spacing w:val="-2"/>
          <w:w w:val="115"/>
          <w:sz w:val="22"/>
        </w:rPr>
        <w:t>versa;</w:t>
      </w:r>
    </w:p>
    <w:p>
      <w:pPr>
        <w:pStyle w:val="ListParagraph"/>
        <w:numPr>
          <w:ilvl w:val="1"/>
          <w:numId w:val="16"/>
        </w:numPr>
        <w:tabs>
          <w:tab w:pos="630" w:val="left" w:leader="none"/>
        </w:tabs>
        <w:spacing w:line="240" w:lineRule="auto" w:before="58" w:after="0"/>
        <w:ind w:left="630" w:right="0" w:hanging="358"/>
        <w:jc w:val="left"/>
        <w:rPr>
          <w:sz w:val="22"/>
        </w:rPr>
      </w:pPr>
      <w:r>
        <w:rPr>
          <w:w w:val="115"/>
          <w:sz w:val="22"/>
        </w:rPr>
        <w:t>Mobility:</w:t>
      </w:r>
      <w:r>
        <w:rPr>
          <w:spacing w:val="-12"/>
          <w:w w:val="115"/>
          <w:sz w:val="22"/>
        </w:rPr>
        <w:t> </w:t>
      </w:r>
      <w:r>
        <w:rPr>
          <w:w w:val="115"/>
          <w:sz w:val="22"/>
        </w:rPr>
        <w:t>the</w:t>
      </w:r>
      <w:r>
        <w:rPr>
          <w:spacing w:val="-12"/>
          <w:w w:val="115"/>
          <w:sz w:val="22"/>
        </w:rPr>
        <w:t> </w:t>
      </w:r>
      <w:r>
        <w:rPr>
          <w:w w:val="115"/>
          <w:sz w:val="22"/>
        </w:rPr>
        <w:t>ability</w:t>
      </w:r>
      <w:r>
        <w:rPr>
          <w:spacing w:val="-12"/>
          <w:w w:val="115"/>
          <w:sz w:val="22"/>
        </w:rPr>
        <w:t> </w:t>
      </w:r>
      <w:r>
        <w:rPr>
          <w:w w:val="115"/>
          <w:sz w:val="22"/>
        </w:rPr>
        <w:t>to</w:t>
      </w:r>
      <w:r>
        <w:rPr>
          <w:spacing w:val="-12"/>
          <w:w w:val="115"/>
          <w:sz w:val="22"/>
        </w:rPr>
        <w:t> </w:t>
      </w:r>
      <w:r>
        <w:rPr>
          <w:w w:val="115"/>
          <w:sz w:val="22"/>
        </w:rPr>
        <w:t>move</w:t>
      </w:r>
      <w:r>
        <w:rPr>
          <w:spacing w:val="-12"/>
          <w:w w:val="115"/>
          <w:sz w:val="22"/>
        </w:rPr>
        <w:t> </w:t>
      </w:r>
      <w:r>
        <w:rPr>
          <w:w w:val="115"/>
          <w:sz w:val="22"/>
        </w:rPr>
        <w:t>indoors</w:t>
      </w:r>
      <w:r>
        <w:rPr>
          <w:spacing w:val="-11"/>
          <w:w w:val="115"/>
          <w:sz w:val="22"/>
        </w:rPr>
        <w:t> </w:t>
      </w:r>
      <w:r>
        <w:rPr>
          <w:w w:val="115"/>
          <w:sz w:val="22"/>
        </w:rPr>
        <w:t>from</w:t>
      </w:r>
      <w:r>
        <w:rPr>
          <w:spacing w:val="-12"/>
          <w:w w:val="115"/>
          <w:sz w:val="22"/>
        </w:rPr>
        <w:t> </w:t>
      </w:r>
      <w:r>
        <w:rPr>
          <w:w w:val="115"/>
          <w:sz w:val="22"/>
        </w:rPr>
        <w:t>room</w:t>
      </w:r>
      <w:r>
        <w:rPr>
          <w:spacing w:val="-12"/>
          <w:w w:val="115"/>
          <w:sz w:val="22"/>
        </w:rPr>
        <w:t> </w:t>
      </w:r>
      <w:r>
        <w:rPr>
          <w:w w:val="115"/>
          <w:sz w:val="22"/>
        </w:rPr>
        <w:t>to</w:t>
      </w:r>
      <w:r>
        <w:rPr>
          <w:spacing w:val="-12"/>
          <w:w w:val="115"/>
          <w:sz w:val="22"/>
        </w:rPr>
        <w:t> </w:t>
      </w:r>
      <w:r>
        <w:rPr>
          <w:w w:val="115"/>
          <w:sz w:val="22"/>
        </w:rPr>
        <w:t>room</w:t>
      </w:r>
      <w:r>
        <w:rPr>
          <w:spacing w:val="-12"/>
          <w:w w:val="115"/>
          <w:sz w:val="22"/>
        </w:rPr>
        <w:t> </w:t>
      </w:r>
      <w:r>
        <w:rPr>
          <w:w w:val="115"/>
          <w:sz w:val="22"/>
        </w:rPr>
        <w:t>on</w:t>
      </w:r>
      <w:r>
        <w:rPr>
          <w:spacing w:val="-12"/>
          <w:w w:val="115"/>
          <w:sz w:val="22"/>
        </w:rPr>
        <w:t> </w:t>
      </w:r>
      <w:r>
        <w:rPr>
          <w:w w:val="115"/>
          <w:sz w:val="22"/>
        </w:rPr>
        <w:t>level</w:t>
      </w:r>
      <w:r>
        <w:rPr>
          <w:spacing w:val="-11"/>
          <w:w w:val="115"/>
          <w:sz w:val="22"/>
        </w:rPr>
        <w:t> </w:t>
      </w:r>
      <w:r>
        <w:rPr>
          <w:spacing w:val="-2"/>
          <w:w w:val="115"/>
          <w:sz w:val="22"/>
        </w:rPr>
        <w:t>surfaces;</w:t>
      </w:r>
    </w:p>
    <w:p>
      <w:pPr>
        <w:pStyle w:val="ListParagraph"/>
        <w:numPr>
          <w:ilvl w:val="1"/>
          <w:numId w:val="16"/>
        </w:numPr>
        <w:tabs>
          <w:tab w:pos="629" w:val="left" w:leader="none"/>
          <w:tab w:pos="631" w:val="left" w:leader="none"/>
        </w:tabs>
        <w:spacing w:line="266" w:lineRule="auto" w:before="87" w:after="0"/>
        <w:ind w:left="631" w:right="9" w:hanging="360"/>
        <w:jc w:val="left"/>
        <w:rPr>
          <w:sz w:val="22"/>
        </w:rPr>
      </w:pPr>
      <w:r>
        <w:rPr>
          <w:w w:val="115"/>
          <w:sz w:val="22"/>
        </w:rPr>
        <w:t>Toileting:</w:t>
      </w:r>
      <w:r>
        <w:rPr>
          <w:spacing w:val="-11"/>
          <w:w w:val="115"/>
          <w:sz w:val="22"/>
        </w:rPr>
        <w:t> </w:t>
      </w:r>
      <w:r>
        <w:rPr>
          <w:w w:val="115"/>
          <w:sz w:val="22"/>
        </w:rPr>
        <w:t>the</w:t>
      </w:r>
      <w:r>
        <w:rPr>
          <w:spacing w:val="-11"/>
          <w:w w:val="115"/>
          <w:sz w:val="22"/>
        </w:rPr>
        <w:t> </w:t>
      </w:r>
      <w:r>
        <w:rPr>
          <w:w w:val="115"/>
          <w:sz w:val="22"/>
        </w:rPr>
        <w:t>ability</w:t>
      </w:r>
      <w:r>
        <w:rPr>
          <w:spacing w:val="-11"/>
          <w:w w:val="115"/>
          <w:sz w:val="22"/>
        </w:rPr>
        <w:t> </w:t>
      </w:r>
      <w:r>
        <w:rPr>
          <w:w w:val="115"/>
          <w:sz w:val="22"/>
        </w:rPr>
        <w:t>to</w:t>
      </w:r>
      <w:r>
        <w:rPr>
          <w:spacing w:val="-11"/>
          <w:w w:val="115"/>
          <w:sz w:val="22"/>
        </w:rPr>
        <w:t> </w:t>
      </w:r>
      <w:r>
        <w:rPr>
          <w:w w:val="115"/>
          <w:sz w:val="22"/>
        </w:rPr>
        <w:t>use</w:t>
      </w:r>
      <w:r>
        <w:rPr>
          <w:spacing w:val="-11"/>
          <w:w w:val="115"/>
          <w:sz w:val="22"/>
        </w:rPr>
        <w:t> </w:t>
      </w:r>
      <w:r>
        <w:rPr>
          <w:w w:val="115"/>
          <w:sz w:val="22"/>
        </w:rPr>
        <w:t>the</w:t>
      </w:r>
      <w:r>
        <w:rPr>
          <w:spacing w:val="-11"/>
          <w:w w:val="115"/>
          <w:sz w:val="22"/>
        </w:rPr>
        <w:t> </w:t>
      </w:r>
      <w:r>
        <w:rPr>
          <w:w w:val="115"/>
          <w:sz w:val="22"/>
        </w:rPr>
        <w:t>lavatory</w:t>
      </w:r>
      <w:r>
        <w:rPr>
          <w:spacing w:val="-11"/>
          <w:w w:val="115"/>
          <w:sz w:val="22"/>
        </w:rPr>
        <w:t> </w:t>
      </w:r>
      <w:r>
        <w:rPr>
          <w:w w:val="115"/>
          <w:sz w:val="22"/>
        </w:rPr>
        <w:t>or</w:t>
      </w:r>
      <w:r>
        <w:rPr>
          <w:spacing w:val="-11"/>
          <w:w w:val="115"/>
          <w:sz w:val="22"/>
        </w:rPr>
        <w:t> </w:t>
      </w:r>
      <w:r>
        <w:rPr>
          <w:w w:val="115"/>
          <w:sz w:val="22"/>
        </w:rPr>
        <w:t>otherwise</w:t>
      </w:r>
      <w:r>
        <w:rPr>
          <w:spacing w:val="-11"/>
          <w:w w:val="115"/>
          <w:sz w:val="22"/>
        </w:rPr>
        <w:t> </w:t>
      </w:r>
      <w:r>
        <w:rPr>
          <w:w w:val="115"/>
          <w:sz w:val="22"/>
        </w:rPr>
        <w:t>manage</w:t>
      </w:r>
      <w:r>
        <w:rPr>
          <w:spacing w:val="-11"/>
          <w:w w:val="115"/>
          <w:sz w:val="22"/>
        </w:rPr>
        <w:t> </w:t>
      </w:r>
      <w:r>
        <w:rPr>
          <w:w w:val="115"/>
          <w:sz w:val="22"/>
        </w:rPr>
        <w:t>bowel</w:t>
      </w:r>
      <w:r>
        <w:rPr>
          <w:spacing w:val="-11"/>
          <w:w w:val="115"/>
          <w:sz w:val="22"/>
        </w:rPr>
        <w:t> </w:t>
      </w:r>
      <w:r>
        <w:rPr>
          <w:w w:val="115"/>
          <w:sz w:val="22"/>
        </w:rPr>
        <w:t>and</w:t>
      </w:r>
      <w:r>
        <w:rPr>
          <w:spacing w:val="-11"/>
          <w:w w:val="115"/>
          <w:sz w:val="22"/>
        </w:rPr>
        <w:t> </w:t>
      </w:r>
      <w:r>
        <w:rPr>
          <w:w w:val="115"/>
          <w:sz w:val="22"/>
        </w:rPr>
        <w:t>bladder</w:t>
      </w:r>
      <w:r>
        <w:rPr>
          <w:spacing w:val="-11"/>
          <w:w w:val="115"/>
          <w:sz w:val="22"/>
        </w:rPr>
        <w:t> </w:t>
      </w:r>
      <w:r>
        <w:rPr>
          <w:w w:val="115"/>
          <w:sz w:val="22"/>
        </w:rPr>
        <w:t>functions so as to maintain a satisfactory level of personal hygiene;</w:t>
      </w:r>
    </w:p>
    <w:p>
      <w:pPr>
        <w:pStyle w:val="ListParagraph"/>
        <w:numPr>
          <w:ilvl w:val="1"/>
          <w:numId w:val="16"/>
        </w:numPr>
        <w:tabs>
          <w:tab w:pos="630" w:val="left" w:leader="none"/>
        </w:tabs>
        <w:spacing w:line="240" w:lineRule="auto" w:before="58" w:after="0"/>
        <w:ind w:left="630" w:right="0" w:hanging="358"/>
        <w:jc w:val="left"/>
        <w:rPr>
          <w:sz w:val="22"/>
        </w:rPr>
      </w:pPr>
      <w:r>
        <w:rPr>
          <w:w w:val="115"/>
          <w:sz w:val="22"/>
        </w:rPr>
        <w:t>Feeding:</w:t>
      </w:r>
      <w:r>
        <w:rPr>
          <w:spacing w:val="-13"/>
          <w:w w:val="115"/>
          <w:sz w:val="22"/>
        </w:rPr>
        <w:t> </w:t>
      </w:r>
      <w:r>
        <w:rPr>
          <w:w w:val="115"/>
          <w:sz w:val="22"/>
        </w:rPr>
        <w:t>the</w:t>
      </w:r>
      <w:r>
        <w:rPr>
          <w:spacing w:val="-12"/>
          <w:w w:val="115"/>
          <w:sz w:val="22"/>
        </w:rPr>
        <w:t> </w:t>
      </w:r>
      <w:r>
        <w:rPr>
          <w:w w:val="115"/>
          <w:sz w:val="22"/>
        </w:rPr>
        <w:t>ability</w:t>
      </w:r>
      <w:r>
        <w:rPr>
          <w:spacing w:val="-13"/>
          <w:w w:val="115"/>
          <w:sz w:val="22"/>
        </w:rPr>
        <w:t> </w:t>
      </w:r>
      <w:r>
        <w:rPr>
          <w:w w:val="115"/>
          <w:sz w:val="22"/>
        </w:rPr>
        <w:t>to</w:t>
      </w:r>
      <w:r>
        <w:rPr>
          <w:spacing w:val="-12"/>
          <w:w w:val="115"/>
          <w:sz w:val="22"/>
        </w:rPr>
        <w:t> </w:t>
      </w:r>
      <w:r>
        <w:rPr>
          <w:w w:val="115"/>
          <w:sz w:val="22"/>
        </w:rPr>
        <w:t>feed</w:t>
      </w:r>
      <w:r>
        <w:rPr>
          <w:spacing w:val="-13"/>
          <w:w w:val="115"/>
          <w:sz w:val="22"/>
        </w:rPr>
        <w:t> </w:t>
      </w:r>
      <w:r>
        <w:rPr>
          <w:w w:val="115"/>
          <w:sz w:val="22"/>
        </w:rPr>
        <w:t>oneself</w:t>
      </w:r>
      <w:r>
        <w:rPr>
          <w:spacing w:val="-12"/>
          <w:w w:val="115"/>
          <w:sz w:val="22"/>
        </w:rPr>
        <w:t> </w:t>
      </w:r>
      <w:r>
        <w:rPr>
          <w:w w:val="115"/>
          <w:sz w:val="22"/>
        </w:rPr>
        <w:t>once</w:t>
      </w:r>
      <w:r>
        <w:rPr>
          <w:spacing w:val="-13"/>
          <w:w w:val="115"/>
          <w:sz w:val="22"/>
        </w:rPr>
        <w:t> </w:t>
      </w:r>
      <w:r>
        <w:rPr>
          <w:w w:val="115"/>
          <w:sz w:val="22"/>
        </w:rPr>
        <w:t>food</w:t>
      </w:r>
      <w:r>
        <w:rPr>
          <w:spacing w:val="-12"/>
          <w:w w:val="115"/>
          <w:sz w:val="22"/>
        </w:rPr>
        <w:t> </w:t>
      </w:r>
      <w:r>
        <w:rPr>
          <w:w w:val="115"/>
          <w:sz w:val="22"/>
        </w:rPr>
        <w:t>has</w:t>
      </w:r>
      <w:r>
        <w:rPr>
          <w:spacing w:val="-13"/>
          <w:w w:val="115"/>
          <w:sz w:val="22"/>
        </w:rPr>
        <w:t> </w:t>
      </w:r>
      <w:r>
        <w:rPr>
          <w:w w:val="115"/>
          <w:sz w:val="22"/>
        </w:rPr>
        <w:t>been</w:t>
      </w:r>
      <w:r>
        <w:rPr>
          <w:spacing w:val="-12"/>
          <w:w w:val="115"/>
          <w:sz w:val="22"/>
        </w:rPr>
        <w:t> </w:t>
      </w:r>
      <w:r>
        <w:rPr>
          <w:w w:val="115"/>
          <w:sz w:val="22"/>
        </w:rPr>
        <w:t>prepared</w:t>
      </w:r>
      <w:r>
        <w:rPr>
          <w:spacing w:val="-13"/>
          <w:w w:val="115"/>
          <w:sz w:val="22"/>
        </w:rPr>
        <w:t> </w:t>
      </w:r>
      <w:r>
        <w:rPr>
          <w:w w:val="115"/>
          <w:sz w:val="22"/>
        </w:rPr>
        <w:t>and</w:t>
      </w:r>
      <w:r>
        <w:rPr>
          <w:spacing w:val="-12"/>
          <w:w w:val="115"/>
          <w:sz w:val="22"/>
        </w:rPr>
        <w:t> </w:t>
      </w:r>
      <w:r>
        <w:rPr>
          <w:w w:val="115"/>
          <w:sz w:val="22"/>
        </w:rPr>
        <w:t>made</w:t>
      </w:r>
      <w:r>
        <w:rPr>
          <w:spacing w:val="-13"/>
          <w:w w:val="115"/>
          <w:sz w:val="22"/>
        </w:rPr>
        <w:t> </w:t>
      </w:r>
      <w:r>
        <w:rPr>
          <w:spacing w:val="-2"/>
          <w:w w:val="115"/>
          <w:sz w:val="22"/>
        </w:rPr>
        <w:t>available.</w:t>
      </w:r>
    </w:p>
    <w:p>
      <w:pPr>
        <w:pStyle w:val="Heading1"/>
        <w:numPr>
          <w:ilvl w:val="2"/>
          <w:numId w:val="15"/>
        </w:numPr>
        <w:tabs>
          <w:tab w:pos="535" w:val="left" w:leader="none"/>
        </w:tabs>
        <w:spacing w:line="240" w:lineRule="auto" w:before="167" w:after="0"/>
        <w:ind w:left="535" w:right="0" w:hanging="523"/>
        <w:jc w:val="left"/>
      </w:pPr>
      <w:r>
        <w:rPr>
          <w:w w:val="105"/>
        </w:rPr>
        <w:t>Parkinson’s</w:t>
      </w:r>
      <w:r>
        <w:rPr>
          <w:spacing w:val="-6"/>
          <w:w w:val="105"/>
        </w:rPr>
        <w:t> </w:t>
      </w:r>
      <w:r>
        <w:rPr>
          <w:spacing w:val="-2"/>
          <w:w w:val="110"/>
        </w:rPr>
        <w:t>disease</w:t>
      </w:r>
    </w:p>
    <w:p>
      <w:pPr>
        <w:pStyle w:val="BodyText"/>
        <w:spacing w:line="266" w:lineRule="auto"/>
      </w:pPr>
      <w:r>
        <w:rPr>
          <w:w w:val="115"/>
        </w:rPr>
        <w:t>The</w:t>
      </w:r>
      <w:r>
        <w:rPr>
          <w:w w:val="115"/>
        </w:rPr>
        <w:t> unequivocal</w:t>
      </w:r>
      <w:r>
        <w:rPr>
          <w:w w:val="115"/>
        </w:rPr>
        <w:t> diagnosis</w:t>
      </w:r>
      <w:r>
        <w:rPr>
          <w:w w:val="115"/>
        </w:rPr>
        <w:t> of</w:t>
      </w:r>
      <w:r>
        <w:rPr>
          <w:w w:val="115"/>
        </w:rPr>
        <w:t> progressive,</w:t>
      </w:r>
      <w:r>
        <w:rPr>
          <w:w w:val="115"/>
        </w:rPr>
        <w:t> degenerative</w:t>
      </w:r>
      <w:r>
        <w:rPr>
          <w:w w:val="115"/>
        </w:rPr>
        <w:t> idiopathic</w:t>
      </w:r>
      <w:r>
        <w:rPr>
          <w:w w:val="115"/>
        </w:rPr>
        <w:t> Parkinson’s</w:t>
      </w:r>
      <w:r>
        <w:rPr>
          <w:w w:val="115"/>
        </w:rPr>
        <w:t> disease</w:t>
      </w:r>
      <w:r>
        <w:rPr>
          <w:w w:val="115"/>
        </w:rPr>
        <w:t> by</w:t>
      </w:r>
      <w:r>
        <w:rPr>
          <w:w w:val="115"/>
        </w:rPr>
        <w:t> </w:t>
      </w:r>
      <w:r>
        <w:rPr>
          <w:w w:val="115"/>
        </w:rPr>
        <w:t>a Neurologist acceptable to us.</w:t>
      </w:r>
    </w:p>
    <w:p>
      <w:pPr>
        <w:pStyle w:val="BodyText"/>
        <w:spacing w:before="59"/>
      </w:pPr>
      <w:r>
        <w:rPr>
          <w:w w:val="115"/>
        </w:rPr>
        <w:t>The</w:t>
      </w:r>
      <w:r>
        <w:rPr>
          <w:spacing w:val="-14"/>
          <w:w w:val="115"/>
        </w:rPr>
        <w:t> </w:t>
      </w:r>
      <w:r>
        <w:rPr>
          <w:w w:val="115"/>
        </w:rPr>
        <w:t>diagnosis</w:t>
      </w:r>
      <w:r>
        <w:rPr>
          <w:spacing w:val="-14"/>
          <w:w w:val="115"/>
        </w:rPr>
        <w:t> </w:t>
      </w:r>
      <w:r>
        <w:rPr>
          <w:w w:val="115"/>
        </w:rPr>
        <w:t>must</w:t>
      </w:r>
      <w:r>
        <w:rPr>
          <w:spacing w:val="-14"/>
          <w:w w:val="115"/>
        </w:rPr>
        <w:t> </w:t>
      </w:r>
      <w:r>
        <w:rPr>
          <w:w w:val="115"/>
        </w:rPr>
        <w:t>be</w:t>
      </w:r>
      <w:r>
        <w:rPr>
          <w:spacing w:val="-14"/>
          <w:w w:val="115"/>
        </w:rPr>
        <w:t> </w:t>
      </w:r>
      <w:r>
        <w:rPr>
          <w:w w:val="115"/>
        </w:rPr>
        <w:t>supported</w:t>
      </w:r>
      <w:r>
        <w:rPr>
          <w:spacing w:val="-14"/>
          <w:w w:val="115"/>
        </w:rPr>
        <w:t> </w:t>
      </w:r>
      <w:r>
        <w:rPr>
          <w:w w:val="115"/>
        </w:rPr>
        <w:t>by</w:t>
      </w:r>
      <w:r>
        <w:rPr>
          <w:spacing w:val="-14"/>
          <w:w w:val="115"/>
        </w:rPr>
        <w:t> </w:t>
      </w:r>
      <w:r>
        <w:rPr>
          <w:w w:val="115"/>
        </w:rPr>
        <w:t>all</w:t>
      </w:r>
      <w:r>
        <w:rPr>
          <w:spacing w:val="-14"/>
          <w:w w:val="115"/>
        </w:rPr>
        <w:t> </w:t>
      </w:r>
      <w:r>
        <w:rPr>
          <w:w w:val="115"/>
        </w:rPr>
        <w:t>of</w:t>
      </w:r>
      <w:r>
        <w:rPr>
          <w:spacing w:val="-14"/>
          <w:w w:val="115"/>
        </w:rPr>
        <w:t> </w:t>
      </w:r>
      <w:r>
        <w:rPr>
          <w:w w:val="115"/>
        </w:rPr>
        <w:t>the</w:t>
      </w:r>
      <w:r>
        <w:rPr>
          <w:spacing w:val="-14"/>
          <w:w w:val="115"/>
        </w:rPr>
        <w:t> </w:t>
      </w:r>
      <w:r>
        <w:rPr>
          <w:w w:val="115"/>
        </w:rPr>
        <w:t>following</w:t>
      </w:r>
      <w:r>
        <w:rPr>
          <w:spacing w:val="-14"/>
          <w:w w:val="115"/>
        </w:rPr>
        <w:t> </w:t>
      </w:r>
      <w:r>
        <w:rPr>
          <w:spacing w:val="-2"/>
          <w:w w:val="115"/>
        </w:rPr>
        <w:t>conditions:</w:t>
      </w:r>
    </w:p>
    <w:p>
      <w:pPr>
        <w:pStyle w:val="ListParagraph"/>
        <w:numPr>
          <w:ilvl w:val="3"/>
          <w:numId w:val="15"/>
        </w:numPr>
        <w:tabs>
          <w:tab w:pos="671" w:val="left" w:leader="none"/>
        </w:tabs>
        <w:spacing w:line="240" w:lineRule="auto" w:before="87" w:after="0"/>
        <w:ind w:left="671" w:right="0" w:hanging="359"/>
        <w:jc w:val="left"/>
        <w:rPr>
          <w:sz w:val="22"/>
        </w:rPr>
      </w:pPr>
      <w:r>
        <w:rPr>
          <w:w w:val="115"/>
          <w:sz w:val="22"/>
        </w:rPr>
        <w:t>the</w:t>
      </w:r>
      <w:r>
        <w:rPr>
          <w:spacing w:val="-10"/>
          <w:w w:val="115"/>
          <w:sz w:val="22"/>
        </w:rPr>
        <w:t> </w:t>
      </w:r>
      <w:r>
        <w:rPr>
          <w:w w:val="115"/>
          <w:sz w:val="22"/>
        </w:rPr>
        <w:t>disease</w:t>
      </w:r>
      <w:r>
        <w:rPr>
          <w:spacing w:val="-9"/>
          <w:w w:val="115"/>
          <w:sz w:val="22"/>
        </w:rPr>
        <w:t> </w:t>
      </w:r>
      <w:r>
        <w:rPr>
          <w:w w:val="115"/>
          <w:sz w:val="22"/>
        </w:rPr>
        <w:t>cannot</w:t>
      </w:r>
      <w:r>
        <w:rPr>
          <w:spacing w:val="-10"/>
          <w:w w:val="115"/>
          <w:sz w:val="22"/>
        </w:rPr>
        <w:t> </w:t>
      </w:r>
      <w:r>
        <w:rPr>
          <w:w w:val="115"/>
          <w:sz w:val="22"/>
        </w:rPr>
        <w:t>be</w:t>
      </w:r>
      <w:r>
        <w:rPr>
          <w:spacing w:val="-9"/>
          <w:w w:val="115"/>
          <w:sz w:val="22"/>
        </w:rPr>
        <w:t> </w:t>
      </w:r>
      <w:r>
        <w:rPr>
          <w:w w:val="115"/>
          <w:sz w:val="22"/>
        </w:rPr>
        <w:t>controlled</w:t>
      </w:r>
      <w:r>
        <w:rPr>
          <w:spacing w:val="-10"/>
          <w:w w:val="115"/>
          <w:sz w:val="22"/>
        </w:rPr>
        <w:t> </w:t>
      </w:r>
      <w:r>
        <w:rPr>
          <w:w w:val="115"/>
          <w:sz w:val="22"/>
        </w:rPr>
        <w:t>with</w:t>
      </w:r>
      <w:r>
        <w:rPr>
          <w:spacing w:val="-9"/>
          <w:w w:val="115"/>
          <w:sz w:val="22"/>
        </w:rPr>
        <w:t> </w:t>
      </w:r>
      <w:r>
        <w:rPr>
          <w:spacing w:val="-2"/>
          <w:w w:val="115"/>
          <w:sz w:val="22"/>
        </w:rPr>
        <w:t>medication;</w:t>
      </w:r>
    </w:p>
    <w:p>
      <w:pPr>
        <w:pStyle w:val="ListParagraph"/>
        <w:numPr>
          <w:ilvl w:val="3"/>
          <w:numId w:val="15"/>
        </w:numPr>
        <w:tabs>
          <w:tab w:pos="671" w:val="left" w:leader="none"/>
        </w:tabs>
        <w:spacing w:line="240" w:lineRule="auto" w:before="86" w:after="0"/>
        <w:ind w:left="671" w:right="0" w:hanging="359"/>
        <w:jc w:val="left"/>
        <w:rPr>
          <w:sz w:val="22"/>
        </w:rPr>
      </w:pPr>
      <w:r>
        <w:rPr>
          <w:w w:val="115"/>
          <w:sz w:val="22"/>
        </w:rPr>
        <w:t>signs</w:t>
      </w:r>
      <w:r>
        <w:rPr>
          <w:spacing w:val="-17"/>
          <w:w w:val="115"/>
          <w:sz w:val="22"/>
        </w:rPr>
        <w:t> </w:t>
      </w:r>
      <w:r>
        <w:rPr>
          <w:w w:val="115"/>
          <w:sz w:val="22"/>
        </w:rPr>
        <w:t>of</w:t>
      </w:r>
      <w:r>
        <w:rPr>
          <w:spacing w:val="-17"/>
          <w:w w:val="115"/>
          <w:sz w:val="22"/>
        </w:rPr>
        <w:t> </w:t>
      </w:r>
      <w:r>
        <w:rPr>
          <w:w w:val="115"/>
          <w:sz w:val="22"/>
        </w:rPr>
        <w:t>progressive</w:t>
      </w:r>
      <w:r>
        <w:rPr>
          <w:spacing w:val="-17"/>
          <w:w w:val="115"/>
          <w:sz w:val="22"/>
        </w:rPr>
        <w:t> </w:t>
      </w:r>
      <w:r>
        <w:rPr>
          <w:w w:val="115"/>
          <w:sz w:val="22"/>
        </w:rPr>
        <w:t>impairment;</w:t>
      </w:r>
      <w:r>
        <w:rPr>
          <w:spacing w:val="-17"/>
          <w:w w:val="115"/>
          <w:sz w:val="22"/>
        </w:rPr>
        <w:t> </w:t>
      </w:r>
      <w:r>
        <w:rPr>
          <w:spacing w:val="-5"/>
          <w:w w:val="115"/>
          <w:sz w:val="22"/>
        </w:rPr>
        <w:t>and</w:t>
      </w:r>
    </w:p>
    <w:p>
      <w:pPr>
        <w:pStyle w:val="ListParagraph"/>
        <w:numPr>
          <w:ilvl w:val="3"/>
          <w:numId w:val="15"/>
        </w:numPr>
        <w:tabs>
          <w:tab w:pos="672" w:val="left" w:leader="none"/>
        </w:tabs>
        <w:spacing w:line="266" w:lineRule="auto" w:before="87" w:after="0"/>
        <w:ind w:left="672" w:right="9" w:hanging="360"/>
        <w:jc w:val="both"/>
        <w:rPr>
          <w:sz w:val="22"/>
        </w:rPr>
      </w:pPr>
      <w:r>
        <w:rPr>
          <w:spacing w:val="-2"/>
          <w:w w:val="115"/>
          <w:sz w:val="22"/>
        </w:rPr>
        <w:t>inability</w:t>
      </w:r>
      <w:r>
        <w:rPr>
          <w:spacing w:val="-11"/>
          <w:w w:val="115"/>
          <w:sz w:val="22"/>
        </w:rPr>
        <w:t> </w:t>
      </w:r>
      <w:r>
        <w:rPr>
          <w:spacing w:val="-2"/>
          <w:w w:val="115"/>
          <w:sz w:val="22"/>
        </w:rPr>
        <w:t>of</w:t>
      </w:r>
      <w:r>
        <w:rPr>
          <w:spacing w:val="-11"/>
          <w:w w:val="115"/>
          <w:sz w:val="22"/>
        </w:rPr>
        <w:t> </w:t>
      </w:r>
      <w:r>
        <w:rPr>
          <w:spacing w:val="-2"/>
          <w:w w:val="115"/>
          <w:sz w:val="22"/>
        </w:rPr>
        <w:t>the</w:t>
      </w:r>
      <w:r>
        <w:rPr>
          <w:spacing w:val="-11"/>
          <w:w w:val="115"/>
          <w:sz w:val="22"/>
        </w:rPr>
        <w:t> </w:t>
      </w:r>
      <w:r>
        <w:rPr>
          <w:spacing w:val="-2"/>
          <w:w w:val="115"/>
          <w:sz w:val="22"/>
        </w:rPr>
        <w:t>Insured</w:t>
      </w:r>
      <w:r>
        <w:rPr>
          <w:spacing w:val="-11"/>
          <w:w w:val="115"/>
          <w:sz w:val="22"/>
        </w:rPr>
        <w:t> </w:t>
      </w:r>
      <w:r>
        <w:rPr>
          <w:spacing w:val="-2"/>
          <w:w w:val="115"/>
          <w:sz w:val="22"/>
        </w:rPr>
        <w:t>Person</w:t>
      </w:r>
      <w:r>
        <w:rPr>
          <w:spacing w:val="-11"/>
          <w:w w:val="115"/>
          <w:sz w:val="22"/>
        </w:rPr>
        <w:t> </w:t>
      </w:r>
      <w:r>
        <w:rPr>
          <w:spacing w:val="-2"/>
          <w:w w:val="115"/>
          <w:sz w:val="22"/>
        </w:rPr>
        <w:t>to</w:t>
      </w:r>
      <w:r>
        <w:rPr>
          <w:spacing w:val="-11"/>
          <w:w w:val="115"/>
          <w:sz w:val="22"/>
        </w:rPr>
        <w:t> </w:t>
      </w:r>
      <w:r>
        <w:rPr>
          <w:spacing w:val="-2"/>
          <w:w w:val="115"/>
          <w:sz w:val="22"/>
        </w:rPr>
        <w:t>perform</w:t>
      </w:r>
      <w:r>
        <w:rPr>
          <w:spacing w:val="-11"/>
          <w:w w:val="115"/>
          <w:sz w:val="22"/>
        </w:rPr>
        <w:t> </w:t>
      </w:r>
      <w:r>
        <w:rPr>
          <w:spacing w:val="-2"/>
          <w:w w:val="115"/>
          <w:sz w:val="22"/>
        </w:rPr>
        <w:t>at</w:t>
      </w:r>
      <w:r>
        <w:rPr>
          <w:spacing w:val="-11"/>
          <w:w w:val="115"/>
          <w:sz w:val="22"/>
        </w:rPr>
        <w:t> </w:t>
      </w:r>
      <w:r>
        <w:rPr>
          <w:spacing w:val="-2"/>
          <w:w w:val="115"/>
          <w:sz w:val="22"/>
        </w:rPr>
        <w:t>least</w:t>
      </w:r>
      <w:r>
        <w:rPr>
          <w:spacing w:val="-11"/>
          <w:w w:val="115"/>
          <w:sz w:val="22"/>
        </w:rPr>
        <w:t> </w:t>
      </w:r>
      <w:r>
        <w:rPr>
          <w:spacing w:val="-2"/>
          <w:w w:val="115"/>
          <w:sz w:val="22"/>
        </w:rPr>
        <w:t>3</w:t>
      </w:r>
      <w:r>
        <w:rPr>
          <w:spacing w:val="-11"/>
          <w:w w:val="115"/>
          <w:sz w:val="22"/>
        </w:rPr>
        <w:t> </w:t>
      </w:r>
      <w:r>
        <w:rPr>
          <w:spacing w:val="-2"/>
          <w:w w:val="115"/>
          <w:sz w:val="22"/>
        </w:rPr>
        <w:t>of</w:t>
      </w:r>
      <w:r>
        <w:rPr>
          <w:spacing w:val="-11"/>
          <w:w w:val="115"/>
          <w:sz w:val="22"/>
        </w:rPr>
        <w:t> </w:t>
      </w:r>
      <w:r>
        <w:rPr>
          <w:spacing w:val="-2"/>
          <w:w w:val="115"/>
          <w:sz w:val="22"/>
        </w:rPr>
        <w:t>the</w:t>
      </w:r>
      <w:r>
        <w:rPr>
          <w:spacing w:val="-11"/>
          <w:w w:val="115"/>
          <w:sz w:val="22"/>
        </w:rPr>
        <w:t> </w:t>
      </w:r>
      <w:r>
        <w:rPr>
          <w:spacing w:val="-2"/>
          <w:w w:val="115"/>
          <w:sz w:val="22"/>
        </w:rPr>
        <w:t>6</w:t>
      </w:r>
      <w:r>
        <w:rPr>
          <w:spacing w:val="-11"/>
          <w:w w:val="115"/>
          <w:sz w:val="22"/>
        </w:rPr>
        <w:t> </w:t>
      </w:r>
      <w:r>
        <w:rPr>
          <w:spacing w:val="-2"/>
          <w:w w:val="115"/>
          <w:sz w:val="22"/>
        </w:rPr>
        <w:t>activities</w:t>
      </w:r>
      <w:r>
        <w:rPr>
          <w:spacing w:val="-11"/>
          <w:w w:val="115"/>
          <w:sz w:val="22"/>
        </w:rPr>
        <w:t> </w:t>
      </w:r>
      <w:r>
        <w:rPr>
          <w:spacing w:val="-2"/>
          <w:w w:val="115"/>
          <w:sz w:val="22"/>
        </w:rPr>
        <w:t>of</w:t>
      </w:r>
      <w:r>
        <w:rPr>
          <w:spacing w:val="-11"/>
          <w:w w:val="115"/>
          <w:sz w:val="22"/>
        </w:rPr>
        <w:t> </w:t>
      </w:r>
      <w:r>
        <w:rPr>
          <w:spacing w:val="-2"/>
          <w:w w:val="115"/>
          <w:sz w:val="22"/>
        </w:rPr>
        <w:t>daily</w:t>
      </w:r>
      <w:r>
        <w:rPr>
          <w:spacing w:val="-11"/>
          <w:w w:val="115"/>
          <w:sz w:val="22"/>
        </w:rPr>
        <w:t> </w:t>
      </w:r>
      <w:r>
        <w:rPr>
          <w:spacing w:val="-2"/>
          <w:w w:val="115"/>
          <w:sz w:val="22"/>
        </w:rPr>
        <w:t>living</w:t>
      </w:r>
      <w:r>
        <w:rPr>
          <w:spacing w:val="-11"/>
          <w:w w:val="115"/>
          <w:sz w:val="22"/>
        </w:rPr>
        <w:t> </w:t>
      </w:r>
      <w:r>
        <w:rPr>
          <w:spacing w:val="-2"/>
          <w:w w:val="115"/>
          <w:sz w:val="22"/>
        </w:rPr>
        <w:t>as</w:t>
      </w:r>
      <w:r>
        <w:rPr>
          <w:spacing w:val="-11"/>
          <w:w w:val="115"/>
          <w:sz w:val="22"/>
        </w:rPr>
        <w:t> </w:t>
      </w:r>
      <w:r>
        <w:rPr>
          <w:spacing w:val="-2"/>
          <w:w w:val="115"/>
          <w:sz w:val="22"/>
        </w:rPr>
        <w:t>listed </w:t>
      </w:r>
      <w:r>
        <w:rPr>
          <w:w w:val="115"/>
          <w:sz w:val="22"/>
        </w:rPr>
        <w:t>below (either with or without the use of mechanical equipment, special devices or </w:t>
      </w:r>
      <w:r>
        <w:rPr>
          <w:w w:val="115"/>
          <w:sz w:val="22"/>
        </w:rPr>
        <w:t>other aids and adaptations in use for disabled persons) for a continuous period of at least 6 </w:t>
      </w:r>
      <w:r>
        <w:rPr>
          <w:spacing w:val="-2"/>
          <w:w w:val="115"/>
          <w:sz w:val="22"/>
        </w:rPr>
        <w:t>months:</w:t>
      </w:r>
    </w:p>
    <w:p>
      <w:pPr>
        <w:pStyle w:val="BodyText"/>
        <w:spacing w:before="57"/>
        <w:jc w:val="both"/>
      </w:pPr>
      <w:r>
        <w:rPr>
          <w:w w:val="115"/>
        </w:rPr>
        <w:t>Activities</w:t>
      </w:r>
      <w:r>
        <w:rPr>
          <w:spacing w:val="-18"/>
          <w:w w:val="115"/>
        </w:rPr>
        <w:t> </w:t>
      </w:r>
      <w:r>
        <w:rPr>
          <w:w w:val="115"/>
        </w:rPr>
        <w:t>of</w:t>
      </w:r>
      <w:r>
        <w:rPr>
          <w:spacing w:val="-17"/>
          <w:w w:val="115"/>
        </w:rPr>
        <w:t> </w:t>
      </w:r>
      <w:r>
        <w:rPr>
          <w:w w:val="115"/>
        </w:rPr>
        <w:t>daily</w:t>
      </w:r>
      <w:r>
        <w:rPr>
          <w:spacing w:val="-17"/>
          <w:w w:val="115"/>
        </w:rPr>
        <w:t> </w:t>
      </w:r>
      <w:r>
        <w:rPr>
          <w:spacing w:val="-2"/>
          <w:w w:val="115"/>
        </w:rPr>
        <w:t>living:</w:t>
      </w:r>
    </w:p>
    <w:p>
      <w:pPr>
        <w:pStyle w:val="ListParagraph"/>
        <w:numPr>
          <w:ilvl w:val="4"/>
          <w:numId w:val="15"/>
        </w:numPr>
        <w:tabs>
          <w:tab w:pos="731" w:val="left" w:leader="none"/>
        </w:tabs>
        <w:spacing w:line="266" w:lineRule="auto" w:before="87" w:after="0"/>
        <w:ind w:left="731" w:right="10" w:hanging="360"/>
        <w:jc w:val="left"/>
        <w:rPr>
          <w:sz w:val="22"/>
        </w:rPr>
      </w:pPr>
      <w:r>
        <w:rPr>
          <w:w w:val="115"/>
          <w:sz w:val="22"/>
        </w:rPr>
        <w:t>Washing: the ability to wash in the bath or shower (including getting into and out of the shower) or wash satisfactorily by other means;</w:t>
      </w:r>
    </w:p>
    <w:p>
      <w:pPr>
        <w:pStyle w:val="ListParagraph"/>
        <w:numPr>
          <w:ilvl w:val="4"/>
          <w:numId w:val="15"/>
        </w:numPr>
        <w:tabs>
          <w:tab w:pos="731" w:val="left" w:leader="none"/>
        </w:tabs>
        <w:spacing w:line="266" w:lineRule="auto" w:before="58" w:after="0"/>
        <w:ind w:left="731" w:right="10" w:hanging="360"/>
        <w:jc w:val="left"/>
        <w:rPr>
          <w:sz w:val="22"/>
        </w:rPr>
      </w:pPr>
      <w:r>
        <w:rPr>
          <w:w w:val="115"/>
          <w:sz w:val="22"/>
        </w:rPr>
        <w:t>Dressing:</w:t>
      </w:r>
      <w:r>
        <w:rPr>
          <w:spacing w:val="40"/>
          <w:w w:val="115"/>
          <w:sz w:val="22"/>
        </w:rPr>
        <w:t> </w:t>
      </w:r>
      <w:r>
        <w:rPr>
          <w:w w:val="115"/>
          <w:sz w:val="22"/>
        </w:rPr>
        <w:t>the</w:t>
      </w:r>
      <w:r>
        <w:rPr>
          <w:spacing w:val="40"/>
          <w:w w:val="115"/>
          <w:sz w:val="22"/>
        </w:rPr>
        <w:t> </w:t>
      </w:r>
      <w:r>
        <w:rPr>
          <w:w w:val="115"/>
          <w:sz w:val="22"/>
        </w:rPr>
        <w:t>ability</w:t>
      </w:r>
      <w:r>
        <w:rPr>
          <w:spacing w:val="40"/>
          <w:w w:val="115"/>
          <w:sz w:val="22"/>
        </w:rPr>
        <w:t> </w:t>
      </w:r>
      <w:r>
        <w:rPr>
          <w:w w:val="115"/>
          <w:sz w:val="22"/>
        </w:rPr>
        <w:t>to</w:t>
      </w:r>
      <w:r>
        <w:rPr>
          <w:spacing w:val="40"/>
          <w:w w:val="115"/>
          <w:sz w:val="22"/>
        </w:rPr>
        <w:t> </w:t>
      </w:r>
      <w:r>
        <w:rPr>
          <w:w w:val="115"/>
          <w:sz w:val="22"/>
        </w:rPr>
        <w:t>put</w:t>
      </w:r>
      <w:r>
        <w:rPr>
          <w:spacing w:val="40"/>
          <w:w w:val="115"/>
          <w:sz w:val="22"/>
        </w:rPr>
        <w:t> </w:t>
      </w:r>
      <w:r>
        <w:rPr>
          <w:w w:val="115"/>
          <w:sz w:val="22"/>
        </w:rPr>
        <w:t>on,</w:t>
      </w:r>
      <w:r>
        <w:rPr>
          <w:spacing w:val="40"/>
          <w:w w:val="115"/>
          <w:sz w:val="22"/>
        </w:rPr>
        <w:t> </w:t>
      </w:r>
      <w:r>
        <w:rPr>
          <w:w w:val="115"/>
          <w:sz w:val="22"/>
        </w:rPr>
        <w:t>take</w:t>
      </w:r>
      <w:r>
        <w:rPr>
          <w:spacing w:val="40"/>
          <w:w w:val="115"/>
          <w:sz w:val="22"/>
        </w:rPr>
        <w:t> </w:t>
      </w:r>
      <w:r>
        <w:rPr>
          <w:w w:val="115"/>
          <w:sz w:val="22"/>
        </w:rPr>
        <w:t>off,</w:t>
      </w:r>
      <w:r>
        <w:rPr>
          <w:spacing w:val="40"/>
          <w:w w:val="115"/>
          <w:sz w:val="22"/>
        </w:rPr>
        <w:t> </w:t>
      </w:r>
      <w:r>
        <w:rPr>
          <w:w w:val="115"/>
          <w:sz w:val="22"/>
        </w:rPr>
        <w:t>secure</w:t>
      </w:r>
      <w:r>
        <w:rPr>
          <w:spacing w:val="40"/>
          <w:w w:val="115"/>
          <w:sz w:val="22"/>
        </w:rPr>
        <w:t> </w:t>
      </w:r>
      <w:r>
        <w:rPr>
          <w:w w:val="115"/>
          <w:sz w:val="22"/>
        </w:rPr>
        <w:t>and</w:t>
      </w:r>
      <w:r>
        <w:rPr>
          <w:spacing w:val="40"/>
          <w:w w:val="115"/>
          <w:sz w:val="22"/>
        </w:rPr>
        <w:t> </w:t>
      </w:r>
      <w:r>
        <w:rPr>
          <w:w w:val="115"/>
          <w:sz w:val="22"/>
        </w:rPr>
        <w:t>unfasten</w:t>
      </w:r>
      <w:r>
        <w:rPr>
          <w:spacing w:val="40"/>
          <w:w w:val="115"/>
          <w:sz w:val="22"/>
        </w:rPr>
        <w:t> </w:t>
      </w:r>
      <w:r>
        <w:rPr>
          <w:w w:val="115"/>
          <w:sz w:val="22"/>
        </w:rPr>
        <w:t>all</w:t>
      </w:r>
      <w:r>
        <w:rPr>
          <w:spacing w:val="40"/>
          <w:w w:val="115"/>
          <w:sz w:val="22"/>
        </w:rPr>
        <w:t> </w:t>
      </w:r>
      <w:r>
        <w:rPr>
          <w:w w:val="115"/>
          <w:sz w:val="22"/>
        </w:rPr>
        <w:t>garments</w:t>
      </w:r>
      <w:r>
        <w:rPr>
          <w:spacing w:val="40"/>
          <w:w w:val="115"/>
          <w:sz w:val="22"/>
        </w:rPr>
        <w:t> </w:t>
      </w:r>
      <w:r>
        <w:rPr>
          <w:w w:val="115"/>
          <w:sz w:val="22"/>
        </w:rPr>
        <w:t>and,</w:t>
      </w:r>
      <w:r>
        <w:rPr>
          <w:spacing w:val="40"/>
          <w:w w:val="115"/>
          <w:sz w:val="22"/>
        </w:rPr>
        <w:t> </w:t>
      </w:r>
      <w:r>
        <w:rPr>
          <w:w w:val="115"/>
          <w:sz w:val="22"/>
        </w:rPr>
        <w:t>as appropriate, any braces, artificial limbs or other surgical appliances;</w:t>
      </w:r>
    </w:p>
    <w:p>
      <w:pPr>
        <w:pStyle w:val="ListParagraph"/>
        <w:numPr>
          <w:ilvl w:val="4"/>
          <w:numId w:val="15"/>
        </w:numPr>
        <w:tabs>
          <w:tab w:pos="730" w:val="left" w:leader="none"/>
        </w:tabs>
        <w:spacing w:line="240" w:lineRule="auto" w:before="59" w:after="0"/>
        <w:ind w:left="730" w:right="0" w:hanging="359"/>
        <w:jc w:val="left"/>
        <w:rPr>
          <w:sz w:val="22"/>
        </w:rPr>
      </w:pPr>
      <w:r>
        <w:rPr>
          <w:w w:val="110"/>
          <w:sz w:val="22"/>
        </w:rPr>
        <w:t>Transferring:</w:t>
      </w:r>
      <w:r>
        <w:rPr>
          <w:spacing w:val="8"/>
          <w:w w:val="110"/>
          <w:sz w:val="22"/>
        </w:rPr>
        <w:t> </w:t>
      </w:r>
      <w:r>
        <w:rPr>
          <w:w w:val="110"/>
          <w:sz w:val="22"/>
        </w:rPr>
        <w:t>The</w:t>
      </w:r>
      <w:r>
        <w:rPr>
          <w:spacing w:val="9"/>
          <w:w w:val="110"/>
          <w:sz w:val="22"/>
        </w:rPr>
        <w:t> </w:t>
      </w:r>
      <w:r>
        <w:rPr>
          <w:w w:val="110"/>
          <w:sz w:val="22"/>
        </w:rPr>
        <w:t>ability</w:t>
      </w:r>
      <w:r>
        <w:rPr>
          <w:spacing w:val="8"/>
          <w:w w:val="110"/>
          <w:sz w:val="22"/>
        </w:rPr>
        <w:t> </w:t>
      </w:r>
      <w:r>
        <w:rPr>
          <w:w w:val="110"/>
          <w:sz w:val="22"/>
        </w:rPr>
        <w:t>to</w:t>
      </w:r>
      <w:r>
        <w:rPr>
          <w:spacing w:val="9"/>
          <w:w w:val="110"/>
          <w:sz w:val="22"/>
        </w:rPr>
        <w:t> </w:t>
      </w:r>
      <w:r>
        <w:rPr>
          <w:w w:val="110"/>
          <w:sz w:val="22"/>
        </w:rPr>
        <w:t>move</w:t>
      </w:r>
      <w:r>
        <w:rPr>
          <w:spacing w:val="8"/>
          <w:w w:val="110"/>
          <w:sz w:val="22"/>
        </w:rPr>
        <w:t> </w:t>
      </w:r>
      <w:r>
        <w:rPr>
          <w:w w:val="110"/>
          <w:sz w:val="22"/>
        </w:rPr>
        <w:t>from</w:t>
      </w:r>
      <w:r>
        <w:rPr>
          <w:spacing w:val="9"/>
          <w:w w:val="110"/>
          <w:sz w:val="22"/>
        </w:rPr>
        <w:t> </w:t>
      </w:r>
      <w:r>
        <w:rPr>
          <w:w w:val="110"/>
          <w:sz w:val="22"/>
        </w:rPr>
        <w:t>bed</w:t>
      </w:r>
      <w:r>
        <w:rPr>
          <w:spacing w:val="9"/>
          <w:w w:val="110"/>
          <w:sz w:val="22"/>
        </w:rPr>
        <w:t> </w:t>
      </w:r>
      <w:r>
        <w:rPr>
          <w:w w:val="110"/>
          <w:sz w:val="22"/>
        </w:rPr>
        <w:t>to</w:t>
      </w:r>
      <w:r>
        <w:rPr>
          <w:spacing w:val="8"/>
          <w:w w:val="110"/>
          <w:sz w:val="22"/>
        </w:rPr>
        <w:t> </w:t>
      </w:r>
      <w:r>
        <w:rPr>
          <w:w w:val="110"/>
          <w:sz w:val="22"/>
        </w:rPr>
        <w:t>a</w:t>
      </w:r>
      <w:r>
        <w:rPr>
          <w:spacing w:val="9"/>
          <w:w w:val="110"/>
          <w:sz w:val="22"/>
        </w:rPr>
        <w:t> </w:t>
      </w:r>
      <w:r>
        <w:rPr>
          <w:w w:val="110"/>
          <w:sz w:val="22"/>
        </w:rPr>
        <w:t>upright</w:t>
      </w:r>
      <w:r>
        <w:rPr>
          <w:spacing w:val="8"/>
          <w:w w:val="110"/>
          <w:sz w:val="22"/>
        </w:rPr>
        <w:t> </w:t>
      </w:r>
      <w:r>
        <w:rPr>
          <w:w w:val="110"/>
          <w:sz w:val="22"/>
        </w:rPr>
        <w:t>chair</w:t>
      </w:r>
      <w:r>
        <w:rPr>
          <w:spacing w:val="9"/>
          <w:w w:val="110"/>
          <w:sz w:val="22"/>
        </w:rPr>
        <w:t> </w:t>
      </w:r>
      <w:r>
        <w:rPr>
          <w:w w:val="110"/>
          <w:sz w:val="22"/>
        </w:rPr>
        <w:t>or</w:t>
      </w:r>
      <w:r>
        <w:rPr>
          <w:spacing w:val="9"/>
          <w:w w:val="110"/>
          <w:sz w:val="22"/>
        </w:rPr>
        <w:t> </w:t>
      </w:r>
      <w:r>
        <w:rPr>
          <w:w w:val="110"/>
          <w:sz w:val="22"/>
        </w:rPr>
        <w:t>wheelchair</w:t>
      </w:r>
      <w:r>
        <w:rPr>
          <w:spacing w:val="8"/>
          <w:w w:val="110"/>
          <w:sz w:val="22"/>
        </w:rPr>
        <w:t> </w:t>
      </w:r>
      <w:r>
        <w:rPr>
          <w:w w:val="110"/>
          <w:sz w:val="22"/>
        </w:rPr>
        <w:t>and</w:t>
      </w:r>
      <w:r>
        <w:rPr>
          <w:spacing w:val="9"/>
          <w:w w:val="110"/>
          <w:sz w:val="22"/>
        </w:rPr>
        <w:t> </w:t>
      </w:r>
      <w:r>
        <w:rPr>
          <w:w w:val="110"/>
          <w:sz w:val="22"/>
        </w:rPr>
        <w:t>vice</w:t>
      </w:r>
      <w:r>
        <w:rPr>
          <w:spacing w:val="8"/>
          <w:w w:val="110"/>
          <w:sz w:val="22"/>
        </w:rPr>
        <w:t> </w:t>
      </w:r>
      <w:r>
        <w:rPr>
          <w:spacing w:val="-2"/>
          <w:w w:val="110"/>
          <w:sz w:val="22"/>
        </w:rPr>
        <w:t>versa;</w:t>
      </w:r>
    </w:p>
    <w:p>
      <w:pPr>
        <w:pStyle w:val="ListParagraph"/>
        <w:numPr>
          <w:ilvl w:val="4"/>
          <w:numId w:val="15"/>
        </w:numPr>
        <w:tabs>
          <w:tab w:pos="729" w:val="left" w:leader="none"/>
          <w:tab w:pos="731" w:val="left" w:leader="none"/>
        </w:tabs>
        <w:spacing w:line="266" w:lineRule="auto" w:before="87" w:after="0"/>
        <w:ind w:left="731" w:right="9" w:hanging="360"/>
        <w:jc w:val="left"/>
        <w:rPr>
          <w:sz w:val="22"/>
        </w:rPr>
      </w:pPr>
      <w:r>
        <w:rPr>
          <w:w w:val="115"/>
          <w:sz w:val="22"/>
        </w:rPr>
        <w:t>Toileting:</w:t>
      </w:r>
      <w:r>
        <w:rPr>
          <w:spacing w:val="-19"/>
          <w:w w:val="115"/>
          <w:sz w:val="22"/>
        </w:rPr>
        <w:t> </w:t>
      </w:r>
      <w:r>
        <w:rPr>
          <w:w w:val="115"/>
          <w:sz w:val="22"/>
        </w:rPr>
        <w:t>the</w:t>
      </w:r>
      <w:r>
        <w:rPr>
          <w:spacing w:val="-19"/>
          <w:w w:val="115"/>
          <w:sz w:val="22"/>
        </w:rPr>
        <w:t> </w:t>
      </w:r>
      <w:r>
        <w:rPr>
          <w:w w:val="115"/>
          <w:sz w:val="22"/>
        </w:rPr>
        <w:t>ability</w:t>
      </w:r>
      <w:r>
        <w:rPr>
          <w:spacing w:val="-19"/>
          <w:w w:val="115"/>
          <w:sz w:val="22"/>
        </w:rPr>
        <w:t> </w:t>
      </w:r>
      <w:r>
        <w:rPr>
          <w:w w:val="115"/>
          <w:sz w:val="22"/>
        </w:rPr>
        <w:t>to</w:t>
      </w:r>
      <w:r>
        <w:rPr>
          <w:spacing w:val="-19"/>
          <w:w w:val="115"/>
          <w:sz w:val="22"/>
        </w:rPr>
        <w:t> </w:t>
      </w:r>
      <w:r>
        <w:rPr>
          <w:w w:val="115"/>
          <w:sz w:val="22"/>
        </w:rPr>
        <w:t>use</w:t>
      </w:r>
      <w:r>
        <w:rPr>
          <w:spacing w:val="-19"/>
          <w:w w:val="115"/>
          <w:sz w:val="22"/>
        </w:rPr>
        <w:t> </w:t>
      </w:r>
      <w:r>
        <w:rPr>
          <w:w w:val="115"/>
          <w:sz w:val="22"/>
        </w:rPr>
        <w:t>the</w:t>
      </w:r>
      <w:r>
        <w:rPr>
          <w:spacing w:val="-19"/>
          <w:w w:val="115"/>
          <w:sz w:val="22"/>
        </w:rPr>
        <w:t> </w:t>
      </w:r>
      <w:r>
        <w:rPr>
          <w:w w:val="115"/>
          <w:sz w:val="22"/>
        </w:rPr>
        <w:t>lavatory</w:t>
      </w:r>
      <w:r>
        <w:rPr>
          <w:spacing w:val="-19"/>
          <w:w w:val="115"/>
          <w:sz w:val="22"/>
        </w:rPr>
        <w:t> </w:t>
      </w:r>
      <w:r>
        <w:rPr>
          <w:w w:val="115"/>
          <w:sz w:val="22"/>
        </w:rPr>
        <w:t>or</w:t>
      </w:r>
      <w:r>
        <w:rPr>
          <w:spacing w:val="-19"/>
          <w:w w:val="115"/>
          <w:sz w:val="22"/>
        </w:rPr>
        <w:t> </w:t>
      </w:r>
      <w:r>
        <w:rPr>
          <w:w w:val="115"/>
          <w:sz w:val="22"/>
        </w:rPr>
        <w:t>otherwise</w:t>
      </w:r>
      <w:r>
        <w:rPr>
          <w:spacing w:val="-19"/>
          <w:w w:val="115"/>
          <w:sz w:val="22"/>
        </w:rPr>
        <w:t> </w:t>
      </w:r>
      <w:r>
        <w:rPr>
          <w:w w:val="115"/>
          <w:sz w:val="22"/>
        </w:rPr>
        <w:t>manage</w:t>
      </w:r>
      <w:r>
        <w:rPr>
          <w:spacing w:val="-19"/>
          <w:w w:val="115"/>
          <w:sz w:val="22"/>
        </w:rPr>
        <w:t> </w:t>
      </w:r>
      <w:r>
        <w:rPr>
          <w:w w:val="115"/>
          <w:sz w:val="22"/>
        </w:rPr>
        <w:t>bowel</w:t>
      </w:r>
      <w:r>
        <w:rPr>
          <w:spacing w:val="-19"/>
          <w:w w:val="115"/>
          <w:sz w:val="22"/>
        </w:rPr>
        <w:t> </w:t>
      </w:r>
      <w:r>
        <w:rPr>
          <w:w w:val="115"/>
          <w:sz w:val="22"/>
        </w:rPr>
        <w:t>and</w:t>
      </w:r>
      <w:r>
        <w:rPr>
          <w:spacing w:val="-19"/>
          <w:w w:val="115"/>
          <w:sz w:val="22"/>
        </w:rPr>
        <w:t> </w:t>
      </w:r>
      <w:r>
        <w:rPr>
          <w:w w:val="115"/>
          <w:sz w:val="22"/>
        </w:rPr>
        <w:t>bladder</w:t>
      </w:r>
      <w:r>
        <w:rPr>
          <w:spacing w:val="-19"/>
          <w:w w:val="115"/>
          <w:sz w:val="22"/>
        </w:rPr>
        <w:t> </w:t>
      </w:r>
      <w:r>
        <w:rPr>
          <w:w w:val="115"/>
          <w:sz w:val="22"/>
        </w:rPr>
        <w:t>functions so as to maintain a satisfactory level of personal hygiene;</w:t>
      </w:r>
    </w:p>
    <w:p>
      <w:pPr>
        <w:pStyle w:val="ListParagraph"/>
        <w:numPr>
          <w:ilvl w:val="4"/>
          <w:numId w:val="15"/>
        </w:numPr>
        <w:tabs>
          <w:tab w:pos="729" w:val="left" w:leader="none"/>
        </w:tabs>
        <w:spacing w:line="240" w:lineRule="auto" w:before="58" w:after="0"/>
        <w:ind w:left="729" w:right="0" w:hanging="358"/>
        <w:jc w:val="left"/>
        <w:rPr>
          <w:sz w:val="22"/>
        </w:rPr>
      </w:pPr>
      <w:r>
        <w:rPr>
          <w:w w:val="115"/>
          <w:sz w:val="22"/>
        </w:rPr>
        <w:t>Feeding:</w:t>
      </w:r>
      <w:r>
        <w:rPr>
          <w:spacing w:val="-16"/>
          <w:w w:val="115"/>
          <w:sz w:val="22"/>
        </w:rPr>
        <w:t> </w:t>
      </w:r>
      <w:r>
        <w:rPr>
          <w:w w:val="115"/>
          <w:sz w:val="22"/>
        </w:rPr>
        <w:t>The</w:t>
      </w:r>
      <w:r>
        <w:rPr>
          <w:spacing w:val="-15"/>
          <w:w w:val="115"/>
          <w:sz w:val="22"/>
        </w:rPr>
        <w:t> </w:t>
      </w:r>
      <w:r>
        <w:rPr>
          <w:w w:val="115"/>
          <w:sz w:val="22"/>
        </w:rPr>
        <w:t>ability</w:t>
      </w:r>
      <w:r>
        <w:rPr>
          <w:spacing w:val="-15"/>
          <w:w w:val="115"/>
          <w:sz w:val="22"/>
        </w:rPr>
        <w:t> </w:t>
      </w:r>
      <w:r>
        <w:rPr>
          <w:w w:val="115"/>
          <w:sz w:val="22"/>
        </w:rPr>
        <w:t>to</w:t>
      </w:r>
      <w:r>
        <w:rPr>
          <w:spacing w:val="-16"/>
          <w:w w:val="115"/>
          <w:sz w:val="22"/>
        </w:rPr>
        <w:t> </w:t>
      </w:r>
      <w:r>
        <w:rPr>
          <w:w w:val="115"/>
          <w:sz w:val="22"/>
        </w:rPr>
        <w:t>feed</w:t>
      </w:r>
      <w:r>
        <w:rPr>
          <w:spacing w:val="-15"/>
          <w:w w:val="115"/>
          <w:sz w:val="22"/>
        </w:rPr>
        <w:t> </w:t>
      </w:r>
      <w:r>
        <w:rPr>
          <w:w w:val="115"/>
          <w:sz w:val="22"/>
        </w:rPr>
        <w:t>oneself</w:t>
      </w:r>
      <w:r>
        <w:rPr>
          <w:spacing w:val="-15"/>
          <w:w w:val="115"/>
          <w:sz w:val="22"/>
        </w:rPr>
        <w:t> </w:t>
      </w:r>
      <w:r>
        <w:rPr>
          <w:w w:val="115"/>
          <w:sz w:val="22"/>
        </w:rPr>
        <w:t>once</w:t>
      </w:r>
      <w:r>
        <w:rPr>
          <w:spacing w:val="-16"/>
          <w:w w:val="115"/>
          <w:sz w:val="22"/>
        </w:rPr>
        <w:t> </w:t>
      </w:r>
      <w:r>
        <w:rPr>
          <w:w w:val="115"/>
          <w:sz w:val="22"/>
        </w:rPr>
        <w:t>the</w:t>
      </w:r>
      <w:r>
        <w:rPr>
          <w:spacing w:val="-15"/>
          <w:w w:val="115"/>
          <w:sz w:val="22"/>
        </w:rPr>
        <w:t> </w:t>
      </w:r>
      <w:r>
        <w:rPr>
          <w:w w:val="115"/>
          <w:sz w:val="22"/>
        </w:rPr>
        <w:t>food</w:t>
      </w:r>
      <w:r>
        <w:rPr>
          <w:spacing w:val="-15"/>
          <w:w w:val="115"/>
          <w:sz w:val="22"/>
        </w:rPr>
        <w:t> </w:t>
      </w:r>
      <w:r>
        <w:rPr>
          <w:w w:val="115"/>
          <w:sz w:val="22"/>
        </w:rPr>
        <w:t>has</w:t>
      </w:r>
      <w:r>
        <w:rPr>
          <w:spacing w:val="-16"/>
          <w:w w:val="115"/>
          <w:sz w:val="22"/>
        </w:rPr>
        <w:t> </w:t>
      </w:r>
      <w:r>
        <w:rPr>
          <w:w w:val="115"/>
          <w:sz w:val="22"/>
        </w:rPr>
        <w:t>prepared</w:t>
      </w:r>
      <w:r>
        <w:rPr>
          <w:spacing w:val="-15"/>
          <w:w w:val="115"/>
          <w:sz w:val="22"/>
        </w:rPr>
        <w:t> </w:t>
      </w:r>
      <w:r>
        <w:rPr>
          <w:w w:val="115"/>
          <w:sz w:val="22"/>
        </w:rPr>
        <w:t>and</w:t>
      </w:r>
      <w:r>
        <w:rPr>
          <w:spacing w:val="-15"/>
          <w:w w:val="115"/>
          <w:sz w:val="22"/>
        </w:rPr>
        <w:t> </w:t>
      </w:r>
      <w:r>
        <w:rPr>
          <w:w w:val="115"/>
          <w:sz w:val="22"/>
        </w:rPr>
        <w:t>made</w:t>
      </w:r>
      <w:r>
        <w:rPr>
          <w:spacing w:val="-16"/>
          <w:w w:val="115"/>
          <w:sz w:val="22"/>
        </w:rPr>
        <w:t> </w:t>
      </w:r>
      <w:r>
        <w:rPr>
          <w:spacing w:val="-2"/>
          <w:w w:val="115"/>
          <w:sz w:val="22"/>
        </w:rPr>
        <w:t>available;</w:t>
      </w:r>
    </w:p>
    <w:p>
      <w:pPr>
        <w:pStyle w:val="ListParagraph"/>
        <w:numPr>
          <w:ilvl w:val="4"/>
          <w:numId w:val="15"/>
        </w:numPr>
        <w:tabs>
          <w:tab w:pos="729" w:val="left" w:leader="none"/>
        </w:tabs>
        <w:spacing w:line="321" w:lineRule="auto" w:before="87" w:after="0"/>
        <w:ind w:left="11" w:right="1729" w:firstLine="360"/>
        <w:jc w:val="left"/>
        <w:rPr>
          <w:sz w:val="22"/>
        </w:rPr>
      </w:pPr>
      <w:r>
        <w:rPr>
          <w:w w:val="115"/>
          <w:sz w:val="22"/>
        </w:rPr>
        <w:t>Mobility:</w:t>
      </w:r>
      <w:r>
        <w:rPr>
          <w:spacing w:val="-18"/>
          <w:w w:val="115"/>
          <w:sz w:val="22"/>
        </w:rPr>
        <w:t> </w:t>
      </w:r>
      <w:r>
        <w:rPr>
          <w:w w:val="115"/>
          <w:sz w:val="22"/>
        </w:rPr>
        <w:t>The</w:t>
      </w:r>
      <w:r>
        <w:rPr>
          <w:spacing w:val="-18"/>
          <w:w w:val="115"/>
          <w:sz w:val="22"/>
        </w:rPr>
        <w:t> </w:t>
      </w:r>
      <w:r>
        <w:rPr>
          <w:w w:val="115"/>
          <w:sz w:val="22"/>
        </w:rPr>
        <w:t>ability</w:t>
      </w:r>
      <w:r>
        <w:rPr>
          <w:spacing w:val="-17"/>
          <w:w w:val="115"/>
          <w:sz w:val="22"/>
        </w:rPr>
        <w:t> </w:t>
      </w:r>
      <w:r>
        <w:rPr>
          <w:w w:val="115"/>
          <w:sz w:val="22"/>
        </w:rPr>
        <w:t>to</w:t>
      </w:r>
      <w:r>
        <w:rPr>
          <w:spacing w:val="-18"/>
          <w:w w:val="115"/>
          <w:sz w:val="22"/>
        </w:rPr>
        <w:t> </w:t>
      </w:r>
      <w:r>
        <w:rPr>
          <w:w w:val="115"/>
          <w:sz w:val="22"/>
        </w:rPr>
        <w:t>move</w:t>
      </w:r>
      <w:r>
        <w:rPr>
          <w:spacing w:val="-17"/>
          <w:w w:val="115"/>
          <w:sz w:val="22"/>
        </w:rPr>
        <w:t> </w:t>
      </w:r>
      <w:r>
        <w:rPr>
          <w:w w:val="115"/>
          <w:sz w:val="22"/>
        </w:rPr>
        <w:t>indoors</w:t>
      </w:r>
      <w:r>
        <w:rPr>
          <w:spacing w:val="-18"/>
          <w:w w:val="115"/>
          <w:sz w:val="22"/>
        </w:rPr>
        <w:t> </w:t>
      </w:r>
      <w:r>
        <w:rPr>
          <w:w w:val="115"/>
          <w:sz w:val="22"/>
        </w:rPr>
        <w:t>from</w:t>
      </w:r>
      <w:r>
        <w:rPr>
          <w:spacing w:val="-18"/>
          <w:w w:val="115"/>
          <w:sz w:val="22"/>
        </w:rPr>
        <w:t> </w:t>
      </w:r>
      <w:r>
        <w:rPr>
          <w:w w:val="115"/>
          <w:sz w:val="22"/>
        </w:rPr>
        <w:t>room</w:t>
      </w:r>
      <w:r>
        <w:rPr>
          <w:spacing w:val="-17"/>
          <w:w w:val="115"/>
          <w:sz w:val="22"/>
        </w:rPr>
        <w:t> </w:t>
      </w:r>
      <w:r>
        <w:rPr>
          <w:w w:val="115"/>
          <w:sz w:val="22"/>
        </w:rPr>
        <w:t>to</w:t>
      </w:r>
      <w:r>
        <w:rPr>
          <w:spacing w:val="-18"/>
          <w:w w:val="115"/>
          <w:sz w:val="22"/>
        </w:rPr>
        <w:t> </w:t>
      </w:r>
      <w:r>
        <w:rPr>
          <w:w w:val="115"/>
          <w:sz w:val="22"/>
        </w:rPr>
        <w:t>room</w:t>
      </w:r>
      <w:r>
        <w:rPr>
          <w:spacing w:val="-17"/>
          <w:w w:val="115"/>
          <w:sz w:val="22"/>
        </w:rPr>
        <w:t> </w:t>
      </w:r>
      <w:r>
        <w:rPr>
          <w:w w:val="115"/>
          <w:sz w:val="22"/>
        </w:rPr>
        <w:t>on</w:t>
      </w:r>
      <w:r>
        <w:rPr>
          <w:spacing w:val="-18"/>
          <w:w w:val="115"/>
          <w:sz w:val="22"/>
        </w:rPr>
        <w:t> </w:t>
      </w:r>
      <w:r>
        <w:rPr>
          <w:w w:val="115"/>
          <w:sz w:val="22"/>
        </w:rPr>
        <w:t>level</w:t>
      </w:r>
      <w:r>
        <w:rPr>
          <w:spacing w:val="-17"/>
          <w:w w:val="115"/>
          <w:sz w:val="22"/>
        </w:rPr>
        <w:t> </w:t>
      </w:r>
      <w:r>
        <w:rPr>
          <w:w w:val="115"/>
          <w:sz w:val="22"/>
        </w:rPr>
        <w:t>surfaces. Parkinson’s</w:t>
      </w:r>
      <w:r>
        <w:rPr>
          <w:spacing w:val="-2"/>
          <w:w w:val="115"/>
          <w:sz w:val="22"/>
        </w:rPr>
        <w:t> </w:t>
      </w:r>
      <w:r>
        <w:rPr>
          <w:w w:val="115"/>
          <w:sz w:val="22"/>
        </w:rPr>
        <w:t>disease</w:t>
      </w:r>
      <w:r>
        <w:rPr>
          <w:spacing w:val="-2"/>
          <w:w w:val="115"/>
          <w:sz w:val="22"/>
        </w:rPr>
        <w:t> </w:t>
      </w:r>
      <w:r>
        <w:rPr>
          <w:w w:val="115"/>
          <w:sz w:val="22"/>
        </w:rPr>
        <w:t>secondary</w:t>
      </w:r>
      <w:r>
        <w:rPr>
          <w:spacing w:val="-2"/>
          <w:w w:val="115"/>
          <w:sz w:val="22"/>
        </w:rPr>
        <w:t> </w:t>
      </w:r>
      <w:r>
        <w:rPr>
          <w:w w:val="115"/>
          <w:sz w:val="22"/>
        </w:rPr>
        <w:t>to</w:t>
      </w:r>
      <w:r>
        <w:rPr>
          <w:spacing w:val="-2"/>
          <w:w w:val="115"/>
          <w:sz w:val="22"/>
        </w:rPr>
        <w:t> </w:t>
      </w:r>
      <w:r>
        <w:rPr>
          <w:w w:val="115"/>
          <w:sz w:val="22"/>
        </w:rPr>
        <w:t>drug</w:t>
      </w:r>
      <w:r>
        <w:rPr>
          <w:spacing w:val="-2"/>
          <w:w w:val="115"/>
          <w:sz w:val="22"/>
        </w:rPr>
        <w:t> </w:t>
      </w:r>
      <w:r>
        <w:rPr>
          <w:w w:val="115"/>
          <w:sz w:val="22"/>
        </w:rPr>
        <w:t>and/or</w:t>
      </w:r>
      <w:r>
        <w:rPr>
          <w:spacing w:val="-2"/>
          <w:w w:val="115"/>
          <w:sz w:val="22"/>
        </w:rPr>
        <w:t> </w:t>
      </w:r>
      <w:r>
        <w:rPr>
          <w:w w:val="115"/>
          <w:sz w:val="22"/>
        </w:rPr>
        <w:t>alcohol</w:t>
      </w:r>
      <w:r>
        <w:rPr>
          <w:spacing w:val="-2"/>
          <w:w w:val="115"/>
          <w:sz w:val="22"/>
        </w:rPr>
        <w:t> </w:t>
      </w:r>
      <w:r>
        <w:rPr>
          <w:w w:val="115"/>
          <w:sz w:val="22"/>
        </w:rPr>
        <w:t>abuse</w:t>
      </w:r>
      <w:r>
        <w:rPr>
          <w:spacing w:val="-2"/>
          <w:w w:val="115"/>
          <w:sz w:val="22"/>
        </w:rPr>
        <w:t> </w:t>
      </w:r>
      <w:r>
        <w:rPr>
          <w:w w:val="115"/>
          <w:sz w:val="22"/>
        </w:rPr>
        <w:t>is</w:t>
      </w:r>
      <w:r>
        <w:rPr>
          <w:spacing w:val="-2"/>
          <w:w w:val="115"/>
          <w:sz w:val="22"/>
        </w:rPr>
        <w:t> </w:t>
      </w:r>
      <w:r>
        <w:rPr>
          <w:w w:val="115"/>
          <w:sz w:val="22"/>
        </w:rPr>
        <w:t>excluded.</w:t>
      </w:r>
    </w:p>
    <w:p>
      <w:pPr>
        <w:pStyle w:val="Heading1"/>
        <w:numPr>
          <w:ilvl w:val="2"/>
          <w:numId w:val="15"/>
        </w:numPr>
        <w:tabs>
          <w:tab w:pos="541" w:val="left" w:leader="none"/>
        </w:tabs>
        <w:spacing w:line="240" w:lineRule="auto" w:before="82" w:after="0"/>
        <w:ind w:left="541" w:right="0" w:hanging="530"/>
        <w:jc w:val="both"/>
      </w:pPr>
      <w:r>
        <w:rPr>
          <w:w w:val="110"/>
        </w:rPr>
        <w:t>Aorta</w:t>
      </w:r>
      <w:r>
        <w:rPr>
          <w:spacing w:val="-22"/>
          <w:w w:val="110"/>
        </w:rPr>
        <w:t> </w:t>
      </w:r>
      <w:r>
        <w:rPr>
          <w:w w:val="110"/>
        </w:rPr>
        <w:t>Graft</w:t>
      </w:r>
      <w:r>
        <w:rPr>
          <w:spacing w:val="-21"/>
          <w:w w:val="110"/>
        </w:rPr>
        <w:t> </w:t>
      </w:r>
      <w:r>
        <w:rPr>
          <w:spacing w:val="-2"/>
          <w:w w:val="110"/>
        </w:rPr>
        <w:t>Surgery</w:t>
      </w:r>
    </w:p>
    <w:p>
      <w:pPr>
        <w:pStyle w:val="BodyText"/>
        <w:spacing w:line="266" w:lineRule="auto"/>
        <w:ind w:left="11" w:right="9"/>
        <w:jc w:val="both"/>
      </w:pPr>
      <w:r>
        <w:rPr>
          <w:spacing w:val="-2"/>
          <w:w w:val="115"/>
        </w:rPr>
        <w:t>The</w:t>
      </w:r>
      <w:r>
        <w:rPr>
          <w:spacing w:val="-8"/>
          <w:w w:val="115"/>
        </w:rPr>
        <w:t> </w:t>
      </w:r>
      <w:r>
        <w:rPr>
          <w:spacing w:val="-2"/>
          <w:w w:val="115"/>
        </w:rPr>
        <w:t>actual</w:t>
      </w:r>
      <w:r>
        <w:rPr>
          <w:spacing w:val="-8"/>
          <w:w w:val="115"/>
        </w:rPr>
        <w:t> </w:t>
      </w:r>
      <w:r>
        <w:rPr>
          <w:spacing w:val="-2"/>
          <w:w w:val="115"/>
        </w:rPr>
        <w:t>undergoing</w:t>
      </w:r>
      <w:r>
        <w:rPr>
          <w:spacing w:val="-8"/>
          <w:w w:val="115"/>
        </w:rPr>
        <w:t> </w:t>
      </w:r>
      <w:r>
        <w:rPr>
          <w:spacing w:val="-2"/>
          <w:w w:val="115"/>
        </w:rPr>
        <w:t>of</w:t>
      </w:r>
      <w:r>
        <w:rPr>
          <w:spacing w:val="-8"/>
          <w:w w:val="115"/>
        </w:rPr>
        <w:t> </w:t>
      </w:r>
      <w:r>
        <w:rPr>
          <w:spacing w:val="-2"/>
          <w:w w:val="115"/>
        </w:rPr>
        <w:t>major</w:t>
      </w:r>
      <w:r>
        <w:rPr>
          <w:spacing w:val="-8"/>
          <w:w w:val="115"/>
        </w:rPr>
        <w:t> </w:t>
      </w:r>
      <w:r>
        <w:rPr>
          <w:spacing w:val="-2"/>
          <w:w w:val="115"/>
        </w:rPr>
        <w:t>Surgery</w:t>
      </w:r>
      <w:r>
        <w:rPr>
          <w:spacing w:val="-8"/>
          <w:w w:val="115"/>
        </w:rPr>
        <w:t> </w:t>
      </w:r>
      <w:r>
        <w:rPr>
          <w:spacing w:val="-2"/>
          <w:w w:val="115"/>
        </w:rPr>
        <w:t>to</w:t>
      </w:r>
      <w:r>
        <w:rPr>
          <w:spacing w:val="-8"/>
          <w:w w:val="115"/>
        </w:rPr>
        <w:t> </w:t>
      </w:r>
      <w:r>
        <w:rPr>
          <w:spacing w:val="-2"/>
          <w:w w:val="115"/>
        </w:rPr>
        <w:t>repair</w:t>
      </w:r>
      <w:r>
        <w:rPr>
          <w:spacing w:val="-8"/>
          <w:w w:val="115"/>
        </w:rPr>
        <w:t> </w:t>
      </w:r>
      <w:r>
        <w:rPr>
          <w:spacing w:val="-2"/>
          <w:w w:val="115"/>
        </w:rPr>
        <w:t>or</w:t>
      </w:r>
      <w:r>
        <w:rPr>
          <w:spacing w:val="-8"/>
          <w:w w:val="115"/>
        </w:rPr>
        <w:t> </w:t>
      </w:r>
      <w:r>
        <w:rPr>
          <w:spacing w:val="-2"/>
          <w:w w:val="115"/>
        </w:rPr>
        <w:t>correct</w:t>
      </w:r>
      <w:r>
        <w:rPr>
          <w:spacing w:val="-8"/>
          <w:w w:val="115"/>
        </w:rPr>
        <w:t> </w:t>
      </w:r>
      <w:r>
        <w:rPr>
          <w:spacing w:val="-2"/>
          <w:w w:val="115"/>
        </w:rPr>
        <w:t>aneurysm,</w:t>
      </w:r>
      <w:r>
        <w:rPr>
          <w:spacing w:val="-8"/>
          <w:w w:val="115"/>
        </w:rPr>
        <w:t> </w:t>
      </w:r>
      <w:r>
        <w:rPr>
          <w:spacing w:val="-2"/>
          <w:w w:val="115"/>
        </w:rPr>
        <w:t>narrowing,</w:t>
      </w:r>
      <w:r>
        <w:rPr>
          <w:spacing w:val="-8"/>
          <w:w w:val="115"/>
        </w:rPr>
        <w:t> </w:t>
      </w:r>
      <w:r>
        <w:rPr>
          <w:spacing w:val="-2"/>
          <w:w w:val="115"/>
        </w:rPr>
        <w:t>obstruction</w:t>
      </w:r>
      <w:r>
        <w:rPr>
          <w:spacing w:val="-8"/>
          <w:w w:val="115"/>
        </w:rPr>
        <w:t> </w:t>
      </w:r>
      <w:r>
        <w:rPr>
          <w:spacing w:val="-2"/>
          <w:w w:val="115"/>
        </w:rPr>
        <w:t>or </w:t>
      </w:r>
      <w:r>
        <w:rPr>
          <w:w w:val="110"/>
        </w:rPr>
        <w:t>dissection of the Aorta through surgical opening of the chest or abdomen. For the purpose of </w:t>
      </w:r>
      <w:r>
        <w:rPr>
          <w:w w:val="110"/>
        </w:rPr>
        <w:t>this </w:t>
      </w:r>
      <w:r>
        <w:rPr>
          <w:w w:val="115"/>
        </w:rPr>
        <w:t>cover</w:t>
      </w:r>
      <w:r>
        <w:rPr>
          <w:spacing w:val="-14"/>
          <w:w w:val="115"/>
        </w:rPr>
        <w:t> </w:t>
      </w:r>
      <w:r>
        <w:rPr>
          <w:w w:val="115"/>
        </w:rPr>
        <w:t>the</w:t>
      </w:r>
      <w:r>
        <w:rPr>
          <w:spacing w:val="-13"/>
          <w:w w:val="115"/>
        </w:rPr>
        <w:t> </w:t>
      </w:r>
      <w:r>
        <w:rPr>
          <w:w w:val="115"/>
        </w:rPr>
        <w:t>definition</w:t>
      </w:r>
      <w:r>
        <w:rPr>
          <w:spacing w:val="-14"/>
          <w:w w:val="115"/>
        </w:rPr>
        <w:t> </w:t>
      </w:r>
      <w:r>
        <w:rPr>
          <w:w w:val="115"/>
        </w:rPr>
        <w:t>of</w:t>
      </w:r>
      <w:r>
        <w:rPr>
          <w:spacing w:val="-13"/>
          <w:w w:val="115"/>
        </w:rPr>
        <w:t> </w:t>
      </w:r>
      <w:r>
        <w:rPr>
          <w:w w:val="115"/>
        </w:rPr>
        <w:t>“Aorta”</w:t>
      </w:r>
      <w:r>
        <w:rPr>
          <w:spacing w:val="-14"/>
          <w:w w:val="115"/>
        </w:rPr>
        <w:t> </w:t>
      </w:r>
      <w:r>
        <w:rPr>
          <w:w w:val="115"/>
        </w:rPr>
        <w:t>shall</w:t>
      </w:r>
      <w:r>
        <w:rPr>
          <w:spacing w:val="-13"/>
          <w:w w:val="115"/>
        </w:rPr>
        <w:t> </w:t>
      </w:r>
      <w:r>
        <w:rPr>
          <w:w w:val="115"/>
        </w:rPr>
        <w:t>mean</w:t>
      </w:r>
      <w:r>
        <w:rPr>
          <w:spacing w:val="-14"/>
          <w:w w:val="115"/>
        </w:rPr>
        <w:t> </w:t>
      </w:r>
      <w:r>
        <w:rPr>
          <w:w w:val="115"/>
        </w:rPr>
        <w:t>the</w:t>
      </w:r>
      <w:r>
        <w:rPr>
          <w:spacing w:val="-13"/>
          <w:w w:val="115"/>
        </w:rPr>
        <w:t> </w:t>
      </w:r>
      <w:r>
        <w:rPr>
          <w:w w:val="115"/>
        </w:rPr>
        <w:t>thoracic</w:t>
      </w:r>
      <w:r>
        <w:rPr>
          <w:spacing w:val="-14"/>
          <w:w w:val="115"/>
        </w:rPr>
        <w:t> </w:t>
      </w:r>
      <w:r>
        <w:rPr>
          <w:w w:val="115"/>
        </w:rPr>
        <w:t>and</w:t>
      </w:r>
      <w:r>
        <w:rPr>
          <w:spacing w:val="-13"/>
          <w:w w:val="115"/>
        </w:rPr>
        <w:t> </w:t>
      </w:r>
      <w:r>
        <w:rPr>
          <w:w w:val="115"/>
        </w:rPr>
        <w:t>abdominal</w:t>
      </w:r>
      <w:r>
        <w:rPr>
          <w:spacing w:val="-14"/>
          <w:w w:val="115"/>
        </w:rPr>
        <w:t> </w:t>
      </w:r>
      <w:r>
        <w:rPr>
          <w:w w:val="115"/>
        </w:rPr>
        <w:t>aorta</w:t>
      </w:r>
      <w:r>
        <w:rPr>
          <w:spacing w:val="-13"/>
          <w:w w:val="115"/>
        </w:rPr>
        <w:t> </w:t>
      </w:r>
      <w:r>
        <w:rPr>
          <w:w w:val="115"/>
        </w:rPr>
        <w:t>but</w:t>
      </w:r>
      <w:r>
        <w:rPr>
          <w:spacing w:val="-13"/>
          <w:w w:val="115"/>
        </w:rPr>
        <w:t> </w:t>
      </w:r>
      <w:r>
        <w:rPr>
          <w:w w:val="115"/>
        </w:rPr>
        <w:t>not</w:t>
      </w:r>
      <w:r>
        <w:rPr>
          <w:spacing w:val="-14"/>
          <w:w w:val="115"/>
        </w:rPr>
        <w:t> </w:t>
      </w:r>
      <w:r>
        <w:rPr>
          <w:w w:val="115"/>
        </w:rPr>
        <w:t>its</w:t>
      </w:r>
      <w:r>
        <w:rPr>
          <w:spacing w:val="-13"/>
          <w:w w:val="115"/>
        </w:rPr>
        <w:t> </w:t>
      </w:r>
      <w:r>
        <w:rPr>
          <w:spacing w:val="-2"/>
          <w:w w:val="115"/>
        </w:rPr>
        <w:t>branches.</w:t>
      </w:r>
    </w:p>
    <w:p>
      <w:pPr>
        <w:pStyle w:val="BodyText"/>
        <w:spacing w:before="57"/>
        <w:ind w:left="11"/>
        <w:jc w:val="both"/>
      </w:pPr>
      <w:r>
        <w:rPr>
          <w:w w:val="115"/>
        </w:rPr>
        <w:t>The</w:t>
      </w:r>
      <w:r>
        <w:rPr>
          <w:spacing w:val="-17"/>
          <w:w w:val="115"/>
        </w:rPr>
        <w:t> </w:t>
      </w:r>
      <w:r>
        <w:rPr>
          <w:w w:val="115"/>
        </w:rPr>
        <w:t>insured</w:t>
      </w:r>
      <w:r>
        <w:rPr>
          <w:spacing w:val="-17"/>
          <w:w w:val="115"/>
        </w:rPr>
        <w:t> </w:t>
      </w:r>
      <w:r>
        <w:rPr>
          <w:w w:val="115"/>
        </w:rPr>
        <w:t>person</w:t>
      </w:r>
      <w:r>
        <w:rPr>
          <w:spacing w:val="-16"/>
          <w:w w:val="115"/>
        </w:rPr>
        <w:t> </w:t>
      </w:r>
      <w:r>
        <w:rPr>
          <w:w w:val="115"/>
        </w:rPr>
        <w:t>understands</w:t>
      </w:r>
      <w:r>
        <w:rPr>
          <w:spacing w:val="-17"/>
          <w:w w:val="115"/>
        </w:rPr>
        <w:t> </w:t>
      </w:r>
      <w:r>
        <w:rPr>
          <w:w w:val="115"/>
        </w:rPr>
        <w:t>and</w:t>
      </w:r>
      <w:r>
        <w:rPr>
          <w:spacing w:val="-17"/>
          <w:w w:val="115"/>
        </w:rPr>
        <w:t> </w:t>
      </w:r>
      <w:r>
        <w:rPr>
          <w:w w:val="115"/>
        </w:rPr>
        <w:t>agrees</w:t>
      </w:r>
      <w:r>
        <w:rPr>
          <w:spacing w:val="-16"/>
          <w:w w:val="115"/>
        </w:rPr>
        <w:t> </w:t>
      </w:r>
      <w:r>
        <w:rPr>
          <w:w w:val="115"/>
        </w:rPr>
        <w:t>that</w:t>
      </w:r>
      <w:r>
        <w:rPr>
          <w:spacing w:val="-17"/>
          <w:w w:val="115"/>
        </w:rPr>
        <w:t> </w:t>
      </w:r>
      <w:r>
        <w:rPr>
          <w:w w:val="115"/>
        </w:rPr>
        <w:t>we</w:t>
      </w:r>
      <w:r>
        <w:rPr>
          <w:spacing w:val="-16"/>
          <w:w w:val="115"/>
        </w:rPr>
        <w:t> </w:t>
      </w:r>
      <w:r>
        <w:rPr>
          <w:w w:val="115"/>
        </w:rPr>
        <w:t>will</w:t>
      </w:r>
      <w:r>
        <w:rPr>
          <w:spacing w:val="-17"/>
          <w:w w:val="115"/>
        </w:rPr>
        <w:t> </w:t>
      </w:r>
      <w:r>
        <w:rPr>
          <w:w w:val="115"/>
        </w:rPr>
        <w:t>not</w:t>
      </w:r>
      <w:r>
        <w:rPr>
          <w:spacing w:val="-17"/>
          <w:w w:val="115"/>
        </w:rPr>
        <w:t> </w:t>
      </w:r>
      <w:r>
        <w:rPr>
          <w:spacing w:val="-2"/>
          <w:w w:val="115"/>
        </w:rPr>
        <w:t>cover:</w:t>
      </w:r>
    </w:p>
    <w:p>
      <w:pPr>
        <w:pStyle w:val="ListParagraph"/>
        <w:numPr>
          <w:ilvl w:val="3"/>
          <w:numId w:val="15"/>
        </w:numPr>
        <w:tabs>
          <w:tab w:pos="670" w:val="left" w:leader="none"/>
        </w:tabs>
        <w:spacing w:line="240" w:lineRule="auto" w:before="87" w:after="0"/>
        <w:ind w:left="670" w:right="0" w:hanging="359"/>
        <w:jc w:val="both"/>
        <w:rPr>
          <w:sz w:val="22"/>
        </w:rPr>
      </w:pPr>
      <w:r>
        <w:rPr>
          <w:w w:val="115"/>
          <w:sz w:val="22"/>
        </w:rPr>
        <w:t>Surgery</w:t>
      </w:r>
      <w:r>
        <w:rPr>
          <w:spacing w:val="-11"/>
          <w:w w:val="115"/>
          <w:sz w:val="22"/>
        </w:rPr>
        <w:t> </w:t>
      </w:r>
      <w:r>
        <w:rPr>
          <w:w w:val="115"/>
          <w:sz w:val="22"/>
        </w:rPr>
        <w:t>performed</w:t>
      </w:r>
      <w:r>
        <w:rPr>
          <w:spacing w:val="-10"/>
          <w:w w:val="115"/>
          <w:sz w:val="22"/>
        </w:rPr>
        <w:t> </w:t>
      </w:r>
      <w:r>
        <w:rPr>
          <w:w w:val="115"/>
          <w:sz w:val="22"/>
        </w:rPr>
        <w:t>using</w:t>
      </w:r>
      <w:r>
        <w:rPr>
          <w:spacing w:val="-11"/>
          <w:w w:val="115"/>
          <w:sz w:val="22"/>
        </w:rPr>
        <w:t> </w:t>
      </w:r>
      <w:r>
        <w:rPr>
          <w:w w:val="115"/>
          <w:sz w:val="22"/>
        </w:rPr>
        <w:t>only</w:t>
      </w:r>
      <w:r>
        <w:rPr>
          <w:spacing w:val="-10"/>
          <w:w w:val="115"/>
          <w:sz w:val="22"/>
        </w:rPr>
        <w:t> </w:t>
      </w:r>
      <w:r>
        <w:rPr>
          <w:w w:val="115"/>
          <w:sz w:val="22"/>
        </w:rPr>
        <w:t>minimally</w:t>
      </w:r>
      <w:r>
        <w:rPr>
          <w:spacing w:val="-11"/>
          <w:w w:val="115"/>
          <w:sz w:val="22"/>
        </w:rPr>
        <w:t> </w:t>
      </w:r>
      <w:r>
        <w:rPr>
          <w:w w:val="115"/>
          <w:sz w:val="22"/>
        </w:rPr>
        <w:t>invasive</w:t>
      </w:r>
      <w:r>
        <w:rPr>
          <w:spacing w:val="-10"/>
          <w:w w:val="115"/>
          <w:sz w:val="22"/>
        </w:rPr>
        <w:t> </w:t>
      </w:r>
      <w:r>
        <w:rPr>
          <w:w w:val="115"/>
          <w:sz w:val="22"/>
        </w:rPr>
        <w:t>or</w:t>
      </w:r>
      <w:r>
        <w:rPr>
          <w:spacing w:val="-11"/>
          <w:w w:val="115"/>
          <w:sz w:val="22"/>
        </w:rPr>
        <w:t> </w:t>
      </w:r>
      <w:r>
        <w:rPr>
          <w:w w:val="115"/>
          <w:sz w:val="22"/>
        </w:rPr>
        <w:t>intra-arterial</w:t>
      </w:r>
      <w:r>
        <w:rPr>
          <w:spacing w:val="-10"/>
          <w:w w:val="115"/>
          <w:sz w:val="22"/>
        </w:rPr>
        <w:t> </w:t>
      </w:r>
      <w:r>
        <w:rPr>
          <w:spacing w:val="-2"/>
          <w:w w:val="115"/>
          <w:sz w:val="22"/>
        </w:rPr>
        <w:t>techniques.</w:t>
      </w:r>
    </w:p>
    <w:p>
      <w:pPr>
        <w:pStyle w:val="ListParagraph"/>
        <w:numPr>
          <w:ilvl w:val="3"/>
          <w:numId w:val="15"/>
        </w:numPr>
        <w:tabs>
          <w:tab w:pos="671" w:val="left" w:leader="none"/>
        </w:tabs>
        <w:spacing w:line="266" w:lineRule="auto" w:before="87" w:after="0"/>
        <w:ind w:left="671" w:right="10" w:hanging="360"/>
        <w:jc w:val="both"/>
        <w:rPr>
          <w:sz w:val="22"/>
        </w:rPr>
      </w:pPr>
      <w:r>
        <w:rPr>
          <w:w w:val="115"/>
          <w:sz w:val="22"/>
        </w:rPr>
        <w:t>Angioplasty</w:t>
      </w:r>
      <w:r>
        <w:rPr>
          <w:w w:val="115"/>
          <w:sz w:val="22"/>
        </w:rPr>
        <w:t> and</w:t>
      </w:r>
      <w:r>
        <w:rPr>
          <w:w w:val="115"/>
          <w:sz w:val="22"/>
        </w:rPr>
        <w:t> all</w:t>
      </w:r>
      <w:r>
        <w:rPr>
          <w:w w:val="115"/>
          <w:sz w:val="22"/>
        </w:rPr>
        <w:t> other</w:t>
      </w:r>
      <w:r>
        <w:rPr>
          <w:w w:val="115"/>
          <w:sz w:val="22"/>
        </w:rPr>
        <w:t> intra-arterial,</w:t>
      </w:r>
      <w:r>
        <w:rPr>
          <w:w w:val="115"/>
          <w:sz w:val="22"/>
        </w:rPr>
        <w:t> catheter</w:t>
      </w:r>
      <w:r>
        <w:rPr>
          <w:w w:val="115"/>
          <w:sz w:val="22"/>
        </w:rPr>
        <w:t> based</w:t>
      </w:r>
      <w:r>
        <w:rPr>
          <w:w w:val="115"/>
          <w:sz w:val="22"/>
        </w:rPr>
        <w:t> techniques,</w:t>
      </w:r>
      <w:r>
        <w:rPr>
          <w:w w:val="115"/>
          <w:sz w:val="22"/>
        </w:rPr>
        <w:t> “keyhole”</w:t>
      </w:r>
      <w:r>
        <w:rPr>
          <w:w w:val="115"/>
          <w:sz w:val="22"/>
        </w:rPr>
        <w:t> or</w:t>
      </w:r>
      <w:r>
        <w:rPr>
          <w:w w:val="115"/>
          <w:sz w:val="22"/>
        </w:rPr>
        <w:t> laser </w:t>
      </w:r>
      <w:r>
        <w:rPr>
          <w:spacing w:val="-2"/>
          <w:w w:val="115"/>
          <w:sz w:val="22"/>
        </w:rPr>
        <w:t>procedures.</w:t>
      </w:r>
    </w:p>
    <w:p>
      <w:pPr>
        <w:pStyle w:val="ListParagraph"/>
        <w:spacing w:after="0" w:line="266" w:lineRule="auto"/>
        <w:jc w:val="both"/>
        <w:rPr>
          <w:sz w:val="22"/>
        </w:rPr>
        <w:sectPr>
          <w:pgSz w:w="11910" w:h="16840"/>
          <w:pgMar w:header="0" w:footer="304" w:top="620" w:bottom="500" w:left="708" w:right="708"/>
        </w:sectPr>
      </w:pPr>
    </w:p>
    <w:p>
      <w:pPr>
        <w:pStyle w:val="BodyText"/>
        <w:spacing w:line="266" w:lineRule="auto"/>
        <w:ind w:right="10"/>
        <w:jc w:val="both"/>
      </w:pPr>
      <w:r>
        <w:rPr>
          <w:w w:val="110"/>
        </w:rPr>
        <w:t>Aorta graft surgery benefit covers Surgery to the aorta wherein part of it is removed and replaced </w:t>
      </w:r>
      <w:r>
        <w:rPr>
          <w:w w:val="115"/>
        </w:rPr>
        <w:t>with a graft.</w:t>
      </w:r>
    </w:p>
    <w:p>
      <w:pPr>
        <w:pStyle w:val="Heading1"/>
        <w:numPr>
          <w:ilvl w:val="2"/>
          <w:numId w:val="15"/>
        </w:numPr>
        <w:tabs>
          <w:tab w:pos="558" w:val="left" w:leader="none"/>
        </w:tabs>
        <w:spacing w:line="240" w:lineRule="auto" w:before="138" w:after="0"/>
        <w:ind w:left="558" w:right="0" w:hanging="546"/>
        <w:jc w:val="both"/>
      </w:pPr>
      <w:r>
        <w:rPr>
          <w:w w:val="110"/>
        </w:rPr>
        <w:t>Amputation</w:t>
      </w:r>
      <w:r>
        <w:rPr>
          <w:spacing w:val="-21"/>
          <w:w w:val="110"/>
        </w:rPr>
        <w:t> </w:t>
      </w:r>
      <w:r>
        <w:rPr>
          <w:w w:val="110"/>
        </w:rPr>
        <w:t>of</w:t>
      </w:r>
      <w:r>
        <w:rPr>
          <w:spacing w:val="-21"/>
          <w:w w:val="110"/>
        </w:rPr>
        <w:t> </w:t>
      </w:r>
      <w:r>
        <w:rPr>
          <w:w w:val="110"/>
        </w:rPr>
        <w:t>Feet</w:t>
      </w:r>
      <w:r>
        <w:rPr>
          <w:spacing w:val="-21"/>
          <w:w w:val="110"/>
        </w:rPr>
        <w:t> </w:t>
      </w:r>
      <w:r>
        <w:rPr>
          <w:w w:val="110"/>
        </w:rPr>
        <w:t>due</w:t>
      </w:r>
      <w:r>
        <w:rPr>
          <w:spacing w:val="-21"/>
          <w:w w:val="110"/>
        </w:rPr>
        <w:t> </w:t>
      </w:r>
      <w:r>
        <w:rPr>
          <w:w w:val="110"/>
        </w:rPr>
        <w:t>to</w:t>
      </w:r>
      <w:r>
        <w:rPr>
          <w:spacing w:val="-21"/>
          <w:w w:val="110"/>
        </w:rPr>
        <w:t> </w:t>
      </w:r>
      <w:r>
        <w:rPr>
          <w:w w:val="110"/>
        </w:rPr>
        <w:t>Complications</w:t>
      </w:r>
      <w:r>
        <w:rPr>
          <w:spacing w:val="-21"/>
          <w:w w:val="110"/>
        </w:rPr>
        <w:t> </w:t>
      </w:r>
      <w:r>
        <w:rPr>
          <w:w w:val="110"/>
        </w:rPr>
        <w:t>from</w:t>
      </w:r>
      <w:r>
        <w:rPr>
          <w:spacing w:val="-21"/>
          <w:w w:val="110"/>
        </w:rPr>
        <w:t> </w:t>
      </w:r>
      <w:r>
        <w:rPr>
          <w:spacing w:val="-2"/>
          <w:w w:val="110"/>
        </w:rPr>
        <w:t>Diabetes</w:t>
      </w:r>
    </w:p>
    <w:p>
      <w:pPr>
        <w:pStyle w:val="BodyText"/>
        <w:spacing w:line="266" w:lineRule="auto"/>
        <w:ind w:right="10"/>
        <w:jc w:val="both"/>
      </w:pPr>
      <w:r>
        <w:rPr>
          <w:w w:val="115"/>
        </w:rPr>
        <w:t>Diabetic</w:t>
      </w:r>
      <w:r>
        <w:rPr>
          <w:spacing w:val="-9"/>
          <w:w w:val="115"/>
        </w:rPr>
        <w:t> </w:t>
      </w:r>
      <w:r>
        <w:rPr>
          <w:w w:val="115"/>
        </w:rPr>
        <w:t>neuropathy</w:t>
      </w:r>
      <w:r>
        <w:rPr>
          <w:spacing w:val="-9"/>
          <w:w w:val="115"/>
        </w:rPr>
        <w:t> </w:t>
      </w:r>
      <w:r>
        <w:rPr>
          <w:w w:val="115"/>
        </w:rPr>
        <w:t>and</w:t>
      </w:r>
      <w:r>
        <w:rPr>
          <w:spacing w:val="-9"/>
          <w:w w:val="115"/>
        </w:rPr>
        <w:t> </w:t>
      </w:r>
      <w:r>
        <w:rPr>
          <w:w w:val="115"/>
        </w:rPr>
        <w:t>vasculitis</w:t>
      </w:r>
      <w:r>
        <w:rPr>
          <w:spacing w:val="-9"/>
          <w:w w:val="115"/>
        </w:rPr>
        <w:t> </w:t>
      </w:r>
      <w:r>
        <w:rPr>
          <w:w w:val="115"/>
        </w:rPr>
        <w:t>resulting</w:t>
      </w:r>
      <w:r>
        <w:rPr>
          <w:spacing w:val="-9"/>
          <w:w w:val="115"/>
        </w:rPr>
        <w:t> </w:t>
      </w:r>
      <w:r>
        <w:rPr>
          <w:w w:val="115"/>
        </w:rPr>
        <w:t>in</w:t>
      </w:r>
      <w:r>
        <w:rPr>
          <w:spacing w:val="-9"/>
          <w:w w:val="115"/>
        </w:rPr>
        <w:t> </w:t>
      </w:r>
      <w:r>
        <w:rPr>
          <w:w w:val="115"/>
        </w:rPr>
        <w:t>the</w:t>
      </w:r>
      <w:r>
        <w:rPr>
          <w:spacing w:val="-9"/>
          <w:w w:val="115"/>
        </w:rPr>
        <w:t> </w:t>
      </w:r>
      <w:r>
        <w:rPr>
          <w:w w:val="115"/>
        </w:rPr>
        <w:t>amputation</w:t>
      </w:r>
      <w:r>
        <w:rPr>
          <w:spacing w:val="-9"/>
          <w:w w:val="115"/>
        </w:rPr>
        <w:t> </w:t>
      </w:r>
      <w:r>
        <w:rPr>
          <w:w w:val="115"/>
        </w:rPr>
        <w:t>of</w:t>
      </w:r>
      <w:r>
        <w:rPr>
          <w:spacing w:val="-9"/>
          <w:w w:val="115"/>
        </w:rPr>
        <w:t> </w:t>
      </w:r>
      <w:r>
        <w:rPr>
          <w:w w:val="115"/>
        </w:rPr>
        <w:t>both</w:t>
      </w:r>
      <w:r>
        <w:rPr>
          <w:spacing w:val="-9"/>
          <w:w w:val="115"/>
        </w:rPr>
        <w:t> </w:t>
      </w:r>
      <w:r>
        <w:rPr>
          <w:w w:val="115"/>
        </w:rPr>
        <w:t>feet</w:t>
      </w:r>
      <w:r>
        <w:rPr>
          <w:spacing w:val="-9"/>
          <w:w w:val="115"/>
        </w:rPr>
        <w:t> </w:t>
      </w:r>
      <w:r>
        <w:rPr>
          <w:w w:val="115"/>
        </w:rPr>
        <w:t>at</w:t>
      </w:r>
      <w:r>
        <w:rPr>
          <w:spacing w:val="-9"/>
          <w:w w:val="115"/>
        </w:rPr>
        <w:t> </w:t>
      </w:r>
      <w:r>
        <w:rPr>
          <w:w w:val="115"/>
        </w:rPr>
        <w:t>or</w:t>
      </w:r>
      <w:r>
        <w:rPr>
          <w:spacing w:val="-9"/>
          <w:w w:val="115"/>
        </w:rPr>
        <w:t> </w:t>
      </w:r>
      <w:r>
        <w:rPr>
          <w:w w:val="115"/>
        </w:rPr>
        <w:t>above</w:t>
      </w:r>
      <w:r>
        <w:rPr>
          <w:spacing w:val="-9"/>
          <w:w w:val="115"/>
        </w:rPr>
        <w:t> </w:t>
      </w:r>
      <w:r>
        <w:rPr>
          <w:w w:val="115"/>
        </w:rPr>
        <w:t>ankle</w:t>
      </w:r>
      <w:r>
        <w:rPr>
          <w:spacing w:val="-9"/>
          <w:w w:val="115"/>
        </w:rPr>
        <w:t> </w:t>
      </w:r>
      <w:r>
        <w:rPr>
          <w:w w:val="115"/>
        </w:rPr>
        <w:t>as advised</w:t>
      </w:r>
      <w:r>
        <w:rPr>
          <w:spacing w:val="-8"/>
          <w:w w:val="115"/>
        </w:rPr>
        <w:t> </w:t>
      </w:r>
      <w:r>
        <w:rPr>
          <w:w w:val="115"/>
        </w:rPr>
        <w:t>by</w:t>
      </w:r>
      <w:r>
        <w:rPr>
          <w:spacing w:val="-8"/>
          <w:w w:val="115"/>
        </w:rPr>
        <w:t> </w:t>
      </w:r>
      <w:r>
        <w:rPr>
          <w:w w:val="115"/>
        </w:rPr>
        <w:t>a</w:t>
      </w:r>
      <w:r>
        <w:rPr>
          <w:spacing w:val="-8"/>
          <w:w w:val="115"/>
        </w:rPr>
        <w:t> </w:t>
      </w:r>
      <w:r>
        <w:rPr>
          <w:w w:val="115"/>
        </w:rPr>
        <w:t>Registered</w:t>
      </w:r>
      <w:r>
        <w:rPr>
          <w:spacing w:val="-8"/>
          <w:w w:val="115"/>
        </w:rPr>
        <w:t> </w:t>
      </w:r>
      <w:r>
        <w:rPr>
          <w:w w:val="115"/>
        </w:rPr>
        <w:t>Medical</w:t>
      </w:r>
      <w:r>
        <w:rPr>
          <w:spacing w:val="-8"/>
          <w:w w:val="115"/>
        </w:rPr>
        <w:t> </w:t>
      </w:r>
      <w:r>
        <w:rPr>
          <w:w w:val="115"/>
        </w:rPr>
        <w:t>Practitioner</w:t>
      </w:r>
      <w:r>
        <w:rPr>
          <w:spacing w:val="-8"/>
          <w:w w:val="115"/>
        </w:rPr>
        <w:t> </w:t>
      </w:r>
      <w:r>
        <w:rPr>
          <w:w w:val="115"/>
        </w:rPr>
        <w:t>who</w:t>
      </w:r>
      <w:r>
        <w:rPr>
          <w:spacing w:val="-8"/>
          <w:w w:val="115"/>
        </w:rPr>
        <w:t> </w:t>
      </w:r>
      <w:r>
        <w:rPr>
          <w:w w:val="115"/>
        </w:rPr>
        <w:t>is</w:t>
      </w:r>
      <w:r>
        <w:rPr>
          <w:spacing w:val="-8"/>
          <w:w w:val="115"/>
        </w:rPr>
        <w:t> </w:t>
      </w:r>
      <w:r>
        <w:rPr>
          <w:w w:val="115"/>
        </w:rPr>
        <w:t>a</w:t>
      </w:r>
      <w:r>
        <w:rPr>
          <w:spacing w:val="-8"/>
          <w:w w:val="115"/>
        </w:rPr>
        <w:t> </w:t>
      </w:r>
      <w:r>
        <w:rPr>
          <w:w w:val="115"/>
        </w:rPr>
        <w:t>specialist</w:t>
      </w:r>
      <w:r>
        <w:rPr>
          <w:spacing w:val="-8"/>
          <w:w w:val="115"/>
        </w:rPr>
        <w:t> </w:t>
      </w:r>
      <w:r>
        <w:rPr>
          <w:w w:val="115"/>
        </w:rPr>
        <w:t>as</w:t>
      </w:r>
      <w:r>
        <w:rPr>
          <w:spacing w:val="-8"/>
          <w:w w:val="115"/>
        </w:rPr>
        <w:t> </w:t>
      </w:r>
      <w:r>
        <w:rPr>
          <w:w w:val="115"/>
        </w:rPr>
        <w:t>the</w:t>
      </w:r>
      <w:r>
        <w:rPr>
          <w:spacing w:val="-8"/>
          <w:w w:val="115"/>
        </w:rPr>
        <w:t> </w:t>
      </w:r>
      <w:r>
        <w:rPr>
          <w:w w:val="115"/>
        </w:rPr>
        <w:t>only</w:t>
      </w:r>
      <w:r>
        <w:rPr>
          <w:spacing w:val="-8"/>
          <w:w w:val="115"/>
        </w:rPr>
        <w:t> </w:t>
      </w:r>
      <w:r>
        <w:rPr>
          <w:w w:val="115"/>
        </w:rPr>
        <w:t>means</w:t>
      </w:r>
      <w:r>
        <w:rPr>
          <w:spacing w:val="-8"/>
          <w:w w:val="115"/>
        </w:rPr>
        <w:t> </w:t>
      </w:r>
      <w:r>
        <w:rPr>
          <w:w w:val="115"/>
        </w:rPr>
        <w:t>to</w:t>
      </w:r>
      <w:r>
        <w:rPr>
          <w:spacing w:val="-8"/>
          <w:w w:val="115"/>
        </w:rPr>
        <w:t> </w:t>
      </w:r>
      <w:r>
        <w:rPr>
          <w:w w:val="115"/>
        </w:rPr>
        <w:t>maintain life.</w:t>
      </w:r>
      <w:r>
        <w:rPr>
          <w:spacing w:val="-2"/>
          <w:w w:val="115"/>
        </w:rPr>
        <w:t> </w:t>
      </w:r>
      <w:r>
        <w:rPr>
          <w:w w:val="115"/>
        </w:rPr>
        <w:t>Amputation</w:t>
      </w:r>
      <w:r>
        <w:rPr>
          <w:spacing w:val="-2"/>
          <w:w w:val="115"/>
        </w:rPr>
        <w:t> </w:t>
      </w:r>
      <w:r>
        <w:rPr>
          <w:w w:val="115"/>
        </w:rPr>
        <w:t>of</w:t>
      </w:r>
      <w:r>
        <w:rPr>
          <w:spacing w:val="-2"/>
          <w:w w:val="115"/>
        </w:rPr>
        <w:t> </w:t>
      </w:r>
      <w:r>
        <w:rPr>
          <w:w w:val="115"/>
        </w:rPr>
        <w:t>toe</w:t>
      </w:r>
      <w:r>
        <w:rPr>
          <w:spacing w:val="-2"/>
          <w:w w:val="115"/>
        </w:rPr>
        <w:t> </w:t>
      </w:r>
      <w:r>
        <w:rPr>
          <w:w w:val="115"/>
        </w:rPr>
        <w:t>or</w:t>
      </w:r>
      <w:r>
        <w:rPr>
          <w:spacing w:val="-2"/>
          <w:w w:val="115"/>
        </w:rPr>
        <w:t> </w:t>
      </w:r>
      <w:r>
        <w:rPr>
          <w:w w:val="115"/>
        </w:rPr>
        <w:t>toes,</w:t>
      </w:r>
      <w:r>
        <w:rPr>
          <w:spacing w:val="-2"/>
          <w:w w:val="115"/>
        </w:rPr>
        <w:t> </w:t>
      </w:r>
      <w:r>
        <w:rPr>
          <w:w w:val="115"/>
        </w:rPr>
        <w:t>or</w:t>
      </w:r>
      <w:r>
        <w:rPr>
          <w:spacing w:val="-2"/>
          <w:w w:val="115"/>
        </w:rPr>
        <w:t> </w:t>
      </w:r>
      <w:r>
        <w:rPr>
          <w:w w:val="115"/>
        </w:rPr>
        <w:t>any</w:t>
      </w:r>
      <w:r>
        <w:rPr>
          <w:spacing w:val="-2"/>
          <w:w w:val="115"/>
        </w:rPr>
        <w:t> </w:t>
      </w:r>
      <w:r>
        <w:rPr>
          <w:w w:val="115"/>
        </w:rPr>
        <w:t>other</w:t>
      </w:r>
      <w:r>
        <w:rPr>
          <w:spacing w:val="-2"/>
          <w:w w:val="115"/>
        </w:rPr>
        <w:t> </w:t>
      </w:r>
      <w:r>
        <w:rPr>
          <w:w w:val="115"/>
        </w:rPr>
        <w:t>causes</w:t>
      </w:r>
      <w:r>
        <w:rPr>
          <w:spacing w:val="-2"/>
          <w:w w:val="115"/>
        </w:rPr>
        <w:t> </w:t>
      </w:r>
      <w:r>
        <w:rPr>
          <w:w w:val="115"/>
        </w:rPr>
        <w:t>for</w:t>
      </w:r>
      <w:r>
        <w:rPr>
          <w:spacing w:val="-2"/>
          <w:w w:val="115"/>
        </w:rPr>
        <w:t> </w:t>
      </w:r>
      <w:r>
        <w:rPr>
          <w:w w:val="115"/>
        </w:rPr>
        <w:t>amputation</w:t>
      </w:r>
      <w:r>
        <w:rPr>
          <w:spacing w:val="-2"/>
          <w:w w:val="115"/>
        </w:rPr>
        <w:t> </w:t>
      </w:r>
      <w:r>
        <w:rPr>
          <w:w w:val="115"/>
        </w:rPr>
        <w:t>shall</w:t>
      </w:r>
      <w:r>
        <w:rPr>
          <w:spacing w:val="-2"/>
          <w:w w:val="115"/>
        </w:rPr>
        <w:t> </w:t>
      </w:r>
      <w:r>
        <w:rPr>
          <w:w w:val="115"/>
        </w:rPr>
        <w:t>not</w:t>
      </w:r>
      <w:r>
        <w:rPr>
          <w:spacing w:val="-2"/>
          <w:w w:val="115"/>
        </w:rPr>
        <w:t> </w:t>
      </w:r>
      <w:r>
        <w:rPr>
          <w:w w:val="115"/>
        </w:rPr>
        <w:t>be</w:t>
      </w:r>
      <w:r>
        <w:rPr>
          <w:spacing w:val="-2"/>
          <w:w w:val="115"/>
        </w:rPr>
        <w:t> </w:t>
      </w:r>
      <w:r>
        <w:rPr>
          <w:w w:val="115"/>
        </w:rPr>
        <w:t>covered.</w:t>
      </w:r>
    </w:p>
    <w:p>
      <w:pPr>
        <w:pStyle w:val="ListParagraph"/>
        <w:numPr>
          <w:ilvl w:val="2"/>
          <w:numId w:val="15"/>
        </w:numPr>
        <w:tabs>
          <w:tab w:pos="487" w:val="left" w:leader="none"/>
        </w:tabs>
        <w:spacing w:line="240" w:lineRule="auto" w:before="57" w:after="0"/>
        <w:ind w:left="487" w:right="0" w:hanging="475"/>
        <w:jc w:val="both"/>
        <w:rPr>
          <w:sz w:val="22"/>
        </w:rPr>
      </w:pPr>
      <w:r>
        <w:rPr>
          <w:w w:val="110"/>
          <w:sz w:val="22"/>
        </w:rPr>
        <w:t>Apallic</w:t>
      </w:r>
      <w:r>
        <w:rPr>
          <w:spacing w:val="13"/>
          <w:w w:val="115"/>
          <w:sz w:val="22"/>
        </w:rPr>
        <w:t> </w:t>
      </w:r>
      <w:r>
        <w:rPr>
          <w:spacing w:val="-2"/>
          <w:w w:val="115"/>
          <w:sz w:val="22"/>
        </w:rPr>
        <w:t>Syndrome</w:t>
      </w:r>
    </w:p>
    <w:p>
      <w:pPr>
        <w:pStyle w:val="BodyText"/>
        <w:spacing w:line="266" w:lineRule="auto"/>
        <w:ind w:right="8"/>
        <w:jc w:val="both"/>
      </w:pPr>
      <w:r>
        <w:rPr>
          <w:w w:val="110"/>
        </w:rPr>
        <w:t>Apallic Syndrome or Persistent vegetative state (PVS) or unresponsive wakefulness syndrome (UWS)</w:t>
      </w:r>
      <w:r>
        <w:rPr>
          <w:spacing w:val="-16"/>
          <w:w w:val="110"/>
        </w:rPr>
        <w:t> </w:t>
      </w:r>
      <w:r>
        <w:rPr>
          <w:w w:val="110"/>
        </w:rPr>
        <w:t>is</w:t>
      </w:r>
      <w:r>
        <w:rPr>
          <w:spacing w:val="-16"/>
          <w:w w:val="110"/>
        </w:rPr>
        <w:t> </w:t>
      </w:r>
      <w:r>
        <w:rPr>
          <w:w w:val="110"/>
        </w:rPr>
        <w:t>a</w:t>
      </w:r>
      <w:r>
        <w:rPr>
          <w:spacing w:val="-16"/>
          <w:w w:val="110"/>
        </w:rPr>
        <w:t> </w:t>
      </w:r>
      <w:r>
        <w:rPr>
          <w:w w:val="110"/>
        </w:rPr>
        <w:t>Universal</w:t>
      </w:r>
      <w:r>
        <w:rPr>
          <w:spacing w:val="-16"/>
          <w:w w:val="110"/>
        </w:rPr>
        <w:t> </w:t>
      </w:r>
      <w:r>
        <w:rPr>
          <w:w w:val="110"/>
        </w:rPr>
        <w:t>necrosis</w:t>
      </w:r>
      <w:r>
        <w:rPr>
          <w:spacing w:val="-16"/>
          <w:w w:val="110"/>
        </w:rPr>
        <w:t> </w:t>
      </w:r>
      <w:r>
        <w:rPr>
          <w:w w:val="110"/>
        </w:rPr>
        <w:t>of</w:t>
      </w:r>
      <w:r>
        <w:rPr>
          <w:spacing w:val="-16"/>
          <w:w w:val="110"/>
        </w:rPr>
        <w:t> </w:t>
      </w:r>
      <w:r>
        <w:rPr>
          <w:w w:val="110"/>
        </w:rPr>
        <w:t>the</w:t>
      </w:r>
      <w:r>
        <w:rPr>
          <w:spacing w:val="-16"/>
          <w:w w:val="110"/>
        </w:rPr>
        <w:t> </w:t>
      </w:r>
      <w:r>
        <w:rPr>
          <w:w w:val="110"/>
        </w:rPr>
        <w:t>brain</w:t>
      </w:r>
      <w:r>
        <w:rPr>
          <w:spacing w:val="-16"/>
          <w:w w:val="110"/>
        </w:rPr>
        <w:t> </w:t>
      </w:r>
      <w:r>
        <w:rPr>
          <w:w w:val="110"/>
        </w:rPr>
        <w:t>cortex</w:t>
      </w:r>
      <w:r>
        <w:rPr>
          <w:spacing w:val="-16"/>
          <w:w w:val="110"/>
        </w:rPr>
        <w:t> </w:t>
      </w:r>
      <w:r>
        <w:rPr>
          <w:w w:val="110"/>
        </w:rPr>
        <w:t>with</w:t>
      </w:r>
      <w:r>
        <w:rPr>
          <w:spacing w:val="-16"/>
          <w:w w:val="110"/>
        </w:rPr>
        <w:t> </w:t>
      </w:r>
      <w:r>
        <w:rPr>
          <w:w w:val="110"/>
        </w:rPr>
        <w:t>the</w:t>
      </w:r>
      <w:r>
        <w:rPr>
          <w:spacing w:val="-16"/>
          <w:w w:val="110"/>
        </w:rPr>
        <w:t> </w:t>
      </w:r>
      <w:r>
        <w:rPr>
          <w:w w:val="110"/>
        </w:rPr>
        <w:t>brainstem</w:t>
      </w:r>
      <w:r>
        <w:rPr>
          <w:spacing w:val="-16"/>
          <w:w w:val="110"/>
        </w:rPr>
        <w:t> </w:t>
      </w:r>
      <w:r>
        <w:rPr>
          <w:w w:val="110"/>
        </w:rPr>
        <w:t>remaining</w:t>
      </w:r>
      <w:r>
        <w:rPr>
          <w:spacing w:val="-16"/>
          <w:w w:val="110"/>
        </w:rPr>
        <w:t> </w:t>
      </w:r>
      <w:r>
        <w:rPr>
          <w:w w:val="110"/>
        </w:rPr>
        <w:t>intact.</w:t>
      </w:r>
      <w:r>
        <w:rPr>
          <w:spacing w:val="-16"/>
          <w:w w:val="110"/>
        </w:rPr>
        <w:t> </w:t>
      </w:r>
      <w:r>
        <w:rPr>
          <w:w w:val="110"/>
        </w:rPr>
        <w:t>The</w:t>
      </w:r>
      <w:r>
        <w:rPr>
          <w:spacing w:val="-16"/>
          <w:w w:val="110"/>
        </w:rPr>
        <w:t> </w:t>
      </w:r>
      <w:r>
        <w:rPr>
          <w:w w:val="110"/>
        </w:rPr>
        <w:t>diagnosis must</w:t>
      </w:r>
      <w:r>
        <w:rPr>
          <w:spacing w:val="40"/>
          <w:w w:val="110"/>
        </w:rPr>
        <w:t> </w:t>
      </w:r>
      <w:r>
        <w:rPr>
          <w:w w:val="110"/>
        </w:rPr>
        <w:t>be</w:t>
      </w:r>
      <w:r>
        <w:rPr>
          <w:spacing w:val="40"/>
          <w:w w:val="110"/>
        </w:rPr>
        <w:t> </w:t>
      </w:r>
      <w:r>
        <w:rPr>
          <w:w w:val="110"/>
        </w:rPr>
        <w:t>confirmed</w:t>
      </w:r>
      <w:r>
        <w:rPr>
          <w:spacing w:val="40"/>
          <w:w w:val="110"/>
        </w:rPr>
        <w:t> </w:t>
      </w:r>
      <w:r>
        <w:rPr>
          <w:w w:val="110"/>
        </w:rPr>
        <w:t>by</w:t>
      </w:r>
      <w:r>
        <w:rPr>
          <w:spacing w:val="40"/>
          <w:w w:val="110"/>
        </w:rPr>
        <w:t> </w:t>
      </w:r>
      <w:r>
        <w:rPr>
          <w:w w:val="110"/>
        </w:rPr>
        <w:t>a</w:t>
      </w:r>
      <w:r>
        <w:rPr>
          <w:spacing w:val="40"/>
          <w:w w:val="110"/>
        </w:rPr>
        <w:t> </w:t>
      </w:r>
      <w:r>
        <w:rPr>
          <w:w w:val="110"/>
        </w:rPr>
        <w:t>Neurologist</w:t>
      </w:r>
      <w:r>
        <w:rPr>
          <w:spacing w:val="40"/>
          <w:w w:val="110"/>
        </w:rPr>
        <w:t> </w:t>
      </w:r>
      <w:r>
        <w:rPr>
          <w:w w:val="110"/>
        </w:rPr>
        <w:t>acceptable</w:t>
      </w:r>
      <w:r>
        <w:rPr>
          <w:spacing w:val="40"/>
          <w:w w:val="110"/>
        </w:rPr>
        <w:t> </w:t>
      </w:r>
      <w:r>
        <w:rPr>
          <w:w w:val="110"/>
        </w:rPr>
        <w:t>to</w:t>
      </w:r>
      <w:r>
        <w:rPr>
          <w:spacing w:val="40"/>
          <w:w w:val="110"/>
        </w:rPr>
        <w:t> </w:t>
      </w:r>
      <w:r>
        <w:rPr>
          <w:w w:val="110"/>
        </w:rPr>
        <w:t>us</w:t>
      </w:r>
      <w:r>
        <w:rPr>
          <w:spacing w:val="40"/>
          <w:w w:val="110"/>
        </w:rPr>
        <w:t> </w:t>
      </w:r>
      <w:r>
        <w:rPr>
          <w:w w:val="110"/>
        </w:rPr>
        <w:t>and</w:t>
      </w:r>
      <w:r>
        <w:rPr>
          <w:spacing w:val="40"/>
          <w:w w:val="110"/>
        </w:rPr>
        <w:t> </w:t>
      </w:r>
      <w:r>
        <w:rPr>
          <w:w w:val="110"/>
        </w:rPr>
        <w:t>the</w:t>
      </w:r>
      <w:r>
        <w:rPr>
          <w:spacing w:val="40"/>
          <w:w w:val="110"/>
        </w:rPr>
        <w:t> </w:t>
      </w:r>
      <w:r>
        <w:rPr>
          <w:w w:val="110"/>
        </w:rPr>
        <w:t>patient</w:t>
      </w:r>
      <w:r>
        <w:rPr>
          <w:spacing w:val="40"/>
          <w:w w:val="110"/>
        </w:rPr>
        <w:t> </w:t>
      </w:r>
      <w:r>
        <w:rPr>
          <w:w w:val="110"/>
        </w:rPr>
        <w:t>should</w:t>
      </w:r>
      <w:r>
        <w:rPr>
          <w:spacing w:val="40"/>
          <w:w w:val="110"/>
        </w:rPr>
        <w:t> </w:t>
      </w:r>
      <w:r>
        <w:rPr>
          <w:w w:val="110"/>
        </w:rPr>
        <w:t>be</w:t>
      </w:r>
      <w:r>
        <w:rPr>
          <w:spacing w:val="40"/>
          <w:w w:val="110"/>
        </w:rPr>
        <w:t> </w:t>
      </w:r>
      <w:r>
        <w:rPr>
          <w:w w:val="110"/>
        </w:rPr>
        <w:t>documented to be in a vegetative state for a minimum of at least one month in order to be classified as UWS, PVS, Apallic Syndrome.</w:t>
      </w:r>
    </w:p>
    <w:p>
      <w:pPr>
        <w:pStyle w:val="Heading1"/>
        <w:numPr>
          <w:ilvl w:val="2"/>
          <w:numId w:val="15"/>
        </w:numPr>
        <w:tabs>
          <w:tab w:pos="549" w:val="left" w:leader="none"/>
        </w:tabs>
        <w:spacing w:line="240" w:lineRule="auto" w:before="137" w:after="0"/>
        <w:ind w:left="549" w:right="0" w:hanging="537"/>
        <w:jc w:val="both"/>
      </w:pPr>
      <w:r>
        <w:rPr>
          <w:spacing w:val="4"/>
        </w:rPr>
        <w:t>Aplastic</w:t>
      </w:r>
      <w:r>
        <w:rPr>
          <w:spacing w:val="30"/>
        </w:rPr>
        <w:t> </w:t>
      </w:r>
      <w:r>
        <w:rPr>
          <w:spacing w:val="-2"/>
        </w:rPr>
        <w:t>Anaemia</w:t>
      </w:r>
    </w:p>
    <w:p>
      <w:pPr>
        <w:pStyle w:val="BodyText"/>
        <w:spacing w:line="266" w:lineRule="auto"/>
        <w:ind w:right="10"/>
        <w:jc w:val="both"/>
      </w:pPr>
      <w:r>
        <w:rPr>
          <w:w w:val="115"/>
        </w:rPr>
        <w:t>Chronic</w:t>
      </w:r>
      <w:r>
        <w:rPr>
          <w:w w:val="115"/>
        </w:rPr>
        <w:t> persistent</w:t>
      </w:r>
      <w:r>
        <w:rPr>
          <w:w w:val="115"/>
        </w:rPr>
        <w:t> bone</w:t>
      </w:r>
      <w:r>
        <w:rPr>
          <w:w w:val="115"/>
        </w:rPr>
        <w:t> marrow</w:t>
      </w:r>
      <w:r>
        <w:rPr>
          <w:w w:val="115"/>
        </w:rPr>
        <w:t> failure</w:t>
      </w:r>
      <w:r>
        <w:rPr>
          <w:w w:val="115"/>
        </w:rPr>
        <w:t> which</w:t>
      </w:r>
      <w:r>
        <w:rPr>
          <w:w w:val="115"/>
        </w:rPr>
        <w:t> results</w:t>
      </w:r>
      <w:r>
        <w:rPr>
          <w:w w:val="115"/>
        </w:rPr>
        <w:t> in</w:t>
      </w:r>
      <w:r>
        <w:rPr>
          <w:w w:val="115"/>
        </w:rPr>
        <w:t> anaemia,</w:t>
      </w:r>
      <w:r>
        <w:rPr>
          <w:w w:val="115"/>
        </w:rPr>
        <w:t> neutropenia</w:t>
      </w:r>
      <w:r>
        <w:rPr>
          <w:w w:val="115"/>
        </w:rPr>
        <w:t> </w:t>
      </w:r>
      <w:r>
        <w:rPr>
          <w:w w:val="115"/>
        </w:rPr>
        <w:t>and thrombocytopenia requiring treatment with at least one of the following:</w:t>
      </w:r>
    </w:p>
    <w:p>
      <w:pPr>
        <w:pStyle w:val="ListParagraph"/>
        <w:numPr>
          <w:ilvl w:val="3"/>
          <w:numId w:val="15"/>
        </w:numPr>
        <w:tabs>
          <w:tab w:pos="671" w:val="left" w:leader="none"/>
        </w:tabs>
        <w:spacing w:line="240" w:lineRule="auto" w:before="58" w:after="0"/>
        <w:ind w:left="671" w:right="0" w:hanging="359"/>
        <w:jc w:val="left"/>
        <w:rPr>
          <w:sz w:val="22"/>
        </w:rPr>
      </w:pPr>
      <w:r>
        <w:rPr>
          <w:w w:val="110"/>
          <w:sz w:val="22"/>
        </w:rPr>
        <w:t>Blood</w:t>
      </w:r>
      <w:r>
        <w:rPr>
          <w:spacing w:val="8"/>
          <w:w w:val="110"/>
          <w:sz w:val="22"/>
        </w:rPr>
        <w:t> </w:t>
      </w:r>
      <w:r>
        <w:rPr>
          <w:w w:val="110"/>
          <w:sz w:val="22"/>
        </w:rPr>
        <w:t>or</w:t>
      </w:r>
      <w:r>
        <w:rPr>
          <w:spacing w:val="9"/>
          <w:w w:val="110"/>
          <w:sz w:val="22"/>
        </w:rPr>
        <w:t> </w:t>
      </w:r>
      <w:r>
        <w:rPr>
          <w:w w:val="110"/>
          <w:sz w:val="22"/>
        </w:rPr>
        <w:t>Blood</w:t>
      </w:r>
      <w:r>
        <w:rPr>
          <w:spacing w:val="9"/>
          <w:w w:val="110"/>
          <w:sz w:val="22"/>
        </w:rPr>
        <w:t> </w:t>
      </w:r>
      <w:r>
        <w:rPr>
          <w:w w:val="110"/>
          <w:sz w:val="22"/>
        </w:rPr>
        <w:t>product</w:t>
      </w:r>
      <w:r>
        <w:rPr>
          <w:spacing w:val="9"/>
          <w:w w:val="110"/>
          <w:sz w:val="22"/>
        </w:rPr>
        <w:t> </w:t>
      </w:r>
      <w:r>
        <w:rPr>
          <w:spacing w:val="-2"/>
          <w:w w:val="110"/>
          <w:sz w:val="22"/>
        </w:rPr>
        <w:t>transfusion;</w:t>
      </w:r>
    </w:p>
    <w:p>
      <w:pPr>
        <w:pStyle w:val="ListParagraph"/>
        <w:numPr>
          <w:ilvl w:val="3"/>
          <w:numId w:val="15"/>
        </w:numPr>
        <w:tabs>
          <w:tab w:pos="671" w:val="left" w:leader="none"/>
        </w:tabs>
        <w:spacing w:line="240" w:lineRule="auto" w:before="87" w:after="0"/>
        <w:ind w:left="671" w:right="0" w:hanging="359"/>
        <w:jc w:val="left"/>
        <w:rPr>
          <w:sz w:val="22"/>
        </w:rPr>
      </w:pPr>
      <w:r>
        <w:rPr>
          <w:w w:val="115"/>
          <w:sz w:val="22"/>
        </w:rPr>
        <w:t>Marrow</w:t>
      </w:r>
      <w:r>
        <w:rPr>
          <w:spacing w:val="-8"/>
          <w:w w:val="115"/>
          <w:sz w:val="22"/>
        </w:rPr>
        <w:t> </w:t>
      </w:r>
      <w:r>
        <w:rPr>
          <w:w w:val="115"/>
          <w:sz w:val="22"/>
        </w:rPr>
        <w:t>stimulating</w:t>
      </w:r>
      <w:r>
        <w:rPr>
          <w:spacing w:val="-7"/>
          <w:w w:val="115"/>
          <w:sz w:val="22"/>
        </w:rPr>
        <w:t> </w:t>
      </w:r>
      <w:r>
        <w:rPr>
          <w:spacing w:val="-2"/>
          <w:w w:val="115"/>
          <w:sz w:val="22"/>
        </w:rPr>
        <w:t>agents;</w:t>
      </w:r>
    </w:p>
    <w:p>
      <w:pPr>
        <w:pStyle w:val="ListParagraph"/>
        <w:numPr>
          <w:ilvl w:val="3"/>
          <w:numId w:val="15"/>
        </w:numPr>
        <w:tabs>
          <w:tab w:pos="671" w:val="left" w:leader="none"/>
        </w:tabs>
        <w:spacing w:line="240" w:lineRule="auto" w:before="87" w:after="0"/>
        <w:ind w:left="671" w:right="0" w:hanging="359"/>
        <w:jc w:val="left"/>
        <w:rPr>
          <w:sz w:val="22"/>
        </w:rPr>
      </w:pPr>
      <w:r>
        <w:rPr>
          <w:w w:val="110"/>
          <w:sz w:val="22"/>
        </w:rPr>
        <w:t>Immunosuppressive</w:t>
      </w:r>
      <w:r>
        <w:rPr>
          <w:spacing w:val="44"/>
          <w:w w:val="110"/>
          <w:sz w:val="22"/>
        </w:rPr>
        <w:t> </w:t>
      </w:r>
      <w:r>
        <w:rPr>
          <w:w w:val="110"/>
          <w:sz w:val="22"/>
        </w:rPr>
        <w:t>agents;</w:t>
      </w:r>
      <w:r>
        <w:rPr>
          <w:spacing w:val="45"/>
          <w:w w:val="110"/>
          <w:sz w:val="22"/>
        </w:rPr>
        <w:t> </w:t>
      </w:r>
      <w:r>
        <w:rPr>
          <w:spacing w:val="-5"/>
          <w:w w:val="110"/>
          <w:sz w:val="22"/>
        </w:rPr>
        <w:t>or</w:t>
      </w:r>
    </w:p>
    <w:p>
      <w:pPr>
        <w:pStyle w:val="ListParagraph"/>
        <w:numPr>
          <w:ilvl w:val="3"/>
          <w:numId w:val="15"/>
        </w:numPr>
        <w:tabs>
          <w:tab w:pos="671" w:val="left" w:leader="none"/>
        </w:tabs>
        <w:spacing w:line="240" w:lineRule="auto" w:before="87" w:after="0"/>
        <w:ind w:left="671" w:right="0" w:hanging="359"/>
        <w:jc w:val="left"/>
        <w:rPr>
          <w:sz w:val="22"/>
        </w:rPr>
      </w:pPr>
      <w:r>
        <w:rPr>
          <w:w w:val="110"/>
          <w:sz w:val="22"/>
        </w:rPr>
        <w:t>Bone</w:t>
      </w:r>
      <w:r>
        <w:rPr>
          <w:spacing w:val="8"/>
          <w:w w:val="110"/>
          <w:sz w:val="22"/>
        </w:rPr>
        <w:t> </w:t>
      </w:r>
      <w:r>
        <w:rPr>
          <w:w w:val="110"/>
          <w:sz w:val="22"/>
        </w:rPr>
        <w:t>marrow</w:t>
      </w:r>
      <w:r>
        <w:rPr>
          <w:spacing w:val="9"/>
          <w:w w:val="110"/>
          <w:sz w:val="22"/>
        </w:rPr>
        <w:t> </w:t>
      </w:r>
      <w:r>
        <w:rPr>
          <w:spacing w:val="-2"/>
          <w:w w:val="110"/>
          <w:sz w:val="22"/>
        </w:rPr>
        <w:t>transplantation.</w:t>
      </w:r>
    </w:p>
    <w:p>
      <w:pPr>
        <w:pStyle w:val="BodyText"/>
        <w:spacing w:line="266" w:lineRule="auto"/>
        <w:ind w:right="9"/>
        <w:jc w:val="both"/>
      </w:pPr>
      <w:r>
        <w:rPr>
          <w:w w:val="115"/>
        </w:rPr>
        <w:t>The diagnosis must be confirmed by a haematologist using relevant laboratory investigations including</w:t>
      </w:r>
      <w:r>
        <w:rPr>
          <w:w w:val="115"/>
        </w:rPr>
        <w:t> Bone</w:t>
      </w:r>
      <w:r>
        <w:rPr>
          <w:w w:val="115"/>
        </w:rPr>
        <w:t> Marrow</w:t>
      </w:r>
      <w:r>
        <w:rPr>
          <w:w w:val="115"/>
        </w:rPr>
        <w:t> Biopsy</w:t>
      </w:r>
      <w:r>
        <w:rPr>
          <w:w w:val="115"/>
        </w:rPr>
        <w:t> resulting</w:t>
      </w:r>
      <w:r>
        <w:rPr>
          <w:w w:val="115"/>
        </w:rPr>
        <w:t> in</w:t>
      </w:r>
      <w:r>
        <w:rPr>
          <w:w w:val="115"/>
        </w:rPr>
        <w:t> bone</w:t>
      </w:r>
      <w:r>
        <w:rPr>
          <w:w w:val="115"/>
        </w:rPr>
        <w:t> marrow</w:t>
      </w:r>
      <w:r>
        <w:rPr>
          <w:w w:val="115"/>
        </w:rPr>
        <w:t> cellularity</w:t>
      </w:r>
      <w:r>
        <w:rPr>
          <w:w w:val="115"/>
        </w:rPr>
        <w:t> of</w:t>
      </w:r>
      <w:r>
        <w:rPr>
          <w:w w:val="115"/>
        </w:rPr>
        <w:t> less</w:t>
      </w:r>
      <w:r>
        <w:rPr>
          <w:w w:val="115"/>
        </w:rPr>
        <w:t> than</w:t>
      </w:r>
      <w:r>
        <w:rPr>
          <w:w w:val="115"/>
        </w:rPr>
        <w:t> 25%</w:t>
      </w:r>
      <w:r>
        <w:rPr>
          <w:w w:val="115"/>
        </w:rPr>
        <w:t> which</w:t>
      </w:r>
      <w:r>
        <w:rPr>
          <w:w w:val="115"/>
        </w:rPr>
        <w:t> </w:t>
      </w:r>
      <w:r>
        <w:rPr>
          <w:w w:val="115"/>
        </w:rPr>
        <w:t>is evidenced by any two of the following:</w:t>
      </w:r>
    </w:p>
    <w:p>
      <w:pPr>
        <w:pStyle w:val="ListParagraph"/>
        <w:numPr>
          <w:ilvl w:val="0"/>
          <w:numId w:val="17"/>
        </w:numPr>
        <w:tabs>
          <w:tab w:pos="671" w:val="left" w:leader="none"/>
        </w:tabs>
        <w:spacing w:line="240" w:lineRule="auto" w:before="57" w:after="0"/>
        <w:ind w:left="671" w:right="0" w:hanging="359"/>
        <w:jc w:val="both"/>
        <w:rPr>
          <w:sz w:val="22"/>
        </w:rPr>
      </w:pPr>
      <w:r>
        <w:rPr>
          <w:w w:val="115"/>
          <w:sz w:val="22"/>
        </w:rPr>
        <w:t>Absolute</w:t>
      </w:r>
      <w:r>
        <w:rPr>
          <w:spacing w:val="-10"/>
          <w:w w:val="115"/>
          <w:sz w:val="22"/>
        </w:rPr>
        <w:t> </w:t>
      </w:r>
      <w:r>
        <w:rPr>
          <w:w w:val="115"/>
          <w:sz w:val="22"/>
        </w:rPr>
        <w:t>neutrophil</w:t>
      </w:r>
      <w:r>
        <w:rPr>
          <w:spacing w:val="-10"/>
          <w:w w:val="115"/>
          <w:sz w:val="22"/>
        </w:rPr>
        <w:t> </w:t>
      </w:r>
      <w:r>
        <w:rPr>
          <w:w w:val="115"/>
          <w:sz w:val="22"/>
        </w:rPr>
        <w:t>count</w:t>
      </w:r>
      <w:r>
        <w:rPr>
          <w:spacing w:val="-10"/>
          <w:w w:val="115"/>
          <w:sz w:val="22"/>
        </w:rPr>
        <w:t> </w:t>
      </w:r>
      <w:r>
        <w:rPr>
          <w:w w:val="115"/>
          <w:sz w:val="22"/>
        </w:rPr>
        <w:t>of</w:t>
      </w:r>
      <w:r>
        <w:rPr>
          <w:spacing w:val="-10"/>
          <w:w w:val="115"/>
          <w:sz w:val="22"/>
        </w:rPr>
        <w:t> </w:t>
      </w:r>
      <w:r>
        <w:rPr>
          <w:w w:val="115"/>
          <w:sz w:val="22"/>
        </w:rPr>
        <w:t>less</w:t>
      </w:r>
      <w:r>
        <w:rPr>
          <w:spacing w:val="-10"/>
          <w:w w:val="115"/>
          <w:sz w:val="22"/>
        </w:rPr>
        <w:t> </w:t>
      </w:r>
      <w:r>
        <w:rPr>
          <w:w w:val="115"/>
          <w:sz w:val="22"/>
        </w:rPr>
        <w:t>than</w:t>
      </w:r>
      <w:r>
        <w:rPr>
          <w:spacing w:val="-10"/>
          <w:w w:val="115"/>
          <w:sz w:val="22"/>
        </w:rPr>
        <w:t> </w:t>
      </w:r>
      <w:r>
        <w:rPr>
          <w:w w:val="115"/>
          <w:sz w:val="22"/>
        </w:rPr>
        <w:t>500/mm³</w:t>
      </w:r>
      <w:r>
        <w:rPr>
          <w:spacing w:val="-10"/>
          <w:w w:val="115"/>
          <w:sz w:val="22"/>
        </w:rPr>
        <w:t> </w:t>
      </w:r>
      <w:r>
        <w:rPr>
          <w:w w:val="115"/>
          <w:sz w:val="22"/>
        </w:rPr>
        <w:t>or</w:t>
      </w:r>
      <w:r>
        <w:rPr>
          <w:spacing w:val="-10"/>
          <w:w w:val="115"/>
          <w:sz w:val="22"/>
        </w:rPr>
        <w:t> </w:t>
      </w:r>
      <w:r>
        <w:rPr>
          <w:spacing w:val="-4"/>
          <w:w w:val="115"/>
          <w:sz w:val="22"/>
        </w:rPr>
        <w:t>less</w:t>
      </w:r>
    </w:p>
    <w:p>
      <w:pPr>
        <w:pStyle w:val="ListParagraph"/>
        <w:numPr>
          <w:ilvl w:val="0"/>
          <w:numId w:val="17"/>
        </w:numPr>
        <w:tabs>
          <w:tab w:pos="671" w:val="left" w:leader="none"/>
        </w:tabs>
        <w:spacing w:line="240" w:lineRule="auto" w:before="87" w:after="0"/>
        <w:ind w:left="671" w:right="0" w:hanging="359"/>
        <w:jc w:val="both"/>
        <w:rPr>
          <w:sz w:val="22"/>
        </w:rPr>
      </w:pPr>
      <w:r>
        <w:rPr>
          <w:w w:val="110"/>
          <w:sz w:val="22"/>
        </w:rPr>
        <w:t>Platelets</w:t>
      </w:r>
      <w:r>
        <w:rPr>
          <w:spacing w:val="13"/>
          <w:w w:val="110"/>
          <w:sz w:val="22"/>
        </w:rPr>
        <w:t> </w:t>
      </w:r>
      <w:r>
        <w:rPr>
          <w:w w:val="110"/>
          <w:sz w:val="22"/>
        </w:rPr>
        <w:t>count</w:t>
      </w:r>
      <w:r>
        <w:rPr>
          <w:spacing w:val="13"/>
          <w:w w:val="110"/>
          <w:sz w:val="22"/>
        </w:rPr>
        <w:t> </w:t>
      </w:r>
      <w:r>
        <w:rPr>
          <w:w w:val="110"/>
          <w:sz w:val="22"/>
        </w:rPr>
        <w:t>less</w:t>
      </w:r>
      <w:r>
        <w:rPr>
          <w:spacing w:val="13"/>
          <w:w w:val="110"/>
          <w:sz w:val="22"/>
        </w:rPr>
        <w:t> </w:t>
      </w:r>
      <w:r>
        <w:rPr>
          <w:w w:val="110"/>
          <w:sz w:val="22"/>
        </w:rPr>
        <w:t>than</w:t>
      </w:r>
      <w:r>
        <w:rPr>
          <w:spacing w:val="13"/>
          <w:w w:val="110"/>
          <w:sz w:val="22"/>
        </w:rPr>
        <w:t> </w:t>
      </w:r>
      <w:r>
        <w:rPr>
          <w:w w:val="110"/>
          <w:sz w:val="22"/>
        </w:rPr>
        <w:t>20,000/mm³</w:t>
      </w:r>
      <w:r>
        <w:rPr>
          <w:spacing w:val="13"/>
          <w:w w:val="110"/>
          <w:sz w:val="22"/>
        </w:rPr>
        <w:t> </w:t>
      </w:r>
      <w:r>
        <w:rPr>
          <w:w w:val="110"/>
          <w:sz w:val="22"/>
        </w:rPr>
        <w:t>or</w:t>
      </w:r>
      <w:r>
        <w:rPr>
          <w:spacing w:val="14"/>
          <w:w w:val="110"/>
          <w:sz w:val="22"/>
        </w:rPr>
        <w:t> </w:t>
      </w:r>
      <w:r>
        <w:rPr>
          <w:spacing w:val="-4"/>
          <w:w w:val="110"/>
          <w:sz w:val="22"/>
        </w:rPr>
        <w:t>less</w:t>
      </w:r>
    </w:p>
    <w:p>
      <w:pPr>
        <w:pStyle w:val="ListParagraph"/>
        <w:numPr>
          <w:ilvl w:val="0"/>
          <w:numId w:val="17"/>
        </w:numPr>
        <w:tabs>
          <w:tab w:pos="671" w:val="left" w:leader="none"/>
        </w:tabs>
        <w:spacing w:line="321" w:lineRule="auto" w:before="87" w:after="0"/>
        <w:ind w:left="12" w:right="4280" w:firstLine="300"/>
        <w:jc w:val="both"/>
        <w:rPr>
          <w:sz w:val="22"/>
        </w:rPr>
      </w:pPr>
      <w:r>
        <w:rPr>
          <w:w w:val="110"/>
          <w:sz w:val="22"/>
        </w:rPr>
        <w:t>Reticulocyte count of less than 20,000/mm³ or </w:t>
      </w:r>
      <w:r>
        <w:rPr>
          <w:w w:val="110"/>
          <w:sz w:val="22"/>
        </w:rPr>
        <w:t>less Temporary or reversible Aplastic Anaemia is excluded.</w:t>
      </w:r>
    </w:p>
    <w:p>
      <w:pPr>
        <w:pStyle w:val="Heading1"/>
        <w:numPr>
          <w:ilvl w:val="2"/>
          <w:numId w:val="15"/>
        </w:numPr>
        <w:tabs>
          <w:tab w:pos="527" w:val="left" w:leader="none"/>
        </w:tabs>
        <w:spacing w:line="240" w:lineRule="auto" w:before="82" w:after="0"/>
        <w:ind w:left="527" w:right="0" w:hanging="515"/>
        <w:jc w:val="both"/>
      </w:pPr>
      <w:r>
        <w:rPr>
          <w:w w:val="110"/>
        </w:rPr>
        <w:t>Bacterial</w:t>
      </w:r>
      <w:r>
        <w:rPr>
          <w:spacing w:val="-22"/>
          <w:w w:val="110"/>
        </w:rPr>
        <w:t> </w:t>
      </w:r>
      <w:r>
        <w:rPr>
          <w:spacing w:val="-2"/>
          <w:w w:val="110"/>
        </w:rPr>
        <w:t>Meningitis</w:t>
      </w:r>
    </w:p>
    <w:p>
      <w:pPr>
        <w:pStyle w:val="BodyText"/>
        <w:spacing w:line="266" w:lineRule="auto"/>
        <w:ind w:right="9"/>
        <w:jc w:val="both"/>
      </w:pPr>
      <w:r>
        <w:rPr>
          <w:w w:val="115"/>
        </w:rPr>
        <w:t>Bacterial</w:t>
      </w:r>
      <w:r>
        <w:rPr>
          <w:spacing w:val="-17"/>
          <w:w w:val="115"/>
        </w:rPr>
        <w:t> </w:t>
      </w:r>
      <w:r>
        <w:rPr>
          <w:w w:val="115"/>
        </w:rPr>
        <w:t>infection</w:t>
      </w:r>
      <w:r>
        <w:rPr>
          <w:spacing w:val="-17"/>
          <w:w w:val="115"/>
        </w:rPr>
        <w:t> </w:t>
      </w:r>
      <w:r>
        <w:rPr>
          <w:w w:val="115"/>
        </w:rPr>
        <w:t>resulting</w:t>
      </w:r>
      <w:r>
        <w:rPr>
          <w:spacing w:val="-17"/>
          <w:w w:val="115"/>
        </w:rPr>
        <w:t> </w:t>
      </w:r>
      <w:r>
        <w:rPr>
          <w:w w:val="115"/>
        </w:rPr>
        <w:t>in</w:t>
      </w:r>
      <w:r>
        <w:rPr>
          <w:spacing w:val="-17"/>
          <w:w w:val="115"/>
        </w:rPr>
        <w:t> </w:t>
      </w:r>
      <w:r>
        <w:rPr>
          <w:w w:val="115"/>
        </w:rPr>
        <w:t>severe</w:t>
      </w:r>
      <w:r>
        <w:rPr>
          <w:spacing w:val="-17"/>
          <w:w w:val="115"/>
        </w:rPr>
        <w:t> </w:t>
      </w:r>
      <w:r>
        <w:rPr>
          <w:w w:val="115"/>
        </w:rPr>
        <w:t>inflammation</w:t>
      </w:r>
      <w:r>
        <w:rPr>
          <w:spacing w:val="-17"/>
          <w:w w:val="115"/>
        </w:rPr>
        <w:t> </w:t>
      </w:r>
      <w:r>
        <w:rPr>
          <w:w w:val="115"/>
        </w:rPr>
        <w:t>of</w:t>
      </w:r>
      <w:r>
        <w:rPr>
          <w:spacing w:val="-17"/>
          <w:w w:val="115"/>
        </w:rPr>
        <w:t> </w:t>
      </w:r>
      <w:r>
        <w:rPr>
          <w:w w:val="115"/>
        </w:rPr>
        <w:t>the</w:t>
      </w:r>
      <w:r>
        <w:rPr>
          <w:spacing w:val="-17"/>
          <w:w w:val="115"/>
        </w:rPr>
        <w:t> </w:t>
      </w:r>
      <w:r>
        <w:rPr>
          <w:w w:val="115"/>
        </w:rPr>
        <w:t>membranes</w:t>
      </w:r>
      <w:r>
        <w:rPr>
          <w:spacing w:val="-17"/>
          <w:w w:val="115"/>
        </w:rPr>
        <w:t> </w:t>
      </w:r>
      <w:r>
        <w:rPr>
          <w:w w:val="115"/>
        </w:rPr>
        <w:t>of</w:t>
      </w:r>
      <w:r>
        <w:rPr>
          <w:spacing w:val="-17"/>
          <w:w w:val="115"/>
        </w:rPr>
        <w:t> </w:t>
      </w:r>
      <w:r>
        <w:rPr>
          <w:w w:val="115"/>
        </w:rPr>
        <w:t>the</w:t>
      </w:r>
      <w:r>
        <w:rPr>
          <w:spacing w:val="-17"/>
          <w:w w:val="115"/>
        </w:rPr>
        <w:t> </w:t>
      </w:r>
      <w:r>
        <w:rPr>
          <w:w w:val="115"/>
        </w:rPr>
        <w:t>brain</w:t>
      </w:r>
      <w:r>
        <w:rPr>
          <w:spacing w:val="-17"/>
          <w:w w:val="115"/>
        </w:rPr>
        <w:t> </w:t>
      </w:r>
      <w:r>
        <w:rPr>
          <w:w w:val="115"/>
        </w:rPr>
        <w:t>or</w:t>
      </w:r>
      <w:r>
        <w:rPr>
          <w:spacing w:val="-17"/>
          <w:w w:val="115"/>
        </w:rPr>
        <w:t> </w:t>
      </w:r>
      <w:r>
        <w:rPr>
          <w:w w:val="115"/>
        </w:rPr>
        <w:t>spinal</w:t>
      </w:r>
      <w:r>
        <w:rPr>
          <w:spacing w:val="-17"/>
          <w:w w:val="115"/>
        </w:rPr>
        <w:t> </w:t>
      </w:r>
      <w:r>
        <w:rPr>
          <w:w w:val="115"/>
        </w:rPr>
        <w:t>cord resulting</w:t>
      </w:r>
      <w:r>
        <w:rPr>
          <w:spacing w:val="-5"/>
          <w:w w:val="115"/>
        </w:rPr>
        <w:t> </w:t>
      </w:r>
      <w:r>
        <w:rPr>
          <w:w w:val="115"/>
        </w:rPr>
        <w:t>in</w:t>
      </w:r>
      <w:r>
        <w:rPr>
          <w:spacing w:val="-5"/>
          <w:w w:val="115"/>
        </w:rPr>
        <w:t> </w:t>
      </w:r>
      <w:r>
        <w:rPr>
          <w:w w:val="115"/>
        </w:rPr>
        <w:t>significant,</w:t>
      </w:r>
      <w:r>
        <w:rPr>
          <w:spacing w:val="-5"/>
          <w:w w:val="115"/>
        </w:rPr>
        <w:t> </w:t>
      </w:r>
      <w:r>
        <w:rPr>
          <w:w w:val="115"/>
        </w:rPr>
        <w:t>irreversible</w:t>
      </w:r>
      <w:r>
        <w:rPr>
          <w:spacing w:val="-5"/>
          <w:w w:val="115"/>
        </w:rPr>
        <w:t> </w:t>
      </w:r>
      <w:r>
        <w:rPr>
          <w:w w:val="115"/>
        </w:rPr>
        <w:t>and</w:t>
      </w:r>
      <w:r>
        <w:rPr>
          <w:spacing w:val="-5"/>
          <w:w w:val="115"/>
        </w:rPr>
        <w:t> </w:t>
      </w:r>
      <w:r>
        <w:rPr>
          <w:w w:val="115"/>
        </w:rPr>
        <w:t>permanent</w:t>
      </w:r>
      <w:r>
        <w:rPr>
          <w:spacing w:val="-5"/>
          <w:w w:val="115"/>
        </w:rPr>
        <w:t> </w:t>
      </w:r>
      <w:r>
        <w:rPr>
          <w:w w:val="115"/>
        </w:rPr>
        <w:t>neurological</w:t>
      </w:r>
      <w:r>
        <w:rPr>
          <w:spacing w:val="-5"/>
          <w:w w:val="115"/>
        </w:rPr>
        <w:t> </w:t>
      </w:r>
      <w:r>
        <w:rPr>
          <w:w w:val="115"/>
        </w:rPr>
        <w:t>deficit.</w:t>
      </w:r>
      <w:r>
        <w:rPr>
          <w:spacing w:val="-5"/>
          <w:w w:val="115"/>
        </w:rPr>
        <w:t> </w:t>
      </w:r>
      <w:r>
        <w:rPr>
          <w:w w:val="115"/>
        </w:rPr>
        <w:t>The</w:t>
      </w:r>
      <w:r>
        <w:rPr>
          <w:spacing w:val="-5"/>
          <w:w w:val="115"/>
        </w:rPr>
        <w:t> </w:t>
      </w:r>
      <w:r>
        <w:rPr>
          <w:w w:val="115"/>
        </w:rPr>
        <w:t>neurological</w:t>
      </w:r>
      <w:r>
        <w:rPr>
          <w:spacing w:val="-5"/>
          <w:w w:val="115"/>
        </w:rPr>
        <w:t> </w:t>
      </w:r>
      <w:r>
        <w:rPr>
          <w:w w:val="115"/>
        </w:rPr>
        <w:t>deficit must</w:t>
      </w:r>
      <w:r>
        <w:rPr>
          <w:spacing w:val="-9"/>
          <w:w w:val="115"/>
        </w:rPr>
        <w:t> </w:t>
      </w:r>
      <w:r>
        <w:rPr>
          <w:w w:val="115"/>
        </w:rPr>
        <w:t>persist</w:t>
      </w:r>
      <w:r>
        <w:rPr>
          <w:spacing w:val="-9"/>
          <w:w w:val="115"/>
        </w:rPr>
        <w:t> </w:t>
      </w:r>
      <w:r>
        <w:rPr>
          <w:w w:val="115"/>
        </w:rPr>
        <w:t>for</w:t>
      </w:r>
      <w:r>
        <w:rPr>
          <w:spacing w:val="-9"/>
          <w:w w:val="115"/>
        </w:rPr>
        <w:t> </w:t>
      </w:r>
      <w:r>
        <w:rPr>
          <w:w w:val="115"/>
        </w:rPr>
        <w:t>at</w:t>
      </w:r>
      <w:r>
        <w:rPr>
          <w:spacing w:val="-9"/>
          <w:w w:val="115"/>
        </w:rPr>
        <w:t> </w:t>
      </w:r>
      <w:r>
        <w:rPr>
          <w:w w:val="115"/>
        </w:rPr>
        <w:t>least</w:t>
      </w:r>
      <w:r>
        <w:rPr>
          <w:spacing w:val="-9"/>
          <w:w w:val="115"/>
        </w:rPr>
        <w:t> </w:t>
      </w:r>
      <w:r>
        <w:rPr>
          <w:w w:val="115"/>
        </w:rPr>
        <w:t>6</w:t>
      </w:r>
      <w:r>
        <w:rPr>
          <w:spacing w:val="-9"/>
          <w:w w:val="115"/>
        </w:rPr>
        <w:t> </w:t>
      </w:r>
      <w:r>
        <w:rPr>
          <w:w w:val="115"/>
        </w:rPr>
        <w:t>weeks</w:t>
      </w:r>
      <w:r>
        <w:rPr>
          <w:spacing w:val="-9"/>
          <w:w w:val="115"/>
        </w:rPr>
        <w:t> </w:t>
      </w:r>
      <w:r>
        <w:rPr>
          <w:w w:val="115"/>
        </w:rPr>
        <w:t>resulting</w:t>
      </w:r>
      <w:r>
        <w:rPr>
          <w:spacing w:val="-9"/>
          <w:w w:val="115"/>
        </w:rPr>
        <w:t> </w:t>
      </w:r>
      <w:r>
        <w:rPr>
          <w:w w:val="115"/>
        </w:rPr>
        <w:t>in</w:t>
      </w:r>
      <w:r>
        <w:rPr>
          <w:spacing w:val="-9"/>
          <w:w w:val="115"/>
        </w:rPr>
        <w:t> </w:t>
      </w:r>
      <w:r>
        <w:rPr>
          <w:w w:val="115"/>
        </w:rPr>
        <w:t>permanent</w:t>
      </w:r>
      <w:r>
        <w:rPr>
          <w:spacing w:val="-9"/>
          <w:w w:val="115"/>
        </w:rPr>
        <w:t> </w:t>
      </w:r>
      <w:r>
        <w:rPr>
          <w:w w:val="115"/>
        </w:rPr>
        <w:t>inability</w:t>
      </w:r>
      <w:r>
        <w:rPr>
          <w:spacing w:val="-9"/>
          <w:w w:val="115"/>
        </w:rPr>
        <w:t> </w:t>
      </w:r>
      <w:r>
        <w:rPr>
          <w:w w:val="115"/>
        </w:rPr>
        <w:t>to</w:t>
      </w:r>
      <w:r>
        <w:rPr>
          <w:spacing w:val="-9"/>
          <w:w w:val="115"/>
        </w:rPr>
        <w:t> </w:t>
      </w:r>
      <w:r>
        <w:rPr>
          <w:w w:val="115"/>
        </w:rPr>
        <w:t>perform</w:t>
      </w:r>
      <w:r>
        <w:rPr>
          <w:spacing w:val="-9"/>
          <w:w w:val="115"/>
        </w:rPr>
        <w:t> </w:t>
      </w:r>
      <w:r>
        <w:rPr>
          <w:w w:val="115"/>
        </w:rPr>
        <w:t>three</w:t>
      </w:r>
      <w:r>
        <w:rPr>
          <w:spacing w:val="-9"/>
          <w:w w:val="115"/>
        </w:rPr>
        <w:t> </w:t>
      </w:r>
      <w:r>
        <w:rPr>
          <w:w w:val="115"/>
        </w:rPr>
        <w:t>or</w:t>
      </w:r>
      <w:r>
        <w:rPr>
          <w:spacing w:val="-9"/>
          <w:w w:val="115"/>
        </w:rPr>
        <w:t> </w:t>
      </w:r>
      <w:r>
        <w:rPr>
          <w:w w:val="115"/>
        </w:rPr>
        <w:t>more</w:t>
      </w:r>
      <w:r>
        <w:rPr>
          <w:spacing w:val="-9"/>
          <w:w w:val="115"/>
        </w:rPr>
        <w:t> </w:t>
      </w:r>
      <w:r>
        <w:rPr>
          <w:w w:val="115"/>
        </w:rPr>
        <w:t>of</w:t>
      </w:r>
      <w:r>
        <w:rPr>
          <w:spacing w:val="-9"/>
          <w:w w:val="115"/>
        </w:rPr>
        <w:t> </w:t>
      </w:r>
      <w:r>
        <w:rPr>
          <w:w w:val="115"/>
        </w:rPr>
        <w:t>six Activities of daily Living.</w:t>
      </w:r>
    </w:p>
    <w:p>
      <w:pPr>
        <w:pStyle w:val="BodyText"/>
        <w:spacing w:before="57"/>
        <w:jc w:val="both"/>
      </w:pPr>
      <w:r>
        <w:rPr>
          <w:w w:val="110"/>
        </w:rPr>
        <w:t>This</w:t>
      </w:r>
      <w:r>
        <w:rPr>
          <w:spacing w:val="15"/>
          <w:w w:val="110"/>
        </w:rPr>
        <w:t> </w:t>
      </w:r>
      <w:r>
        <w:rPr>
          <w:w w:val="110"/>
        </w:rPr>
        <w:t>diagnosis</w:t>
      </w:r>
      <w:r>
        <w:rPr>
          <w:spacing w:val="16"/>
          <w:w w:val="110"/>
        </w:rPr>
        <w:t> </w:t>
      </w:r>
      <w:r>
        <w:rPr>
          <w:w w:val="110"/>
        </w:rPr>
        <w:t>must</w:t>
      </w:r>
      <w:r>
        <w:rPr>
          <w:spacing w:val="15"/>
          <w:w w:val="110"/>
        </w:rPr>
        <w:t> </w:t>
      </w:r>
      <w:r>
        <w:rPr>
          <w:w w:val="110"/>
        </w:rPr>
        <w:t>be</w:t>
      </w:r>
      <w:r>
        <w:rPr>
          <w:spacing w:val="16"/>
          <w:w w:val="110"/>
        </w:rPr>
        <w:t> </w:t>
      </w:r>
      <w:r>
        <w:rPr>
          <w:w w:val="110"/>
        </w:rPr>
        <w:t>confirmed</w:t>
      </w:r>
      <w:r>
        <w:rPr>
          <w:spacing w:val="16"/>
          <w:w w:val="110"/>
        </w:rPr>
        <w:t> </w:t>
      </w:r>
      <w:r>
        <w:rPr>
          <w:spacing w:val="-5"/>
          <w:w w:val="110"/>
        </w:rPr>
        <w:t>by:</w:t>
      </w:r>
    </w:p>
    <w:p>
      <w:pPr>
        <w:pStyle w:val="ListParagraph"/>
        <w:numPr>
          <w:ilvl w:val="3"/>
          <w:numId w:val="15"/>
        </w:numPr>
        <w:tabs>
          <w:tab w:pos="671" w:val="left" w:leader="none"/>
        </w:tabs>
        <w:spacing w:line="240" w:lineRule="auto" w:before="87" w:after="0"/>
        <w:ind w:left="671" w:right="0" w:hanging="359"/>
        <w:jc w:val="left"/>
        <w:rPr>
          <w:sz w:val="22"/>
        </w:rPr>
      </w:pPr>
      <w:r>
        <w:rPr>
          <w:w w:val="115"/>
          <w:sz w:val="22"/>
        </w:rPr>
        <w:t>The</w:t>
      </w:r>
      <w:r>
        <w:rPr>
          <w:spacing w:val="-12"/>
          <w:w w:val="115"/>
          <w:sz w:val="22"/>
        </w:rPr>
        <w:t> </w:t>
      </w:r>
      <w:r>
        <w:rPr>
          <w:w w:val="115"/>
          <w:sz w:val="22"/>
        </w:rPr>
        <w:t>presence</w:t>
      </w:r>
      <w:r>
        <w:rPr>
          <w:spacing w:val="-11"/>
          <w:w w:val="115"/>
          <w:sz w:val="22"/>
        </w:rPr>
        <w:t> </w:t>
      </w:r>
      <w:r>
        <w:rPr>
          <w:w w:val="115"/>
          <w:sz w:val="22"/>
        </w:rPr>
        <w:t>of</w:t>
      </w:r>
      <w:r>
        <w:rPr>
          <w:spacing w:val="-12"/>
          <w:w w:val="115"/>
          <w:sz w:val="22"/>
        </w:rPr>
        <w:t> </w:t>
      </w:r>
      <w:r>
        <w:rPr>
          <w:w w:val="115"/>
          <w:sz w:val="22"/>
        </w:rPr>
        <w:t>bacterial</w:t>
      </w:r>
      <w:r>
        <w:rPr>
          <w:spacing w:val="-11"/>
          <w:w w:val="115"/>
          <w:sz w:val="22"/>
        </w:rPr>
        <w:t> </w:t>
      </w:r>
      <w:r>
        <w:rPr>
          <w:w w:val="115"/>
          <w:sz w:val="22"/>
        </w:rPr>
        <w:t>infection</w:t>
      </w:r>
      <w:r>
        <w:rPr>
          <w:spacing w:val="-12"/>
          <w:w w:val="115"/>
          <w:sz w:val="22"/>
        </w:rPr>
        <w:t> </w:t>
      </w:r>
      <w:r>
        <w:rPr>
          <w:w w:val="115"/>
          <w:sz w:val="22"/>
        </w:rPr>
        <w:t>in</w:t>
      </w:r>
      <w:r>
        <w:rPr>
          <w:spacing w:val="-12"/>
          <w:w w:val="115"/>
          <w:sz w:val="22"/>
        </w:rPr>
        <w:t> </w:t>
      </w:r>
      <w:r>
        <w:rPr>
          <w:w w:val="115"/>
          <w:sz w:val="22"/>
        </w:rPr>
        <w:t>cerebrospinal</w:t>
      </w:r>
      <w:r>
        <w:rPr>
          <w:spacing w:val="-11"/>
          <w:w w:val="115"/>
          <w:sz w:val="22"/>
        </w:rPr>
        <w:t> </w:t>
      </w:r>
      <w:r>
        <w:rPr>
          <w:w w:val="115"/>
          <w:sz w:val="22"/>
        </w:rPr>
        <w:t>fluid</w:t>
      </w:r>
      <w:r>
        <w:rPr>
          <w:spacing w:val="-12"/>
          <w:w w:val="115"/>
          <w:sz w:val="22"/>
        </w:rPr>
        <w:t> </w:t>
      </w:r>
      <w:r>
        <w:rPr>
          <w:w w:val="115"/>
          <w:sz w:val="22"/>
        </w:rPr>
        <w:t>by</w:t>
      </w:r>
      <w:r>
        <w:rPr>
          <w:spacing w:val="-11"/>
          <w:w w:val="115"/>
          <w:sz w:val="22"/>
        </w:rPr>
        <w:t> </w:t>
      </w:r>
      <w:r>
        <w:rPr>
          <w:w w:val="115"/>
          <w:sz w:val="22"/>
        </w:rPr>
        <w:t>lumbar</w:t>
      </w:r>
      <w:r>
        <w:rPr>
          <w:spacing w:val="-12"/>
          <w:w w:val="115"/>
          <w:sz w:val="22"/>
        </w:rPr>
        <w:t> </w:t>
      </w:r>
      <w:r>
        <w:rPr>
          <w:w w:val="115"/>
          <w:sz w:val="22"/>
        </w:rPr>
        <w:t>puncture;</w:t>
      </w:r>
      <w:r>
        <w:rPr>
          <w:spacing w:val="-11"/>
          <w:w w:val="115"/>
          <w:sz w:val="22"/>
        </w:rPr>
        <w:t> </w:t>
      </w:r>
      <w:r>
        <w:rPr>
          <w:spacing w:val="-5"/>
          <w:w w:val="115"/>
          <w:sz w:val="22"/>
        </w:rPr>
        <w:t>and</w:t>
      </w:r>
    </w:p>
    <w:p>
      <w:pPr>
        <w:pStyle w:val="ListParagraph"/>
        <w:numPr>
          <w:ilvl w:val="3"/>
          <w:numId w:val="15"/>
        </w:numPr>
        <w:tabs>
          <w:tab w:pos="671" w:val="left" w:leader="none"/>
        </w:tabs>
        <w:spacing w:line="321" w:lineRule="auto" w:before="87" w:after="0"/>
        <w:ind w:left="12" w:right="7026" w:firstLine="300"/>
        <w:jc w:val="left"/>
        <w:rPr>
          <w:sz w:val="22"/>
        </w:rPr>
      </w:pPr>
      <w:r>
        <w:rPr>
          <w:w w:val="110"/>
          <w:sz w:val="22"/>
        </w:rPr>
        <w:t>A consultant neurologist. The</w:t>
      </w:r>
      <w:r>
        <w:rPr>
          <w:spacing w:val="-17"/>
          <w:w w:val="110"/>
          <w:sz w:val="22"/>
        </w:rPr>
        <w:t> </w:t>
      </w:r>
      <w:r>
        <w:rPr>
          <w:w w:val="110"/>
          <w:sz w:val="22"/>
        </w:rPr>
        <w:t>Activities</w:t>
      </w:r>
      <w:r>
        <w:rPr>
          <w:spacing w:val="-17"/>
          <w:w w:val="110"/>
          <w:sz w:val="22"/>
        </w:rPr>
        <w:t> </w:t>
      </w:r>
      <w:r>
        <w:rPr>
          <w:w w:val="110"/>
          <w:sz w:val="22"/>
        </w:rPr>
        <w:t>of</w:t>
      </w:r>
      <w:r>
        <w:rPr>
          <w:spacing w:val="-16"/>
          <w:w w:val="110"/>
          <w:sz w:val="22"/>
        </w:rPr>
        <w:t> </w:t>
      </w:r>
      <w:r>
        <w:rPr>
          <w:w w:val="110"/>
          <w:sz w:val="22"/>
        </w:rPr>
        <w:t>Daily</w:t>
      </w:r>
      <w:r>
        <w:rPr>
          <w:spacing w:val="-17"/>
          <w:w w:val="110"/>
          <w:sz w:val="22"/>
        </w:rPr>
        <w:t> </w:t>
      </w:r>
      <w:r>
        <w:rPr>
          <w:w w:val="110"/>
          <w:sz w:val="22"/>
        </w:rPr>
        <w:t>Living</w:t>
      </w:r>
      <w:r>
        <w:rPr>
          <w:spacing w:val="-17"/>
          <w:w w:val="110"/>
          <w:sz w:val="22"/>
        </w:rPr>
        <w:t> </w:t>
      </w:r>
      <w:r>
        <w:rPr>
          <w:w w:val="110"/>
          <w:sz w:val="22"/>
        </w:rPr>
        <w:t>are:</w:t>
      </w:r>
    </w:p>
    <w:p>
      <w:pPr>
        <w:pStyle w:val="ListParagraph"/>
        <w:numPr>
          <w:ilvl w:val="4"/>
          <w:numId w:val="15"/>
        </w:numPr>
        <w:tabs>
          <w:tab w:pos="692" w:val="left" w:leader="none"/>
        </w:tabs>
        <w:spacing w:line="266" w:lineRule="auto" w:before="1" w:after="0"/>
        <w:ind w:left="692" w:right="11" w:hanging="360"/>
        <w:jc w:val="left"/>
        <w:rPr>
          <w:sz w:val="22"/>
        </w:rPr>
      </w:pPr>
      <w:r>
        <w:rPr>
          <w:w w:val="115"/>
          <w:sz w:val="22"/>
        </w:rPr>
        <w:t>Washing: the ability to wash in the bath or shower (including getting into and out of the bath or shower) or wash satisfactorily by other means;</w:t>
      </w:r>
    </w:p>
    <w:p>
      <w:pPr>
        <w:pStyle w:val="ListParagraph"/>
        <w:numPr>
          <w:ilvl w:val="4"/>
          <w:numId w:val="15"/>
        </w:numPr>
        <w:tabs>
          <w:tab w:pos="692" w:val="left" w:leader="none"/>
        </w:tabs>
        <w:spacing w:line="266" w:lineRule="auto" w:before="59" w:after="0"/>
        <w:ind w:left="692" w:right="11" w:hanging="360"/>
        <w:jc w:val="left"/>
        <w:rPr>
          <w:sz w:val="22"/>
        </w:rPr>
      </w:pPr>
      <w:r>
        <w:rPr>
          <w:w w:val="110"/>
          <w:sz w:val="22"/>
        </w:rPr>
        <w:t>Dressing:</w:t>
      </w:r>
      <w:r>
        <w:rPr>
          <w:spacing w:val="-16"/>
          <w:w w:val="110"/>
          <w:sz w:val="22"/>
        </w:rPr>
        <w:t> </w:t>
      </w:r>
      <w:r>
        <w:rPr>
          <w:w w:val="110"/>
          <w:sz w:val="22"/>
        </w:rPr>
        <w:t>the</w:t>
      </w:r>
      <w:r>
        <w:rPr>
          <w:spacing w:val="-16"/>
          <w:w w:val="110"/>
          <w:sz w:val="22"/>
        </w:rPr>
        <w:t> </w:t>
      </w:r>
      <w:r>
        <w:rPr>
          <w:w w:val="110"/>
          <w:sz w:val="22"/>
        </w:rPr>
        <w:t>ability</w:t>
      </w:r>
      <w:r>
        <w:rPr>
          <w:spacing w:val="-16"/>
          <w:w w:val="110"/>
          <w:sz w:val="22"/>
        </w:rPr>
        <w:t> </w:t>
      </w:r>
      <w:r>
        <w:rPr>
          <w:w w:val="110"/>
          <w:sz w:val="22"/>
        </w:rPr>
        <w:t>to</w:t>
      </w:r>
      <w:r>
        <w:rPr>
          <w:spacing w:val="-16"/>
          <w:w w:val="110"/>
          <w:sz w:val="22"/>
        </w:rPr>
        <w:t> </w:t>
      </w:r>
      <w:r>
        <w:rPr>
          <w:w w:val="110"/>
          <w:sz w:val="22"/>
        </w:rPr>
        <w:t>put</w:t>
      </w:r>
      <w:r>
        <w:rPr>
          <w:spacing w:val="-16"/>
          <w:w w:val="110"/>
          <w:sz w:val="22"/>
        </w:rPr>
        <w:t> </w:t>
      </w:r>
      <w:r>
        <w:rPr>
          <w:w w:val="110"/>
          <w:sz w:val="22"/>
        </w:rPr>
        <w:t>on,</w:t>
      </w:r>
      <w:r>
        <w:rPr>
          <w:spacing w:val="-16"/>
          <w:w w:val="110"/>
          <w:sz w:val="22"/>
        </w:rPr>
        <w:t> </w:t>
      </w:r>
      <w:r>
        <w:rPr>
          <w:w w:val="110"/>
          <w:sz w:val="22"/>
        </w:rPr>
        <w:t>take</w:t>
      </w:r>
      <w:r>
        <w:rPr>
          <w:spacing w:val="-16"/>
          <w:w w:val="110"/>
          <w:sz w:val="22"/>
        </w:rPr>
        <w:t> </w:t>
      </w:r>
      <w:r>
        <w:rPr>
          <w:w w:val="110"/>
          <w:sz w:val="22"/>
        </w:rPr>
        <w:t>off,</w:t>
      </w:r>
      <w:r>
        <w:rPr>
          <w:spacing w:val="-16"/>
          <w:w w:val="110"/>
          <w:sz w:val="22"/>
        </w:rPr>
        <w:t> </w:t>
      </w:r>
      <w:r>
        <w:rPr>
          <w:w w:val="110"/>
          <w:sz w:val="22"/>
        </w:rPr>
        <w:t>secure</w:t>
      </w:r>
      <w:r>
        <w:rPr>
          <w:spacing w:val="-16"/>
          <w:w w:val="110"/>
          <w:sz w:val="22"/>
        </w:rPr>
        <w:t> </w:t>
      </w:r>
      <w:r>
        <w:rPr>
          <w:w w:val="110"/>
          <w:sz w:val="22"/>
        </w:rPr>
        <w:t>and</w:t>
      </w:r>
      <w:r>
        <w:rPr>
          <w:spacing w:val="-16"/>
          <w:w w:val="110"/>
          <w:sz w:val="22"/>
        </w:rPr>
        <w:t> </w:t>
      </w:r>
      <w:r>
        <w:rPr>
          <w:w w:val="110"/>
          <w:sz w:val="22"/>
        </w:rPr>
        <w:t>unfasten</w:t>
      </w:r>
      <w:r>
        <w:rPr>
          <w:spacing w:val="-16"/>
          <w:w w:val="110"/>
          <w:sz w:val="22"/>
        </w:rPr>
        <w:t> </w:t>
      </w:r>
      <w:r>
        <w:rPr>
          <w:w w:val="110"/>
          <w:sz w:val="22"/>
        </w:rPr>
        <w:t>all</w:t>
      </w:r>
      <w:r>
        <w:rPr>
          <w:spacing w:val="-16"/>
          <w:w w:val="110"/>
          <w:sz w:val="22"/>
        </w:rPr>
        <w:t> </w:t>
      </w:r>
      <w:r>
        <w:rPr>
          <w:w w:val="110"/>
          <w:sz w:val="22"/>
        </w:rPr>
        <w:t>garments</w:t>
      </w:r>
      <w:r>
        <w:rPr>
          <w:spacing w:val="-16"/>
          <w:w w:val="110"/>
          <w:sz w:val="22"/>
        </w:rPr>
        <w:t> </w:t>
      </w:r>
      <w:r>
        <w:rPr>
          <w:w w:val="110"/>
          <w:sz w:val="22"/>
        </w:rPr>
        <w:t>and,</w:t>
      </w:r>
      <w:r>
        <w:rPr>
          <w:spacing w:val="-16"/>
          <w:w w:val="110"/>
          <w:sz w:val="22"/>
        </w:rPr>
        <w:t> </w:t>
      </w:r>
      <w:r>
        <w:rPr>
          <w:w w:val="110"/>
          <w:sz w:val="22"/>
        </w:rPr>
        <w:t>as</w:t>
      </w:r>
      <w:r>
        <w:rPr>
          <w:spacing w:val="-16"/>
          <w:w w:val="110"/>
          <w:sz w:val="22"/>
        </w:rPr>
        <w:t> </w:t>
      </w:r>
      <w:r>
        <w:rPr>
          <w:w w:val="110"/>
          <w:sz w:val="22"/>
        </w:rPr>
        <w:t>appropriate, </w:t>
      </w:r>
      <w:r>
        <w:rPr>
          <w:w w:val="115"/>
          <w:sz w:val="22"/>
        </w:rPr>
        <w:t>any braces, artificial limbs or other surgical appliances;</w:t>
      </w:r>
    </w:p>
    <w:p>
      <w:pPr>
        <w:pStyle w:val="ListParagraph"/>
        <w:numPr>
          <w:ilvl w:val="4"/>
          <w:numId w:val="15"/>
        </w:numPr>
        <w:tabs>
          <w:tab w:pos="692" w:val="left" w:leader="none"/>
        </w:tabs>
        <w:spacing w:line="266" w:lineRule="auto" w:before="58" w:after="0"/>
        <w:ind w:left="692" w:right="9" w:hanging="360"/>
        <w:jc w:val="left"/>
        <w:rPr>
          <w:sz w:val="22"/>
        </w:rPr>
      </w:pPr>
      <w:r>
        <w:rPr>
          <w:w w:val="115"/>
          <w:sz w:val="22"/>
        </w:rPr>
        <w:t>Transferring: the ability to move from a bed to an upright chair or wheelchair and </w:t>
      </w:r>
      <w:r>
        <w:rPr>
          <w:w w:val="115"/>
          <w:sz w:val="22"/>
        </w:rPr>
        <w:t>vice</w:t>
      </w:r>
      <w:r>
        <w:rPr>
          <w:spacing w:val="40"/>
          <w:w w:val="115"/>
          <w:sz w:val="22"/>
        </w:rPr>
        <w:t> </w:t>
      </w:r>
      <w:r>
        <w:rPr>
          <w:spacing w:val="-2"/>
          <w:w w:val="115"/>
          <w:sz w:val="22"/>
        </w:rPr>
        <w:t>versa;</w:t>
      </w:r>
    </w:p>
    <w:p>
      <w:pPr>
        <w:pStyle w:val="ListParagraph"/>
        <w:numPr>
          <w:ilvl w:val="4"/>
          <w:numId w:val="15"/>
        </w:numPr>
        <w:tabs>
          <w:tab w:pos="690" w:val="left" w:leader="none"/>
        </w:tabs>
        <w:spacing w:line="240" w:lineRule="auto" w:before="58" w:after="0"/>
        <w:ind w:left="690" w:right="0" w:hanging="358"/>
        <w:jc w:val="left"/>
        <w:rPr>
          <w:sz w:val="22"/>
        </w:rPr>
      </w:pPr>
      <w:r>
        <w:rPr>
          <w:w w:val="115"/>
          <w:sz w:val="22"/>
        </w:rPr>
        <w:t>Mobility:</w:t>
      </w:r>
      <w:r>
        <w:rPr>
          <w:spacing w:val="-12"/>
          <w:w w:val="115"/>
          <w:sz w:val="22"/>
        </w:rPr>
        <w:t> </w:t>
      </w:r>
      <w:r>
        <w:rPr>
          <w:w w:val="115"/>
          <w:sz w:val="22"/>
        </w:rPr>
        <w:t>the</w:t>
      </w:r>
      <w:r>
        <w:rPr>
          <w:spacing w:val="-12"/>
          <w:w w:val="115"/>
          <w:sz w:val="22"/>
        </w:rPr>
        <w:t> </w:t>
      </w:r>
      <w:r>
        <w:rPr>
          <w:w w:val="115"/>
          <w:sz w:val="22"/>
        </w:rPr>
        <w:t>ability</w:t>
      </w:r>
      <w:r>
        <w:rPr>
          <w:spacing w:val="-12"/>
          <w:w w:val="115"/>
          <w:sz w:val="22"/>
        </w:rPr>
        <w:t> </w:t>
      </w:r>
      <w:r>
        <w:rPr>
          <w:w w:val="115"/>
          <w:sz w:val="22"/>
        </w:rPr>
        <w:t>to</w:t>
      </w:r>
      <w:r>
        <w:rPr>
          <w:spacing w:val="-12"/>
          <w:w w:val="115"/>
          <w:sz w:val="22"/>
        </w:rPr>
        <w:t> </w:t>
      </w:r>
      <w:r>
        <w:rPr>
          <w:w w:val="115"/>
          <w:sz w:val="22"/>
        </w:rPr>
        <w:t>move</w:t>
      </w:r>
      <w:r>
        <w:rPr>
          <w:spacing w:val="-12"/>
          <w:w w:val="115"/>
          <w:sz w:val="22"/>
        </w:rPr>
        <w:t> </w:t>
      </w:r>
      <w:r>
        <w:rPr>
          <w:w w:val="115"/>
          <w:sz w:val="22"/>
        </w:rPr>
        <w:t>indoors</w:t>
      </w:r>
      <w:r>
        <w:rPr>
          <w:spacing w:val="-11"/>
          <w:w w:val="115"/>
          <w:sz w:val="22"/>
        </w:rPr>
        <w:t> </w:t>
      </w:r>
      <w:r>
        <w:rPr>
          <w:w w:val="115"/>
          <w:sz w:val="22"/>
        </w:rPr>
        <w:t>from</w:t>
      </w:r>
      <w:r>
        <w:rPr>
          <w:spacing w:val="-12"/>
          <w:w w:val="115"/>
          <w:sz w:val="22"/>
        </w:rPr>
        <w:t> </w:t>
      </w:r>
      <w:r>
        <w:rPr>
          <w:w w:val="115"/>
          <w:sz w:val="22"/>
        </w:rPr>
        <w:t>room</w:t>
      </w:r>
      <w:r>
        <w:rPr>
          <w:spacing w:val="-12"/>
          <w:w w:val="115"/>
          <w:sz w:val="22"/>
        </w:rPr>
        <w:t> </w:t>
      </w:r>
      <w:r>
        <w:rPr>
          <w:w w:val="115"/>
          <w:sz w:val="22"/>
        </w:rPr>
        <w:t>to</w:t>
      </w:r>
      <w:r>
        <w:rPr>
          <w:spacing w:val="-12"/>
          <w:w w:val="115"/>
          <w:sz w:val="22"/>
        </w:rPr>
        <w:t> </w:t>
      </w:r>
      <w:r>
        <w:rPr>
          <w:w w:val="115"/>
          <w:sz w:val="22"/>
        </w:rPr>
        <w:t>room</w:t>
      </w:r>
      <w:r>
        <w:rPr>
          <w:spacing w:val="-12"/>
          <w:w w:val="115"/>
          <w:sz w:val="22"/>
        </w:rPr>
        <w:t> </w:t>
      </w:r>
      <w:r>
        <w:rPr>
          <w:w w:val="115"/>
          <w:sz w:val="22"/>
        </w:rPr>
        <w:t>on</w:t>
      </w:r>
      <w:r>
        <w:rPr>
          <w:spacing w:val="-12"/>
          <w:w w:val="115"/>
          <w:sz w:val="22"/>
        </w:rPr>
        <w:t> </w:t>
      </w:r>
      <w:r>
        <w:rPr>
          <w:w w:val="115"/>
          <w:sz w:val="22"/>
        </w:rPr>
        <w:t>level</w:t>
      </w:r>
      <w:r>
        <w:rPr>
          <w:spacing w:val="-11"/>
          <w:w w:val="115"/>
          <w:sz w:val="22"/>
        </w:rPr>
        <w:t> </w:t>
      </w:r>
      <w:r>
        <w:rPr>
          <w:spacing w:val="-2"/>
          <w:w w:val="115"/>
          <w:sz w:val="22"/>
        </w:rPr>
        <w:t>surfaces;</w:t>
      </w:r>
    </w:p>
    <w:p>
      <w:pPr>
        <w:pStyle w:val="ListParagraph"/>
        <w:numPr>
          <w:ilvl w:val="4"/>
          <w:numId w:val="15"/>
        </w:numPr>
        <w:tabs>
          <w:tab w:pos="690" w:val="left" w:leader="none"/>
          <w:tab w:pos="692" w:val="left" w:leader="none"/>
        </w:tabs>
        <w:spacing w:line="266" w:lineRule="auto" w:before="87" w:after="0"/>
        <w:ind w:left="692" w:right="9" w:hanging="360"/>
        <w:jc w:val="left"/>
        <w:rPr>
          <w:sz w:val="22"/>
        </w:rPr>
      </w:pPr>
      <w:r>
        <w:rPr>
          <w:w w:val="115"/>
          <w:sz w:val="22"/>
        </w:rPr>
        <w:t>Toileting:</w:t>
      </w:r>
      <w:r>
        <w:rPr>
          <w:spacing w:val="-16"/>
          <w:w w:val="115"/>
          <w:sz w:val="22"/>
        </w:rPr>
        <w:t> </w:t>
      </w:r>
      <w:r>
        <w:rPr>
          <w:w w:val="115"/>
          <w:sz w:val="22"/>
        </w:rPr>
        <w:t>the</w:t>
      </w:r>
      <w:r>
        <w:rPr>
          <w:spacing w:val="-16"/>
          <w:w w:val="115"/>
          <w:sz w:val="22"/>
        </w:rPr>
        <w:t> </w:t>
      </w:r>
      <w:r>
        <w:rPr>
          <w:w w:val="115"/>
          <w:sz w:val="22"/>
        </w:rPr>
        <w:t>ability</w:t>
      </w:r>
      <w:r>
        <w:rPr>
          <w:spacing w:val="-16"/>
          <w:w w:val="115"/>
          <w:sz w:val="22"/>
        </w:rPr>
        <w:t> </w:t>
      </w:r>
      <w:r>
        <w:rPr>
          <w:w w:val="115"/>
          <w:sz w:val="22"/>
        </w:rPr>
        <w:t>to</w:t>
      </w:r>
      <w:r>
        <w:rPr>
          <w:spacing w:val="-16"/>
          <w:w w:val="115"/>
          <w:sz w:val="22"/>
        </w:rPr>
        <w:t> </w:t>
      </w:r>
      <w:r>
        <w:rPr>
          <w:w w:val="115"/>
          <w:sz w:val="22"/>
        </w:rPr>
        <w:t>use</w:t>
      </w:r>
      <w:r>
        <w:rPr>
          <w:spacing w:val="-16"/>
          <w:w w:val="115"/>
          <w:sz w:val="22"/>
        </w:rPr>
        <w:t> </w:t>
      </w:r>
      <w:r>
        <w:rPr>
          <w:w w:val="115"/>
          <w:sz w:val="22"/>
        </w:rPr>
        <w:t>the</w:t>
      </w:r>
      <w:r>
        <w:rPr>
          <w:spacing w:val="-16"/>
          <w:w w:val="115"/>
          <w:sz w:val="22"/>
        </w:rPr>
        <w:t> </w:t>
      </w:r>
      <w:r>
        <w:rPr>
          <w:w w:val="115"/>
          <w:sz w:val="22"/>
        </w:rPr>
        <w:t>lavatory</w:t>
      </w:r>
      <w:r>
        <w:rPr>
          <w:spacing w:val="-16"/>
          <w:w w:val="115"/>
          <w:sz w:val="22"/>
        </w:rPr>
        <w:t> </w:t>
      </w:r>
      <w:r>
        <w:rPr>
          <w:w w:val="115"/>
          <w:sz w:val="22"/>
        </w:rPr>
        <w:t>or</w:t>
      </w:r>
      <w:r>
        <w:rPr>
          <w:spacing w:val="-16"/>
          <w:w w:val="115"/>
          <w:sz w:val="22"/>
        </w:rPr>
        <w:t> </w:t>
      </w:r>
      <w:r>
        <w:rPr>
          <w:w w:val="115"/>
          <w:sz w:val="22"/>
        </w:rPr>
        <w:t>otherwise</w:t>
      </w:r>
      <w:r>
        <w:rPr>
          <w:spacing w:val="-16"/>
          <w:w w:val="115"/>
          <w:sz w:val="22"/>
        </w:rPr>
        <w:t> </w:t>
      </w:r>
      <w:r>
        <w:rPr>
          <w:w w:val="115"/>
          <w:sz w:val="22"/>
        </w:rPr>
        <w:t>manage</w:t>
      </w:r>
      <w:r>
        <w:rPr>
          <w:spacing w:val="-16"/>
          <w:w w:val="115"/>
          <w:sz w:val="22"/>
        </w:rPr>
        <w:t> </w:t>
      </w:r>
      <w:r>
        <w:rPr>
          <w:w w:val="115"/>
          <w:sz w:val="22"/>
        </w:rPr>
        <w:t>bowel</w:t>
      </w:r>
      <w:r>
        <w:rPr>
          <w:spacing w:val="-16"/>
          <w:w w:val="115"/>
          <w:sz w:val="22"/>
        </w:rPr>
        <w:t> </w:t>
      </w:r>
      <w:r>
        <w:rPr>
          <w:w w:val="115"/>
          <w:sz w:val="22"/>
        </w:rPr>
        <w:t>and</w:t>
      </w:r>
      <w:r>
        <w:rPr>
          <w:spacing w:val="-16"/>
          <w:w w:val="115"/>
          <w:sz w:val="22"/>
        </w:rPr>
        <w:t> </w:t>
      </w:r>
      <w:r>
        <w:rPr>
          <w:w w:val="115"/>
          <w:sz w:val="22"/>
        </w:rPr>
        <w:t>bladder</w:t>
      </w:r>
      <w:r>
        <w:rPr>
          <w:spacing w:val="-16"/>
          <w:w w:val="115"/>
          <w:sz w:val="22"/>
        </w:rPr>
        <w:t> </w:t>
      </w:r>
      <w:r>
        <w:rPr>
          <w:w w:val="115"/>
          <w:sz w:val="22"/>
        </w:rPr>
        <w:t>functions so as to maintain a satisfactory level of personal hygiene;</w:t>
      </w:r>
    </w:p>
    <w:p>
      <w:pPr>
        <w:pStyle w:val="ListParagraph"/>
        <w:numPr>
          <w:ilvl w:val="4"/>
          <w:numId w:val="15"/>
        </w:numPr>
        <w:tabs>
          <w:tab w:pos="690" w:val="left" w:leader="none"/>
        </w:tabs>
        <w:spacing w:line="240" w:lineRule="auto" w:before="59" w:after="0"/>
        <w:ind w:left="690" w:right="0" w:hanging="358"/>
        <w:jc w:val="left"/>
        <w:rPr>
          <w:sz w:val="22"/>
        </w:rPr>
      </w:pPr>
      <w:r>
        <w:rPr>
          <w:w w:val="115"/>
          <w:sz w:val="22"/>
        </w:rPr>
        <w:t>Feeding:</w:t>
      </w:r>
      <w:r>
        <w:rPr>
          <w:spacing w:val="-13"/>
          <w:w w:val="115"/>
          <w:sz w:val="22"/>
        </w:rPr>
        <w:t> </w:t>
      </w:r>
      <w:r>
        <w:rPr>
          <w:w w:val="115"/>
          <w:sz w:val="22"/>
        </w:rPr>
        <w:t>the</w:t>
      </w:r>
      <w:r>
        <w:rPr>
          <w:spacing w:val="-12"/>
          <w:w w:val="115"/>
          <w:sz w:val="22"/>
        </w:rPr>
        <w:t> </w:t>
      </w:r>
      <w:r>
        <w:rPr>
          <w:w w:val="115"/>
          <w:sz w:val="22"/>
        </w:rPr>
        <w:t>ability</w:t>
      </w:r>
      <w:r>
        <w:rPr>
          <w:spacing w:val="-13"/>
          <w:w w:val="115"/>
          <w:sz w:val="22"/>
        </w:rPr>
        <w:t> </w:t>
      </w:r>
      <w:r>
        <w:rPr>
          <w:w w:val="115"/>
          <w:sz w:val="22"/>
        </w:rPr>
        <w:t>to</w:t>
      </w:r>
      <w:r>
        <w:rPr>
          <w:spacing w:val="-12"/>
          <w:w w:val="115"/>
          <w:sz w:val="22"/>
        </w:rPr>
        <w:t> </w:t>
      </w:r>
      <w:r>
        <w:rPr>
          <w:w w:val="115"/>
          <w:sz w:val="22"/>
        </w:rPr>
        <w:t>feed</w:t>
      </w:r>
      <w:r>
        <w:rPr>
          <w:spacing w:val="-13"/>
          <w:w w:val="115"/>
          <w:sz w:val="22"/>
        </w:rPr>
        <w:t> </w:t>
      </w:r>
      <w:r>
        <w:rPr>
          <w:w w:val="115"/>
          <w:sz w:val="22"/>
        </w:rPr>
        <w:t>oneself</w:t>
      </w:r>
      <w:r>
        <w:rPr>
          <w:spacing w:val="-12"/>
          <w:w w:val="115"/>
          <w:sz w:val="22"/>
        </w:rPr>
        <w:t> </w:t>
      </w:r>
      <w:r>
        <w:rPr>
          <w:w w:val="115"/>
          <w:sz w:val="22"/>
        </w:rPr>
        <w:t>once</w:t>
      </w:r>
      <w:r>
        <w:rPr>
          <w:spacing w:val="-13"/>
          <w:w w:val="115"/>
          <w:sz w:val="22"/>
        </w:rPr>
        <w:t> </w:t>
      </w:r>
      <w:r>
        <w:rPr>
          <w:w w:val="115"/>
          <w:sz w:val="22"/>
        </w:rPr>
        <w:t>food</w:t>
      </w:r>
      <w:r>
        <w:rPr>
          <w:spacing w:val="-12"/>
          <w:w w:val="115"/>
          <w:sz w:val="22"/>
        </w:rPr>
        <w:t> </w:t>
      </w:r>
      <w:r>
        <w:rPr>
          <w:w w:val="115"/>
          <w:sz w:val="22"/>
        </w:rPr>
        <w:t>has</w:t>
      </w:r>
      <w:r>
        <w:rPr>
          <w:spacing w:val="-13"/>
          <w:w w:val="115"/>
          <w:sz w:val="22"/>
        </w:rPr>
        <w:t> </w:t>
      </w:r>
      <w:r>
        <w:rPr>
          <w:w w:val="115"/>
          <w:sz w:val="22"/>
        </w:rPr>
        <w:t>been</w:t>
      </w:r>
      <w:r>
        <w:rPr>
          <w:spacing w:val="-12"/>
          <w:w w:val="115"/>
          <w:sz w:val="22"/>
        </w:rPr>
        <w:t> </w:t>
      </w:r>
      <w:r>
        <w:rPr>
          <w:w w:val="115"/>
          <w:sz w:val="22"/>
        </w:rPr>
        <w:t>prepared</w:t>
      </w:r>
      <w:r>
        <w:rPr>
          <w:spacing w:val="-13"/>
          <w:w w:val="115"/>
          <w:sz w:val="22"/>
        </w:rPr>
        <w:t> </w:t>
      </w:r>
      <w:r>
        <w:rPr>
          <w:w w:val="115"/>
          <w:sz w:val="22"/>
        </w:rPr>
        <w:t>and</w:t>
      </w:r>
      <w:r>
        <w:rPr>
          <w:spacing w:val="-12"/>
          <w:w w:val="115"/>
          <w:sz w:val="22"/>
        </w:rPr>
        <w:t> </w:t>
      </w:r>
      <w:r>
        <w:rPr>
          <w:w w:val="115"/>
          <w:sz w:val="22"/>
        </w:rPr>
        <w:t>made</w:t>
      </w:r>
      <w:r>
        <w:rPr>
          <w:spacing w:val="-13"/>
          <w:w w:val="115"/>
          <w:sz w:val="22"/>
        </w:rPr>
        <w:t> </w:t>
      </w:r>
      <w:r>
        <w:rPr>
          <w:spacing w:val="-2"/>
          <w:w w:val="115"/>
          <w:sz w:val="22"/>
        </w:rPr>
        <w:t>available.</w:t>
      </w:r>
    </w:p>
    <w:p>
      <w:pPr>
        <w:pStyle w:val="Heading1"/>
        <w:numPr>
          <w:ilvl w:val="2"/>
          <w:numId w:val="15"/>
        </w:numPr>
        <w:tabs>
          <w:tab w:pos="552" w:val="left" w:leader="none"/>
        </w:tabs>
        <w:spacing w:line="240" w:lineRule="auto" w:before="167" w:after="0"/>
        <w:ind w:left="552" w:right="0" w:hanging="540"/>
        <w:jc w:val="both"/>
      </w:pPr>
      <w:r>
        <w:rPr>
          <w:w w:val="105"/>
        </w:rPr>
        <w:t>Brain</w:t>
      </w:r>
      <w:r>
        <w:rPr>
          <w:spacing w:val="-13"/>
          <w:w w:val="105"/>
        </w:rPr>
        <w:t> </w:t>
      </w:r>
      <w:r>
        <w:rPr>
          <w:spacing w:val="-2"/>
          <w:w w:val="105"/>
        </w:rPr>
        <w:t>Surgery</w:t>
      </w:r>
    </w:p>
    <w:p>
      <w:pPr>
        <w:pStyle w:val="BodyText"/>
        <w:jc w:val="both"/>
      </w:pPr>
      <w:r>
        <w:rPr>
          <w:w w:val="115"/>
        </w:rPr>
        <w:t>The</w:t>
      </w:r>
      <w:r>
        <w:rPr>
          <w:spacing w:val="46"/>
          <w:w w:val="115"/>
        </w:rPr>
        <w:t> </w:t>
      </w:r>
      <w:r>
        <w:rPr>
          <w:w w:val="115"/>
        </w:rPr>
        <w:t>actual</w:t>
      </w:r>
      <w:r>
        <w:rPr>
          <w:spacing w:val="46"/>
          <w:w w:val="115"/>
        </w:rPr>
        <w:t> </w:t>
      </w:r>
      <w:r>
        <w:rPr>
          <w:w w:val="115"/>
        </w:rPr>
        <w:t>undergoing</w:t>
      </w:r>
      <w:r>
        <w:rPr>
          <w:spacing w:val="47"/>
          <w:w w:val="115"/>
        </w:rPr>
        <w:t> </w:t>
      </w:r>
      <w:r>
        <w:rPr>
          <w:w w:val="115"/>
        </w:rPr>
        <w:t>of</w:t>
      </w:r>
      <w:r>
        <w:rPr>
          <w:spacing w:val="46"/>
          <w:w w:val="115"/>
        </w:rPr>
        <w:t> </w:t>
      </w:r>
      <w:r>
        <w:rPr>
          <w:w w:val="115"/>
        </w:rPr>
        <w:t>surgery</w:t>
      </w:r>
      <w:r>
        <w:rPr>
          <w:spacing w:val="46"/>
          <w:w w:val="115"/>
        </w:rPr>
        <w:t> </w:t>
      </w:r>
      <w:r>
        <w:rPr>
          <w:w w:val="115"/>
        </w:rPr>
        <w:t>to</w:t>
      </w:r>
      <w:r>
        <w:rPr>
          <w:spacing w:val="47"/>
          <w:w w:val="115"/>
        </w:rPr>
        <w:t> </w:t>
      </w:r>
      <w:r>
        <w:rPr>
          <w:w w:val="115"/>
        </w:rPr>
        <w:t>the</w:t>
      </w:r>
      <w:r>
        <w:rPr>
          <w:spacing w:val="46"/>
          <w:w w:val="115"/>
        </w:rPr>
        <w:t> </w:t>
      </w:r>
      <w:r>
        <w:rPr>
          <w:w w:val="115"/>
        </w:rPr>
        <w:t>brain</w:t>
      </w:r>
      <w:r>
        <w:rPr>
          <w:spacing w:val="46"/>
          <w:w w:val="115"/>
        </w:rPr>
        <w:t> </w:t>
      </w:r>
      <w:r>
        <w:rPr>
          <w:w w:val="115"/>
        </w:rPr>
        <w:t>under</w:t>
      </w:r>
      <w:r>
        <w:rPr>
          <w:spacing w:val="47"/>
          <w:w w:val="115"/>
        </w:rPr>
        <w:t> </w:t>
      </w:r>
      <w:r>
        <w:rPr>
          <w:w w:val="115"/>
        </w:rPr>
        <w:t>general</w:t>
      </w:r>
      <w:r>
        <w:rPr>
          <w:spacing w:val="46"/>
          <w:w w:val="115"/>
        </w:rPr>
        <w:t> </w:t>
      </w:r>
      <w:r>
        <w:rPr>
          <w:w w:val="115"/>
        </w:rPr>
        <w:t>anaesthesia</w:t>
      </w:r>
      <w:r>
        <w:rPr>
          <w:spacing w:val="46"/>
          <w:w w:val="115"/>
        </w:rPr>
        <w:t> </w:t>
      </w:r>
      <w:r>
        <w:rPr>
          <w:w w:val="115"/>
        </w:rPr>
        <w:t>during</w:t>
      </w:r>
      <w:r>
        <w:rPr>
          <w:spacing w:val="47"/>
          <w:w w:val="115"/>
        </w:rPr>
        <w:t> </w:t>
      </w:r>
      <w:r>
        <w:rPr>
          <w:w w:val="115"/>
        </w:rPr>
        <w:t>which</w:t>
      </w:r>
      <w:r>
        <w:rPr>
          <w:spacing w:val="46"/>
          <w:w w:val="115"/>
        </w:rPr>
        <w:t> </w:t>
      </w:r>
      <w:r>
        <w:rPr>
          <w:spacing w:val="-10"/>
          <w:w w:val="115"/>
        </w:rPr>
        <w:t>a</w:t>
      </w:r>
    </w:p>
    <w:p>
      <w:pPr>
        <w:pStyle w:val="BodyText"/>
        <w:spacing w:after="0"/>
        <w:jc w:val="both"/>
        <w:sectPr>
          <w:pgSz w:w="11910" w:h="16840"/>
          <w:pgMar w:header="0" w:footer="224" w:top="640" w:bottom="500" w:left="708" w:right="708"/>
        </w:sectPr>
      </w:pPr>
    </w:p>
    <w:p>
      <w:pPr>
        <w:pStyle w:val="BodyText"/>
        <w:spacing w:line="266" w:lineRule="auto"/>
        <w:ind w:right="9"/>
        <w:jc w:val="both"/>
      </w:pPr>
      <w:r>
        <w:rPr>
          <w:w w:val="115"/>
        </w:rPr>
        <w:t>craniotomy is performed. Keyhole surgery is included however, minimally invasive </w:t>
      </w:r>
      <w:r>
        <w:rPr>
          <w:w w:val="115"/>
        </w:rPr>
        <w:t>treatment where no surgical incision is performed to expose the target, such as irradiation by gamma knife</w:t>
      </w:r>
      <w:r>
        <w:rPr>
          <w:spacing w:val="-10"/>
          <w:w w:val="115"/>
        </w:rPr>
        <w:t> </w:t>
      </w:r>
      <w:r>
        <w:rPr>
          <w:w w:val="115"/>
        </w:rPr>
        <w:t>or</w:t>
      </w:r>
      <w:r>
        <w:rPr>
          <w:spacing w:val="-10"/>
          <w:w w:val="115"/>
        </w:rPr>
        <w:t> </w:t>
      </w:r>
      <w:r>
        <w:rPr>
          <w:w w:val="115"/>
        </w:rPr>
        <w:t>endovascular</w:t>
      </w:r>
      <w:r>
        <w:rPr>
          <w:spacing w:val="-10"/>
          <w:w w:val="115"/>
        </w:rPr>
        <w:t> </w:t>
      </w:r>
      <w:r>
        <w:rPr>
          <w:w w:val="115"/>
        </w:rPr>
        <w:t>neuroradiological</w:t>
      </w:r>
      <w:r>
        <w:rPr>
          <w:spacing w:val="-10"/>
          <w:w w:val="115"/>
        </w:rPr>
        <w:t> </w:t>
      </w:r>
      <w:r>
        <w:rPr>
          <w:w w:val="115"/>
        </w:rPr>
        <w:t>interventions</w:t>
      </w:r>
      <w:r>
        <w:rPr>
          <w:spacing w:val="-10"/>
          <w:w w:val="115"/>
        </w:rPr>
        <w:t> </w:t>
      </w:r>
      <w:r>
        <w:rPr>
          <w:w w:val="115"/>
        </w:rPr>
        <w:t>such</w:t>
      </w:r>
      <w:r>
        <w:rPr>
          <w:spacing w:val="-10"/>
          <w:w w:val="115"/>
        </w:rPr>
        <w:t> </w:t>
      </w:r>
      <w:r>
        <w:rPr>
          <w:w w:val="115"/>
        </w:rPr>
        <w:t>as</w:t>
      </w:r>
      <w:r>
        <w:rPr>
          <w:spacing w:val="-10"/>
          <w:w w:val="115"/>
        </w:rPr>
        <w:t> </w:t>
      </w:r>
      <w:r>
        <w:rPr>
          <w:w w:val="115"/>
        </w:rPr>
        <w:t>embolizations,</w:t>
      </w:r>
      <w:r>
        <w:rPr>
          <w:spacing w:val="-10"/>
          <w:w w:val="115"/>
        </w:rPr>
        <w:t> </w:t>
      </w:r>
      <w:r>
        <w:rPr>
          <w:w w:val="115"/>
        </w:rPr>
        <w:t>thrombolysis</w:t>
      </w:r>
      <w:r>
        <w:rPr>
          <w:spacing w:val="-10"/>
          <w:w w:val="115"/>
        </w:rPr>
        <w:t> </w:t>
      </w:r>
      <w:r>
        <w:rPr>
          <w:w w:val="115"/>
        </w:rPr>
        <w:t>and </w:t>
      </w:r>
      <w:r>
        <w:rPr>
          <w:w w:val="110"/>
        </w:rPr>
        <w:t>stereotactic</w:t>
      </w:r>
      <w:r>
        <w:rPr>
          <w:spacing w:val="-3"/>
          <w:w w:val="110"/>
        </w:rPr>
        <w:t> </w:t>
      </w:r>
      <w:r>
        <w:rPr>
          <w:w w:val="110"/>
        </w:rPr>
        <w:t>biopsy</w:t>
      </w:r>
      <w:r>
        <w:rPr>
          <w:spacing w:val="-3"/>
          <w:w w:val="110"/>
        </w:rPr>
        <w:t> </w:t>
      </w:r>
      <w:r>
        <w:rPr>
          <w:w w:val="110"/>
        </w:rPr>
        <w:t>are</w:t>
      </w:r>
      <w:r>
        <w:rPr>
          <w:spacing w:val="-3"/>
          <w:w w:val="110"/>
        </w:rPr>
        <w:t> </w:t>
      </w:r>
      <w:r>
        <w:rPr>
          <w:w w:val="110"/>
        </w:rPr>
        <w:t>all</w:t>
      </w:r>
      <w:r>
        <w:rPr>
          <w:spacing w:val="-3"/>
          <w:w w:val="110"/>
        </w:rPr>
        <w:t> </w:t>
      </w:r>
      <w:r>
        <w:rPr>
          <w:w w:val="110"/>
        </w:rPr>
        <w:t>excluded.</w:t>
      </w:r>
      <w:r>
        <w:rPr>
          <w:spacing w:val="-3"/>
          <w:w w:val="110"/>
        </w:rPr>
        <w:t> </w:t>
      </w:r>
      <w:r>
        <w:rPr>
          <w:w w:val="110"/>
        </w:rPr>
        <w:t>Brain</w:t>
      </w:r>
      <w:r>
        <w:rPr>
          <w:spacing w:val="-3"/>
          <w:w w:val="110"/>
        </w:rPr>
        <w:t> </w:t>
      </w:r>
      <w:r>
        <w:rPr>
          <w:w w:val="110"/>
        </w:rPr>
        <w:t>surgery</w:t>
      </w:r>
      <w:r>
        <w:rPr>
          <w:spacing w:val="-3"/>
          <w:w w:val="110"/>
        </w:rPr>
        <w:t> </w:t>
      </w:r>
      <w:r>
        <w:rPr>
          <w:w w:val="110"/>
        </w:rPr>
        <w:t>as</w:t>
      </w:r>
      <w:r>
        <w:rPr>
          <w:spacing w:val="-3"/>
          <w:w w:val="110"/>
        </w:rPr>
        <w:t> </w:t>
      </w:r>
      <w:r>
        <w:rPr>
          <w:w w:val="110"/>
        </w:rPr>
        <w:t>a</w:t>
      </w:r>
      <w:r>
        <w:rPr>
          <w:spacing w:val="-3"/>
          <w:w w:val="110"/>
        </w:rPr>
        <w:t> </w:t>
      </w:r>
      <w:r>
        <w:rPr>
          <w:w w:val="110"/>
        </w:rPr>
        <w:t>result</w:t>
      </w:r>
      <w:r>
        <w:rPr>
          <w:spacing w:val="-3"/>
          <w:w w:val="110"/>
        </w:rPr>
        <w:t> </w:t>
      </w:r>
      <w:r>
        <w:rPr>
          <w:w w:val="110"/>
        </w:rPr>
        <w:t>of</w:t>
      </w:r>
      <w:r>
        <w:rPr>
          <w:spacing w:val="-3"/>
          <w:w w:val="110"/>
        </w:rPr>
        <w:t> </w:t>
      </w:r>
      <w:r>
        <w:rPr>
          <w:w w:val="110"/>
        </w:rPr>
        <w:t>an</w:t>
      </w:r>
      <w:r>
        <w:rPr>
          <w:spacing w:val="-3"/>
          <w:w w:val="110"/>
        </w:rPr>
        <w:t> </w:t>
      </w:r>
      <w:r>
        <w:rPr>
          <w:w w:val="110"/>
        </w:rPr>
        <w:t>Accident</w:t>
      </w:r>
      <w:r>
        <w:rPr>
          <w:spacing w:val="-3"/>
          <w:w w:val="110"/>
        </w:rPr>
        <w:t> </w:t>
      </w:r>
      <w:r>
        <w:rPr>
          <w:w w:val="110"/>
        </w:rPr>
        <w:t>is</w:t>
      </w:r>
      <w:r>
        <w:rPr>
          <w:spacing w:val="-3"/>
          <w:w w:val="110"/>
        </w:rPr>
        <w:t> </w:t>
      </w:r>
      <w:r>
        <w:rPr>
          <w:w w:val="110"/>
        </w:rPr>
        <w:t>also</w:t>
      </w:r>
      <w:r>
        <w:rPr>
          <w:spacing w:val="-3"/>
          <w:w w:val="110"/>
        </w:rPr>
        <w:t> </w:t>
      </w:r>
      <w:r>
        <w:rPr>
          <w:w w:val="110"/>
        </w:rPr>
        <w:t>excluded.</w:t>
      </w:r>
      <w:r>
        <w:rPr>
          <w:spacing w:val="-3"/>
          <w:w w:val="110"/>
        </w:rPr>
        <w:t> </w:t>
      </w:r>
      <w:r>
        <w:rPr>
          <w:w w:val="110"/>
        </w:rPr>
        <w:t>The procedure must be considered medically necessary by a Registered Medical Practitioner who is</w:t>
      </w:r>
      <w:r>
        <w:rPr>
          <w:spacing w:val="80"/>
          <w:w w:val="115"/>
        </w:rPr>
        <w:t> </w:t>
      </w:r>
      <w:r>
        <w:rPr>
          <w:w w:val="115"/>
        </w:rPr>
        <w:t>a qualified specialist.</w:t>
      </w:r>
    </w:p>
    <w:p>
      <w:pPr>
        <w:pStyle w:val="Heading1"/>
        <w:numPr>
          <w:ilvl w:val="2"/>
          <w:numId w:val="15"/>
        </w:numPr>
        <w:tabs>
          <w:tab w:pos="544" w:val="left" w:leader="none"/>
        </w:tabs>
        <w:spacing w:line="240" w:lineRule="auto" w:before="135" w:after="0"/>
        <w:ind w:left="544" w:right="0" w:hanging="532"/>
        <w:jc w:val="both"/>
      </w:pPr>
      <w:r>
        <w:rPr>
          <w:spacing w:val="-2"/>
          <w:w w:val="110"/>
        </w:rPr>
        <w:t>Cardiomyopathy</w:t>
      </w:r>
    </w:p>
    <w:p>
      <w:pPr>
        <w:pStyle w:val="BodyText"/>
        <w:spacing w:line="266" w:lineRule="auto"/>
        <w:ind w:right="9"/>
        <w:jc w:val="both"/>
      </w:pPr>
      <w:r>
        <w:rPr>
          <w:w w:val="115"/>
        </w:rPr>
        <w:t>An impaired function of the heart muscle, unequivocally diagnosed as Cardiomyopathy by a Registered</w:t>
      </w:r>
      <w:r>
        <w:rPr>
          <w:spacing w:val="-5"/>
          <w:w w:val="115"/>
        </w:rPr>
        <w:t> </w:t>
      </w:r>
      <w:r>
        <w:rPr>
          <w:w w:val="115"/>
        </w:rPr>
        <w:t>Medical</w:t>
      </w:r>
      <w:r>
        <w:rPr>
          <w:spacing w:val="-5"/>
          <w:w w:val="115"/>
        </w:rPr>
        <w:t> </w:t>
      </w:r>
      <w:r>
        <w:rPr>
          <w:w w:val="115"/>
        </w:rPr>
        <w:t>Practitioner</w:t>
      </w:r>
      <w:r>
        <w:rPr>
          <w:spacing w:val="-5"/>
          <w:w w:val="115"/>
        </w:rPr>
        <w:t> </w:t>
      </w:r>
      <w:r>
        <w:rPr>
          <w:w w:val="115"/>
        </w:rPr>
        <w:t>who</w:t>
      </w:r>
      <w:r>
        <w:rPr>
          <w:spacing w:val="-5"/>
          <w:w w:val="115"/>
        </w:rPr>
        <w:t> </w:t>
      </w:r>
      <w:r>
        <w:rPr>
          <w:w w:val="115"/>
        </w:rPr>
        <w:t>is</w:t>
      </w:r>
      <w:r>
        <w:rPr>
          <w:spacing w:val="-5"/>
          <w:w w:val="115"/>
        </w:rPr>
        <w:t> </w:t>
      </w:r>
      <w:r>
        <w:rPr>
          <w:w w:val="115"/>
        </w:rPr>
        <w:t>a</w:t>
      </w:r>
      <w:r>
        <w:rPr>
          <w:spacing w:val="-5"/>
          <w:w w:val="115"/>
        </w:rPr>
        <w:t> </w:t>
      </w:r>
      <w:r>
        <w:rPr>
          <w:w w:val="115"/>
        </w:rPr>
        <w:t>cardiologist,</w:t>
      </w:r>
      <w:r>
        <w:rPr>
          <w:spacing w:val="-5"/>
          <w:w w:val="115"/>
        </w:rPr>
        <w:t> </w:t>
      </w:r>
      <w:r>
        <w:rPr>
          <w:w w:val="115"/>
        </w:rPr>
        <w:t>and</w:t>
      </w:r>
      <w:r>
        <w:rPr>
          <w:spacing w:val="-5"/>
          <w:w w:val="115"/>
        </w:rPr>
        <w:t> </w:t>
      </w:r>
      <w:r>
        <w:rPr>
          <w:w w:val="115"/>
        </w:rPr>
        <w:t>which</w:t>
      </w:r>
      <w:r>
        <w:rPr>
          <w:spacing w:val="-5"/>
          <w:w w:val="115"/>
        </w:rPr>
        <w:t> </w:t>
      </w:r>
      <w:r>
        <w:rPr>
          <w:w w:val="115"/>
        </w:rPr>
        <w:t>results</w:t>
      </w:r>
      <w:r>
        <w:rPr>
          <w:spacing w:val="-5"/>
          <w:w w:val="115"/>
        </w:rPr>
        <w:t> </w:t>
      </w:r>
      <w:r>
        <w:rPr>
          <w:w w:val="115"/>
        </w:rPr>
        <w:t>in</w:t>
      </w:r>
      <w:r>
        <w:rPr>
          <w:spacing w:val="-5"/>
          <w:w w:val="115"/>
        </w:rPr>
        <w:t> </w:t>
      </w:r>
      <w:r>
        <w:rPr>
          <w:w w:val="115"/>
        </w:rPr>
        <w:t>permanent</w:t>
      </w:r>
      <w:r>
        <w:rPr>
          <w:spacing w:val="-5"/>
          <w:w w:val="115"/>
        </w:rPr>
        <w:t> </w:t>
      </w:r>
      <w:r>
        <w:rPr>
          <w:w w:val="115"/>
        </w:rPr>
        <w:t>physical </w:t>
      </w:r>
      <w:r>
        <w:rPr>
          <w:w w:val="110"/>
        </w:rPr>
        <w:t>impairment to the degree of New York Heart Association classification Class IV, or its equivalent, </w:t>
      </w:r>
      <w:r>
        <w:rPr>
          <w:w w:val="115"/>
        </w:rPr>
        <w:t>for at least six (6) months based on the following classification criteria:</w:t>
      </w:r>
    </w:p>
    <w:p>
      <w:pPr>
        <w:pStyle w:val="BodyText"/>
        <w:spacing w:line="266" w:lineRule="auto" w:before="57"/>
        <w:ind w:right="10"/>
        <w:jc w:val="both"/>
      </w:pPr>
      <w:r>
        <w:rPr>
          <w:w w:val="115"/>
        </w:rPr>
        <w:t>NYHA</w:t>
      </w:r>
      <w:r>
        <w:rPr>
          <w:spacing w:val="-4"/>
          <w:w w:val="115"/>
        </w:rPr>
        <w:t> </w:t>
      </w:r>
      <w:r>
        <w:rPr>
          <w:w w:val="115"/>
        </w:rPr>
        <w:t>Class</w:t>
      </w:r>
      <w:r>
        <w:rPr>
          <w:spacing w:val="-4"/>
          <w:w w:val="115"/>
        </w:rPr>
        <w:t> </w:t>
      </w:r>
      <w:r>
        <w:rPr>
          <w:w w:val="115"/>
        </w:rPr>
        <w:t>IV</w:t>
      </w:r>
      <w:r>
        <w:rPr>
          <w:spacing w:val="-4"/>
          <w:w w:val="115"/>
        </w:rPr>
        <w:t> </w:t>
      </w:r>
      <w:r>
        <w:rPr>
          <w:w w:val="135"/>
        </w:rPr>
        <w:t>-</w:t>
      </w:r>
      <w:r>
        <w:rPr>
          <w:spacing w:val="-16"/>
          <w:w w:val="135"/>
        </w:rPr>
        <w:t> </w:t>
      </w:r>
      <w:r>
        <w:rPr>
          <w:w w:val="115"/>
        </w:rPr>
        <w:t>Inability</w:t>
      </w:r>
      <w:r>
        <w:rPr>
          <w:spacing w:val="-4"/>
          <w:w w:val="115"/>
        </w:rPr>
        <w:t> </w:t>
      </w:r>
      <w:r>
        <w:rPr>
          <w:w w:val="115"/>
        </w:rPr>
        <w:t>to</w:t>
      </w:r>
      <w:r>
        <w:rPr>
          <w:spacing w:val="-4"/>
          <w:w w:val="115"/>
        </w:rPr>
        <w:t> </w:t>
      </w:r>
      <w:r>
        <w:rPr>
          <w:w w:val="115"/>
        </w:rPr>
        <w:t>carry</w:t>
      </w:r>
      <w:r>
        <w:rPr>
          <w:spacing w:val="-4"/>
          <w:w w:val="115"/>
        </w:rPr>
        <w:t> </w:t>
      </w:r>
      <w:r>
        <w:rPr>
          <w:w w:val="115"/>
        </w:rPr>
        <w:t>out</w:t>
      </w:r>
      <w:r>
        <w:rPr>
          <w:spacing w:val="-4"/>
          <w:w w:val="115"/>
        </w:rPr>
        <w:t> </w:t>
      </w:r>
      <w:r>
        <w:rPr>
          <w:w w:val="115"/>
        </w:rPr>
        <w:t>any</w:t>
      </w:r>
      <w:r>
        <w:rPr>
          <w:spacing w:val="-4"/>
          <w:w w:val="115"/>
        </w:rPr>
        <w:t> </w:t>
      </w:r>
      <w:r>
        <w:rPr>
          <w:w w:val="115"/>
        </w:rPr>
        <w:t>activity</w:t>
      </w:r>
      <w:r>
        <w:rPr>
          <w:spacing w:val="-4"/>
          <w:w w:val="115"/>
        </w:rPr>
        <w:t> </w:t>
      </w:r>
      <w:r>
        <w:rPr>
          <w:w w:val="115"/>
        </w:rPr>
        <w:t>without</w:t>
      </w:r>
      <w:r>
        <w:rPr>
          <w:spacing w:val="-4"/>
          <w:w w:val="115"/>
        </w:rPr>
        <w:t> </w:t>
      </w:r>
      <w:r>
        <w:rPr>
          <w:w w:val="115"/>
        </w:rPr>
        <w:t>discomfort.</w:t>
      </w:r>
      <w:r>
        <w:rPr>
          <w:spacing w:val="-4"/>
          <w:w w:val="115"/>
        </w:rPr>
        <w:t> </w:t>
      </w:r>
      <w:r>
        <w:rPr>
          <w:w w:val="115"/>
        </w:rPr>
        <w:t>Symptoms</w:t>
      </w:r>
      <w:r>
        <w:rPr>
          <w:spacing w:val="-4"/>
          <w:w w:val="115"/>
        </w:rPr>
        <w:t> </w:t>
      </w:r>
      <w:r>
        <w:rPr>
          <w:w w:val="115"/>
        </w:rPr>
        <w:t>of</w:t>
      </w:r>
      <w:r>
        <w:rPr>
          <w:spacing w:val="-4"/>
          <w:w w:val="115"/>
        </w:rPr>
        <w:t> </w:t>
      </w:r>
      <w:r>
        <w:rPr>
          <w:w w:val="115"/>
        </w:rPr>
        <w:t>congestive cardiac</w:t>
      </w:r>
      <w:r>
        <w:rPr>
          <w:spacing w:val="-15"/>
          <w:w w:val="115"/>
        </w:rPr>
        <w:t> </w:t>
      </w:r>
      <w:r>
        <w:rPr>
          <w:w w:val="115"/>
        </w:rPr>
        <w:t>failure</w:t>
      </w:r>
      <w:r>
        <w:rPr>
          <w:spacing w:val="-15"/>
          <w:w w:val="115"/>
        </w:rPr>
        <w:t> </w:t>
      </w:r>
      <w:r>
        <w:rPr>
          <w:w w:val="115"/>
        </w:rPr>
        <w:t>are</w:t>
      </w:r>
      <w:r>
        <w:rPr>
          <w:spacing w:val="-15"/>
          <w:w w:val="115"/>
        </w:rPr>
        <w:t> </w:t>
      </w:r>
      <w:r>
        <w:rPr>
          <w:w w:val="115"/>
        </w:rPr>
        <w:t>present</w:t>
      </w:r>
      <w:r>
        <w:rPr>
          <w:spacing w:val="-15"/>
          <w:w w:val="115"/>
        </w:rPr>
        <w:t> </w:t>
      </w:r>
      <w:r>
        <w:rPr>
          <w:w w:val="115"/>
        </w:rPr>
        <w:t>even</w:t>
      </w:r>
      <w:r>
        <w:rPr>
          <w:spacing w:val="-15"/>
          <w:w w:val="115"/>
        </w:rPr>
        <w:t> </w:t>
      </w:r>
      <w:r>
        <w:rPr>
          <w:w w:val="115"/>
        </w:rPr>
        <w:t>at</w:t>
      </w:r>
      <w:r>
        <w:rPr>
          <w:spacing w:val="-15"/>
          <w:w w:val="115"/>
        </w:rPr>
        <w:t> </w:t>
      </w:r>
      <w:r>
        <w:rPr>
          <w:w w:val="115"/>
        </w:rPr>
        <w:t>rest.</w:t>
      </w:r>
      <w:r>
        <w:rPr>
          <w:spacing w:val="-15"/>
          <w:w w:val="115"/>
        </w:rPr>
        <w:t> </w:t>
      </w:r>
      <w:r>
        <w:rPr>
          <w:w w:val="115"/>
        </w:rPr>
        <w:t>With</w:t>
      </w:r>
      <w:r>
        <w:rPr>
          <w:spacing w:val="-15"/>
          <w:w w:val="115"/>
        </w:rPr>
        <w:t> </w:t>
      </w:r>
      <w:r>
        <w:rPr>
          <w:w w:val="115"/>
        </w:rPr>
        <w:t>any</w:t>
      </w:r>
      <w:r>
        <w:rPr>
          <w:spacing w:val="-15"/>
          <w:w w:val="115"/>
        </w:rPr>
        <w:t> </w:t>
      </w:r>
      <w:r>
        <w:rPr>
          <w:w w:val="115"/>
        </w:rPr>
        <w:t>increase</w:t>
      </w:r>
      <w:r>
        <w:rPr>
          <w:spacing w:val="-15"/>
          <w:w w:val="115"/>
        </w:rPr>
        <w:t> </w:t>
      </w:r>
      <w:r>
        <w:rPr>
          <w:w w:val="115"/>
        </w:rPr>
        <w:t>in</w:t>
      </w:r>
      <w:r>
        <w:rPr>
          <w:spacing w:val="-15"/>
          <w:w w:val="115"/>
        </w:rPr>
        <w:t> </w:t>
      </w:r>
      <w:r>
        <w:rPr>
          <w:w w:val="115"/>
        </w:rPr>
        <w:t>physical</w:t>
      </w:r>
      <w:r>
        <w:rPr>
          <w:spacing w:val="-15"/>
          <w:w w:val="115"/>
        </w:rPr>
        <w:t> </w:t>
      </w:r>
      <w:r>
        <w:rPr>
          <w:w w:val="115"/>
        </w:rPr>
        <w:t>activity,</w:t>
      </w:r>
      <w:r>
        <w:rPr>
          <w:spacing w:val="-15"/>
          <w:w w:val="115"/>
        </w:rPr>
        <w:t> </w:t>
      </w:r>
      <w:r>
        <w:rPr>
          <w:w w:val="115"/>
        </w:rPr>
        <w:t>discomfort</w:t>
      </w:r>
      <w:r>
        <w:rPr>
          <w:spacing w:val="-15"/>
          <w:w w:val="115"/>
        </w:rPr>
        <w:t> </w:t>
      </w:r>
      <w:r>
        <w:rPr>
          <w:w w:val="115"/>
        </w:rPr>
        <w:t>will</w:t>
      </w:r>
      <w:r>
        <w:rPr>
          <w:spacing w:val="-15"/>
          <w:w w:val="115"/>
        </w:rPr>
        <w:t> </w:t>
      </w:r>
      <w:r>
        <w:rPr>
          <w:w w:val="115"/>
        </w:rPr>
        <w:t>be </w:t>
      </w:r>
      <w:r>
        <w:rPr>
          <w:spacing w:val="-2"/>
          <w:w w:val="115"/>
        </w:rPr>
        <w:t>experienced.</w:t>
      </w:r>
    </w:p>
    <w:p>
      <w:pPr>
        <w:pStyle w:val="BodyText"/>
        <w:spacing w:line="266" w:lineRule="auto" w:before="57"/>
        <w:ind w:right="9"/>
        <w:jc w:val="both"/>
      </w:pPr>
      <w:r>
        <w:rPr>
          <w:w w:val="115"/>
        </w:rPr>
        <w:t>The</w:t>
      </w:r>
      <w:r>
        <w:rPr>
          <w:w w:val="115"/>
        </w:rPr>
        <w:t> Diagnosis</w:t>
      </w:r>
      <w:r>
        <w:rPr>
          <w:w w:val="115"/>
        </w:rPr>
        <w:t> of</w:t>
      </w:r>
      <w:r>
        <w:rPr>
          <w:w w:val="115"/>
        </w:rPr>
        <w:t> Cardiomyopathy</w:t>
      </w:r>
      <w:r>
        <w:rPr>
          <w:w w:val="115"/>
        </w:rPr>
        <w:t> has</w:t>
      </w:r>
      <w:r>
        <w:rPr>
          <w:w w:val="115"/>
        </w:rPr>
        <w:t> to</w:t>
      </w:r>
      <w:r>
        <w:rPr>
          <w:w w:val="115"/>
        </w:rPr>
        <w:t> be</w:t>
      </w:r>
      <w:r>
        <w:rPr>
          <w:w w:val="115"/>
        </w:rPr>
        <w:t> supported</w:t>
      </w:r>
      <w:r>
        <w:rPr>
          <w:w w:val="115"/>
        </w:rPr>
        <w:t> by</w:t>
      </w:r>
      <w:r>
        <w:rPr>
          <w:w w:val="115"/>
        </w:rPr>
        <w:t> echocardiographic</w:t>
      </w:r>
      <w:r>
        <w:rPr>
          <w:w w:val="115"/>
        </w:rPr>
        <w:t> findings</w:t>
      </w:r>
      <w:r>
        <w:rPr>
          <w:w w:val="115"/>
        </w:rPr>
        <w:t> </w:t>
      </w:r>
      <w:r>
        <w:rPr>
          <w:w w:val="115"/>
        </w:rPr>
        <w:t>of compromised ventricular performance.</w:t>
      </w:r>
    </w:p>
    <w:p>
      <w:pPr>
        <w:pStyle w:val="BodyText"/>
        <w:spacing w:before="59"/>
        <w:jc w:val="both"/>
      </w:pPr>
      <w:r>
        <w:rPr>
          <w:w w:val="115"/>
        </w:rPr>
        <w:t>Irrespective</w:t>
      </w:r>
      <w:r>
        <w:rPr>
          <w:spacing w:val="-16"/>
          <w:w w:val="115"/>
        </w:rPr>
        <w:t> </w:t>
      </w:r>
      <w:r>
        <w:rPr>
          <w:w w:val="115"/>
        </w:rPr>
        <w:t>of</w:t>
      </w:r>
      <w:r>
        <w:rPr>
          <w:spacing w:val="-16"/>
          <w:w w:val="115"/>
        </w:rPr>
        <w:t> </w:t>
      </w:r>
      <w:r>
        <w:rPr>
          <w:w w:val="115"/>
        </w:rPr>
        <w:t>the</w:t>
      </w:r>
      <w:r>
        <w:rPr>
          <w:spacing w:val="-15"/>
          <w:w w:val="115"/>
        </w:rPr>
        <w:t> </w:t>
      </w:r>
      <w:r>
        <w:rPr>
          <w:w w:val="115"/>
        </w:rPr>
        <w:t>above,</w:t>
      </w:r>
      <w:r>
        <w:rPr>
          <w:spacing w:val="-16"/>
          <w:w w:val="115"/>
        </w:rPr>
        <w:t> </w:t>
      </w:r>
      <w:r>
        <w:rPr>
          <w:w w:val="115"/>
        </w:rPr>
        <w:t>Cardiomyopathy</w:t>
      </w:r>
      <w:r>
        <w:rPr>
          <w:spacing w:val="-15"/>
          <w:w w:val="115"/>
        </w:rPr>
        <w:t> </w:t>
      </w:r>
      <w:r>
        <w:rPr>
          <w:w w:val="115"/>
        </w:rPr>
        <w:t>directly</w:t>
      </w:r>
      <w:r>
        <w:rPr>
          <w:spacing w:val="-16"/>
          <w:w w:val="115"/>
        </w:rPr>
        <w:t> </w:t>
      </w:r>
      <w:r>
        <w:rPr>
          <w:w w:val="115"/>
        </w:rPr>
        <w:t>related</w:t>
      </w:r>
      <w:r>
        <w:rPr>
          <w:spacing w:val="-15"/>
          <w:w w:val="115"/>
        </w:rPr>
        <w:t> </w:t>
      </w:r>
      <w:r>
        <w:rPr>
          <w:w w:val="115"/>
        </w:rPr>
        <w:t>to</w:t>
      </w:r>
      <w:r>
        <w:rPr>
          <w:spacing w:val="-16"/>
          <w:w w:val="115"/>
        </w:rPr>
        <w:t> </w:t>
      </w:r>
      <w:r>
        <w:rPr>
          <w:w w:val="115"/>
        </w:rPr>
        <w:t>alcohol</w:t>
      </w:r>
      <w:r>
        <w:rPr>
          <w:spacing w:val="-16"/>
          <w:w w:val="115"/>
        </w:rPr>
        <w:t> </w:t>
      </w:r>
      <w:r>
        <w:rPr>
          <w:w w:val="115"/>
        </w:rPr>
        <w:t>or</w:t>
      </w:r>
      <w:r>
        <w:rPr>
          <w:spacing w:val="-15"/>
          <w:w w:val="115"/>
        </w:rPr>
        <w:t> </w:t>
      </w:r>
      <w:r>
        <w:rPr>
          <w:w w:val="115"/>
        </w:rPr>
        <w:t>drug</w:t>
      </w:r>
      <w:r>
        <w:rPr>
          <w:spacing w:val="-16"/>
          <w:w w:val="115"/>
        </w:rPr>
        <w:t> </w:t>
      </w:r>
      <w:r>
        <w:rPr>
          <w:w w:val="115"/>
        </w:rPr>
        <w:t>abuse</w:t>
      </w:r>
      <w:r>
        <w:rPr>
          <w:spacing w:val="-15"/>
          <w:w w:val="115"/>
        </w:rPr>
        <w:t> </w:t>
      </w:r>
      <w:r>
        <w:rPr>
          <w:w w:val="115"/>
        </w:rPr>
        <w:t>is</w:t>
      </w:r>
      <w:r>
        <w:rPr>
          <w:spacing w:val="-16"/>
          <w:w w:val="115"/>
        </w:rPr>
        <w:t> </w:t>
      </w:r>
      <w:r>
        <w:rPr>
          <w:spacing w:val="-2"/>
          <w:w w:val="115"/>
        </w:rPr>
        <w:t>excluded.</w:t>
      </w:r>
    </w:p>
    <w:p>
      <w:pPr>
        <w:pStyle w:val="Heading1"/>
        <w:numPr>
          <w:ilvl w:val="2"/>
          <w:numId w:val="15"/>
        </w:numPr>
        <w:tabs>
          <w:tab w:pos="635" w:val="left" w:leader="none"/>
        </w:tabs>
        <w:spacing w:line="240" w:lineRule="auto" w:before="167" w:after="0"/>
        <w:ind w:left="635" w:right="0" w:hanging="623"/>
        <w:jc w:val="both"/>
      </w:pPr>
      <w:r>
        <w:rPr>
          <w:spacing w:val="6"/>
        </w:rPr>
        <w:t>Chronic</w:t>
      </w:r>
      <w:r>
        <w:rPr>
          <w:spacing w:val="14"/>
        </w:rPr>
        <w:t> </w:t>
      </w:r>
      <w:r>
        <w:rPr>
          <w:spacing w:val="6"/>
        </w:rPr>
        <w:t>Adrenal</w:t>
      </w:r>
      <w:r>
        <w:rPr>
          <w:spacing w:val="14"/>
        </w:rPr>
        <w:t> </w:t>
      </w:r>
      <w:r>
        <w:rPr>
          <w:spacing w:val="6"/>
        </w:rPr>
        <w:t>Insufficiency</w:t>
      </w:r>
      <w:r>
        <w:rPr>
          <w:spacing w:val="14"/>
        </w:rPr>
        <w:t> </w:t>
      </w:r>
      <w:r>
        <w:rPr>
          <w:spacing w:val="6"/>
        </w:rPr>
        <w:t>(Addison’s</w:t>
      </w:r>
      <w:r>
        <w:rPr>
          <w:spacing w:val="14"/>
        </w:rPr>
        <w:t> </w:t>
      </w:r>
      <w:r>
        <w:rPr>
          <w:spacing w:val="-2"/>
        </w:rPr>
        <w:t>Disease)</w:t>
      </w:r>
    </w:p>
    <w:p>
      <w:pPr>
        <w:pStyle w:val="BodyText"/>
        <w:spacing w:line="266" w:lineRule="auto"/>
        <w:ind w:right="9"/>
        <w:jc w:val="both"/>
      </w:pPr>
      <w:r>
        <w:rPr>
          <w:w w:val="115"/>
        </w:rPr>
        <w:t>An autoimmune disorder causing a gradual destruction of the adrenal gland resulting in the need</w:t>
      </w:r>
      <w:r>
        <w:rPr>
          <w:spacing w:val="-2"/>
          <w:w w:val="115"/>
        </w:rPr>
        <w:t> </w:t>
      </w:r>
      <w:r>
        <w:rPr>
          <w:w w:val="115"/>
        </w:rPr>
        <w:t>for</w:t>
      </w:r>
      <w:r>
        <w:rPr>
          <w:spacing w:val="-2"/>
          <w:w w:val="115"/>
        </w:rPr>
        <w:t> </w:t>
      </w:r>
      <w:r>
        <w:rPr>
          <w:w w:val="115"/>
        </w:rPr>
        <w:t>life</w:t>
      </w:r>
      <w:r>
        <w:rPr>
          <w:spacing w:val="-2"/>
          <w:w w:val="115"/>
        </w:rPr>
        <w:t> </w:t>
      </w:r>
      <w:r>
        <w:rPr>
          <w:w w:val="115"/>
        </w:rPr>
        <w:t>long</w:t>
      </w:r>
      <w:r>
        <w:rPr>
          <w:spacing w:val="-2"/>
          <w:w w:val="115"/>
        </w:rPr>
        <w:t> </w:t>
      </w:r>
      <w:r>
        <w:rPr>
          <w:w w:val="115"/>
        </w:rPr>
        <w:t>glucocorticoid</w:t>
      </w:r>
      <w:r>
        <w:rPr>
          <w:spacing w:val="-2"/>
          <w:w w:val="115"/>
        </w:rPr>
        <w:t> </w:t>
      </w:r>
      <w:r>
        <w:rPr>
          <w:w w:val="115"/>
        </w:rPr>
        <w:t>and</w:t>
      </w:r>
      <w:r>
        <w:rPr>
          <w:spacing w:val="-2"/>
          <w:w w:val="115"/>
        </w:rPr>
        <w:t> </w:t>
      </w:r>
      <w:r>
        <w:rPr>
          <w:w w:val="115"/>
        </w:rPr>
        <w:t>mineral</w:t>
      </w:r>
      <w:r>
        <w:rPr>
          <w:spacing w:val="-2"/>
          <w:w w:val="115"/>
        </w:rPr>
        <w:t> </w:t>
      </w:r>
      <w:r>
        <w:rPr>
          <w:w w:val="115"/>
        </w:rPr>
        <w:t>corticoid</w:t>
      </w:r>
      <w:r>
        <w:rPr>
          <w:spacing w:val="-2"/>
          <w:w w:val="115"/>
        </w:rPr>
        <w:t> </w:t>
      </w:r>
      <w:r>
        <w:rPr>
          <w:w w:val="115"/>
        </w:rPr>
        <w:t>replacement</w:t>
      </w:r>
      <w:r>
        <w:rPr>
          <w:spacing w:val="-2"/>
          <w:w w:val="115"/>
        </w:rPr>
        <w:t> </w:t>
      </w:r>
      <w:r>
        <w:rPr>
          <w:w w:val="115"/>
        </w:rPr>
        <w:t>therapy.</w:t>
      </w:r>
      <w:r>
        <w:rPr>
          <w:spacing w:val="-2"/>
          <w:w w:val="115"/>
        </w:rPr>
        <w:t> </w:t>
      </w:r>
      <w:r>
        <w:rPr>
          <w:w w:val="115"/>
        </w:rPr>
        <w:t>The</w:t>
      </w:r>
      <w:r>
        <w:rPr>
          <w:spacing w:val="-2"/>
          <w:w w:val="115"/>
        </w:rPr>
        <w:t> </w:t>
      </w:r>
      <w:r>
        <w:rPr>
          <w:w w:val="115"/>
        </w:rPr>
        <w:t>disorder</w:t>
      </w:r>
      <w:r>
        <w:rPr>
          <w:spacing w:val="-2"/>
          <w:w w:val="115"/>
        </w:rPr>
        <w:t> </w:t>
      </w:r>
      <w:r>
        <w:rPr>
          <w:w w:val="115"/>
        </w:rPr>
        <w:t>must be</w:t>
      </w:r>
      <w:r>
        <w:rPr>
          <w:spacing w:val="-9"/>
          <w:w w:val="115"/>
        </w:rPr>
        <w:t> </w:t>
      </w:r>
      <w:r>
        <w:rPr>
          <w:w w:val="115"/>
        </w:rPr>
        <w:t>confirmed</w:t>
      </w:r>
      <w:r>
        <w:rPr>
          <w:spacing w:val="-9"/>
          <w:w w:val="115"/>
        </w:rPr>
        <w:t> </w:t>
      </w:r>
      <w:r>
        <w:rPr>
          <w:w w:val="115"/>
        </w:rPr>
        <w:t>by</w:t>
      </w:r>
      <w:r>
        <w:rPr>
          <w:spacing w:val="-9"/>
          <w:w w:val="115"/>
        </w:rPr>
        <w:t> </w:t>
      </w:r>
      <w:r>
        <w:rPr>
          <w:w w:val="115"/>
        </w:rPr>
        <w:t>a</w:t>
      </w:r>
      <w:r>
        <w:rPr>
          <w:spacing w:val="-9"/>
          <w:w w:val="115"/>
        </w:rPr>
        <w:t> </w:t>
      </w:r>
      <w:r>
        <w:rPr>
          <w:w w:val="115"/>
        </w:rPr>
        <w:t>Registered</w:t>
      </w:r>
      <w:r>
        <w:rPr>
          <w:spacing w:val="-9"/>
          <w:w w:val="115"/>
        </w:rPr>
        <w:t> </w:t>
      </w:r>
      <w:r>
        <w:rPr>
          <w:w w:val="115"/>
        </w:rPr>
        <w:t>Medical</w:t>
      </w:r>
      <w:r>
        <w:rPr>
          <w:spacing w:val="-9"/>
          <w:w w:val="115"/>
        </w:rPr>
        <w:t> </w:t>
      </w:r>
      <w:r>
        <w:rPr>
          <w:w w:val="115"/>
        </w:rPr>
        <w:t>Practitioner</w:t>
      </w:r>
      <w:r>
        <w:rPr>
          <w:spacing w:val="-9"/>
          <w:w w:val="115"/>
        </w:rPr>
        <w:t> </w:t>
      </w:r>
      <w:r>
        <w:rPr>
          <w:w w:val="115"/>
        </w:rPr>
        <w:t>who</w:t>
      </w:r>
      <w:r>
        <w:rPr>
          <w:spacing w:val="-9"/>
          <w:w w:val="115"/>
        </w:rPr>
        <w:t> </w:t>
      </w:r>
      <w:r>
        <w:rPr>
          <w:w w:val="115"/>
        </w:rPr>
        <w:t>is</w:t>
      </w:r>
      <w:r>
        <w:rPr>
          <w:spacing w:val="-9"/>
          <w:w w:val="115"/>
        </w:rPr>
        <w:t> </w:t>
      </w:r>
      <w:r>
        <w:rPr>
          <w:w w:val="115"/>
        </w:rPr>
        <w:t>a</w:t>
      </w:r>
      <w:r>
        <w:rPr>
          <w:spacing w:val="-9"/>
          <w:w w:val="115"/>
        </w:rPr>
        <w:t> </w:t>
      </w:r>
      <w:r>
        <w:rPr>
          <w:w w:val="115"/>
        </w:rPr>
        <w:t>specialist</w:t>
      </w:r>
      <w:r>
        <w:rPr>
          <w:spacing w:val="-9"/>
          <w:w w:val="115"/>
        </w:rPr>
        <w:t> </w:t>
      </w:r>
      <w:r>
        <w:rPr>
          <w:w w:val="115"/>
        </w:rPr>
        <w:t>in</w:t>
      </w:r>
      <w:r>
        <w:rPr>
          <w:spacing w:val="-9"/>
          <w:w w:val="115"/>
        </w:rPr>
        <w:t> </w:t>
      </w:r>
      <w:r>
        <w:rPr>
          <w:w w:val="115"/>
        </w:rPr>
        <w:t>endocrinology</w:t>
      </w:r>
      <w:r>
        <w:rPr>
          <w:spacing w:val="-9"/>
          <w:w w:val="115"/>
        </w:rPr>
        <w:t> </w:t>
      </w:r>
      <w:r>
        <w:rPr>
          <w:w w:val="115"/>
        </w:rPr>
        <w:t>through one of the following:</w:t>
      </w:r>
    </w:p>
    <w:p>
      <w:pPr>
        <w:pStyle w:val="ListParagraph"/>
        <w:numPr>
          <w:ilvl w:val="0"/>
          <w:numId w:val="18"/>
        </w:numPr>
        <w:tabs>
          <w:tab w:pos="671" w:val="left" w:leader="none"/>
        </w:tabs>
        <w:spacing w:line="240" w:lineRule="auto" w:before="56" w:after="0"/>
        <w:ind w:left="671" w:right="0" w:hanging="359"/>
        <w:jc w:val="left"/>
        <w:rPr>
          <w:sz w:val="22"/>
        </w:rPr>
      </w:pPr>
      <w:r>
        <w:rPr>
          <w:w w:val="110"/>
          <w:sz w:val="22"/>
        </w:rPr>
        <w:t>ACTH</w:t>
      </w:r>
      <w:r>
        <w:rPr>
          <w:spacing w:val="-16"/>
          <w:w w:val="110"/>
          <w:sz w:val="22"/>
        </w:rPr>
        <w:t> </w:t>
      </w:r>
      <w:r>
        <w:rPr>
          <w:w w:val="110"/>
          <w:sz w:val="22"/>
        </w:rPr>
        <w:t>simulation</w:t>
      </w:r>
      <w:r>
        <w:rPr>
          <w:spacing w:val="-15"/>
          <w:w w:val="110"/>
          <w:sz w:val="22"/>
        </w:rPr>
        <w:t> </w:t>
      </w:r>
      <w:r>
        <w:rPr>
          <w:spacing w:val="-2"/>
          <w:w w:val="110"/>
          <w:sz w:val="22"/>
        </w:rPr>
        <w:t>tests;</w:t>
      </w:r>
    </w:p>
    <w:p>
      <w:pPr>
        <w:pStyle w:val="ListParagraph"/>
        <w:numPr>
          <w:ilvl w:val="0"/>
          <w:numId w:val="18"/>
        </w:numPr>
        <w:tabs>
          <w:tab w:pos="671" w:val="left" w:leader="none"/>
        </w:tabs>
        <w:spacing w:line="240" w:lineRule="auto" w:before="87" w:after="0"/>
        <w:ind w:left="671" w:right="0" w:hanging="359"/>
        <w:jc w:val="left"/>
        <w:rPr>
          <w:sz w:val="22"/>
        </w:rPr>
      </w:pPr>
      <w:r>
        <w:rPr>
          <w:w w:val="115"/>
          <w:sz w:val="22"/>
        </w:rPr>
        <w:t>insulin-induced</w:t>
      </w:r>
      <w:r>
        <w:rPr>
          <w:spacing w:val="15"/>
          <w:w w:val="115"/>
          <w:sz w:val="22"/>
        </w:rPr>
        <w:t> </w:t>
      </w:r>
      <w:r>
        <w:rPr>
          <w:w w:val="115"/>
          <w:sz w:val="22"/>
        </w:rPr>
        <w:t>hypoglycemia</w:t>
      </w:r>
      <w:r>
        <w:rPr>
          <w:spacing w:val="16"/>
          <w:w w:val="115"/>
          <w:sz w:val="22"/>
        </w:rPr>
        <w:t> </w:t>
      </w:r>
      <w:r>
        <w:rPr>
          <w:spacing w:val="-2"/>
          <w:w w:val="115"/>
          <w:sz w:val="22"/>
        </w:rPr>
        <w:t>test;</w:t>
      </w:r>
    </w:p>
    <w:p>
      <w:pPr>
        <w:pStyle w:val="ListParagraph"/>
        <w:numPr>
          <w:ilvl w:val="0"/>
          <w:numId w:val="18"/>
        </w:numPr>
        <w:tabs>
          <w:tab w:pos="671" w:val="left" w:leader="none"/>
        </w:tabs>
        <w:spacing w:line="240" w:lineRule="auto" w:before="87" w:after="0"/>
        <w:ind w:left="671" w:right="0" w:hanging="359"/>
        <w:jc w:val="left"/>
        <w:rPr>
          <w:sz w:val="22"/>
        </w:rPr>
      </w:pPr>
      <w:r>
        <w:rPr>
          <w:w w:val="110"/>
          <w:sz w:val="22"/>
        </w:rPr>
        <w:t>plasma</w:t>
      </w:r>
      <w:r>
        <w:rPr>
          <w:spacing w:val="-13"/>
          <w:w w:val="110"/>
          <w:sz w:val="22"/>
        </w:rPr>
        <w:t> </w:t>
      </w:r>
      <w:r>
        <w:rPr>
          <w:w w:val="110"/>
          <w:sz w:val="22"/>
        </w:rPr>
        <w:t>ACTH</w:t>
      </w:r>
      <w:r>
        <w:rPr>
          <w:spacing w:val="-13"/>
          <w:w w:val="110"/>
          <w:sz w:val="22"/>
        </w:rPr>
        <w:t> </w:t>
      </w:r>
      <w:r>
        <w:rPr>
          <w:w w:val="110"/>
          <w:sz w:val="22"/>
        </w:rPr>
        <w:t>level</w:t>
      </w:r>
      <w:r>
        <w:rPr>
          <w:spacing w:val="-12"/>
          <w:w w:val="110"/>
          <w:sz w:val="22"/>
        </w:rPr>
        <w:t> </w:t>
      </w:r>
      <w:r>
        <w:rPr>
          <w:spacing w:val="-2"/>
          <w:w w:val="110"/>
          <w:sz w:val="22"/>
        </w:rPr>
        <w:t>measurement;</w:t>
      </w:r>
    </w:p>
    <w:p>
      <w:pPr>
        <w:pStyle w:val="ListParagraph"/>
        <w:numPr>
          <w:ilvl w:val="0"/>
          <w:numId w:val="18"/>
        </w:numPr>
        <w:tabs>
          <w:tab w:pos="671" w:val="left" w:leader="none"/>
        </w:tabs>
        <w:spacing w:line="240" w:lineRule="auto" w:before="87" w:after="0"/>
        <w:ind w:left="671" w:right="0" w:hanging="359"/>
        <w:jc w:val="left"/>
        <w:rPr>
          <w:sz w:val="22"/>
        </w:rPr>
      </w:pPr>
      <w:r>
        <w:rPr>
          <w:sz w:val="22"/>
        </w:rPr>
        <w:t>Plasma</w:t>
      </w:r>
      <w:r>
        <w:rPr>
          <w:spacing w:val="59"/>
          <w:sz w:val="22"/>
        </w:rPr>
        <w:t> </w:t>
      </w:r>
      <w:r>
        <w:rPr>
          <w:sz w:val="22"/>
        </w:rPr>
        <w:t>Renin</w:t>
      </w:r>
      <w:r>
        <w:rPr>
          <w:spacing w:val="60"/>
          <w:sz w:val="22"/>
        </w:rPr>
        <w:t> </w:t>
      </w:r>
      <w:r>
        <w:rPr>
          <w:sz w:val="22"/>
        </w:rPr>
        <w:t>Activity</w:t>
      </w:r>
      <w:r>
        <w:rPr>
          <w:spacing w:val="60"/>
          <w:sz w:val="22"/>
        </w:rPr>
        <w:t> </w:t>
      </w:r>
      <w:r>
        <w:rPr>
          <w:sz w:val="22"/>
        </w:rPr>
        <w:t>(PRA)</w:t>
      </w:r>
      <w:r>
        <w:rPr>
          <w:spacing w:val="60"/>
          <w:sz w:val="22"/>
        </w:rPr>
        <w:t> </w:t>
      </w:r>
      <w:r>
        <w:rPr>
          <w:sz w:val="22"/>
        </w:rPr>
        <w:t>level</w:t>
      </w:r>
      <w:r>
        <w:rPr>
          <w:spacing w:val="60"/>
          <w:sz w:val="22"/>
        </w:rPr>
        <w:t> </w:t>
      </w:r>
      <w:r>
        <w:rPr>
          <w:spacing w:val="-2"/>
          <w:sz w:val="22"/>
        </w:rPr>
        <w:t>measurement.</w:t>
      </w:r>
    </w:p>
    <w:p>
      <w:pPr>
        <w:pStyle w:val="BodyText"/>
        <w:spacing w:line="266" w:lineRule="auto"/>
        <w:ind w:right="8"/>
        <w:jc w:val="both"/>
      </w:pPr>
      <w:r>
        <w:rPr>
          <w:w w:val="115"/>
        </w:rPr>
        <w:t>Only</w:t>
      </w:r>
      <w:r>
        <w:rPr>
          <w:spacing w:val="-18"/>
          <w:w w:val="115"/>
        </w:rPr>
        <w:t> </w:t>
      </w:r>
      <w:r>
        <w:rPr>
          <w:w w:val="115"/>
        </w:rPr>
        <w:t>autoimmune</w:t>
      </w:r>
      <w:r>
        <w:rPr>
          <w:spacing w:val="-18"/>
          <w:w w:val="115"/>
        </w:rPr>
        <w:t> </w:t>
      </w:r>
      <w:r>
        <w:rPr>
          <w:w w:val="115"/>
        </w:rPr>
        <w:t>cause</w:t>
      </w:r>
      <w:r>
        <w:rPr>
          <w:spacing w:val="-17"/>
          <w:w w:val="115"/>
        </w:rPr>
        <w:t> </w:t>
      </w:r>
      <w:r>
        <w:rPr>
          <w:w w:val="115"/>
        </w:rPr>
        <w:t>of</w:t>
      </w:r>
      <w:r>
        <w:rPr>
          <w:spacing w:val="-18"/>
          <w:w w:val="115"/>
        </w:rPr>
        <w:t> </w:t>
      </w:r>
      <w:r>
        <w:rPr>
          <w:w w:val="115"/>
        </w:rPr>
        <w:t>primary</w:t>
      </w:r>
      <w:r>
        <w:rPr>
          <w:spacing w:val="-17"/>
          <w:w w:val="115"/>
        </w:rPr>
        <w:t> </w:t>
      </w:r>
      <w:r>
        <w:rPr>
          <w:w w:val="115"/>
        </w:rPr>
        <w:t>adrenal</w:t>
      </w:r>
      <w:r>
        <w:rPr>
          <w:spacing w:val="-18"/>
          <w:w w:val="115"/>
        </w:rPr>
        <w:t> </w:t>
      </w:r>
      <w:r>
        <w:rPr>
          <w:w w:val="115"/>
        </w:rPr>
        <w:t>insufficiency</w:t>
      </w:r>
      <w:r>
        <w:rPr>
          <w:spacing w:val="-18"/>
          <w:w w:val="115"/>
        </w:rPr>
        <w:t> </w:t>
      </w:r>
      <w:r>
        <w:rPr>
          <w:w w:val="115"/>
        </w:rPr>
        <w:t>is</w:t>
      </w:r>
      <w:r>
        <w:rPr>
          <w:spacing w:val="-17"/>
          <w:w w:val="115"/>
        </w:rPr>
        <w:t> </w:t>
      </w:r>
      <w:r>
        <w:rPr>
          <w:w w:val="115"/>
        </w:rPr>
        <w:t>included.</w:t>
      </w:r>
      <w:r>
        <w:rPr>
          <w:spacing w:val="-18"/>
          <w:w w:val="115"/>
        </w:rPr>
        <w:t> </w:t>
      </w:r>
      <w:r>
        <w:rPr>
          <w:w w:val="115"/>
        </w:rPr>
        <w:t>All</w:t>
      </w:r>
      <w:r>
        <w:rPr>
          <w:spacing w:val="-17"/>
          <w:w w:val="115"/>
        </w:rPr>
        <w:t> </w:t>
      </w:r>
      <w:r>
        <w:rPr>
          <w:w w:val="115"/>
        </w:rPr>
        <w:t>other</w:t>
      </w:r>
      <w:r>
        <w:rPr>
          <w:spacing w:val="-18"/>
          <w:w w:val="115"/>
        </w:rPr>
        <w:t> </w:t>
      </w:r>
      <w:r>
        <w:rPr>
          <w:w w:val="115"/>
        </w:rPr>
        <w:t>causes</w:t>
      </w:r>
      <w:r>
        <w:rPr>
          <w:spacing w:val="-17"/>
          <w:w w:val="115"/>
        </w:rPr>
        <w:t> </w:t>
      </w:r>
      <w:r>
        <w:rPr>
          <w:w w:val="115"/>
        </w:rPr>
        <w:t>of</w:t>
      </w:r>
      <w:r>
        <w:rPr>
          <w:spacing w:val="-18"/>
          <w:w w:val="115"/>
        </w:rPr>
        <w:t> </w:t>
      </w:r>
      <w:r>
        <w:rPr>
          <w:w w:val="115"/>
        </w:rPr>
        <w:t>adrenal insufficiency are excluded.</w:t>
      </w:r>
    </w:p>
    <w:p>
      <w:pPr>
        <w:pStyle w:val="Heading1"/>
        <w:numPr>
          <w:ilvl w:val="2"/>
          <w:numId w:val="15"/>
        </w:numPr>
        <w:tabs>
          <w:tab w:pos="575" w:val="left" w:leader="none"/>
        </w:tabs>
        <w:spacing w:line="240" w:lineRule="auto" w:before="139" w:after="0"/>
        <w:ind w:left="575" w:right="0" w:hanging="563"/>
        <w:jc w:val="both"/>
      </w:pPr>
      <w:r>
        <w:rPr>
          <w:spacing w:val="4"/>
        </w:rPr>
        <w:t>Chronic</w:t>
      </w:r>
      <w:r>
        <w:rPr>
          <w:spacing w:val="18"/>
        </w:rPr>
        <w:t> </w:t>
      </w:r>
      <w:r>
        <w:rPr>
          <w:spacing w:val="4"/>
        </w:rPr>
        <w:t>Relapsing</w:t>
      </w:r>
      <w:r>
        <w:rPr>
          <w:spacing w:val="19"/>
        </w:rPr>
        <w:t> </w:t>
      </w:r>
      <w:r>
        <w:rPr>
          <w:spacing w:val="-2"/>
        </w:rPr>
        <w:t>Pancreatitis</w:t>
      </w:r>
    </w:p>
    <w:p>
      <w:pPr>
        <w:pStyle w:val="BodyText"/>
        <w:spacing w:line="266" w:lineRule="auto"/>
        <w:ind w:right="9"/>
        <w:jc w:val="both"/>
      </w:pPr>
      <w:r>
        <w:rPr>
          <w:w w:val="115"/>
        </w:rPr>
        <w:t>An</w:t>
      </w:r>
      <w:r>
        <w:rPr>
          <w:w w:val="115"/>
        </w:rPr>
        <w:t> unequivocal</w:t>
      </w:r>
      <w:r>
        <w:rPr>
          <w:w w:val="115"/>
        </w:rPr>
        <w:t> diagnosis</w:t>
      </w:r>
      <w:r>
        <w:rPr>
          <w:w w:val="115"/>
        </w:rPr>
        <w:t> of</w:t>
      </w:r>
      <w:r>
        <w:rPr>
          <w:w w:val="115"/>
        </w:rPr>
        <w:t> Chronic</w:t>
      </w:r>
      <w:r>
        <w:rPr>
          <w:w w:val="115"/>
        </w:rPr>
        <w:t> Relapsing</w:t>
      </w:r>
      <w:r>
        <w:rPr>
          <w:w w:val="115"/>
        </w:rPr>
        <w:t> Pancreatitis,</w:t>
      </w:r>
      <w:r>
        <w:rPr>
          <w:w w:val="115"/>
        </w:rPr>
        <w:t> made</w:t>
      </w:r>
      <w:r>
        <w:rPr>
          <w:w w:val="115"/>
        </w:rPr>
        <w:t> by</w:t>
      </w:r>
      <w:r>
        <w:rPr>
          <w:w w:val="115"/>
        </w:rPr>
        <w:t> a</w:t>
      </w:r>
      <w:r>
        <w:rPr>
          <w:w w:val="115"/>
        </w:rPr>
        <w:t> Registered</w:t>
      </w:r>
      <w:r>
        <w:rPr>
          <w:w w:val="115"/>
        </w:rPr>
        <w:t> </w:t>
      </w:r>
      <w:r>
        <w:rPr>
          <w:w w:val="115"/>
        </w:rPr>
        <w:t>Medical Practitioner</w:t>
      </w:r>
      <w:r>
        <w:rPr>
          <w:spacing w:val="-12"/>
          <w:w w:val="115"/>
        </w:rPr>
        <w:t> </w:t>
      </w:r>
      <w:r>
        <w:rPr>
          <w:w w:val="115"/>
        </w:rPr>
        <w:t>who</w:t>
      </w:r>
      <w:r>
        <w:rPr>
          <w:spacing w:val="-12"/>
          <w:w w:val="115"/>
        </w:rPr>
        <w:t> </w:t>
      </w:r>
      <w:r>
        <w:rPr>
          <w:w w:val="115"/>
        </w:rPr>
        <w:t>is</w:t>
      </w:r>
      <w:r>
        <w:rPr>
          <w:spacing w:val="-12"/>
          <w:w w:val="115"/>
        </w:rPr>
        <w:t> </w:t>
      </w:r>
      <w:r>
        <w:rPr>
          <w:w w:val="115"/>
        </w:rPr>
        <w:t>a</w:t>
      </w:r>
      <w:r>
        <w:rPr>
          <w:spacing w:val="-12"/>
          <w:w w:val="115"/>
        </w:rPr>
        <w:t> </w:t>
      </w:r>
      <w:r>
        <w:rPr>
          <w:w w:val="115"/>
        </w:rPr>
        <w:t>specialist</w:t>
      </w:r>
      <w:r>
        <w:rPr>
          <w:spacing w:val="-12"/>
          <w:w w:val="115"/>
        </w:rPr>
        <w:t> </w:t>
      </w:r>
      <w:r>
        <w:rPr>
          <w:w w:val="115"/>
        </w:rPr>
        <w:t>in</w:t>
      </w:r>
      <w:r>
        <w:rPr>
          <w:spacing w:val="-12"/>
          <w:w w:val="115"/>
        </w:rPr>
        <w:t> </w:t>
      </w:r>
      <w:r>
        <w:rPr>
          <w:w w:val="115"/>
        </w:rPr>
        <w:t>gastroenterology</w:t>
      </w:r>
      <w:r>
        <w:rPr>
          <w:spacing w:val="-12"/>
          <w:w w:val="115"/>
        </w:rPr>
        <w:t> </w:t>
      </w:r>
      <w:r>
        <w:rPr>
          <w:w w:val="115"/>
        </w:rPr>
        <w:t>and</w:t>
      </w:r>
      <w:r>
        <w:rPr>
          <w:spacing w:val="-12"/>
          <w:w w:val="115"/>
        </w:rPr>
        <w:t> </w:t>
      </w:r>
      <w:r>
        <w:rPr>
          <w:w w:val="115"/>
        </w:rPr>
        <w:t>confirmed</w:t>
      </w:r>
      <w:r>
        <w:rPr>
          <w:spacing w:val="-12"/>
          <w:w w:val="115"/>
        </w:rPr>
        <w:t> </w:t>
      </w:r>
      <w:r>
        <w:rPr>
          <w:w w:val="115"/>
        </w:rPr>
        <w:t>as</w:t>
      </w:r>
      <w:r>
        <w:rPr>
          <w:spacing w:val="-12"/>
          <w:w w:val="115"/>
        </w:rPr>
        <w:t> </w:t>
      </w:r>
      <w:r>
        <w:rPr>
          <w:w w:val="115"/>
        </w:rPr>
        <w:t>a</w:t>
      </w:r>
      <w:r>
        <w:rPr>
          <w:spacing w:val="-12"/>
          <w:w w:val="115"/>
        </w:rPr>
        <w:t> </w:t>
      </w:r>
      <w:r>
        <w:rPr>
          <w:w w:val="115"/>
        </w:rPr>
        <w:t>continuing</w:t>
      </w:r>
      <w:r>
        <w:rPr>
          <w:spacing w:val="-12"/>
          <w:w w:val="115"/>
        </w:rPr>
        <w:t> </w:t>
      </w:r>
      <w:r>
        <w:rPr>
          <w:w w:val="115"/>
        </w:rPr>
        <w:t>inflammatory disease</w:t>
      </w:r>
      <w:r>
        <w:rPr>
          <w:w w:val="115"/>
        </w:rPr>
        <w:t> of</w:t>
      </w:r>
      <w:r>
        <w:rPr>
          <w:w w:val="115"/>
        </w:rPr>
        <w:t> the</w:t>
      </w:r>
      <w:r>
        <w:rPr>
          <w:w w:val="115"/>
        </w:rPr>
        <w:t> pancreas</w:t>
      </w:r>
      <w:r>
        <w:rPr>
          <w:w w:val="115"/>
        </w:rPr>
        <w:t> characterised</w:t>
      </w:r>
      <w:r>
        <w:rPr>
          <w:w w:val="115"/>
        </w:rPr>
        <w:t> by</w:t>
      </w:r>
      <w:r>
        <w:rPr>
          <w:w w:val="115"/>
        </w:rPr>
        <w:t> irreversible</w:t>
      </w:r>
      <w:r>
        <w:rPr>
          <w:w w:val="115"/>
        </w:rPr>
        <w:t> morphological</w:t>
      </w:r>
      <w:r>
        <w:rPr>
          <w:w w:val="115"/>
        </w:rPr>
        <w:t> change</w:t>
      </w:r>
      <w:r>
        <w:rPr>
          <w:w w:val="115"/>
        </w:rPr>
        <w:t> and</w:t>
      </w:r>
      <w:r>
        <w:rPr>
          <w:w w:val="115"/>
        </w:rPr>
        <w:t> typically causing pain and/or permanent impairment of function. The condition must be confirmed by pancreatic function tests and radiographic and imaging evidence.</w:t>
      </w:r>
    </w:p>
    <w:p>
      <w:pPr>
        <w:pStyle w:val="BodyText"/>
        <w:spacing w:before="56"/>
        <w:jc w:val="both"/>
      </w:pPr>
      <w:r>
        <w:rPr>
          <w:w w:val="110"/>
        </w:rPr>
        <w:t>Relapsing</w:t>
      </w:r>
      <w:r>
        <w:rPr>
          <w:spacing w:val="11"/>
          <w:w w:val="110"/>
        </w:rPr>
        <w:t> </w:t>
      </w:r>
      <w:r>
        <w:rPr>
          <w:w w:val="110"/>
        </w:rPr>
        <w:t>Pancreatitis</w:t>
      </w:r>
      <w:r>
        <w:rPr>
          <w:spacing w:val="11"/>
          <w:w w:val="110"/>
        </w:rPr>
        <w:t> </w:t>
      </w:r>
      <w:r>
        <w:rPr>
          <w:w w:val="110"/>
        </w:rPr>
        <w:t>caused</w:t>
      </w:r>
      <w:r>
        <w:rPr>
          <w:spacing w:val="12"/>
          <w:w w:val="110"/>
        </w:rPr>
        <w:t> </w:t>
      </w:r>
      <w:r>
        <w:rPr>
          <w:w w:val="110"/>
        </w:rPr>
        <w:t>directly</w:t>
      </w:r>
      <w:r>
        <w:rPr>
          <w:spacing w:val="11"/>
          <w:w w:val="110"/>
        </w:rPr>
        <w:t> </w:t>
      </w:r>
      <w:r>
        <w:rPr>
          <w:w w:val="110"/>
        </w:rPr>
        <w:t>or</w:t>
      </w:r>
      <w:r>
        <w:rPr>
          <w:spacing w:val="12"/>
          <w:w w:val="110"/>
        </w:rPr>
        <w:t> </w:t>
      </w:r>
      <w:r>
        <w:rPr>
          <w:w w:val="110"/>
        </w:rPr>
        <w:t>indirectly,</w:t>
      </w:r>
      <w:r>
        <w:rPr>
          <w:spacing w:val="11"/>
          <w:w w:val="110"/>
        </w:rPr>
        <w:t> </w:t>
      </w:r>
      <w:r>
        <w:rPr>
          <w:w w:val="110"/>
        </w:rPr>
        <w:t>wholly</w:t>
      </w:r>
      <w:r>
        <w:rPr>
          <w:spacing w:val="12"/>
          <w:w w:val="110"/>
        </w:rPr>
        <w:t> </w:t>
      </w:r>
      <w:r>
        <w:rPr>
          <w:w w:val="110"/>
        </w:rPr>
        <w:t>or</w:t>
      </w:r>
      <w:r>
        <w:rPr>
          <w:spacing w:val="11"/>
          <w:w w:val="110"/>
        </w:rPr>
        <w:t> </w:t>
      </w:r>
      <w:r>
        <w:rPr>
          <w:w w:val="110"/>
        </w:rPr>
        <w:t>partly,</w:t>
      </w:r>
      <w:r>
        <w:rPr>
          <w:spacing w:val="11"/>
          <w:w w:val="110"/>
        </w:rPr>
        <w:t> </w:t>
      </w:r>
      <w:r>
        <w:rPr>
          <w:w w:val="110"/>
        </w:rPr>
        <w:t>by</w:t>
      </w:r>
      <w:r>
        <w:rPr>
          <w:spacing w:val="12"/>
          <w:w w:val="110"/>
        </w:rPr>
        <w:t> </w:t>
      </w:r>
      <w:r>
        <w:rPr>
          <w:w w:val="110"/>
        </w:rPr>
        <w:t>alcohol</w:t>
      </w:r>
      <w:r>
        <w:rPr>
          <w:spacing w:val="11"/>
          <w:w w:val="110"/>
        </w:rPr>
        <w:t> </w:t>
      </w:r>
      <w:r>
        <w:rPr>
          <w:w w:val="110"/>
        </w:rPr>
        <w:t>is</w:t>
      </w:r>
      <w:r>
        <w:rPr>
          <w:spacing w:val="12"/>
          <w:w w:val="110"/>
        </w:rPr>
        <w:t> </w:t>
      </w:r>
      <w:r>
        <w:rPr>
          <w:spacing w:val="-2"/>
          <w:w w:val="110"/>
        </w:rPr>
        <w:t>excluded.</w:t>
      </w:r>
    </w:p>
    <w:p>
      <w:pPr>
        <w:pStyle w:val="Heading1"/>
        <w:numPr>
          <w:ilvl w:val="2"/>
          <w:numId w:val="15"/>
        </w:numPr>
        <w:tabs>
          <w:tab w:pos="618" w:val="left" w:leader="none"/>
        </w:tabs>
        <w:spacing w:line="240" w:lineRule="auto" w:before="167" w:after="0"/>
        <w:ind w:left="618" w:right="0" w:hanging="606"/>
        <w:jc w:val="both"/>
      </w:pPr>
      <w:r>
        <w:rPr>
          <w:w w:val="105"/>
        </w:rPr>
        <w:t>Severe</w:t>
      </w:r>
      <w:r>
        <w:rPr>
          <w:spacing w:val="-3"/>
          <w:w w:val="105"/>
        </w:rPr>
        <w:t> </w:t>
      </w:r>
      <w:r>
        <w:rPr>
          <w:w w:val="105"/>
        </w:rPr>
        <w:t>Crohn’s</w:t>
      </w:r>
      <w:r>
        <w:rPr>
          <w:spacing w:val="-3"/>
          <w:w w:val="105"/>
        </w:rPr>
        <w:t> </w:t>
      </w:r>
      <w:r>
        <w:rPr>
          <w:spacing w:val="-2"/>
          <w:w w:val="105"/>
        </w:rPr>
        <w:t>Disease</w:t>
      </w:r>
    </w:p>
    <w:p>
      <w:pPr>
        <w:pStyle w:val="BodyText"/>
        <w:spacing w:line="266" w:lineRule="auto"/>
        <w:ind w:right="9"/>
        <w:jc w:val="both"/>
      </w:pPr>
      <w:r>
        <w:rPr>
          <w:w w:val="115"/>
        </w:rPr>
        <w:t>Crohn’s</w:t>
      </w:r>
      <w:r>
        <w:rPr>
          <w:spacing w:val="-11"/>
          <w:w w:val="115"/>
        </w:rPr>
        <w:t> </w:t>
      </w:r>
      <w:r>
        <w:rPr>
          <w:w w:val="115"/>
        </w:rPr>
        <w:t>Disease</w:t>
      </w:r>
      <w:r>
        <w:rPr>
          <w:spacing w:val="-11"/>
          <w:w w:val="115"/>
        </w:rPr>
        <w:t> </w:t>
      </w:r>
      <w:r>
        <w:rPr>
          <w:w w:val="115"/>
        </w:rPr>
        <w:t>is</w:t>
      </w:r>
      <w:r>
        <w:rPr>
          <w:spacing w:val="-11"/>
          <w:w w:val="115"/>
        </w:rPr>
        <w:t> </w:t>
      </w:r>
      <w:r>
        <w:rPr>
          <w:w w:val="115"/>
        </w:rPr>
        <w:t>a</w:t>
      </w:r>
      <w:r>
        <w:rPr>
          <w:spacing w:val="-11"/>
          <w:w w:val="115"/>
        </w:rPr>
        <w:t> </w:t>
      </w:r>
      <w:r>
        <w:rPr>
          <w:w w:val="115"/>
        </w:rPr>
        <w:t>chronic,</w:t>
      </w:r>
      <w:r>
        <w:rPr>
          <w:spacing w:val="-11"/>
          <w:w w:val="115"/>
        </w:rPr>
        <w:t> </w:t>
      </w:r>
      <w:r>
        <w:rPr>
          <w:w w:val="115"/>
        </w:rPr>
        <w:t>transmural</w:t>
      </w:r>
      <w:r>
        <w:rPr>
          <w:spacing w:val="-11"/>
          <w:w w:val="115"/>
        </w:rPr>
        <w:t> </w:t>
      </w:r>
      <w:r>
        <w:rPr>
          <w:w w:val="115"/>
        </w:rPr>
        <w:t>inflammatory</w:t>
      </w:r>
      <w:r>
        <w:rPr>
          <w:spacing w:val="-11"/>
          <w:w w:val="115"/>
        </w:rPr>
        <w:t> </w:t>
      </w:r>
      <w:r>
        <w:rPr>
          <w:w w:val="115"/>
        </w:rPr>
        <w:t>disorder</w:t>
      </w:r>
      <w:r>
        <w:rPr>
          <w:spacing w:val="-11"/>
          <w:w w:val="115"/>
        </w:rPr>
        <w:t> </w:t>
      </w:r>
      <w:r>
        <w:rPr>
          <w:w w:val="115"/>
        </w:rPr>
        <w:t>of</w:t>
      </w:r>
      <w:r>
        <w:rPr>
          <w:spacing w:val="-11"/>
          <w:w w:val="115"/>
        </w:rPr>
        <w:t> </w:t>
      </w:r>
      <w:r>
        <w:rPr>
          <w:w w:val="115"/>
        </w:rPr>
        <w:t>the</w:t>
      </w:r>
      <w:r>
        <w:rPr>
          <w:spacing w:val="-11"/>
          <w:w w:val="115"/>
        </w:rPr>
        <w:t> </w:t>
      </w:r>
      <w:r>
        <w:rPr>
          <w:w w:val="115"/>
        </w:rPr>
        <w:t>bowel.</w:t>
      </w:r>
      <w:r>
        <w:rPr>
          <w:spacing w:val="-11"/>
          <w:w w:val="115"/>
        </w:rPr>
        <w:t> </w:t>
      </w:r>
      <w:r>
        <w:rPr>
          <w:w w:val="115"/>
        </w:rPr>
        <w:t>To</w:t>
      </w:r>
      <w:r>
        <w:rPr>
          <w:spacing w:val="-11"/>
          <w:w w:val="115"/>
        </w:rPr>
        <w:t> </w:t>
      </w:r>
      <w:r>
        <w:rPr>
          <w:w w:val="115"/>
        </w:rPr>
        <w:t>be</w:t>
      </w:r>
      <w:r>
        <w:rPr>
          <w:spacing w:val="-11"/>
          <w:w w:val="115"/>
        </w:rPr>
        <w:t> </w:t>
      </w:r>
      <w:r>
        <w:rPr>
          <w:w w:val="115"/>
        </w:rPr>
        <w:t>considered as</w:t>
      </w:r>
      <w:r>
        <w:rPr>
          <w:spacing w:val="-17"/>
          <w:w w:val="115"/>
        </w:rPr>
        <w:t> </w:t>
      </w:r>
      <w:r>
        <w:rPr>
          <w:w w:val="115"/>
        </w:rPr>
        <w:t>severe,</w:t>
      </w:r>
      <w:r>
        <w:rPr>
          <w:spacing w:val="-18"/>
          <w:w w:val="115"/>
        </w:rPr>
        <w:t> </w:t>
      </w:r>
      <w:r>
        <w:rPr>
          <w:w w:val="115"/>
        </w:rPr>
        <w:t>there</w:t>
      </w:r>
      <w:r>
        <w:rPr>
          <w:spacing w:val="-17"/>
          <w:w w:val="115"/>
        </w:rPr>
        <w:t> </w:t>
      </w:r>
      <w:r>
        <w:rPr>
          <w:w w:val="115"/>
        </w:rPr>
        <w:t>must</w:t>
      </w:r>
      <w:r>
        <w:rPr>
          <w:spacing w:val="-17"/>
          <w:w w:val="115"/>
        </w:rPr>
        <w:t> </w:t>
      </w:r>
      <w:r>
        <w:rPr>
          <w:w w:val="115"/>
        </w:rPr>
        <w:t>be</w:t>
      </w:r>
      <w:r>
        <w:rPr>
          <w:spacing w:val="-18"/>
          <w:w w:val="115"/>
        </w:rPr>
        <w:t> </w:t>
      </w:r>
      <w:r>
        <w:rPr>
          <w:w w:val="115"/>
        </w:rPr>
        <w:t>evidence</w:t>
      </w:r>
      <w:r>
        <w:rPr>
          <w:spacing w:val="-17"/>
          <w:w w:val="115"/>
        </w:rPr>
        <w:t> </w:t>
      </w:r>
      <w:r>
        <w:rPr>
          <w:w w:val="115"/>
        </w:rPr>
        <w:t>of</w:t>
      </w:r>
      <w:r>
        <w:rPr>
          <w:spacing w:val="-17"/>
          <w:w w:val="115"/>
        </w:rPr>
        <w:t> </w:t>
      </w:r>
      <w:r>
        <w:rPr>
          <w:w w:val="115"/>
        </w:rPr>
        <w:t>continued</w:t>
      </w:r>
      <w:r>
        <w:rPr>
          <w:spacing w:val="-18"/>
          <w:w w:val="115"/>
        </w:rPr>
        <w:t> </w:t>
      </w:r>
      <w:r>
        <w:rPr>
          <w:w w:val="115"/>
        </w:rPr>
        <w:t>inflammation</w:t>
      </w:r>
      <w:r>
        <w:rPr>
          <w:spacing w:val="-17"/>
          <w:w w:val="115"/>
        </w:rPr>
        <w:t> </w:t>
      </w:r>
      <w:r>
        <w:rPr>
          <w:w w:val="115"/>
        </w:rPr>
        <w:t>in</w:t>
      </w:r>
      <w:r>
        <w:rPr>
          <w:spacing w:val="-17"/>
          <w:w w:val="115"/>
        </w:rPr>
        <w:t> </w:t>
      </w:r>
      <w:r>
        <w:rPr>
          <w:w w:val="115"/>
        </w:rPr>
        <w:t>spite</w:t>
      </w:r>
      <w:r>
        <w:rPr>
          <w:spacing w:val="-18"/>
          <w:w w:val="115"/>
        </w:rPr>
        <w:t> </w:t>
      </w:r>
      <w:r>
        <w:rPr>
          <w:w w:val="115"/>
        </w:rPr>
        <w:t>of</w:t>
      </w:r>
      <w:r>
        <w:rPr>
          <w:spacing w:val="-17"/>
          <w:w w:val="115"/>
        </w:rPr>
        <w:t> </w:t>
      </w:r>
      <w:r>
        <w:rPr>
          <w:w w:val="115"/>
        </w:rPr>
        <w:t>optimal</w:t>
      </w:r>
      <w:r>
        <w:rPr>
          <w:spacing w:val="-17"/>
          <w:w w:val="115"/>
        </w:rPr>
        <w:t> </w:t>
      </w:r>
      <w:r>
        <w:rPr>
          <w:w w:val="115"/>
        </w:rPr>
        <w:t>therapy,</w:t>
      </w:r>
      <w:r>
        <w:rPr>
          <w:spacing w:val="-18"/>
          <w:w w:val="115"/>
        </w:rPr>
        <w:t> </w:t>
      </w:r>
      <w:r>
        <w:rPr>
          <w:w w:val="115"/>
        </w:rPr>
        <w:t>with</w:t>
      </w:r>
      <w:r>
        <w:rPr>
          <w:spacing w:val="-17"/>
          <w:w w:val="115"/>
        </w:rPr>
        <w:t> </w:t>
      </w:r>
      <w:r>
        <w:rPr>
          <w:w w:val="115"/>
        </w:rPr>
        <w:t>all of the following having occurred:</w:t>
      </w:r>
    </w:p>
    <w:p>
      <w:pPr>
        <w:pStyle w:val="ListParagraph"/>
        <w:numPr>
          <w:ilvl w:val="0"/>
          <w:numId w:val="19"/>
        </w:numPr>
        <w:tabs>
          <w:tab w:pos="671" w:val="left" w:leader="none"/>
        </w:tabs>
        <w:spacing w:line="240" w:lineRule="auto" w:before="57" w:after="0"/>
        <w:ind w:left="671" w:right="0" w:hanging="359"/>
        <w:jc w:val="left"/>
        <w:rPr>
          <w:sz w:val="22"/>
        </w:rPr>
      </w:pPr>
      <w:r>
        <w:rPr>
          <w:w w:val="115"/>
          <w:sz w:val="22"/>
        </w:rPr>
        <w:t>Stricture</w:t>
      </w:r>
      <w:r>
        <w:rPr>
          <w:spacing w:val="-12"/>
          <w:w w:val="115"/>
          <w:sz w:val="22"/>
        </w:rPr>
        <w:t> </w:t>
      </w:r>
      <w:r>
        <w:rPr>
          <w:w w:val="115"/>
          <w:sz w:val="22"/>
        </w:rPr>
        <w:t>formation</w:t>
      </w:r>
      <w:r>
        <w:rPr>
          <w:spacing w:val="-12"/>
          <w:w w:val="115"/>
          <w:sz w:val="22"/>
        </w:rPr>
        <w:t> </w:t>
      </w:r>
      <w:r>
        <w:rPr>
          <w:w w:val="115"/>
          <w:sz w:val="22"/>
        </w:rPr>
        <w:t>causing</w:t>
      </w:r>
      <w:r>
        <w:rPr>
          <w:spacing w:val="-11"/>
          <w:w w:val="115"/>
          <w:sz w:val="22"/>
        </w:rPr>
        <w:t> </w:t>
      </w:r>
      <w:r>
        <w:rPr>
          <w:w w:val="115"/>
          <w:sz w:val="22"/>
        </w:rPr>
        <w:t>intestinal</w:t>
      </w:r>
      <w:r>
        <w:rPr>
          <w:spacing w:val="-12"/>
          <w:w w:val="115"/>
          <w:sz w:val="22"/>
        </w:rPr>
        <w:t> </w:t>
      </w:r>
      <w:r>
        <w:rPr>
          <w:w w:val="115"/>
          <w:sz w:val="22"/>
        </w:rPr>
        <w:t>obstruction</w:t>
      </w:r>
      <w:r>
        <w:rPr>
          <w:spacing w:val="-11"/>
          <w:w w:val="115"/>
          <w:sz w:val="22"/>
        </w:rPr>
        <w:t> </w:t>
      </w:r>
      <w:r>
        <w:rPr>
          <w:w w:val="115"/>
          <w:sz w:val="22"/>
        </w:rPr>
        <w:t>requiring</w:t>
      </w:r>
      <w:r>
        <w:rPr>
          <w:spacing w:val="-12"/>
          <w:w w:val="115"/>
          <w:sz w:val="22"/>
        </w:rPr>
        <w:t> </w:t>
      </w:r>
      <w:r>
        <w:rPr>
          <w:w w:val="115"/>
          <w:sz w:val="22"/>
        </w:rPr>
        <w:t>admission</w:t>
      </w:r>
      <w:r>
        <w:rPr>
          <w:spacing w:val="-11"/>
          <w:w w:val="115"/>
          <w:sz w:val="22"/>
        </w:rPr>
        <w:t> </w:t>
      </w:r>
      <w:r>
        <w:rPr>
          <w:w w:val="115"/>
          <w:sz w:val="22"/>
        </w:rPr>
        <w:t>to</w:t>
      </w:r>
      <w:r>
        <w:rPr>
          <w:spacing w:val="-12"/>
          <w:w w:val="115"/>
          <w:sz w:val="22"/>
        </w:rPr>
        <w:t> </w:t>
      </w:r>
      <w:r>
        <w:rPr>
          <w:w w:val="115"/>
          <w:sz w:val="22"/>
        </w:rPr>
        <w:t>hospital,</w:t>
      </w:r>
      <w:r>
        <w:rPr>
          <w:spacing w:val="-11"/>
          <w:w w:val="115"/>
          <w:sz w:val="22"/>
        </w:rPr>
        <w:t> </w:t>
      </w:r>
      <w:r>
        <w:rPr>
          <w:spacing w:val="-5"/>
          <w:w w:val="115"/>
          <w:sz w:val="22"/>
        </w:rPr>
        <w:t>and</w:t>
      </w:r>
    </w:p>
    <w:p>
      <w:pPr>
        <w:pStyle w:val="ListParagraph"/>
        <w:numPr>
          <w:ilvl w:val="0"/>
          <w:numId w:val="19"/>
        </w:numPr>
        <w:tabs>
          <w:tab w:pos="671" w:val="left" w:leader="none"/>
        </w:tabs>
        <w:spacing w:line="240" w:lineRule="auto" w:before="87" w:after="0"/>
        <w:ind w:left="671" w:right="0" w:hanging="359"/>
        <w:jc w:val="left"/>
        <w:rPr>
          <w:sz w:val="22"/>
        </w:rPr>
      </w:pPr>
      <w:r>
        <w:rPr>
          <w:w w:val="110"/>
          <w:sz w:val="22"/>
        </w:rPr>
        <w:t>Fistula</w:t>
      </w:r>
      <w:r>
        <w:rPr>
          <w:spacing w:val="12"/>
          <w:w w:val="110"/>
          <w:sz w:val="22"/>
        </w:rPr>
        <w:t> </w:t>
      </w:r>
      <w:r>
        <w:rPr>
          <w:w w:val="110"/>
          <w:sz w:val="22"/>
        </w:rPr>
        <w:t>formation</w:t>
      </w:r>
      <w:r>
        <w:rPr>
          <w:spacing w:val="12"/>
          <w:w w:val="110"/>
          <w:sz w:val="22"/>
        </w:rPr>
        <w:t> </w:t>
      </w:r>
      <w:r>
        <w:rPr>
          <w:w w:val="110"/>
          <w:sz w:val="22"/>
        </w:rPr>
        <w:t>between</w:t>
      </w:r>
      <w:r>
        <w:rPr>
          <w:spacing w:val="13"/>
          <w:w w:val="110"/>
          <w:sz w:val="22"/>
        </w:rPr>
        <w:t> </w:t>
      </w:r>
      <w:r>
        <w:rPr>
          <w:w w:val="110"/>
          <w:sz w:val="22"/>
        </w:rPr>
        <w:t>loops</w:t>
      </w:r>
      <w:r>
        <w:rPr>
          <w:spacing w:val="12"/>
          <w:w w:val="110"/>
          <w:sz w:val="22"/>
        </w:rPr>
        <w:t> </w:t>
      </w:r>
      <w:r>
        <w:rPr>
          <w:w w:val="110"/>
          <w:sz w:val="22"/>
        </w:rPr>
        <w:t>of</w:t>
      </w:r>
      <w:r>
        <w:rPr>
          <w:spacing w:val="12"/>
          <w:w w:val="110"/>
          <w:sz w:val="22"/>
        </w:rPr>
        <w:t> </w:t>
      </w:r>
      <w:r>
        <w:rPr>
          <w:w w:val="110"/>
          <w:sz w:val="22"/>
        </w:rPr>
        <w:t>bowel,</w:t>
      </w:r>
      <w:r>
        <w:rPr>
          <w:spacing w:val="13"/>
          <w:w w:val="110"/>
          <w:sz w:val="22"/>
        </w:rPr>
        <w:t> </w:t>
      </w:r>
      <w:r>
        <w:rPr>
          <w:spacing w:val="-5"/>
          <w:w w:val="110"/>
          <w:sz w:val="22"/>
        </w:rPr>
        <w:t>and</w:t>
      </w:r>
    </w:p>
    <w:p>
      <w:pPr>
        <w:pStyle w:val="ListParagraph"/>
        <w:numPr>
          <w:ilvl w:val="0"/>
          <w:numId w:val="19"/>
        </w:numPr>
        <w:tabs>
          <w:tab w:pos="671" w:val="left" w:leader="none"/>
        </w:tabs>
        <w:spacing w:line="240" w:lineRule="auto" w:before="87" w:after="0"/>
        <w:ind w:left="671" w:right="0" w:hanging="359"/>
        <w:jc w:val="left"/>
        <w:rPr>
          <w:sz w:val="22"/>
        </w:rPr>
      </w:pPr>
      <w:r>
        <w:rPr>
          <w:w w:val="115"/>
          <w:sz w:val="22"/>
        </w:rPr>
        <w:t>At</w:t>
      </w:r>
      <w:r>
        <w:rPr>
          <w:spacing w:val="-17"/>
          <w:w w:val="115"/>
          <w:sz w:val="22"/>
        </w:rPr>
        <w:t> </w:t>
      </w:r>
      <w:r>
        <w:rPr>
          <w:w w:val="115"/>
          <w:sz w:val="22"/>
        </w:rPr>
        <w:t>least</w:t>
      </w:r>
      <w:r>
        <w:rPr>
          <w:spacing w:val="-17"/>
          <w:w w:val="115"/>
          <w:sz w:val="22"/>
        </w:rPr>
        <w:t> </w:t>
      </w:r>
      <w:r>
        <w:rPr>
          <w:w w:val="115"/>
          <w:sz w:val="22"/>
        </w:rPr>
        <w:t>one</w:t>
      </w:r>
      <w:r>
        <w:rPr>
          <w:spacing w:val="-16"/>
          <w:w w:val="115"/>
          <w:sz w:val="22"/>
        </w:rPr>
        <w:t> </w:t>
      </w:r>
      <w:r>
        <w:rPr>
          <w:w w:val="115"/>
          <w:sz w:val="22"/>
        </w:rPr>
        <w:t>bowel</w:t>
      </w:r>
      <w:r>
        <w:rPr>
          <w:spacing w:val="-17"/>
          <w:w w:val="115"/>
          <w:sz w:val="22"/>
        </w:rPr>
        <w:t> </w:t>
      </w:r>
      <w:r>
        <w:rPr>
          <w:w w:val="115"/>
          <w:sz w:val="22"/>
        </w:rPr>
        <w:t>segment</w:t>
      </w:r>
      <w:r>
        <w:rPr>
          <w:spacing w:val="-16"/>
          <w:w w:val="115"/>
          <w:sz w:val="22"/>
        </w:rPr>
        <w:t> </w:t>
      </w:r>
      <w:r>
        <w:rPr>
          <w:spacing w:val="-2"/>
          <w:w w:val="115"/>
          <w:sz w:val="22"/>
        </w:rPr>
        <w:t>resection.</w:t>
      </w:r>
    </w:p>
    <w:p>
      <w:pPr>
        <w:pStyle w:val="BodyText"/>
        <w:spacing w:line="266" w:lineRule="auto"/>
        <w:ind w:right="9"/>
        <w:jc w:val="both"/>
      </w:pPr>
      <w:r>
        <w:rPr>
          <w:w w:val="115"/>
        </w:rPr>
        <w:t>The</w:t>
      </w:r>
      <w:r>
        <w:rPr>
          <w:w w:val="115"/>
        </w:rPr>
        <w:t> diagnosis</w:t>
      </w:r>
      <w:r>
        <w:rPr>
          <w:w w:val="115"/>
        </w:rPr>
        <w:t> must</w:t>
      </w:r>
      <w:r>
        <w:rPr>
          <w:w w:val="115"/>
        </w:rPr>
        <w:t> be</w:t>
      </w:r>
      <w:r>
        <w:rPr>
          <w:w w:val="115"/>
        </w:rPr>
        <w:t> made</w:t>
      </w:r>
      <w:r>
        <w:rPr>
          <w:w w:val="115"/>
        </w:rPr>
        <w:t> by</w:t>
      </w:r>
      <w:r>
        <w:rPr>
          <w:w w:val="115"/>
        </w:rPr>
        <w:t> a</w:t>
      </w:r>
      <w:r>
        <w:rPr>
          <w:w w:val="115"/>
        </w:rPr>
        <w:t> Registered</w:t>
      </w:r>
      <w:r>
        <w:rPr>
          <w:w w:val="115"/>
        </w:rPr>
        <w:t> Medical</w:t>
      </w:r>
      <w:r>
        <w:rPr>
          <w:w w:val="115"/>
        </w:rPr>
        <w:t> Practitioner</w:t>
      </w:r>
      <w:r>
        <w:rPr>
          <w:w w:val="115"/>
        </w:rPr>
        <w:t> who</w:t>
      </w:r>
      <w:r>
        <w:rPr>
          <w:w w:val="115"/>
        </w:rPr>
        <w:t> is</w:t>
      </w:r>
      <w:r>
        <w:rPr>
          <w:w w:val="115"/>
        </w:rPr>
        <w:t> a</w:t>
      </w:r>
      <w:r>
        <w:rPr>
          <w:w w:val="115"/>
        </w:rPr>
        <w:t> </w:t>
      </w:r>
      <w:r>
        <w:rPr>
          <w:w w:val="115"/>
        </w:rPr>
        <w:t>specialist Gastroenterologist</w:t>
      </w:r>
      <w:r>
        <w:rPr>
          <w:w w:val="115"/>
        </w:rPr>
        <w:t> and</w:t>
      </w:r>
      <w:r>
        <w:rPr>
          <w:w w:val="115"/>
        </w:rPr>
        <w:t> be</w:t>
      </w:r>
      <w:r>
        <w:rPr>
          <w:w w:val="115"/>
        </w:rPr>
        <w:t> proven</w:t>
      </w:r>
      <w:r>
        <w:rPr>
          <w:w w:val="115"/>
        </w:rPr>
        <w:t> histologically</w:t>
      </w:r>
      <w:r>
        <w:rPr>
          <w:w w:val="115"/>
        </w:rPr>
        <w:t> on</w:t>
      </w:r>
      <w:r>
        <w:rPr>
          <w:w w:val="115"/>
        </w:rPr>
        <w:t> a</w:t>
      </w:r>
      <w:r>
        <w:rPr>
          <w:w w:val="115"/>
        </w:rPr>
        <w:t> pathology</w:t>
      </w:r>
      <w:r>
        <w:rPr>
          <w:w w:val="115"/>
        </w:rPr>
        <w:t> report</w:t>
      </w:r>
      <w:r>
        <w:rPr>
          <w:w w:val="115"/>
        </w:rPr>
        <w:t> and/or</w:t>
      </w:r>
      <w:r>
        <w:rPr>
          <w:w w:val="115"/>
        </w:rPr>
        <w:t> the</w:t>
      </w:r>
      <w:r>
        <w:rPr>
          <w:w w:val="115"/>
        </w:rPr>
        <w:t> results</w:t>
      </w:r>
      <w:r>
        <w:rPr>
          <w:w w:val="115"/>
        </w:rPr>
        <w:t> of sigmoidoscopy or colonoscopy.</w:t>
      </w:r>
    </w:p>
    <w:p>
      <w:pPr>
        <w:pStyle w:val="Heading1"/>
        <w:numPr>
          <w:ilvl w:val="2"/>
          <w:numId w:val="15"/>
        </w:numPr>
        <w:tabs>
          <w:tab w:pos="625" w:val="left" w:leader="none"/>
        </w:tabs>
        <w:spacing w:line="240" w:lineRule="auto" w:before="138" w:after="0"/>
        <w:ind w:left="625" w:right="0" w:hanging="613"/>
        <w:jc w:val="both"/>
      </w:pPr>
      <w:r>
        <w:rPr>
          <w:w w:val="105"/>
        </w:rPr>
        <w:t>Aortic</w:t>
      </w:r>
      <w:r>
        <w:rPr>
          <w:spacing w:val="-6"/>
          <w:w w:val="105"/>
        </w:rPr>
        <w:t> </w:t>
      </w:r>
      <w:r>
        <w:rPr>
          <w:spacing w:val="-2"/>
          <w:w w:val="105"/>
        </w:rPr>
        <w:t>Dissection</w:t>
      </w:r>
    </w:p>
    <w:p>
      <w:pPr>
        <w:pStyle w:val="BodyText"/>
        <w:spacing w:line="266" w:lineRule="auto"/>
        <w:ind w:right="8"/>
        <w:jc w:val="both"/>
      </w:pPr>
      <w:r>
        <w:rPr>
          <w:w w:val="115"/>
        </w:rPr>
        <w:t>A</w:t>
      </w:r>
      <w:r>
        <w:rPr>
          <w:spacing w:val="-1"/>
          <w:w w:val="115"/>
        </w:rPr>
        <w:t> </w:t>
      </w:r>
      <w:r>
        <w:rPr>
          <w:w w:val="115"/>
        </w:rPr>
        <w:t>condition</w:t>
      </w:r>
      <w:r>
        <w:rPr>
          <w:spacing w:val="-1"/>
          <w:w w:val="115"/>
        </w:rPr>
        <w:t> </w:t>
      </w:r>
      <w:r>
        <w:rPr>
          <w:w w:val="115"/>
        </w:rPr>
        <w:t>where</w:t>
      </w:r>
      <w:r>
        <w:rPr>
          <w:spacing w:val="-1"/>
          <w:w w:val="115"/>
        </w:rPr>
        <w:t> </w:t>
      </w:r>
      <w:r>
        <w:rPr>
          <w:w w:val="115"/>
        </w:rPr>
        <w:t>the</w:t>
      </w:r>
      <w:r>
        <w:rPr>
          <w:spacing w:val="-1"/>
          <w:w w:val="115"/>
        </w:rPr>
        <w:t> </w:t>
      </w:r>
      <w:r>
        <w:rPr>
          <w:w w:val="115"/>
        </w:rPr>
        <w:t>inner</w:t>
      </w:r>
      <w:r>
        <w:rPr>
          <w:spacing w:val="-1"/>
          <w:w w:val="115"/>
        </w:rPr>
        <w:t> </w:t>
      </w:r>
      <w:r>
        <w:rPr>
          <w:w w:val="115"/>
        </w:rPr>
        <w:t>lining</w:t>
      </w:r>
      <w:r>
        <w:rPr>
          <w:spacing w:val="-1"/>
          <w:w w:val="115"/>
        </w:rPr>
        <w:t> </w:t>
      </w:r>
      <w:r>
        <w:rPr>
          <w:w w:val="115"/>
        </w:rPr>
        <w:t>of</w:t>
      </w:r>
      <w:r>
        <w:rPr>
          <w:spacing w:val="-1"/>
          <w:w w:val="115"/>
        </w:rPr>
        <w:t> </w:t>
      </w:r>
      <w:r>
        <w:rPr>
          <w:w w:val="115"/>
        </w:rPr>
        <w:t>the</w:t>
      </w:r>
      <w:r>
        <w:rPr>
          <w:spacing w:val="-1"/>
          <w:w w:val="115"/>
        </w:rPr>
        <w:t> </w:t>
      </w:r>
      <w:r>
        <w:rPr>
          <w:w w:val="115"/>
        </w:rPr>
        <w:t>aorta</w:t>
      </w:r>
      <w:r>
        <w:rPr>
          <w:spacing w:val="-1"/>
          <w:w w:val="115"/>
        </w:rPr>
        <w:t> </w:t>
      </w:r>
      <w:r>
        <w:rPr>
          <w:w w:val="115"/>
        </w:rPr>
        <w:t>(intima</w:t>
      </w:r>
      <w:r>
        <w:rPr>
          <w:spacing w:val="-1"/>
          <w:w w:val="115"/>
        </w:rPr>
        <w:t> </w:t>
      </w:r>
      <w:r>
        <w:rPr>
          <w:w w:val="115"/>
        </w:rPr>
        <w:t>layer)</w:t>
      </w:r>
      <w:r>
        <w:rPr>
          <w:spacing w:val="-1"/>
          <w:w w:val="115"/>
        </w:rPr>
        <w:t> </w:t>
      </w:r>
      <w:r>
        <w:rPr>
          <w:w w:val="115"/>
        </w:rPr>
        <w:t>is</w:t>
      </w:r>
      <w:r>
        <w:rPr>
          <w:spacing w:val="-1"/>
          <w:w w:val="115"/>
        </w:rPr>
        <w:t> </w:t>
      </w:r>
      <w:r>
        <w:rPr>
          <w:w w:val="115"/>
        </w:rPr>
        <w:t>interrupted</w:t>
      </w:r>
      <w:r>
        <w:rPr>
          <w:spacing w:val="-1"/>
          <w:w w:val="115"/>
        </w:rPr>
        <w:t> </w:t>
      </w:r>
      <w:r>
        <w:rPr>
          <w:w w:val="115"/>
        </w:rPr>
        <w:t>so</w:t>
      </w:r>
      <w:r>
        <w:rPr>
          <w:spacing w:val="-1"/>
          <w:w w:val="115"/>
        </w:rPr>
        <w:t> </w:t>
      </w:r>
      <w:r>
        <w:rPr>
          <w:w w:val="115"/>
        </w:rPr>
        <w:t>that</w:t>
      </w:r>
      <w:r>
        <w:rPr>
          <w:spacing w:val="-1"/>
          <w:w w:val="115"/>
        </w:rPr>
        <w:t> </w:t>
      </w:r>
      <w:r>
        <w:rPr>
          <w:w w:val="115"/>
        </w:rPr>
        <w:t>blood</w:t>
      </w:r>
      <w:r>
        <w:rPr>
          <w:spacing w:val="-1"/>
          <w:w w:val="115"/>
        </w:rPr>
        <w:t> </w:t>
      </w:r>
      <w:r>
        <w:rPr>
          <w:w w:val="115"/>
        </w:rPr>
        <w:t>enters the</w:t>
      </w:r>
      <w:r>
        <w:rPr>
          <w:spacing w:val="25"/>
          <w:w w:val="115"/>
        </w:rPr>
        <w:t> </w:t>
      </w:r>
      <w:r>
        <w:rPr>
          <w:w w:val="115"/>
        </w:rPr>
        <w:t>wall</w:t>
      </w:r>
      <w:r>
        <w:rPr>
          <w:spacing w:val="25"/>
          <w:w w:val="115"/>
        </w:rPr>
        <w:t> </w:t>
      </w:r>
      <w:r>
        <w:rPr>
          <w:w w:val="115"/>
        </w:rPr>
        <w:t>of</w:t>
      </w:r>
      <w:r>
        <w:rPr>
          <w:spacing w:val="26"/>
          <w:w w:val="115"/>
        </w:rPr>
        <w:t> </w:t>
      </w:r>
      <w:r>
        <w:rPr>
          <w:w w:val="115"/>
        </w:rPr>
        <w:t>the</w:t>
      </w:r>
      <w:r>
        <w:rPr>
          <w:spacing w:val="25"/>
          <w:w w:val="115"/>
        </w:rPr>
        <w:t> </w:t>
      </w:r>
      <w:r>
        <w:rPr>
          <w:w w:val="115"/>
        </w:rPr>
        <w:t>aorta</w:t>
      </w:r>
      <w:r>
        <w:rPr>
          <w:spacing w:val="25"/>
          <w:w w:val="115"/>
        </w:rPr>
        <w:t> </w:t>
      </w:r>
      <w:r>
        <w:rPr>
          <w:w w:val="115"/>
        </w:rPr>
        <w:t>and</w:t>
      </w:r>
      <w:r>
        <w:rPr>
          <w:spacing w:val="26"/>
          <w:w w:val="115"/>
        </w:rPr>
        <w:t> </w:t>
      </w:r>
      <w:r>
        <w:rPr>
          <w:w w:val="115"/>
        </w:rPr>
        <w:t>separates</w:t>
      </w:r>
      <w:r>
        <w:rPr>
          <w:spacing w:val="25"/>
          <w:w w:val="115"/>
        </w:rPr>
        <w:t> </w:t>
      </w:r>
      <w:r>
        <w:rPr>
          <w:w w:val="115"/>
        </w:rPr>
        <w:t>its</w:t>
      </w:r>
      <w:r>
        <w:rPr>
          <w:spacing w:val="25"/>
          <w:w w:val="115"/>
        </w:rPr>
        <w:t> </w:t>
      </w:r>
      <w:r>
        <w:rPr>
          <w:w w:val="115"/>
        </w:rPr>
        <w:t>layers.</w:t>
      </w:r>
      <w:r>
        <w:rPr>
          <w:spacing w:val="26"/>
          <w:w w:val="115"/>
        </w:rPr>
        <w:t> </w:t>
      </w:r>
      <w:r>
        <w:rPr>
          <w:w w:val="115"/>
        </w:rPr>
        <w:t>For</w:t>
      </w:r>
      <w:r>
        <w:rPr>
          <w:spacing w:val="25"/>
          <w:w w:val="115"/>
        </w:rPr>
        <w:t> </w:t>
      </w:r>
      <w:r>
        <w:rPr>
          <w:w w:val="115"/>
        </w:rPr>
        <w:t>the</w:t>
      </w:r>
      <w:r>
        <w:rPr>
          <w:spacing w:val="25"/>
          <w:w w:val="115"/>
        </w:rPr>
        <w:t> </w:t>
      </w:r>
      <w:r>
        <w:rPr>
          <w:w w:val="115"/>
        </w:rPr>
        <w:t>purpose</w:t>
      </w:r>
      <w:r>
        <w:rPr>
          <w:spacing w:val="26"/>
          <w:w w:val="115"/>
        </w:rPr>
        <w:t> </w:t>
      </w:r>
      <w:r>
        <w:rPr>
          <w:w w:val="115"/>
        </w:rPr>
        <w:t>of</w:t>
      </w:r>
      <w:r>
        <w:rPr>
          <w:spacing w:val="25"/>
          <w:w w:val="115"/>
        </w:rPr>
        <w:t> </w:t>
      </w:r>
      <w:r>
        <w:rPr>
          <w:w w:val="115"/>
        </w:rPr>
        <w:t>this</w:t>
      </w:r>
      <w:r>
        <w:rPr>
          <w:spacing w:val="25"/>
          <w:w w:val="115"/>
        </w:rPr>
        <w:t> </w:t>
      </w:r>
      <w:r>
        <w:rPr>
          <w:w w:val="115"/>
        </w:rPr>
        <w:t>definition,</w:t>
      </w:r>
      <w:r>
        <w:rPr>
          <w:spacing w:val="26"/>
          <w:w w:val="115"/>
        </w:rPr>
        <w:t> </w:t>
      </w:r>
      <w:r>
        <w:rPr>
          <w:w w:val="115"/>
        </w:rPr>
        <w:t>aorta</w:t>
      </w:r>
      <w:r>
        <w:rPr>
          <w:spacing w:val="25"/>
          <w:w w:val="115"/>
        </w:rPr>
        <w:t> </w:t>
      </w:r>
      <w:r>
        <w:rPr>
          <w:spacing w:val="-2"/>
          <w:w w:val="115"/>
        </w:rPr>
        <w:t>shall</w:t>
      </w:r>
    </w:p>
    <w:p>
      <w:pPr>
        <w:pStyle w:val="BodyText"/>
        <w:spacing w:after="0" w:line="266" w:lineRule="auto"/>
        <w:jc w:val="both"/>
        <w:sectPr>
          <w:pgSz w:w="11910" w:h="16840"/>
          <w:pgMar w:header="0" w:footer="304" w:top="640" w:bottom="500" w:left="708" w:right="708"/>
        </w:sectPr>
      </w:pPr>
    </w:p>
    <w:p>
      <w:pPr>
        <w:pStyle w:val="BodyText"/>
        <w:spacing w:line="266" w:lineRule="auto"/>
        <w:ind w:right="9"/>
        <w:jc w:val="both"/>
      </w:pPr>
      <w:r>
        <w:rPr>
          <w:w w:val="115"/>
        </w:rPr>
        <w:t>mean</w:t>
      </w:r>
      <w:r>
        <w:rPr>
          <w:spacing w:val="26"/>
          <w:w w:val="115"/>
        </w:rPr>
        <w:t> </w:t>
      </w:r>
      <w:r>
        <w:rPr>
          <w:w w:val="115"/>
        </w:rPr>
        <w:t>the</w:t>
      </w:r>
      <w:r>
        <w:rPr>
          <w:spacing w:val="26"/>
          <w:w w:val="115"/>
        </w:rPr>
        <w:t> </w:t>
      </w:r>
      <w:r>
        <w:rPr>
          <w:w w:val="115"/>
        </w:rPr>
        <w:t>thoracic</w:t>
      </w:r>
      <w:r>
        <w:rPr>
          <w:spacing w:val="26"/>
          <w:w w:val="115"/>
        </w:rPr>
        <w:t> </w:t>
      </w:r>
      <w:r>
        <w:rPr>
          <w:w w:val="115"/>
        </w:rPr>
        <w:t>and</w:t>
      </w:r>
      <w:r>
        <w:rPr>
          <w:spacing w:val="26"/>
          <w:w w:val="115"/>
        </w:rPr>
        <w:t> </w:t>
      </w:r>
      <w:r>
        <w:rPr>
          <w:w w:val="115"/>
        </w:rPr>
        <w:t>abdominal</w:t>
      </w:r>
      <w:r>
        <w:rPr>
          <w:spacing w:val="26"/>
          <w:w w:val="115"/>
        </w:rPr>
        <w:t> </w:t>
      </w:r>
      <w:r>
        <w:rPr>
          <w:w w:val="115"/>
        </w:rPr>
        <w:t>aorta</w:t>
      </w:r>
      <w:r>
        <w:rPr>
          <w:spacing w:val="26"/>
          <w:w w:val="115"/>
        </w:rPr>
        <w:t> </w:t>
      </w:r>
      <w:r>
        <w:rPr>
          <w:w w:val="115"/>
        </w:rPr>
        <w:t>but</w:t>
      </w:r>
      <w:r>
        <w:rPr>
          <w:spacing w:val="26"/>
          <w:w w:val="115"/>
        </w:rPr>
        <w:t> </w:t>
      </w:r>
      <w:r>
        <w:rPr>
          <w:w w:val="115"/>
        </w:rPr>
        <w:t>not</w:t>
      </w:r>
      <w:r>
        <w:rPr>
          <w:spacing w:val="26"/>
          <w:w w:val="115"/>
        </w:rPr>
        <w:t> </w:t>
      </w:r>
      <w:r>
        <w:rPr>
          <w:w w:val="115"/>
        </w:rPr>
        <w:t>its</w:t>
      </w:r>
      <w:r>
        <w:rPr>
          <w:spacing w:val="26"/>
          <w:w w:val="115"/>
        </w:rPr>
        <w:t> </w:t>
      </w:r>
      <w:r>
        <w:rPr>
          <w:w w:val="115"/>
        </w:rPr>
        <w:t>branches.</w:t>
      </w:r>
      <w:r>
        <w:rPr>
          <w:spacing w:val="26"/>
          <w:w w:val="115"/>
        </w:rPr>
        <w:t> </w:t>
      </w:r>
      <w:r>
        <w:rPr>
          <w:w w:val="115"/>
        </w:rPr>
        <w:t>The</w:t>
      </w:r>
      <w:r>
        <w:rPr>
          <w:spacing w:val="26"/>
          <w:w w:val="115"/>
        </w:rPr>
        <w:t> </w:t>
      </w:r>
      <w:r>
        <w:rPr>
          <w:w w:val="115"/>
        </w:rPr>
        <w:t>diagnosis</w:t>
      </w:r>
      <w:r>
        <w:rPr>
          <w:spacing w:val="26"/>
          <w:w w:val="115"/>
        </w:rPr>
        <w:t> </w:t>
      </w:r>
      <w:r>
        <w:rPr>
          <w:w w:val="115"/>
        </w:rPr>
        <w:t>must</w:t>
      </w:r>
      <w:r>
        <w:rPr>
          <w:spacing w:val="26"/>
          <w:w w:val="115"/>
        </w:rPr>
        <w:t> </w:t>
      </w:r>
      <w:r>
        <w:rPr>
          <w:w w:val="115"/>
        </w:rPr>
        <w:t>be</w:t>
      </w:r>
      <w:r>
        <w:rPr>
          <w:spacing w:val="26"/>
          <w:w w:val="115"/>
        </w:rPr>
        <w:t> </w:t>
      </w:r>
      <w:r>
        <w:rPr>
          <w:w w:val="115"/>
        </w:rPr>
        <w:t>made by</w:t>
      </w:r>
      <w:r>
        <w:rPr>
          <w:spacing w:val="-8"/>
          <w:w w:val="115"/>
        </w:rPr>
        <w:t> </w:t>
      </w:r>
      <w:r>
        <w:rPr>
          <w:w w:val="115"/>
        </w:rPr>
        <w:t>a</w:t>
      </w:r>
      <w:r>
        <w:rPr>
          <w:spacing w:val="-8"/>
          <w:w w:val="115"/>
        </w:rPr>
        <w:t> </w:t>
      </w:r>
      <w:r>
        <w:rPr>
          <w:w w:val="115"/>
        </w:rPr>
        <w:t>Registered</w:t>
      </w:r>
      <w:r>
        <w:rPr>
          <w:spacing w:val="-8"/>
          <w:w w:val="115"/>
        </w:rPr>
        <w:t> </w:t>
      </w:r>
      <w:r>
        <w:rPr>
          <w:w w:val="115"/>
        </w:rPr>
        <w:t>Medical</w:t>
      </w:r>
      <w:r>
        <w:rPr>
          <w:spacing w:val="-8"/>
          <w:w w:val="115"/>
        </w:rPr>
        <w:t> </w:t>
      </w:r>
      <w:r>
        <w:rPr>
          <w:w w:val="115"/>
        </w:rPr>
        <w:t>Practitioner</w:t>
      </w:r>
      <w:r>
        <w:rPr>
          <w:spacing w:val="-8"/>
          <w:w w:val="115"/>
        </w:rPr>
        <w:t> </w:t>
      </w:r>
      <w:r>
        <w:rPr>
          <w:w w:val="115"/>
        </w:rPr>
        <w:t>who</w:t>
      </w:r>
      <w:r>
        <w:rPr>
          <w:spacing w:val="-8"/>
          <w:w w:val="115"/>
        </w:rPr>
        <w:t> </w:t>
      </w:r>
      <w:r>
        <w:rPr>
          <w:w w:val="115"/>
        </w:rPr>
        <w:t>is</w:t>
      </w:r>
      <w:r>
        <w:rPr>
          <w:spacing w:val="-8"/>
          <w:w w:val="115"/>
        </w:rPr>
        <w:t> </w:t>
      </w:r>
      <w:r>
        <w:rPr>
          <w:w w:val="115"/>
        </w:rPr>
        <w:t>a</w:t>
      </w:r>
      <w:r>
        <w:rPr>
          <w:spacing w:val="-8"/>
          <w:w w:val="115"/>
        </w:rPr>
        <w:t> </w:t>
      </w:r>
      <w:r>
        <w:rPr>
          <w:w w:val="115"/>
        </w:rPr>
        <w:t>specialist</w:t>
      </w:r>
      <w:r>
        <w:rPr>
          <w:spacing w:val="-8"/>
          <w:w w:val="115"/>
        </w:rPr>
        <w:t> </w:t>
      </w:r>
      <w:r>
        <w:rPr>
          <w:w w:val="115"/>
        </w:rPr>
        <w:t>with</w:t>
      </w:r>
      <w:r>
        <w:rPr>
          <w:spacing w:val="-8"/>
          <w:w w:val="115"/>
        </w:rPr>
        <w:t> </w:t>
      </w:r>
      <w:r>
        <w:rPr>
          <w:w w:val="115"/>
        </w:rPr>
        <w:t>computed</w:t>
      </w:r>
      <w:r>
        <w:rPr>
          <w:spacing w:val="-8"/>
          <w:w w:val="115"/>
        </w:rPr>
        <w:t> </w:t>
      </w:r>
      <w:r>
        <w:rPr>
          <w:w w:val="115"/>
        </w:rPr>
        <w:t>tomography</w:t>
      </w:r>
      <w:r>
        <w:rPr>
          <w:spacing w:val="-8"/>
          <w:w w:val="115"/>
        </w:rPr>
        <w:t> </w:t>
      </w:r>
      <w:r>
        <w:rPr>
          <w:w w:val="115"/>
        </w:rPr>
        <w:t>(CT)</w:t>
      </w:r>
      <w:r>
        <w:rPr>
          <w:spacing w:val="-8"/>
          <w:w w:val="115"/>
        </w:rPr>
        <w:t> </w:t>
      </w:r>
      <w:r>
        <w:rPr>
          <w:w w:val="115"/>
        </w:rPr>
        <w:t>scan, magnetic</w:t>
      </w:r>
      <w:r>
        <w:rPr>
          <w:w w:val="115"/>
        </w:rPr>
        <w:t> resonance</w:t>
      </w:r>
      <w:r>
        <w:rPr>
          <w:w w:val="115"/>
        </w:rPr>
        <w:t> imaging</w:t>
      </w:r>
      <w:r>
        <w:rPr>
          <w:w w:val="115"/>
        </w:rPr>
        <w:t> (MRI),</w:t>
      </w:r>
      <w:r>
        <w:rPr>
          <w:w w:val="115"/>
        </w:rPr>
        <w:t> magnetic</w:t>
      </w:r>
      <w:r>
        <w:rPr>
          <w:w w:val="115"/>
        </w:rPr>
        <w:t> resonance</w:t>
      </w:r>
      <w:r>
        <w:rPr>
          <w:w w:val="115"/>
        </w:rPr>
        <w:t> angiograph</w:t>
      </w:r>
      <w:r>
        <w:rPr>
          <w:w w:val="115"/>
        </w:rPr>
        <w:t> (MRA)</w:t>
      </w:r>
      <w:r>
        <w:rPr>
          <w:w w:val="115"/>
        </w:rPr>
        <w:t> or</w:t>
      </w:r>
      <w:r>
        <w:rPr>
          <w:w w:val="115"/>
        </w:rPr>
        <w:t> angiogram. Emergency surgical repair is required.</w:t>
      </w:r>
    </w:p>
    <w:p>
      <w:pPr>
        <w:pStyle w:val="Heading1"/>
        <w:numPr>
          <w:ilvl w:val="2"/>
          <w:numId w:val="15"/>
        </w:numPr>
        <w:tabs>
          <w:tab w:pos="641" w:val="left" w:leader="none"/>
        </w:tabs>
        <w:spacing w:line="240" w:lineRule="auto" w:before="136" w:after="0"/>
        <w:ind w:left="641" w:right="0" w:hanging="629"/>
        <w:jc w:val="both"/>
      </w:pPr>
      <w:r>
        <w:rPr>
          <w:spacing w:val="-4"/>
          <w:w w:val="105"/>
        </w:rPr>
        <w:t>Ebola</w:t>
      </w:r>
    </w:p>
    <w:p>
      <w:pPr>
        <w:pStyle w:val="BodyText"/>
        <w:jc w:val="both"/>
      </w:pPr>
      <w:r>
        <w:rPr>
          <w:w w:val="110"/>
        </w:rPr>
        <w:t>Infection</w:t>
      </w:r>
      <w:r>
        <w:rPr>
          <w:spacing w:val="9"/>
          <w:w w:val="110"/>
        </w:rPr>
        <w:t> </w:t>
      </w:r>
      <w:r>
        <w:rPr>
          <w:w w:val="110"/>
        </w:rPr>
        <w:t>with</w:t>
      </w:r>
      <w:r>
        <w:rPr>
          <w:spacing w:val="10"/>
          <w:w w:val="110"/>
        </w:rPr>
        <w:t> </w:t>
      </w:r>
      <w:r>
        <w:rPr>
          <w:w w:val="110"/>
        </w:rPr>
        <w:t>the</w:t>
      </w:r>
      <w:r>
        <w:rPr>
          <w:spacing w:val="10"/>
          <w:w w:val="110"/>
        </w:rPr>
        <w:t> </w:t>
      </w:r>
      <w:r>
        <w:rPr>
          <w:w w:val="110"/>
        </w:rPr>
        <w:t>Ebola</w:t>
      </w:r>
      <w:r>
        <w:rPr>
          <w:spacing w:val="10"/>
          <w:w w:val="110"/>
        </w:rPr>
        <w:t> </w:t>
      </w:r>
      <w:r>
        <w:rPr>
          <w:w w:val="110"/>
        </w:rPr>
        <w:t>virus</w:t>
      </w:r>
      <w:r>
        <w:rPr>
          <w:spacing w:val="10"/>
          <w:w w:val="110"/>
        </w:rPr>
        <w:t> </w:t>
      </w:r>
      <w:r>
        <w:rPr>
          <w:w w:val="110"/>
        </w:rPr>
        <w:t>where</w:t>
      </w:r>
      <w:r>
        <w:rPr>
          <w:spacing w:val="10"/>
          <w:w w:val="110"/>
        </w:rPr>
        <w:t> </w:t>
      </w:r>
      <w:r>
        <w:rPr>
          <w:w w:val="110"/>
        </w:rPr>
        <w:t>all</w:t>
      </w:r>
      <w:r>
        <w:rPr>
          <w:spacing w:val="10"/>
          <w:w w:val="110"/>
        </w:rPr>
        <w:t> </w:t>
      </w:r>
      <w:r>
        <w:rPr>
          <w:w w:val="110"/>
        </w:rPr>
        <w:t>the</w:t>
      </w:r>
      <w:r>
        <w:rPr>
          <w:spacing w:val="10"/>
          <w:w w:val="110"/>
        </w:rPr>
        <w:t> </w:t>
      </w:r>
      <w:r>
        <w:rPr>
          <w:w w:val="110"/>
        </w:rPr>
        <w:t>following</w:t>
      </w:r>
      <w:r>
        <w:rPr>
          <w:spacing w:val="10"/>
          <w:w w:val="110"/>
        </w:rPr>
        <w:t> </w:t>
      </w:r>
      <w:r>
        <w:rPr>
          <w:w w:val="110"/>
        </w:rPr>
        <w:t>conditions</w:t>
      </w:r>
      <w:r>
        <w:rPr>
          <w:spacing w:val="10"/>
          <w:w w:val="110"/>
        </w:rPr>
        <w:t> </w:t>
      </w:r>
      <w:r>
        <w:rPr>
          <w:w w:val="110"/>
        </w:rPr>
        <w:t>are</w:t>
      </w:r>
      <w:r>
        <w:rPr>
          <w:spacing w:val="10"/>
          <w:w w:val="110"/>
        </w:rPr>
        <w:t> </w:t>
      </w:r>
      <w:r>
        <w:rPr>
          <w:spacing w:val="-4"/>
          <w:w w:val="110"/>
        </w:rPr>
        <w:t>met:</w:t>
      </w:r>
    </w:p>
    <w:p>
      <w:pPr>
        <w:pStyle w:val="ListParagraph"/>
        <w:numPr>
          <w:ilvl w:val="0"/>
          <w:numId w:val="20"/>
        </w:numPr>
        <w:tabs>
          <w:tab w:pos="671" w:val="left" w:leader="none"/>
        </w:tabs>
        <w:spacing w:line="240" w:lineRule="auto" w:before="87" w:after="0"/>
        <w:ind w:left="671" w:right="0" w:hanging="359"/>
        <w:jc w:val="left"/>
        <w:rPr>
          <w:sz w:val="22"/>
        </w:rPr>
      </w:pPr>
      <w:r>
        <w:rPr>
          <w:w w:val="115"/>
          <w:sz w:val="22"/>
        </w:rPr>
        <w:t>presence</w:t>
      </w:r>
      <w:r>
        <w:rPr>
          <w:spacing w:val="-18"/>
          <w:w w:val="115"/>
          <w:sz w:val="22"/>
        </w:rPr>
        <w:t> </w:t>
      </w:r>
      <w:r>
        <w:rPr>
          <w:w w:val="115"/>
          <w:sz w:val="22"/>
        </w:rPr>
        <w:t>of</w:t>
      </w:r>
      <w:r>
        <w:rPr>
          <w:spacing w:val="-17"/>
          <w:w w:val="115"/>
          <w:sz w:val="22"/>
        </w:rPr>
        <w:t> </w:t>
      </w:r>
      <w:r>
        <w:rPr>
          <w:w w:val="115"/>
          <w:sz w:val="22"/>
        </w:rPr>
        <w:t>the</w:t>
      </w:r>
      <w:r>
        <w:rPr>
          <w:spacing w:val="-17"/>
          <w:w w:val="115"/>
          <w:sz w:val="22"/>
        </w:rPr>
        <w:t> </w:t>
      </w:r>
      <w:r>
        <w:rPr>
          <w:w w:val="115"/>
          <w:sz w:val="22"/>
        </w:rPr>
        <w:t>Ebola</w:t>
      </w:r>
      <w:r>
        <w:rPr>
          <w:spacing w:val="-17"/>
          <w:w w:val="115"/>
          <w:sz w:val="22"/>
        </w:rPr>
        <w:t> </w:t>
      </w:r>
      <w:r>
        <w:rPr>
          <w:w w:val="115"/>
          <w:sz w:val="22"/>
        </w:rPr>
        <w:t>virus</w:t>
      </w:r>
      <w:r>
        <w:rPr>
          <w:spacing w:val="-17"/>
          <w:w w:val="115"/>
          <w:sz w:val="22"/>
        </w:rPr>
        <w:t> </w:t>
      </w:r>
      <w:r>
        <w:rPr>
          <w:w w:val="115"/>
          <w:sz w:val="22"/>
        </w:rPr>
        <w:t>has</w:t>
      </w:r>
      <w:r>
        <w:rPr>
          <w:spacing w:val="-17"/>
          <w:w w:val="115"/>
          <w:sz w:val="22"/>
        </w:rPr>
        <w:t> </w:t>
      </w:r>
      <w:r>
        <w:rPr>
          <w:w w:val="115"/>
          <w:sz w:val="22"/>
        </w:rPr>
        <w:t>been</w:t>
      </w:r>
      <w:r>
        <w:rPr>
          <w:spacing w:val="-18"/>
          <w:w w:val="115"/>
          <w:sz w:val="22"/>
        </w:rPr>
        <w:t> </w:t>
      </w:r>
      <w:r>
        <w:rPr>
          <w:w w:val="115"/>
          <w:sz w:val="22"/>
        </w:rPr>
        <w:t>confirmed</w:t>
      </w:r>
      <w:r>
        <w:rPr>
          <w:spacing w:val="-17"/>
          <w:w w:val="115"/>
          <w:sz w:val="22"/>
        </w:rPr>
        <w:t> </w:t>
      </w:r>
      <w:r>
        <w:rPr>
          <w:w w:val="115"/>
          <w:sz w:val="22"/>
        </w:rPr>
        <w:t>by</w:t>
      </w:r>
      <w:r>
        <w:rPr>
          <w:spacing w:val="-17"/>
          <w:w w:val="115"/>
          <w:sz w:val="22"/>
        </w:rPr>
        <w:t> </w:t>
      </w:r>
      <w:r>
        <w:rPr>
          <w:w w:val="115"/>
          <w:sz w:val="22"/>
        </w:rPr>
        <w:t>laboratory</w:t>
      </w:r>
      <w:r>
        <w:rPr>
          <w:spacing w:val="-17"/>
          <w:w w:val="115"/>
          <w:sz w:val="22"/>
        </w:rPr>
        <w:t> </w:t>
      </w:r>
      <w:r>
        <w:rPr>
          <w:spacing w:val="-2"/>
          <w:w w:val="115"/>
          <w:sz w:val="22"/>
        </w:rPr>
        <w:t>testing;</w:t>
      </w:r>
    </w:p>
    <w:p>
      <w:pPr>
        <w:pStyle w:val="ListParagraph"/>
        <w:numPr>
          <w:ilvl w:val="0"/>
          <w:numId w:val="20"/>
        </w:numPr>
        <w:tabs>
          <w:tab w:pos="672" w:val="left" w:leader="none"/>
        </w:tabs>
        <w:spacing w:line="266" w:lineRule="auto" w:before="87" w:after="0"/>
        <w:ind w:left="672" w:right="10" w:hanging="360"/>
        <w:jc w:val="left"/>
        <w:rPr>
          <w:sz w:val="22"/>
        </w:rPr>
      </w:pPr>
      <w:r>
        <w:rPr>
          <w:w w:val="115"/>
          <w:sz w:val="22"/>
        </w:rPr>
        <w:t>there are ongoing complications of the infection persisting beyond thirty (30) days from the onset of symptoms; and</w:t>
      </w:r>
    </w:p>
    <w:p>
      <w:pPr>
        <w:pStyle w:val="ListParagraph"/>
        <w:numPr>
          <w:ilvl w:val="0"/>
          <w:numId w:val="20"/>
        </w:numPr>
        <w:tabs>
          <w:tab w:pos="671" w:val="left" w:leader="none"/>
        </w:tabs>
        <w:spacing w:line="240" w:lineRule="auto" w:before="59" w:after="0"/>
        <w:ind w:left="671" w:right="0" w:hanging="359"/>
        <w:jc w:val="left"/>
        <w:rPr>
          <w:sz w:val="22"/>
        </w:rPr>
      </w:pPr>
      <w:r>
        <w:rPr>
          <w:w w:val="115"/>
          <w:sz w:val="22"/>
        </w:rPr>
        <w:t>the</w:t>
      </w:r>
      <w:r>
        <w:rPr>
          <w:spacing w:val="-13"/>
          <w:w w:val="115"/>
          <w:sz w:val="22"/>
        </w:rPr>
        <w:t> </w:t>
      </w:r>
      <w:r>
        <w:rPr>
          <w:w w:val="115"/>
          <w:sz w:val="22"/>
        </w:rPr>
        <w:t>infection</w:t>
      </w:r>
      <w:r>
        <w:rPr>
          <w:spacing w:val="-13"/>
          <w:w w:val="115"/>
          <w:sz w:val="22"/>
        </w:rPr>
        <w:t> </w:t>
      </w:r>
      <w:r>
        <w:rPr>
          <w:w w:val="115"/>
          <w:sz w:val="22"/>
        </w:rPr>
        <w:t>does</w:t>
      </w:r>
      <w:r>
        <w:rPr>
          <w:spacing w:val="-13"/>
          <w:w w:val="115"/>
          <w:sz w:val="22"/>
        </w:rPr>
        <w:t> </w:t>
      </w:r>
      <w:r>
        <w:rPr>
          <w:w w:val="115"/>
          <w:sz w:val="22"/>
        </w:rPr>
        <w:t>not</w:t>
      </w:r>
      <w:r>
        <w:rPr>
          <w:spacing w:val="-12"/>
          <w:w w:val="115"/>
          <w:sz w:val="22"/>
        </w:rPr>
        <w:t> </w:t>
      </w:r>
      <w:r>
        <w:rPr>
          <w:w w:val="115"/>
          <w:sz w:val="22"/>
        </w:rPr>
        <w:t>result</w:t>
      </w:r>
      <w:r>
        <w:rPr>
          <w:spacing w:val="-13"/>
          <w:w w:val="115"/>
          <w:sz w:val="22"/>
        </w:rPr>
        <w:t> </w:t>
      </w:r>
      <w:r>
        <w:rPr>
          <w:w w:val="115"/>
          <w:sz w:val="22"/>
        </w:rPr>
        <w:t>in</w:t>
      </w:r>
      <w:r>
        <w:rPr>
          <w:spacing w:val="-13"/>
          <w:w w:val="115"/>
          <w:sz w:val="22"/>
        </w:rPr>
        <w:t> </w:t>
      </w:r>
      <w:r>
        <w:rPr>
          <w:spacing w:val="-2"/>
          <w:w w:val="115"/>
          <w:sz w:val="22"/>
        </w:rPr>
        <w:t>death.</w:t>
      </w:r>
    </w:p>
    <w:p>
      <w:pPr>
        <w:pStyle w:val="Heading1"/>
        <w:numPr>
          <w:ilvl w:val="2"/>
          <w:numId w:val="15"/>
        </w:numPr>
        <w:tabs>
          <w:tab w:pos="635" w:val="left" w:leader="none"/>
        </w:tabs>
        <w:spacing w:line="240" w:lineRule="auto" w:before="167" w:after="0"/>
        <w:ind w:left="635" w:right="0" w:hanging="623"/>
        <w:jc w:val="both"/>
      </w:pPr>
      <w:r>
        <w:rPr>
          <w:spacing w:val="-2"/>
          <w:w w:val="105"/>
        </w:rPr>
        <w:t>Elephantiasis</w:t>
      </w:r>
    </w:p>
    <w:p>
      <w:pPr>
        <w:pStyle w:val="BodyText"/>
        <w:spacing w:line="266" w:lineRule="auto"/>
        <w:ind w:right="9"/>
        <w:jc w:val="both"/>
      </w:pPr>
      <w:r>
        <w:rPr>
          <w:w w:val="110"/>
        </w:rPr>
        <w:t>Massive swelling in the tissues of the body as a result of destroyed regional lymphatic circulation </w:t>
      </w:r>
      <w:r>
        <w:rPr>
          <w:w w:val="115"/>
        </w:rPr>
        <w:t>by</w:t>
      </w:r>
      <w:r>
        <w:rPr>
          <w:spacing w:val="-15"/>
          <w:w w:val="115"/>
        </w:rPr>
        <w:t> </w:t>
      </w:r>
      <w:r>
        <w:rPr>
          <w:w w:val="115"/>
        </w:rPr>
        <w:t>chronic</w:t>
      </w:r>
      <w:r>
        <w:rPr>
          <w:spacing w:val="-15"/>
          <w:w w:val="115"/>
        </w:rPr>
        <w:t> </w:t>
      </w:r>
      <w:r>
        <w:rPr>
          <w:w w:val="115"/>
        </w:rPr>
        <w:t>filariasis</w:t>
      </w:r>
      <w:r>
        <w:rPr>
          <w:spacing w:val="-15"/>
          <w:w w:val="115"/>
        </w:rPr>
        <w:t> </w:t>
      </w:r>
      <w:r>
        <w:rPr>
          <w:w w:val="115"/>
        </w:rPr>
        <w:t>infection.</w:t>
      </w:r>
      <w:r>
        <w:rPr>
          <w:spacing w:val="-15"/>
          <w:w w:val="115"/>
        </w:rPr>
        <w:t> </w:t>
      </w:r>
      <w:r>
        <w:rPr>
          <w:w w:val="115"/>
        </w:rPr>
        <w:t>The</w:t>
      </w:r>
      <w:r>
        <w:rPr>
          <w:spacing w:val="-15"/>
          <w:w w:val="115"/>
        </w:rPr>
        <w:t> </w:t>
      </w:r>
      <w:r>
        <w:rPr>
          <w:w w:val="115"/>
        </w:rPr>
        <w:t>unequivocal</w:t>
      </w:r>
      <w:r>
        <w:rPr>
          <w:spacing w:val="-15"/>
          <w:w w:val="115"/>
        </w:rPr>
        <w:t> </w:t>
      </w:r>
      <w:r>
        <w:rPr>
          <w:w w:val="115"/>
        </w:rPr>
        <w:t>diagnosis</w:t>
      </w:r>
      <w:r>
        <w:rPr>
          <w:spacing w:val="-15"/>
          <w:w w:val="115"/>
        </w:rPr>
        <w:t> </w:t>
      </w:r>
      <w:r>
        <w:rPr>
          <w:w w:val="115"/>
        </w:rPr>
        <w:t>of</w:t>
      </w:r>
      <w:r>
        <w:rPr>
          <w:spacing w:val="-15"/>
          <w:w w:val="115"/>
        </w:rPr>
        <w:t> </w:t>
      </w:r>
      <w:r>
        <w:rPr>
          <w:w w:val="115"/>
        </w:rPr>
        <w:t>elephantiasis</w:t>
      </w:r>
      <w:r>
        <w:rPr>
          <w:spacing w:val="-15"/>
          <w:w w:val="115"/>
        </w:rPr>
        <w:t> </w:t>
      </w:r>
      <w:r>
        <w:rPr>
          <w:w w:val="115"/>
        </w:rPr>
        <w:t>must</w:t>
      </w:r>
      <w:r>
        <w:rPr>
          <w:spacing w:val="-15"/>
          <w:w w:val="115"/>
        </w:rPr>
        <w:t> </w:t>
      </w:r>
      <w:r>
        <w:rPr>
          <w:w w:val="115"/>
        </w:rPr>
        <w:t>be</w:t>
      </w:r>
      <w:r>
        <w:rPr>
          <w:spacing w:val="-15"/>
          <w:w w:val="115"/>
        </w:rPr>
        <w:t> </w:t>
      </w:r>
      <w:r>
        <w:rPr>
          <w:w w:val="115"/>
        </w:rPr>
        <w:t>confirmed</w:t>
      </w:r>
      <w:r>
        <w:rPr>
          <w:spacing w:val="-15"/>
          <w:w w:val="115"/>
        </w:rPr>
        <w:t> </w:t>
      </w:r>
      <w:r>
        <w:rPr>
          <w:w w:val="115"/>
        </w:rPr>
        <w:t>by a</w:t>
      </w:r>
      <w:r>
        <w:rPr>
          <w:spacing w:val="-17"/>
          <w:w w:val="115"/>
        </w:rPr>
        <w:t> </w:t>
      </w:r>
      <w:r>
        <w:rPr>
          <w:w w:val="115"/>
        </w:rPr>
        <w:t>Registered</w:t>
      </w:r>
      <w:r>
        <w:rPr>
          <w:spacing w:val="-17"/>
          <w:w w:val="115"/>
        </w:rPr>
        <w:t> </w:t>
      </w:r>
      <w:r>
        <w:rPr>
          <w:w w:val="115"/>
        </w:rPr>
        <w:t>Medical</w:t>
      </w:r>
      <w:r>
        <w:rPr>
          <w:spacing w:val="-17"/>
          <w:w w:val="115"/>
        </w:rPr>
        <w:t> </w:t>
      </w:r>
      <w:r>
        <w:rPr>
          <w:w w:val="115"/>
        </w:rPr>
        <w:t>Practitioner</w:t>
      </w:r>
      <w:r>
        <w:rPr>
          <w:spacing w:val="-17"/>
          <w:w w:val="115"/>
        </w:rPr>
        <w:t> </w:t>
      </w:r>
      <w:r>
        <w:rPr>
          <w:w w:val="115"/>
        </w:rPr>
        <w:t>who</w:t>
      </w:r>
      <w:r>
        <w:rPr>
          <w:spacing w:val="-17"/>
          <w:w w:val="115"/>
        </w:rPr>
        <w:t> </w:t>
      </w:r>
      <w:r>
        <w:rPr>
          <w:w w:val="115"/>
        </w:rPr>
        <w:t>is</w:t>
      </w:r>
      <w:r>
        <w:rPr>
          <w:spacing w:val="-17"/>
          <w:w w:val="115"/>
        </w:rPr>
        <w:t> </w:t>
      </w:r>
      <w:r>
        <w:rPr>
          <w:w w:val="115"/>
        </w:rPr>
        <w:t>a</w:t>
      </w:r>
      <w:r>
        <w:rPr>
          <w:spacing w:val="-17"/>
          <w:w w:val="115"/>
        </w:rPr>
        <w:t> </w:t>
      </w:r>
      <w:r>
        <w:rPr>
          <w:w w:val="115"/>
        </w:rPr>
        <w:t>specialist</w:t>
      </w:r>
      <w:r>
        <w:rPr>
          <w:spacing w:val="-17"/>
          <w:w w:val="115"/>
        </w:rPr>
        <w:t> </w:t>
      </w:r>
      <w:r>
        <w:rPr>
          <w:w w:val="115"/>
        </w:rPr>
        <w:t>physician.</w:t>
      </w:r>
      <w:r>
        <w:rPr>
          <w:spacing w:val="-17"/>
          <w:w w:val="115"/>
        </w:rPr>
        <w:t> </w:t>
      </w:r>
      <w:r>
        <w:rPr>
          <w:w w:val="115"/>
        </w:rPr>
        <w:t>There</w:t>
      </w:r>
      <w:r>
        <w:rPr>
          <w:spacing w:val="-17"/>
          <w:w w:val="115"/>
        </w:rPr>
        <w:t> </w:t>
      </w:r>
      <w:r>
        <w:rPr>
          <w:w w:val="115"/>
        </w:rPr>
        <w:t>must</w:t>
      </w:r>
      <w:r>
        <w:rPr>
          <w:spacing w:val="-17"/>
          <w:w w:val="115"/>
        </w:rPr>
        <w:t> </w:t>
      </w:r>
      <w:r>
        <w:rPr>
          <w:w w:val="115"/>
        </w:rPr>
        <w:t>be</w:t>
      </w:r>
      <w:r>
        <w:rPr>
          <w:spacing w:val="-17"/>
          <w:w w:val="115"/>
        </w:rPr>
        <w:t> </w:t>
      </w:r>
      <w:r>
        <w:rPr>
          <w:w w:val="115"/>
        </w:rPr>
        <w:t>clinical</w:t>
      </w:r>
      <w:r>
        <w:rPr>
          <w:spacing w:val="-17"/>
          <w:w w:val="115"/>
        </w:rPr>
        <w:t> </w:t>
      </w:r>
      <w:r>
        <w:rPr>
          <w:w w:val="115"/>
        </w:rPr>
        <w:t>evidence of permanent massive swelling of legs, arms, scrotum, vulva, or breasts. There must also be laboratory confirmation of microfilariae infection.</w:t>
      </w:r>
    </w:p>
    <w:p>
      <w:pPr>
        <w:pStyle w:val="BodyText"/>
        <w:spacing w:line="266" w:lineRule="auto" w:before="56"/>
        <w:ind w:right="9"/>
        <w:jc w:val="both"/>
      </w:pPr>
      <w:r>
        <w:rPr>
          <w:w w:val="115"/>
        </w:rPr>
        <w:t>Swelling</w:t>
      </w:r>
      <w:r>
        <w:rPr>
          <w:spacing w:val="-15"/>
          <w:w w:val="115"/>
        </w:rPr>
        <w:t> </w:t>
      </w:r>
      <w:r>
        <w:rPr>
          <w:w w:val="115"/>
        </w:rPr>
        <w:t>or</w:t>
      </w:r>
      <w:r>
        <w:rPr>
          <w:spacing w:val="-15"/>
          <w:w w:val="115"/>
        </w:rPr>
        <w:t> </w:t>
      </w:r>
      <w:r>
        <w:rPr>
          <w:w w:val="115"/>
        </w:rPr>
        <w:t>lymphedema</w:t>
      </w:r>
      <w:r>
        <w:rPr>
          <w:spacing w:val="-15"/>
          <w:w w:val="115"/>
        </w:rPr>
        <w:t> </w:t>
      </w:r>
      <w:r>
        <w:rPr>
          <w:w w:val="115"/>
        </w:rPr>
        <w:t>caused</w:t>
      </w:r>
      <w:r>
        <w:rPr>
          <w:spacing w:val="-15"/>
          <w:w w:val="115"/>
        </w:rPr>
        <w:t> </w:t>
      </w:r>
      <w:r>
        <w:rPr>
          <w:w w:val="115"/>
        </w:rPr>
        <w:t>by</w:t>
      </w:r>
      <w:r>
        <w:rPr>
          <w:spacing w:val="-15"/>
          <w:w w:val="115"/>
        </w:rPr>
        <w:t> </w:t>
      </w:r>
      <w:r>
        <w:rPr>
          <w:w w:val="115"/>
        </w:rPr>
        <w:t>infection</w:t>
      </w:r>
      <w:r>
        <w:rPr>
          <w:spacing w:val="-15"/>
          <w:w w:val="115"/>
        </w:rPr>
        <w:t> </w:t>
      </w:r>
      <w:r>
        <w:rPr>
          <w:w w:val="115"/>
        </w:rPr>
        <w:t>with</w:t>
      </w:r>
      <w:r>
        <w:rPr>
          <w:spacing w:val="-15"/>
          <w:w w:val="115"/>
        </w:rPr>
        <w:t> </w:t>
      </w:r>
      <w:r>
        <w:rPr>
          <w:w w:val="115"/>
        </w:rPr>
        <w:t>a</w:t>
      </w:r>
      <w:r>
        <w:rPr>
          <w:spacing w:val="-15"/>
          <w:w w:val="115"/>
        </w:rPr>
        <w:t> </w:t>
      </w:r>
      <w:r>
        <w:rPr>
          <w:w w:val="115"/>
        </w:rPr>
        <w:t>sexually</w:t>
      </w:r>
      <w:r>
        <w:rPr>
          <w:spacing w:val="-15"/>
          <w:w w:val="115"/>
        </w:rPr>
        <w:t> </w:t>
      </w:r>
      <w:r>
        <w:rPr>
          <w:w w:val="115"/>
        </w:rPr>
        <w:t>transmitted</w:t>
      </w:r>
      <w:r>
        <w:rPr>
          <w:spacing w:val="-15"/>
          <w:w w:val="115"/>
        </w:rPr>
        <w:t> </w:t>
      </w:r>
      <w:r>
        <w:rPr>
          <w:w w:val="115"/>
        </w:rPr>
        <w:t>disease,</w:t>
      </w:r>
      <w:r>
        <w:rPr>
          <w:spacing w:val="-15"/>
          <w:w w:val="115"/>
        </w:rPr>
        <w:t> </w:t>
      </w:r>
      <w:r>
        <w:rPr>
          <w:w w:val="115"/>
        </w:rPr>
        <w:t>trauma,</w:t>
      </w:r>
      <w:r>
        <w:rPr>
          <w:spacing w:val="-15"/>
          <w:w w:val="115"/>
        </w:rPr>
        <w:t> </w:t>
      </w:r>
      <w:r>
        <w:rPr>
          <w:w w:val="115"/>
        </w:rPr>
        <w:t>post-operative</w:t>
      </w:r>
      <w:r>
        <w:rPr>
          <w:w w:val="115"/>
        </w:rPr>
        <w:t> scarring,</w:t>
      </w:r>
      <w:r>
        <w:rPr>
          <w:w w:val="115"/>
        </w:rPr>
        <w:t> congestive</w:t>
      </w:r>
      <w:r>
        <w:rPr>
          <w:w w:val="115"/>
        </w:rPr>
        <w:t> heart</w:t>
      </w:r>
      <w:r>
        <w:rPr>
          <w:w w:val="115"/>
        </w:rPr>
        <w:t> failure,</w:t>
      </w:r>
      <w:r>
        <w:rPr>
          <w:w w:val="115"/>
        </w:rPr>
        <w:t> or</w:t>
      </w:r>
      <w:r>
        <w:rPr>
          <w:w w:val="115"/>
        </w:rPr>
        <w:t> congenital</w:t>
      </w:r>
      <w:r>
        <w:rPr>
          <w:w w:val="115"/>
        </w:rPr>
        <w:t> lymphatic</w:t>
      </w:r>
      <w:r>
        <w:rPr>
          <w:w w:val="115"/>
        </w:rPr>
        <w:t> system</w:t>
      </w:r>
      <w:r>
        <w:rPr>
          <w:w w:val="115"/>
        </w:rPr>
        <w:t> abnormalities</w:t>
      </w:r>
      <w:r>
        <w:rPr>
          <w:w w:val="115"/>
        </w:rPr>
        <w:t> is </w:t>
      </w:r>
      <w:r>
        <w:rPr>
          <w:spacing w:val="-2"/>
          <w:w w:val="115"/>
        </w:rPr>
        <w:t>excluded.</w:t>
      </w:r>
    </w:p>
    <w:p>
      <w:pPr>
        <w:pStyle w:val="Heading1"/>
        <w:numPr>
          <w:ilvl w:val="2"/>
          <w:numId w:val="15"/>
        </w:numPr>
        <w:tabs>
          <w:tab w:pos="632" w:val="left" w:leader="none"/>
        </w:tabs>
        <w:spacing w:line="240" w:lineRule="auto" w:before="137" w:after="0"/>
        <w:ind w:left="632" w:right="0" w:hanging="620"/>
        <w:jc w:val="both"/>
      </w:pPr>
      <w:r>
        <w:rPr>
          <w:spacing w:val="-2"/>
          <w:w w:val="105"/>
        </w:rPr>
        <w:t>Encephalitis</w:t>
      </w:r>
    </w:p>
    <w:p>
      <w:pPr>
        <w:pStyle w:val="BodyText"/>
        <w:spacing w:line="266" w:lineRule="auto"/>
        <w:ind w:right="9"/>
        <w:jc w:val="both"/>
      </w:pPr>
      <w:r>
        <w:rPr>
          <w:w w:val="115"/>
        </w:rPr>
        <w:t>Severe</w:t>
      </w:r>
      <w:r>
        <w:rPr>
          <w:w w:val="115"/>
        </w:rPr>
        <w:t> inflammation</w:t>
      </w:r>
      <w:r>
        <w:rPr>
          <w:w w:val="115"/>
        </w:rPr>
        <w:t> of</w:t>
      </w:r>
      <w:r>
        <w:rPr>
          <w:w w:val="115"/>
        </w:rPr>
        <w:t> brain</w:t>
      </w:r>
      <w:r>
        <w:rPr>
          <w:w w:val="115"/>
        </w:rPr>
        <w:t> substance</w:t>
      </w:r>
      <w:r>
        <w:rPr>
          <w:w w:val="115"/>
        </w:rPr>
        <w:t> (cerebral</w:t>
      </w:r>
      <w:r>
        <w:rPr>
          <w:w w:val="115"/>
        </w:rPr>
        <w:t> hemisphere,</w:t>
      </w:r>
      <w:r>
        <w:rPr>
          <w:w w:val="115"/>
        </w:rPr>
        <w:t> brainstem</w:t>
      </w:r>
      <w:r>
        <w:rPr>
          <w:w w:val="115"/>
        </w:rPr>
        <w:t> or</w:t>
      </w:r>
      <w:r>
        <w:rPr>
          <w:w w:val="115"/>
        </w:rPr>
        <w:t> </w:t>
      </w:r>
      <w:r>
        <w:rPr>
          <w:w w:val="115"/>
        </w:rPr>
        <w:t>cerebellum) caused</w:t>
      </w:r>
      <w:r>
        <w:rPr>
          <w:spacing w:val="-18"/>
          <w:w w:val="115"/>
        </w:rPr>
        <w:t> </w:t>
      </w:r>
      <w:r>
        <w:rPr>
          <w:w w:val="115"/>
        </w:rPr>
        <w:t>by</w:t>
      </w:r>
      <w:r>
        <w:rPr>
          <w:spacing w:val="-18"/>
          <w:w w:val="115"/>
        </w:rPr>
        <w:t> </w:t>
      </w:r>
      <w:r>
        <w:rPr>
          <w:w w:val="115"/>
        </w:rPr>
        <w:t>viral</w:t>
      </w:r>
      <w:r>
        <w:rPr>
          <w:spacing w:val="-17"/>
          <w:w w:val="115"/>
        </w:rPr>
        <w:t> </w:t>
      </w:r>
      <w:r>
        <w:rPr>
          <w:w w:val="115"/>
        </w:rPr>
        <w:t>infection</w:t>
      </w:r>
      <w:r>
        <w:rPr>
          <w:spacing w:val="-18"/>
          <w:w w:val="115"/>
        </w:rPr>
        <w:t> </w:t>
      </w:r>
      <w:r>
        <w:rPr>
          <w:w w:val="115"/>
        </w:rPr>
        <w:t>and</w:t>
      </w:r>
      <w:r>
        <w:rPr>
          <w:spacing w:val="-17"/>
          <w:w w:val="115"/>
        </w:rPr>
        <w:t> </w:t>
      </w:r>
      <w:r>
        <w:rPr>
          <w:w w:val="115"/>
        </w:rPr>
        <w:t>resulting</w:t>
      </w:r>
      <w:r>
        <w:rPr>
          <w:spacing w:val="-18"/>
          <w:w w:val="115"/>
        </w:rPr>
        <w:t> </w:t>
      </w:r>
      <w:r>
        <w:rPr>
          <w:w w:val="115"/>
        </w:rPr>
        <w:t>in</w:t>
      </w:r>
      <w:r>
        <w:rPr>
          <w:spacing w:val="-17"/>
          <w:w w:val="115"/>
        </w:rPr>
        <w:t> </w:t>
      </w:r>
      <w:r>
        <w:rPr>
          <w:w w:val="115"/>
        </w:rPr>
        <w:t>permanent</w:t>
      </w:r>
      <w:r>
        <w:rPr>
          <w:spacing w:val="-18"/>
          <w:w w:val="115"/>
        </w:rPr>
        <w:t> </w:t>
      </w:r>
      <w:r>
        <w:rPr>
          <w:w w:val="115"/>
        </w:rPr>
        <w:t>neurological</w:t>
      </w:r>
      <w:r>
        <w:rPr>
          <w:spacing w:val="-18"/>
          <w:w w:val="115"/>
        </w:rPr>
        <w:t> </w:t>
      </w:r>
      <w:r>
        <w:rPr>
          <w:w w:val="115"/>
        </w:rPr>
        <w:t>deficit.</w:t>
      </w:r>
      <w:r>
        <w:rPr>
          <w:spacing w:val="-17"/>
          <w:w w:val="115"/>
        </w:rPr>
        <w:t> </w:t>
      </w:r>
      <w:r>
        <w:rPr>
          <w:w w:val="115"/>
        </w:rPr>
        <w:t>This</w:t>
      </w:r>
      <w:r>
        <w:rPr>
          <w:spacing w:val="-18"/>
          <w:w w:val="115"/>
        </w:rPr>
        <w:t> </w:t>
      </w:r>
      <w:r>
        <w:rPr>
          <w:w w:val="115"/>
        </w:rPr>
        <w:t>diagnosis</w:t>
      </w:r>
      <w:r>
        <w:rPr>
          <w:spacing w:val="-17"/>
          <w:w w:val="115"/>
        </w:rPr>
        <w:t> </w:t>
      </w:r>
      <w:r>
        <w:rPr>
          <w:w w:val="115"/>
        </w:rPr>
        <w:t>must</w:t>
      </w:r>
      <w:r>
        <w:rPr>
          <w:spacing w:val="-18"/>
          <w:w w:val="115"/>
        </w:rPr>
        <w:t> </w:t>
      </w:r>
      <w:r>
        <w:rPr>
          <w:w w:val="115"/>
        </w:rPr>
        <w:t>be </w:t>
      </w:r>
      <w:r>
        <w:rPr>
          <w:w w:val="110"/>
        </w:rPr>
        <w:t>certified by a Registered Medical Practitioner who is a consultant neurologist and the permanent </w:t>
      </w:r>
      <w:r>
        <w:rPr>
          <w:w w:val="115"/>
        </w:rPr>
        <w:t>neurological deficit must be documented for at least 6 weeks. The permanent deficit should </w:t>
      </w:r>
      <w:r>
        <w:rPr>
          <w:w w:val="110"/>
        </w:rPr>
        <w:t>result</w:t>
      </w:r>
      <w:r>
        <w:rPr>
          <w:spacing w:val="-7"/>
          <w:w w:val="110"/>
        </w:rPr>
        <w:t> </w:t>
      </w:r>
      <w:r>
        <w:rPr>
          <w:w w:val="110"/>
        </w:rPr>
        <w:t>in</w:t>
      </w:r>
      <w:r>
        <w:rPr>
          <w:spacing w:val="-7"/>
          <w:w w:val="110"/>
        </w:rPr>
        <w:t> </w:t>
      </w:r>
      <w:r>
        <w:rPr>
          <w:w w:val="110"/>
        </w:rPr>
        <w:t>permanent</w:t>
      </w:r>
      <w:r>
        <w:rPr>
          <w:spacing w:val="-7"/>
          <w:w w:val="110"/>
        </w:rPr>
        <w:t> </w:t>
      </w:r>
      <w:r>
        <w:rPr>
          <w:w w:val="110"/>
        </w:rPr>
        <w:t>inability</w:t>
      </w:r>
      <w:r>
        <w:rPr>
          <w:spacing w:val="-7"/>
          <w:w w:val="110"/>
        </w:rPr>
        <w:t> </w:t>
      </w:r>
      <w:r>
        <w:rPr>
          <w:w w:val="110"/>
        </w:rPr>
        <w:t>to</w:t>
      </w:r>
      <w:r>
        <w:rPr>
          <w:spacing w:val="-6"/>
          <w:w w:val="110"/>
        </w:rPr>
        <w:t> </w:t>
      </w:r>
      <w:r>
        <w:rPr>
          <w:w w:val="110"/>
        </w:rPr>
        <w:t>perform</w:t>
      </w:r>
      <w:r>
        <w:rPr>
          <w:spacing w:val="-7"/>
          <w:w w:val="110"/>
        </w:rPr>
        <w:t> </w:t>
      </w:r>
      <w:r>
        <w:rPr>
          <w:w w:val="110"/>
        </w:rPr>
        <w:t>three</w:t>
      </w:r>
      <w:r>
        <w:rPr>
          <w:spacing w:val="-7"/>
          <w:w w:val="110"/>
        </w:rPr>
        <w:t> </w:t>
      </w:r>
      <w:r>
        <w:rPr>
          <w:w w:val="110"/>
        </w:rPr>
        <w:t>or</w:t>
      </w:r>
      <w:r>
        <w:rPr>
          <w:spacing w:val="-7"/>
          <w:w w:val="110"/>
        </w:rPr>
        <w:t> </w:t>
      </w:r>
      <w:r>
        <w:rPr>
          <w:w w:val="110"/>
        </w:rPr>
        <w:t>more</w:t>
      </w:r>
      <w:r>
        <w:rPr>
          <w:spacing w:val="-6"/>
          <w:w w:val="110"/>
        </w:rPr>
        <w:t> </w:t>
      </w:r>
      <w:r>
        <w:rPr>
          <w:w w:val="110"/>
        </w:rPr>
        <w:t>of</w:t>
      </w:r>
      <w:r>
        <w:rPr>
          <w:spacing w:val="-7"/>
          <w:w w:val="110"/>
        </w:rPr>
        <w:t> </w:t>
      </w:r>
      <w:r>
        <w:rPr>
          <w:w w:val="110"/>
        </w:rPr>
        <w:t>six</w:t>
      </w:r>
      <w:r>
        <w:rPr>
          <w:spacing w:val="-7"/>
          <w:w w:val="110"/>
        </w:rPr>
        <w:t> </w:t>
      </w:r>
      <w:r>
        <w:rPr>
          <w:w w:val="110"/>
        </w:rPr>
        <w:t>Activities</w:t>
      </w:r>
      <w:r>
        <w:rPr>
          <w:spacing w:val="-7"/>
          <w:w w:val="110"/>
        </w:rPr>
        <w:t> </w:t>
      </w:r>
      <w:r>
        <w:rPr>
          <w:w w:val="110"/>
        </w:rPr>
        <w:t>for</w:t>
      </w:r>
      <w:r>
        <w:rPr>
          <w:spacing w:val="-6"/>
          <w:w w:val="110"/>
        </w:rPr>
        <w:t> </w:t>
      </w:r>
      <w:r>
        <w:rPr>
          <w:w w:val="110"/>
        </w:rPr>
        <w:t>Daily</w:t>
      </w:r>
      <w:r>
        <w:rPr>
          <w:spacing w:val="-7"/>
          <w:w w:val="110"/>
        </w:rPr>
        <w:t> </w:t>
      </w:r>
      <w:r>
        <w:rPr>
          <w:w w:val="110"/>
        </w:rPr>
        <w:t>Living</w:t>
      </w:r>
      <w:r>
        <w:rPr>
          <w:spacing w:val="-7"/>
          <w:w w:val="110"/>
        </w:rPr>
        <w:t> </w:t>
      </w:r>
      <w:r>
        <w:rPr>
          <w:w w:val="110"/>
        </w:rPr>
        <w:t>(listed</w:t>
      </w:r>
      <w:r>
        <w:rPr>
          <w:spacing w:val="-7"/>
          <w:w w:val="110"/>
        </w:rPr>
        <w:t> </w:t>
      </w:r>
      <w:r>
        <w:rPr>
          <w:spacing w:val="-2"/>
          <w:w w:val="110"/>
        </w:rPr>
        <w:t>below).</w:t>
      </w:r>
    </w:p>
    <w:p>
      <w:pPr>
        <w:pStyle w:val="BodyText"/>
        <w:spacing w:before="56"/>
        <w:jc w:val="both"/>
      </w:pPr>
      <w:r>
        <w:rPr>
          <w:w w:val="115"/>
        </w:rPr>
        <w:t>Activities</w:t>
      </w:r>
      <w:r>
        <w:rPr>
          <w:spacing w:val="-18"/>
          <w:w w:val="115"/>
        </w:rPr>
        <w:t> </w:t>
      </w:r>
      <w:r>
        <w:rPr>
          <w:w w:val="115"/>
        </w:rPr>
        <w:t>of</w:t>
      </w:r>
      <w:r>
        <w:rPr>
          <w:spacing w:val="-17"/>
          <w:w w:val="115"/>
        </w:rPr>
        <w:t> </w:t>
      </w:r>
      <w:r>
        <w:rPr>
          <w:w w:val="115"/>
        </w:rPr>
        <w:t>daily</w:t>
      </w:r>
      <w:r>
        <w:rPr>
          <w:spacing w:val="-17"/>
          <w:w w:val="115"/>
        </w:rPr>
        <w:t> </w:t>
      </w:r>
      <w:r>
        <w:rPr>
          <w:w w:val="115"/>
        </w:rPr>
        <w:t>living</w:t>
      </w:r>
      <w:r>
        <w:rPr>
          <w:spacing w:val="-17"/>
          <w:w w:val="115"/>
        </w:rPr>
        <w:t> </w:t>
      </w:r>
      <w:r>
        <w:rPr>
          <w:spacing w:val="-4"/>
          <w:w w:val="115"/>
        </w:rPr>
        <w:t>are:</w:t>
      </w:r>
    </w:p>
    <w:p>
      <w:pPr>
        <w:pStyle w:val="ListParagraph"/>
        <w:numPr>
          <w:ilvl w:val="0"/>
          <w:numId w:val="21"/>
        </w:numPr>
        <w:tabs>
          <w:tab w:pos="692" w:val="left" w:leader="none"/>
        </w:tabs>
        <w:spacing w:line="266" w:lineRule="auto" w:before="87" w:after="0"/>
        <w:ind w:left="692" w:right="11" w:hanging="360"/>
        <w:jc w:val="left"/>
        <w:rPr>
          <w:sz w:val="22"/>
        </w:rPr>
      </w:pPr>
      <w:r>
        <w:rPr>
          <w:w w:val="115"/>
          <w:sz w:val="22"/>
        </w:rPr>
        <w:t>Washing: the ability to wash in the bath or shower (including getting into and out of the bath or shower) or wash satisfactorily by other means;</w:t>
      </w:r>
    </w:p>
    <w:p>
      <w:pPr>
        <w:pStyle w:val="ListParagraph"/>
        <w:numPr>
          <w:ilvl w:val="0"/>
          <w:numId w:val="21"/>
        </w:numPr>
        <w:tabs>
          <w:tab w:pos="692" w:val="left" w:leader="none"/>
        </w:tabs>
        <w:spacing w:line="266" w:lineRule="auto" w:before="59" w:after="0"/>
        <w:ind w:left="692" w:right="11" w:hanging="360"/>
        <w:jc w:val="left"/>
        <w:rPr>
          <w:sz w:val="22"/>
        </w:rPr>
      </w:pPr>
      <w:r>
        <w:rPr>
          <w:w w:val="110"/>
          <w:sz w:val="22"/>
        </w:rPr>
        <w:t>Dressing:</w:t>
      </w:r>
      <w:r>
        <w:rPr>
          <w:spacing w:val="-16"/>
          <w:w w:val="110"/>
          <w:sz w:val="22"/>
        </w:rPr>
        <w:t> </w:t>
      </w:r>
      <w:r>
        <w:rPr>
          <w:w w:val="110"/>
          <w:sz w:val="22"/>
        </w:rPr>
        <w:t>the</w:t>
      </w:r>
      <w:r>
        <w:rPr>
          <w:spacing w:val="-16"/>
          <w:w w:val="110"/>
          <w:sz w:val="22"/>
        </w:rPr>
        <w:t> </w:t>
      </w:r>
      <w:r>
        <w:rPr>
          <w:w w:val="110"/>
          <w:sz w:val="22"/>
        </w:rPr>
        <w:t>ability</w:t>
      </w:r>
      <w:r>
        <w:rPr>
          <w:spacing w:val="-16"/>
          <w:w w:val="110"/>
          <w:sz w:val="22"/>
        </w:rPr>
        <w:t> </w:t>
      </w:r>
      <w:r>
        <w:rPr>
          <w:w w:val="110"/>
          <w:sz w:val="22"/>
        </w:rPr>
        <w:t>to</w:t>
      </w:r>
      <w:r>
        <w:rPr>
          <w:spacing w:val="-16"/>
          <w:w w:val="110"/>
          <w:sz w:val="22"/>
        </w:rPr>
        <w:t> </w:t>
      </w:r>
      <w:r>
        <w:rPr>
          <w:w w:val="110"/>
          <w:sz w:val="22"/>
        </w:rPr>
        <w:t>put</w:t>
      </w:r>
      <w:r>
        <w:rPr>
          <w:spacing w:val="-16"/>
          <w:w w:val="110"/>
          <w:sz w:val="22"/>
        </w:rPr>
        <w:t> </w:t>
      </w:r>
      <w:r>
        <w:rPr>
          <w:w w:val="110"/>
          <w:sz w:val="22"/>
        </w:rPr>
        <w:t>on,</w:t>
      </w:r>
      <w:r>
        <w:rPr>
          <w:spacing w:val="-16"/>
          <w:w w:val="110"/>
          <w:sz w:val="22"/>
        </w:rPr>
        <w:t> </w:t>
      </w:r>
      <w:r>
        <w:rPr>
          <w:w w:val="110"/>
          <w:sz w:val="22"/>
        </w:rPr>
        <w:t>take</w:t>
      </w:r>
      <w:r>
        <w:rPr>
          <w:spacing w:val="-16"/>
          <w:w w:val="110"/>
          <w:sz w:val="22"/>
        </w:rPr>
        <w:t> </w:t>
      </w:r>
      <w:r>
        <w:rPr>
          <w:w w:val="110"/>
          <w:sz w:val="22"/>
        </w:rPr>
        <w:t>off,</w:t>
      </w:r>
      <w:r>
        <w:rPr>
          <w:spacing w:val="-16"/>
          <w:w w:val="110"/>
          <w:sz w:val="22"/>
        </w:rPr>
        <w:t> </w:t>
      </w:r>
      <w:r>
        <w:rPr>
          <w:w w:val="110"/>
          <w:sz w:val="22"/>
        </w:rPr>
        <w:t>secure</w:t>
      </w:r>
      <w:r>
        <w:rPr>
          <w:spacing w:val="-16"/>
          <w:w w:val="110"/>
          <w:sz w:val="22"/>
        </w:rPr>
        <w:t> </w:t>
      </w:r>
      <w:r>
        <w:rPr>
          <w:w w:val="110"/>
          <w:sz w:val="22"/>
        </w:rPr>
        <w:t>and</w:t>
      </w:r>
      <w:r>
        <w:rPr>
          <w:spacing w:val="-16"/>
          <w:w w:val="110"/>
          <w:sz w:val="22"/>
        </w:rPr>
        <w:t> </w:t>
      </w:r>
      <w:r>
        <w:rPr>
          <w:w w:val="110"/>
          <w:sz w:val="22"/>
        </w:rPr>
        <w:t>unfasten</w:t>
      </w:r>
      <w:r>
        <w:rPr>
          <w:spacing w:val="-16"/>
          <w:w w:val="110"/>
          <w:sz w:val="22"/>
        </w:rPr>
        <w:t> </w:t>
      </w:r>
      <w:r>
        <w:rPr>
          <w:w w:val="110"/>
          <w:sz w:val="22"/>
        </w:rPr>
        <w:t>all</w:t>
      </w:r>
      <w:r>
        <w:rPr>
          <w:spacing w:val="-16"/>
          <w:w w:val="110"/>
          <w:sz w:val="22"/>
        </w:rPr>
        <w:t> </w:t>
      </w:r>
      <w:r>
        <w:rPr>
          <w:w w:val="110"/>
          <w:sz w:val="22"/>
        </w:rPr>
        <w:t>garments</w:t>
      </w:r>
      <w:r>
        <w:rPr>
          <w:spacing w:val="-16"/>
          <w:w w:val="110"/>
          <w:sz w:val="22"/>
        </w:rPr>
        <w:t> </w:t>
      </w:r>
      <w:r>
        <w:rPr>
          <w:w w:val="110"/>
          <w:sz w:val="22"/>
        </w:rPr>
        <w:t>and,</w:t>
      </w:r>
      <w:r>
        <w:rPr>
          <w:spacing w:val="-16"/>
          <w:w w:val="110"/>
          <w:sz w:val="22"/>
        </w:rPr>
        <w:t> </w:t>
      </w:r>
      <w:r>
        <w:rPr>
          <w:w w:val="110"/>
          <w:sz w:val="22"/>
        </w:rPr>
        <w:t>as</w:t>
      </w:r>
      <w:r>
        <w:rPr>
          <w:spacing w:val="-16"/>
          <w:w w:val="110"/>
          <w:sz w:val="22"/>
        </w:rPr>
        <w:t> </w:t>
      </w:r>
      <w:r>
        <w:rPr>
          <w:w w:val="110"/>
          <w:sz w:val="22"/>
        </w:rPr>
        <w:t>appropriate, </w:t>
      </w:r>
      <w:r>
        <w:rPr>
          <w:w w:val="115"/>
          <w:sz w:val="22"/>
        </w:rPr>
        <w:t>any braces, artificial limbs or other surgical appliances;</w:t>
      </w:r>
    </w:p>
    <w:p>
      <w:pPr>
        <w:pStyle w:val="ListParagraph"/>
        <w:numPr>
          <w:ilvl w:val="0"/>
          <w:numId w:val="21"/>
        </w:numPr>
        <w:tabs>
          <w:tab w:pos="692" w:val="left" w:leader="none"/>
        </w:tabs>
        <w:spacing w:line="266" w:lineRule="auto" w:before="58" w:after="0"/>
        <w:ind w:left="692" w:right="9" w:hanging="360"/>
        <w:jc w:val="left"/>
        <w:rPr>
          <w:sz w:val="22"/>
        </w:rPr>
      </w:pPr>
      <w:r>
        <w:rPr>
          <w:w w:val="115"/>
          <w:sz w:val="22"/>
        </w:rPr>
        <w:t>Transferring: the ability to move from a bed to an upright chair or wheelchair and </w:t>
      </w:r>
      <w:r>
        <w:rPr>
          <w:w w:val="115"/>
          <w:sz w:val="22"/>
        </w:rPr>
        <w:t>vice</w:t>
      </w:r>
      <w:r>
        <w:rPr>
          <w:spacing w:val="40"/>
          <w:w w:val="115"/>
          <w:sz w:val="22"/>
        </w:rPr>
        <w:t> </w:t>
      </w:r>
      <w:r>
        <w:rPr>
          <w:spacing w:val="-2"/>
          <w:w w:val="115"/>
          <w:sz w:val="22"/>
        </w:rPr>
        <w:t>versa;</w:t>
      </w:r>
    </w:p>
    <w:p>
      <w:pPr>
        <w:pStyle w:val="ListParagraph"/>
        <w:numPr>
          <w:ilvl w:val="0"/>
          <w:numId w:val="21"/>
        </w:numPr>
        <w:tabs>
          <w:tab w:pos="690" w:val="left" w:leader="none"/>
        </w:tabs>
        <w:spacing w:line="240" w:lineRule="auto" w:before="58" w:after="0"/>
        <w:ind w:left="690" w:right="0" w:hanging="358"/>
        <w:jc w:val="left"/>
        <w:rPr>
          <w:sz w:val="22"/>
        </w:rPr>
      </w:pPr>
      <w:r>
        <w:rPr>
          <w:w w:val="115"/>
          <w:sz w:val="22"/>
        </w:rPr>
        <w:t>Mobility:</w:t>
      </w:r>
      <w:r>
        <w:rPr>
          <w:spacing w:val="-12"/>
          <w:w w:val="115"/>
          <w:sz w:val="22"/>
        </w:rPr>
        <w:t> </w:t>
      </w:r>
      <w:r>
        <w:rPr>
          <w:w w:val="115"/>
          <w:sz w:val="22"/>
        </w:rPr>
        <w:t>the</w:t>
      </w:r>
      <w:r>
        <w:rPr>
          <w:spacing w:val="-12"/>
          <w:w w:val="115"/>
          <w:sz w:val="22"/>
        </w:rPr>
        <w:t> </w:t>
      </w:r>
      <w:r>
        <w:rPr>
          <w:w w:val="115"/>
          <w:sz w:val="22"/>
        </w:rPr>
        <w:t>ability</w:t>
      </w:r>
      <w:r>
        <w:rPr>
          <w:spacing w:val="-12"/>
          <w:w w:val="115"/>
          <w:sz w:val="22"/>
        </w:rPr>
        <w:t> </w:t>
      </w:r>
      <w:r>
        <w:rPr>
          <w:w w:val="115"/>
          <w:sz w:val="22"/>
        </w:rPr>
        <w:t>to</w:t>
      </w:r>
      <w:r>
        <w:rPr>
          <w:spacing w:val="-12"/>
          <w:w w:val="115"/>
          <w:sz w:val="22"/>
        </w:rPr>
        <w:t> </w:t>
      </w:r>
      <w:r>
        <w:rPr>
          <w:w w:val="115"/>
          <w:sz w:val="22"/>
        </w:rPr>
        <w:t>move</w:t>
      </w:r>
      <w:r>
        <w:rPr>
          <w:spacing w:val="-12"/>
          <w:w w:val="115"/>
          <w:sz w:val="22"/>
        </w:rPr>
        <w:t> </w:t>
      </w:r>
      <w:r>
        <w:rPr>
          <w:w w:val="115"/>
          <w:sz w:val="22"/>
        </w:rPr>
        <w:t>indoors</w:t>
      </w:r>
      <w:r>
        <w:rPr>
          <w:spacing w:val="-11"/>
          <w:w w:val="115"/>
          <w:sz w:val="22"/>
        </w:rPr>
        <w:t> </w:t>
      </w:r>
      <w:r>
        <w:rPr>
          <w:w w:val="115"/>
          <w:sz w:val="22"/>
        </w:rPr>
        <w:t>from</w:t>
      </w:r>
      <w:r>
        <w:rPr>
          <w:spacing w:val="-12"/>
          <w:w w:val="115"/>
          <w:sz w:val="22"/>
        </w:rPr>
        <w:t> </w:t>
      </w:r>
      <w:r>
        <w:rPr>
          <w:w w:val="115"/>
          <w:sz w:val="22"/>
        </w:rPr>
        <w:t>room</w:t>
      </w:r>
      <w:r>
        <w:rPr>
          <w:spacing w:val="-12"/>
          <w:w w:val="115"/>
          <w:sz w:val="22"/>
        </w:rPr>
        <w:t> </w:t>
      </w:r>
      <w:r>
        <w:rPr>
          <w:w w:val="115"/>
          <w:sz w:val="22"/>
        </w:rPr>
        <w:t>to</w:t>
      </w:r>
      <w:r>
        <w:rPr>
          <w:spacing w:val="-12"/>
          <w:w w:val="115"/>
          <w:sz w:val="22"/>
        </w:rPr>
        <w:t> </w:t>
      </w:r>
      <w:r>
        <w:rPr>
          <w:w w:val="115"/>
          <w:sz w:val="22"/>
        </w:rPr>
        <w:t>room</w:t>
      </w:r>
      <w:r>
        <w:rPr>
          <w:spacing w:val="-12"/>
          <w:w w:val="115"/>
          <w:sz w:val="22"/>
        </w:rPr>
        <w:t> </w:t>
      </w:r>
      <w:r>
        <w:rPr>
          <w:w w:val="115"/>
          <w:sz w:val="22"/>
        </w:rPr>
        <w:t>on</w:t>
      </w:r>
      <w:r>
        <w:rPr>
          <w:spacing w:val="-12"/>
          <w:w w:val="115"/>
          <w:sz w:val="22"/>
        </w:rPr>
        <w:t> </w:t>
      </w:r>
      <w:r>
        <w:rPr>
          <w:w w:val="115"/>
          <w:sz w:val="22"/>
        </w:rPr>
        <w:t>level</w:t>
      </w:r>
      <w:r>
        <w:rPr>
          <w:spacing w:val="-11"/>
          <w:w w:val="115"/>
          <w:sz w:val="22"/>
        </w:rPr>
        <w:t> </w:t>
      </w:r>
      <w:r>
        <w:rPr>
          <w:spacing w:val="-2"/>
          <w:w w:val="115"/>
          <w:sz w:val="22"/>
        </w:rPr>
        <w:t>surfaces;</w:t>
      </w:r>
    </w:p>
    <w:p>
      <w:pPr>
        <w:pStyle w:val="ListParagraph"/>
        <w:numPr>
          <w:ilvl w:val="0"/>
          <w:numId w:val="21"/>
        </w:numPr>
        <w:tabs>
          <w:tab w:pos="690" w:val="left" w:leader="none"/>
          <w:tab w:pos="692" w:val="left" w:leader="none"/>
        </w:tabs>
        <w:spacing w:line="266" w:lineRule="auto" w:before="87" w:after="0"/>
        <w:ind w:left="692" w:right="9" w:hanging="360"/>
        <w:jc w:val="left"/>
        <w:rPr>
          <w:sz w:val="22"/>
        </w:rPr>
      </w:pPr>
      <w:r>
        <w:rPr>
          <w:w w:val="115"/>
          <w:sz w:val="22"/>
        </w:rPr>
        <w:t>Toileting:</w:t>
      </w:r>
      <w:r>
        <w:rPr>
          <w:spacing w:val="-16"/>
          <w:w w:val="115"/>
          <w:sz w:val="22"/>
        </w:rPr>
        <w:t> </w:t>
      </w:r>
      <w:r>
        <w:rPr>
          <w:w w:val="115"/>
          <w:sz w:val="22"/>
        </w:rPr>
        <w:t>the</w:t>
      </w:r>
      <w:r>
        <w:rPr>
          <w:spacing w:val="-16"/>
          <w:w w:val="115"/>
          <w:sz w:val="22"/>
        </w:rPr>
        <w:t> </w:t>
      </w:r>
      <w:r>
        <w:rPr>
          <w:w w:val="115"/>
          <w:sz w:val="22"/>
        </w:rPr>
        <w:t>ability</w:t>
      </w:r>
      <w:r>
        <w:rPr>
          <w:spacing w:val="-16"/>
          <w:w w:val="115"/>
          <w:sz w:val="22"/>
        </w:rPr>
        <w:t> </w:t>
      </w:r>
      <w:r>
        <w:rPr>
          <w:w w:val="115"/>
          <w:sz w:val="22"/>
        </w:rPr>
        <w:t>to</w:t>
      </w:r>
      <w:r>
        <w:rPr>
          <w:spacing w:val="-16"/>
          <w:w w:val="115"/>
          <w:sz w:val="22"/>
        </w:rPr>
        <w:t> </w:t>
      </w:r>
      <w:r>
        <w:rPr>
          <w:w w:val="115"/>
          <w:sz w:val="22"/>
        </w:rPr>
        <w:t>use</w:t>
      </w:r>
      <w:r>
        <w:rPr>
          <w:spacing w:val="-16"/>
          <w:w w:val="115"/>
          <w:sz w:val="22"/>
        </w:rPr>
        <w:t> </w:t>
      </w:r>
      <w:r>
        <w:rPr>
          <w:w w:val="115"/>
          <w:sz w:val="22"/>
        </w:rPr>
        <w:t>the</w:t>
      </w:r>
      <w:r>
        <w:rPr>
          <w:spacing w:val="-16"/>
          <w:w w:val="115"/>
          <w:sz w:val="22"/>
        </w:rPr>
        <w:t> </w:t>
      </w:r>
      <w:r>
        <w:rPr>
          <w:w w:val="115"/>
          <w:sz w:val="22"/>
        </w:rPr>
        <w:t>lavatory</w:t>
      </w:r>
      <w:r>
        <w:rPr>
          <w:spacing w:val="-16"/>
          <w:w w:val="115"/>
          <w:sz w:val="22"/>
        </w:rPr>
        <w:t> </w:t>
      </w:r>
      <w:r>
        <w:rPr>
          <w:w w:val="115"/>
          <w:sz w:val="22"/>
        </w:rPr>
        <w:t>or</w:t>
      </w:r>
      <w:r>
        <w:rPr>
          <w:spacing w:val="-16"/>
          <w:w w:val="115"/>
          <w:sz w:val="22"/>
        </w:rPr>
        <w:t> </w:t>
      </w:r>
      <w:r>
        <w:rPr>
          <w:w w:val="115"/>
          <w:sz w:val="22"/>
        </w:rPr>
        <w:t>otherwise</w:t>
      </w:r>
      <w:r>
        <w:rPr>
          <w:spacing w:val="-16"/>
          <w:w w:val="115"/>
          <w:sz w:val="22"/>
        </w:rPr>
        <w:t> </w:t>
      </w:r>
      <w:r>
        <w:rPr>
          <w:w w:val="115"/>
          <w:sz w:val="22"/>
        </w:rPr>
        <w:t>manage</w:t>
      </w:r>
      <w:r>
        <w:rPr>
          <w:spacing w:val="-16"/>
          <w:w w:val="115"/>
          <w:sz w:val="22"/>
        </w:rPr>
        <w:t> </w:t>
      </w:r>
      <w:r>
        <w:rPr>
          <w:w w:val="115"/>
          <w:sz w:val="22"/>
        </w:rPr>
        <w:t>bowel</w:t>
      </w:r>
      <w:r>
        <w:rPr>
          <w:spacing w:val="-16"/>
          <w:w w:val="115"/>
          <w:sz w:val="22"/>
        </w:rPr>
        <w:t> </w:t>
      </w:r>
      <w:r>
        <w:rPr>
          <w:w w:val="115"/>
          <w:sz w:val="22"/>
        </w:rPr>
        <w:t>and</w:t>
      </w:r>
      <w:r>
        <w:rPr>
          <w:spacing w:val="-16"/>
          <w:w w:val="115"/>
          <w:sz w:val="22"/>
        </w:rPr>
        <w:t> </w:t>
      </w:r>
      <w:r>
        <w:rPr>
          <w:w w:val="115"/>
          <w:sz w:val="22"/>
        </w:rPr>
        <w:t>bladder</w:t>
      </w:r>
      <w:r>
        <w:rPr>
          <w:spacing w:val="-16"/>
          <w:w w:val="115"/>
          <w:sz w:val="22"/>
        </w:rPr>
        <w:t> </w:t>
      </w:r>
      <w:r>
        <w:rPr>
          <w:w w:val="115"/>
          <w:sz w:val="22"/>
        </w:rPr>
        <w:t>functions so as to maintain a satisfactory level of personal hygiene;</w:t>
      </w:r>
    </w:p>
    <w:p>
      <w:pPr>
        <w:pStyle w:val="ListParagraph"/>
        <w:numPr>
          <w:ilvl w:val="0"/>
          <w:numId w:val="21"/>
        </w:numPr>
        <w:tabs>
          <w:tab w:pos="690" w:val="left" w:leader="none"/>
        </w:tabs>
        <w:spacing w:line="240" w:lineRule="auto" w:before="59" w:after="0"/>
        <w:ind w:left="690" w:right="0" w:hanging="358"/>
        <w:jc w:val="left"/>
        <w:rPr>
          <w:sz w:val="22"/>
        </w:rPr>
      </w:pPr>
      <w:r>
        <w:rPr>
          <w:w w:val="115"/>
          <w:sz w:val="22"/>
        </w:rPr>
        <w:t>Feeding:</w:t>
      </w:r>
      <w:r>
        <w:rPr>
          <w:spacing w:val="-13"/>
          <w:w w:val="115"/>
          <w:sz w:val="22"/>
        </w:rPr>
        <w:t> </w:t>
      </w:r>
      <w:r>
        <w:rPr>
          <w:w w:val="115"/>
          <w:sz w:val="22"/>
        </w:rPr>
        <w:t>the</w:t>
      </w:r>
      <w:r>
        <w:rPr>
          <w:spacing w:val="-12"/>
          <w:w w:val="115"/>
          <w:sz w:val="22"/>
        </w:rPr>
        <w:t> </w:t>
      </w:r>
      <w:r>
        <w:rPr>
          <w:w w:val="115"/>
          <w:sz w:val="22"/>
        </w:rPr>
        <w:t>ability</w:t>
      </w:r>
      <w:r>
        <w:rPr>
          <w:spacing w:val="-13"/>
          <w:w w:val="115"/>
          <w:sz w:val="22"/>
        </w:rPr>
        <w:t> </w:t>
      </w:r>
      <w:r>
        <w:rPr>
          <w:w w:val="115"/>
          <w:sz w:val="22"/>
        </w:rPr>
        <w:t>to</w:t>
      </w:r>
      <w:r>
        <w:rPr>
          <w:spacing w:val="-12"/>
          <w:w w:val="115"/>
          <w:sz w:val="22"/>
        </w:rPr>
        <w:t> </w:t>
      </w:r>
      <w:r>
        <w:rPr>
          <w:w w:val="115"/>
          <w:sz w:val="22"/>
        </w:rPr>
        <w:t>feed</w:t>
      </w:r>
      <w:r>
        <w:rPr>
          <w:spacing w:val="-13"/>
          <w:w w:val="115"/>
          <w:sz w:val="22"/>
        </w:rPr>
        <w:t> </w:t>
      </w:r>
      <w:r>
        <w:rPr>
          <w:w w:val="115"/>
          <w:sz w:val="22"/>
        </w:rPr>
        <w:t>oneself</w:t>
      </w:r>
      <w:r>
        <w:rPr>
          <w:spacing w:val="-12"/>
          <w:w w:val="115"/>
          <w:sz w:val="22"/>
        </w:rPr>
        <w:t> </w:t>
      </w:r>
      <w:r>
        <w:rPr>
          <w:w w:val="115"/>
          <w:sz w:val="22"/>
        </w:rPr>
        <w:t>once</w:t>
      </w:r>
      <w:r>
        <w:rPr>
          <w:spacing w:val="-13"/>
          <w:w w:val="115"/>
          <w:sz w:val="22"/>
        </w:rPr>
        <w:t> </w:t>
      </w:r>
      <w:r>
        <w:rPr>
          <w:w w:val="115"/>
          <w:sz w:val="22"/>
        </w:rPr>
        <w:t>food</w:t>
      </w:r>
      <w:r>
        <w:rPr>
          <w:spacing w:val="-12"/>
          <w:w w:val="115"/>
          <w:sz w:val="22"/>
        </w:rPr>
        <w:t> </w:t>
      </w:r>
      <w:r>
        <w:rPr>
          <w:w w:val="115"/>
          <w:sz w:val="22"/>
        </w:rPr>
        <w:t>has</w:t>
      </w:r>
      <w:r>
        <w:rPr>
          <w:spacing w:val="-13"/>
          <w:w w:val="115"/>
          <w:sz w:val="22"/>
        </w:rPr>
        <w:t> </w:t>
      </w:r>
      <w:r>
        <w:rPr>
          <w:w w:val="115"/>
          <w:sz w:val="22"/>
        </w:rPr>
        <w:t>been</w:t>
      </w:r>
      <w:r>
        <w:rPr>
          <w:spacing w:val="-12"/>
          <w:w w:val="115"/>
          <w:sz w:val="22"/>
        </w:rPr>
        <w:t> </w:t>
      </w:r>
      <w:r>
        <w:rPr>
          <w:w w:val="115"/>
          <w:sz w:val="22"/>
        </w:rPr>
        <w:t>prepared</w:t>
      </w:r>
      <w:r>
        <w:rPr>
          <w:spacing w:val="-13"/>
          <w:w w:val="115"/>
          <w:sz w:val="22"/>
        </w:rPr>
        <w:t> </w:t>
      </w:r>
      <w:r>
        <w:rPr>
          <w:w w:val="115"/>
          <w:sz w:val="22"/>
        </w:rPr>
        <w:t>and</w:t>
      </w:r>
      <w:r>
        <w:rPr>
          <w:spacing w:val="-12"/>
          <w:w w:val="115"/>
          <w:sz w:val="22"/>
        </w:rPr>
        <w:t> </w:t>
      </w:r>
      <w:r>
        <w:rPr>
          <w:w w:val="115"/>
          <w:sz w:val="22"/>
        </w:rPr>
        <w:t>made</w:t>
      </w:r>
      <w:r>
        <w:rPr>
          <w:spacing w:val="-13"/>
          <w:w w:val="115"/>
          <w:sz w:val="22"/>
        </w:rPr>
        <w:t> </w:t>
      </w:r>
      <w:r>
        <w:rPr>
          <w:spacing w:val="-2"/>
          <w:w w:val="115"/>
          <w:sz w:val="22"/>
        </w:rPr>
        <w:t>available.</w:t>
      </w:r>
    </w:p>
    <w:p>
      <w:pPr>
        <w:pStyle w:val="Heading1"/>
        <w:numPr>
          <w:ilvl w:val="2"/>
          <w:numId w:val="15"/>
        </w:numPr>
        <w:tabs>
          <w:tab w:pos="610" w:val="left" w:leader="none"/>
        </w:tabs>
        <w:spacing w:line="240" w:lineRule="auto" w:before="167" w:after="0"/>
        <w:ind w:left="610" w:right="0" w:hanging="598"/>
        <w:jc w:val="left"/>
      </w:pPr>
      <w:r>
        <w:rPr>
          <w:w w:val="110"/>
        </w:rPr>
        <w:t>Fulminant</w:t>
      </w:r>
      <w:r>
        <w:rPr>
          <w:spacing w:val="-11"/>
          <w:w w:val="110"/>
        </w:rPr>
        <w:t> </w:t>
      </w:r>
      <w:r>
        <w:rPr>
          <w:spacing w:val="-2"/>
          <w:w w:val="110"/>
        </w:rPr>
        <w:t>Hepatitis</w:t>
      </w:r>
    </w:p>
    <w:p>
      <w:pPr>
        <w:pStyle w:val="BodyText"/>
        <w:spacing w:line="266" w:lineRule="auto" w:before="86"/>
      </w:pPr>
      <w:r>
        <w:rPr>
          <w:w w:val="110"/>
        </w:rPr>
        <w:t>A sub-massive to massive necrosis of the liver by the Hepatitis virus, leading precipitously to </w:t>
      </w:r>
      <w:r>
        <w:rPr>
          <w:w w:val="110"/>
        </w:rPr>
        <w:t>liver </w:t>
      </w:r>
      <w:r>
        <w:rPr>
          <w:w w:val="115"/>
        </w:rPr>
        <w:t>failure.</w:t>
      </w:r>
      <w:r>
        <w:rPr>
          <w:spacing w:val="-1"/>
          <w:w w:val="115"/>
        </w:rPr>
        <w:t> </w:t>
      </w:r>
      <w:r>
        <w:rPr>
          <w:w w:val="115"/>
        </w:rPr>
        <w:t>This</w:t>
      </w:r>
      <w:r>
        <w:rPr>
          <w:spacing w:val="-1"/>
          <w:w w:val="115"/>
        </w:rPr>
        <w:t> </w:t>
      </w:r>
      <w:r>
        <w:rPr>
          <w:w w:val="115"/>
        </w:rPr>
        <w:t>diagnosis</w:t>
      </w:r>
      <w:r>
        <w:rPr>
          <w:spacing w:val="-1"/>
          <w:w w:val="115"/>
        </w:rPr>
        <w:t> </w:t>
      </w:r>
      <w:r>
        <w:rPr>
          <w:w w:val="115"/>
        </w:rPr>
        <w:t>must</w:t>
      </w:r>
      <w:r>
        <w:rPr>
          <w:spacing w:val="-1"/>
          <w:w w:val="115"/>
        </w:rPr>
        <w:t> </w:t>
      </w:r>
      <w:r>
        <w:rPr>
          <w:w w:val="115"/>
        </w:rPr>
        <w:t>be</w:t>
      </w:r>
      <w:r>
        <w:rPr>
          <w:spacing w:val="-1"/>
          <w:w w:val="115"/>
        </w:rPr>
        <w:t> </w:t>
      </w:r>
      <w:r>
        <w:rPr>
          <w:w w:val="115"/>
        </w:rPr>
        <w:t>supported</w:t>
      </w:r>
      <w:r>
        <w:rPr>
          <w:spacing w:val="-1"/>
          <w:w w:val="115"/>
        </w:rPr>
        <w:t> </w:t>
      </w:r>
      <w:r>
        <w:rPr>
          <w:w w:val="115"/>
        </w:rPr>
        <w:t>by</w:t>
      </w:r>
      <w:r>
        <w:rPr>
          <w:spacing w:val="-1"/>
          <w:w w:val="115"/>
        </w:rPr>
        <w:t> </w:t>
      </w:r>
      <w:r>
        <w:rPr>
          <w:w w:val="115"/>
        </w:rPr>
        <w:t>all</w:t>
      </w:r>
      <w:r>
        <w:rPr>
          <w:spacing w:val="-1"/>
          <w:w w:val="115"/>
        </w:rPr>
        <w:t> </w:t>
      </w:r>
      <w:r>
        <w:rPr>
          <w:w w:val="115"/>
        </w:rPr>
        <w:t>of</w:t>
      </w:r>
      <w:r>
        <w:rPr>
          <w:spacing w:val="-1"/>
          <w:w w:val="115"/>
        </w:rPr>
        <w:t> </w:t>
      </w:r>
      <w:r>
        <w:rPr>
          <w:w w:val="115"/>
        </w:rPr>
        <w:t>the</w:t>
      </w:r>
      <w:r>
        <w:rPr>
          <w:spacing w:val="-1"/>
          <w:w w:val="115"/>
        </w:rPr>
        <w:t> </w:t>
      </w:r>
      <w:r>
        <w:rPr>
          <w:w w:val="115"/>
        </w:rPr>
        <w:t>following:</w:t>
      </w:r>
    </w:p>
    <w:p>
      <w:pPr>
        <w:pStyle w:val="ListParagraph"/>
        <w:numPr>
          <w:ilvl w:val="3"/>
          <w:numId w:val="15"/>
        </w:numPr>
        <w:tabs>
          <w:tab w:pos="730" w:val="left" w:leader="none"/>
        </w:tabs>
        <w:spacing w:line="240" w:lineRule="auto" w:before="59" w:after="0"/>
        <w:ind w:left="730" w:right="0" w:hanging="379"/>
        <w:jc w:val="left"/>
        <w:rPr>
          <w:sz w:val="22"/>
        </w:rPr>
      </w:pPr>
      <w:r>
        <w:rPr>
          <w:w w:val="110"/>
          <w:sz w:val="22"/>
        </w:rPr>
        <w:t>Rapid</w:t>
      </w:r>
      <w:r>
        <w:rPr>
          <w:spacing w:val="8"/>
          <w:w w:val="110"/>
          <w:sz w:val="22"/>
        </w:rPr>
        <w:t> </w:t>
      </w:r>
      <w:r>
        <w:rPr>
          <w:w w:val="110"/>
          <w:sz w:val="22"/>
        </w:rPr>
        <w:t>decreasing</w:t>
      </w:r>
      <w:r>
        <w:rPr>
          <w:spacing w:val="8"/>
          <w:w w:val="110"/>
          <w:sz w:val="22"/>
        </w:rPr>
        <w:t> </w:t>
      </w:r>
      <w:r>
        <w:rPr>
          <w:w w:val="110"/>
          <w:sz w:val="22"/>
        </w:rPr>
        <w:t>of</w:t>
      </w:r>
      <w:r>
        <w:rPr>
          <w:spacing w:val="8"/>
          <w:w w:val="110"/>
          <w:sz w:val="22"/>
        </w:rPr>
        <w:t> </w:t>
      </w:r>
      <w:r>
        <w:rPr>
          <w:w w:val="110"/>
          <w:sz w:val="22"/>
        </w:rPr>
        <w:t>liver</w:t>
      </w:r>
      <w:r>
        <w:rPr>
          <w:spacing w:val="8"/>
          <w:w w:val="110"/>
          <w:sz w:val="22"/>
        </w:rPr>
        <w:t> </w:t>
      </w:r>
      <w:r>
        <w:rPr>
          <w:spacing w:val="-2"/>
          <w:w w:val="110"/>
          <w:sz w:val="22"/>
        </w:rPr>
        <w:t>size;</w:t>
      </w:r>
    </w:p>
    <w:p>
      <w:pPr>
        <w:pStyle w:val="ListParagraph"/>
        <w:numPr>
          <w:ilvl w:val="3"/>
          <w:numId w:val="15"/>
        </w:numPr>
        <w:tabs>
          <w:tab w:pos="730" w:val="left" w:leader="none"/>
        </w:tabs>
        <w:spacing w:line="240" w:lineRule="auto" w:before="87" w:after="0"/>
        <w:ind w:left="730" w:right="0" w:hanging="379"/>
        <w:jc w:val="left"/>
        <w:rPr>
          <w:sz w:val="22"/>
        </w:rPr>
      </w:pPr>
      <w:r>
        <w:rPr>
          <w:w w:val="110"/>
          <w:sz w:val="22"/>
        </w:rPr>
        <w:t>Necrosis</w:t>
      </w:r>
      <w:r>
        <w:rPr>
          <w:spacing w:val="12"/>
          <w:w w:val="110"/>
          <w:sz w:val="22"/>
        </w:rPr>
        <w:t> </w:t>
      </w:r>
      <w:r>
        <w:rPr>
          <w:w w:val="110"/>
          <w:sz w:val="22"/>
        </w:rPr>
        <w:t>involving</w:t>
      </w:r>
      <w:r>
        <w:rPr>
          <w:spacing w:val="13"/>
          <w:w w:val="110"/>
          <w:sz w:val="22"/>
        </w:rPr>
        <w:t> </w:t>
      </w:r>
      <w:r>
        <w:rPr>
          <w:w w:val="110"/>
          <w:sz w:val="22"/>
        </w:rPr>
        <w:t>entire</w:t>
      </w:r>
      <w:r>
        <w:rPr>
          <w:spacing w:val="12"/>
          <w:w w:val="110"/>
          <w:sz w:val="22"/>
        </w:rPr>
        <w:t> </w:t>
      </w:r>
      <w:r>
        <w:rPr>
          <w:w w:val="110"/>
          <w:sz w:val="22"/>
        </w:rPr>
        <w:t>lobules,</w:t>
      </w:r>
      <w:r>
        <w:rPr>
          <w:spacing w:val="13"/>
          <w:w w:val="110"/>
          <w:sz w:val="22"/>
        </w:rPr>
        <w:t> </w:t>
      </w:r>
      <w:r>
        <w:rPr>
          <w:w w:val="110"/>
          <w:sz w:val="22"/>
        </w:rPr>
        <w:t>leaving</w:t>
      </w:r>
      <w:r>
        <w:rPr>
          <w:spacing w:val="12"/>
          <w:w w:val="110"/>
          <w:sz w:val="22"/>
        </w:rPr>
        <w:t> </w:t>
      </w:r>
      <w:r>
        <w:rPr>
          <w:w w:val="110"/>
          <w:sz w:val="22"/>
        </w:rPr>
        <w:t>only</w:t>
      </w:r>
      <w:r>
        <w:rPr>
          <w:spacing w:val="13"/>
          <w:w w:val="110"/>
          <w:sz w:val="22"/>
        </w:rPr>
        <w:t> </w:t>
      </w:r>
      <w:r>
        <w:rPr>
          <w:w w:val="110"/>
          <w:sz w:val="22"/>
        </w:rPr>
        <w:t>a</w:t>
      </w:r>
      <w:r>
        <w:rPr>
          <w:spacing w:val="12"/>
          <w:w w:val="110"/>
          <w:sz w:val="22"/>
        </w:rPr>
        <w:t> </w:t>
      </w:r>
      <w:r>
        <w:rPr>
          <w:w w:val="110"/>
          <w:sz w:val="22"/>
        </w:rPr>
        <w:t>collapsed</w:t>
      </w:r>
      <w:r>
        <w:rPr>
          <w:spacing w:val="13"/>
          <w:w w:val="110"/>
          <w:sz w:val="22"/>
        </w:rPr>
        <w:t> </w:t>
      </w:r>
      <w:r>
        <w:rPr>
          <w:w w:val="110"/>
          <w:sz w:val="22"/>
        </w:rPr>
        <w:t>reticular</w:t>
      </w:r>
      <w:r>
        <w:rPr>
          <w:spacing w:val="12"/>
          <w:w w:val="110"/>
          <w:sz w:val="22"/>
        </w:rPr>
        <w:t> </w:t>
      </w:r>
      <w:r>
        <w:rPr>
          <w:spacing w:val="-2"/>
          <w:w w:val="110"/>
          <w:sz w:val="22"/>
        </w:rPr>
        <w:t>framework;</w:t>
      </w:r>
    </w:p>
    <w:p>
      <w:pPr>
        <w:pStyle w:val="ListParagraph"/>
        <w:numPr>
          <w:ilvl w:val="3"/>
          <w:numId w:val="15"/>
        </w:numPr>
        <w:tabs>
          <w:tab w:pos="731" w:val="left" w:leader="none"/>
        </w:tabs>
        <w:spacing w:line="240" w:lineRule="auto" w:before="87" w:after="0"/>
        <w:ind w:left="731" w:right="0" w:hanging="380"/>
        <w:jc w:val="left"/>
        <w:rPr>
          <w:sz w:val="22"/>
        </w:rPr>
      </w:pPr>
      <w:r>
        <w:rPr>
          <w:w w:val="115"/>
          <w:sz w:val="22"/>
        </w:rPr>
        <w:t>Rapid</w:t>
      </w:r>
      <w:r>
        <w:rPr>
          <w:spacing w:val="-16"/>
          <w:w w:val="115"/>
          <w:sz w:val="22"/>
        </w:rPr>
        <w:t> </w:t>
      </w:r>
      <w:r>
        <w:rPr>
          <w:w w:val="115"/>
          <w:sz w:val="22"/>
        </w:rPr>
        <w:t>deterioration</w:t>
      </w:r>
      <w:r>
        <w:rPr>
          <w:spacing w:val="-15"/>
          <w:w w:val="115"/>
          <w:sz w:val="22"/>
        </w:rPr>
        <w:t> </w:t>
      </w:r>
      <w:r>
        <w:rPr>
          <w:w w:val="115"/>
          <w:sz w:val="22"/>
        </w:rPr>
        <w:t>of</w:t>
      </w:r>
      <w:r>
        <w:rPr>
          <w:spacing w:val="-15"/>
          <w:w w:val="115"/>
          <w:sz w:val="22"/>
        </w:rPr>
        <w:t> </w:t>
      </w:r>
      <w:r>
        <w:rPr>
          <w:w w:val="115"/>
          <w:sz w:val="22"/>
        </w:rPr>
        <w:t>liver</w:t>
      </w:r>
      <w:r>
        <w:rPr>
          <w:spacing w:val="-15"/>
          <w:w w:val="115"/>
          <w:sz w:val="22"/>
        </w:rPr>
        <w:t> </w:t>
      </w:r>
      <w:r>
        <w:rPr>
          <w:w w:val="115"/>
          <w:sz w:val="22"/>
        </w:rPr>
        <w:t>function</w:t>
      </w:r>
      <w:r>
        <w:rPr>
          <w:spacing w:val="-16"/>
          <w:w w:val="115"/>
          <w:sz w:val="22"/>
        </w:rPr>
        <w:t> </w:t>
      </w:r>
      <w:r>
        <w:rPr>
          <w:spacing w:val="-2"/>
          <w:w w:val="115"/>
          <w:sz w:val="22"/>
        </w:rPr>
        <w:t>tests;</w:t>
      </w:r>
    </w:p>
    <w:p>
      <w:pPr>
        <w:pStyle w:val="ListParagraph"/>
        <w:numPr>
          <w:ilvl w:val="3"/>
          <w:numId w:val="15"/>
        </w:numPr>
        <w:tabs>
          <w:tab w:pos="730" w:val="left" w:leader="none"/>
        </w:tabs>
        <w:spacing w:line="240" w:lineRule="auto" w:before="87" w:after="0"/>
        <w:ind w:left="730" w:right="0" w:hanging="379"/>
        <w:jc w:val="left"/>
        <w:rPr>
          <w:sz w:val="22"/>
        </w:rPr>
      </w:pPr>
      <w:r>
        <w:rPr>
          <w:w w:val="110"/>
          <w:sz w:val="22"/>
        </w:rPr>
        <w:t>Deepening</w:t>
      </w:r>
      <w:r>
        <w:rPr>
          <w:spacing w:val="23"/>
          <w:w w:val="110"/>
          <w:sz w:val="22"/>
        </w:rPr>
        <w:t> </w:t>
      </w:r>
      <w:r>
        <w:rPr>
          <w:w w:val="110"/>
          <w:sz w:val="22"/>
        </w:rPr>
        <w:t>jaundice;</w:t>
      </w:r>
      <w:r>
        <w:rPr>
          <w:spacing w:val="24"/>
          <w:w w:val="110"/>
          <w:sz w:val="22"/>
        </w:rPr>
        <w:t> </w:t>
      </w:r>
      <w:r>
        <w:rPr>
          <w:spacing w:val="-5"/>
          <w:w w:val="110"/>
          <w:sz w:val="22"/>
        </w:rPr>
        <w:t>and</w:t>
      </w:r>
    </w:p>
    <w:p>
      <w:pPr>
        <w:pStyle w:val="ListParagraph"/>
        <w:numPr>
          <w:ilvl w:val="3"/>
          <w:numId w:val="15"/>
        </w:numPr>
        <w:tabs>
          <w:tab w:pos="729" w:val="left" w:leader="none"/>
        </w:tabs>
        <w:spacing w:line="240" w:lineRule="auto" w:before="87" w:after="0"/>
        <w:ind w:left="729" w:right="0" w:hanging="378"/>
        <w:jc w:val="left"/>
        <w:rPr>
          <w:sz w:val="22"/>
        </w:rPr>
      </w:pPr>
      <w:r>
        <w:rPr>
          <w:w w:val="110"/>
          <w:sz w:val="22"/>
        </w:rPr>
        <w:t>Hepatic</w:t>
      </w:r>
      <w:r>
        <w:rPr>
          <w:spacing w:val="17"/>
          <w:w w:val="115"/>
          <w:sz w:val="22"/>
        </w:rPr>
        <w:t> </w:t>
      </w:r>
      <w:r>
        <w:rPr>
          <w:spacing w:val="-2"/>
          <w:w w:val="115"/>
          <w:sz w:val="22"/>
        </w:rPr>
        <w:t>encephalopathy.</w:t>
      </w:r>
    </w:p>
    <w:p>
      <w:pPr>
        <w:pStyle w:val="BodyText"/>
        <w:spacing w:before="86"/>
        <w:ind w:left="11"/>
      </w:pPr>
      <w:r>
        <w:rPr>
          <w:w w:val="115"/>
        </w:rPr>
        <w:t>Acute</w:t>
      </w:r>
      <w:r>
        <w:rPr>
          <w:spacing w:val="-12"/>
          <w:w w:val="115"/>
        </w:rPr>
        <w:t> </w:t>
      </w:r>
      <w:r>
        <w:rPr>
          <w:w w:val="115"/>
        </w:rPr>
        <w:t>Hepatitis</w:t>
      </w:r>
      <w:r>
        <w:rPr>
          <w:spacing w:val="-11"/>
          <w:w w:val="115"/>
        </w:rPr>
        <w:t> </w:t>
      </w:r>
      <w:r>
        <w:rPr>
          <w:w w:val="115"/>
        </w:rPr>
        <w:t>infection</w:t>
      </w:r>
      <w:r>
        <w:rPr>
          <w:spacing w:val="-11"/>
          <w:w w:val="115"/>
        </w:rPr>
        <w:t> </w:t>
      </w:r>
      <w:r>
        <w:rPr>
          <w:w w:val="115"/>
        </w:rPr>
        <w:t>or</w:t>
      </w:r>
      <w:r>
        <w:rPr>
          <w:spacing w:val="-11"/>
          <w:w w:val="115"/>
        </w:rPr>
        <w:t> </w:t>
      </w:r>
      <w:r>
        <w:rPr>
          <w:w w:val="115"/>
        </w:rPr>
        <w:t>carrier</w:t>
      </w:r>
      <w:r>
        <w:rPr>
          <w:spacing w:val="-11"/>
          <w:w w:val="115"/>
        </w:rPr>
        <w:t> </w:t>
      </w:r>
      <w:r>
        <w:rPr>
          <w:w w:val="115"/>
        </w:rPr>
        <w:t>status</w:t>
      </w:r>
      <w:r>
        <w:rPr>
          <w:spacing w:val="-11"/>
          <w:w w:val="115"/>
        </w:rPr>
        <w:t> </w:t>
      </w:r>
      <w:r>
        <w:rPr>
          <w:w w:val="115"/>
        </w:rPr>
        <w:t>alone</w:t>
      </w:r>
      <w:r>
        <w:rPr>
          <w:spacing w:val="-11"/>
          <w:w w:val="115"/>
        </w:rPr>
        <w:t> </w:t>
      </w:r>
      <w:r>
        <w:rPr>
          <w:w w:val="115"/>
        </w:rPr>
        <w:t>does</w:t>
      </w:r>
      <w:r>
        <w:rPr>
          <w:spacing w:val="-11"/>
          <w:w w:val="115"/>
        </w:rPr>
        <w:t> </w:t>
      </w:r>
      <w:r>
        <w:rPr>
          <w:w w:val="115"/>
        </w:rPr>
        <w:t>not</w:t>
      </w:r>
      <w:r>
        <w:rPr>
          <w:spacing w:val="-11"/>
          <w:w w:val="115"/>
        </w:rPr>
        <w:t> </w:t>
      </w:r>
      <w:r>
        <w:rPr>
          <w:w w:val="115"/>
        </w:rPr>
        <w:t>meet</w:t>
      </w:r>
      <w:r>
        <w:rPr>
          <w:spacing w:val="-11"/>
          <w:w w:val="115"/>
        </w:rPr>
        <w:t> </w:t>
      </w:r>
      <w:r>
        <w:rPr>
          <w:w w:val="115"/>
        </w:rPr>
        <w:t>the</w:t>
      </w:r>
      <w:r>
        <w:rPr>
          <w:spacing w:val="-11"/>
          <w:w w:val="115"/>
        </w:rPr>
        <w:t> </w:t>
      </w:r>
      <w:r>
        <w:rPr>
          <w:w w:val="115"/>
        </w:rPr>
        <w:t>diagnostic</w:t>
      </w:r>
      <w:r>
        <w:rPr>
          <w:spacing w:val="-11"/>
          <w:w w:val="115"/>
        </w:rPr>
        <w:t> </w:t>
      </w:r>
      <w:r>
        <w:rPr>
          <w:spacing w:val="-2"/>
          <w:w w:val="115"/>
        </w:rPr>
        <w:t>criteria.</w:t>
      </w:r>
    </w:p>
    <w:p>
      <w:pPr>
        <w:pStyle w:val="Heading1"/>
        <w:numPr>
          <w:ilvl w:val="2"/>
          <w:numId w:val="15"/>
        </w:numPr>
        <w:tabs>
          <w:tab w:pos="633" w:val="left" w:leader="none"/>
        </w:tabs>
        <w:spacing w:line="240" w:lineRule="auto" w:before="167" w:after="0"/>
        <w:ind w:left="633" w:right="0" w:hanging="622"/>
        <w:jc w:val="left"/>
      </w:pPr>
      <w:r>
        <w:rPr>
          <w:spacing w:val="2"/>
        </w:rPr>
        <w:t>Loss</w:t>
      </w:r>
      <w:r>
        <w:rPr>
          <w:spacing w:val="22"/>
        </w:rPr>
        <w:t> </w:t>
      </w:r>
      <w:r>
        <w:rPr>
          <w:spacing w:val="2"/>
        </w:rPr>
        <w:t>of</w:t>
      </w:r>
      <w:r>
        <w:rPr>
          <w:spacing w:val="22"/>
        </w:rPr>
        <w:t> </w:t>
      </w:r>
      <w:r>
        <w:rPr>
          <w:spacing w:val="2"/>
        </w:rPr>
        <w:t>Independent</w:t>
      </w:r>
      <w:r>
        <w:rPr>
          <w:spacing w:val="22"/>
        </w:rPr>
        <w:t> </w:t>
      </w:r>
      <w:r>
        <w:rPr>
          <w:spacing w:val="2"/>
        </w:rPr>
        <w:t>Existence</w:t>
      </w:r>
      <w:r>
        <w:rPr>
          <w:spacing w:val="22"/>
        </w:rPr>
        <w:t> </w:t>
      </w:r>
      <w:r>
        <w:rPr>
          <w:spacing w:val="2"/>
        </w:rPr>
        <w:t>(cover</w:t>
      </w:r>
      <w:r>
        <w:rPr>
          <w:spacing w:val="22"/>
        </w:rPr>
        <w:t> </w:t>
      </w:r>
      <w:r>
        <w:rPr>
          <w:spacing w:val="2"/>
        </w:rPr>
        <w:t>up</w:t>
      </w:r>
      <w:r>
        <w:rPr>
          <w:spacing w:val="22"/>
        </w:rPr>
        <w:t> </w:t>
      </w:r>
      <w:r>
        <w:rPr>
          <w:spacing w:val="2"/>
        </w:rPr>
        <w:t>to</w:t>
      </w:r>
      <w:r>
        <w:rPr>
          <w:spacing w:val="22"/>
        </w:rPr>
        <w:t> </w:t>
      </w:r>
      <w:r>
        <w:rPr>
          <w:spacing w:val="2"/>
        </w:rPr>
        <w:t>Insurance</w:t>
      </w:r>
      <w:r>
        <w:rPr>
          <w:spacing w:val="22"/>
        </w:rPr>
        <w:t> </w:t>
      </w:r>
      <w:r>
        <w:rPr>
          <w:spacing w:val="2"/>
        </w:rPr>
        <w:t>Age</w:t>
      </w:r>
      <w:r>
        <w:rPr>
          <w:spacing w:val="22"/>
        </w:rPr>
        <w:t> </w:t>
      </w:r>
      <w:r>
        <w:rPr>
          <w:spacing w:val="-5"/>
        </w:rPr>
        <w:t>74)</w:t>
      </w:r>
    </w:p>
    <w:p>
      <w:pPr>
        <w:pStyle w:val="BodyText"/>
        <w:ind w:left="11"/>
      </w:pPr>
      <w:r>
        <w:rPr>
          <w:w w:val="110"/>
        </w:rPr>
        <w:t>The Insured person</w:t>
      </w:r>
      <w:r>
        <w:rPr>
          <w:spacing w:val="1"/>
          <w:w w:val="110"/>
        </w:rPr>
        <w:t> </w:t>
      </w:r>
      <w:r>
        <w:rPr>
          <w:w w:val="110"/>
        </w:rPr>
        <w:t>is physically incapable</w:t>
      </w:r>
      <w:r>
        <w:rPr>
          <w:spacing w:val="1"/>
          <w:w w:val="110"/>
        </w:rPr>
        <w:t> </w:t>
      </w:r>
      <w:r>
        <w:rPr>
          <w:w w:val="110"/>
        </w:rPr>
        <w:t>of performing</w:t>
      </w:r>
      <w:r>
        <w:rPr>
          <w:spacing w:val="1"/>
          <w:w w:val="110"/>
        </w:rPr>
        <w:t> </w:t>
      </w:r>
      <w:r>
        <w:rPr>
          <w:w w:val="110"/>
        </w:rPr>
        <w:t>at least three</w:t>
      </w:r>
      <w:r>
        <w:rPr>
          <w:spacing w:val="1"/>
          <w:w w:val="110"/>
        </w:rPr>
        <w:t> </w:t>
      </w:r>
      <w:r>
        <w:rPr>
          <w:w w:val="110"/>
        </w:rPr>
        <w:t>(3) of</w:t>
      </w:r>
      <w:r>
        <w:rPr>
          <w:spacing w:val="1"/>
          <w:w w:val="110"/>
        </w:rPr>
        <w:t> </w:t>
      </w:r>
      <w:r>
        <w:rPr>
          <w:w w:val="110"/>
        </w:rPr>
        <w:t>the six (6)</w:t>
      </w:r>
      <w:r>
        <w:rPr>
          <w:spacing w:val="1"/>
          <w:w w:val="110"/>
        </w:rPr>
        <w:t> </w:t>
      </w:r>
      <w:r>
        <w:rPr>
          <w:spacing w:val="-2"/>
          <w:w w:val="110"/>
        </w:rPr>
        <w:t>“Activities</w:t>
      </w:r>
    </w:p>
    <w:p>
      <w:pPr>
        <w:pStyle w:val="BodyText"/>
        <w:spacing w:after="0"/>
        <w:sectPr>
          <w:pgSz w:w="11910" w:h="16840"/>
          <w:pgMar w:header="0" w:footer="224" w:top="640" w:bottom="500" w:left="708" w:right="708"/>
        </w:sectPr>
      </w:pPr>
    </w:p>
    <w:p>
      <w:pPr>
        <w:pStyle w:val="BodyText"/>
        <w:spacing w:line="266" w:lineRule="auto"/>
        <w:ind w:right="9"/>
        <w:jc w:val="both"/>
      </w:pPr>
      <w:r>
        <w:rPr>
          <w:w w:val="110"/>
        </w:rPr>
        <w:t>of Daily Living” as defined below (either with or without the use of mechanical equipment, special </w:t>
      </w:r>
      <w:r>
        <w:rPr>
          <w:w w:val="115"/>
        </w:rPr>
        <w:t>devices or other aids or adaptations in use for disabled persons) for a continuous period of at least</w:t>
      </w:r>
      <w:r>
        <w:rPr>
          <w:spacing w:val="-2"/>
          <w:w w:val="115"/>
        </w:rPr>
        <w:t> </w:t>
      </w:r>
      <w:r>
        <w:rPr>
          <w:w w:val="115"/>
        </w:rPr>
        <w:t>six</w:t>
      </w:r>
      <w:r>
        <w:rPr>
          <w:spacing w:val="-2"/>
          <w:w w:val="115"/>
        </w:rPr>
        <w:t> </w:t>
      </w:r>
      <w:r>
        <w:rPr>
          <w:w w:val="115"/>
        </w:rPr>
        <w:t>(6)</w:t>
      </w:r>
      <w:r>
        <w:rPr>
          <w:spacing w:val="-2"/>
          <w:w w:val="115"/>
        </w:rPr>
        <w:t> </w:t>
      </w:r>
      <w:r>
        <w:rPr>
          <w:w w:val="115"/>
        </w:rPr>
        <w:t>months,</w:t>
      </w:r>
      <w:r>
        <w:rPr>
          <w:spacing w:val="-2"/>
          <w:w w:val="115"/>
        </w:rPr>
        <w:t> </w:t>
      </w:r>
      <w:r>
        <w:rPr>
          <w:w w:val="115"/>
        </w:rPr>
        <w:t>signifying</w:t>
      </w:r>
      <w:r>
        <w:rPr>
          <w:spacing w:val="-2"/>
          <w:w w:val="115"/>
        </w:rPr>
        <w:t> </w:t>
      </w:r>
      <w:r>
        <w:rPr>
          <w:w w:val="115"/>
        </w:rPr>
        <w:t>a</w:t>
      </w:r>
      <w:r>
        <w:rPr>
          <w:spacing w:val="-2"/>
          <w:w w:val="115"/>
        </w:rPr>
        <w:t> </w:t>
      </w:r>
      <w:r>
        <w:rPr>
          <w:w w:val="115"/>
        </w:rPr>
        <w:t>permanent</w:t>
      </w:r>
      <w:r>
        <w:rPr>
          <w:spacing w:val="-2"/>
          <w:w w:val="115"/>
        </w:rPr>
        <w:t> </w:t>
      </w:r>
      <w:r>
        <w:rPr>
          <w:w w:val="115"/>
        </w:rPr>
        <w:t>and</w:t>
      </w:r>
      <w:r>
        <w:rPr>
          <w:spacing w:val="-2"/>
          <w:w w:val="115"/>
        </w:rPr>
        <w:t> </w:t>
      </w:r>
      <w:r>
        <w:rPr>
          <w:w w:val="115"/>
        </w:rPr>
        <w:t>irreversible</w:t>
      </w:r>
      <w:r>
        <w:rPr>
          <w:spacing w:val="-2"/>
          <w:w w:val="115"/>
        </w:rPr>
        <w:t> </w:t>
      </w:r>
      <w:r>
        <w:rPr>
          <w:w w:val="115"/>
        </w:rPr>
        <w:t>inability</w:t>
      </w:r>
      <w:r>
        <w:rPr>
          <w:spacing w:val="-2"/>
          <w:w w:val="115"/>
        </w:rPr>
        <w:t> </w:t>
      </w:r>
      <w:r>
        <w:rPr>
          <w:w w:val="115"/>
        </w:rPr>
        <w:t>to</w:t>
      </w:r>
      <w:r>
        <w:rPr>
          <w:spacing w:val="-2"/>
          <w:w w:val="115"/>
        </w:rPr>
        <w:t> </w:t>
      </w:r>
      <w:r>
        <w:rPr>
          <w:w w:val="115"/>
        </w:rPr>
        <w:t>perform</w:t>
      </w:r>
      <w:r>
        <w:rPr>
          <w:spacing w:val="-2"/>
          <w:w w:val="115"/>
        </w:rPr>
        <w:t> </w:t>
      </w:r>
      <w:r>
        <w:rPr>
          <w:w w:val="115"/>
        </w:rPr>
        <w:t>the</w:t>
      </w:r>
      <w:r>
        <w:rPr>
          <w:spacing w:val="-2"/>
          <w:w w:val="115"/>
        </w:rPr>
        <w:t> </w:t>
      </w:r>
      <w:r>
        <w:rPr>
          <w:w w:val="115"/>
        </w:rPr>
        <w:t>same.</w:t>
      </w:r>
      <w:r>
        <w:rPr>
          <w:spacing w:val="-2"/>
          <w:w w:val="115"/>
        </w:rPr>
        <w:t> </w:t>
      </w:r>
      <w:r>
        <w:rPr>
          <w:w w:val="115"/>
        </w:rPr>
        <w:t>For the purpose of this definition, the word “permanent” shall mean beyond the hope of recovery </w:t>
      </w:r>
      <w:r>
        <w:rPr>
          <w:w w:val="110"/>
        </w:rPr>
        <w:t>with current medical knowledge and technology. The Diagnosis of Loss of Independent Existence </w:t>
      </w:r>
      <w:r>
        <w:rPr>
          <w:w w:val="115"/>
        </w:rPr>
        <w:t>must</w:t>
      </w:r>
      <w:r>
        <w:rPr>
          <w:spacing w:val="-3"/>
          <w:w w:val="115"/>
        </w:rPr>
        <w:t> </w:t>
      </w:r>
      <w:r>
        <w:rPr>
          <w:w w:val="115"/>
        </w:rPr>
        <w:t>be</w:t>
      </w:r>
      <w:r>
        <w:rPr>
          <w:spacing w:val="-3"/>
          <w:w w:val="115"/>
        </w:rPr>
        <w:t> </w:t>
      </w:r>
      <w:r>
        <w:rPr>
          <w:w w:val="115"/>
        </w:rPr>
        <w:t>confirmed</w:t>
      </w:r>
      <w:r>
        <w:rPr>
          <w:spacing w:val="-3"/>
          <w:w w:val="115"/>
        </w:rPr>
        <w:t> </w:t>
      </w:r>
      <w:r>
        <w:rPr>
          <w:w w:val="115"/>
        </w:rPr>
        <w:t>by</w:t>
      </w:r>
      <w:r>
        <w:rPr>
          <w:spacing w:val="-3"/>
          <w:w w:val="115"/>
        </w:rPr>
        <w:t> </w:t>
      </w:r>
      <w:r>
        <w:rPr>
          <w:w w:val="115"/>
        </w:rPr>
        <w:t>a</w:t>
      </w:r>
      <w:r>
        <w:rPr>
          <w:spacing w:val="-3"/>
          <w:w w:val="115"/>
        </w:rPr>
        <w:t> </w:t>
      </w:r>
      <w:r>
        <w:rPr>
          <w:w w:val="115"/>
        </w:rPr>
        <w:t>Registered</w:t>
      </w:r>
      <w:r>
        <w:rPr>
          <w:spacing w:val="-3"/>
          <w:w w:val="115"/>
        </w:rPr>
        <w:t> </w:t>
      </w:r>
      <w:r>
        <w:rPr>
          <w:w w:val="115"/>
        </w:rPr>
        <w:t>Medical</w:t>
      </w:r>
      <w:r>
        <w:rPr>
          <w:spacing w:val="-3"/>
          <w:w w:val="115"/>
        </w:rPr>
        <w:t> </w:t>
      </w:r>
      <w:r>
        <w:rPr>
          <w:w w:val="115"/>
        </w:rPr>
        <w:t>Practitioner</w:t>
      </w:r>
      <w:r>
        <w:rPr>
          <w:spacing w:val="-3"/>
          <w:w w:val="115"/>
        </w:rPr>
        <w:t> </w:t>
      </w:r>
      <w:r>
        <w:rPr>
          <w:w w:val="115"/>
        </w:rPr>
        <w:t>who</w:t>
      </w:r>
      <w:r>
        <w:rPr>
          <w:spacing w:val="-3"/>
          <w:w w:val="115"/>
        </w:rPr>
        <w:t> </w:t>
      </w:r>
      <w:r>
        <w:rPr>
          <w:w w:val="115"/>
        </w:rPr>
        <w:t>is</w:t>
      </w:r>
      <w:r>
        <w:rPr>
          <w:spacing w:val="-3"/>
          <w:w w:val="115"/>
        </w:rPr>
        <w:t> </w:t>
      </w:r>
      <w:r>
        <w:rPr>
          <w:w w:val="115"/>
        </w:rPr>
        <w:t>a</w:t>
      </w:r>
      <w:r>
        <w:rPr>
          <w:spacing w:val="-3"/>
          <w:w w:val="115"/>
        </w:rPr>
        <w:t> </w:t>
      </w:r>
      <w:r>
        <w:rPr>
          <w:w w:val="115"/>
        </w:rPr>
        <w:t>specialist.</w:t>
      </w:r>
    </w:p>
    <w:p>
      <w:pPr>
        <w:pStyle w:val="BodyText"/>
        <w:spacing w:line="266" w:lineRule="auto" w:before="55"/>
        <w:ind w:right="10"/>
        <w:jc w:val="both"/>
      </w:pPr>
      <w:r>
        <w:rPr>
          <w:w w:val="110"/>
        </w:rPr>
        <w:t>Only Life Insured with Insurance Age between 18 and 74 on first diagnosis is eligible to receive </w:t>
      </w:r>
      <w:r>
        <w:rPr>
          <w:w w:val="110"/>
        </w:rPr>
        <w:t>a benefit under this illness.</w:t>
      </w:r>
    </w:p>
    <w:p>
      <w:pPr>
        <w:pStyle w:val="BodyText"/>
        <w:spacing w:before="58"/>
        <w:jc w:val="both"/>
      </w:pPr>
      <w:r>
        <w:rPr>
          <w:w w:val="115"/>
        </w:rPr>
        <w:t>Activities</w:t>
      </w:r>
      <w:r>
        <w:rPr>
          <w:spacing w:val="-18"/>
          <w:w w:val="115"/>
        </w:rPr>
        <w:t> </w:t>
      </w:r>
      <w:r>
        <w:rPr>
          <w:w w:val="115"/>
        </w:rPr>
        <w:t>of</w:t>
      </w:r>
      <w:r>
        <w:rPr>
          <w:spacing w:val="-17"/>
          <w:w w:val="115"/>
        </w:rPr>
        <w:t> </w:t>
      </w:r>
      <w:r>
        <w:rPr>
          <w:w w:val="115"/>
        </w:rPr>
        <w:t>daily</w:t>
      </w:r>
      <w:r>
        <w:rPr>
          <w:spacing w:val="-17"/>
          <w:w w:val="115"/>
        </w:rPr>
        <w:t> </w:t>
      </w:r>
      <w:r>
        <w:rPr>
          <w:spacing w:val="-2"/>
          <w:w w:val="115"/>
        </w:rPr>
        <w:t>living:</w:t>
      </w:r>
    </w:p>
    <w:p>
      <w:pPr>
        <w:pStyle w:val="ListParagraph"/>
        <w:numPr>
          <w:ilvl w:val="0"/>
          <w:numId w:val="22"/>
        </w:numPr>
        <w:tabs>
          <w:tab w:pos="692" w:val="left" w:leader="none"/>
        </w:tabs>
        <w:spacing w:line="266" w:lineRule="auto" w:before="87" w:after="0"/>
        <w:ind w:left="692" w:right="11" w:hanging="360"/>
        <w:jc w:val="left"/>
        <w:rPr>
          <w:sz w:val="22"/>
        </w:rPr>
      </w:pPr>
      <w:r>
        <w:rPr>
          <w:w w:val="115"/>
          <w:sz w:val="22"/>
        </w:rPr>
        <w:t>Washing: the ability to wash in the bath or shower (including getting into and out of the shower) or wash satisfactorily by other means;</w:t>
      </w:r>
    </w:p>
    <w:p>
      <w:pPr>
        <w:pStyle w:val="ListParagraph"/>
        <w:numPr>
          <w:ilvl w:val="0"/>
          <w:numId w:val="22"/>
        </w:numPr>
        <w:tabs>
          <w:tab w:pos="692" w:val="left" w:leader="none"/>
        </w:tabs>
        <w:spacing w:line="266" w:lineRule="auto" w:before="59" w:after="0"/>
        <w:ind w:left="692" w:right="11" w:hanging="360"/>
        <w:jc w:val="left"/>
        <w:rPr>
          <w:sz w:val="22"/>
        </w:rPr>
      </w:pPr>
      <w:r>
        <w:rPr>
          <w:w w:val="110"/>
          <w:sz w:val="22"/>
        </w:rPr>
        <w:t>Dressing:</w:t>
      </w:r>
      <w:r>
        <w:rPr>
          <w:spacing w:val="-16"/>
          <w:w w:val="110"/>
          <w:sz w:val="22"/>
        </w:rPr>
        <w:t> </w:t>
      </w:r>
      <w:r>
        <w:rPr>
          <w:w w:val="110"/>
          <w:sz w:val="22"/>
        </w:rPr>
        <w:t>the</w:t>
      </w:r>
      <w:r>
        <w:rPr>
          <w:spacing w:val="-16"/>
          <w:w w:val="110"/>
          <w:sz w:val="22"/>
        </w:rPr>
        <w:t> </w:t>
      </w:r>
      <w:r>
        <w:rPr>
          <w:w w:val="110"/>
          <w:sz w:val="22"/>
        </w:rPr>
        <w:t>ability</w:t>
      </w:r>
      <w:r>
        <w:rPr>
          <w:spacing w:val="-16"/>
          <w:w w:val="110"/>
          <w:sz w:val="22"/>
        </w:rPr>
        <w:t> </w:t>
      </w:r>
      <w:r>
        <w:rPr>
          <w:w w:val="110"/>
          <w:sz w:val="22"/>
        </w:rPr>
        <w:t>to</w:t>
      </w:r>
      <w:r>
        <w:rPr>
          <w:spacing w:val="-16"/>
          <w:w w:val="110"/>
          <w:sz w:val="22"/>
        </w:rPr>
        <w:t> </w:t>
      </w:r>
      <w:r>
        <w:rPr>
          <w:w w:val="110"/>
          <w:sz w:val="22"/>
        </w:rPr>
        <w:t>put</w:t>
      </w:r>
      <w:r>
        <w:rPr>
          <w:spacing w:val="-16"/>
          <w:w w:val="110"/>
          <w:sz w:val="22"/>
        </w:rPr>
        <w:t> </w:t>
      </w:r>
      <w:r>
        <w:rPr>
          <w:w w:val="110"/>
          <w:sz w:val="22"/>
        </w:rPr>
        <w:t>on,</w:t>
      </w:r>
      <w:r>
        <w:rPr>
          <w:spacing w:val="-16"/>
          <w:w w:val="110"/>
          <w:sz w:val="22"/>
        </w:rPr>
        <w:t> </w:t>
      </w:r>
      <w:r>
        <w:rPr>
          <w:w w:val="110"/>
          <w:sz w:val="22"/>
        </w:rPr>
        <w:t>take</w:t>
      </w:r>
      <w:r>
        <w:rPr>
          <w:spacing w:val="-16"/>
          <w:w w:val="110"/>
          <w:sz w:val="22"/>
        </w:rPr>
        <w:t> </w:t>
      </w:r>
      <w:r>
        <w:rPr>
          <w:w w:val="110"/>
          <w:sz w:val="22"/>
        </w:rPr>
        <w:t>off,</w:t>
      </w:r>
      <w:r>
        <w:rPr>
          <w:spacing w:val="-16"/>
          <w:w w:val="110"/>
          <w:sz w:val="22"/>
        </w:rPr>
        <w:t> </w:t>
      </w:r>
      <w:r>
        <w:rPr>
          <w:w w:val="110"/>
          <w:sz w:val="22"/>
        </w:rPr>
        <w:t>secure</w:t>
      </w:r>
      <w:r>
        <w:rPr>
          <w:spacing w:val="-16"/>
          <w:w w:val="110"/>
          <w:sz w:val="22"/>
        </w:rPr>
        <w:t> </w:t>
      </w:r>
      <w:r>
        <w:rPr>
          <w:w w:val="110"/>
          <w:sz w:val="22"/>
        </w:rPr>
        <w:t>and</w:t>
      </w:r>
      <w:r>
        <w:rPr>
          <w:spacing w:val="-16"/>
          <w:w w:val="110"/>
          <w:sz w:val="22"/>
        </w:rPr>
        <w:t> </w:t>
      </w:r>
      <w:r>
        <w:rPr>
          <w:w w:val="110"/>
          <w:sz w:val="22"/>
        </w:rPr>
        <w:t>unfasten</w:t>
      </w:r>
      <w:r>
        <w:rPr>
          <w:spacing w:val="-16"/>
          <w:w w:val="110"/>
          <w:sz w:val="22"/>
        </w:rPr>
        <w:t> </w:t>
      </w:r>
      <w:r>
        <w:rPr>
          <w:w w:val="110"/>
          <w:sz w:val="22"/>
        </w:rPr>
        <w:t>all</w:t>
      </w:r>
      <w:r>
        <w:rPr>
          <w:spacing w:val="-16"/>
          <w:w w:val="110"/>
          <w:sz w:val="22"/>
        </w:rPr>
        <w:t> </w:t>
      </w:r>
      <w:r>
        <w:rPr>
          <w:w w:val="110"/>
          <w:sz w:val="22"/>
        </w:rPr>
        <w:t>garments</w:t>
      </w:r>
      <w:r>
        <w:rPr>
          <w:spacing w:val="-16"/>
          <w:w w:val="110"/>
          <w:sz w:val="22"/>
        </w:rPr>
        <w:t> </w:t>
      </w:r>
      <w:r>
        <w:rPr>
          <w:w w:val="110"/>
          <w:sz w:val="22"/>
        </w:rPr>
        <w:t>and,</w:t>
      </w:r>
      <w:r>
        <w:rPr>
          <w:spacing w:val="-16"/>
          <w:w w:val="110"/>
          <w:sz w:val="22"/>
        </w:rPr>
        <w:t> </w:t>
      </w:r>
      <w:r>
        <w:rPr>
          <w:w w:val="110"/>
          <w:sz w:val="22"/>
        </w:rPr>
        <w:t>as</w:t>
      </w:r>
      <w:r>
        <w:rPr>
          <w:spacing w:val="-16"/>
          <w:w w:val="110"/>
          <w:sz w:val="22"/>
        </w:rPr>
        <w:t> </w:t>
      </w:r>
      <w:r>
        <w:rPr>
          <w:w w:val="110"/>
          <w:sz w:val="22"/>
        </w:rPr>
        <w:t>appropriate, </w:t>
      </w:r>
      <w:r>
        <w:rPr>
          <w:w w:val="115"/>
          <w:sz w:val="22"/>
        </w:rPr>
        <w:t>any braces, artificial limbs or other surgical appliances;</w:t>
      </w:r>
    </w:p>
    <w:p>
      <w:pPr>
        <w:pStyle w:val="ListParagraph"/>
        <w:numPr>
          <w:ilvl w:val="0"/>
          <w:numId w:val="22"/>
        </w:numPr>
        <w:tabs>
          <w:tab w:pos="692" w:val="left" w:leader="none"/>
        </w:tabs>
        <w:spacing w:line="266" w:lineRule="auto" w:before="58" w:after="0"/>
        <w:ind w:left="692" w:right="9" w:hanging="360"/>
        <w:jc w:val="left"/>
        <w:rPr>
          <w:sz w:val="22"/>
        </w:rPr>
      </w:pPr>
      <w:r>
        <w:rPr>
          <w:w w:val="115"/>
          <w:sz w:val="22"/>
        </w:rPr>
        <w:t>Transferring: the ability to move from a bed to an upright chair or wheelchair and </w:t>
      </w:r>
      <w:r>
        <w:rPr>
          <w:w w:val="115"/>
          <w:sz w:val="22"/>
        </w:rPr>
        <w:t>vice</w:t>
      </w:r>
      <w:r>
        <w:rPr>
          <w:spacing w:val="40"/>
          <w:w w:val="115"/>
          <w:sz w:val="22"/>
        </w:rPr>
        <w:t> </w:t>
      </w:r>
      <w:r>
        <w:rPr>
          <w:spacing w:val="-2"/>
          <w:w w:val="115"/>
          <w:sz w:val="22"/>
        </w:rPr>
        <w:t>versa;</w:t>
      </w:r>
    </w:p>
    <w:p>
      <w:pPr>
        <w:pStyle w:val="ListParagraph"/>
        <w:numPr>
          <w:ilvl w:val="0"/>
          <w:numId w:val="22"/>
        </w:numPr>
        <w:tabs>
          <w:tab w:pos="690" w:val="left" w:leader="none"/>
          <w:tab w:pos="692" w:val="left" w:leader="none"/>
        </w:tabs>
        <w:spacing w:line="266" w:lineRule="auto" w:before="58" w:after="0"/>
        <w:ind w:left="692" w:right="9" w:hanging="360"/>
        <w:jc w:val="left"/>
        <w:rPr>
          <w:sz w:val="22"/>
        </w:rPr>
      </w:pPr>
      <w:r>
        <w:rPr>
          <w:w w:val="115"/>
          <w:sz w:val="22"/>
        </w:rPr>
        <w:t>Toileting:</w:t>
      </w:r>
      <w:r>
        <w:rPr>
          <w:spacing w:val="-16"/>
          <w:w w:val="115"/>
          <w:sz w:val="22"/>
        </w:rPr>
        <w:t> </w:t>
      </w:r>
      <w:r>
        <w:rPr>
          <w:w w:val="115"/>
          <w:sz w:val="22"/>
        </w:rPr>
        <w:t>the</w:t>
      </w:r>
      <w:r>
        <w:rPr>
          <w:spacing w:val="-16"/>
          <w:w w:val="115"/>
          <w:sz w:val="22"/>
        </w:rPr>
        <w:t> </w:t>
      </w:r>
      <w:r>
        <w:rPr>
          <w:w w:val="115"/>
          <w:sz w:val="22"/>
        </w:rPr>
        <w:t>ability</w:t>
      </w:r>
      <w:r>
        <w:rPr>
          <w:spacing w:val="-16"/>
          <w:w w:val="115"/>
          <w:sz w:val="22"/>
        </w:rPr>
        <w:t> </w:t>
      </w:r>
      <w:r>
        <w:rPr>
          <w:w w:val="115"/>
          <w:sz w:val="22"/>
        </w:rPr>
        <w:t>to</w:t>
      </w:r>
      <w:r>
        <w:rPr>
          <w:spacing w:val="-16"/>
          <w:w w:val="115"/>
          <w:sz w:val="22"/>
        </w:rPr>
        <w:t> </w:t>
      </w:r>
      <w:r>
        <w:rPr>
          <w:w w:val="115"/>
          <w:sz w:val="22"/>
        </w:rPr>
        <w:t>use</w:t>
      </w:r>
      <w:r>
        <w:rPr>
          <w:spacing w:val="-16"/>
          <w:w w:val="115"/>
          <w:sz w:val="22"/>
        </w:rPr>
        <w:t> </w:t>
      </w:r>
      <w:r>
        <w:rPr>
          <w:w w:val="115"/>
          <w:sz w:val="22"/>
        </w:rPr>
        <w:t>the</w:t>
      </w:r>
      <w:r>
        <w:rPr>
          <w:spacing w:val="-16"/>
          <w:w w:val="115"/>
          <w:sz w:val="22"/>
        </w:rPr>
        <w:t> </w:t>
      </w:r>
      <w:r>
        <w:rPr>
          <w:w w:val="115"/>
          <w:sz w:val="22"/>
        </w:rPr>
        <w:t>lavatory</w:t>
      </w:r>
      <w:r>
        <w:rPr>
          <w:spacing w:val="-16"/>
          <w:w w:val="115"/>
          <w:sz w:val="22"/>
        </w:rPr>
        <w:t> </w:t>
      </w:r>
      <w:r>
        <w:rPr>
          <w:w w:val="115"/>
          <w:sz w:val="22"/>
        </w:rPr>
        <w:t>or</w:t>
      </w:r>
      <w:r>
        <w:rPr>
          <w:spacing w:val="-16"/>
          <w:w w:val="115"/>
          <w:sz w:val="22"/>
        </w:rPr>
        <w:t> </w:t>
      </w:r>
      <w:r>
        <w:rPr>
          <w:w w:val="115"/>
          <w:sz w:val="22"/>
        </w:rPr>
        <w:t>otherwise</w:t>
      </w:r>
      <w:r>
        <w:rPr>
          <w:spacing w:val="-16"/>
          <w:w w:val="115"/>
          <w:sz w:val="22"/>
        </w:rPr>
        <w:t> </w:t>
      </w:r>
      <w:r>
        <w:rPr>
          <w:w w:val="115"/>
          <w:sz w:val="22"/>
        </w:rPr>
        <w:t>manage</w:t>
      </w:r>
      <w:r>
        <w:rPr>
          <w:spacing w:val="-16"/>
          <w:w w:val="115"/>
          <w:sz w:val="22"/>
        </w:rPr>
        <w:t> </w:t>
      </w:r>
      <w:r>
        <w:rPr>
          <w:w w:val="115"/>
          <w:sz w:val="22"/>
        </w:rPr>
        <w:t>bowel</w:t>
      </w:r>
      <w:r>
        <w:rPr>
          <w:spacing w:val="-16"/>
          <w:w w:val="115"/>
          <w:sz w:val="22"/>
        </w:rPr>
        <w:t> </w:t>
      </w:r>
      <w:r>
        <w:rPr>
          <w:w w:val="115"/>
          <w:sz w:val="22"/>
        </w:rPr>
        <w:t>and</w:t>
      </w:r>
      <w:r>
        <w:rPr>
          <w:spacing w:val="-16"/>
          <w:w w:val="115"/>
          <w:sz w:val="22"/>
        </w:rPr>
        <w:t> </w:t>
      </w:r>
      <w:r>
        <w:rPr>
          <w:w w:val="115"/>
          <w:sz w:val="22"/>
        </w:rPr>
        <w:t>bladder</w:t>
      </w:r>
      <w:r>
        <w:rPr>
          <w:spacing w:val="-16"/>
          <w:w w:val="115"/>
          <w:sz w:val="22"/>
        </w:rPr>
        <w:t> </w:t>
      </w:r>
      <w:r>
        <w:rPr>
          <w:w w:val="115"/>
          <w:sz w:val="22"/>
        </w:rPr>
        <w:t>functions so as to maintain a satisfactory level of personal hygiene;</w:t>
      </w:r>
    </w:p>
    <w:p>
      <w:pPr>
        <w:pStyle w:val="ListParagraph"/>
        <w:numPr>
          <w:ilvl w:val="0"/>
          <w:numId w:val="22"/>
        </w:numPr>
        <w:tabs>
          <w:tab w:pos="690" w:val="left" w:leader="none"/>
        </w:tabs>
        <w:spacing w:line="240" w:lineRule="auto" w:before="59" w:after="0"/>
        <w:ind w:left="690" w:right="0" w:hanging="358"/>
        <w:jc w:val="left"/>
        <w:rPr>
          <w:sz w:val="22"/>
        </w:rPr>
      </w:pPr>
      <w:r>
        <w:rPr>
          <w:w w:val="115"/>
          <w:sz w:val="22"/>
        </w:rPr>
        <w:t>Feeding:</w:t>
      </w:r>
      <w:r>
        <w:rPr>
          <w:spacing w:val="-13"/>
          <w:w w:val="115"/>
          <w:sz w:val="22"/>
        </w:rPr>
        <w:t> </w:t>
      </w:r>
      <w:r>
        <w:rPr>
          <w:w w:val="115"/>
          <w:sz w:val="22"/>
        </w:rPr>
        <w:t>the</w:t>
      </w:r>
      <w:r>
        <w:rPr>
          <w:spacing w:val="-12"/>
          <w:w w:val="115"/>
          <w:sz w:val="22"/>
        </w:rPr>
        <w:t> </w:t>
      </w:r>
      <w:r>
        <w:rPr>
          <w:w w:val="115"/>
          <w:sz w:val="22"/>
        </w:rPr>
        <w:t>ability</w:t>
      </w:r>
      <w:r>
        <w:rPr>
          <w:spacing w:val="-13"/>
          <w:w w:val="115"/>
          <w:sz w:val="22"/>
        </w:rPr>
        <w:t> </w:t>
      </w:r>
      <w:r>
        <w:rPr>
          <w:w w:val="115"/>
          <w:sz w:val="22"/>
        </w:rPr>
        <w:t>to</w:t>
      </w:r>
      <w:r>
        <w:rPr>
          <w:spacing w:val="-12"/>
          <w:w w:val="115"/>
          <w:sz w:val="22"/>
        </w:rPr>
        <w:t> </w:t>
      </w:r>
      <w:r>
        <w:rPr>
          <w:w w:val="115"/>
          <w:sz w:val="22"/>
        </w:rPr>
        <w:t>feed</w:t>
      </w:r>
      <w:r>
        <w:rPr>
          <w:spacing w:val="-13"/>
          <w:w w:val="115"/>
          <w:sz w:val="22"/>
        </w:rPr>
        <w:t> </w:t>
      </w:r>
      <w:r>
        <w:rPr>
          <w:w w:val="115"/>
          <w:sz w:val="22"/>
        </w:rPr>
        <w:t>oneself</w:t>
      </w:r>
      <w:r>
        <w:rPr>
          <w:spacing w:val="-12"/>
          <w:w w:val="115"/>
          <w:sz w:val="22"/>
        </w:rPr>
        <w:t> </w:t>
      </w:r>
      <w:r>
        <w:rPr>
          <w:w w:val="115"/>
          <w:sz w:val="22"/>
        </w:rPr>
        <w:t>once</w:t>
      </w:r>
      <w:r>
        <w:rPr>
          <w:spacing w:val="-13"/>
          <w:w w:val="115"/>
          <w:sz w:val="22"/>
        </w:rPr>
        <w:t> </w:t>
      </w:r>
      <w:r>
        <w:rPr>
          <w:w w:val="115"/>
          <w:sz w:val="22"/>
        </w:rPr>
        <w:t>food</w:t>
      </w:r>
      <w:r>
        <w:rPr>
          <w:spacing w:val="-12"/>
          <w:w w:val="115"/>
          <w:sz w:val="22"/>
        </w:rPr>
        <w:t> </w:t>
      </w:r>
      <w:r>
        <w:rPr>
          <w:w w:val="115"/>
          <w:sz w:val="22"/>
        </w:rPr>
        <w:t>has</w:t>
      </w:r>
      <w:r>
        <w:rPr>
          <w:spacing w:val="-13"/>
          <w:w w:val="115"/>
          <w:sz w:val="22"/>
        </w:rPr>
        <w:t> </w:t>
      </w:r>
      <w:r>
        <w:rPr>
          <w:w w:val="115"/>
          <w:sz w:val="22"/>
        </w:rPr>
        <w:t>been</w:t>
      </w:r>
      <w:r>
        <w:rPr>
          <w:spacing w:val="-12"/>
          <w:w w:val="115"/>
          <w:sz w:val="22"/>
        </w:rPr>
        <w:t> </w:t>
      </w:r>
      <w:r>
        <w:rPr>
          <w:w w:val="115"/>
          <w:sz w:val="22"/>
        </w:rPr>
        <w:t>prepared</w:t>
      </w:r>
      <w:r>
        <w:rPr>
          <w:spacing w:val="-13"/>
          <w:w w:val="115"/>
          <w:sz w:val="22"/>
        </w:rPr>
        <w:t> </w:t>
      </w:r>
      <w:r>
        <w:rPr>
          <w:w w:val="115"/>
          <w:sz w:val="22"/>
        </w:rPr>
        <w:t>and</w:t>
      </w:r>
      <w:r>
        <w:rPr>
          <w:spacing w:val="-12"/>
          <w:w w:val="115"/>
          <w:sz w:val="22"/>
        </w:rPr>
        <w:t> </w:t>
      </w:r>
      <w:r>
        <w:rPr>
          <w:w w:val="115"/>
          <w:sz w:val="22"/>
        </w:rPr>
        <w:t>made</w:t>
      </w:r>
      <w:r>
        <w:rPr>
          <w:spacing w:val="-13"/>
          <w:w w:val="115"/>
          <w:sz w:val="22"/>
        </w:rPr>
        <w:t> </w:t>
      </w:r>
      <w:r>
        <w:rPr>
          <w:spacing w:val="-2"/>
          <w:w w:val="115"/>
          <w:sz w:val="22"/>
        </w:rPr>
        <w:t>available;</w:t>
      </w:r>
    </w:p>
    <w:p>
      <w:pPr>
        <w:pStyle w:val="ListParagraph"/>
        <w:numPr>
          <w:ilvl w:val="0"/>
          <w:numId w:val="22"/>
        </w:numPr>
        <w:tabs>
          <w:tab w:pos="690" w:val="left" w:leader="none"/>
        </w:tabs>
        <w:spacing w:line="240" w:lineRule="auto" w:before="86" w:after="0"/>
        <w:ind w:left="690" w:right="0" w:hanging="358"/>
        <w:jc w:val="left"/>
        <w:rPr>
          <w:sz w:val="22"/>
        </w:rPr>
      </w:pPr>
      <w:r>
        <w:rPr>
          <w:w w:val="115"/>
          <w:sz w:val="22"/>
        </w:rPr>
        <w:t>Mobility:</w:t>
      </w:r>
      <w:r>
        <w:rPr>
          <w:spacing w:val="-16"/>
          <w:w w:val="115"/>
          <w:sz w:val="22"/>
        </w:rPr>
        <w:t> </w:t>
      </w:r>
      <w:r>
        <w:rPr>
          <w:w w:val="115"/>
          <w:sz w:val="22"/>
        </w:rPr>
        <w:t>The</w:t>
      </w:r>
      <w:r>
        <w:rPr>
          <w:spacing w:val="-16"/>
          <w:w w:val="115"/>
          <w:sz w:val="22"/>
        </w:rPr>
        <w:t> </w:t>
      </w:r>
      <w:r>
        <w:rPr>
          <w:w w:val="115"/>
          <w:sz w:val="22"/>
        </w:rPr>
        <w:t>ability</w:t>
      </w:r>
      <w:r>
        <w:rPr>
          <w:spacing w:val="-15"/>
          <w:w w:val="115"/>
          <w:sz w:val="22"/>
        </w:rPr>
        <w:t> </w:t>
      </w:r>
      <w:r>
        <w:rPr>
          <w:w w:val="115"/>
          <w:sz w:val="22"/>
        </w:rPr>
        <w:t>to</w:t>
      </w:r>
      <w:r>
        <w:rPr>
          <w:spacing w:val="-16"/>
          <w:w w:val="115"/>
          <w:sz w:val="22"/>
        </w:rPr>
        <w:t> </w:t>
      </w:r>
      <w:r>
        <w:rPr>
          <w:w w:val="115"/>
          <w:sz w:val="22"/>
        </w:rPr>
        <w:t>move</w:t>
      </w:r>
      <w:r>
        <w:rPr>
          <w:spacing w:val="-15"/>
          <w:w w:val="115"/>
          <w:sz w:val="22"/>
        </w:rPr>
        <w:t> </w:t>
      </w:r>
      <w:r>
        <w:rPr>
          <w:w w:val="115"/>
          <w:sz w:val="22"/>
        </w:rPr>
        <w:t>indoors</w:t>
      </w:r>
      <w:r>
        <w:rPr>
          <w:spacing w:val="-16"/>
          <w:w w:val="115"/>
          <w:sz w:val="22"/>
        </w:rPr>
        <w:t> </w:t>
      </w:r>
      <w:r>
        <w:rPr>
          <w:w w:val="115"/>
          <w:sz w:val="22"/>
        </w:rPr>
        <w:t>from</w:t>
      </w:r>
      <w:r>
        <w:rPr>
          <w:spacing w:val="-15"/>
          <w:w w:val="115"/>
          <w:sz w:val="22"/>
        </w:rPr>
        <w:t> </w:t>
      </w:r>
      <w:r>
        <w:rPr>
          <w:w w:val="115"/>
          <w:sz w:val="22"/>
        </w:rPr>
        <w:t>room</w:t>
      </w:r>
      <w:r>
        <w:rPr>
          <w:spacing w:val="-16"/>
          <w:w w:val="115"/>
          <w:sz w:val="22"/>
        </w:rPr>
        <w:t> </w:t>
      </w:r>
      <w:r>
        <w:rPr>
          <w:w w:val="115"/>
          <w:sz w:val="22"/>
        </w:rPr>
        <w:t>to</w:t>
      </w:r>
      <w:r>
        <w:rPr>
          <w:spacing w:val="-16"/>
          <w:w w:val="115"/>
          <w:sz w:val="22"/>
        </w:rPr>
        <w:t> </w:t>
      </w:r>
      <w:r>
        <w:rPr>
          <w:w w:val="115"/>
          <w:sz w:val="22"/>
        </w:rPr>
        <w:t>room</w:t>
      </w:r>
      <w:r>
        <w:rPr>
          <w:spacing w:val="-15"/>
          <w:w w:val="115"/>
          <w:sz w:val="22"/>
        </w:rPr>
        <w:t> </w:t>
      </w:r>
      <w:r>
        <w:rPr>
          <w:w w:val="115"/>
          <w:sz w:val="22"/>
        </w:rPr>
        <w:t>on</w:t>
      </w:r>
      <w:r>
        <w:rPr>
          <w:spacing w:val="-16"/>
          <w:w w:val="115"/>
          <w:sz w:val="22"/>
        </w:rPr>
        <w:t> </w:t>
      </w:r>
      <w:r>
        <w:rPr>
          <w:w w:val="115"/>
          <w:sz w:val="22"/>
        </w:rPr>
        <w:t>level</w:t>
      </w:r>
      <w:r>
        <w:rPr>
          <w:spacing w:val="-15"/>
          <w:w w:val="115"/>
          <w:sz w:val="22"/>
        </w:rPr>
        <w:t> </w:t>
      </w:r>
      <w:r>
        <w:rPr>
          <w:spacing w:val="-2"/>
          <w:w w:val="115"/>
          <w:sz w:val="22"/>
        </w:rPr>
        <w:t>surfaces.</w:t>
      </w:r>
    </w:p>
    <w:p>
      <w:pPr>
        <w:pStyle w:val="Heading1"/>
        <w:numPr>
          <w:ilvl w:val="2"/>
          <w:numId w:val="15"/>
        </w:numPr>
        <w:tabs>
          <w:tab w:pos="627" w:val="left" w:leader="none"/>
        </w:tabs>
        <w:spacing w:line="240" w:lineRule="auto" w:before="167" w:after="0"/>
        <w:ind w:left="627" w:right="0" w:hanging="615"/>
        <w:jc w:val="left"/>
      </w:pPr>
      <w:r>
        <w:rPr>
          <w:spacing w:val="6"/>
        </w:rPr>
        <w:t>Medullary</w:t>
      </w:r>
      <w:r>
        <w:rPr>
          <w:spacing w:val="22"/>
        </w:rPr>
        <w:t> </w:t>
      </w:r>
      <w:r>
        <w:rPr>
          <w:spacing w:val="6"/>
        </w:rPr>
        <w:t>Cystic</w:t>
      </w:r>
      <w:r>
        <w:rPr>
          <w:spacing w:val="23"/>
        </w:rPr>
        <w:t> </w:t>
      </w:r>
      <w:r>
        <w:rPr>
          <w:spacing w:val="-2"/>
        </w:rPr>
        <w:t>Disease</w:t>
      </w:r>
    </w:p>
    <w:p>
      <w:pPr>
        <w:pStyle w:val="BodyText"/>
      </w:pPr>
      <w:r>
        <w:rPr>
          <w:w w:val="110"/>
        </w:rPr>
        <w:t>Medullary</w:t>
      </w:r>
      <w:r>
        <w:rPr>
          <w:spacing w:val="10"/>
          <w:w w:val="110"/>
        </w:rPr>
        <w:t> </w:t>
      </w:r>
      <w:r>
        <w:rPr>
          <w:w w:val="110"/>
        </w:rPr>
        <w:t>Cystic</w:t>
      </w:r>
      <w:r>
        <w:rPr>
          <w:spacing w:val="10"/>
          <w:w w:val="110"/>
        </w:rPr>
        <w:t> </w:t>
      </w:r>
      <w:r>
        <w:rPr>
          <w:w w:val="110"/>
        </w:rPr>
        <w:t>Disease</w:t>
      </w:r>
      <w:r>
        <w:rPr>
          <w:spacing w:val="10"/>
          <w:w w:val="110"/>
        </w:rPr>
        <w:t> </w:t>
      </w:r>
      <w:r>
        <w:rPr>
          <w:w w:val="110"/>
        </w:rPr>
        <w:t>where</w:t>
      </w:r>
      <w:r>
        <w:rPr>
          <w:spacing w:val="10"/>
          <w:w w:val="110"/>
        </w:rPr>
        <w:t> </w:t>
      </w:r>
      <w:r>
        <w:rPr>
          <w:w w:val="110"/>
        </w:rPr>
        <w:t>the</w:t>
      </w:r>
      <w:r>
        <w:rPr>
          <w:spacing w:val="10"/>
          <w:w w:val="110"/>
        </w:rPr>
        <w:t> </w:t>
      </w:r>
      <w:r>
        <w:rPr>
          <w:w w:val="110"/>
        </w:rPr>
        <w:t>following</w:t>
      </w:r>
      <w:r>
        <w:rPr>
          <w:spacing w:val="10"/>
          <w:w w:val="110"/>
        </w:rPr>
        <w:t> </w:t>
      </w:r>
      <w:r>
        <w:rPr>
          <w:w w:val="110"/>
        </w:rPr>
        <w:t>criteria</w:t>
      </w:r>
      <w:r>
        <w:rPr>
          <w:spacing w:val="10"/>
          <w:w w:val="110"/>
        </w:rPr>
        <w:t> </w:t>
      </w:r>
      <w:r>
        <w:rPr>
          <w:w w:val="110"/>
        </w:rPr>
        <w:t>are</w:t>
      </w:r>
      <w:r>
        <w:rPr>
          <w:spacing w:val="10"/>
          <w:w w:val="110"/>
        </w:rPr>
        <w:t> </w:t>
      </w:r>
      <w:r>
        <w:rPr>
          <w:spacing w:val="-4"/>
          <w:w w:val="110"/>
        </w:rPr>
        <w:t>met:</w:t>
      </w:r>
    </w:p>
    <w:p>
      <w:pPr>
        <w:pStyle w:val="ListParagraph"/>
        <w:numPr>
          <w:ilvl w:val="0"/>
          <w:numId w:val="23"/>
        </w:numPr>
        <w:tabs>
          <w:tab w:pos="672" w:val="left" w:leader="none"/>
        </w:tabs>
        <w:spacing w:line="266" w:lineRule="auto" w:before="87" w:after="0"/>
        <w:ind w:left="672" w:right="10" w:hanging="360"/>
        <w:jc w:val="left"/>
        <w:rPr>
          <w:sz w:val="22"/>
        </w:rPr>
      </w:pPr>
      <w:r>
        <w:rPr>
          <w:w w:val="115"/>
          <w:sz w:val="22"/>
        </w:rPr>
        <w:t>the</w:t>
      </w:r>
      <w:r>
        <w:rPr>
          <w:spacing w:val="23"/>
          <w:w w:val="115"/>
          <w:sz w:val="22"/>
        </w:rPr>
        <w:t> </w:t>
      </w:r>
      <w:r>
        <w:rPr>
          <w:w w:val="115"/>
          <w:sz w:val="22"/>
        </w:rPr>
        <w:t>presence</w:t>
      </w:r>
      <w:r>
        <w:rPr>
          <w:spacing w:val="23"/>
          <w:w w:val="115"/>
          <w:sz w:val="22"/>
        </w:rPr>
        <w:t> </w:t>
      </w:r>
      <w:r>
        <w:rPr>
          <w:w w:val="115"/>
          <w:sz w:val="22"/>
        </w:rPr>
        <w:t>in</w:t>
      </w:r>
      <w:r>
        <w:rPr>
          <w:spacing w:val="23"/>
          <w:w w:val="115"/>
          <w:sz w:val="22"/>
        </w:rPr>
        <w:t> </w:t>
      </w:r>
      <w:r>
        <w:rPr>
          <w:w w:val="115"/>
          <w:sz w:val="22"/>
        </w:rPr>
        <w:t>the</w:t>
      </w:r>
      <w:r>
        <w:rPr>
          <w:spacing w:val="23"/>
          <w:w w:val="115"/>
          <w:sz w:val="22"/>
        </w:rPr>
        <w:t> </w:t>
      </w:r>
      <w:r>
        <w:rPr>
          <w:w w:val="115"/>
          <w:sz w:val="22"/>
        </w:rPr>
        <w:t>kidney</w:t>
      </w:r>
      <w:r>
        <w:rPr>
          <w:spacing w:val="23"/>
          <w:w w:val="115"/>
          <w:sz w:val="22"/>
        </w:rPr>
        <w:t> </w:t>
      </w:r>
      <w:r>
        <w:rPr>
          <w:w w:val="115"/>
          <w:sz w:val="22"/>
        </w:rPr>
        <w:t>of</w:t>
      </w:r>
      <w:r>
        <w:rPr>
          <w:spacing w:val="23"/>
          <w:w w:val="115"/>
          <w:sz w:val="22"/>
        </w:rPr>
        <w:t> </w:t>
      </w:r>
      <w:r>
        <w:rPr>
          <w:w w:val="115"/>
          <w:sz w:val="22"/>
        </w:rPr>
        <w:t>multiple</w:t>
      </w:r>
      <w:r>
        <w:rPr>
          <w:spacing w:val="23"/>
          <w:w w:val="115"/>
          <w:sz w:val="22"/>
        </w:rPr>
        <w:t> </w:t>
      </w:r>
      <w:r>
        <w:rPr>
          <w:w w:val="115"/>
          <w:sz w:val="22"/>
        </w:rPr>
        <w:t>cysts</w:t>
      </w:r>
      <w:r>
        <w:rPr>
          <w:spacing w:val="23"/>
          <w:w w:val="115"/>
          <w:sz w:val="22"/>
        </w:rPr>
        <w:t> </w:t>
      </w:r>
      <w:r>
        <w:rPr>
          <w:w w:val="115"/>
          <w:sz w:val="22"/>
        </w:rPr>
        <w:t>in</w:t>
      </w:r>
      <w:r>
        <w:rPr>
          <w:spacing w:val="23"/>
          <w:w w:val="115"/>
          <w:sz w:val="22"/>
        </w:rPr>
        <w:t> </w:t>
      </w:r>
      <w:r>
        <w:rPr>
          <w:w w:val="115"/>
          <w:sz w:val="22"/>
        </w:rPr>
        <w:t>the</w:t>
      </w:r>
      <w:r>
        <w:rPr>
          <w:spacing w:val="23"/>
          <w:w w:val="115"/>
          <w:sz w:val="22"/>
        </w:rPr>
        <w:t> </w:t>
      </w:r>
      <w:r>
        <w:rPr>
          <w:w w:val="115"/>
          <w:sz w:val="22"/>
        </w:rPr>
        <w:t>renal</w:t>
      </w:r>
      <w:r>
        <w:rPr>
          <w:spacing w:val="23"/>
          <w:w w:val="115"/>
          <w:sz w:val="22"/>
        </w:rPr>
        <w:t> </w:t>
      </w:r>
      <w:r>
        <w:rPr>
          <w:w w:val="115"/>
          <w:sz w:val="22"/>
        </w:rPr>
        <w:t>medulla</w:t>
      </w:r>
      <w:r>
        <w:rPr>
          <w:spacing w:val="23"/>
          <w:w w:val="115"/>
          <w:sz w:val="22"/>
        </w:rPr>
        <w:t> </w:t>
      </w:r>
      <w:r>
        <w:rPr>
          <w:w w:val="115"/>
          <w:sz w:val="22"/>
        </w:rPr>
        <w:t>accompanied</w:t>
      </w:r>
      <w:r>
        <w:rPr>
          <w:spacing w:val="23"/>
          <w:w w:val="115"/>
          <w:sz w:val="22"/>
        </w:rPr>
        <w:t> </w:t>
      </w:r>
      <w:r>
        <w:rPr>
          <w:w w:val="115"/>
          <w:sz w:val="22"/>
        </w:rPr>
        <w:t>by</w:t>
      </w:r>
      <w:r>
        <w:rPr>
          <w:spacing w:val="23"/>
          <w:w w:val="115"/>
          <w:sz w:val="22"/>
        </w:rPr>
        <w:t> </w:t>
      </w:r>
      <w:r>
        <w:rPr>
          <w:w w:val="115"/>
          <w:sz w:val="22"/>
        </w:rPr>
        <w:t>the presence of tubular atrophy and interstitial fibrosis;</w:t>
      </w:r>
    </w:p>
    <w:p>
      <w:pPr>
        <w:pStyle w:val="ListParagraph"/>
        <w:numPr>
          <w:ilvl w:val="0"/>
          <w:numId w:val="23"/>
        </w:numPr>
        <w:tabs>
          <w:tab w:pos="672" w:val="left" w:leader="none"/>
        </w:tabs>
        <w:spacing w:line="266" w:lineRule="auto" w:before="59" w:after="0"/>
        <w:ind w:left="672" w:right="9" w:hanging="360"/>
        <w:jc w:val="left"/>
        <w:rPr>
          <w:sz w:val="22"/>
        </w:rPr>
      </w:pPr>
      <w:r>
        <w:rPr>
          <w:w w:val="115"/>
          <w:sz w:val="22"/>
        </w:rPr>
        <w:t>clinical</w:t>
      </w:r>
      <w:r>
        <w:rPr>
          <w:spacing w:val="40"/>
          <w:w w:val="115"/>
          <w:sz w:val="22"/>
        </w:rPr>
        <w:t> </w:t>
      </w:r>
      <w:r>
        <w:rPr>
          <w:w w:val="115"/>
          <w:sz w:val="22"/>
        </w:rPr>
        <w:t>manifestations</w:t>
      </w:r>
      <w:r>
        <w:rPr>
          <w:spacing w:val="40"/>
          <w:w w:val="115"/>
          <w:sz w:val="22"/>
        </w:rPr>
        <w:t> </w:t>
      </w:r>
      <w:r>
        <w:rPr>
          <w:w w:val="115"/>
          <w:sz w:val="22"/>
        </w:rPr>
        <w:t>of</w:t>
      </w:r>
      <w:r>
        <w:rPr>
          <w:spacing w:val="40"/>
          <w:w w:val="115"/>
          <w:sz w:val="22"/>
        </w:rPr>
        <w:t> </w:t>
      </w:r>
      <w:r>
        <w:rPr>
          <w:w w:val="115"/>
          <w:sz w:val="22"/>
        </w:rPr>
        <w:t>anaemia,</w:t>
      </w:r>
      <w:r>
        <w:rPr>
          <w:spacing w:val="40"/>
          <w:w w:val="115"/>
          <w:sz w:val="22"/>
        </w:rPr>
        <w:t> </w:t>
      </w:r>
      <w:r>
        <w:rPr>
          <w:w w:val="115"/>
          <w:sz w:val="22"/>
        </w:rPr>
        <w:t>polyuria,</w:t>
      </w:r>
      <w:r>
        <w:rPr>
          <w:spacing w:val="40"/>
          <w:w w:val="115"/>
          <w:sz w:val="22"/>
        </w:rPr>
        <w:t> </w:t>
      </w:r>
      <w:r>
        <w:rPr>
          <w:w w:val="115"/>
          <w:sz w:val="22"/>
        </w:rPr>
        <w:t>and</w:t>
      </w:r>
      <w:r>
        <w:rPr>
          <w:spacing w:val="40"/>
          <w:w w:val="115"/>
          <w:sz w:val="22"/>
        </w:rPr>
        <w:t> </w:t>
      </w:r>
      <w:r>
        <w:rPr>
          <w:w w:val="115"/>
          <w:sz w:val="22"/>
        </w:rPr>
        <w:t>progressive</w:t>
      </w:r>
      <w:r>
        <w:rPr>
          <w:spacing w:val="40"/>
          <w:w w:val="115"/>
          <w:sz w:val="22"/>
        </w:rPr>
        <w:t> </w:t>
      </w:r>
      <w:r>
        <w:rPr>
          <w:w w:val="115"/>
          <w:sz w:val="22"/>
        </w:rPr>
        <w:t>deterioration</w:t>
      </w:r>
      <w:r>
        <w:rPr>
          <w:spacing w:val="40"/>
          <w:w w:val="115"/>
          <w:sz w:val="22"/>
        </w:rPr>
        <w:t> </w:t>
      </w:r>
      <w:r>
        <w:rPr>
          <w:w w:val="115"/>
          <w:sz w:val="22"/>
        </w:rPr>
        <w:t>in</w:t>
      </w:r>
      <w:r>
        <w:rPr>
          <w:spacing w:val="40"/>
          <w:w w:val="115"/>
          <w:sz w:val="22"/>
        </w:rPr>
        <w:t> </w:t>
      </w:r>
      <w:r>
        <w:rPr>
          <w:w w:val="115"/>
          <w:sz w:val="22"/>
        </w:rPr>
        <w:t>kidney function; and</w:t>
      </w:r>
    </w:p>
    <w:p>
      <w:pPr>
        <w:pStyle w:val="ListParagraph"/>
        <w:numPr>
          <w:ilvl w:val="0"/>
          <w:numId w:val="23"/>
        </w:numPr>
        <w:tabs>
          <w:tab w:pos="672" w:val="left" w:leader="none"/>
        </w:tabs>
        <w:spacing w:line="266" w:lineRule="auto" w:before="58" w:after="0"/>
        <w:ind w:left="672" w:right="9" w:hanging="360"/>
        <w:jc w:val="left"/>
        <w:rPr>
          <w:sz w:val="22"/>
        </w:rPr>
      </w:pPr>
      <w:r>
        <w:rPr>
          <w:w w:val="110"/>
          <w:sz w:val="22"/>
        </w:rPr>
        <w:t>the Diagnosis of Medullary Cystic Disease is confirmed by renal biopsy. Isolated or </w:t>
      </w:r>
      <w:r>
        <w:rPr>
          <w:w w:val="110"/>
          <w:sz w:val="22"/>
        </w:rPr>
        <w:t>benign </w:t>
      </w:r>
      <w:r>
        <w:rPr>
          <w:w w:val="115"/>
          <w:sz w:val="22"/>
        </w:rPr>
        <w:t>kidney cysts are specifically excluded from this benefit.</w:t>
      </w:r>
    </w:p>
    <w:p>
      <w:pPr>
        <w:pStyle w:val="Heading1"/>
        <w:numPr>
          <w:ilvl w:val="2"/>
          <w:numId w:val="15"/>
        </w:numPr>
        <w:tabs>
          <w:tab w:pos="678" w:val="left" w:leader="none"/>
        </w:tabs>
        <w:spacing w:line="240" w:lineRule="auto" w:before="138" w:after="0"/>
        <w:ind w:left="678" w:right="0" w:hanging="666"/>
        <w:jc w:val="both"/>
      </w:pPr>
      <w:r>
        <w:rPr>
          <w:w w:val="110"/>
        </w:rPr>
        <w:t>Muscular</w:t>
      </w:r>
      <w:r>
        <w:rPr>
          <w:spacing w:val="-22"/>
          <w:w w:val="110"/>
        </w:rPr>
        <w:t> </w:t>
      </w:r>
      <w:r>
        <w:rPr>
          <w:spacing w:val="-2"/>
          <w:w w:val="110"/>
        </w:rPr>
        <w:t>Dystrophy</w:t>
      </w:r>
    </w:p>
    <w:p>
      <w:pPr>
        <w:pStyle w:val="BodyText"/>
        <w:spacing w:line="266" w:lineRule="auto"/>
        <w:ind w:right="9"/>
        <w:jc w:val="both"/>
      </w:pPr>
      <w:r>
        <w:rPr>
          <w:w w:val="115"/>
        </w:rPr>
        <w:t>A</w:t>
      </w:r>
      <w:r>
        <w:rPr>
          <w:spacing w:val="-18"/>
          <w:w w:val="115"/>
        </w:rPr>
        <w:t> </w:t>
      </w:r>
      <w:r>
        <w:rPr>
          <w:w w:val="115"/>
        </w:rPr>
        <w:t>group</w:t>
      </w:r>
      <w:r>
        <w:rPr>
          <w:spacing w:val="-18"/>
          <w:w w:val="115"/>
        </w:rPr>
        <w:t> </w:t>
      </w:r>
      <w:r>
        <w:rPr>
          <w:w w:val="115"/>
        </w:rPr>
        <w:t>of</w:t>
      </w:r>
      <w:r>
        <w:rPr>
          <w:spacing w:val="-17"/>
          <w:w w:val="115"/>
        </w:rPr>
        <w:t> </w:t>
      </w:r>
      <w:r>
        <w:rPr>
          <w:w w:val="115"/>
        </w:rPr>
        <w:t>hereditary</w:t>
      </w:r>
      <w:r>
        <w:rPr>
          <w:spacing w:val="-18"/>
          <w:w w:val="115"/>
        </w:rPr>
        <w:t> </w:t>
      </w:r>
      <w:r>
        <w:rPr>
          <w:w w:val="115"/>
        </w:rPr>
        <w:t>degenerative</w:t>
      </w:r>
      <w:r>
        <w:rPr>
          <w:spacing w:val="-17"/>
          <w:w w:val="115"/>
        </w:rPr>
        <w:t> </w:t>
      </w:r>
      <w:r>
        <w:rPr>
          <w:w w:val="115"/>
        </w:rPr>
        <w:t>diseases</w:t>
      </w:r>
      <w:r>
        <w:rPr>
          <w:spacing w:val="-18"/>
          <w:w w:val="115"/>
        </w:rPr>
        <w:t> </w:t>
      </w:r>
      <w:r>
        <w:rPr>
          <w:w w:val="115"/>
        </w:rPr>
        <w:t>of</w:t>
      </w:r>
      <w:r>
        <w:rPr>
          <w:spacing w:val="-18"/>
          <w:w w:val="115"/>
        </w:rPr>
        <w:t> </w:t>
      </w:r>
      <w:r>
        <w:rPr>
          <w:w w:val="115"/>
        </w:rPr>
        <w:t>muscle</w:t>
      </w:r>
      <w:r>
        <w:rPr>
          <w:spacing w:val="-17"/>
          <w:w w:val="115"/>
        </w:rPr>
        <w:t> </w:t>
      </w:r>
      <w:r>
        <w:rPr>
          <w:w w:val="115"/>
        </w:rPr>
        <w:t>characterised</w:t>
      </w:r>
      <w:r>
        <w:rPr>
          <w:spacing w:val="-18"/>
          <w:w w:val="115"/>
        </w:rPr>
        <w:t> </w:t>
      </w:r>
      <w:r>
        <w:rPr>
          <w:w w:val="115"/>
        </w:rPr>
        <w:t>by</w:t>
      </w:r>
      <w:r>
        <w:rPr>
          <w:spacing w:val="-17"/>
          <w:w w:val="115"/>
        </w:rPr>
        <w:t> </w:t>
      </w:r>
      <w:r>
        <w:rPr>
          <w:w w:val="115"/>
        </w:rPr>
        <w:t>weakness</w:t>
      </w:r>
      <w:r>
        <w:rPr>
          <w:spacing w:val="-18"/>
          <w:w w:val="115"/>
        </w:rPr>
        <w:t> </w:t>
      </w:r>
      <w:r>
        <w:rPr>
          <w:w w:val="115"/>
        </w:rPr>
        <w:t>and</w:t>
      </w:r>
      <w:r>
        <w:rPr>
          <w:spacing w:val="-17"/>
          <w:w w:val="115"/>
        </w:rPr>
        <w:t> </w:t>
      </w:r>
      <w:r>
        <w:rPr>
          <w:w w:val="115"/>
        </w:rPr>
        <w:t>atrophy </w:t>
      </w:r>
      <w:r>
        <w:rPr>
          <w:w w:val="110"/>
        </w:rPr>
        <w:t>of muscle. The diagnosis of muscular dystrophy must be unequivocal and made by a </w:t>
      </w:r>
      <w:r>
        <w:rPr>
          <w:w w:val="110"/>
        </w:rPr>
        <w:t>Registered </w:t>
      </w:r>
      <w:r>
        <w:rPr>
          <w:w w:val="115"/>
        </w:rPr>
        <w:t>Medical Practitioner who is a consultant neurologist. The condition must result in the inability of the Life Insured to perform (whether aided or unaided) at least 3 of the 6 “Activities of Daily Living” for a continuous period of at least 6 months.</w:t>
      </w:r>
    </w:p>
    <w:p>
      <w:pPr>
        <w:pStyle w:val="BodyText"/>
        <w:spacing w:before="56"/>
        <w:jc w:val="both"/>
      </w:pPr>
      <w:r>
        <w:rPr>
          <w:w w:val="115"/>
        </w:rPr>
        <w:t>Activities</w:t>
      </w:r>
      <w:r>
        <w:rPr>
          <w:spacing w:val="-18"/>
          <w:w w:val="115"/>
        </w:rPr>
        <w:t> </w:t>
      </w:r>
      <w:r>
        <w:rPr>
          <w:w w:val="115"/>
        </w:rPr>
        <w:t>of</w:t>
      </w:r>
      <w:r>
        <w:rPr>
          <w:spacing w:val="-17"/>
          <w:w w:val="115"/>
        </w:rPr>
        <w:t> </w:t>
      </w:r>
      <w:r>
        <w:rPr>
          <w:w w:val="115"/>
        </w:rPr>
        <w:t>daily</w:t>
      </w:r>
      <w:r>
        <w:rPr>
          <w:spacing w:val="-17"/>
          <w:w w:val="115"/>
        </w:rPr>
        <w:t> </w:t>
      </w:r>
      <w:r>
        <w:rPr>
          <w:spacing w:val="-2"/>
          <w:w w:val="115"/>
        </w:rPr>
        <w:t>living:</w:t>
      </w:r>
    </w:p>
    <w:p>
      <w:pPr>
        <w:pStyle w:val="ListParagraph"/>
        <w:numPr>
          <w:ilvl w:val="0"/>
          <w:numId w:val="24"/>
        </w:numPr>
        <w:tabs>
          <w:tab w:pos="692" w:val="left" w:leader="none"/>
        </w:tabs>
        <w:spacing w:line="266" w:lineRule="auto" w:before="87" w:after="0"/>
        <w:ind w:left="692" w:right="11" w:hanging="360"/>
        <w:jc w:val="left"/>
        <w:rPr>
          <w:sz w:val="22"/>
        </w:rPr>
      </w:pPr>
      <w:r>
        <w:rPr>
          <w:w w:val="115"/>
          <w:sz w:val="22"/>
        </w:rPr>
        <w:t>Washing: the ability to wash in the bath or shower (including getting into and out of the shower) or wash satisfactorily by other means;</w:t>
      </w:r>
    </w:p>
    <w:p>
      <w:pPr>
        <w:pStyle w:val="ListParagraph"/>
        <w:numPr>
          <w:ilvl w:val="0"/>
          <w:numId w:val="24"/>
        </w:numPr>
        <w:tabs>
          <w:tab w:pos="692" w:val="left" w:leader="none"/>
        </w:tabs>
        <w:spacing w:line="266" w:lineRule="auto" w:before="59" w:after="0"/>
        <w:ind w:left="692" w:right="11" w:hanging="360"/>
        <w:jc w:val="left"/>
        <w:rPr>
          <w:sz w:val="22"/>
        </w:rPr>
      </w:pPr>
      <w:r>
        <w:rPr>
          <w:w w:val="110"/>
          <w:sz w:val="22"/>
        </w:rPr>
        <w:t>Dressing:</w:t>
      </w:r>
      <w:r>
        <w:rPr>
          <w:spacing w:val="-16"/>
          <w:w w:val="110"/>
          <w:sz w:val="22"/>
        </w:rPr>
        <w:t> </w:t>
      </w:r>
      <w:r>
        <w:rPr>
          <w:w w:val="110"/>
          <w:sz w:val="22"/>
        </w:rPr>
        <w:t>the</w:t>
      </w:r>
      <w:r>
        <w:rPr>
          <w:spacing w:val="-16"/>
          <w:w w:val="110"/>
          <w:sz w:val="22"/>
        </w:rPr>
        <w:t> </w:t>
      </w:r>
      <w:r>
        <w:rPr>
          <w:w w:val="110"/>
          <w:sz w:val="22"/>
        </w:rPr>
        <w:t>ability</w:t>
      </w:r>
      <w:r>
        <w:rPr>
          <w:spacing w:val="-16"/>
          <w:w w:val="110"/>
          <w:sz w:val="22"/>
        </w:rPr>
        <w:t> </w:t>
      </w:r>
      <w:r>
        <w:rPr>
          <w:w w:val="110"/>
          <w:sz w:val="22"/>
        </w:rPr>
        <w:t>to</w:t>
      </w:r>
      <w:r>
        <w:rPr>
          <w:spacing w:val="-16"/>
          <w:w w:val="110"/>
          <w:sz w:val="22"/>
        </w:rPr>
        <w:t> </w:t>
      </w:r>
      <w:r>
        <w:rPr>
          <w:w w:val="110"/>
          <w:sz w:val="22"/>
        </w:rPr>
        <w:t>put</w:t>
      </w:r>
      <w:r>
        <w:rPr>
          <w:spacing w:val="-16"/>
          <w:w w:val="110"/>
          <w:sz w:val="22"/>
        </w:rPr>
        <w:t> </w:t>
      </w:r>
      <w:r>
        <w:rPr>
          <w:w w:val="110"/>
          <w:sz w:val="22"/>
        </w:rPr>
        <w:t>on,</w:t>
      </w:r>
      <w:r>
        <w:rPr>
          <w:spacing w:val="-16"/>
          <w:w w:val="110"/>
          <w:sz w:val="22"/>
        </w:rPr>
        <w:t> </w:t>
      </w:r>
      <w:r>
        <w:rPr>
          <w:w w:val="110"/>
          <w:sz w:val="22"/>
        </w:rPr>
        <w:t>take</w:t>
      </w:r>
      <w:r>
        <w:rPr>
          <w:spacing w:val="-16"/>
          <w:w w:val="110"/>
          <w:sz w:val="22"/>
        </w:rPr>
        <w:t> </w:t>
      </w:r>
      <w:r>
        <w:rPr>
          <w:w w:val="110"/>
          <w:sz w:val="22"/>
        </w:rPr>
        <w:t>off,</w:t>
      </w:r>
      <w:r>
        <w:rPr>
          <w:spacing w:val="-16"/>
          <w:w w:val="110"/>
          <w:sz w:val="22"/>
        </w:rPr>
        <w:t> </w:t>
      </w:r>
      <w:r>
        <w:rPr>
          <w:w w:val="110"/>
          <w:sz w:val="22"/>
        </w:rPr>
        <w:t>secure</w:t>
      </w:r>
      <w:r>
        <w:rPr>
          <w:spacing w:val="-16"/>
          <w:w w:val="110"/>
          <w:sz w:val="22"/>
        </w:rPr>
        <w:t> </w:t>
      </w:r>
      <w:r>
        <w:rPr>
          <w:w w:val="110"/>
          <w:sz w:val="22"/>
        </w:rPr>
        <w:t>and</w:t>
      </w:r>
      <w:r>
        <w:rPr>
          <w:spacing w:val="-16"/>
          <w:w w:val="110"/>
          <w:sz w:val="22"/>
        </w:rPr>
        <w:t> </w:t>
      </w:r>
      <w:r>
        <w:rPr>
          <w:w w:val="110"/>
          <w:sz w:val="22"/>
        </w:rPr>
        <w:t>unfasten</w:t>
      </w:r>
      <w:r>
        <w:rPr>
          <w:spacing w:val="-16"/>
          <w:w w:val="110"/>
          <w:sz w:val="22"/>
        </w:rPr>
        <w:t> </w:t>
      </w:r>
      <w:r>
        <w:rPr>
          <w:w w:val="110"/>
          <w:sz w:val="22"/>
        </w:rPr>
        <w:t>all</w:t>
      </w:r>
      <w:r>
        <w:rPr>
          <w:spacing w:val="-16"/>
          <w:w w:val="110"/>
          <w:sz w:val="22"/>
        </w:rPr>
        <w:t> </w:t>
      </w:r>
      <w:r>
        <w:rPr>
          <w:w w:val="110"/>
          <w:sz w:val="22"/>
        </w:rPr>
        <w:t>garments</w:t>
      </w:r>
      <w:r>
        <w:rPr>
          <w:spacing w:val="-16"/>
          <w:w w:val="110"/>
          <w:sz w:val="22"/>
        </w:rPr>
        <w:t> </w:t>
      </w:r>
      <w:r>
        <w:rPr>
          <w:w w:val="110"/>
          <w:sz w:val="22"/>
        </w:rPr>
        <w:t>and,</w:t>
      </w:r>
      <w:r>
        <w:rPr>
          <w:spacing w:val="-16"/>
          <w:w w:val="110"/>
          <w:sz w:val="22"/>
        </w:rPr>
        <w:t> </w:t>
      </w:r>
      <w:r>
        <w:rPr>
          <w:w w:val="110"/>
          <w:sz w:val="22"/>
        </w:rPr>
        <w:t>as</w:t>
      </w:r>
      <w:r>
        <w:rPr>
          <w:spacing w:val="-16"/>
          <w:w w:val="110"/>
          <w:sz w:val="22"/>
        </w:rPr>
        <w:t> </w:t>
      </w:r>
      <w:r>
        <w:rPr>
          <w:w w:val="110"/>
          <w:sz w:val="22"/>
        </w:rPr>
        <w:t>appropriate, </w:t>
      </w:r>
      <w:r>
        <w:rPr>
          <w:w w:val="115"/>
          <w:sz w:val="22"/>
        </w:rPr>
        <w:t>any braces, artificial limbs or other surgical appliances;</w:t>
      </w:r>
    </w:p>
    <w:p>
      <w:pPr>
        <w:pStyle w:val="ListParagraph"/>
        <w:numPr>
          <w:ilvl w:val="0"/>
          <w:numId w:val="24"/>
        </w:numPr>
        <w:tabs>
          <w:tab w:pos="692" w:val="left" w:leader="none"/>
        </w:tabs>
        <w:spacing w:line="266" w:lineRule="auto" w:before="58" w:after="0"/>
        <w:ind w:left="692" w:right="9" w:hanging="360"/>
        <w:jc w:val="left"/>
        <w:rPr>
          <w:sz w:val="22"/>
        </w:rPr>
      </w:pPr>
      <w:r>
        <w:rPr>
          <w:w w:val="115"/>
          <w:sz w:val="22"/>
        </w:rPr>
        <w:t>Transferring: the ability to move from a bed to an upright chair or wheelchair and </w:t>
      </w:r>
      <w:r>
        <w:rPr>
          <w:w w:val="115"/>
          <w:sz w:val="22"/>
        </w:rPr>
        <w:t>vice</w:t>
      </w:r>
      <w:r>
        <w:rPr>
          <w:spacing w:val="40"/>
          <w:w w:val="115"/>
          <w:sz w:val="22"/>
        </w:rPr>
        <w:t> </w:t>
      </w:r>
      <w:r>
        <w:rPr>
          <w:spacing w:val="-2"/>
          <w:w w:val="115"/>
          <w:sz w:val="22"/>
        </w:rPr>
        <w:t>versa;</w:t>
      </w:r>
    </w:p>
    <w:p>
      <w:pPr>
        <w:pStyle w:val="ListParagraph"/>
        <w:numPr>
          <w:ilvl w:val="0"/>
          <w:numId w:val="24"/>
        </w:numPr>
        <w:tabs>
          <w:tab w:pos="690" w:val="left" w:leader="none"/>
          <w:tab w:pos="692" w:val="left" w:leader="none"/>
        </w:tabs>
        <w:spacing w:line="266" w:lineRule="auto" w:before="58" w:after="0"/>
        <w:ind w:left="692" w:right="9" w:hanging="360"/>
        <w:jc w:val="left"/>
        <w:rPr>
          <w:sz w:val="22"/>
        </w:rPr>
      </w:pPr>
      <w:r>
        <w:rPr>
          <w:w w:val="115"/>
          <w:sz w:val="22"/>
        </w:rPr>
        <w:t>Toileting:</w:t>
      </w:r>
      <w:r>
        <w:rPr>
          <w:spacing w:val="-16"/>
          <w:w w:val="115"/>
          <w:sz w:val="22"/>
        </w:rPr>
        <w:t> </w:t>
      </w:r>
      <w:r>
        <w:rPr>
          <w:w w:val="115"/>
          <w:sz w:val="22"/>
        </w:rPr>
        <w:t>the</w:t>
      </w:r>
      <w:r>
        <w:rPr>
          <w:spacing w:val="-16"/>
          <w:w w:val="115"/>
          <w:sz w:val="22"/>
        </w:rPr>
        <w:t> </w:t>
      </w:r>
      <w:r>
        <w:rPr>
          <w:w w:val="115"/>
          <w:sz w:val="22"/>
        </w:rPr>
        <w:t>ability</w:t>
      </w:r>
      <w:r>
        <w:rPr>
          <w:spacing w:val="-16"/>
          <w:w w:val="115"/>
          <w:sz w:val="22"/>
        </w:rPr>
        <w:t> </w:t>
      </w:r>
      <w:r>
        <w:rPr>
          <w:w w:val="115"/>
          <w:sz w:val="22"/>
        </w:rPr>
        <w:t>to</w:t>
      </w:r>
      <w:r>
        <w:rPr>
          <w:spacing w:val="-16"/>
          <w:w w:val="115"/>
          <w:sz w:val="22"/>
        </w:rPr>
        <w:t> </w:t>
      </w:r>
      <w:r>
        <w:rPr>
          <w:w w:val="115"/>
          <w:sz w:val="22"/>
        </w:rPr>
        <w:t>use</w:t>
      </w:r>
      <w:r>
        <w:rPr>
          <w:spacing w:val="-16"/>
          <w:w w:val="115"/>
          <w:sz w:val="22"/>
        </w:rPr>
        <w:t> </w:t>
      </w:r>
      <w:r>
        <w:rPr>
          <w:w w:val="115"/>
          <w:sz w:val="22"/>
        </w:rPr>
        <w:t>the</w:t>
      </w:r>
      <w:r>
        <w:rPr>
          <w:spacing w:val="-16"/>
          <w:w w:val="115"/>
          <w:sz w:val="22"/>
        </w:rPr>
        <w:t> </w:t>
      </w:r>
      <w:r>
        <w:rPr>
          <w:w w:val="115"/>
          <w:sz w:val="22"/>
        </w:rPr>
        <w:t>lavatory</w:t>
      </w:r>
      <w:r>
        <w:rPr>
          <w:spacing w:val="-16"/>
          <w:w w:val="115"/>
          <w:sz w:val="22"/>
        </w:rPr>
        <w:t> </w:t>
      </w:r>
      <w:r>
        <w:rPr>
          <w:w w:val="115"/>
          <w:sz w:val="22"/>
        </w:rPr>
        <w:t>or</w:t>
      </w:r>
      <w:r>
        <w:rPr>
          <w:spacing w:val="-16"/>
          <w:w w:val="115"/>
          <w:sz w:val="22"/>
        </w:rPr>
        <w:t> </w:t>
      </w:r>
      <w:r>
        <w:rPr>
          <w:w w:val="115"/>
          <w:sz w:val="22"/>
        </w:rPr>
        <w:t>otherwise</w:t>
      </w:r>
      <w:r>
        <w:rPr>
          <w:spacing w:val="-16"/>
          <w:w w:val="115"/>
          <w:sz w:val="22"/>
        </w:rPr>
        <w:t> </w:t>
      </w:r>
      <w:r>
        <w:rPr>
          <w:w w:val="115"/>
          <w:sz w:val="22"/>
        </w:rPr>
        <w:t>manage</w:t>
      </w:r>
      <w:r>
        <w:rPr>
          <w:spacing w:val="-16"/>
          <w:w w:val="115"/>
          <w:sz w:val="22"/>
        </w:rPr>
        <w:t> </w:t>
      </w:r>
      <w:r>
        <w:rPr>
          <w:w w:val="115"/>
          <w:sz w:val="22"/>
        </w:rPr>
        <w:t>bowel</w:t>
      </w:r>
      <w:r>
        <w:rPr>
          <w:spacing w:val="-16"/>
          <w:w w:val="115"/>
          <w:sz w:val="22"/>
        </w:rPr>
        <w:t> </w:t>
      </w:r>
      <w:r>
        <w:rPr>
          <w:w w:val="115"/>
          <w:sz w:val="22"/>
        </w:rPr>
        <w:t>and</w:t>
      </w:r>
      <w:r>
        <w:rPr>
          <w:spacing w:val="-16"/>
          <w:w w:val="115"/>
          <w:sz w:val="22"/>
        </w:rPr>
        <w:t> </w:t>
      </w:r>
      <w:r>
        <w:rPr>
          <w:w w:val="115"/>
          <w:sz w:val="22"/>
        </w:rPr>
        <w:t>bladder</w:t>
      </w:r>
      <w:r>
        <w:rPr>
          <w:spacing w:val="-16"/>
          <w:w w:val="115"/>
          <w:sz w:val="22"/>
        </w:rPr>
        <w:t> </w:t>
      </w:r>
      <w:r>
        <w:rPr>
          <w:w w:val="115"/>
          <w:sz w:val="22"/>
        </w:rPr>
        <w:t>functions so as to maintain a satisfactory level of personal hygiene;</w:t>
      </w:r>
    </w:p>
    <w:p>
      <w:pPr>
        <w:pStyle w:val="ListParagraph"/>
        <w:numPr>
          <w:ilvl w:val="0"/>
          <w:numId w:val="24"/>
        </w:numPr>
        <w:tabs>
          <w:tab w:pos="690" w:val="left" w:leader="none"/>
        </w:tabs>
        <w:spacing w:line="240" w:lineRule="auto" w:before="59" w:after="0"/>
        <w:ind w:left="690" w:right="0" w:hanging="358"/>
        <w:jc w:val="left"/>
        <w:rPr>
          <w:sz w:val="22"/>
        </w:rPr>
      </w:pPr>
      <w:r>
        <w:rPr>
          <w:w w:val="115"/>
          <w:sz w:val="22"/>
        </w:rPr>
        <w:t>Feeding:</w:t>
      </w:r>
      <w:r>
        <w:rPr>
          <w:spacing w:val="-13"/>
          <w:w w:val="115"/>
          <w:sz w:val="22"/>
        </w:rPr>
        <w:t> </w:t>
      </w:r>
      <w:r>
        <w:rPr>
          <w:w w:val="115"/>
          <w:sz w:val="22"/>
        </w:rPr>
        <w:t>the</w:t>
      </w:r>
      <w:r>
        <w:rPr>
          <w:spacing w:val="-12"/>
          <w:w w:val="115"/>
          <w:sz w:val="22"/>
        </w:rPr>
        <w:t> </w:t>
      </w:r>
      <w:r>
        <w:rPr>
          <w:w w:val="115"/>
          <w:sz w:val="22"/>
        </w:rPr>
        <w:t>ability</w:t>
      </w:r>
      <w:r>
        <w:rPr>
          <w:spacing w:val="-13"/>
          <w:w w:val="115"/>
          <w:sz w:val="22"/>
        </w:rPr>
        <w:t> </w:t>
      </w:r>
      <w:r>
        <w:rPr>
          <w:w w:val="115"/>
          <w:sz w:val="22"/>
        </w:rPr>
        <w:t>to</w:t>
      </w:r>
      <w:r>
        <w:rPr>
          <w:spacing w:val="-12"/>
          <w:w w:val="115"/>
          <w:sz w:val="22"/>
        </w:rPr>
        <w:t> </w:t>
      </w:r>
      <w:r>
        <w:rPr>
          <w:w w:val="115"/>
          <w:sz w:val="22"/>
        </w:rPr>
        <w:t>feed</w:t>
      </w:r>
      <w:r>
        <w:rPr>
          <w:spacing w:val="-13"/>
          <w:w w:val="115"/>
          <w:sz w:val="22"/>
        </w:rPr>
        <w:t> </w:t>
      </w:r>
      <w:r>
        <w:rPr>
          <w:w w:val="115"/>
          <w:sz w:val="22"/>
        </w:rPr>
        <w:t>oneself</w:t>
      </w:r>
      <w:r>
        <w:rPr>
          <w:spacing w:val="-12"/>
          <w:w w:val="115"/>
          <w:sz w:val="22"/>
        </w:rPr>
        <w:t> </w:t>
      </w:r>
      <w:r>
        <w:rPr>
          <w:w w:val="115"/>
          <w:sz w:val="22"/>
        </w:rPr>
        <w:t>once</w:t>
      </w:r>
      <w:r>
        <w:rPr>
          <w:spacing w:val="-13"/>
          <w:w w:val="115"/>
          <w:sz w:val="22"/>
        </w:rPr>
        <w:t> </w:t>
      </w:r>
      <w:r>
        <w:rPr>
          <w:w w:val="115"/>
          <w:sz w:val="22"/>
        </w:rPr>
        <w:t>food</w:t>
      </w:r>
      <w:r>
        <w:rPr>
          <w:spacing w:val="-12"/>
          <w:w w:val="115"/>
          <w:sz w:val="22"/>
        </w:rPr>
        <w:t> </w:t>
      </w:r>
      <w:r>
        <w:rPr>
          <w:w w:val="115"/>
          <w:sz w:val="22"/>
        </w:rPr>
        <w:t>has</w:t>
      </w:r>
      <w:r>
        <w:rPr>
          <w:spacing w:val="-13"/>
          <w:w w:val="115"/>
          <w:sz w:val="22"/>
        </w:rPr>
        <w:t> </w:t>
      </w:r>
      <w:r>
        <w:rPr>
          <w:w w:val="115"/>
          <w:sz w:val="22"/>
        </w:rPr>
        <w:t>been</w:t>
      </w:r>
      <w:r>
        <w:rPr>
          <w:spacing w:val="-12"/>
          <w:w w:val="115"/>
          <w:sz w:val="22"/>
        </w:rPr>
        <w:t> </w:t>
      </w:r>
      <w:r>
        <w:rPr>
          <w:w w:val="115"/>
          <w:sz w:val="22"/>
        </w:rPr>
        <w:t>prepared</w:t>
      </w:r>
      <w:r>
        <w:rPr>
          <w:spacing w:val="-13"/>
          <w:w w:val="115"/>
          <w:sz w:val="22"/>
        </w:rPr>
        <w:t> </w:t>
      </w:r>
      <w:r>
        <w:rPr>
          <w:w w:val="115"/>
          <w:sz w:val="22"/>
        </w:rPr>
        <w:t>and</w:t>
      </w:r>
      <w:r>
        <w:rPr>
          <w:spacing w:val="-12"/>
          <w:w w:val="115"/>
          <w:sz w:val="22"/>
        </w:rPr>
        <w:t> </w:t>
      </w:r>
      <w:r>
        <w:rPr>
          <w:w w:val="115"/>
          <w:sz w:val="22"/>
        </w:rPr>
        <w:t>made</w:t>
      </w:r>
      <w:r>
        <w:rPr>
          <w:spacing w:val="-13"/>
          <w:w w:val="115"/>
          <w:sz w:val="22"/>
        </w:rPr>
        <w:t> </w:t>
      </w:r>
      <w:r>
        <w:rPr>
          <w:spacing w:val="-2"/>
          <w:w w:val="115"/>
          <w:sz w:val="22"/>
        </w:rPr>
        <w:t>available;</w:t>
      </w:r>
    </w:p>
    <w:p>
      <w:pPr>
        <w:pStyle w:val="ListParagraph"/>
        <w:numPr>
          <w:ilvl w:val="0"/>
          <w:numId w:val="24"/>
        </w:numPr>
        <w:tabs>
          <w:tab w:pos="690" w:val="left" w:leader="none"/>
        </w:tabs>
        <w:spacing w:line="240" w:lineRule="auto" w:before="87" w:after="0"/>
        <w:ind w:left="690" w:right="0" w:hanging="358"/>
        <w:jc w:val="left"/>
        <w:rPr>
          <w:sz w:val="22"/>
        </w:rPr>
      </w:pPr>
      <w:r>
        <w:rPr>
          <w:w w:val="115"/>
          <w:sz w:val="22"/>
        </w:rPr>
        <w:t>Mobility:</w:t>
      </w:r>
      <w:r>
        <w:rPr>
          <w:spacing w:val="-16"/>
          <w:w w:val="115"/>
          <w:sz w:val="22"/>
        </w:rPr>
        <w:t> </w:t>
      </w:r>
      <w:r>
        <w:rPr>
          <w:w w:val="115"/>
          <w:sz w:val="22"/>
        </w:rPr>
        <w:t>The</w:t>
      </w:r>
      <w:r>
        <w:rPr>
          <w:spacing w:val="-16"/>
          <w:w w:val="115"/>
          <w:sz w:val="22"/>
        </w:rPr>
        <w:t> </w:t>
      </w:r>
      <w:r>
        <w:rPr>
          <w:w w:val="115"/>
          <w:sz w:val="22"/>
        </w:rPr>
        <w:t>ability</w:t>
      </w:r>
      <w:r>
        <w:rPr>
          <w:spacing w:val="-15"/>
          <w:w w:val="115"/>
          <w:sz w:val="22"/>
        </w:rPr>
        <w:t> </w:t>
      </w:r>
      <w:r>
        <w:rPr>
          <w:w w:val="115"/>
          <w:sz w:val="22"/>
        </w:rPr>
        <w:t>to</w:t>
      </w:r>
      <w:r>
        <w:rPr>
          <w:spacing w:val="-16"/>
          <w:w w:val="115"/>
          <w:sz w:val="22"/>
        </w:rPr>
        <w:t> </w:t>
      </w:r>
      <w:r>
        <w:rPr>
          <w:w w:val="115"/>
          <w:sz w:val="22"/>
        </w:rPr>
        <w:t>move</w:t>
      </w:r>
      <w:r>
        <w:rPr>
          <w:spacing w:val="-15"/>
          <w:w w:val="115"/>
          <w:sz w:val="22"/>
        </w:rPr>
        <w:t> </w:t>
      </w:r>
      <w:r>
        <w:rPr>
          <w:w w:val="115"/>
          <w:sz w:val="22"/>
        </w:rPr>
        <w:t>indoors</w:t>
      </w:r>
      <w:r>
        <w:rPr>
          <w:spacing w:val="-16"/>
          <w:w w:val="115"/>
          <w:sz w:val="22"/>
        </w:rPr>
        <w:t> </w:t>
      </w:r>
      <w:r>
        <w:rPr>
          <w:w w:val="115"/>
          <w:sz w:val="22"/>
        </w:rPr>
        <w:t>from</w:t>
      </w:r>
      <w:r>
        <w:rPr>
          <w:spacing w:val="-15"/>
          <w:w w:val="115"/>
          <w:sz w:val="22"/>
        </w:rPr>
        <w:t> </w:t>
      </w:r>
      <w:r>
        <w:rPr>
          <w:w w:val="115"/>
          <w:sz w:val="22"/>
        </w:rPr>
        <w:t>room</w:t>
      </w:r>
      <w:r>
        <w:rPr>
          <w:spacing w:val="-16"/>
          <w:w w:val="115"/>
          <w:sz w:val="22"/>
        </w:rPr>
        <w:t> </w:t>
      </w:r>
      <w:r>
        <w:rPr>
          <w:w w:val="115"/>
          <w:sz w:val="22"/>
        </w:rPr>
        <w:t>to</w:t>
      </w:r>
      <w:r>
        <w:rPr>
          <w:spacing w:val="-16"/>
          <w:w w:val="115"/>
          <w:sz w:val="22"/>
        </w:rPr>
        <w:t> </w:t>
      </w:r>
      <w:r>
        <w:rPr>
          <w:w w:val="115"/>
          <w:sz w:val="22"/>
        </w:rPr>
        <w:t>room</w:t>
      </w:r>
      <w:r>
        <w:rPr>
          <w:spacing w:val="-15"/>
          <w:w w:val="115"/>
          <w:sz w:val="22"/>
        </w:rPr>
        <w:t> </w:t>
      </w:r>
      <w:r>
        <w:rPr>
          <w:w w:val="115"/>
          <w:sz w:val="22"/>
        </w:rPr>
        <w:t>on</w:t>
      </w:r>
      <w:r>
        <w:rPr>
          <w:spacing w:val="-16"/>
          <w:w w:val="115"/>
          <w:sz w:val="22"/>
        </w:rPr>
        <w:t> </w:t>
      </w:r>
      <w:r>
        <w:rPr>
          <w:w w:val="115"/>
          <w:sz w:val="22"/>
        </w:rPr>
        <w:t>level</w:t>
      </w:r>
      <w:r>
        <w:rPr>
          <w:spacing w:val="-15"/>
          <w:w w:val="115"/>
          <w:sz w:val="22"/>
        </w:rPr>
        <w:t> </w:t>
      </w:r>
      <w:r>
        <w:rPr>
          <w:spacing w:val="-2"/>
          <w:w w:val="115"/>
          <w:sz w:val="22"/>
        </w:rPr>
        <w:t>surfaces.</w:t>
      </w:r>
    </w:p>
    <w:p>
      <w:pPr>
        <w:pStyle w:val="Heading1"/>
        <w:numPr>
          <w:ilvl w:val="2"/>
          <w:numId w:val="15"/>
        </w:numPr>
        <w:tabs>
          <w:tab w:pos="618" w:val="left" w:leader="none"/>
        </w:tabs>
        <w:spacing w:line="240" w:lineRule="auto" w:before="167" w:after="0"/>
        <w:ind w:left="618" w:right="0" w:hanging="606"/>
        <w:jc w:val="left"/>
      </w:pPr>
      <w:r>
        <w:rPr>
          <w:w w:val="110"/>
        </w:rPr>
        <w:t>Myasthenia</w:t>
      </w:r>
      <w:r>
        <w:rPr>
          <w:spacing w:val="2"/>
          <w:w w:val="110"/>
        </w:rPr>
        <w:t> </w:t>
      </w:r>
      <w:r>
        <w:rPr>
          <w:spacing w:val="-2"/>
          <w:w w:val="110"/>
        </w:rPr>
        <w:t>Gravis</w:t>
      </w:r>
    </w:p>
    <w:p>
      <w:pPr>
        <w:pStyle w:val="BodyText"/>
        <w:spacing w:line="266" w:lineRule="auto"/>
      </w:pPr>
      <w:r>
        <w:rPr>
          <w:w w:val="115"/>
        </w:rPr>
        <w:t>An</w:t>
      </w:r>
      <w:r>
        <w:rPr>
          <w:spacing w:val="-15"/>
          <w:w w:val="115"/>
        </w:rPr>
        <w:t> </w:t>
      </w:r>
      <w:r>
        <w:rPr>
          <w:w w:val="115"/>
        </w:rPr>
        <w:t>acquired</w:t>
      </w:r>
      <w:r>
        <w:rPr>
          <w:spacing w:val="-15"/>
          <w:w w:val="115"/>
        </w:rPr>
        <w:t> </w:t>
      </w:r>
      <w:r>
        <w:rPr>
          <w:w w:val="115"/>
        </w:rPr>
        <w:t>autoimmune</w:t>
      </w:r>
      <w:r>
        <w:rPr>
          <w:spacing w:val="-15"/>
          <w:w w:val="115"/>
        </w:rPr>
        <w:t> </w:t>
      </w:r>
      <w:r>
        <w:rPr>
          <w:w w:val="115"/>
        </w:rPr>
        <w:t>disorder</w:t>
      </w:r>
      <w:r>
        <w:rPr>
          <w:spacing w:val="-15"/>
          <w:w w:val="115"/>
        </w:rPr>
        <w:t> </w:t>
      </w:r>
      <w:r>
        <w:rPr>
          <w:w w:val="115"/>
        </w:rPr>
        <w:t>of</w:t>
      </w:r>
      <w:r>
        <w:rPr>
          <w:spacing w:val="-15"/>
          <w:w w:val="115"/>
        </w:rPr>
        <w:t> </w:t>
      </w:r>
      <w:r>
        <w:rPr>
          <w:w w:val="115"/>
        </w:rPr>
        <w:t>neuromuscular</w:t>
      </w:r>
      <w:r>
        <w:rPr>
          <w:spacing w:val="-15"/>
          <w:w w:val="115"/>
        </w:rPr>
        <w:t> </w:t>
      </w:r>
      <w:r>
        <w:rPr>
          <w:w w:val="115"/>
        </w:rPr>
        <w:t>transmission</w:t>
      </w:r>
      <w:r>
        <w:rPr>
          <w:spacing w:val="-15"/>
          <w:w w:val="115"/>
        </w:rPr>
        <w:t> </w:t>
      </w:r>
      <w:r>
        <w:rPr>
          <w:w w:val="115"/>
        </w:rPr>
        <w:t>leading</w:t>
      </w:r>
      <w:r>
        <w:rPr>
          <w:spacing w:val="-15"/>
          <w:w w:val="115"/>
        </w:rPr>
        <w:t> </w:t>
      </w:r>
      <w:r>
        <w:rPr>
          <w:w w:val="115"/>
        </w:rPr>
        <w:t>to</w:t>
      </w:r>
      <w:r>
        <w:rPr>
          <w:spacing w:val="-15"/>
          <w:w w:val="115"/>
        </w:rPr>
        <w:t> </w:t>
      </w:r>
      <w:r>
        <w:rPr>
          <w:w w:val="115"/>
        </w:rPr>
        <w:t>fluctuating</w:t>
      </w:r>
      <w:r>
        <w:rPr>
          <w:spacing w:val="-15"/>
          <w:w w:val="115"/>
        </w:rPr>
        <w:t> </w:t>
      </w:r>
      <w:r>
        <w:rPr>
          <w:w w:val="115"/>
        </w:rPr>
        <w:t>muscle weakness and fatigability, where all of the following criteria are met:</w:t>
      </w:r>
    </w:p>
    <w:p>
      <w:pPr>
        <w:pStyle w:val="ListParagraph"/>
        <w:numPr>
          <w:ilvl w:val="0"/>
          <w:numId w:val="25"/>
        </w:numPr>
        <w:tabs>
          <w:tab w:pos="671" w:val="left" w:leader="none"/>
        </w:tabs>
        <w:spacing w:line="240" w:lineRule="auto" w:before="58" w:after="0"/>
        <w:ind w:left="671" w:right="0" w:hanging="359"/>
        <w:jc w:val="left"/>
        <w:rPr>
          <w:sz w:val="22"/>
        </w:rPr>
      </w:pPr>
      <w:r>
        <w:rPr>
          <w:w w:val="115"/>
          <w:sz w:val="22"/>
        </w:rPr>
        <w:t>Presence</w:t>
      </w:r>
      <w:r>
        <w:rPr>
          <w:spacing w:val="-6"/>
          <w:w w:val="115"/>
          <w:sz w:val="22"/>
        </w:rPr>
        <w:t> </w:t>
      </w:r>
      <w:r>
        <w:rPr>
          <w:w w:val="115"/>
          <w:sz w:val="22"/>
        </w:rPr>
        <w:t>of</w:t>
      </w:r>
      <w:r>
        <w:rPr>
          <w:spacing w:val="-6"/>
          <w:w w:val="115"/>
          <w:sz w:val="22"/>
        </w:rPr>
        <w:t> </w:t>
      </w:r>
      <w:r>
        <w:rPr>
          <w:w w:val="115"/>
          <w:sz w:val="22"/>
        </w:rPr>
        <w:t>permanent</w:t>
      </w:r>
      <w:r>
        <w:rPr>
          <w:spacing w:val="-6"/>
          <w:w w:val="115"/>
          <w:sz w:val="22"/>
        </w:rPr>
        <w:t> </w:t>
      </w:r>
      <w:r>
        <w:rPr>
          <w:w w:val="115"/>
          <w:sz w:val="22"/>
        </w:rPr>
        <w:t>muscle</w:t>
      </w:r>
      <w:r>
        <w:rPr>
          <w:spacing w:val="-6"/>
          <w:w w:val="115"/>
          <w:sz w:val="22"/>
        </w:rPr>
        <w:t> </w:t>
      </w:r>
      <w:r>
        <w:rPr>
          <w:w w:val="115"/>
          <w:sz w:val="22"/>
        </w:rPr>
        <w:t>weakness</w:t>
      </w:r>
      <w:r>
        <w:rPr>
          <w:spacing w:val="-6"/>
          <w:w w:val="115"/>
          <w:sz w:val="22"/>
        </w:rPr>
        <w:t> </w:t>
      </w:r>
      <w:r>
        <w:rPr>
          <w:w w:val="115"/>
          <w:sz w:val="22"/>
        </w:rPr>
        <w:t>categorized</w:t>
      </w:r>
      <w:r>
        <w:rPr>
          <w:spacing w:val="-6"/>
          <w:w w:val="115"/>
          <w:sz w:val="22"/>
        </w:rPr>
        <w:t> </w:t>
      </w:r>
      <w:r>
        <w:rPr>
          <w:w w:val="115"/>
          <w:sz w:val="22"/>
        </w:rPr>
        <w:t>as</w:t>
      </w:r>
      <w:r>
        <w:rPr>
          <w:spacing w:val="-6"/>
          <w:w w:val="115"/>
          <w:sz w:val="22"/>
        </w:rPr>
        <w:t> </w:t>
      </w:r>
      <w:r>
        <w:rPr>
          <w:w w:val="115"/>
          <w:sz w:val="22"/>
        </w:rPr>
        <w:t>Class</w:t>
      </w:r>
      <w:r>
        <w:rPr>
          <w:spacing w:val="-6"/>
          <w:w w:val="115"/>
          <w:sz w:val="22"/>
        </w:rPr>
        <w:t> </w:t>
      </w:r>
      <w:r>
        <w:rPr>
          <w:w w:val="115"/>
          <w:sz w:val="22"/>
        </w:rPr>
        <w:t>IV</w:t>
      </w:r>
      <w:r>
        <w:rPr>
          <w:spacing w:val="-6"/>
          <w:w w:val="115"/>
          <w:sz w:val="22"/>
        </w:rPr>
        <w:t> </w:t>
      </w:r>
      <w:r>
        <w:rPr>
          <w:w w:val="115"/>
          <w:sz w:val="22"/>
        </w:rPr>
        <w:t>or</w:t>
      </w:r>
      <w:r>
        <w:rPr>
          <w:spacing w:val="-6"/>
          <w:w w:val="115"/>
          <w:sz w:val="22"/>
        </w:rPr>
        <w:t> </w:t>
      </w:r>
      <w:r>
        <w:rPr>
          <w:w w:val="115"/>
          <w:sz w:val="22"/>
        </w:rPr>
        <w:t>V</w:t>
      </w:r>
      <w:r>
        <w:rPr>
          <w:spacing w:val="-6"/>
          <w:w w:val="115"/>
          <w:sz w:val="22"/>
        </w:rPr>
        <w:t> </w:t>
      </w:r>
      <w:r>
        <w:rPr>
          <w:w w:val="115"/>
          <w:sz w:val="22"/>
        </w:rPr>
        <w:t>according</w:t>
      </w:r>
      <w:r>
        <w:rPr>
          <w:spacing w:val="-6"/>
          <w:w w:val="115"/>
          <w:sz w:val="22"/>
        </w:rPr>
        <w:t> </w:t>
      </w:r>
      <w:r>
        <w:rPr>
          <w:w w:val="115"/>
          <w:sz w:val="22"/>
        </w:rPr>
        <w:t>to</w:t>
      </w:r>
      <w:r>
        <w:rPr>
          <w:spacing w:val="-6"/>
          <w:w w:val="115"/>
          <w:sz w:val="22"/>
        </w:rPr>
        <w:t> </w:t>
      </w:r>
      <w:r>
        <w:rPr>
          <w:spacing w:val="-5"/>
          <w:w w:val="115"/>
          <w:sz w:val="22"/>
        </w:rPr>
        <w:t>the</w:t>
      </w:r>
    </w:p>
    <w:p>
      <w:pPr>
        <w:pStyle w:val="ListParagraph"/>
        <w:spacing w:after="0" w:line="240" w:lineRule="auto"/>
        <w:jc w:val="left"/>
        <w:rPr>
          <w:sz w:val="22"/>
        </w:rPr>
        <w:sectPr>
          <w:pgSz w:w="11910" w:h="16840"/>
          <w:pgMar w:header="0" w:footer="304" w:top="640" w:bottom="500" w:left="708" w:right="708"/>
        </w:sectPr>
      </w:pPr>
    </w:p>
    <w:p>
      <w:pPr>
        <w:pStyle w:val="BodyText"/>
        <w:ind w:left="672"/>
      </w:pPr>
      <w:r>
        <w:rPr>
          <w:w w:val="110"/>
        </w:rPr>
        <w:t>Myasthenia</w:t>
      </w:r>
      <w:r>
        <w:rPr>
          <w:spacing w:val="15"/>
          <w:w w:val="110"/>
        </w:rPr>
        <w:t> </w:t>
      </w:r>
      <w:r>
        <w:rPr>
          <w:w w:val="110"/>
        </w:rPr>
        <w:t>Gravis</w:t>
      </w:r>
      <w:r>
        <w:rPr>
          <w:spacing w:val="16"/>
          <w:w w:val="110"/>
        </w:rPr>
        <w:t> </w:t>
      </w:r>
      <w:r>
        <w:rPr>
          <w:w w:val="110"/>
        </w:rPr>
        <w:t>Foundation</w:t>
      </w:r>
      <w:r>
        <w:rPr>
          <w:spacing w:val="16"/>
          <w:w w:val="110"/>
        </w:rPr>
        <w:t> </w:t>
      </w:r>
      <w:r>
        <w:rPr>
          <w:w w:val="110"/>
        </w:rPr>
        <w:t>of</w:t>
      </w:r>
      <w:r>
        <w:rPr>
          <w:spacing w:val="16"/>
          <w:w w:val="110"/>
        </w:rPr>
        <w:t> </w:t>
      </w:r>
      <w:r>
        <w:rPr>
          <w:w w:val="110"/>
        </w:rPr>
        <w:t>America</w:t>
      </w:r>
      <w:r>
        <w:rPr>
          <w:spacing w:val="16"/>
          <w:w w:val="110"/>
        </w:rPr>
        <w:t> </w:t>
      </w:r>
      <w:r>
        <w:rPr>
          <w:w w:val="110"/>
        </w:rPr>
        <w:t>Clinical</w:t>
      </w:r>
      <w:r>
        <w:rPr>
          <w:spacing w:val="16"/>
          <w:w w:val="110"/>
        </w:rPr>
        <w:t> </w:t>
      </w:r>
      <w:r>
        <w:rPr>
          <w:w w:val="110"/>
        </w:rPr>
        <w:t>Classification</w:t>
      </w:r>
      <w:r>
        <w:rPr>
          <w:spacing w:val="16"/>
          <w:w w:val="110"/>
        </w:rPr>
        <w:t> </w:t>
      </w:r>
      <w:r>
        <w:rPr>
          <w:w w:val="110"/>
        </w:rPr>
        <w:t>given</w:t>
      </w:r>
      <w:r>
        <w:rPr>
          <w:spacing w:val="16"/>
          <w:w w:val="110"/>
        </w:rPr>
        <w:t> </w:t>
      </w:r>
      <w:r>
        <w:rPr>
          <w:w w:val="110"/>
        </w:rPr>
        <w:t>below;</w:t>
      </w:r>
      <w:r>
        <w:rPr>
          <w:spacing w:val="16"/>
          <w:w w:val="110"/>
        </w:rPr>
        <w:t> </w:t>
      </w:r>
      <w:r>
        <w:rPr>
          <w:spacing w:val="-5"/>
          <w:w w:val="110"/>
        </w:rPr>
        <w:t>and</w:t>
      </w:r>
    </w:p>
    <w:p>
      <w:pPr>
        <w:pStyle w:val="ListParagraph"/>
        <w:numPr>
          <w:ilvl w:val="0"/>
          <w:numId w:val="25"/>
        </w:numPr>
        <w:tabs>
          <w:tab w:pos="672" w:val="left" w:leader="none"/>
        </w:tabs>
        <w:spacing w:line="266" w:lineRule="auto" w:before="86" w:after="0"/>
        <w:ind w:left="672" w:right="10" w:hanging="360"/>
        <w:jc w:val="left"/>
        <w:rPr>
          <w:sz w:val="22"/>
        </w:rPr>
      </w:pPr>
      <w:r>
        <w:rPr>
          <w:w w:val="115"/>
          <w:sz w:val="22"/>
        </w:rPr>
        <w:t>The</w:t>
      </w:r>
      <w:r>
        <w:rPr>
          <w:w w:val="115"/>
          <w:sz w:val="22"/>
        </w:rPr>
        <w:t> Diagnosis</w:t>
      </w:r>
      <w:r>
        <w:rPr>
          <w:w w:val="115"/>
          <w:sz w:val="22"/>
        </w:rPr>
        <w:t> of</w:t>
      </w:r>
      <w:r>
        <w:rPr>
          <w:w w:val="115"/>
          <w:sz w:val="22"/>
        </w:rPr>
        <w:t> Myasthenia</w:t>
      </w:r>
      <w:r>
        <w:rPr>
          <w:w w:val="115"/>
          <w:sz w:val="22"/>
        </w:rPr>
        <w:t> Gravis</w:t>
      </w:r>
      <w:r>
        <w:rPr>
          <w:w w:val="115"/>
          <w:sz w:val="22"/>
        </w:rPr>
        <w:t> and</w:t>
      </w:r>
      <w:r>
        <w:rPr>
          <w:w w:val="115"/>
          <w:sz w:val="22"/>
        </w:rPr>
        <w:t> categorization</w:t>
      </w:r>
      <w:r>
        <w:rPr>
          <w:w w:val="115"/>
          <w:sz w:val="22"/>
        </w:rPr>
        <w:t> are</w:t>
      </w:r>
      <w:r>
        <w:rPr>
          <w:w w:val="115"/>
          <w:sz w:val="22"/>
        </w:rPr>
        <w:t> confirmed</w:t>
      </w:r>
      <w:r>
        <w:rPr>
          <w:w w:val="115"/>
          <w:sz w:val="22"/>
        </w:rPr>
        <w:t> by</w:t>
      </w:r>
      <w:r>
        <w:rPr>
          <w:w w:val="115"/>
          <w:sz w:val="22"/>
        </w:rPr>
        <w:t> a</w:t>
      </w:r>
      <w:r>
        <w:rPr>
          <w:w w:val="115"/>
          <w:sz w:val="22"/>
        </w:rPr>
        <w:t> </w:t>
      </w:r>
      <w:r>
        <w:rPr>
          <w:w w:val="115"/>
          <w:sz w:val="22"/>
        </w:rPr>
        <w:t>Registered Medical Practitioner who is a neurologist.</w:t>
      </w:r>
    </w:p>
    <w:p>
      <w:pPr>
        <w:pStyle w:val="BodyText"/>
        <w:spacing w:before="59"/>
        <w:ind w:left="312"/>
      </w:pPr>
      <w:r>
        <w:rPr>
          <w:w w:val="110"/>
        </w:rPr>
        <w:t>Myasthenia</w:t>
      </w:r>
      <w:r>
        <w:rPr>
          <w:spacing w:val="14"/>
          <w:w w:val="110"/>
        </w:rPr>
        <w:t> </w:t>
      </w:r>
      <w:r>
        <w:rPr>
          <w:w w:val="110"/>
        </w:rPr>
        <w:t>Gravis</w:t>
      </w:r>
      <w:r>
        <w:rPr>
          <w:spacing w:val="14"/>
          <w:w w:val="110"/>
        </w:rPr>
        <w:t> </w:t>
      </w:r>
      <w:r>
        <w:rPr>
          <w:w w:val="110"/>
        </w:rPr>
        <w:t>Foundation</w:t>
      </w:r>
      <w:r>
        <w:rPr>
          <w:spacing w:val="14"/>
          <w:w w:val="110"/>
        </w:rPr>
        <w:t> </w:t>
      </w:r>
      <w:r>
        <w:rPr>
          <w:w w:val="110"/>
        </w:rPr>
        <w:t>of</w:t>
      </w:r>
      <w:r>
        <w:rPr>
          <w:spacing w:val="14"/>
          <w:w w:val="110"/>
        </w:rPr>
        <w:t> </w:t>
      </w:r>
      <w:r>
        <w:rPr>
          <w:w w:val="110"/>
        </w:rPr>
        <w:t>America</w:t>
      </w:r>
      <w:r>
        <w:rPr>
          <w:spacing w:val="15"/>
          <w:w w:val="110"/>
        </w:rPr>
        <w:t> </w:t>
      </w:r>
      <w:r>
        <w:rPr>
          <w:w w:val="110"/>
        </w:rPr>
        <w:t>Clinical</w:t>
      </w:r>
      <w:r>
        <w:rPr>
          <w:spacing w:val="14"/>
          <w:w w:val="110"/>
        </w:rPr>
        <w:t> </w:t>
      </w:r>
      <w:r>
        <w:rPr>
          <w:spacing w:val="-2"/>
          <w:w w:val="110"/>
        </w:rPr>
        <w:t>Classification:</w:t>
      </w:r>
    </w:p>
    <w:p>
      <w:pPr>
        <w:pStyle w:val="ListParagraph"/>
        <w:numPr>
          <w:ilvl w:val="0"/>
          <w:numId w:val="25"/>
        </w:numPr>
        <w:tabs>
          <w:tab w:pos="672" w:val="left" w:leader="none"/>
        </w:tabs>
        <w:spacing w:line="266" w:lineRule="auto" w:before="87" w:after="0"/>
        <w:ind w:left="672" w:right="9" w:hanging="360"/>
        <w:jc w:val="left"/>
        <w:rPr>
          <w:sz w:val="22"/>
        </w:rPr>
      </w:pPr>
      <w:r>
        <w:rPr>
          <w:w w:val="110"/>
          <w:sz w:val="22"/>
        </w:rPr>
        <w:t>Class I: Any eye muscle weakness, possible ptosis, no other evidence of muscle </w:t>
      </w:r>
      <w:r>
        <w:rPr>
          <w:w w:val="110"/>
          <w:sz w:val="22"/>
        </w:rPr>
        <w:t>weakness </w:t>
      </w:r>
      <w:r>
        <w:rPr>
          <w:spacing w:val="-2"/>
          <w:w w:val="110"/>
          <w:sz w:val="22"/>
        </w:rPr>
        <w:t>elsewhere.</w:t>
      </w:r>
    </w:p>
    <w:p>
      <w:pPr>
        <w:pStyle w:val="ListParagraph"/>
        <w:numPr>
          <w:ilvl w:val="0"/>
          <w:numId w:val="25"/>
        </w:numPr>
        <w:tabs>
          <w:tab w:pos="671" w:val="left" w:leader="none"/>
        </w:tabs>
        <w:spacing w:line="240" w:lineRule="auto" w:before="58" w:after="0"/>
        <w:ind w:left="671" w:right="0" w:hanging="359"/>
        <w:jc w:val="left"/>
        <w:rPr>
          <w:sz w:val="22"/>
        </w:rPr>
      </w:pPr>
      <w:r>
        <w:rPr>
          <w:w w:val="105"/>
          <w:sz w:val="22"/>
        </w:rPr>
        <w:t>Class</w:t>
      </w:r>
      <w:r>
        <w:rPr>
          <w:spacing w:val="22"/>
          <w:w w:val="105"/>
          <w:sz w:val="22"/>
        </w:rPr>
        <w:t> </w:t>
      </w:r>
      <w:r>
        <w:rPr>
          <w:w w:val="105"/>
          <w:sz w:val="22"/>
        </w:rPr>
        <w:t>II:</w:t>
      </w:r>
      <w:r>
        <w:rPr>
          <w:spacing w:val="23"/>
          <w:w w:val="105"/>
          <w:sz w:val="22"/>
        </w:rPr>
        <w:t> </w:t>
      </w:r>
      <w:r>
        <w:rPr>
          <w:w w:val="105"/>
          <w:sz w:val="22"/>
        </w:rPr>
        <w:t>Eye</w:t>
      </w:r>
      <w:r>
        <w:rPr>
          <w:spacing w:val="22"/>
          <w:w w:val="105"/>
          <w:sz w:val="22"/>
        </w:rPr>
        <w:t> </w:t>
      </w:r>
      <w:r>
        <w:rPr>
          <w:w w:val="105"/>
          <w:sz w:val="22"/>
        </w:rPr>
        <w:t>muscle</w:t>
      </w:r>
      <w:r>
        <w:rPr>
          <w:spacing w:val="23"/>
          <w:w w:val="105"/>
          <w:sz w:val="22"/>
        </w:rPr>
        <w:t> </w:t>
      </w:r>
      <w:r>
        <w:rPr>
          <w:w w:val="105"/>
          <w:sz w:val="22"/>
        </w:rPr>
        <w:t>weakness</w:t>
      </w:r>
      <w:r>
        <w:rPr>
          <w:spacing w:val="22"/>
          <w:w w:val="105"/>
          <w:sz w:val="22"/>
        </w:rPr>
        <w:t> </w:t>
      </w:r>
      <w:r>
        <w:rPr>
          <w:w w:val="105"/>
          <w:sz w:val="22"/>
        </w:rPr>
        <w:t>of</w:t>
      </w:r>
      <w:r>
        <w:rPr>
          <w:spacing w:val="23"/>
          <w:w w:val="105"/>
          <w:sz w:val="22"/>
        </w:rPr>
        <w:t> </w:t>
      </w:r>
      <w:r>
        <w:rPr>
          <w:w w:val="105"/>
          <w:sz w:val="22"/>
        </w:rPr>
        <w:t>any</w:t>
      </w:r>
      <w:r>
        <w:rPr>
          <w:spacing w:val="22"/>
          <w:w w:val="105"/>
          <w:sz w:val="22"/>
        </w:rPr>
        <w:t> </w:t>
      </w:r>
      <w:r>
        <w:rPr>
          <w:w w:val="105"/>
          <w:sz w:val="22"/>
        </w:rPr>
        <w:t>severity,</w:t>
      </w:r>
      <w:r>
        <w:rPr>
          <w:spacing w:val="23"/>
          <w:w w:val="105"/>
          <w:sz w:val="22"/>
        </w:rPr>
        <w:t> </w:t>
      </w:r>
      <w:r>
        <w:rPr>
          <w:w w:val="105"/>
          <w:sz w:val="22"/>
        </w:rPr>
        <w:t>mild</w:t>
      </w:r>
      <w:r>
        <w:rPr>
          <w:spacing w:val="22"/>
          <w:w w:val="105"/>
          <w:sz w:val="22"/>
        </w:rPr>
        <w:t> </w:t>
      </w:r>
      <w:r>
        <w:rPr>
          <w:w w:val="105"/>
          <w:sz w:val="22"/>
        </w:rPr>
        <w:t>weakness</w:t>
      </w:r>
      <w:r>
        <w:rPr>
          <w:spacing w:val="23"/>
          <w:w w:val="105"/>
          <w:sz w:val="22"/>
        </w:rPr>
        <w:t> </w:t>
      </w:r>
      <w:r>
        <w:rPr>
          <w:w w:val="105"/>
          <w:sz w:val="22"/>
        </w:rPr>
        <w:t>of</w:t>
      </w:r>
      <w:r>
        <w:rPr>
          <w:spacing w:val="23"/>
          <w:w w:val="105"/>
          <w:sz w:val="22"/>
        </w:rPr>
        <w:t> </w:t>
      </w:r>
      <w:r>
        <w:rPr>
          <w:w w:val="105"/>
          <w:sz w:val="22"/>
        </w:rPr>
        <w:t>other</w:t>
      </w:r>
      <w:r>
        <w:rPr>
          <w:spacing w:val="22"/>
          <w:w w:val="105"/>
          <w:sz w:val="22"/>
        </w:rPr>
        <w:t> </w:t>
      </w:r>
      <w:r>
        <w:rPr>
          <w:spacing w:val="-2"/>
          <w:w w:val="105"/>
          <w:sz w:val="22"/>
        </w:rPr>
        <w:t>muscles.</w:t>
      </w:r>
    </w:p>
    <w:p>
      <w:pPr>
        <w:pStyle w:val="ListParagraph"/>
        <w:numPr>
          <w:ilvl w:val="0"/>
          <w:numId w:val="25"/>
        </w:numPr>
        <w:tabs>
          <w:tab w:pos="671" w:val="left" w:leader="none"/>
        </w:tabs>
        <w:spacing w:line="240" w:lineRule="auto" w:before="87" w:after="0"/>
        <w:ind w:left="671" w:right="0" w:hanging="359"/>
        <w:jc w:val="left"/>
        <w:rPr>
          <w:sz w:val="22"/>
        </w:rPr>
      </w:pPr>
      <w:r>
        <w:rPr>
          <w:w w:val="110"/>
          <w:sz w:val="22"/>
        </w:rPr>
        <w:t>Class</w:t>
      </w:r>
      <w:r>
        <w:rPr>
          <w:spacing w:val="-5"/>
          <w:w w:val="110"/>
          <w:sz w:val="22"/>
        </w:rPr>
        <w:t> </w:t>
      </w:r>
      <w:r>
        <w:rPr>
          <w:w w:val="110"/>
          <w:sz w:val="22"/>
        </w:rPr>
        <w:t>III:</w:t>
      </w:r>
      <w:r>
        <w:rPr>
          <w:spacing w:val="-4"/>
          <w:w w:val="110"/>
          <w:sz w:val="22"/>
        </w:rPr>
        <w:t> </w:t>
      </w:r>
      <w:r>
        <w:rPr>
          <w:w w:val="110"/>
          <w:sz w:val="22"/>
        </w:rPr>
        <w:t>Eye</w:t>
      </w:r>
      <w:r>
        <w:rPr>
          <w:spacing w:val="-5"/>
          <w:w w:val="110"/>
          <w:sz w:val="22"/>
        </w:rPr>
        <w:t> </w:t>
      </w:r>
      <w:r>
        <w:rPr>
          <w:w w:val="110"/>
          <w:sz w:val="22"/>
        </w:rPr>
        <w:t>muscle</w:t>
      </w:r>
      <w:r>
        <w:rPr>
          <w:spacing w:val="-4"/>
          <w:w w:val="110"/>
          <w:sz w:val="22"/>
        </w:rPr>
        <w:t> </w:t>
      </w:r>
      <w:r>
        <w:rPr>
          <w:w w:val="110"/>
          <w:sz w:val="22"/>
        </w:rPr>
        <w:t>weakness</w:t>
      </w:r>
      <w:r>
        <w:rPr>
          <w:spacing w:val="-4"/>
          <w:w w:val="110"/>
          <w:sz w:val="22"/>
        </w:rPr>
        <w:t> </w:t>
      </w:r>
      <w:r>
        <w:rPr>
          <w:w w:val="110"/>
          <w:sz w:val="22"/>
        </w:rPr>
        <w:t>of</w:t>
      </w:r>
      <w:r>
        <w:rPr>
          <w:spacing w:val="-5"/>
          <w:w w:val="110"/>
          <w:sz w:val="22"/>
        </w:rPr>
        <w:t> </w:t>
      </w:r>
      <w:r>
        <w:rPr>
          <w:w w:val="110"/>
          <w:sz w:val="22"/>
        </w:rPr>
        <w:t>any</w:t>
      </w:r>
      <w:r>
        <w:rPr>
          <w:spacing w:val="-4"/>
          <w:w w:val="110"/>
          <w:sz w:val="22"/>
        </w:rPr>
        <w:t> </w:t>
      </w:r>
      <w:r>
        <w:rPr>
          <w:w w:val="110"/>
          <w:sz w:val="22"/>
        </w:rPr>
        <w:t>severity,</w:t>
      </w:r>
      <w:r>
        <w:rPr>
          <w:spacing w:val="-4"/>
          <w:w w:val="110"/>
          <w:sz w:val="22"/>
        </w:rPr>
        <w:t> </w:t>
      </w:r>
      <w:r>
        <w:rPr>
          <w:w w:val="110"/>
          <w:sz w:val="22"/>
        </w:rPr>
        <w:t>moderate</w:t>
      </w:r>
      <w:r>
        <w:rPr>
          <w:spacing w:val="-5"/>
          <w:w w:val="110"/>
          <w:sz w:val="22"/>
        </w:rPr>
        <w:t> </w:t>
      </w:r>
      <w:r>
        <w:rPr>
          <w:w w:val="110"/>
          <w:sz w:val="22"/>
        </w:rPr>
        <w:t>weakness</w:t>
      </w:r>
      <w:r>
        <w:rPr>
          <w:spacing w:val="-4"/>
          <w:w w:val="110"/>
          <w:sz w:val="22"/>
        </w:rPr>
        <w:t> </w:t>
      </w:r>
      <w:r>
        <w:rPr>
          <w:w w:val="110"/>
          <w:sz w:val="22"/>
        </w:rPr>
        <w:t>of</w:t>
      </w:r>
      <w:r>
        <w:rPr>
          <w:spacing w:val="-4"/>
          <w:w w:val="110"/>
          <w:sz w:val="22"/>
        </w:rPr>
        <w:t> </w:t>
      </w:r>
      <w:r>
        <w:rPr>
          <w:w w:val="110"/>
          <w:sz w:val="22"/>
        </w:rPr>
        <w:t>other</w:t>
      </w:r>
      <w:r>
        <w:rPr>
          <w:spacing w:val="-5"/>
          <w:w w:val="110"/>
          <w:sz w:val="22"/>
        </w:rPr>
        <w:t> </w:t>
      </w:r>
      <w:r>
        <w:rPr>
          <w:spacing w:val="-2"/>
          <w:w w:val="110"/>
          <w:sz w:val="22"/>
        </w:rPr>
        <w:t>muscles.</w:t>
      </w:r>
    </w:p>
    <w:p>
      <w:pPr>
        <w:pStyle w:val="ListParagraph"/>
        <w:numPr>
          <w:ilvl w:val="0"/>
          <w:numId w:val="25"/>
        </w:numPr>
        <w:tabs>
          <w:tab w:pos="671" w:val="left" w:leader="none"/>
        </w:tabs>
        <w:spacing w:line="240" w:lineRule="auto" w:before="87" w:after="0"/>
        <w:ind w:left="671" w:right="0" w:hanging="359"/>
        <w:jc w:val="left"/>
        <w:rPr>
          <w:sz w:val="22"/>
        </w:rPr>
      </w:pPr>
      <w:r>
        <w:rPr>
          <w:w w:val="110"/>
          <w:sz w:val="22"/>
        </w:rPr>
        <w:t>Class</w:t>
      </w:r>
      <w:r>
        <w:rPr>
          <w:spacing w:val="-10"/>
          <w:w w:val="110"/>
          <w:sz w:val="22"/>
        </w:rPr>
        <w:t> </w:t>
      </w:r>
      <w:r>
        <w:rPr>
          <w:w w:val="110"/>
          <w:sz w:val="22"/>
        </w:rPr>
        <w:t>IV:</w:t>
      </w:r>
      <w:r>
        <w:rPr>
          <w:spacing w:val="-9"/>
          <w:w w:val="110"/>
          <w:sz w:val="22"/>
        </w:rPr>
        <w:t> </w:t>
      </w:r>
      <w:r>
        <w:rPr>
          <w:w w:val="110"/>
          <w:sz w:val="22"/>
        </w:rPr>
        <w:t>Eye</w:t>
      </w:r>
      <w:r>
        <w:rPr>
          <w:spacing w:val="-10"/>
          <w:w w:val="110"/>
          <w:sz w:val="22"/>
        </w:rPr>
        <w:t> </w:t>
      </w:r>
      <w:r>
        <w:rPr>
          <w:w w:val="110"/>
          <w:sz w:val="22"/>
        </w:rPr>
        <w:t>muscle</w:t>
      </w:r>
      <w:r>
        <w:rPr>
          <w:spacing w:val="-9"/>
          <w:w w:val="110"/>
          <w:sz w:val="22"/>
        </w:rPr>
        <w:t> </w:t>
      </w:r>
      <w:r>
        <w:rPr>
          <w:w w:val="110"/>
          <w:sz w:val="22"/>
        </w:rPr>
        <w:t>weakness</w:t>
      </w:r>
      <w:r>
        <w:rPr>
          <w:spacing w:val="-10"/>
          <w:w w:val="110"/>
          <w:sz w:val="22"/>
        </w:rPr>
        <w:t> </w:t>
      </w:r>
      <w:r>
        <w:rPr>
          <w:w w:val="110"/>
          <w:sz w:val="22"/>
        </w:rPr>
        <w:t>of</w:t>
      </w:r>
      <w:r>
        <w:rPr>
          <w:spacing w:val="-9"/>
          <w:w w:val="110"/>
          <w:sz w:val="22"/>
        </w:rPr>
        <w:t> </w:t>
      </w:r>
      <w:r>
        <w:rPr>
          <w:w w:val="110"/>
          <w:sz w:val="22"/>
        </w:rPr>
        <w:t>any</w:t>
      </w:r>
      <w:r>
        <w:rPr>
          <w:spacing w:val="-10"/>
          <w:w w:val="110"/>
          <w:sz w:val="22"/>
        </w:rPr>
        <w:t> </w:t>
      </w:r>
      <w:r>
        <w:rPr>
          <w:w w:val="110"/>
          <w:sz w:val="22"/>
        </w:rPr>
        <w:t>severity,</w:t>
      </w:r>
      <w:r>
        <w:rPr>
          <w:spacing w:val="-9"/>
          <w:w w:val="110"/>
          <w:sz w:val="22"/>
        </w:rPr>
        <w:t> </w:t>
      </w:r>
      <w:r>
        <w:rPr>
          <w:w w:val="110"/>
          <w:sz w:val="22"/>
        </w:rPr>
        <w:t>severe</w:t>
      </w:r>
      <w:r>
        <w:rPr>
          <w:spacing w:val="-10"/>
          <w:w w:val="110"/>
          <w:sz w:val="22"/>
        </w:rPr>
        <w:t> </w:t>
      </w:r>
      <w:r>
        <w:rPr>
          <w:w w:val="110"/>
          <w:sz w:val="22"/>
        </w:rPr>
        <w:t>weakness</w:t>
      </w:r>
      <w:r>
        <w:rPr>
          <w:spacing w:val="-9"/>
          <w:w w:val="110"/>
          <w:sz w:val="22"/>
        </w:rPr>
        <w:t> </w:t>
      </w:r>
      <w:r>
        <w:rPr>
          <w:w w:val="110"/>
          <w:sz w:val="22"/>
        </w:rPr>
        <w:t>of</w:t>
      </w:r>
      <w:r>
        <w:rPr>
          <w:spacing w:val="-10"/>
          <w:w w:val="110"/>
          <w:sz w:val="22"/>
        </w:rPr>
        <w:t> </w:t>
      </w:r>
      <w:r>
        <w:rPr>
          <w:w w:val="110"/>
          <w:sz w:val="22"/>
        </w:rPr>
        <w:t>other</w:t>
      </w:r>
      <w:r>
        <w:rPr>
          <w:spacing w:val="-9"/>
          <w:w w:val="110"/>
          <w:sz w:val="22"/>
        </w:rPr>
        <w:t> </w:t>
      </w:r>
      <w:r>
        <w:rPr>
          <w:spacing w:val="-2"/>
          <w:w w:val="110"/>
          <w:sz w:val="22"/>
        </w:rPr>
        <w:t>muscles.</w:t>
      </w:r>
    </w:p>
    <w:p>
      <w:pPr>
        <w:pStyle w:val="ListParagraph"/>
        <w:numPr>
          <w:ilvl w:val="0"/>
          <w:numId w:val="25"/>
        </w:numPr>
        <w:tabs>
          <w:tab w:pos="671" w:val="left" w:leader="none"/>
        </w:tabs>
        <w:spacing w:line="240" w:lineRule="auto" w:before="87" w:after="0"/>
        <w:ind w:left="671" w:right="0" w:hanging="359"/>
        <w:jc w:val="left"/>
        <w:rPr>
          <w:sz w:val="22"/>
        </w:rPr>
      </w:pPr>
      <w:r>
        <w:rPr>
          <w:w w:val="110"/>
          <w:sz w:val="22"/>
        </w:rPr>
        <w:t>Class</w:t>
      </w:r>
      <w:r>
        <w:rPr>
          <w:spacing w:val="15"/>
          <w:w w:val="110"/>
          <w:sz w:val="22"/>
        </w:rPr>
        <w:t> </w:t>
      </w:r>
      <w:r>
        <w:rPr>
          <w:w w:val="110"/>
          <w:sz w:val="22"/>
        </w:rPr>
        <w:t>V:</w:t>
      </w:r>
      <w:r>
        <w:rPr>
          <w:spacing w:val="16"/>
          <w:w w:val="110"/>
          <w:sz w:val="22"/>
        </w:rPr>
        <w:t> </w:t>
      </w:r>
      <w:r>
        <w:rPr>
          <w:w w:val="110"/>
          <w:sz w:val="22"/>
        </w:rPr>
        <w:t>Intubation</w:t>
      </w:r>
      <w:r>
        <w:rPr>
          <w:spacing w:val="16"/>
          <w:w w:val="110"/>
          <w:sz w:val="22"/>
        </w:rPr>
        <w:t> </w:t>
      </w:r>
      <w:r>
        <w:rPr>
          <w:w w:val="110"/>
          <w:sz w:val="22"/>
        </w:rPr>
        <w:t>needed</w:t>
      </w:r>
      <w:r>
        <w:rPr>
          <w:spacing w:val="15"/>
          <w:w w:val="110"/>
          <w:sz w:val="22"/>
        </w:rPr>
        <w:t> </w:t>
      </w:r>
      <w:r>
        <w:rPr>
          <w:w w:val="110"/>
          <w:sz w:val="22"/>
        </w:rPr>
        <w:t>to</w:t>
      </w:r>
      <w:r>
        <w:rPr>
          <w:spacing w:val="16"/>
          <w:w w:val="110"/>
          <w:sz w:val="22"/>
        </w:rPr>
        <w:t> </w:t>
      </w:r>
      <w:r>
        <w:rPr>
          <w:w w:val="110"/>
          <w:sz w:val="22"/>
        </w:rPr>
        <w:t>maintain</w:t>
      </w:r>
      <w:r>
        <w:rPr>
          <w:spacing w:val="16"/>
          <w:w w:val="110"/>
          <w:sz w:val="22"/>
        </w:rPr>
        <w:t> </w:t>
      </w:r>
      <w:r>
        <w:rPr>
          <w:spacing w:val="-2"/>
          <w:w w:val="110"/>
          <w:sz w:val="22"/>
        </w:rPr>
        <w:t>airway.</w:t>
      </w:r>
    </w:p>
    <w:p>
      <w:pPr>
        <w:pStyle w:val="Heading1"/>
        <w:numPr>
          <w:ilvl w:val="2"/>
          <w:numId w:val="15"/>
        </w:numPr>
        <w:tabs>
          <w:tab w:pos="660" w:val="left" w:leader="none"/>
        </w:tabs>
        <w:spacing w:line="240" w:lineRule="auto" w:before="167" w:after="0"/>
        <w:ind w:left="660" w:right="0" w:hanging="648"/>
        <w:jc w:val="both"/>
      </w:pPr>
      <w:r>
        <w:rPr>
          <w:spacing w:val="4"/>
        </w:rPr>
        <w:t>Other</w:t>
      </w:r>
      <w:r>
        <w:rPr>
          <w:spacing w:val="18"/>
        </w:rPr>
        <w:t> </w:t>
      </w:r>
      <w:r>
        <w:rPr>
          <w:spacing w:val="4"/>
        </w:rPr>
        <w:t>Serious</w:t>
      </w:r>
      <w:r>
        <w:rPr>
          <w:spacing w:val="18"/>
        </w:rPr>
        <w:t> </w:t>
      </w:r>
      <w:r>
        <w:rPr>
          <w:spacing w:val="4"/>
        </w:rPr>
        <w:t>Coronary</w:t>
      </w:r>
      <w:r>
        <w:rPr>
          <w:spacing w:val="19"/>
        </w:rPr>
        <w:t> </w:t>
      </w:r>
      <w:r>
        <w:rPr>
          <w:spacing w:val="4"/>
        </w:rPr>
        <w:t>Artery</w:t>
      </w:r>
      <w:r>
        <w:rPr>
          <w:spacing w:val="18"/>
        </w:rPr>
        <w:t> </w:t>
      </w:r>
      <w:r>
        <w:rPr>
          <w:spacing w:val="-2"/>
        </w:rPr>
        <w:t>Disease</w:t>
      </w:r>
    </w:p>
    <w:p>
      <w:pPr>
        <w:pStyle w:val="BodyText"/>
        <w:spacing w:line="266" w:lineRule="auto"/>
        <w:ind w:right="8"/>
        <w:jc w:val="both"/>
      </w:pPr>
      <w:r>
        <w:rPr>
          <w:w w:val="115"/>
        </w:rPr>
        <w:t>The narrowing of the lumen of at least one coronary artery by a minimum of 75% and of </w:t>
      </w:r>
      <w:r>
        <w:rPr>
          <w:w w:val="115"/>
        </w:rPr>
        <w:t>two others</w:t>
      </w:r>
      <w:r>
        <w:rPr>
          <w:w w:val="115"/>
        </w:rPr>
        <w:t> by</w:t>
      </w:r>
      <w:r>
        <w:rPr>
          <w:w w:val="115"/>
        </w:rPr>
        <w:t> a</w:t>
      </w:r>
      <w:r>
        <w:rPr>
          <w:w w:val="115"/>
        </w:rPr>
        <w:t> minimum</w:t>
      </w:r>
      <w:r>
        <w:rPr>
          <w:w w:val="115"/>
        </w:rPr>
        <w:t> of</w:t>
      </w:r>
      <w:r>
        <w:rPr>
          <w:w w:val="115"/>
        </w:rPr>
        <w:t> 60%,</w:t>
      </w:r>
      <w:r>
        <w:rPr>
          <w:w w:val="115"/>
        </w:rPr>
        <w:t> as</w:t>
      </w:r>
      <w:r>
        <w:rPr>
          <w:w w:val="115"/>
        </w:rPr>
        <w:t> proven</w:t>
      </w:r>
      <w:r>
        <w:rPr>
          <w:w w:val="115"/>
        </w:rPr>
        <w:t> by</w:t>
      </w:r>
      <w:r>
        <w:rPr>
          <w:w w:val="115"/>
        </w:rPr>
        <w:t> coronary</w:t>
      </w:r>
      <w:r>
        <w:rPr>
          <w:w w:val="115"/>
        </w:rPr>
        <w:t> angiography,</w:t>
      </w:r>
      <w:r>
        <w:rPr>
          <w:w w:val="115"/>
        </w:rPr>
        <w:t> regardless</w:t>
      </w:r>
      <w:r>
        <w:rPr>
          <w:w w:val="115"/>
        </w:rPr>
        <w:t> of</w:t>
      </w:r>
      <w:r>
        <w:rPr>
          <w:w w:val="115"/>
        </w:rPr>
        <w:t> whether</w:t>
      </w:r>
      <w:r>
        <w:rPr>
          <w:w w:val="115"/>
        </w:rPr>
        <w:t> or not</w:t>
      </w:r>
      <w:r>
        <w:rPr>
          <w:spacing w:val="-4"/>
          <w:w w:val="115"/>
        </w:rPr>
        <w:t> </w:t>
      </w:r>
      <w:r>
        <w:rPr>
          <w:w w:val="115"/>
        </w:rPr>
        <w:t>any</w:t>
      </w:r>
      <w:r>
        <w:rPr>
          <w:spacing w:val="-4"/>
          <w:w w:val="115"/>
        </w:rPr>
        <w:t> </w:t>
      </w:r>
      <w:r>
        <w:rPr>
          <w:w w:val="115"/>
        </w:rPr>
        <w:t>form</w:t>
      </w:r>
      <w:r>
        <w:rPr>
          <w:spacing w:val="-4"/>
          <w:w w:val="115"/>
        </w:rPr>
        <w:t> </w:t>
      </w:r>
      <w:r>
        <w:rPr>
          <w:w w:val="115"/>
        </w:rPr>
        <w:t>of</w:t>
      </w:r>
      <w:r>
        <w:rPr>
          <w:spacing w:val="-4"/>
          <w:w w:val="115"/>
        </w:rPr>
        <w:t> </w:t>
      </w:r>
      <w:r>
        <w:rPr>
          <w:w w:val="115"/>
        </w:rPr>
        <w:t>coronary</w:t>
      </w:r>
      <w:r>
        <w:rPr>
          <w:spacing w:val="-4"/>
          <w:w w:val="115"/>
        </w:rPr>
        <w:t> </w:t>
      </w:r>
      <w:r>
        <w:rPr>
          <w:w w:val="115"/>
        </w:rPr>
        <w:t>artery</w:t>
      </w:r>
      <w:r>
        <w:rPr>
          <w:spacing w:val="-4"/>
          <w:w w:val="115"/>
        </w:rPr>
        <w:t> </w:t>
      </w:r>
      <w:r>
        <w:rPr>
          <w:w w:val="115"/>
        </w:rPr>
        <w:t>intervention</w:t>
      </w:r>
      <w:r>
        <w:rPr>
          <w:spacing w:val="-4"/>
          <w:w w:val="115"/>
        </w:rPr>
        <w:t> </w:t>
      </w:r>
      <w:r>
        <w:rPr>
          <w:w w:val="115"/>
        </w:rPr>
        <w:t>or</w:t>
      </w:r>
      <w:r>
        <w:rPr>
          <w:spacing w:val="-4"/>
          <w:w w:val="115"/>
        </w:rPr>
        <w:t> </w:t>
      </w:r>
      <w:r>
        <w:rPr>
          <w:w w:val="115"/>
        </w:rPr>
        <w:t>surgery</w:t>
      </w:r>
      <w:r>
        <w:rPr>
          <w:spacing w:val="-4"/>
          <w:w w:val="115"/>
        </w:rPr>
        <w:t> </w:t>
      </w:r>
      <w:r>
        <w:rPr>
          <w:w w:val="115"/>
        </w:rPr>
        <w:t>has</w:t>
      </w:r>
      <w:r>
        <w:rPr>
          <w:spacing w:val="-4"/>
          <w:w w:val="115"/>
        </w:rPr>
        <w:t> </w:t>
      </w:r>
      <w:r>
        <w:rPr>
          <w:w w:val="115"/>
        </w:rPr>
        <w:t>been</w:t>
      </w:r>
      <w:r>
        <w:rPr>
          <w:spacing w:val="-4"/>
          <w:w w:val="115"/>
        </w:rPr>
        <w:t> </w:t>
      </w:r>
      <w:r>
        <w:rPr>
          <w:w w:val="115"/>
        </w:rPr>
        <w:t>performed.</w:t>
      </w:r>
      <w:r>
        <w:rPr>
          <w:spacing w:val="-4"/>
          <w:w w:val="115"/>
        </w:rPr>
        <w:t> </w:t>
      </w:r>
      <w:r>
        <w:rPr>
          <w:w w:val="115"/>
        </w:rPr>
        <w:t>Coronary</w:t>
      </w:r>
      <w:r>
        <w:rPr>
          <w:spacing w:val="-4"/>
          <w:w w:val="115"/>
        </w:rPr>
        <w:t> </w:t>
      </w:r>
      <w:r>
        <w:rPr>
          <w:w w:val="115"/>
        </w:rPr>
        <w:t>arteries herein</w:t>
      </w:r>
      <w:r>
        <w:rPr>
          <w:spacing w:val="-13"/>
          <w:w w:val="115"/>
        </w:rPr>
        <w:t> </w:t>
      </w:r>
      <w:r>
        <w:rPr>
          <w:w w:val="115"/>
        </w:rPr>
        <w:t>refer</w:t>
      </w:r>
      <w:r>
        <w:rPr>
          <w:spacing w:val="-13"/>
          <w:w w:val="115"/>
        </w:rPr>
        <w:t> </w:t>
      </w:r>
      <w:r>
        <w:rPr>
          <w:w w:val="115"/>
        </w:rPr>
        <w:t>to</w:t>
      </w:r>
      <w:r>
        <w:rPr>
          <w:spacing w:val="-13"/>
          <w:w w:val="115"/>
        </w:rPr>
        <w:t> </w:t>
      </w:r>
      <w:r>
        <w:rPr>
          <w:w w:val="115"/>
        </w:rPr>
        <w:t>left</w:t>
      </w:r>
      <w:r>
        <w:rPr>
          <w:spacing w:val="-13"/>
          <w:w w:val="115"/>
        </w:rPr>
        <w:t> </w:t>
      </w:r>
      <w:r>
        <w:rPr>
          <w:w w:val="115"/>
        </w:rPr>
        <w:t>main</w:t>
      </w:r>
      <w:r>
        <w:rPr>
          <w:spacing w:val="-13"/>
          <w:w w:val="115"/>
        </w:rPr>
        <w:t> </w:t>
      </w:r>
      <w:r>
        <w:rPr>
          <w:w w:val="115"/>
        </w:rPr>
        <w:t>stem,</w:t>
      </w:r>
      <w:r>
        <w:rPr>
          <w:spacing w:val="-13"/>
          <w:w w:val="115"/>
        </w:rPr>
        <w:t> </w:t>
      </w:r>
      <w:r>
        <w:rPr>
          <w:w w:val="115"/>
        </w:rPr>
        <w:t>left</w:t>
      </w:r>
      <w:r>
        <w:rPr>
          <w:spacing w:val="-13"/>
          <w:w w:val="115"/>
        </w:rPr>
        <w:t> </w:t>
      </w:r>
      <w:r>
        <w:rPr>
          <w:w w:val="115"/>
        </w:rPr>
        <w:t>anterior</w:t>
      </w:r>
      <w:r>
        <w:rPr>
          <w:spacing w:val="-13"/>
          <w:w w:val="115"/>
        </w:rPr>
        <w:t> </w:t>
      </w:r>
      <w:r>
        <w:rPr>
          <w:w w:val="115"/>
        </w:rPr>
        <w:t>descending,</w:t>
      </w:r>
      <w:r>
        <w:rPr>
          <w:spacing w:val="-13"/>
          <w:w w:val="115"/>
        </w:rPr>
        <w:t> </w:t>
      </w:r>
      <w:r>
        <w:rPr>
          <w:w w:val="115"/>
        </w:rPr>
        <w:t>circumflex</w:t>
      </w:r>
      <w:r>
        <w:rPr>
          <w:spacing w:val="-13"/>
          <w:w w:val="115"/>
        </w:rPr>
        <w:t> </w:t>
      </w:r>
      <w:r>
        <w:rPr>
          <w:w w:val="115"/>
        </w:rPr>
        <w:t>and</w:t>
      </w:r>
      <w:r>
        <w:rPr>
          <w:spacing w:val="-13"/>
          <w:w w:val="115"/>
        </w:rPr>
        <w:t> </w:t>
      </w:r>
      <w:r>
        <w:rPr>
          <w:w w:val="115"/>
        </w:rPr>
        <w:t>right</w:t>
      </w:r>
      <w:r>
        <w:rPr>
          <w:spacing w:val="-13"/>
          <w:w w:val="115"/>
        </w:rPr>
        <w:t> </w:t>
      </w:r>
      <w:r>
        <w:rPr>
          <w:w w:val="115"/>
        </w:rPr>
        <w:t>coronary</w:t>
      </w:r>
      <w:r>
        <w:rPr>
          <w:spacing w:val="-13"/>
          <w:w w:val="115"/>
        </w:rPr>
        <w:t> </w:t>
      </w:r>
      <w:r>
        <w:rPr>
          <w:w w:val="115"/>
        </w:rPr>
        <w:t>artery</w:t>
      </w:r>
      <w:r>
        <w:rPr>
          <w:spacing w:val="-13"/>
          <w:w w:val="115"/>
        </w:rPr>
        <w:t> </w:t>
      </w:r>
      <w:r>
        <w:rPr>
          <w:w w:val="115"/>
        </w:rPr>
        <w:t>(but not including their branches).</w:t>
      </w:r>
    </w:p>
    <w:p>
      <w:pPr>
        <w:pStyle w:val="Heading1"/>
        <w:numPr>
          <w:ilvl w:val="2"/>
          <w:numId w:val="15"/>
        </w:numPr>
        <w:tabs>
          <w:tab w:pos="668" w:val="left" w:leader="none"/>
        </w:tabs>
        <w:spacing w:line="240" w:lineRule="auto" w:before="136" w:after="0"/>
        <w:ind w:left="668" w:right="0" w:hanging="656"/>
        <w:jc w:val="both"/>
      </w:pPr>
      <w:r>
        <w:rPr>
          <w:spacing w:val="-2"/>
          <w:w w:val="105"/>
        </w:rPr>
        <w:t>Poliomyelitis</w:t>
      </w:r>
    </w:p>
    <w:p>
      <w:pPr>
        <w:pStyle w:val="BodyText"/>
        <w:jc w:val="both"/>
      </w:pPr>
      <w:r>
        <w:rPr>
          <w:w w:val="110"/>
        </w:rPr>
        <w:t>The</w:t>
      </w:r>
      <w:r>
        <w:rPr>
          <w:spacing w:val="10"/>
          <w:w w:val="110"/>
        </w:rPr>
        <w:t> </w:t>
      </w:r>
      <w:r>
        <w:rPr>
          <w:w w:val="110"/>
        </w:rPr>
        <w:t>occurrence</w:t>
      </w:r>
      <w:r>
        <w:rPr>
          <w:spacing w:val="11"/>
          <w:w w:val="110"/>
        </w:rPr>
        <w:t> </w:t>
      </w:r>
      <w:r>
        <w:rPr>
          <w:w w:val="110"/>
        </w:rPr>
        <w:t>of</w:t>
      </w:r>
      <w:r>
        <w:rPr>
          <w:spacing w:val="11"/>
          <w:w w:val="110"/>
        </w:rPr>
        <w:t> </w:t>
      </w:r>
      <w:r>
        <w:rPr>
          <w:w w:val="110"/>
        </w:rPr>
        <w:t>Poliomyelitis</w:t>
      </w:r>
      <w:r>
        <w:rPr>
          <w:spacing w:val="10"/>
          <w:w w:val="110"/>
        </w:rPr>
        <w:t> </w:t>
      </w:r>
      <w:r>
        <w:rPr>
          <w:w w:val="110"/>
        </w:rPr>
        <w:t>where</w:t>
      </w:r>
      <w:r>
        <w:rPr>
          <w:spacing w:val="11"/>
          <w:w w:val="110"/>
        </w:rPr>
        <w:t> </w:t>
      </w:r>
      <w:r>
        <w:rPr>
          <w:w w:val="110"/>
        </w:rPr>
        <w:t>all</w:t>
      </w:r>
      <w:r>
        <w:rPr>
          <w:spacing w:val="11"/>
          <w:w w:val="110"/>
        </w:rPr>
        <w:t> </w:t>
      </w:r>
      <w:r>
        <w:rPr>
          <w:w w:val="110"/>
        </w:rPr>
        <w:t>of</w:t>
      </w:r>
      <w:r>
        <w:rPr>
          <w:spacing w:val="10"/>
          <w:w w:val="110"/>
        </w:rPr>
        <w:t> </w:t>
      </w:r>
      <w:r>
        <w:rPr>
          <w:w w:val="110"/>
        </w:rPr>
        <w:t>the</w:t>
      </w:r>
      <w:r>
        <w:rPr>
          <w:spacing w:val="11"/>
          <w:w w:val="110"/>
        </w:rPr>
        <w:t> </w:t>
      </w:r>
      <w:r>
        <w:rPr>
          <w:w w:val="110"/>
        </w:rPr>
        <w:t>following</w:t>
      </w:r>
      <w:r>
        <w:rPr>
          <w:spacing w:val="11"/>
          <w:w w:val="110"/>
        </w:rPr>
        <w:t> </w:t>
      </w:r>
      <w:r>
        <w:rPr>
          <w:w w:val="110"/>
        </w:rPr>
        <w:t>conditions</w:t>
      </w:r>
      <w:r>
        <w:rPr>
          <w:spacing w:val="10"/>
          <w:w w:val="110"/>
        </w:rPr>
        <w:t> </w:t>
      </w:r>
      <w:r>
        <w:rPr>
          <w:w w:val="110"/>
        </w:rPr>
        <w:t>are</w:t>
      </w:r>
      <w:r>
        <w:rPr>
          <w:spacing w:val="11"/>
          <w:w w:val="110"/>
        </w:rPr>
        <w:t> </w:t>
      </w:r>
      <w:r>
        <w:rPr>
          <w:spacing w:val="-4"/>
          <w:w w:val="110"/>
        </w:rPr>
        <w:t>met:</w:t>
      </w:r>
    </w:p>
    <w:p>
      <w:pPr>
        <w:pStyle w:val="ListParagraph"/>
        <w:numPr>
          <w:ilvl w:val="0"/>
          <w:numId w:val="26"/>
        </w:numPr>
        <w:tabs>
          <w:tab w:pos="671" w:val="left" w:leader="none"/>
        </w:tabs>
        <w:spacing w:line="240" w:lineRule="auto" w:before="87" w:after="0"/>
        <w:ind w:left="671" w:right="0" w:hanging="359"/>
        <w:jc w:val="both"/>
        <w:rPr>
          <w:sz w:val="22"/>
        </w:rPr>
      </w:pPr>
      <w:r>
        <w:rPr>
          <w:w w:val="110"/>
          <w:sz w:val="22"/>
        </w:rPr>
        <w:t>Poliovirus</w:t>
      </w:r>
      <w:r>
        <w:rPr>
          <w:spacing w:val="1"/>
          <w:w w:val="110"/>
          <w:sz w:val="22"/>
        </w:rPr>
        <w:t> </w:t>
      </w:r>
      <w:r>
        <w:rPr>
          <w:w w:val="110"/>
          <w:sz w:val="22"/>
        </w:rPr>
        <w:t>is</w:t>
      </w:r>
      <w:r>
        <w:rPr>
          <w:spacing w:val="1"/>
          <w:w w:val="110"/>
          <w:sz w:val="22"/>
        </w:rPr>
        <w:t> </w:t>
      </w:r>
      <w:r>
        <w:rPr>
          <w:w w:val="110"/>
          <w:sz w:val="22"/>
        </w:rPr>
        <w:t>identified</w:t>
      </w:r>
      <w:r>
        <w:rPr>
          <w:spacing w:val="2"/>
          <w:w w:val="110"/>
          <w:sz w:val="22"/>
        </w:rPr>
        <w:t> </w:t>
      </w:r>
      <w:r>
        <w:rPr>
          <w:w w:val="110"/>
          <w:sz w:val="22"/>
        </w:rPr>
        <w:t>as</w:t>
      </w:r>
      <w:r>
        <w:rPr>
          <w:spacing w:val="1"/>
          <w:w w:val="110"/>
          <w:sz w:val="22"/>
        </w:rPr>
        <w:t> </w:t>
      </w:r>
      <w:r>
        <w:rPr>
          <w:w w:val="110"/>
          <w:sz w:val="22"/>
        </w:rPr>
        <w:t>the</w:t>
      </w:r>
      <w:r>
        <w:rPr>
          <w:spacing w:val="2"/>
          <w:w w:val="110"/>
          <w:sz w:val="22"/>
        </w:rPr>
        <w:t> </w:t>
      </w:r>
      <w:r>
        <w:rPr>
          <w:spacing w:val="-2"/>
          <w:w w:val="110"/>
          <w:sz w:val="22"/>
        </w:rPr>
        <w:t>cause,</w:t>
      </w:r>
    </w:p>
    <w:p>
      <w:pPr>
        <w:pStyle w:val="ListParagraph"/>
        <w:numPr>
          <w:ilvl w:val="0"/>
          <w:numId w:val="26"/>
        </w:numPr>
        <w:tabs>
          <w:tab w:pos="672" w:val="left" w:leader="none"/>
        </w:tabs>
        <w:spacing w:line="266" w:lineRule="auto" w:before="87" w:after="0"/>
        <w:ind w:left="672" w:right="11" w:hanging="360"/>
        <w:jc w:val="both"/>
        <w:rPr>
          <w:sz w:val="22"/>
        </w:rPr>
      </w:pPr>
      <w:r>
        <w:rPr>
          <w:w w:val="115"/>
          <w:sz w:val="22"/>
        </w:rPr>
        <w:t>Paralysis of the limb muscles or respiratory muscles must be present and persist for at least 3 months.</w:t>
      </w:r>
    </w:p>
    <w:p>
      <w:pPr>
        <w:pStyle w:val="Heading1"/>
        <w:numPr>
          <w:ilvl w:val="2"/>
          <w:numId w:val="15"/>
        </w:numPr>
        <w:tabs>
          <w:tab w:pos="684" w:val="left" w:leader="none"/>
        </w:tabs>
        <w:spacing w:line="240" w:lineRule="auto" w:before="138" w:after="0"/>
        <w:ind w:left="684" w:right="0" w:hanging="672"/>
        <w:jc w:val="both"/>
      </w:pPr>
      <w:r>
        <w:rPr>
          <w:w w:val="105"/>
        </w:rPr>
        <w:t>Progressive</w:t>
      </w:r>
      <w:r>
        <w:rPr>
          <w:spacing w:val="-19"/>
          <w:w w:val="105"/>
        </w:rPr>
        <w:t> </w:t>
      </w:r>
      <w:r>
        <w:rPr>
          <w:spacing w:val="-2"/>
          <w:w w:val="105"/>
        </w:rPr>
        <w:t>Scleroderma</w:t>
      </w:r>
    </w:p>
    <w:p>
      <w:pPr>
        <w:pStyle w:val="BodyText"/>
        <w:spacing w:line="266" w:lineRule="auto"/>
        <w:ind w:right="9"/>
        <w:jc w:val="both"/>
      </w:pPr>
      <w:r>
        <w:rPr>
          <w:w w:val="115"/>
        </w:rPr>
        <w:t>A</w:t>
      </w:r>
      <w:r>
        <w:rPr>
          <w:w w:val="115"/>
        </w:rPr>
        <w:t> systemic</w:t>
      </w:r>
      <w:r>
        <w:rPr>
          <w:w w:val="115"/>
        </w:rPr>
        <w:t> collagen-vascular</w:t>
      </w:r>
      <w:r>
        <w:rPr>
          <w:w w:val="115"/>
        </w:rPr>
        <w:t> disease</w:t>
      </w:r>
      <w:r>
        <w:rPr>
          <w:w w:val="115"/>
        </w:rPr>
        <w:t> causing</w:t>
      </w:r>
      <w:r>
        <w:rPr>
          <w:w w:val="115"/>
        </w:rPr>
        <w:t> progressive</w:t>
      </w:r>
      <w:r>
        <w:rPr>
          <w:w w:val="115"/>
        </w:rPr>
        <w:t> diffuse</w:t>
      </w:r>
      <w:r>
        <w:rPr>
          <w:w w:val="115"/>
        </w:rPr>
        <w:t> fibrosis</w:t>
      </w:r>
      <w:r>
        <w:rPr>
          <w:w w:val="115"/>
        </w:rPr>
        <w:t> in</w:t>
      </w:r>
      <w:r>
        <w:rPr>
          <w:w w:val="115"/>
        </w:rPr>
        <w:t> the</w:t>
      </w:r>
      <w:r>
        <w:rPr>
          <w:w w:val="115"/>
        </w:rPr>
        <w:t> skin,</w:t>
      </w:r>
      <w:r>
        <w:rPr>
          <w:w w:val="115"/>
        </w:rPr>
        <w:t> </w:t>
      </w:r>
      <w:r>
        <w:rPr>
          <w:w w:val="115"/>
        </w:rPr>
        <w:t>blood vessels and visceral organs. This diagnosis must be unequivocally supported by biopsy and serological evidence and the disorder must have reached systemic proportions to involve the heart, lungs or kidneys.</w:t>
      </w:r>
    </w:p>
    <w:p>
      <w:pPr>
        <w:pStyle w:val="BodyText"/>
        <w:spacing w:before="57"/>
        <w:jc w:val="both"/>
      </w:pPr>
      <w:r>
        <w:rPr>
          <w:w w:val="110"/>
        </w:rPr>
        <w:t>The</w:t>
      </w:r>
      <w:r>
        <w:rPr>
          <w:spacing w:val="2"/>
          <w:w w:val="110"/>
        </w:rPr>
        <w:t> </w:t>
      </w:r>
      <w:r>
        <w:rPr>
          <w:w w:val="110"/>
        </w:rPr>
        <w:t>following</w:t>
      </w:r>
      <w:r>
        <w:rPr>
          <w:spacing w:val="3"/>
          <w:w w:val="110"/>
        </w:rPr>
        <w:t> </w:t>
      </w:r>
      <w:r>
        <w:rPr>
          <w:w w:val="110"/>
        </w:rPr>
        <w:t>are</w:t>
      </w:r>
      <w:r>
        <w:rPr>
          <w:spacing w:val="3"/>
          <w:w w:val="110"/>
        </w:rPr>
        <w:t> </w:t>
      </w:r>
      <w:r>
        <w:rPr>
          <w:spacing w:val="-2"/>
          <w:w w:val="110"/>
        </w:rPr>
        <w:t>excluded:</w:t>
      </w:r>
    </w:p>
    <w:p>
      <w:pPr>
        <w:pStyle w:val="ListParagraph"/>
        <w:numPr>
          <w:ilvl w:val="0"/>
          <w:numId w:val="27"/>
        </w:numPr>
        <w:tabs>
          <w:tab w:pos="671" w:val="left" w:leader="none"/>
        </w:tabs>
        <w:spacing w:line="240" w:lineRule="auto" w:before="87" w:after="0"/>
        <w:ind w:left="671" w:right="0" w:hanging="359"/>
        <w:jc w:val="both"/>
        <w:rPr>
          <w:sz w:val="22"/>
        </w:rPr>
      </w:pPr>
      <w:r>
        <w:rPr>
          <w:w w:val="115"/>
          <w:sz w:val="22"/>
        </w:rPr>
        <w:t>Localised</w:t>
      </w:r>
      <w:r>
        <w:rPr>
          <w:spacing w:val="-15"/>
          <w:w w:val="115"/>
          <w:sz w:val="22"/>
        </w:rPr>
        <w:t> </w:t>
      </w:r>
      <w:r>
        <w:rPr>
          <w:w w:val="115"/>
          <w:sz w:val="22"/>
        </w:rPr>
        <w:t>scleroderma</w:t>
      </w:r>
      <w:r>
        <w:rPr>
          <w:spacing w:val="-15"/>
          <w:w w:val="115"/>
          <w:sz w:val="22"/>
        </w:rPr>
        <w:t> </w:t>
      </w:r>
      <w:r>
        <w:rPr>
          <w:w w:val="115"/>
          <w:sz w:val="22"/>
        </w:rPr>
        <w:t>(linear</w:t>
      </w:r>
      <w:r>
        <w:rPr>
          <w:spacing w:val="-15"/>
          <w:w w:val="115"/>
          <w:sz w:val="22"/>
        </w:rPr>
        <w:t> </w:t>
      </w:r>
      <w:r>
        <w:rPr>
          <w:w w:val="115"/>
          <w:sz w:val="22"/>
        </w:rPr>
        <w:t>scleroderma</w:t>
      </w:r>
      <w:r>
        <w:rPr>
          <w:spacing w:val="-15"/>
          <w:w w:val="115"/>
          <w:sz w:val="22"/>
        </w:rPr>
        <w:t> </w:t>
      </w:r>
      <w:r>
        <w:rPr>
          <w:w w:val="115"/>
          <w:sz w:val="22"/>
        </w:rPr>
        <w:t>or</w:t>
      </w:r>
      <w:r>
        <w:rPr>
          <w:spacing w:val="-15"/>
          <w:w w:val="115"/>
          <w:sz w:val="22"/>
        </w:rPr>
        <w:t> </w:t>
      </w:r>
      <w:r>
        <w:rPr>
          <w:spacing w:val="-2"/>
          <w:w w:val="115"/>
          <w:sz w:val="22"/>
        </w:rPr>
        <w:t>morphea);</w:t>
      </w:r>
    </w:p>
    <w:p>
      <w:pPr>
        <w:pStyle w:val="ListParagraph"/>
        <w:numPr>
          <w:ilvl w:val="0"/>
          <w:numId w:val="27"/>
        </w:numPr>
        <w:tabs>
          <w:tab w:pos="671" w:val="left" w:leader="none"/>
        </w:tabs>
        <w:spacing w:line="240" w:lineRule="auto" w:before="87" w:after="0"/>
        <w:ind w:left="671" w:right="0" w:hanging="359"/>
        <w:jc w:val="both"/>
        <w:rPr>
          <w:sz w:val="22"/>
        </w:rPr>
      </w:pPr>
      <w:r>
        <w:rPr>
          <w:w w:val="110"/>
          <w:sz w:val="22"/>
        </w:rPr>
        <w:t>Eosinophilic</w:t>
      </w:r>
      <w:r>
        <w:rPr>
          <w:spacing w:val="-4"/>
          <w:w w:val="110"/>
          <w:sz w:val="22"/>
        </w:rPr>
        <w:t> </w:t>
      </w:r>
      <w:r>
        <w:rPr>
          <w:w w:val="110"/>
          <w:sz w:val="22"/>
        </w:rPr>
        <w:t>fasciitis;</w:t>
      </w:r>
      <w:r>
        <w:rPr>
          <w:spacing w:val="-3"/>
          <w:w w:val="110"/>
          <w:sz w:val="22"/>
        </w:rPr>
        <w:t> </w:t>
      </w:r>
      <w:r>
        <w:rPr>
          <w:spacing w:val="-5"/>
          <w:w w:val="110"/>
          <w:sz w:val="22"/>
        </w:rPr>
        <w:t>and</w:t>
      </w:r>
    </w:p>
    <w:p>
      <w:pPr>
        <w:pStyle w:val="ListParagraph"/>
        <w:numPr>
          <w:ilvl w:val="0"/>
          <w:numId w:val="27"/>
        </w:numPr>
        <w:tabs>
          <w:tab w:pos="671" w:val="left" w:leader="none"/>
        </w:tabs>
        <w:spacing w:line="240" w:lineRule="auto" w:before="87" w:after="0"/>
        <w:ind w:left="671" w:right="0" w:hanging="359"/>
        <w:jc w:val="both"/>
        <w:rPr>
          <w:sz w:val="22"/>
        </w:rPr>
      </w:pPr>
      <w:r>
        <w:rPr>
          <w:w w:val="90"/>
          <w:sz w:val="22"/>
        </w:rPr>
        <w:t>CREST</w:t>
      </w:r>
      <w:r>
        <w:rPr>
          <w:spacing w:val="-5"/>
          <w:w w:val="90"/>
          <w:sz w:val="22"/>
        </w:rPr>
        <w:t> </w:t>
      </w:r>
      <w:r>
        <w:rPr>
          <w:spacing w:val="-2"/>
          <w:sz w:val="22"/>
        </w:rPr>
        <w:t>syndrome.</w:t>
      </w:r>
    </w:p>
    <w:p>
      <w:pPr>
        <w:pStyle w:val="Heading1"/>
        <w:numPr>
          <w:ilvl w:val="2"/>
          <w:numId w:val="15"/>
        </w:numPr>
        <w:tabs>
          <w:tab w:pos="678" w:val="left" w:leader="none"/>
        </w:tabs>
        <w:spacing w:line="240" w:lineRule="auto" w:before="167" w:after="0"/>
        <w:ind w:left="678" w:right="0" w:hanging="666"/>
        <w:jc w:val="both"/>
      </w:pPr>
      <w:r>
        <w:rPr>
          <w:w w:val="105"/>
        </w:rPr>
        <w:t>Progressive</w:t>
      </w:r>
      <w:r>
        <w:rPr>
          <w:spacing w:val="17"/>
          <w:w w:val="105"/>
        </w:rPr>
        <w:t> </w:t>
      </w:r>
      <w:r>
        <w:rPr>
          <w:w w:val="105"/>
        </w:rPr>
        <w:t>Supranuclear</w:t>
      </w:r>
      <w:r>
        <w:rPr>
          <w:spacing w:val="17"/>
          <w:w w:val="105"/>
        </w:rPr>
        <w:t> </w:t>
      </w:r>
      <w:r>
        <w:rPr>
          <w:spacing w:val="-2"/>
          <w:w w:val="105"/>
        </w:rPr>
        <w:t>Palsy</w:t>
      </w:r>
    </w:p>
    <w:p>
      <w:pPr>
        <w:pStyle w:val="BodyText"/>
        <w:spacing w:line="266" w:lineRule="auto"/>
        <w:ind w:right="10"/>
        <w:jc w:val="both"/>
      </w:pPr>
      <w:r>
        <w:rPr>
          <w:w w:val="115"/>
        </w:rPr>
        <w:t>Confirmed by a Registered Medical Practitioner who is a specialist in neurology of a definitive diagnosis of progressive supranuclear palsy. There must be permanent clinical impairment </w:t>
      </w:r>
      <w:r>
        <w:rPr>
          <w:w w:val="115"/>
        </w:rPr>
        <w:t>of motor function, eye movement disorder and postural instability.</w:t>
      </w:r>
    </w:p>
    <w:p>
      <w:pPr>
        <w:pStyle w:val="Heading1"/>
        <w:numPr>
          <w:ilvl w:val="2"/>
          <w:numId w:val="15"/>
        </w:numPr>
        <w:tabs>
          <w:tab w:pos="675" w:val="left" w:leader="none"/>
        </w:tabs>
        <w:spacing w:line="240" w:lineRule="auto" w:before="137" w:after="0"/>
        <w:ind w:left="675" w:right="0" w:hanging="663"/>
        <w:jc w:val="both"/>
      </w:pPr>
      <w:r>
        <w:rPr>
          <w:spacing w:val="6"/>
        </w:rPr>
        <w:t>Severe</w:t>
      </w:r>
      <w:r>
        <w:rPr>
          <w:spacing w:val="25"/>
        </w:rPr>
        <w:t> </w:t>
      </w:r>
      <w:r>
        <w:rPr>
          <w:spacing w:val="6"/>
        </w:rPr>
        <w:t>Rheumatoid</w:t>
      </w:r>
      <w:r>
        <w:rPr>
          <w:spacing w:val="26"/>
        </w:rPr>
        <w:t> </w:t>
      </w:r>
      <w:r>
        <w:rPr>
          <w:spacing w:val="-2"/>
        </w:rPr>
        <w:t>Arthritis</w:t>
      </w:r>
    </w:p>
    <w:p>
      <w:pPr>
        <w:pStyle w:val="BodyText"/>
        <w:spacing w:line="266" w:lineRule="auto"/>
        <w:ind w:right="9"/>
        <w:jc w:val="both"/>
      </w:pPr>
      <w:r>
        <w:rPr>
          <w:w w:val="115"/>
        </w:rPr>
        <w:t>Unequivocal</w:t>
      </w:r>
      <w:r>
        <w:rPr>
          <w:w w:val="115"/>
        </w:rPr>
        <w:t> Diagnosis</w:t>
      </w:r>
      <w:r>
        <w:rPr>
          <w:w w:val="115"/>
        </w:rPr>
        <w:t> of</w:t>
      </w:r>
      <w:r>
        <w:rPr>
          <w:w w:val="115"/>
        </w:rPr>
        <w:t> systemic</w:t>
      </w:r>
      <w:r>
        <w:rPr>
          <w:w w:val="115"/>
        </w:rPr>
        <w:t> immune</w:t>
      </w:r>
      <w:r>
        <w:rPr>
          <w:w w:val="115"/>
        </w:rPr>
        <w:t> disorder</w:t>
      </w:r>
      <w:r>
        <w:rPr>
          <w:w w:val="115"/>
        </w:rPr>
        <w:t> of</w:t>
      </w:r>
      <w:r>
        <w:rPr>
          <w:w w:val="115"/>
        </w:rPr>
        <w:t> rheumatoid</w:t>
      </w:r>
      <w:r>
        <w:rPr>
          <w:w w:val="115"/>
        </w:rPr>
        <w:t> arthritis</w:t>
      </w:r>
      <w:r>
        <w:rPr>
          <w:w w:val="115"/>
        </w:rPr>
        <w:t> where</w:t>
      </w:r>
      <w:r>
        <w:rPr>
          <w:w w:val="115"/>
        </w:rPr>
        <w:t> all</w:t>
      </w:r>
      <w:r>
        <w:rPr>
          <w:w w:val="115"/>
        </w:rPr>
        <w:t> of</w:t>
      </w:r>
      <w:r>
        <w:rPr>
          <w:w w:val="115"/>
        </w:rPr>
        <w:t> the following criteria are met:</w:t>
      </w:r>
    </w:p>
    <w:p>
      <w:pPr>
        <w:pStyle w:val="ListParagraph"/>
        <w:numPr>
          <w:ilvl w:val="0"/>
          <w:numId w:val="28"/>
        </w:numPr>
        <w:tabs>
          <w:tab w:pos="671" w:val="left" w:leader="none"/>
        </w:tabs>
        <w:spacing w:line="240" w:lineRule="auto" w:before="59" w:after="0"/>
        <w:ind w:left="671" w:right="0" w:hanging="359"/>
        <w:jc w:val="both"/>
        <w:rPr>
          <w:sz w:val="22"/>
        </w:rPr>
      </w:pPr>
      <w:r>
        <w:rPr>
          <w:w w:val="110"/>
          <w:sz w:val="22"/>
        </w:rPr>
        <w:t>Diagnostic</w:t>
      </w:r>
      <w:r>
        <w:rPr>
          <w:spacing w:val="17"/>
          <w:w w:val="110"/>
          <w:sz w:val="22"/>
        </w:rPr>
        <w:t> </w:t>
      </w:r>
      <w:r>
        <w:rPr>
          <w:w w:val="110"/>
          <w:sz w:val="22"/>
        </w:rPr>
        <w:t>criteria</w:t>
      </w:r>
      <w:r>
        <w:rPr>
          <w:spacing w:val="18"/>
          <w:w w:val="110"/>
          <w:sz w:val="22"/>
        </w:rPr>
        <w:t> </w:t>
      </w:r>
      <w:r>
        <w:rPr>
          <w:w w:val="110"/>
          <w:sz w:val="22"/>
        </w:rPr>
        <w:t>of</w:t>
      </w:r>
      <w:r>
        <w:rPr>
          <w:spacing w:val="18"/>
          <w:w w:val="110"/>
          <w:sz w:val="22"/>
        </w:rPr>
        <w:t> </w:t>
      </w:r>
      <w:r>
        <w:rPr>
          <w:w w:val="110"/>
          <w:sz w:val="22"/>
        </w:rPr>
        <w:t>the</w:t>
      </w:r>
      <w:r>
        <w:rPr>
          <w:spacing w:val="18"/>
          <w:w w:val="110"/>
          <w:sz w:val="22"/>
        </w:rPr>
        <w:t> </w:t>
      </w:r>
      <w:r>
        <w:rPr>
          <w:w w:val="110"/>
          <w:sz w:val="22"/>
        </w:rPr>
        <w:t>American</w:t>
      </w:r>
      <w:r>
        <w:rPr>
          <w:spacing w:val="18"/>
          <w:w w:val="110"/>
          <w:sz w:val="22"/>
        </w:rPr>
        <w:t> </w:t>
      </w:r>
      <w:r>
        <w:rPr>
          <w:w w:val="110"/>
          <w:sz w:val="22"/>
        </w:rPr>
        <w:t>College</w:t>
      </w:r>
      <w:r>
        <w:rPr>
          <w:spacing w:val="18"/>
          <w:w w:val="110"/>
          <w:sz w:val="22"/>
        </w:rPr>
        <w:t> </w:t>
      </w:r>
      <w:r>
        <w:rPr>
          <w:w w:val="110"/>
          <w:sz w:val="22"/>
        </w:rPr>
        <w:t>of</w:t>
      </w:r>
      <w:r>
        <w:rPr>
          <w:spacing w:val="18"/>
          <w:w w:val="110"/>
          <w:sz w:val="22"/>
        </w:rPr>
        <w:t> </w:t>
      </w:r>
      <w:r>
        <w:rPr>
          <w:w w:val="110"/>
          <w:sz w:val="22"/>
        </w:rPr>
        <w:t>Rheumatology</w:t>
      </w:r>
      <w:r>
        <w:rPr>
          <w:spacing w:val="18"/>
          <w:w w:val="110"/>
          <w:sz w:val="22"/>
        </w:rPr>
        <w:t> </w:t>
      </w:r>
      <w:r>
        <w:rPr>
          <w:w w:val="110"/>
          <w:sz w:val="22"/>
        </w:rPr>
        <w:t>for</w:t>
      </w:r>
      <w:r>
        <w:rPr>
          <w:spacing w:val="18"/>
          <w:w w:val="110"/>
          <w:sz w:val="22"/>
        </w:rPr>
        <w:t> </w:t>
      </w:r>
      <w:r>
        <w:rPr>
          <w:w w:val="110"/>
          <w:sz w:val="22"/>
        </w:rPr>
        <w:t>Rheumatoid</w:t>
      </w:r>
      <w:r>
        <w:rPr>
          <w:spacing w:val="18"/>
          <w:w w:val="110"/>
          <w:sz w:val="22"/>
        </w:rPr>
        <w:t> </w:t>
      </w:r>
      <w:r>
        <w:rPr>
          <w:spacing w:val="-2"/>
          <w:w w:val="110"/>
          <w:sz w:val="22"/>
        </w:rPr>
        <w:t>Arthritis;</w:t>
      </w:r>
    </w:p>
    <w:p>
      <w:pPr>
        <w:pStyle w:val="ListParagraph"/>
        <w:numPr>
          <w:ilvl w:val="0"/>
          <w:numId w:val="28"/>
        </w:numPr>
        <w:tabs>
          <w:tab w:pos="671" w:val="left" w:leader="none"/>
        </w:tabs>
        <w:spacing w:line="240" w:lineRule="auto" w:before="86" w:after="0"/>
        <w:ind w:left="671" w:right="0" w:hanging="359"/>
        <w:jc w:val="both"/>
        <w:rPr>
          <w:sz w:val="22"/>
        </w:rPr>
      </w:pPr>
      <w:r>
        <w:rPr>
          <w:w w:val="115"/>
          <w:sz w:val="22"/>
        </w:rPr>
        <w:t>Permanent</w:t>
      </w:r>
      <w:r>
        <w:rPr>
          <w:spacing w:val="-13"/>
          <w:w w:val="115"/>
          <w:sz w:val="22"/>
        </w:rPr>
        <w:t> </w:t>
      </w:r>
      <w:r>
        <w:rPr>
          <w:w w:val="115"/>
          <w:sz w:val="22"/>
        </w:rPr>
        <w:t>inability</w:t>
      </w:r>
      <w:r>
        <w:rPr>
          <w:spacing w:val="-12"/>
          <w:w w:val="115"/>
          <w:sz w:val="22"/>
        </w:rPr>
        <w:t> </w:t>
      </w:r>
      <w:r>
        <w:rPr>
          <w:w w:val="115"/>
          <w:sz w:val="22"/>
        </w:rPr>
        <w:t>to</w:t>
      </w:r>
      <w:r>
        <w:rPr>
          <w:spacing w:val="-13"/>
          <w:w w:val="115"/>
          <w:sz w:val="22"/>
        </w:rPr>
        <w:t> </w:t>
      </w:r>
      <w:r>
        <w:rPr>
          <w:w w:val="115"/>
          <w:sz w:val="22"/>
        </w:rPr>
        <w:t>perform</w:t>
      </w:r>
      <w:r>
        <w:rPr>
          <w:spacing w:val="-12"/>
          <w:w w:val="115"/>
          <w:sz w:val="22"/>
        </w:rPr>
        <w:t> </w:t>
      </w:r>
      <w:r>
        <w:rPr>
          <w:w w:val="115"/>
          <w:sz w:val="22"/>
        </w:rPr>
        <w:t>at</w:t>
      </w:r>
      <w:r>
        <w:rPr>
          <w:spacing w:val="-13"/>
          <w:w w:val="115"/>
          <w:sz w:val="22"/>
        </w:rPr>
        <w:t> </w:t>
      </w:r>
      <w:r>
        <w:rPr>
          <w:w w:val="115"/>
          <w:sz w:val="22"/>
        </w:rPr>
        <w:t>least</w:t>
      </w:r>
      <w:r>
        <w:rPr>
          <w:spacing w:val="-12"/>
          <w:w w:val="115"/>
          <w:sz w:val="22"/>
        </w:rPr>
        <w:t> </w:t>
      </w:r>
      <w:r>
        <w:rPr>
          <w:w w:val="115"/>
          <w:sz w:val="22"/>
        </w:rPr>
        <w:t>three</w:t>
      </w:r>
      <w:r>
        <w:rPr>
          <w:spacing w:val="-13"/>
          <w:w w:val="115"/>
          <w:sz w:val="22"/>
        </w:rPr>
        <w:t> </w:t>
      </w:r>
      <w:r>
        <w:rPr>
          <w:w w:val="115"/>
          <w:sz w:val="22"/>
        </w:rPr>
        <w:t>(3)</w:t>
      </w:r>
      <w:r>
        <w:rPr>
          <w:spacing w:val="-12"/>
          <w:w w:val="115"/>
          <w:sz w:val="22"/>
        </w:rPr>
        <w:t> </w:t>
      </w:r>
      <w:r>
        <w:rPr>
          <w:w w:val="115"/>
          <w:sz w:val="22"/>
        </w:rPr>
        <w:t>“Activities</w:t>
      </w:r>
      <w:r>
        <w:rPr>
          <w:spacing w:val="-13"/>
          <w:w w:val="115"/>
          <w:sz w:val="22"/>
        </w:rPr>
        <w:t> </w:t>
      </w:r>
      <w:r>
        <w:rPr>
          <w:w w:val="115"/>
          <w:sz w:val="22"/>
        </w:rPr>
        <w:t>of</w:t>
      </w:r>
      <w:r>
        <w:rPr>
          <w:spacing w:val="-12"/>
          <w:w w:val="115"/>
          <w:sz w:val="22"/>
        </w:rPr>
        <w:t> </w:t>
      </w:r>
      <w:r>
        <w:rPr>
          <w:w w:val="115"/>
          <w:sz w:val="22"/>
        </w:rPr>
        <w:t>Daily</w:t>
      </w:r>
      <w:r>
        <w:rPr>
          <w:spacing w:val="-13"/>
          <w:w w:val="115"/>
          <w:sz w:val="22"/>
        </w:rPr>
        <w:t> </w:t>
      </w:r>
      <w:r>
        <w:rPr>
          <w:spacing w:val="-2"/>
          <w:w w:val="115"/>
          <w:sz w:val="22"/>
        </w:rPr>
        <w:t>Living”;</w:t>
      </w:r>
    </w:p>
    <w:p>
      <w:pPr>
        <w:pStyle w:val="ListParagraph"/>
        <w:numPr>
          <w:ilvl w:val="0"/>
          <w:numId w:val="28"/>
        </w:numPr>
        <w:tabs>
          <w:tab w:pos="672" w:val="left" w:leader="none"/>
        </w:tabs>
        <w:spacing w:line="266" w:lineRule="auto" w:before="87" w:after="0"/>
        <w:ind w:left="672" w:right="9" w:hanging="360"/>
        <w:jc w:val="both"/>
        <w:rPr>
          <w:sz w:val="22"/>
        </w:rPr>
      </w:pPr>
      <w:r>
        <w:rPr>
          <w:w w:val="115"/>
          <w:sz w:val="22"/>
        </w:rPr>
        <w:t>Widespread</w:t>
      </w:r>
      <w:r>
        <w:rPr>
          <w:w w:val="115"/>
          <w:sz w:val="22"/>
        </w:rPr>
        <w:t> joint</w:t>
      </w:r>
      <w:r>
        <w:rPr>
          <w:w w:val="115"/>
          <w:sz w:val="22"/>
        </w:rPr>
        <w:t> destruction</w:t>
      </w:r>
      <w:r>
        <w:rPr>
          <w:w w:val="115"/>
          <w:sz w:val="22"/>
        </w:rPr>
        <w:t> and</w:t>
      </w:r>
      <w:r>
        <w:rPr>
          <w:w w:val="115"/>
          <w:sz w:val="22"/>
        </w:rPr>
        <w:t> major</w:t>
      </w:r>
      <w:r>
        <w:rPr>
          <w:w w:val="115"/>
          <w:sz w:val="22"/>
        </w:rPr>
        <w:t> clinical</w:t>
      </w:r>
      <w:r>
        <w:rPr>
          <w:w w:val="115"/>
          <w:sz w:val="22"/>
        </w:rPr>
        <w:t> deformity</w:t>
      </w:r>
      <w:r>
        <w:rPr>
          <w:w w:val="115"/>
          <w:sz w:val="22"/>
        </w:rPr>
        <w:t> of</w:t>
      </w:r>
      <w:r>
        <w:rPr>
          <w:w w:val="115"/>
          <w:sz w:val="22"/>
        </w:rPr>
        <w:t> three</w:t>
      </w:r>
      <w:r>
        <w:rPr>
          <w:w w:val="115"/>
          <w:sz w:val="22"/>
        </w:rPr>
        <w:t> (3)</w:t>
      </w:r>
      <w:r>
        <w:rPr>
          <w:w w:val="115"/>
          <w:sz w:val="22"/>
        </w:rPr>
        <w:t> or</w:t>
      </w:r>
      <w:r>
        <w:rPr>
          <w:w w:val="115"/>
          <w:sz w:val="22"/>
        </w:rPr>
        <w:t> more</w:t>
      </w:r>
      <w:r>
        <w:rPr>
          <w:w w:val="115"/>
          <w:sz w:val="22"/>
        </w:rPr>
        <w:t> of</w:t>
      </w:r>
      <w:r>
        <w:rPr>
          <w:w w:val="115"/>
          <w:sz w:val="22"/>
        </w:rPr>
        <w:t> the following</w:t>
      </w:r>
      <w:r>
        <w:rPr>
          <w:spacing w:val="-18"/>
          <w:w w:val="115"/>
          <w:sz w:val="22"/>
        </w:rPr>
        <w:t> </w:t>
      </w:r>
      <w:r>
        <w:rPr>
          <w:w w:val="115"/>
          <w:sz w:val="22"/>
        </w:rPr>
        <w:t>joint</w:t>
      </w:r>
      <w:r>
        <w:rPr>
          <w:spacing w:val="-18"/>
          <w:w w:val="115"/>
          <w:sz w:val="22"/>
        </w:rPr>
        <w:t> </w:t>
      </w:r>
      <w:r>
        <w:rPr>
          <w:w w:val="115"/>
          <w:sz w:val="22"/>
        </w:rPr>
        <w:t>areas:</w:t>
      </w:r>
      <w:r>
        <w:rPr>
          <w:spacing w:val="-17"/>
          <w:w w:val="115"/>
          <w:sz w:val="22"/>
        </w:rPr>
        <w:t> </w:t>
      </w:r>
      <w:r>
        <w:rPr>
          <w:w w:val="115"/>
          <w:sz w:val="22"/>
        </w:rPr>
        <w:t>hands,</w:t>
      </w:r>
      <w:r>
        <w:rPr>
          <w:spacing w:val="-18"/>
          <w:w w:val="115"/>
          <w:sz w:val="22"/>
        </w:rPr>
        <w:t> </w:t>
      </w:r>
      <w:r>
        <w:rPr>
          <w:w w:val="115"/>
          <w:sz w:val="22"/>
        </w:rPr>
        <w:t>wrists,</w:t>
      </w:r>
      <w:r>
        <w:rPr>
          <w:spacing w:val="-17"/>
          <w:w w:val="115"/>
          <w:sz w:val="22"/>
        </w:rPr>
        <w:t> </w:t>
      </w:r>
      <w:r>
        <w:rPr>
          <w:w w:val="115"/>
          <w:sz w:val="22"/>
        </w:rPr>
        <w:t>elbows,</w:t>
      </w:r>
      <w:r>
        <w:rPr>
          <w:spacing w:val="-18"/>
          <w:w w:val="115"/>
          <w:sz w:val="22"/>
        </w:rPr>
        <w:t> </w:t>
      </w:r>
      <w:r>
        <w:rPr>
          <w:w w:val="115"/>
          <w:sz w:val="22"/>
        </w:rPr>
        <w:t>knees,</w:t>
      </w:r>
      <w:r>
        <w:rPr>
          <w:spacing w:val="-18"/>
          <w:w w:val="115"/>
          <w:sz w:val="22"/>
        </w:rPr>
        <w:t> </w:t>
      </w:r>
      <w:r>
        <w:rPr>
          <w:w w:val="115"/>
          <w:sz w:val="22"/>
        </w:rPr>
        <w:t>hips,</w:t>
      </w:r>
      <w:r>
        <w:rPr>
          <w:spacing w:val="-17"/>
          <w:w w:val="115"/>
          <w:sz w:val="22"/>
        </w:rPr>
        <w:t> </w:t>
      </w:r>
      <w:r>
        <w:rPr>
          <w:w w:val="115"/>
          <w:sz w:val="22"/>
        </w:rPr>
        <w:t>ankle,</w:t>
      </w:r>
      <w:r>
        <w:rPr>
          <w:spacing w:val="-18"/>
          <w:w w:val="115"/>
          <w:sz w:val="22"/>
        </w:rPr>
        <w:t> </w:t>
      </w:r>
      <w:r>
        <w:rPr>
          <w:w w:val="115"/>
          <w:sz w:val="22"/>
        </w:rPr>
        <w:t>cervical</w:t>
      </w:r>
      <w:r>
        <w:rPr>
          <w:spacing w:val="-17"/>
          <w:w w:val="115"/>
          <w:sz w:val="22"/>
        </w:rPr>
        <w:t> </w:t>
      </w:r>
      <w:r>
        <w:rPr>
          <w:w w:val="115"/>
          <w:sz w:val="22"/>
        </w:rPr>
        <w:t>spine</w:t>
      </w:r>
      <w:r>
        <w:rPr>
          <w:spacing w:val="-18"/>
          <w:w w:val="115"/>
          <w:sz w:val="22"/>
        </w:rPr>
        <w:t> </w:t>
      </w:r>
      <w:r>
        <w:rPr>
          <w:w w:val="115"/>
          <w:sz w:val="22"/>
        </w:rPr>
        <w:t>or</w:t>
      </w:r>
      <w:r>
        <w:rPr>
          <w:spacing w:val="-17"/>
          <w:w w:val="115"/>
          <w:sz w:val="22"/>
        </w:rPr>
        <w:t> </w:t>
      </w:r>
      <w:r>
        <w:rPr>
          <w:w w:val="115"/>
          <w:sz w:val="22"/>
        </w:rPr>
        <w:t>feet;</w:t>
      </w:r>
      <w:r>
        <w:rPr>
          <w:spacing w:val="-18"/>
          <w:w w:val="115"/>
          <w:sz w:val="22"/>
        </w:rPr>
        <w:t> </w:t>
      </w:r>
      <w:r>
        <w:rPr>
          <w:w w:val="115"/>
          <w:sz w:val="22"/>
        </w:rPr>
        <w:t>and</w:t>
      </w:r>
    </w:p>
    <w:p>
      <w:pPr>
        <w:pStyle w:val="ListParagraph"/>
        <w:numPr>
          <w:ilvl w:val="0"/>
          <w:numId w:val="28"/>
        </w:numPr>
        <w:tabs>
          <w:tab w:pos="671" w:val="left" w:leader="none"/>
        </w:tabs>
        <w:spacing w:line="360" w:lineRule="auto" w:before="59" w:after="0"/>
        <w:ind w:left="12" w:right="2046" w:firstLine="300"/>
        <w:jc w:val="left"/>
        <w:rPr>
          <w:sz w:val="22"/>
        </w:rPr>
      </w:pPr>
      <w:r>
        <w:rPr>
          <w:w w:val="115"/>
          <w:sz w:val="22"/>
        </w:rPr>
        <w:t>The</w:t>
      </w:r>
      <w:r>
        <w:rPr>
          <w:spacing w:val="-17"/>
          <w:w w:val="115"/>
          <w:sz w:val="22"/>
        </w:rPr>
        <w:t> </w:t>
      </w:r>
      <w:r>
        <w:rPr>
          <w:w w:val="115"/>
          <w:sz w:val="22"/>
        </w:rPr>
        <w:t>foregoing</w:t>
      </w:r>
      <w:r>
        <w:rPr>
          <w:spacing w:val="-17"/>
          <w:w w:val="115"/>
          <w:sz w:val="22"/>
        </w:rPr>
        <w:t> </w:t>
      </w:r>
      <w:r>
        <w:rPr>
          <w:w w:val="115"/>
          <w:sz w:val="22"/>
        </w:rPr>
        <w:t>conditions</w:t>
      </w:r>
      <w:r>
        <w:rPr>
          <w:spacing w:val="-17"/>
          <w:w w:val="115"/>
          <w:sz w:val="22"/>
        </w:rPr>
        <w:t> </w:t>
      </w:r>
      <w:r>
        <w:rPr>
          <w:w w:val="115"/>
          <w:sz w:val="22"/>
        </w:rPr>
        <w:t>have</w:t>
      </w:r>
      <w:r>
        <w:rPr>
          <w:spacing w:val="-17"/>
          <w:w w:val="115"/>
          <w:sz w:val="22"/>
        </w:rPr>
        <w:t> </w:t>
      </w:r>
      <w:r>
        <w:rPr>
          <w:w w:val="115"/>
          <w:sz w:val="22"/>
        </w:rPr>
        <w:t>been</w:t>
      </w:r>
      <w:r>
        <w:rPr>
          <w:spacing w:val="-17"/>
          <w:w w:val="115"/>
          <w:sz w:val="22"/>
        </w:rPr>
        <w:t> </w:t>
      </w:r>
      <w:r>
        <w:rPr>
          <w:w w:val="115"/>
          <w:sz w:val="22"/>
        </w:rPr>
        <w:t>present</w:t>
      </w:r>
      <w:r>
        <w:rPr>
          <w:spacing w:val="-17"/>
          <w:w w:val="115"/>
          <w:sz w:val="22"/>
        </w:rPr>
        <w:t> </w:t>
      </w:r>
      <w:r>
        <w:rPr>
          <w:w w:val="115"/>
          <w:sz w:val="22"/>
        </w:rPr>
        <w:t>for</w:t>
      </w:r>
      <w:r>
        <w:rPr>
          <w:spacing w:val="-17"/>
          <w:w w:val="115"/>
          <w:sz w:val="22"/>
        </w:rPr>
        <w:t> </w:t>
      </w:r>
      <w:r>
        <w:rPr>
          <w:w w:val="115"/>
          <w:sz w:val="22"/>
        </w:rPr>
        <w:t>at</w:t>
      </w:r>
      <w:r>
        <w:rPr>
          <w:spacing w:val="-17"/>
          <w:w w:val="115"/>
          <w:sz w:val="22"/>
        </w:rPr>
        <w:t> </w:t>
      </w:r>
      <w:r>
        <w:rPr>
          <w:w w:val="115"/>
          <w:sz w:val="22"/>
        </w:rPr>
        <w:t>least</w:t>
      </w:r>
      <w:r>
        <w:rPr>
          <w:spacing w:val="-17"/>
          <w:w w:val="115"/>
          <w:sz w:val="22"/>
        </w:rPr>
        <w:t> </w:t>
      </w:r>
      <w:r>
        <w:rPr>
          <w:w w:val="115"/>
          <w:sz w:val="22"/>
        </w:rPr>
        <w:t>six</w:t>
      </w:r>
      <w:r>
        <w:rPr>
          <w:spacing w:val="-17"/>
          <w:w w:val="115"/>
          <w:sz w:val="22"/>
        </w:rPr>
        <w:t> </w:t>
      </w:r>
      <w:r>
        <w:rPr>
          <w:w w:val="115"/>
          <w:sz w:val="22"/>
        </w:rPr>
        <w:t>(6)</w:t>
      </w:r>
      <w:r>
        <w:rPr>
          <w:spacing w:val="-17"/>
          <w:w w:val="115"/>
          <w:sz w:val="22"/>
        </w:rPr>
        <w:t> </w:t>
      </w:r>
      <w:r>
        <w:rPr>
          <w:w w:val="115"/>
          <w:sz w:val="22"/>
        </w:rPr>
        <w:t>months. The</w:t>
      </w:r>
      <w:r>
        <w:rPr>
          <w:spacing w:val="-11"/>
          <w:w w:val="115"/>
          <w:sz w:val="22"/>
        </w:rPr>
        <w:t> </w:t>
      </w:r>
      <w:r>
        <w:rPr>
          <w:w w:val="115"/>
          <w:sz w:val="22"/>
        </w:rPr>
        <w:t>Activities</w:t>
      </w:r>
      <w:r>
        <w:rPr>
          <w:spacing w:val="-11"/>
          <w:w w:val="115"/>
          <w:sz w:val="22"/>
        </w:rPr>
        <w:t> </w:t>
      </w:r>
      <w:r>
        <w:rPr>
          <w:w w:val="115"/>
          <w:sz w:val="22"/>
        </w:rPr>
        <w:t>of</w:t>
      </w:r>
      <w:r>
        <w:rPr>
          <w:spacing w:val="-11"/>
          <w:w w:val="115"/>
          <w:sz w:val="22"/>
        </w:rPr>
        <w:t> </w:t>
      </w:r>
      <w:r>
        <w:rPr>
          <w:w w:val="115"/>
          <w:sz w:val="22"/>
        </w:rPr>
        <w:t>Daily</w:t>
      </w:r>
      <w:r>
        <w:rPr>
          <w:spacing w:val="-11"/>
          <w:w w:val="115"/>
          <w:sz w:val="22"/>
        </w:rPr>
        <w:t> </w:t>
      </w:r>
      <w:r>
        <w:rPr>
          <w:w w:val="115"/>
          <w:sz w:val="22"/>
        </w:rPr>
        <w:t>Living</w:t>
      </w:r>
      <w:r>
        <w:rPr>
          <w:spacing w:val="-11"/>
          <w:w w:val="115"/>
          <w:sz w:val="22"/>
        </w:rPr>
        <w:t> </w:t>
      </w:r>
      <w:r>
        <w:rPr>
          <w:w w:val="115"/>
          <w:sz w:val="22"/>
        </w:rPr>
        <w:t>are:</w:t>
      </w:r>
    </w:p>
    <w:p>
      <w:pPr>
        <w:pStyle w:val="ListParagraph"/>
        <w:numPr>
          <w:ilvl w:val="0"/>
          <w:numId w:val="29"/>
        </w:numPr>
        <w:tabs>
          <w:tab w:pos="691" w:val="left" w:leader="none"/>
        </w:tabs>
        <w:spacing w:line="214" w:lineRule="exact" w:before="0" w:after="0"/>
        <w:ind w:left="691" w:right="0" w:hanging="359"/>
        <w:jc w:val="left"/>
        <w:rPr>
          <w:sz w:val="22"/>
        </w:rPr>
      </w:pPr>
      <w:r>
        <w:rPr>
          <w:w w:val="115"/>
          <w:sz w:val="22"/>
        </w:rPr>
        <w:t>Washing:</w:t>
      </w:r>
      <w:r>
        <w:rPr>
          <w:spacing w:val="5"/>
          <w:w w:val="115"/>
          <w:sz w:val="22"/>
        </w:rPr>
        <w:t> </w:t>
      </w:r>
      <w:r>
        <w:rPr>
          <w:w w:val="115"/>
          <w:sz w:val="22"/>
        </w:rPr>
        <w:t>the</w:t>
      </w:r>
      <w:r>
        <w:rPr>
          <w:spacing w:val="6"/>
          <w:w w:val="115"/>
          <w:sz w:val="22"/>
        </w:rPr>
        <w:t> </w:t>
      </w:r>
      <w:r>
        <w:rPr>
          <w:w w:val="115"/>
          <w:sz w:val="22"/>
        </w:rPr>
        <w:t>ability</w:t>
      </w:r>
      <w:r>
        <w:rPr>
          <w:spacing w:val="5"/>
          <w:w w:val="115"/>
          <w:sz w:val="22"/>
        </w:rPr>
        <w:t> </w:t>
      </w:r>
      <w:r>
        <w:rPr>
          <w:w w:val="115"/>
          <w:sz w:val="22"/>
        </w:rPr>
        <w:t>to</w:t>
      </w:r>
      <w:r>
        <w:rPr>
          <w:spacing w:val="6"/>
          <w:w w:val="115"/>
          <w:sz w:val="22"/>
        </w:rPr>
        <w:t> </w:t>
      </w:r>
      <w:r>
        <w:rPr>
          <w:w w:val="115"/>
          <w:sz w:val="22"/>
        </w:rPr>
        <w:t>wash</w:t>
      </w:r>
      <w:r>
        <w:rPr>
          <w:spacing w:val="6"/>
          <w:w w:val="115"/>
          <w:sz w:val="22"/>
        </w:rPr>
        <w:t> </w:t>
      </w:r>
      <w:r>
        <w:rPr>
          <w:w w:val="115"/>
          <w:sz w:val="22"/>
        </w:rPr>
        <w:t>in</w:t>
      </w:r>
      <w:r>
        <w:rPr>
          <w:spacing w:val="5"/>
          <w:w w:val="115"/>
          <w:sz w:val="22"/>
        </w:rPr>
        <w:t> </w:t>
      </w:r>
      <w:r>
        <w:rPr>
          <w:w w:val="115"/>
          <w:sz w:val="22"/>
        </w:rPr>
        <w:t>the</w:t>
      </w:r>
      <w:r>
        <w:rPr>
          <w:spacing w:val="6"/>
          <w:w w:val="115"/>
          <w:sz w:val="22"/>
        </w:rPr>
        <w:t> </w:t>
      </w:r>
      <w:r>
        <w:rPr>
          <w:w w:val="115"/>
          <w:sz w:val="22"/>
        </w:rPr>
        <w:t>bath</w:t>
      </w:r>
      <w:r>
        <w:rPr>
          <w:spacing w:val="5"/>
          <w:w w:val="115"/>
          <w:sz w:val="22"/>
        </w:rPr>
        <w:t> </w:t>
      </w:r>
      <w:r>
        <w:rPr>
          <w:w w:val="115"/>
          <w:sz w:val="22"/>
        </w:rPr>
        <w:t>or</w:t>
      </w:r>
      <w:r>
        <w:rPr>
          <w:spacing w:val="6"/>
          <w:w w:val="115"/>
          <w:sz w:val="22"/>
        </w:rPr>
        <w:t> </w:t>
      </w:r>
      <w:r>
        <w:rPr>
          <w:w w:val="115"/>
          <w:sz w:val="22"/>
        </w:rPr>
        <w:t>shower</w:t>
      </w:r>
      <w:r>
        <w:rPr>
          <w:spacing w:val="6"/>
          <w:w w:val="115"/>
          <w:sz w:val="22"/>
        </w:rPr>
        <w:t> </w:t>
      </w:r>
      <w:r>
        <w:rPr>
          <w:w w:val="115"/>
          <w:sz w:val="22"/>
        </w:rPr>
        <w:t>(including</w:t>
      </w:r>
      <w:r>
        <w:rPr>
          <w:spacing w:val="5"/>
          <w:w w:val="115"/>
          <w:sz w:val="22"/>
        </w:rPr>
        <w:t> </w:t>
      </w:r>
      <w:r>
        <w:rPr>
          <w:w w:val="115"/>
          <w:sz w:val="22"/>
        </w:rPr>
        <w:t>getting</w:t>
      </w:r>
      <w:r>
        <w:rPr>
          <w:spacing w:val="6"/>
          <w:w w:val="115"/>
          <w:sz w:val="22"/>
        </w:rPr>
        <w:t> </w:t>
      </w:r>
      <w:r>
        <w:rPr>
          <w:w w:val="115"/>
          <w:sz w:val="22"/>
        </w:rPr>
        <w:t>into</w:t>
      </w:r>
      <w:r>
        <w:rPr>
          <w:spacing w:val="6"/>
          <w:w w:val="115"/>
          <w:sz w:val="22"/>
        </w:rPr>
        <w:t> </w:t>
      </w:r>
      <w:r>
        <w:rPr>
          <w:w w:val="115"/>
          <w:sz w:val="22"/>
        </w:rPr>
        <w:t>and</w:t>
      </w:r>
      <w:r>
        <w:rPr>
          <w:spacing w:val="5"/>
          <w:w w:val="115"/>
          <w:sz w:val="22"/>
        </w:rPr>
        <w:t> </w:t>
      </w:r>
      <w:r>
        <w:rPr>
          <w:w w:val="115"/>
          <w:sz w:val="22"/>
        </w:rPr>
        <w:t>out</w:t>
      </w:r>
      <w:r>
        <w:rPr>
          <w:spacing w:val="6"/>
          <w:w w:val="115"/>
          <w:sz w:val="22"/>
        </w:rPr>
        <w:t> </w:t>
      </w:r>
      <w:r>
        <w:rPr>
          <w:w w:val="115"/>
          <w:sz w:val="22"/>
        </w:rPr>
        <w:t>of</w:t>
      </w:r>
      <w:r>
        <w:rPr>
          <w:spacing w:val="5"/>
          <w:w w:val="115"/>
          <w:sz w:val="22"/>
        </w:rPr>
        <w:t> </w:t>
      </w:r>
      <w:r>
        <w:rPr>
          <w:spacing w:val="-5"/>
          <w:w w:val="115"/>
          <w:sz w:val="22"/>
        </w:rPr>
        <w:t>the</w:t>
      </w:r>
    </w:p>
    <w:p>
      <w:pPr>
        <w:pStyle w:val="BodyText"/>
        <w:spacing w:before="27"/>
        <w:ind w:left="692"/>
      </w:pPr>
      <w:r>
        <w:rPr>
          <w:w w:val="115"/>
        </w:rPr>
        <w:t>bath</w:t>
      </w:r>
      <w:r>
        <w:rPr>
          <w:spacing w:val="-12"/>
          <w:w w:val="115"/>
        </w:rPr>
        <w:t> </w:t>
      </w:r>
      <w:r>
        <w:rPr>
          <w:w w:val="115"/>
        </w:rPr>
        <w:t>or</w:t>
      </w:r>
      <w:r>
        <w:rPr>
          <w:spacing w:val="-12"/>
          <w:w w:val="115"/>
        </w:rPr>
        <w:t> </w:t>
      </w:r>
      <w:r>
        <w:rPr>
          <w:w w:val="115"/>
        </w:rPr>
        <w:t>shower)</w:t>
      </w:r>
      <w:r>
        <w:rPr>
          <w:spacing w:val="-11"/>
          <w:w w:val="115"/>
        </w:rPr>
        <w:t> </w:t>
      </w:r>
      <w:r>
        <w:rPr>
          <w:w w:val="115"/>
        </w:rPr>
        <w:t>or</w:t>
      </w:r>
      <w:r>
        <w:rPr>
          <w:spacing w:val="-12"/>
          <w:w w:val="115"/>
        </w:rPr>
        <w:t> </w:t>
      </w:r>
      <w:r>
        <w:rPr>
          <w:w w:val="115"/>
        </w:rPr>
        <w:t>wash</w:t>
      </w:r>
      <w:r>
        <w:rPr>
          <w:spacing w:val="-12"/>
          <w:w w:val="115"/>
        </w:rPr>
        <w:t> </w:t>
      </w:r>
      <w:r>
        <w:rPr>
          <w:w w:val="115"/>
        </w:rPr>
        <w:t>satisfactorily</w:t>
      </w:r>
      <w:r>
        <w:rPr>
          <w:spacing w:val="-11"/>
          <w:w w:val="115"/>
        </w:rPr>
        <w:t> </w:t>
      </w:r>
      <w:r>
        <w:rPr>
          <w:w w:val="115"/>
        </w:rPr>
        <w:t>by</w:t>
      </w:r>
      <w:r>
        <w:rPr>
          <w:spacing w:val="-12"/>
          <w:w w:val="115"/>
        </w:rPr>
        <w:t> </w:t>
      </w:r>
      <w:r>
        <w:rPr>
          <w:w w:val="115"/>
        </w:rPr>
        <w:t>other</w:t>
      </w:r>
      <w:r>
        <w:rPr>
          <w:spacing w:val="-11"/>
          <w:w w:val="115"/>
        </w:rPr>
        <w:t> </w:t>
      </w:r>
      <w:r>
        <w:rPr>
          <w:spacing w:val="-2"/>
          <w:w w:val="115"/>
        </w:rPr>
        <w:t>means;</w:t>
      </w:r>
    </w:p>
    <w:p>
      <w:pPr>
        <w:pStyle w:val="ListParagraph"/>
        <w:numPr>
          <w:ilvl w:val="0"/>
          <w:numId w:val="29"/>
        </w:numPr>
        <w:tabs>
          <w:tab w:pos="692" w:val="left" w:leader="none"/>
        </w:tabs>
        <w:spacing w:line="266" w:lineRule="auto" w:before="87" w:after="0"/>
        <w:ind w:left="692" w:right="11" w:hanging="360"/>
        <w:jc w:val="left"/>
        <w:rPr>
          <w:sz w:val="22"/>
        </w:rPr>
      </w:pPr>
      <w:r>
        <w:rPr>
          <w:w w:val="110"/>
          <w:sz w:val="22"/>
        </w:rPr>
        <w:t>Dressing:</w:t>
      </w:r>
      <w:r>
        <w:rPr>
          <w:spacing w:val="-16"/>
          <w:w w:val="110"/>
          <w:sz w:val="22"/>
        </w:rPr>
        <w:t> </w:t>
      </w:r>
      <w:r>
        <w:rPr>
          <w:w w:val="110"/>
          <w:sz w:val="22"/>
        </w:rPr>
        <w:t>the</w:t>
      </w:r>
      <w:r>
        <w:rPr>
          <w:spacing w:val="-16"/>
          <w:w w:val="110"/>
          <w:sz w:val="22"/>
        </w:rPr>
        <w:t> </w:t>
      </w:r>
      <w:r>
        <w:rPr>
          <w:w w:val="110"/>
          <w:sz w:val="22"/>
        </w:rPr>
        <w:t>ability</w:t>
      </w:r>
      <w:r>
        <w:rPr>
          <w:spacing w:val="-16"/>
          <w:w w:val="110"/>
          <w:sz w:val="22"/>
        </w:rPr>
        <w:t> </w:t>
      </w:r>
      <w:r>
        <w:rPr>
          <w:w w:val="110"/>
          <w:sz w:val="22"/>
        </w:rPr>
        <w:t>to</w:t>
      </w:r>
      <w:r>
        <w:rPr>
          <w:spacing w:val="-16"/>
          <w:w w:val="110"/>
          <w:sz w:val="22"/>
        </w:rPr>
        <w:t> </w:t>
      </w:r>
      <w:r>
        <w:rPr>
          <w:w w:val="110"/>
          <w:sz w:val="22"/>
        </w:rPr>
        <w:t>put</w:t>
      </w:r>
      <w:r>
        <w:rPr>
          <w:spacing w:val="-16"/>
          <w:w w:val="110"/>
          <w:sz w:val="22"/>
        </w:rPr>
        <w:t> </w:t>
      </w:r>
      <w:r>
        <w:rPr>
          <w:w w:val="110"/>
          <w:sz w:val="22"/>
        </w:rPr>
        <w:t>on,</w:t>
      </w:r>
      <w:r>
        <w:rPr>
          <w:spacing w:val="-16"/>
          <w:w w:val="110"/>
          <w:sz w:val="22"/>
        </w:rPr>
        <w:t> </w:t>
      </w:r>
      <w:r>
        <w:rPr>
          <w:w w:val="110"/>
          <w:sz w:val="22"/>
        </w:rPr>
        <w:t>take</w:t>
      </w:r>
      <w:r>
        <w:rPr>
          <w:spacing w:val="-16"/>
          <w:w w:val="110"/>
          <w:sz w:val="22"/>
        </w:rPr>
        <w:t> </w:t>
      </w:r>
      <w:r>
        <w:rPr>
          <w:w w:val="110"/>
          <w:sz w:val="22"/>
        </w:rPr>
        <w:t>off,</w:t>
      </w:r>
      <w:r>
        <w:rPr>
          <w:spacing w:val="-16"/>
          <w:w w:val="110"/>
          <w:sz w:val="22"/>
        </w:rPr>
        <w:t> </w:t>
      </w:r>
      <w:r>
        <w:rPr>
          <w:w w:val="110"/>
          <w:sz w:val="22"/>
        </w:rPr>
        <w:t>secure</w:t>
      </w:r>
      <w:r>
        <w:rPr>
          <w:spacing w:val="-16"/>
          <w:w w:val="110"/>
          <w:sz w:val="22"/>
        </w:rPr>
        <w:t> </w:t>
      </w:r>
      <w:r>
        <w:rPr>
          <w:w w:val="110"/>
          <w:sz w:val="22"/>
        </w:rPr>
        <w:t>and</w:t>
      </w:r>
      <w:r>
        <w:rPr>
          <w:spacing w:val="-16"/>
          <w:w w:val="110"/>
          <w:sz w:val="22"/>
        </w:rPr>
        <w:t> </w:t>
      </w:r>
      <w:r>
        <w:rPr>
          <w:w w:val="110"/>
          <w:sz w:val="22"/>
        </w:rPr>
        <w:t>unfasten</w:t>
      </w:r>
      <w:r>
        <w:rPr>
          <w:spacing w:val="-16"/>
          <w:w w:val="110"/>
          <w:sz w:val="22"/>
        </w:rPr>
        <w:t> </w:t>
      </w:r>
      <w:r>
        <w:rPr>
          <w:w w:val="110"/>
          <w:sz w:val="22"/>
        </w:rPr>
        <w:t>all</w:t>
      </w:r>
      <w:r>
        <w:rPr>
          <w:spacing w:val="-16"/>
          <w:w w:val="110"/>
          <w:sz w:val="22"/>
        </w:rPr>
        <w:t> </w:t>
      </w:r>
      <w:r>
        <w:rPr>
          <w:w w:val="110"/>
          <w:sz w:val="22"/>
        </w:rPr>
        <w:t>garments</w:t>
      </w:r>
      <w:r>
        <w:rPr>
          <w:spacing w:val="-16"/>
          <w:w w:val="110"/>
          <w:sz w:val="22"/>
        </w:rPr>
        <w:t> </w:t>
      </w:r>
      <w:r>
        <w:rPr>
          <w:w w:val="110"/>
          <w:sz w:val="22"/>
        </w:rPr>
        <w:t>and,</w:t>
      </w:r>
      <w:r>
        <w:rPr>
          <w:spacing w:val="-16"/>
          <w:w w:val="110"/>
          <w:sz w:val="22"/>
        </w:rPr>
        <w:t> </w:t>
      </w:r>
      <w:r>
        <w:rPr>
          <w:w w:val="110"/>
          <w:sz w:val="22"/>
        </w:rPr>
        <w:t>as</w:t>
      </w:r>
      <w:r>
        <w:rPr>
          <w:spacing w:val="-16"/>
          <w:w w:val="110"/>
          <w:sz w:val="22"/>
        </w:rPr>
        <w:t> </w:t>
      </w:r>
      <w:r>
        <w:rPr>
          <w:w w:val="110"/>
          <w:sz w:val="22"/>
        </w:rPr>
        <w:t>appropriate, </w:t>
      </w:r>
      <w:r>
        <w:rPr>
          <w:w w:val="115"/>
          <w:sz w:val="22"/>
        </w:rPr>
        <w:t>any braces, artificial limbs or other surgical appliances;</w:t>
      </w:r>
    </w:p>
    <w:p>
      <w:pPr>
        <w:pStyle w:val="ListParagraph"/>
        <w:spacing w:after="0" w:line="266" w:lineRule="auto"/>
        <w:jc w:val="left"/>
        <w:rPr>
          <w:sz w:val="22"/>
        </w:rPr>
        <w:sectPr>
          <w:pgSz w:w="11910" w:h="16840"/>
          <w:pgMar w:header="0" w:footer="224" w:top="640" w:bottom="500" w:left="708" w:right="708"/>
        </w:sectPr>
      </w:pPr>
    </w:p>
    <w:p>
      <w:pPr>
        <w:pStyle w:val="ListParagraph"/>
        <w:numPr>
          <w:ilvl w:val="0"/>
          <w:numId w:val="29"/>
        </w:numPr>
        <w:tabs>
          <w:tab w:pos="691" w:val="left" w:leader="none"/>
        </w:tabs>
        <w:spacing w:line="266" w:lineRule="auto" w:before="87" w:after="0"/>
        <w:ind w:left="691" w:right="9" w:hanging="360"/>
        <w:jc w:val="left"/>
        <w:rPr>
          <w:sz w:val="22"/>
        </w:rPr>
      </w:pPr>
      <w:r>
        <w:rPr>
          <w:w w:val="115"/>
          <w:sz w:val="22"/>
        </w:rPr>
        <w:t>Transferring: the ability to move from a bed to an upright chair or wheelchair and </w:t>
      </w:r>
      <w:r>
        <w:rPr>
          <w:w w:val="115"/>
          <w:sz w:val="22"/>
        </w:rPr>
        <w:t>vice</w:t>
      </w:r>
      <w:r>
        <w:rPr>
          <w:spacing w:val="40"/>
          <w:w w:val="115"/>
          <w:sz w:val="22"/>
        </w:rPr>
        <w:t> </w:t>
      </w:r>
      <w:r>
        <w:rPr>
          <w:spacing w:val="-2"/>
          <w:w w:val="115"/>
          <w:sz w:val="22"/>
        </w:rPr>
        <w:t>versa;</w:t>
      </w:r>
    </w:p>
    <w:p>
      <w:pPr>
        <w:pStyle w:val="ListParagraph"/>
        <w:numPr>
          <w:ilvl w:val="0"/>
          <w:numId w:val="29"/>
        </w:numPr>
        <w:tabs>
          <w:tab w:pos="690" w:val="left" w:leader="none"/>
        </w:tabs>
        <w:spacing w:line="240" w:lineRule="auto" w:before="58" w:after="0"/>
        <w:ind w:left="690" w:right="0" w:hanging="358"/>
        <w:jc w:val="left"/>
        <w:rPr>
          <w:sz w:val="22"/>
        </w:rPr>
      </w:pPr>
      <w:r>
        <w:rPr>
          <w:w w:val="115"/>
          <w:sz w:val="22"/>
        </w:rPr>
        <w:t>Mobility:</w:t>
      </w:r>
      <w:r>
        <w:rPr>
          <w:spacing w:val="-12"/>
          <w:w w:val="115"/>
          <w:sz w:val="22"/>
        </w:rPr>
        <w:t> </w:t>
      </w:r>
      <w:r>
        <w:rPr>
          <w:w w:val="115"/>
          <w:sz w:val="22"/>
        </w:rPr>
        <w:t>the</w:t>
      </w:r>
      <w:r>
        <w:rPr>
          <w:spacing w:val="-12"/>
          <w:w w:val="115"/>
          <w:sz w:val="22"/>
        </w:rPr>
        <w:t> </w:t>
      </w:r>
      <w:r>
        <w:rPr>
          <w:w w:val="115"/>
          <w:sz w:val="22"/>
        </w:rPr>
        <w:t>ability</w:t>
      </w:r>
      <w:r>
        <w:rPr>
          <w:spacing w:val="-12"/>
          <w:w w:val="115"/>
          <w:sz w:val="22"/>
        </w:rPr>
        <w:t> </w:t>
      </w:r>
      <w:r>
        <w:rPr>
          <w:w w:val="115"/>
          <w:sz w:val="22"/>
        </w:rPr>
        <w:t>to</w:t>
      </w:r>
      <w:r>
        <w:rPr>
          <w:spacing w:val="-12"/>
          <w:w w:val="115"/>
          <w:sz w:val="22"/>
        </w:rPr>
        <w:t> </w:t>
      </w:r>
      <w:r>
        <w:rPr>
          <w:w w:val="115"/>
          <w:sz w:val="22"/>
        </w:rPr>
        <w:t>move</w:t>
      </w:r>
      <w:r>
        <w:rPr>
          <w:spacing w:val="-12"/>
          <w:w w:val="115"/>
          <w:sz w:val="22"/>
        </w:rPr>
        <w:t> </w:t>
      </w:r>
      <w:r>
        <w:rPr>
          <w:w w:val="115"/>
          <w:sz w:val="22"/>
        </w:rPr>
        <w:t>indoors</w:t>
      </w:r>
      <w:r>
        <w:rPr>
          <w:spacing w:val="-11"/>
          <w:w w:val="115"/>
          <w:sz w:val="22"/>
        </w:rPr>
        <w:t> </w:t>
      </w:r>
      <w:r>
        <w:rPr>
          <w:w w:val="115"/>
          <w:sz w:val="22"/>
        </w:rPr>
        <w:t>from</w:t>
      </w:r>
      <w:r>
        <w:rPr>
          <w:spacing w:val="-12"/>
          <w:w w:val="115"/>
          <w:sz w:val="22"/>
        </w:rPr>
        <w:t> </w:t>
      </w:r>
      <w:r>
        <w:rPr>
          <w:w w:val="115"/>
          <w:sz w:val="22"/>
        </w:rPr>
        <w:t>room</w:t>
      </w:r>
      <w:r>
        <w:rPr>
          <w:spacing w:val="-12"/>
          <w:w w:val="115"/>
          <w:sz w:val="22"/>
        </w:rPr>
        <w:t> </w:t>
      </w:r>
      <w:r>
        <w:rPr>
          <w:w w:val="115"/>
          <w:sz w:val="22"/>
        </w:rPr>
        <w:t>to</w:t>
      </w:r>
      <w:r>
        <w:rPr>
          <w:spacing w:val="-12"/>
          <w:w w:val="115"/>
          <w:sz w:val="22"/>
        </w:rPr>
        <w:t> </w:t>
      </w:r>
      <w:r>
        <w:rPr>
          <w:w w:val="115"/>
          <w:sz w:val="22"/>
        </w:rPr>
        <w:t>room</w:t>
      </w:r>
      <w:r>
        <w:rPr>
          <w:spacing w:val="-12"/>
          <w:w w:val="115"/>
          <w:sz w:val="22"/>
        </w:rPr>
        <w:t> </w:t>
      </w:r>
      <w:r>
        <w:rPr>
          <w:w w:val="115"/>
          <w:sz w:val="22"/>
        </w:rPr>
        <w:t>on</w:t>
      </w:r>
      <w:r>
        <w:rPr>
          <w:spacing w:val="-12"/>
          <w:w w:val="115"/>
          <w:sz w:val="22"/>
        </w:rPr>
        <w:t> </w:t>
      </w:r>
      <w:r>
        <w:rPr>
          <w:w w:val="115"/>
          <w:sz w:val="22"/>
        </w:rPr>
        <w:t>level</w:t>
      </w:r>
      <w:r>
        <w:rPr>
          <w:spacing w:val="-11"/>
          <w:w w:val="115"/>
          <w:sz w:val="22"/>
        </w:rPr>
        <w:t> </w:t>
      </w:r>
      <w:r>
        <w:rPr>
          <w:spacing w:val="-2"/>
          <w:w w:val="115"/>
          <w:sz w:val="22"/>
        </w:rPr>
        <w:t>surfaces;</w:t>
      </w:r>
    </w:p>
    <w:p>
      <w:pPr>
        <w:pStyle w:val="ListParagraph"/>
        <w:numPr>
          <w:ilvl w:val="0"/>
          <w:numId w:val="29"/>
        </w:numPr>
        <w:tabs>
          <w:tab w:pos="689" w:val="left" w:leader="none"/>
          <w:tab w:pos="691" w:val="left" w:leader="none"/>
        </w:tabs>
        <w:spacing w:line="266" w:lineRule="auto" w:before="87" w:after="0"/>
        <w:ind w:left="691" w:right="9" w:hanging="360"/>
        <w:jc w:val="left"/>
        <w:rPr>
          <w:sz w:val="22"/>
        </w:rPr>
      </w:pPr>
      <w:r>
        <w:rPr>
          <w:w w:val="115"/>
          <w:sz w:val="22"/>
        </w:rPr>
        <w:t>Toileting:</w:t>
      </w:r>
      <w:r>
        <w:rPr>
          <w:spacing w:val="-16"/>
          <w:w w:val="115"/>
          <w:sz w:val="22"/>
        </w:rPr>
        <w:t> </w:t>
      </w:r>
      <w:r>
        <w:rPr>
          <w:w w:val="115"/>
          <w:sz w:val="22"/>
        </w:rPr>
        <w:t>the</w:t>
      </w:r>
      <w:r>
        <w:rPr>
          <w:spacing w:val="-16"/>
          <w:w w:val="115"/>
          <w:sz w:val="22"/>
        </w:rPr>
        <w:t> </w:t>
      </w:r>
      <w:r>
        <w:rPr>
          <w:w w:val="115"/>
          <w:sz w:val="22"/>
        </w:rPr>
        <w:t>ability</w:t>
      </w:r>
      <w:r>
        <w:rPr>
          <w:spacing w:val="-16"/>
          <w:w w:val="115"/>
          <w:sz w:val="22"/>
        </w:rPr>
        <w:t> </w:t>
      </w:r>
      <w:r>
        <w:rPr>
          <w:w w:val="115"/>
          <w:sz w:val="22"/>
        </w:rPr>
        <w:t>to</w:t>
      </w:r>
      <w:r>
        <w:rPr>
          <w:spacing w:val="-16"/>
          <w:w w:val="115"/>
          <w:sz w:val="22"/>
        </w:rPr>
        <w:t> </w:t>
      </w:r>
      <w:r>
        <w:rPr>
          <w:w w:val="115"/>
          <w:sz w:val="22"/>
        </w:rPr>
        <w:t>use</w:t>
      </w:r>
      <w:r>
        <w:rPr>
          <w:spacing w:val="-16"/>
          <w:w w:val="115"/>
          <w:sz w:val="22"/>
        </w:rPr>
        <w:t> </w:t>
      </w:r>
      <w:r>
        <w:rPr>
          <w:w w:val="115"/>
          <w:sz w:val="22"/>
        </w:rPr>
        <w:t>the</w:t>
      </w:r>
      <w:r>
        <w:rPr>
          <w:spacing w:val="-16"/>
          <w:w w:val="115"/>
          <w:sz w:val="22"/>
        </w:rPr>
        <w:t> </w:t>
      </w:r>
      <w:r>
        <w:rPr>
          <w:w w:val="115"/>
          <w:sz w:val="22"/>
        </w:rPr>
        <w:t>lavatory</w:t>
      </w:r>
      <w:r>
        <w:rPr>
          <w:spacing w:val="-16"/>
          <w:w w:val="115"/>
          <w:sz w:val="22"/>
        </w:rPr>
        <w:t> </w:t>
      </w:r>
      <w:r>
        <w:rPr>
          <w:w w:val="115"/>
          <w:sz w:val="22"/>
        </w:rPr>
        <w:t>or</w:t>
      </w:r>
      <w:r>
        <w:rPr>
          <w:spacing w:val="-16"/>
          <w:w w:val="115"/>
          <w:sz w:val="22"/>
        </w:rPr>
        <w:t> </w:t>
      </w:r>
      <w:r>
        <w:rPr>
          <w:w w:val="115"/>
          <w:sz w:val="22"/>
        </w:rPr>
        <w:t>otherwise</w:t>
      </w:r>
      <w:r>
        <w:rPr>
          <w:spacing w:val="-16"/>
          <w:w w:val="115"/>
          <w:sz w:val="22"/>
        </w:rPr>
        <w:t> </w:t>
      </w:r>
      <w:r>
        <w:rPr>
          <w:w w:val="115"/>
          <w:sz w:val="22"/>
        </w:rPr>
        <w:t>manage</w:t>
      </w:r>
      <w:r>
        <w:rPr>
          <w:spacing w:val="-16"/>
          <w:w w:val="115"/>
          <w:sz w:val="22"/>
        </w:rPr>
        <w:t> </w:t>
      </w:r>
      <w:r>
        <w:rPr>
          <w:w w:val="115"/>
          <w:sz w:val="22"/>
        </w:rPr>
        <w:t>bowel</w:t>
      </w:r>
      <w:r>
        <w:rPr>
          <w:spacing w:val="-16"/>
          <w:w w:val="115"/>
          <w:sz w:val="22"/>
        </w:rPr>
        <w:t> </w:t>
      </w:r>
      <w:r>
        <w:rPr>
          <w:w w:val="115"/>
          <w:sz w:val="22"/>
        </w:rPr>
        <w:t>and</w:t>
      </w:r>
      <w:r>
        <w:rPr>
          <w:spacing w:val="-16"/>
          <w:w w:val="115"/>
          <w:sz w:val="22"/>
        </w:rPr>
        <w:t> </w:t>
      </w:r>
      <w:r>
        <w:rPr>
          <w:w w:val="115"/>
          <w:sz w:val="22"/>
        </w:rPr>
        <w:t>bladder</w:t>
      </w:r>
      <w:r>
        <w:rPr>
          <w:spacing w:val="-16"/>
          <w:w w:val="115"/>
          <w:sz w:val="22"/>
        </w:rPr>
        <w:t> </w:t>
      </w:r>
      <w:r>
        <w:rPr>
          <w:w w:val="115"/>
          <w:sz w:val="22"/>
        </w:rPr>
        <w:t>functions so as to maintain a satisfactory level of personal hygiene;</w:t>
      </w:r>
    </w:p>
    <w:p>
      <w:pPr>
        <w:pStyle w:val="ListParagraph"/>
        <w:numPr>
          <w:ilvl w:val="0"/>
          <w:numId w:val="29"/>
        </w:numPr>
        <w:tabs>
          <w:tab w:pos="690" w:val="left" w:leader="none"/>
        </w:tabs>
        <w:spacing w:line="240" w:lineRule="auto" w:before="58" w:after="0"/>
        <w:ind w:left="690" w:right="0" w:hanging="358"/>
        <w:jc w:val="left"/>
        <w:rPr>
          <w:sz w:val="22"/>
        </w:rPr>
      </w:pPr>
      <w:r>
        <w:rPr>
          <w:w w:val="115"/>
          <w:sz w:val="22"/>
        </w:rPr>
        <w:t>Feeding:</w:t>
      </w:r>
      <w:r>
        <w:rPr>
          <w:spacing w:val="-13"/>
          <w:w w:val="115"/>
          <w:sz w:val="22"/>
        </w:rPr>
        <w:t> </w:t>
      </w:r>
      <w:r>
        <w:rPr>
          <w:w w:val="115"/>
          <w:sz w:val="22"/>
        </w:rPr>
        <w:t>the</w:t>
      </w:r>
      <w:r>
        <w:rPr>
          <w:spacing w:val="-12"/>
          <w:w w:val="115"/>
          <w:sz w:val="22"/>
        </w:rPr>
        <w:t> </w:t>
      </w:r>
      <w:r>
        <w:rPr>
          <w:w w:val="115"/>
          <w:sz w:val="22"/>
        </w:rPr>
        <w:t>ability</w:t>
      </w:r>
      <w:r>
        <w:rPr>
          <w:spacing w:val="-13"/>
          <w:w w:val="115"/>
          <w:sz w:val="22"/>
        </w:rPr>
        <w:t> </w:t>
      </w:r>
      <w:r>
        <w:rPr>
          <w:w w:val="115"/>
          <w:sz w:val="22"/>
        </w:rPr>
        <w:t>to</w:t>
      </w:r>
      <w:r>
        <w:rPr>
          <w:spacing w:val="-12"/>
          <w:w w:val="115"/>
          <w:sz w:val="22"/>
        </w:rPr>
        <w:t> </w:t>
      </w:r>
      <w:r>
        <w:rPr>
          <w:w w:val="115"/>
          <w:sz w:val="22"/>
        </w:rPr>
        <w:t>feed</w:t>
      </w:r>
      <w:r>
        <w:rPr>
          <w:spacing w:val="-13"/>
          <w:w w:val="115"/>
          <w:sz w:val="22"/>
        </w:rPr>
        <w:t> </w:t>
      </w:r>
      <w:r>
        <w:rPr>
          <w:w w:val="115"/>
          <w:sz w:val="22"/>
        </w:rPr>
        <w:t>oneself</w:t>
      </w:r>
      <w:r>
        <w:rPr>
          <w:spacing w:val="-12"/>
          <w:w w:val="115"/>
          <w:sz w:val="22"/>
        </w:rPr>
        <w:t> </w:t>
      </w:r>
      <w:r>
        <w:rPr>
          <w:w w:val="115"/>
          <w:sz w:val="22"/>
        </w:rPr>
        <w:t>once</w:t>
      </w:r>
      <w:r>
        <w:rPr>
          <w:spacing w:val="-13"/>
          <w:w w:val="115"/>
          <w:sz w:val="22"/>
        </w:rPr>
        <w:t> </w:t>
      </w:r>
      <w:r>
        <w:rPr>
          <w:w w:val="115"/>
          <w:sz w:val="22"/>
        </w:rPr>
        <w:t>food</w:t>
      </w:r>
      <w:r>
        <w:rPr>
          <w:spacing w:val="-12"/>
          <w:w w:val="115"/>
          <w:sz w:val="22"/>
        </w:rPr>
        <w:t> </w:t>
      </w:r>
      <w:r>
        <w:rPr>
          <w:w w:val="115"/>
          <w:sz w:val="22"/>
        </w:rPr>
        <w:t>has</w:t>
      </w:r>
      <w:r>
        <w:rPr>
          <w:spacing w:val="-13"/>
          <w:w w:val="115"/>
          <w:sz w:val="22"/>
        </w:rPr>
        <w:t> </w:t>
      </w:r>
      <w:r>
        <w:rPr>
          <w:w w:val="115"/>
          <w:sz w:val="22"/>
        </w:rPr>
        <w:t>been</w:t>
      </w:r>
      <w:r>
        <w:rPr>
          <w:spacing w:val="-12"/>
          <w:w w:val="115"/>
          <w:sz w:val="22"/>
        </w:rPr>
        <w:t> </w:t>
      </w:r>
      <w:r>
        <w:rPr>
          <w:w w:val="115"/>
          <w:sz w:val="22"/>
        </w:rPr>
        <w:t>prepared</w:t>
      </w:r>
      <w:r>
        <w:rPr>
          <w:spacing w:val="-13"/>
          <w:w w:val="115"/>
          <w:sz w:val="22"/>
        </w:rPr>
        <w:t> </w:t>
      </w:r>
      <w:r>
        <w:rPr>
          <w:w w:val="115"/>
          <w:sz w:val="22"/>
        </w:rPr>
        <w:t>and</w:t>
      </w:r>
      <w:r>
        <w:rPr>
          <w:spacing w:val="-12"/>
          <w:w w:val="115"/>
          <w:sz w:val="22"/>
        </w:rPr>
        <w:t> </w:t>
      </w:r>
      <w:r>
        <w:rPr>
          <w:w w:val="115"/>
          <w:sz w:val="22"/>
        </w:rPr>
        <w:t>made</w:t>
      </w:r>
      <w:r>
        <w:rPr>
          <w:spacing w:val="-13"/>
          <w:w w:val="115"/>
          <w:sz w:val="22"/>
        </w:rPr>
        <w:t> </w:t>
      </w:r>
      <w:r>
        <w:rPr>
          <w:spacing w:val="-2"/>
          <w:w w:val="115"/>
          <w:sz w:val="22"/>
        </w:rPr>
        <w:t>available.</w:t>
      </w:r>
    </w:p>
    <w:p>
      <w:pPr>
        <w:pStyle w:val="Heading1"/>
        <w:numPr>
          <w:ilvl w:val="2"/>
          <w:numId w:val="15"/>
        </w:numPr>
        <w:tabs>
          <w:tab w:pos="652" w:val="left" w:leader="none"/>
        </w:tabs>
        <w:spacing w:line="240" w:lineRule="auto" w:before="167" w:after="0"/>
        <w:ind w:left="652" w:right="0" w:hanging="641"/>
        <w:jc w:val="both"/>
      </w:pPr>
      <w:r>
        <w:rPr>
          <w:spacing w:val="4"/>
        </w:rPr>
        <w:t>Severe</w:t>
      </w:r>
      <w:r>
        <w:rPr>
          <w:spacing w:val="30"/>
        </w:rPr>
        <w:t> </w:t>
      </w:r>
      <w:r>
        <w:rPr>
          <w:spacing w:val="4"/>
        </w:rPr>
        <w:t>Ulcerative</w:t>
      </w:r>
      <w:r>
        <w:rPr>
          <w:spacing w:val="31"/>
        </w:rPr>
        <w:t> </w:t>
      </w:r>
      <w:r>
        <w:rPr>
          <w:spacing w:val="-2"/>
        </w:rPr>
        <w:t>Colitis</w:t>
      </w:r>
    </w:p>
    <w:p>
      <w:pPr>
        <w:pStyle w:val="BodyText"/>
        <w:spacing w:line="266" w:lineRule="auto"/>
        <w:ind w:left="11" w:right="9"/>
        <w:jc w:val="both"/>
      </w:pPr>
      <w:r>
        <w:rPr>
          <w:w w:val="110"/>
        </w:rPr>
        <w:t>Acute fulminant ulcerative colitis with life threatening electrolyte disturbances. All of the following </w:t>
      </w:r>
      <w:r>
        <w:rPr>
          <w:w w:val="115"/>
        </w:rPr>
        <w:t>criteria must be met:</w:t>
      </w:r>
    </w:p>
    <w:p>
      <w:pPr>
        <w:pStyle w:val="ListParagraph"/>
        <w:numPr>
          <w:ilvl w:val="0"/>
          <w:numId w:val="30"/>
        </w:numPr>
        <w:tabs>
          <w:tab w:pos="670" w:val="left" w:leader="none"/>
        </w:tabs>
        <w:spacing w:line="240" w:lineRule="auto" w:before="58" w:after="0"/>
        <w:ind w:left="670" w:right="0" w:hanging="359"/>
        <w:jc w:val="both"/>
        <w:rPr>
          <w:sz w:val="22"/>
        </w:rPr>
      </w:pPr>
      <w:r>
        <w:rPr>
          <w:w w:val="115"/>
          <w:sz w:val="22"/>
        </w:rPr>
        <w:t>the</w:t>
      </w:r>
      <w:r>
        <w:rPr>
          <w:spacing w:val="-17"/>
          <w:w w:val="115"/>
          <w:sz w:val="22"/>
        </w:rPr>
        <w:t> </w:t>
      </w:r>
      <w:r>
        <w:rPr>
          <w:w w:val="115"/>
          <w:sz w:val="22"/>
        </w:rPr>
        <w:t>entire</w:t>
      </w:r>
      <w:r>
        <w:rPr>
          <w:spacing w:val="-17"/>
          <w:w w:val="115"/>
          <w:sz w:val="22"/>
        </w:rPr>
        <w:t> </w:t>
      </w:r>
      <w:r>
        <w:rPr>
          <w:w w:val="115"/>
          <w:sz w:val="22"/>
        </w:rPr>
        <w:t>colon</w:t>
      </w:r>
      <w:r>
        <w:rPr>
          <w:spacing w:val="-16"/>
          <w:w w:val="115"/>
          <w:sz w:val="22"/>
        </w:rPr>
        <w:t> </w:t>
      </w:r>
      <w:r>
        <w:rPr>
          <w:w w:val="115"/>
          <w:sz w:val="22"/>
        </w:rPr>
        <w:t>is</w:t>
      </w:r>
      <w:r>
        <w:rPr>
          <w:spacing w:val="-17"/>
          <w:w w:val="115"/>
          <w:sz w:val="22"/>
        </w:rPr>
        <w:t> </w:t>
      </w:r>
      <w:r>
        <w:rPr>
          <w:w w:val="115"/>
          <w:sz w:val="22"/>
        </w:rPr>
        <w:t>affected,</w:t>
      </w:r>
      <w:r>
        <w:rPr>
          <w:spacing w:val="-16"/>
          <w:w w:val="115"/>
          <w:sz w:val="22"/>
        </w:rPr>
        <w:t> </w:t>
      </w:r>
      <w:r>
        <w:rPr>
          <w:w w:val="115"/>
          <w:sz w:val="22"/>
        </w:rPr>
        <w:t>with</w:t>
      </w:r>
      <w:r>
        <w:rPr>
          <w:spacing w:val="-17"/>
          <w:w w:val="115"/>
          <w:sz w:val="22"/>
        </w:rPr>
        <w:t> </w:t>
      </w:r>
      <w:r>
        <w:rPr>
          <w:w w:val="115"/>
          <w:sz w:val="22"/>
        </w:rPr>
        <w:t>severe</w:t>
      </w:r>
      <w:r>
        <w:rPr>
          <w:spacing w:val="-16"/>
          <w:w w:val="115"/>
          <w:sz w:val="22"/>
        </w:rPr>
        <w:t> </w:t>
      </w:r>
      <w:r>
        <w:rPr>
          <w:w w:val="115"/>
          <w:sz w:val="22"/>
        </w:rPr>
        <w:t>bloody</w:t>
      </w:r>
      <w:r>
        <w:rPr>
          <w:spacing w:val="-17"/>
          <w:w w:val="115"/>
          <w:sz w:val="22"/>
        </w:rPr>
        <w:t> </w:t>
      </w:r>
      <w:r>
        <w:rPr>
          <w:w w:val="115"/>
          <w:sz w:val="22"/>
        </w:rPr>
        <w:t>diarrhoea;</w:t>
      </w:r>
      <w:r>
        <w:rPr>
          <w:spacing w:val="-16"/>
          <w:w w:val="115"/>
          <w:sz w:val="22"/>
        </w:rPr>
        <w:t> </w:t>
      </w:r>
      <w:r>
        <w:rPr>
          <w:spacing w:val="-5"/>
          <w:w w:val="115"/>
          <w:sz w:val="22"/>
        </w:rPr>
        <w:t>and</w:t>
      </w:r>
    </w:p>
    <w:p>
      <w:pPr>
        <w:pStyle w:val="ListParagraph"/>
        <w:numPr>
          <w:ilvl w:val="0"/>
          <w:numId w:val="30"/>
        </w:numPr>
        <w:tabs>
          <w:tab w:pos="670" w:val="left" w:leader="none"/>
        </w:tabs>
        <w:spacing w:line="240" w:lineRule="auto" w:before="87" w:after="0"/>
        <w:ind w:left="670" w:right="0" w:hanging="359"/>
        <w:jc w:val="both"/>
        <w:rPr>
          <w:sz w:val="22"/>
        </w:rPr>
      </w:pPr>
      <w:r>
        <w:rPr>
          <w:w w:val="115"/>
          <w:sz w:val="22"/>
        </w:rPr>
        <w:t>the</w:t>
      </w:r>
      <w:r>
        <w:rPr>
          <w:spacing w:val="-6"/>
          <w:w w:val="115"/>
          <w:sz w:val="22"/>
        </w:rPr>
        <w:t> </w:t>
      </w:r>
      <w:r>
        <w:rPr>
          <w:w w:val="115"/>
          <w:sz w:val="22"/>
        </w:rPr>
        <w:t>necessary</w:t>
      </w:r>
      <w:r>
        <w:rPr>
          <w:spacing w:val="-5"/>
          <w:w w:val="115"/>
          <w:sz w:val="22"/>
        </w:rPr>
        <w:t> </w:t>
      </w:r>
      <w:r>
        <w:rPr>
          <w:w w:val="115"/>
          <w:sz w:val="22"/>
        </w:rPr>
        <w:t>treatment</w:t>
      </w:r>
      <w:r>
        <w:rPr>
          <w:spacing w:val="-5"/>
          <w:w w:val="115"/>
          <w:sz w:val="22"/>
        </w:rPr>
        <w:t> </w:t>
      </w:r>
      <w:r>
        <w:rPr>
          <w:w w:val="115"/>
          <w:sz w:val="22"/>
        </w:rPr>
        <w:t>is</w:t>
      </w:r>
      <w:r>
        <w:rPr>
          <w:spacing w:val="-6"/>
          <w:w w:val="115"/>
          <w:sz w:val="22"/>
        </w:rPr>
        <w:t> </w:t>
      </w:r>
      <w:r>
        <w:rPr>
          <w:w w:val="115"/>
          <w:sz w:val="22"/>
        </w:rPr>
        <w:t>total</w:t>
      </w:r>
      <w:r>
        <w:rPr>
          <w:spacing w:val="-5"/>
          <w:w w:val="115"/>
          <w:sz w:val="22"/>
        </w:rPr>
        <w:t> </w:t>
      </w:r>
      <w:r>
        <w:rPr>
          <w:w w:val="115"/>
          <w:sz w:val="22"/>
        </w:rPr>
        <w:t>colectomy</w:t>
      </w:r>
      <w:r>
        <w:rPr>
          <w:spacing w:val="-5"/>
          <w:w w:val="115"/>
          <w:sz w:val="22"/>
        </w:rPr>
        <w:t> </w:t>
      </w:r>
      <w:r>
        <w:rPr>
          <w:w w:val="115"/>
          <w:sz w:val="22"/>
        </w:rPr>
        <w:t>and</w:t>
      </w:r>
      <w:r>
        <w:rPr>
          <w:spacing w:val="-5"/>
          <w:w w:val="115"/>
          <w:sz w:val="22"/>
        </w:rPr>
        <w:t> </w:t>
      </w:r>
      <w:r>
        <w:rPr>
          <w:w w:val="115"/>
          <w:sz w:val="22"/>
        </w:rPr>
        <w:t>ileostomy;</w:t>
      </w:r>
      <w:r>
        <w:rPr>
          <w:spacing w:val="-6"/>
          <w:w w:val="115"/>
          <w:sz w:val="22"/>
        </w:rPr>
        <w:t> </w:t>
      </w:r>
      <w:r>
        <w:rPr>
          <w:spacing w:val="-5"/>
          <w:w w:val="115"/>
          <w:sz w:val="22"/>
        </w:rPr>
        <w:t>and</w:t>
      </w:r>
    </w:p>
    <w:p>
      <w:pPr>
        <w:pStyle w:val="ListParagraph"/>
        <w:numPr>
          <w:ilvl w:val="0"/>
          <w:numId w:val="30"/>
        </w:numPr>
        <w:tabs>
          <w:tab w:pos="671" w:val="left" w:leader="none"/>
        </w:tabs>
        <w:spacing w:line="266" w:lineRule="auto" w:before="87" w:after="0"/>
        <w:ind w:left="671" w:right="9" w:hanging="360"/>
        <w:jc w:val="both"/>
        <w:rPr>
          <w:sz w:val="22"/>
        </w:rPr>
      </w:pPr>
      <w:r>
        <w:rPr>
          <w:spacing w:val="-2"/>
          <w:w w:val="115"/>
          <w:sz w:val="22"/>
        </w:rPr>
        <w:t>the</w:t>
      </w:r>
      <w:r>
        <w:rPr>
          <w:spacing w:val="-9"/>
          <w:w w:val="115"/>
          <w:sz w:val="22"/>
        </w:rPr>
        <w:t> </w:t>
      </w:r>
      <w:r>
        <w:rPr>
          <w:spacing w:val="-2"/>
          <w:w w:val="115"/>
          <w:sz w:val="22"/>
        </w:rPr>
        <w:t>diagnosis</w:t>
      </w:r>
      <w:r>
        <w:rPr>
          <w:spacing w:val="-9"/>
          <w:w w:val="115"/>
          <w:sz w:val="22"/>
        </w:rPr>
        <w:t> </w:t>
      </w:r>
      <w:r>
        <w:rPr>
          <w:spacing w:val="-2"/>
          <w:w w:val="115"/>
          <w:sz w:val="22"/>
        </w:rPr>
        <w:t>must</w:t>
      </w:r>
      <w:r>
        <w:rPr>
          <w:spacing w:val="-9"/>
          <w:w w:val="115"/>
          <w:sz w:val="22"/>
        </w:rPr>
        <w:t> </w:t>
      </w:r>
      <w:r>
        <w:rPr>
          <w:spacing w:val="-2"/>
          <w:w w:val="115"/>
          <w:sz w:val="22"/>
        </w:rPr>
        <w:t>be</w:t>
      </w:r>
      <w:r>
        <w:rPr>
          <w:spacing w:val="-9"/>
          <w:w w:val="115"/>
          <w:sz w:val="22"/>
        </w:rPr>
        <w:t> </w:t>
      </w:r>
      <w:r>
        <w:rPr>
          <w:spacing w:val="-2"/>
          <w:w w:val="115"/>
          <w:sz w:val="22"/>
        </w:rPr>
        <w:t>based</w:t>
      </w:r>
      <w:r>
        <w:rPr>
          <w:spacing w:val="-9"/>
          <w:w w:val="115"/>
          <w:sz w:val="22"/>
        </w:rPr>
        <w:t> </w:t>
      </w:r>
      <w:r>
        <w:rPr>
          <w:spacing w:val="-2"/>
          <w:w w:val="115"/>
          <w:sz w:val="22"/>
        </w:rPr>
        <w:t>on</w:t>
      </w:r>
      <w:r>
        <w:rPr>
          <w:spacing w:val="-9"/>
          <w:w w:val="115"/>
          <w:sz w:val="22"/>
        </w:rPr>
        <w:t> </w:t>
      </w:r>
      <w:r>
        <w:rPr>
          <w:spacing w:val="-2"/>
          <w:w w:val="115"/>
          <w:sz w:val="22"/>
        </w:rPr>
        <w:t>histopathological</w:t>
      </w:r>
      <w:r>
        <w:rPr>
          <w:spacing w:val="-9"/>
          <w:w w:val="115"/>
          <w:sz w:val="22"/>
        </w:rPr>
        <w:t> </w:t>
      </w:r>
      <w:r>
        <w:rPr>
          <w:spacing w:val="-2"/>
          <w:w w:val="115"/>
          <w:sz w:val="22"/>
        </w:rPr>
        <w:t>features</w:t>
      </w:r>
      <w:r>
        <w:rPr>
          <w:spacing w:val="-9"/>
          <w:w w:val="115"/>
          <w:sz w:val="22"/>
        </w:rPr>
        <w:t> </w:t>
      </w:r>
      <w:r>
        <w:rPr>
          <w:spacing w:val="-2"/>
          <w:w w:val="115"/>
          <w:sz w:val="22"/>
        </w:rPr>
        <w:t>and</w:t>
      </w:r>
      <w:r>
        <w:rPr>
          <w:spacing w:val="-9"/>
          <w:w w:val="115"/>
          <w:sz w:val="22"/>
        </w:rPr>
        <w:t> </w:t>
      </w:r>
      <w:r>
        <w:rPr>
          <w:spacing w:val="-2"/>
          <w:w w:val="115"/>
          <w:sz w:val="22"/>
        </w:rPr>
        <w:t>confirmed</w:t>
      </w:r>
      <w:r>
        <w:rPr>
          <w:spacing w:val="-9"/>
          <w:w w:val="115"/>
          <w:sz w:val="22"/>
        </w:rPr>
        <w:t> </w:t>
      </w:r>
      <w:r>
        <w:rPr>
          <w:spacing w:val="-2"/>
          <w:w w:val="115"/>
          <w:sz w:val="22"/>
        </w:rPr>
        <w:t>by</w:t>
      </w:r>
      <w:r>
        <w:rPr>
          <w:spacing w:val="-9"/>
          <w:w w:val="115"/>
          <w:sz w:val="22"/>
        </w:rPr>
        <w:t> </w:t>
      </w:r>
      <w:r>
        <w:rPr>
          <w:spacing w:val="-2"/>
          <w:w w:val="115"/>
          <w:sz w:val="22"/>
        </w:rPr>
        <w:t>a</w:t>
      </w:r>
      <w:r>
        <w:rPr>
          <w:spacing w:val="-9"/>
          <w:w w:val="115"/>
          <w:sz w:val="22"/>
        </w:rPr>
        <w:t> </w:t>
      </w:r>
      <w:r>
        <w:rPr>
          <w:spacing w:val="-2"/>
          <w:w w:val="115"/>
          <w:sz w:val="22"/>
        </w:rPr>
        <w:t>Registered </w:t>
      </w:r>
      <w:r>
        <w:rPr>
          <w:w w:val="115"/>
          <w:sz w:val="22"/>
        </w:rPr>
        <w:t>Medical Practitioner who is a specialist in gastroenterology.</w:t>
      </w:r>
    </w:p>
    <w:p>
      <w:pPr>
        <w:pStyle w:val="Heading1"/>
        <w:numPr>
          <w:ilvl w:val="2"/>
          <w:numId w:val="15"/>
        </w:numPr>
        <w:tabs>
          <w:tab w:pos="676" w:val="left" w:leader="none"/>
        </w:tabs>
        <w:spacing w:line="240" w:lineRule="auto" w:before="139" w:after="0"/>
        <w:ind w:left="676" w:right="0" w:hanging="665"/>
        <w:jc w:val="both"/>
      </w:pPr>
      <w:r>
        <w:rPr>
          <w:w w:val="105"/>
        </w:rPr>
        <w:t>Systemic</w:t>
      </w:r>
      <w:r>
        <w:rPr>
          <w:spacing w:val="-5"/>
          <w:w w:val="105"/>
        </w:rPr>
        <w:t> </w:t>
      </w:r>
      <w:r>
        <w:rPr>
          <w:w w:val="105"/>
        </w:rPr>
        <w:t>Lupus</w:t>
      </w:r>
      <w:r>
        <w:rPr>
          <w:spacing w:val="-4"/>
          <w:w w:val="105"/>
        </w:rPr>
        <w:t> </w:t>
      </w:r>
      <w:r>
        <w:rPr>
          <w:w w:val="105"/>
        </w:rPr>
        <w:t>Erythematosus</w:t>
      </w:r>
      <w:r>
        <w:rPr>
          <w:spacing w:val="-5"/>
          <w:w w:val="105"/>
        </w:rPr>
        <w:t> </w:t>
      </w:r>
      <w:r>
        <w:rPr>
          <w:w w:val="105"/>
        </w:rPr>
        <w:t>with</w:t>
      </w:r>
      <w:r>
        <w:rPr>
          <w:spacing w:val="-4"/>
          <w:w w:val="105"/>
        </w:rPr>
        <w:t> </w:t>
      </w:r>
      <w:r>
        <w:rPr>
          <w:w w:val="105"/>
        </w:rPr>
        <w:t>Lupus</w:t>
      </w:r>
      <w:r>
        <w:rPr>
          <w:spacing w:val="-5"/>
          <w:w w:val="105"/>
        </w:rPr>
        <w:t> </w:t>
      </w:r>
      <w:r>
        <w:rPr>
          <w:spacing w:val="-2"/>
          <w:w w:val="105"/>
        </w:rPr>
        <w:t>Nephritis</w:t>
      </w:r>
    </w:p>
    <w:p>
      <w:pPr>
        <w:pStyle w:val="BodyText"/>
        <w:spacing w:line="266" w:lineRule="auto"/>
        <w:ind w:left="11" w:right="9"/>
        <w:jc w:val="both"/>
      </w:pPr>
      <w:r>
        <w:rPr>
          <w:w w:val="110"/>
        </w:rPr>
        <w:t>A</w:t>
      </w:r>
      <w:r>
        <w:rPr>
          <w:w w:val="110"/>
        </w:rPr>
        <w:t> multi-system</w:t>
      </w:r>
      <w:r>
        <w:rPr>
          <w:w w:val="110"/>
        </w:rPr>
        <w:t> autoimmune</w:t>
      </w:r>
      <w:r>
        <w:rPr>
          <w:w w:val="110"/>
        </w:rPr>
        <w:t> disorder</w:t>
      </w:r>
      <w:r>
        <w:rPr>
          <w:w w:val="110"/>
        </w:rPr>
        <w:t> characterised</w:t>
      </w:r>
      <w:r>
        <w:rPr>
          <w:w w:val="110"/>
        </w:rPr>
        <w:t> by</w:t>
      </w:r>
      <w:r>
        <w:rPr>
          <w:w w:val="110"/>
        </w:rPr>
        <w:t> the</w:t>
      </w:r>
      <w:r>
        <w:rPr>
          <w:w w:val="110"/>
        </w:rPr>
        <w:t> development</w:t>
      </w:r>
      <w:r>
        <w:rPr>
          <w:w w:val="110"/>
        </w:rPr>
        <w:t> of</w:t>
      </w:r>
      <w:r>
        <w:rPr>
          <w:w w:val="110"/>
        </w:rPr>
        <w:t> </w:t>
      </w:r>
      <w:r>
        <w:rPr>
          <w:w w:val="110"/>
        </w:rPr>
        <w:t>autoantibodies</w:t>
      </w:r>
      <w:r>
        <w:rPr>
          <w:spacing w:val="80"/>
          <w:w w:val="110"/>
        </w:rPr>
        <w:t> </w:t>
      </w:r>
      <w:r>
        <w:rPr>
          <w:w w:val="110"/>
        </w:rPr>
        <w:t>directed</w:t>
      </w:r>
      <w:r>
        <w:rPr>
          <w:spacing w:val="40"/>
          <w:w w:val="110"/>
        </w:rPr>
        <w:t> </w:t>
      </w:r>
      <w:r>
        <w:rPr>
          <w:w w:val="110"/>
        </w:rPr>
        <w:t>against</w:t>
      </w:r>
      <w:r>
        <w:rPr>
          <w:spacing w:val="40"/>
          <w:w w:val="110"/>
        </w:rPr>
        <w:t> </w:t>
      </w:r>
      <w:r>
        <w:rPr>
          <w:w w:val="110"/>
        </w:rPr>
        <w:t>various</w:t>
      </w:r>
      <w:r>
        <w:rPr>
          <w:spacing w:val="39"/>
          <w:w w:val="110"/>
        </w:rPr>
        <w:t> </w:t>
      </w:r>
      <w:r>
        <w:rPr>
          <w:w w:val="110"/>
        </w:rPr>
        <w:t>self-antigens.</w:t>
      </w:r>
      <w:r>
        <w:rPr>
          <w:spacing w:val="40"/>
          <w:w w:val="110"/>
        </w:rPr>
        <w:t> </w:t>
      </w:r>
      <w:r>
        <w:rPr>
          <w:w w:val="110"/>
        </w:rPr>
        <w:t>In</w:t>
      </w:r>
      <w:r>
        <w:rPr>
          <w:spacing w:val="40"/>
          <w:w w:val="110"/>
        </w:rPr>
        <w:t> </w:t>
      </w:r>
      <w:r>
        <w:rPr>
          <w:w w:val="110"/>
        </w:rPr>
        <w:t>respect</w:t>
      </w:r>
      <w:r>
        <w:rPr>
          <w:spacing w:val="39"/>
          <w:w w:val="110"/>
        </w:rPr>
        <w:t> </w:t>
      </w:r>
      <w:r>
        <w:rPr>
          <w:w w:val="110"/>
        </w:rPr>
        <w:t>of</w:t>
      </w:r>
      <w:r>
        <w:rPr>
          <w:spacing w:val="40"/>
          <w:w w:val="110"/>
        </w:rPr>
        <w:t> </w:t>
      </w:r>
      <w:r>
        <w:rPr>
          <w:w w:val="110"/>
        </w:rPr>
        <w:t>this</w:t>
      </w:r>
      <w:r>
        <w:rPr>
          <w:spacing w:val="40"/>
          <w:w w:val="110"/>
        </w:rPr>
        <w:t> </w:t>
      </w:r>
      <w:r>
        <w:rPr>
          <w:w w:val="110"/>
        </w:rPr>
        <w:t>Policy,</w:t>
      </w:r>
      <w:r>
        <w:rPr>
          <w:spacing w:val="39"/>
          <w:w w:val="110"/>
        </w:rPr>
        <w:t> </w:t>
      </w:r>
      <w:r>
        <w:rPr>
          <w:w w:val="110"/>
        </w:rPr>
        <w:t>systemic</w:t>
      </w:r>
      <w:r>
        <w:rPr>
          <w:spacing w:val="40"/>
          <w:w w:val="110"/>
        </w:rPr>
        <w:t> </w:t>
      </w:r>
      <w:r>
        <w:rPr>
          <w:w w:val="110"/>
        </w:rPr>
        <w:t>lupus</w:t>
      </w:r>
      <w:r>
        <w:rPr>
          <w:spacing w:val="40"/>
          <w:w w:val="110"/>
        </w:rPr>
        <w:t> </w:t>
      </w:r>
      <w:r>
        <w:rPr>
          <w:w w:val="110"/>
        </w:rPr>
        <w:t>erythematosus will</w:t>
      </w:r>
      <w:r>
        <w:rPr>
          <w:w w:val="110"/>
        </w:rPr>
        <w:t> be</w:t>
      </w:r>
      <w:r>
        <w:rPr>
          <w:w w:val="110"/>
        </w:rPr>
        <w:t> restricted</w:t>
      </w:r>
      <w:r>
        <w:rPr>
          <w:w w:val="110"/>
        </w:rPr>
        <w:t> to</w:t>
      </w:r>
      <w:r>
        <w:rPr>
          <w:w w:val="110"/>
        </w:rPr>
        <w:t> those</w:t>
      </w:r>
      <w:r>
        <w:rPr>
          <w:w w:val="110"/>
        </w:rPr>
        <w:t> forms</w:t>
      </w:r>
      <w:r>
        <w:rPr>
          <w:w w:val="110"/>
        </w:rPr>
        <w:t> of</w:t>
      </w:r>
      <w:r>
        <w:rPr>
          <w:w w:val="110"/>
        </w:rPr>
        <w:t> systemic</w:t>
      </w:r>
      <w:r>
        <w:rPr>
          <w:w w:val="110"/>
        </w:rPr>
        <w:t> lupus</w:t>
      </w:r>
      <w:r>
        <w:rPr>
          <w:w w:val="110"/>
        </w:rPr>
        <w:t> erythematosus</w:t>
      </w:r>
      <w:r>
        <w:rPr>
          <w:w w:val="110"/>
        </w:rPr>
        <w:t> which</w:t>
      </w:r>
      <w:r>
        <w:rPr>
          <w:w w:val="110"/>
        </w:rPr>
        <w:t> involve</w:t>
      </w:r>
      <w:r>
        <w:rPr>
          <w:w w:val="110"/>
        </w:rPr>
        <w:t> the</w:t>
      </w:r>
      <w:r>
        <w:rPr>
          <w:w w:val="110"/>
        </w:rPr>
        <w:t> kidneys</w:t>
      </w:r>
      <w:r>
        <w:rPr>
          <w:spacing w:val="80"/>
          <w:w w:val="110"/>
        </w:rPr>
        <w:t> </w:t>
      </w:r>
      <w:r>
        <w:rPr>
          <w:w w:val="110"/>
        </w:rPr>
        <w:t>(Class III to Class V Lupus Nephritis, established by renal biopsy, and in accordance with the WHO Classification). The final diagnosis must be confirmed by a Registered Medical Practitioner specialising in Rheumatology and Immunology.</w:t>
      </w:r>
    </w:p>
    <w:p>
      <w:pPr>
        <w:pStyle w:val="BodyText"/>
        <w:spacing w:before="55"/>
        <w:ind w:left="11"/>
        <w:jc w:val="both"/>
      </w:pPr>
      <w:r>
        <w:rPr>
          <w:w w:val="110"/>
        </w:rPr>
        <w:t>The</w:t>
      </w:r>
      <w:r>
        <w:rPr>
          <w:spacing w:val="-17"/>
          <w:w w:val="110"/>
        </w:rPr>
        <w:t> </w:t>
      </w:r>
      <w:r>
        <w:rPr>
          <w:w w:val="110"/>
        </w:rPr>
        <w:t>WHO</w:t>
      </w:r>
      <w:r>
        <w:rPr>
          <w:spacing w:val="-17"/>
          <w:w w:val="110"/>
        </w:rPr>
        <w:t> </w:t>
      </w:r>
      <w:r>
        <w:rPr>
          <w:w w:val="110"/>
        </w:rPr>
        <w:t>Classification</w:t>
      </w:r>
      <w:r>
        <w:rPr>
          <w:spacing w:val="-16"/>
          <w:w w:val="110"/>
        </w:rPr>
        <w:t> </w:t>
      </w:r>
      <w:r>
        <w:rPr>
          <w:w w:val="110"/>
        </w:rPr>
        <w:t>of</w:t>
      </w:r>
      <w:r>
        <w:rPr>
          <w:spacing w:val="-17"/>
          <w:w w:val="110"/>
        </w:rPr>
        <w:t> </w:t>
      </w:r>
      <w:r>
        <w:rPr>
          <w:w w:val="110"/>
        </w:rPr>
        <w:t>Lupus</w:t>
      </w:r>
      <w:r>
        <w:rPr>
          <w:spacing w:val="-17"/>
          <w:w w:val="110"/>
        </w:rPr>
        <w:t> </w:t>
      </w:r>
      <w:r>
        <w:rPr>
          <w:spacing w:val="-2"/>
          <w:w w:val="110"/>
        </w:rPr>
        <w:t>Nephritis:</w:t>
      </w:r>
    </w:p>
    <w:p>
      <w:pPr>
        <w:pStyle w:val="ListParagraph"/>
        <w:numPr>
          <w:ilvl w:val="0"/>
          <w:numId w:val="31"/>
        </w:numPr>
        <w:tabs>
          <w:tab w:pos="671" w:val="left" w:leader="none"/>
        </w:tabs>
        <w:spacing w:line="240" w:lineRule="auto" w:before="87" w:after="0"/>
        <w:ind w:left="671" w:right="0" w:hanging="360"/>
        <w:jc w:val="left"/>
        <w:rPr>
          <w:sz w:val="22"/>
        </w:rPr>
      </w:pPr>
      <w:r>
        <w:rPr>
          <w:w w:val="110"/>
          <w:sz w:val="22"/>
        </w:rPr>
        <w:t>Class</w:t>
      </w:r>
      <w:r>
        <w:rPr>
          <w:spacing w:val="-6"/>
          <w:w w:val="110"/>
          <w:sz w:val="22"/>
        </w:rPr>
        <w:t> </w:t>
      </w:r>
      <w:r>
        <w:rPr>
          <w:w w:val="110"/>
          <w:sz w:val="22"/>
        </w:rPr>
        <w:t>I</w:t>
      </w:r>
      <w:r>
        <w:rPr>
          <w:spacing w:val="-5"/>
          <w:w w:val="110"/>
          <w:sz w:val="22"/>
        </w:rPr>
        <w:t> </w:t>
      </w:r>
      <w:r>
        <w:rPr>
          <w:w w:val="110"/>
          <w:sz w:val="22"/>
        </w:rPr>
        <w:t>Minimal</w:t>
      </w:r>
      <w:r>
        <w:rPr>
          <w:spacing w:val="-6"/>
          <w:w w:val="110"/>
          <w:sz w:val="22"/>
        </w:rPr>
        <w:t> </w:t>
      </w:r>
      <w:r>
        <w:rPr>
          <w:w w:val="110"/>
          <w:sz w:val="22"/>
        </w:rPr>
        <w:t>Change</w:t>
      </w:r>
      <w:r>
        <w:rPr>
          <w:spacing w:val="-5"/>
          <w:w w:val="110"/>
          <w:sz w:val="22"/>
        </w:rPr>
        <w:t> </w:t>
      </w:r>
      <w:r>
        <w:rPr>
          <w:w w:val="110"/>
          <w:sz w:val="22"/>
        </w:rPr>
        <w:t>Lupus</w:t>
      </w:r>
      <w:r>
        <w:rPr>
          <w:spacing w:val="-6"/>
          <w:w w:val="110"/>
          <w:sz w:val="22"/>
        </w:rPr>
        <w:t> </w:t>
      </w:r>
      <w:r>
        <w:rPr>
          <w:spacing w:val="-2"/>
          <w:w w:val="110"/>
          <w:sz w:val="22"/>
        </w:rPr>
        <w:t>Glomerulonephritis</w:t>
      </w:r>
    </w:p>
    <w:p>
      <w:pPr>
        <w:pStyle w:val="ListParagraph"/>
        <w:numPr>
          <w:ilvl w:val="0"/>
          <w:numId w:val="31"/>
        </w:numPr>
        <w:tabs>
          <w:tab w:pos="671" w:val="left" w:leader="none"/>
        </w:tabs>
        <w:spacing w:line="240" w:lineRule="auto" w:before="87" w:after="0"/>
        <w:ind w:left="671" w:right="0" w:hanging="360"/>
        <w:jc w:val="left"/>
        <w:rPr>
          <w:sz w:val="22"/>
        </w:rPr>
      </w:pPr>
      <w:r>
        <w:rPr>
          <w:w w:val="105"/>
          <w:sz w:val="22"/>
        </w:rPr>
        <w:t>Class</w:t>
      </w:r>
      <w:r>
        <w:rPr>
          <w:spacing w:val="17"/>
          <w:w w:val="105"/>
          <w:sz w:val="22"/>
        </w:rPr>
        <w:t> </w:t>
      </w:r>
      <w:r>
        <w:rPr>
          <w:w w:val="105"/>
          <w:sz w:val="22"/>
        </w:rPr>
        <w:t>II</w:t>
      </w:r>
      <w:r>
        <w:rPr>
          <w:spacing w:val="18"/>
          <w:w w:val="105"/>
          <w:sz w:val="22"/>
        </w:rPr>
        <w:t> </w:t>
      </w:r>
      <w:r>
        <w:rPr>
          <w:w w:val="105"/>
          <w:sz w:val="22"/>
        </w:rPr>
        <w:t>Mesangial</w:t>
      </w:r>
      <w:r>
        <w:rPr>
          <w:spacing w:val="17"/>
          <w:w w:val="105"/>
          <w:sz w:val="22"/>
        </w:rPr>
        <w:t> </w:t>
      </w:r>
      <w:r>
        <w:rPr>
          <w:w w:val="105"/>
          <w:sz w:val="22"/>
        </w:rPr>
        <w:t>Lupus</w:t>
      </w:r>
      <w:r>
        <w:rPr>
          <w:spacing w:val="18"/>
          <w:w w:val="105"/>
          <w:sz w:val="22"/>
        </w:rPr>
        <w:t> </w:t>
      </w:r>
      <w:r>
        <w:rPr>
          <w:spacing w:val="-2"/>
          <w:w w:val="105"/>
          <w:sz w:val="22"/>
        </w:rPr>
        <w:t>Glomerulonephritis</w:t>
      </w:r>
    </w:p>
    <w:p>
      <w:pPr>
        <w:pStyle w:val="ListParagraph"/>
        <w:numPr>
          <w:ilvl w:val="0"/>
          <w:numId w:val="31"/>
        </w:numPr>
        <w:tabs>
          <w:tab w:pos="671" w:val="left" w:leader="none"/>
        </w:tabs>
        <w:spacing w:line="240" w:lineRule="auto" w:before="87" w:after="0"/>
        <w:ind w:left="671" w:right="0" w:hanging="360"/>
        <w:jc w:val="left"/>
        <w:rPr>
          <w:sz w:val="22"/>
        </w:rPr>
      </w:pPr>
      <w:r>
        <w:rPr>
          <w:w w:val="105"/>
          <w:sz w:val="22"/>
        </w:rPr>
        <w:t>Class</w:t>
      </w:r>
      <w:r>
        <w:rPr>
          <w:spacing w:val="26"/>
          <w:w w:val="105"/>
          <w:sz w:val="22"/>
        </w:rPr>
        <w:t> </w:t>
      </w:r>
      <w:r>
        <w:rPr>
          <w:w w:val="105"/>
          <w:sz w:val="22"/>
        </w:rPr>
        <w:t>III</w:t>
      </w:r>
      <w:r>
        <w:rPr>
          <w:spacing w:val="26"/>
          <w:w w:val="105"/>
          <w:sz w:val="22"/>
        </w:rPr>
        <w:t> </w:t>
      </w:r>
      <w:r>
        <w:rPr>
          <w:w w:val="105"/>
          <w:sz w:val="22"/>
        </w:rPr>
        <w:t>Focal</w:t>
      </w:r>
      <w:r>
        <w:rPr>
          <w:spacing w:val="26"/>
          <w:w w:val="105"/>
          <w:sz w:val="22"/>
        </w:rPr>
        <w:t> </w:t>
      </w:r>
      <w:r>
        <w:rPr>
          <w:w w:val="105"/>
          <w:sz w:val="22"/>
        </w:rPr>
        <w:t>Segmental</w:t>
      </w:r>
      <w:r>
        <w:rPr>
          <w:spacing w:val="26"/>
          <w:w w:val="105"/>
          <w:sz w:val="22"/>
        </w:rPr>
        <w:t> </w:t>
      </w:r>
      <w:r>
        <w:rPr>
          <w:w w:val="105"/>
          <w:sz w:val="22"/>
        </w:rPr>
        <w:t>Proliferative</w:t>
      </w:r>
      <w:r>
        <w:rPr>
          <w:spacing w:val="27"/>
          <w:w w:val="105"/>
          <w:sz w:val="22"/>
        </w:rPr>
        <w:t> </w:t>
      </w:r>
      <w:r>
        <w:rPr>
          <w:w w:val="105"/>
          <w:sz w:val="22"/>
        </w:rPr>
        <w:t>Lupus</w:t>
      </w:r>
      <w:r>
        <w:rPr>
          <w:spacing w:val="26"/>
          <w:w w:val="105"/>
          <w:sz w:val="22"/>
        </w:rPr>
        <w:t> </w:t>
      </w:r>
      <w:r>
        <w:rPr>
          <w:spacing w:val="-2"/>
          <w:w w:val="105"/>
          <w:sz w:val="22"/>
        </w:rPr>
        <w:t>Glomerulonephritis</w:t>
      </w:r>
    </w:p>
    <w:p>
      <w:pPr>
        <w:pStyle w:val="ListParagraph"/>
        <w:numPr>
          <w:ilvl w:val="0"/>
          <w:numId w:val="31"/>
        </w:numPr>
        <w:tabs>
          <w:tab w:pos="671" w:val="left" w:leader="none"/>
        </w:tabs>
        <w:spacing w:line="240" w:lineRule="auto" w:before="87" w:after="0"/>
        <w:ind w:left="671" w:right="0" w:hanging="360"/>
        <w:jc w:val="left"/>
        <w:rPr>
          <w:sz w:val="22"/>
        </w:rPr>
      </w:pPr>
      <w:r>
        <w:rPr>
          <w:sz w:val="22"/>
        </w:rPr>
        <w:t>Class</w:t>
      </w:r>
      <w:r>
        <w:rPr>
          <w:spacing w:val="70"/>
          <w:sz w:val="22"/>
        </w:rPr>
        <w:t> </w:t>
      </w:r>
      <w:r>
        <w:rPr>
          <w:sz w:val="22"/>
        </w:rPr>
        <w:t>IV</w:t>
      </w:r>
      <w:r>
        <w:rPr>
          <w:spacing w:val="71"/>
          <w:sz w:val="22"/>
        </w:rPr>
        <w:t> </w:t>
      </w:r>
      <w:r>
        <w:rPr>
          <w:sz w:val="22"/>
        </w:rPr>
        <w:t>Diffuse</w:t>
      </w:r>
      <w:r>
        <w:rPr>
          <w:spacing w:val="71"/>
          <w:sz w:val="22"/>
        </w:rPr>
        <w:t> </w:t>
      </w:r>
      <w:r>
        <w:rPr>
          <w:sz w:val="22"/>
        </w:rPr>
        <w:t>Proliferative</w:t>
      </w:r>
      <w:r>
        <w:rPr>
          <w:spacing w:val="70"/>
          <w:sz w:val="22"/>
        </w:rPr>
        <w:t> </w:t>
      </w:r>
      <w:r>
        <w:rPr>
          <w:sz w:val="22"/>
        </w:rPr>
        <w:t>Lupus</w:t>
      </w:r>
      <w:r>
        <w:rPr>
          <w:spacing w:val="71"/>
          <w:sz w:val="22"/>
        </w:rPr>
        <w:t> </w:t>
      </w:r>
      <w:r>
        <w:rPr>
          <w:spacing w:val="-2"/>
          <w:sz w:val="22"/>
        </w:rPr>
        <w:t>Glomerulonephritis</w:t>
      </w:r>
    </w:p>
    <w:p>
      <w:pPr>
        <w:pStyle w:val="ListParagraph"/>
        <w:numPr>
          <w:ilvl w:val="0"/>
          <w:numId w:val="31"/>
        </w:numPr>
        <w:tabs>
          <w:tab w:pos="671" w:val="left" w:leader="none"/>
        </w:tabs>
        <w:spacing w:line="240" w:lineRule="auto" w:before="87" w:after="0"/>
        <w:ind w:left="671" w:right="0" w:hanging="360"/>
        <w:jc w:val="left"/>
        <w:rPr>
          <w:sz w:val="22"/>
        </w:rPr>
      </w:pPr>
      <w:r>
        <w:rPr>
          <w:w w:val="110"/>
          <w:sz w:val="22"/>
        </w:rPr>
        <w:t>Class</w:t>
      </w:r>
      <w:r>
        <w:rPr>
          <w:spacing w:val="-7"/>
          <w:w w:val="110"/>
          <w:sz w:val="22"/>
        </w:rPr>
        <w:t> </w:t>
      </w:r>
      <w:r>
        <w:rPr>
          <w:w w:val="110"/>
          <w:sz w:val="22"/>
        </w:rPr>
        <w:t>V</w:t>
      </w:r>
      <w:r>
        <w:rPr>
          <w:spacing w:val="-7"/>
          <w:w w:val="110"/>
          <w:sz w:val="22"/>
        </w:rPr>
        <w:t> </w:t>
      </w:r>
      <w:r>
        <w:rPr>
          <w:w w:val="110"/>
          <w:sz w:val="22"/>
        </w:rPr>
        <w:t>Membranous</w:t>
      </w:r>
      <w:r>
        <w:rPr>
          <w:spacing w:val="-7"/>
          <w:w w:val="110"/>
          <w:sz w:val="22"/>
        </w:rPr>
        <w:t> </w:t>
      </w:r>
      <w:r>
        <w:rPr>
          <w:w w:val="110"/>
          <w:sz w:val="22"/>
        </w:rPr>
        <w:t>Lupus</w:t>
      </w:r>
      <w:r>
        <w:rPr>
          <w:spacing w:val="-7"/>
          <w:w w:val="110"/>
          <w:sz w:val="22"/>
        </w:rPr>
        <w:t> </w:t>
      </w:r>
      <w:r>
        <w:rPr>
          <w:spacing w:val="-2"/>
          <w:w w:val="110"/>
          <w:sz w:val="22"/>
        </w:rPr>
        <w:t>Glomerulonephritis</w:t>
      </w:r>
    </w:p>
    <w:p>
      <w:pPr>
        <w:pStyle w:val="Heading1"/>
        <w:numPr>
          <w:ilvl w:val="2"/>
          <w:numId w:val="15"/>
        </w:numPr>
        <w:tabs>
          <w:tab w:pos="669" w:val="left" w:leader="none"/>
        </w:tabs>
        <w:spacing w:line="240" w:lineRule="auto" w:before="167" w:after="0"/>
        <w:ind w:left="669" w:right="0" w:hanging="658"/>
        <w:jc w:val="left"/>
      </w:pPr>
      <w:r>
        <w:rPr>
          <w:spacing w:val="-2"/>
          <w:w w:val="110"/>
        </w:rPr>
        <w:t>Pneumonectomy</w:t>
      </w:r>
    </w:p>
    <w:p>
      <w:pPr>
        <w:pStyle w:val="BodyText"/>
        <w:spacing w:line="266" w:lineRule="auto"/>
        <w:ind w:left="11" w:right="68"/>
      </w:pPr>
      <w:r>
        <w:rPr>
          <w:w w:val="115"/>
        </w:rPr>
        <w:t>The undergoing of surgery on the advice of an appropriate Medical Specialist to remove </w:t>
      </w:r>
      <w:r>
        <w:rPr>
          <w:w w:val="115"/>
        </w:rPr>
        <w:t>an</w:t>
      </w:r>
      <w:r>
        <w:rPr>
          <w:spacing w:val="80"/>
          <w:w w:val="115"/>
        </w:rPr>
        <w:t> </w:t>
      </w:r>
      <w:r>
        <w:rPr>
          <w:w w:val="115"/>
        </w:rPr>
        <w:t>entire lung for disease or traumatic injury suffered by the life assured.</w:t>
      </w:r>
    </w:p>
    <w:p>
      <w:pPr>
        <w:pStyle w:val="BodyText"/>
        <w:spacing w:before="58"/>
        <w:ind w:left="11"/>
      </w:pPr>
      <w:r>
        <w:rPr>
          <w:w w:val="110"/>
        </w:rPr>
        <w:t>The</w:t>
      </w:r>
      <w:r>
        <w:rPr>
          <w:spacing w:val="12"/>
          <w:w w:val="110"/>
        </w:rPr>
        <w:t> </w:t>
      </w:r>
      <w:r>
        <w:rPr>
          <w:w w:val="110"/>
        </w:rPr>
        <w:t>following</w:t>
      </w:r>
      <w:r>
        <w:rPr>
          <w:spacing w:val="12"/>
          <w:w w:val="110"/>
        </w:rPr>
        <w:t> </w:t>
      </w:r>
      <w:r>
        <w:rPr>
          <w:w w:val="110"/>
        </w:rPr>
        <w:t>conditions</w:t>
      </w:r>
      <w:r>
        <w:rPr>
          <w:spacing w:val="12"/>
          <w:w w:val="110"/>
        </w:rPr>
        <w:t> </w:t>
      </w:r>
      <w:r>
        <w:rPr>
          <w:w w:val="110"/>
        </w:rPr>
        <w:t>are</w:t>
      </w:r>
      <w:r>
        <w:rPr>
          <w:spacing w:val="13"/>
          <w:w w:val="110"/>
        </w:rPr>
        <w:t> </w:t>
      </w:r>
      <w:r>
        <w:rPr>
          <w:spacing w:val="-2"/>
          <w:w w:val="110"/>
        </w:rPr>
        <w:t>excluded:</w:t>
      </w:r>
    </w:p>
    <w:p>
      <w:pPr>
        <w:pStyle w:val="ListParagraph"/>
        <w:numPr>
          <w:ilvl w:val="3"/>
          <w:numId w:val="15"/>
        </w:numPr>
        <w:tabs>
          <w:tab w:pos="604" w:val="left" w:leader="none"/>
        </w:tabs>
        <w:spacing w:line="240" w:lineRule="auto" w:before="87" w:after="0"/>
        <w:ind w:left="604" w:right="0" w:hanging="253"/>
        <w:jc w:val="left"/>
        <w:rPr>
          <w:sz w:val="22"/>
        </w:rPr>
      </w:pPr>
      <w:r>
        <w:rPr>
          <w:w w:val="110"/>
          <w:sz w:val="22"/>
        </w:rPr>
        <w:t>Removal</w:t>
      </w:r>
      <w:r>
        <w:rPr>
          <w:spacing w:val="4"/>
          <w:w w:val="110"/>
          <w:sz w:val="22"/>
        </w:rPr>
        <w:t> </w:t>
      </w:r>
      <w:r>
        <w:rPr>
          <w:w w:val="110"/>
          <w:sz w:val="22"/>
        </w:rPr>
        <w:t>of</w:t>
      </w:r>
      <w:r>
        <w:rPr>
          <w:spacing w:val="4"/>
          <w:w w:val="110"/>
          <w:sz w:val="22"/>
        </w:rPr>
        <w:t> </w:t>
      </w:r>
      <w:r>
        <w:rPr>
          <w:w w:val="110"/>
          <w:sz w:val="22"/>
        </w:rPr>
        <w:t>a</w:t>
      </w:r>
      <w:r>
        <w:rPr>
          <w:spacing w:val="5"/>
          <w:w w:val="110"/>
          <w:sz w:val="22"/>
        </w:rPr>
        <w:t> </w:t>
      </w:r>
      <w:r>
        <w:rPr>
          <w:w w:val="110"/>
          <w:sz w:val="22"/>
        </w:rPr>
        <w:t>lobe</w:t>
      </w:r>
      <w:r>
        <w:rPr>
          <w:spacing w:val="4"/>
          <w:w w:val="110"/>
          <w:sz w:val="22"/>
        </w:rPr>
        <w:t> </w:t>
      </w:r>
      <w:r>
        <w:rPr>
          <w:w w:val="110"/>
          <w:sz w:val="22"/>
        </w:rPr>
        <w:t>of</w:t>
      </w:r>
      <w:r>
        <w:rPr>
          <w:spacing w:val="4"/>
          <w:w w:val="110"/>
          <w:sz w:val="22"/>
        </w:rPr>
        <w:t> </w:t>
      </w:r>
      <w:r>
        <w:rPr>
          <w:w w:val="110"/>
          <w:sz w:val="22"/>
        </w:rPr>
        <w:t>lungs</w:t>
      </w:r>
      <w:r>
        <w:rPr>
          <w:spacing w:val="5"/>
          <w:w w:val="110"/>
          <w:sz w:val="22"/>
        </w:rPr>
        <w:t> </w:t>
      </w:r>
      <w:r>
        <w:rPr>
          <w:spacing w:val="-2"/>
          <w:w w:val="110"/>
          <w:sz w:val="22"/>
        </w:rPr>
        <w:t>(lobectomy)</w:t>
      </w:r>
    </w:p>
    <w:p>
      <w:pPr>
        <w:pStyle w:val="ListParagraph"/>
        <w:numPr>
          <w:ilvl w:val="3"/>
          <w:numId w:val="15"/>
        </w:numPr>
        <w:tabs>
          <w:tab w:pos="604" w:val="left" w:leader="none"/>
        </w:tabs>
        <w:spacing w:line="240" w:lineRule="auto" w:before="87" w:after="0"/>
        <w:ind w:left="604" w:right="0" w:hanging="253"/>
        <w:jc w:val="left"/>
        <w:rPr>
          <w:sz w:val="22"/>
        </w:rPr>
      </w:pPr>
      <w:r>
        <w:rPr>
          <w:w w:val="110"/>
          <w:sz w:val="22"/>
        </w:rPr>
        <w:t>Lung</w:t>
      </w:r>
      <w:r>
        <w:rPr>
          <w:spacing w:val="-1"/>
          <w:w w:val="110"/>
          <w:sz w:val="22"/>
        </w:rPr>
        <w:t> </w:t>
      </w:r>
      <w:r>
        <w:rPr>
          <w:w w:val="110"/>
          <w:sz w:val="22"/>
        </w:rPr>
        <w:t>resection or </w:t>
      </w:r>
      <w:r>
        <w:rPr>
          <w:spacing w:val="-2"/>
          <w:w w:val="110"/>
          <w:sz w:val="22"/>
        </w:rPr>
        <w:t>incision</w:t>
      </w:r>
    </w:p>
    <w:p>
      <w:pPr>
        <w:pStyle w:val="Heading1"/>
        <w:numPr>
          <w:ilvl w:val="2"/>
          <w:numId w:val="15"/>
        </w:numPr>
        <w:tabs>
          <w:tab w:pos="685" w:val="left" w:leader="none"/>
        </w:tabs>
        <w:spacing w:line="240" w:lineRule="auto" w:before="167" w:after="0"/>
        <w:ind w:left="685" w:right="0" w:hanging="674"/>
        <w:jc w:val="both"/>
      </w:pPr>
      <w:r>
        <w:rPr>
          <w:w w:val="105"/>
        </w:rPr>
        <w:t>Third</w:t>
      </w:r>
      <w:r>
        <w:rPr>
          <w:spacing w:val="-5"/>
          <w:w w:val="105"/>
        </w:rPr>
        <w:t> </w:t>
      </w:r>
      <w:r>
        <w:rPr>
          <w:w w:val="105"/>
        </w:rPr>
        <w:t>Degree</w:t>
      </w:r>
      <w:r>
        <w:rPr>
          <w:spacing w:val="-4"/>
          <w:w w:val="105"/>
        </w:rPr>
        <w:t> </w:t>
      </w:r>
      <w:r>
        <w:rPr>
          <w:spacing w:val="-2"/>
          <w:w w:val="105"/>
        </w:rPr>
        <w:t>Burns</w:t>
      </w:r>
    </w:p>
    <w:p>
      <w:pPr>
        <w:pStyle w:val="BodyText"/>
        <w:spacing w:line="266" w:lineRule="auto"/>
        <w:ind w:left="11" w:right="9"/>
        <w:jc w:val="both"/>
      </w:pPr>
      <w:r>
        <w:rPr>
          <w:w w:val="115"/>
        </w:rPr>
        <w:t>There must be third-degree burns with scarring that cover at least 20% of the body’s surface </w:t>
      </w:r>
      <w:r>
        <w:rPr>
          <w:w w:val="110"/>
        </w:rPr>
        <w:t>area. The diagnosis must confirm the total area involved using standardized, clinically accepted, </w:t>
      </w:r>
      <w:r>
        <w:rPr>
          <w:w w:val="115"/>
        </w:rPr>
        <w:t>body surface area charts covering 20% of the body surface area.</w:t>
      </w:r>
    </w:p>
    <w:p>
      <w:pPr>
        <w:pStyle w:val="Heading1"/>
        <w:numPr>
          <w:ilvl w:val="2"/>
          <w:numId w:val="15"/>
        </w:numPr>
        <w:tabs>
          <w:tab w:pos="624" w:val="left" w:leader="none"/>
        </w:tabs>
        <w:spacing w:line="240" w:lineRule="auto" w:before="137" w:after="0"/>
        <w:ind w:left="624" w:right="0" w:hanging="613"/>
        <w:jc w:val="both"/>
      </w:pPr>
      <w:r>
        <w:rPr>
          <w:w w:val="110"/>
        </w:rPr>
        <w:t>Stroke</w:t>
      </w:r>
      <w:r>
        <w:rPr>
          <w:spacing w:val="-20"/>
          <w:w w:val="110"/>
        </w:rPr>
        <w:t> </w:t>
      </w:r>
      <w:r>
        <w:rPr>
          <w:w w:val="110"/>
        </w:rPr>
        <w:t>resulting</w:t>
      </w:r>
      <w:r>
        <w:rPr>
          <w:spacing w:val="-20"/>
          <w:w w:val="110"/>
        </w:rPr>
        <w:t> </w:t>
      </w:r>
      <w:r>
        <w:rPr>
          <w:w w:val="110"/>
        </w:rPr>
        <w:t>in</w:t>
      </w:r>
      <w:r>
        <w:rPr>
          <w:spacing w:val="-19"/>
          <w:w w:val="110"/>
        </w:rPr>
        <w:t> </w:t>
      </w:r>
      <w:r>
        <w:rPr>
          <w:w w:val="110"/>
        </w:rPr>
        <w:t>permanent</w:t>
      </w:r>
      <w:r>
        <w:rPr>
          <w:spacing w:val="-20"/>
          <w:w w:val="110"/>
        </w:rPr>
        <w:t> </w:t>
      </w:r>
      <w:r>
        <w:rPr>
          <w:spacing w:val="-2"/>
          <w:w w:val="110"/>
        </w:rPr>
        <w:t>symptoms</w:t>
      </w:r>
    </w:p>
    <w:p>
      <w:pPr>
        <w:pStyle w:val="BodyText"/>
        <w:spacing w:line="266" w:lineRule="auto"/>
        <w:ind w:left="11" w:right="9"/>
        <w:jc w:val="both"/>
      </w:pPr>
      <w:r>
        <w:rPr>
          <w:w w:val="115"/>
        </w:rPr>
        <w:t>Any</w:t>
      </w:r>
      <w:r>
        <w:rPr>
          <w:w w:val="115"/>
        </w:rPr>
        <w:t> cerebrovascular</w:t>
      </w:r>
      <w:r>
        <w:rPr>
          <w:w w:val="115"/>
        </w:rPr>
        <w:t> incident</w:t>
      </w:r>
      <w:r>
        <w:rPr>
          <w:w w:val="115"/>
        </w:rPr>
        <w:t> producing</w:t>
      </w:r>
      <w:r>
        <w:rPr>
          <w:w w:val="115"/>
        </w:rPr>
        <w:t> permanent</w:t>
      </w:r>
      <w:r>
        <w:rPr>
          <w:w w:val="115"/>
        </w:rPr>
        <w:t> neurological</w:t>
      </w:r>
      <w:r>
        <w:rPr>
          <w:w w:val="115"/>
        </w:rPr>
        <w:t> sequelae.</w:t>
      </w:r>
      <w:r>
        <w:rPr>
          <w:w w:val="115"/>
        </w:rPr>
        <w:t> This</w:t>
      </w:r>
      <w:r>
        <w:rPr>
          <w:w w:val="115"/>
        </w:rPr>
        <w:t> </w:t>
      </w:r>
      <w:r>
        <w:rPr>
          <w:w w:val="115"/>
        </w:rPr>
        <w:t>includes infarction of brain tissue, thrombosis in an intracranial vessel, haemorrhage and embolisation from</w:t>
      </w:r>
      <w:r>
        <w:rPr>
          <w:spacing w:val="-8"/>
          <w:w w:val="115"/>
        </w:rPr>
        <w:t> </w:t>
      </w:r>
      <w:r>
        <w:rPr>
          <w:w w:val="115"/>
        </w:rPr>
        <w:t>an</w:t>
      </w:r>
      <w:r>
        <w:rPr>
          <w:spacing w:val="-8"/>
          <w:w w:val="115"/>
        </w:rPr>
        <w:t> </w:t>
      </w:r>
      <w:r>
        <w:rPr>
          <w:w w:val="115"/>
        </w:rPr>
        <w:t>extracranial</w:t>
      </w:r>
      <w:r>
        <w:rPr>
          <w:spacing w:val="-8"/>
          <w:w w:val="115"/>
        </w:rPr>
        <w:t> </w:t>
      </w:r>
      <w:r>
        <w:rPr>
          <w:w w:val="115"/>
        </w:rPr>
        <w:t>source.</w:t>
      </w:r>
      <w:r>
        <w:rPr>
          <w:spacing w:val="-8"/>
          <w:w w:val="115"/>
        </w:rPr>
        <w:t> </w:t>
      </w:r>
      <w:r>
        <w:rPr>
          <w:w w:val="115"/>
        </w:rPr>
        <w:t>Diagnosis</w:t>
      </w:r>
      <w:r>
        <w:rPr>
          <w:spacing w:val="-8"/>
          <w:w w:val="115"/>
        </w:rPr>
        <w:t> </w:t>
      </w:r>
      <w:r>
        <w:rPr>
          <w:w w:val="115"/>
        </w:rPr>
        <w:t>has</w:t>
      </w:r>
      <w:r>
        <w:rPr>
          <w:spacing w:val="-8"/>
          <w:w w:val="115"/>
        </w:rPr>
        <w:t> </w:t>
      </w:r>
      <w:r>
        <w:rPr>
          <w:w w:val="115"/>
        </w:rPr>
        <w:t>to</w:t>
      </w:r>
      <w:r>
        <w:rPr>
          <w:spacing w:val="-8"/>
          <w:w w:val="115"/>
        </w:rPr>
        <w:t> </w:t>
      </w:r>
      <w:r>
        <w:rPr>
          <w:w w:val="115"/>
        </w:rPr>
        <w:t>be</w:t>
      </w:r>
      <w:r>
        <w:rPr>
          <w:spacing w:val="-8"/>
          <w:w w:val="115"/>
        </w:rPr>
        <w:t> </w:t>
      </w:r>
      <w:r>
        <w:rPr>
          <w:w w:val="115"/>
        </w:rPr>
        <w:t>confirmed</w:t>
      </w:r>
      <w:r>
        <w:rPr>
          <w:spacing w:val="-8"/>
          <w:w w:val="115"/>
        </w:rPr>
        <w:t> </w:t>
      </w:r>
      <w:r>
        <w:rPr>
          <w:w w:val="115"/>
        </w:rPr>
        <w:t>by</w:t>
      </w:r>
      <w:r>
        <w:rPr>
          <w:spacing w:val="-8"/>
          <w:w w:val="115"/>
        </w:rPr>
        <w:t> </w:t>
      </w:r>
      <w:r>
        <w:rPr>
          <w:w w:val="115"/>
        </w:rPr>
        <w:t>a</w:t>
      </w:r>
      <w:r>
        <w:rPr>
          <w:spacing w:val="-8"/>
          <w:w w:val="115"/>
        </w:rPr>
        <w:t> </w:t>
      </w:r>
      <w:r>
        <w:rPr>
          <w:w w:val="115"/>
        </w:rPr>
        <w:t>specialist</w:t>
      </w:r>
      <w:r>
        <w:rPr>
          <w:spacing w:val="-8"/>
          <w:w w:val="115"/>
        </w:rPr>
        <w:t> </w:t>
      </w:r>
      <w:r>
        <w:rPr>
          <w:w w:val="115"/>
        </w:rPr>
        <w:t>medical</w:t>
      </w:r>
      <w:r>
        <w:rPr>
          <w:spacing w:val="-8"/>
          <w:w w:val="115"/>
        </w:rPr>
        <w:t> </w:t>
      </w:r>
      <w:r>
        <w:rPr>
          <w:w w:val="115"/>
        </w:rPr>
        <w:t>practitioner and</w:t>
      </w:r>
      <w:r>
        <w:rPr>
          <w:w w:val="115"/>
        </w:rPr>
        <w:t> evidenced</w:t>
      </w:r>
      <w:r>
        <w:rPr>
          <w:w w:val="115"/>
        </w:rPr>
        <w:t> by</w:t>
      </w:r>
      <w:r>
        <w:rPr>
          <w:w w:val="115"/>
        </w:rPr>
        <w:t> typical</w:t>
      </w:r>
      <w:r>
        <w:rPr>
          <w:w w:val="115"/>
        </w:rPr>
        <w:t> clinical</w:t>
      </w:r>
      <w:r>
        <w:rPr>
          <w:w w:val="115"/>
        </w:rPr>
        <w:t> symptoms</w:t>
      </w:r>
      <w:r>
        <w:rPr>
          <w:w w:val="115"/>
        </w:rPr>
        <w:t> as</w:t>
      </w:r>
      <w:r>
        <w:rPr>
          <w:w w:val="115"/>
        </w:rPr>
        <w:t> well</w:t>
      </w:r>
      <w:r>
        <w:rPr>
          <w:w w:val="115"/>
        </w:rPr>
        <w:t> as</w:t>
      </w:r>
      <w:r>
        <w:rPr>
          <w:w w:val="115"/>
        </w:rPr>
        <w:t> typical</w:t>
      </w:r>
      <w:r>
        <w:rPr>
          <w:w w:val="115"/>
        </w:rPr>
        <w:t> findings</w:t>
      </w:r>
      <w:r>
        <w:rPr>
          <w:w w:val="115"/>
        </w:rPr>
        <w:t> in</w:t>
      </w:r>
      <w:r>
        <w:rPr>
          <w:w w:val="115"/>
        </w:rPr>
        <w:t> CT</w:t>
      </w:r>
      <w:r>
        <w:rPr>
          <w:w w:val="115"/>
        </w:rPr>
        <w:t> Scan</w:t>
      </w:r>
      <w:r>
        <w:rPr>
          <w:w w:val="115"/>
        </w:rPr>
        <w:t> or</w:t>
      </w:r>
      <w:r>
        <w:rPr>
          <w:w w:val="115"/>
        </w:rPr>
        <w:t> MRI</w:t>
      </w:r>
      <w:r>
        <w:rPr>
          <w:w w:val="115"/>
        </w:rPr>
        <w:t> of the brain. Evidence of permanent neurological deficit lasting for at least 3 months has to be </w:t>
      </w:r>
      <w:r>
        <w:rPr>
          <w:spacing w:val="-2"/>
          <w:w w:val="115"/>
        </w:rPr>
        <w:t>produced.</w:t>
      </w:r>
    </w:p>
    <w:p>
      <w:pPr>
        <w:pStyle w:val="BodyText"/>
        <w:spacing w:before="56"/>
        <w:ind w:left="11"/>
        <w:jc w:val="both"/>
      </w:pPr>
      <w:r>
        <w:rPr>
          <w:w w:val="110"/>
        </w:rPr>
        <w:t>The</w:t>
      </w:r>
      <w:r>
        <w:rPr>
          <w:spacing w:val="2"/>
          <w:w w:val="110"/>
        </w:rPr>
        <w:t> </w:t>
      </w:r>
      <w:r>
        <w:rPr>
          <w:w w:val="110"/>
        </w:rPr>
        <w:t>following</w:t>
      </w:r>
      <w:r>
        <w:rPr>
          <w:spacing w:val="3"/>
          <w:w w:val="110"/>
        </w:rPr>
        <w:t> </w:t>
      </w:r>
      <w:r>
        <w:rPr>
          <w:w w:val="110"/>
        </w:rPr>
        <w:t>are</w:t>
      </w:r>
      <w:r>
        <w:rPr>
          <w:spacing w:val="3"/>
          <w:w w:val="110"/>
        </w:rPr>
        <w:t> </w:t>
      </w:r>
      <w:r>
        <w:rPr>
          <w:spacing w:val="-2"/>
          <w:w w:val="110"/>
        </w:rPr>
        <w:t>excluded:</w:t>
      </w:r>
    </w:p>
    <w:p>
      <w:pPr>
        <w:pStyle w:val="ListParagraph"/>
        <w:numPr>
          <w:ilvl w:val="3"/>
          <w:numId w:val="15"/>
        </w:numPr>
        <w:tabs>
          <w:tab w:pos="730" w:val="left" w:leader="none"/>
        </w:tabs>
        <w:spacing w:line="240" w:lineRule="auto" w:before="87" w:after="0"/>
        <w:ind w:left="730" w:right="0" w:hanging="379"/>
        <w:jc w:val="left"/>
        <w:rPr>
          <w:sz w:val="22"/>
        </w:rPr>
      </w:pPr>
      <w:r>
        <w:rPr>
          <w:w w:val="110"/>
          <w:sz w:val="22"/>
        </w:rPr>
        <w:t>Transient</w:t>
      </w:r>
      <w:r>
        <w:rPr>
          <w:spacing w:val="24"/>
          <w:w w:val="110"/>
          <w:sz w:val="22"/>
        </w:rPr>
        <w:t> </w:t>
      </w:r>
      <w:r>
        <w:rPr>
          <w:w w:val="110"/>
          <w:sz w:val="22"/>
        </w:rPr>
        <w:t>ischemic</w:t>
      </w:r>
      <w:r>
        <w:rPr>
          <w:spacing w:val="24"/>
          <w:w w:val="110"/>
          <w:sz w:val="22"/>
        </w:rPr>
        <w:t> </w:t>
      </w:r>
      <w:r>
        <w:rPr>
          <w:w w:val="110"/>
          <w:sz w:val="22"/>
        </w:rPr>
        <w:t>attacks</w:t>
      </w:r>
      <w:r>
        <w:rPr>
          <w:spacing w:val="24"/>
          <w:w w:val="110"/>
          <w:sz w:val="22"/>
        </w:rPr>
        <w:t> </w:t>
      </w:r>
      <w:r>
        <w:rPr>
          <w:spacing w:val="-2"/>
          <w:w w:val="110"/>
          <w:sz w:val="22"/>
        </w:rPr>
        <w:t>(TIA)</w:t>
      </w:r>
    </w:p>
    <w:p>
      <w:pPr>
        <w:pStyle w:val="ListParagraph"/>
        <w:numPr>
          <w:ilvl w:val="3"/>
          <w:numId w:val="15"/>
        </w:numPr>
        <w:tabs>
          <w:tab w:pos="730" w:val="left" w:leader="none"/>
        </w:tabs>
        <w:spacing w:line="240" w:lineRule="auto" w:before="86" w:after="0"/>
        <w:ind w:left="730" w:right="0" w:hanging="379"/>
        <w:jc w:val="left"/>
        <w:rPr>
          <w:sz w:val="22"/>
        </w:rPr>
      </w:pPr>
      <w:r>
        <w:rPr>
          <w:w w:val="115"/>
          <w:sz w:val="22"/>
        </w:rPr>
        <w:t>Traumatic</w:t>
      </w:r>
      <w:r>
        <w:rPr>
          <w:spacing w:val="-14"/>
          <w:w w:val="115"/>
          <w:sz w:val="22"/>
        </w:rPr>
        <w:t> </w:t>
      </w:r>
      <w:r>
        <w:rPr>
          <w:w w:val="115"/>
          <w:sz w:val="22"/>
        </w:rPr>
        <w:t>injury</w:t>
      </w:r>
      <w:r>
        <w:rPr>
          <w:spacing w:val="-14"/>
          <w:w w:val="115"/>
          <w:sz w:val="22"/>
        </w:rPr>
        <w:t> </w:t>
      </w:r>
      <w:r>
        <w:rPr>
          <w:w w:val="115"/>
          <w:sz w:val="22"/>
        </w:rPr>
        <w:t>of</w:t>
      </w:r>
      <w:r>
        <w:rPr>
          <w:spacing w:val="-13"/>
          <w:w w:val="115"/>
          <w:sz w:val="22"/>
        </w:rPr>
        <w:t> </w:t>
      </w:r>
      <w:r>
        <w:rPr>
          <w:w w:val="115"/>
          <w:sz w:val="22"/>
        </w:rPr>
        <w:t>the</w:t>
      </w:r>
      <w:r>
        <w:rPr>
          <w:spacing w:val="-14"/>
          <w:w w:val="115"/>
          <w:sz w:val="22"/>
        </w:rPr>
        <w:t> </w:t>
      </w:r>
      <w:r>
        <w:rPr>
          <w:spacing w:val="-2"/>
          <w:w w:val="115"/>
          <w:sz w:val="22"/>
        </w:rPr>
        <w:t>brain</w:t>
      </w:r>
    </w:p>
    <w:p>
      <w:pPr>
        <w:pStyle w:val="ListParagraph"/>
        <w:numPr>
          <w:ilvl w:val="3"/>
          <w:numId w:val="15"/>
        </w:numPr>
        <w:tabs>
          <w:tab w:pos="731" w:val="left" w:leader="none"/>
        </w:tabs>
        <w:spacing w:line="240" w:lineRule="auto" w:before="87" w:after="0"/>
        <w:ind w:left="731" w:right="0" w:hanging="380"/>
        <w:jc w:val="left"/>
        <w:rPr>
          <w:sz w:val="22"/>
        </w:rPr>
      </w:pPr>
      <w:r>
        <w:rPr>
          <w:w w:val="115"/>
          <w:sz w:val="22"/>
        </w:rPr>
        <w:t>Vascular</w:t>
      </w:r>
      <w:r>
        <w:rPr>
          <w:spacing w:val="-16"/>
          <w:w w:val="115"/>
          <w:sz w:val="22"/>
        </w:rPr>
        <w:t> </w:t>
      </w:r>
      <w:r>
        <w:rPr>
          <w:w w:val="115"/>
          <w:sz w:val="22"/>
        </w:rPr>
        <w:t>disease</w:t>
      </w:r>
      <w:r>
        <w:rPr>
          <w:spacing w:val="-16"/>
          <w:w w:val="115"/>
          <w:sz w:val="22"/>
        </w:rPr>
        <w:t> </w:t>
      </w:r>
      <w:r>
        <w:rPr>
          <w:w w:val="115"/>
          <w:sz w:val="22"/>
        </w:rPr>
        <w:t>affecting</w:t>
      </w:r>
      <w:r>
        <w:rPr>
          <w:spacing w:val="-16"/>
          <w:w w:val="115"/>
          <w:sz w:val="22"/>
        </w:rPr>
        <w:t> </w:t>
      </w:r>
      <w:r>
        <w:rPr>
          <w:w w:val="115"/>
          <w:sz w:val="22"/>
        </w:rPr>
        <w:t>only</w:t>
      </w:r>
      <w:r>
        <w:rPr>
          <w:spacing w:val="-16"/>
          <w:w w:val="115"/>
          <w:sz w:val="22"/>
        </w:rPr>
        <w:t> </w:t>
      </w:r>
      <w:r>
        <w:rPr>
          <w:w w:val="115"/>
          <w:sz w:val="22"/>
        </w:rPr>
        <w:t>the</w:t>
      </w:r>
      <w:r>
        <w:rPr>
          <w:spacing w:val="-15"/>
          <w:w w:val="115"/>
          <w:sz w:val="22"/>
        </w:rPr>
        <w:t> </w:t>
      </w:r>
      <w:r>
        <w:rPr>
          <w:w w:val="115"/>
          <w:sz w:val="22"/>
        </w:rPr>
        <w:t>eye</w:t>
      </w:r>
      <w:r>
        <w:rPr>
          <w:spacing w:val="-16"/>
          <w:w w:val="115"/>
          <w:sz w:val="22"/>
        </w:rPr>
        <w:t> </w:t>
      </w:r>
      <w:r>
        <w:rPr>
          <w:w w:val="115"/>
          <w:sz w:val="22"/>
        </w:rPr>
        <w:t>or</w:t>
      </w:r>
      <w:r>
        <w:rPr>
          <w:spacing w:val="-16"/>
          <w:w w:val="115"/>
          <w:sz w:val="22"/>
        </w:rPr>
        <w:t> </w:t>
      </w:r>
      <w:r>
        <w:rPr>
          <w:w w:val="115"/>
          <w:sz w:val="22"/>
        </w:rPr>
        <w:t>optic</w:t>
      </w:r>
      <w:r>
        <w:rPr>
          <w:spacing w:val="-16"/>
          <w:w w:val="115"/>
          <w:sz w:val="22"/>
        </w:rPr>
        <w:t> </w:t>
      </w:r>
      <w:r>
        <w:rPr>
          <w:w w:val="115"/>
          <w:sz w:val="22"/>
        </w:rPr>
        <w:t>nerve</w:t>
      </w:r>
      <w:r>
        <w:rPr>
          <w:spacing w:val="-16"/>
          <w:w w:val="115"/>
          <w:sz w:val="22"/>
        </w:rPr>
        <w:t> </w:t>
      </w:r>
      <w:r>
        <w:rPr>
          <w:w w:val="115"/>
          <w:sz w:val="22"/>
        </w:rPr>
        <w:t>or</w:t>
      </w:r>
      <w:r>
        <w:rPr>
          <w:spacing w:val="-15"/>
          <w:w w:val="115"/>
          <w:sz w:val="22"/>
        </w:rPr>
        <w:t> </w:t>
      </w:r>
      <w:r>
        <w:rPr>
          <w:w w:val="115"/>
          <w:sz w:val="22"/>
        </w:rPr>
        <w:t>vestibular</w:t>
      </w:r>
      <w:r>
        <w:rPr>
          <w:spacing w:val="-16"/>
          <w:w w:val="115"/>
          <w:sz w:val="22"/>
        </w:rPr>
        <w:t> </w:t>
      </w:r>
      <w:r>
        <w:rPr>
          <w:spacing w:val="-2"/>
          <w:w w:val="115"/>
          <w:sz w:val="22"/>
        </w:rPr>
        <w:t>functions.</w:t>
      </w:r>
    </w:p>
    <w:p>
      <w:pPr>
        <w:pStyle w:val="ListParagraph"/>
        <w:spacing w:after="0" w:line="240" w:lineRule="auto"/>
        <w:jc w:val="left"/>
        <w:rPr>
          <w:sz w:val="22"/>
        </w:rPr>
        <w:sectPr>
          <w:pgSz w:w="11910" w:h="16840"/>
          <w:pgMar w:header="0" w:footer="304" w:top="640" w:bottom="500" w:left="708" w:right="708"/>
        </w:sectPr>
      </w:pPr>
    </w:p>
    <w:p>
      <w:pPr>
        <w:pStyle w:val="Heading1"/>
        <w:numPr>
          <w:ilvl w:val="2"/>
          <w:numId w:val="15"/>
        </w:numPr>
        <w:tabs>
          <w:tab w:pos="731" w:val="left" w:leader="none"/>
        </w:tabs>
        <w:spacing w:line="240" w:lineRule="auto" w:before="87" w:after="0"/>
        <w:ind w:left="731" w:right="0" w:hanging="719"/>
        <w:jc w:val="both"/>
      </w:pPr>
      <w:r>
        <w:rPr>
          <w:w w:val="110"/>
        </w:rPr>
        <w:t>Primary</w:t>
      </w:r>
      <w:r>
        <w:rPr>
          <w:spacing w:val="1"/>
          <w:w w:val="110"/>
        </w:rPr>
        <w:t> </w:t>
      </w:r>
      <w:r>
        <w:rPr>
          <w:w w:val="110"/>
        </w:rPr>
        <w:t>(Idiopathic)</w:t>
      </w:r>
      <w:r>
        <w:rPr>
          <w:spacing w:val="1"/>
          <w:w w:val="110"/>
        </w:rPr>
        <w:t> </w:t>
      </w:r>
      <w:r>
        <w:rPr>
          <w:w w:val="110"/>
        </w:rPr>
        <w:t>Pulmonary</w:t>
      </w:r>
      <w:r>
        <w:rPr>
          <w:spacing w:val="2"/>
          <w:w w:val="110"/>
        </w:rPr>
        <w:t> </w:t>
      </w:r>
      <w:r>
        <w:rPr>
          <w:spacing w:val="-2"/>
          <w:w w:val="110"/>
        </w:rPr>
        <w:t>Hypertension</w:t>
      </w:r>
    </w:p>
    <w:p>
      <w:pPr>
        <w:pStyle w:val="BodyText"/>
        <w:spacing w:line="266" w:lineRule="auto" w:before="86"/>
        <w:ind w:right="10"/>
        <w:jc w:val="both"/>
      </w:pPr>
      <w:r>
        <w:rPr>
          <w:w w:val="115"/>
        </w:rPr>
        <w:t>An</w:t>
      </w:r>
      <w:r>
        <w:rPr>
          <w:w w:val="115"/>
        </w:rPr>
        <w:t> unequivocal</w:t>
      </w:r>
      <w:r>
        <w:rPr>
          <w:w w:val="115"/>
        </w:rPr>
        <w:t> diagnosis</w:t>
      </w:r>
      <w:r>
        <w:rPr>
          <w:w w:val="115"/>
        </w:rPr>
        <w:t> of</w:t>
      </w:r>
      <w:r>
        <w:rPr>
          <w:w w:val="115"/>
        </w:rPr>
        <w:t> Primary</w:t>
      </w:r>
      <w:r>
        <w:rPr>
          <w:w w:val="115"/>
        </w:rPr>
        <w:t> (Idiopathic)</w:t>
      </w:r>
      <w:r>
        <w:rPr>
          <w:w w:val="115"/>
        </w:rPr>
        <w:t> Pulmonary</w:t>
      </w:r>
      <w:r>
        <w:rPr>
          <w:w w:val="115"/>
        </w:rPr>
        <w:t> Hypertension</w:t>
      </w:r>
      <w:r>
        <w:rPr>
          <w:w w:val="115"/>
        </w:rPr>
        <w:t> by</w:t>
      </w:r>
      <w:r>
        <w:rPr>
          <w:w w:val="115"/>
        </w:rPr>
        <w:t> a</w:t>
      </w:r>
      <w:r>
        <w:rPr>
          <w:w w:val="115"/>
        </w:rPr>
        <w:t> Cardiologist</w:t>
      </w:r>
      <w:r>
        <w:rPr>
          <w:spacing w:val="40"/>
          <w:w w:val="115"/>
        </w:rPr>
        <w:t> </w:t>
      </w:r>
      <w:r>
        <w:rPr>
          <w:w w:val="115"/>
        </w:rPr>
        <w:t>or</w:t>
      </w:r>
      <w:r>
        <w:rPr>
          <w:w w:val="115"/>
        </w:rPr>
        <w:t> specialist</w:t>
      </w:r>
      <w:r>
        <w:rPr>
          <w:w w:val="115"/>
        </w:rPr>
        <w:t> in</w:t>
      </w:r>
      <w:r>
        <w:rPr>
          <w:w w:val="115"/>
        </w:rPr>
        <w:t> respiratory</w:t>
      </w:r>
      <w:r>
        <w:rPr>
          <w:w w:val="115"/>
        </w:rPr>
        <w:t> medicine</w:t>
      </w:r>
      <w:r>
        <w:rPr>
          <w:w w:val="115"/>
        </w:rPr>
        <w:t> with</w:t>
      </w:r>
      <w:r>
        <w:rPr>
          <w:w w:val="115"/>
        </w:rPr>
        <w:t> evidence</w:t>
      </w:r>
      <w:r>
        <w:rPr>
          <w:w w:val="115"/>
        </w:rPr>
        <w:t> of</w:t>
      </w:r>
      <w:r>
        <w:rPr>
          <w:w w:val="115"/>
        </w:rPr>
        <w:t> right</w:t>
      </w:r>
      <w:r>
        <w:rPr>
          <w:w w:val="115"/>
        </w:rPr>
        <w:t> ventricular</w:t>
      </w:r>
      <w:r>
        <w:rPr>
          <w:w w:val="115"/>
        </w:rPr>
        <w:t> enlargement</w:t>
      </w:r>
      <w:r>
        <w:rPr>
          <w:w w:val="115"/>
        </w:rPr>
        <w:t> and</w:t>
      </w:r>
      <w:r>
        <w:rPr>
          <w:w w:val="115"/>
        </w:rPr>
        <w:t> </w:t>
      </w:r>
      <w:r>
        <w:rPr>
          <w:w w:val="115"/>
        </w:rPr>
        <w:t>the pulmonary</w:t>
      </w:r>
      <w:r>
        <w:rPr>
          <w:w w:val="115"/>
        </w:rPr>
        <w:t> artery</w:t>
      </w:r>
      <w:r>
        <w:rPr>
          <w:w w:val="115"/>
        </w:rPr>
        <w:t> pressure</w:t>
      </w:r>
      <w:r>
        <w:rPr>
          <w:w w:val="115"/>
        </w:rPr>
        <w:t> above</w:t>
      </w:r>
      <w:r>
        <w:rPr>
          <w:w w:val="115"/>
        </w:rPr>
        <w:t> 30</w:t>
      </w:r>
      <w:r>
        <w:rPr>
          <w:w w:val="115"/>
        </w:rPr>
        <w:t> mm</w:t>
      </w:r>
      <w:r>
        <w:rPr>
          <w:w w:val="115"/>
        </w:rPr>
        <w:t> of</w:t>
      </w:r>
      <w:r>
        <w:rPr>
          <w:w w:val="115"/>
        </w:rPr>
        <w:t> Hg</w:t>
      </w:r>
      <w:r>
        <w:rPr>
          <w:w w:val="115"/>
        </w:rPr>
        <w:t> on</w:t>
      </w:r>
      <w:r>
        <w:rPr>
          <w:w w:val="115"/>
        </w:rPr>
        <w:t> Cardiac</w:t>
      </w:r>
      <w:r>
        <w:rPr>
          <w:w w:val="115"/>
        </w:rPr>
        <w:t> Cauterization.</w:t>
      </w:r>
      <w:r>
        <w:rPr>
          <w:w w:val="115"/>
        </w:rPr>
        <w:t> There</w:t>
      </w:r>
      <w:r>
        <w:rPr>
          <w:w w:val="115"/>
        </w:rPr>
        <w:t> must</w:t>
      </w:r>
      <w:r>
        <w:rPr>
          <w:w w:val="115"/>
        </w:rPr>
        <w:t> be permanent</w:t>
      </w:r>
      <w:r>
        <w:rPr>
          <w:spacing w:val="-1"/>
          <w:w w:val="115"/>
        </w:rPr>
        <w:t> </w:t>
      </w:r>
      <w:r>
        <w:rPr>
          <w:w w:val="115"/>
        </w:rPr>
        <w:t>irreversible</w:t>
      </w:r>
      <w:r>
        <w:rPr>
          <w:spacing w:val="-1"/>
          <w:w w:val="115"/>
        </w:rPr>
        <w:t> </w:t>
      </w:r>
      <w:r>
        <w:rPr>
          <w:w w:val="115"/>
        </w:rPr>
        <w:t>physical</w:t>
      </w:r>
      <w:r>
        <w:rPr>
          <w:spacing w:val="-1"/>
          <w:w w:val="115"/>
        </w:rPr>
        <w:t> </w:t>
      </w:r>
      <w:r>
        <w:rPr>
          <w:w w:val="115"/>
        </w:rPr>
        <w:t>impairment</w:t>
      </w:r>
      <w:r>
        <w:rPr>
          <w:spacing w:val="-1"/>
          <w:w w:val="115"/>
        </w:rPr>
        <w:t> </w:t>
      </w:r>
      <w:r>
        <w:rPr>
          <w:w w:val="115"/>
        </w:rPr>
        <w:t>to</w:t>
      </w:r>
      <w:r>
        <w:rPr>
          <w:spacing w:val="-1"/>
          <w:w w:val="115"/>
        </w:rPr>
        <w:t> </w:t>
      </w:r>
      <w:r>
        <w:rPr>
          <w:w w:val="115"/>
        </w:rPr>
        <w:t>the</w:t>
      </w:r>
      <w:r>
        <w:rPr>
          <w:spacing w:val="-1"/>
          <w:w w:val="115"/>
        </w:rPr>
        <w:t> </w:t>
      </w:r>
      <w:r>
        <w:rPr>
          <w:w w:val="115"/>
        </w:rPr>
        <w:t>degree</w:t>
      </w:r>
      <w:r>
        <w:rPr>
          <w:spacing w:val="-1"/>
          <w:w w:val="115"/>
        </w:rPr>
        <w:t> </w:t>
      </w:r>
      <w:r>
        <w:rPr>
          <w:w w:val="115"/>
        </w:rPr>
        <w:t>of</w:t>
      </w:r>
      <w:r>
        <w:rPr>
          <w:spacing w:val="-1"/>
          <w:w w:val="115"/>
        </w:rPr>
        <w:t> </w:t>
      </w:r>
      <w:r>
        <w:rPr>
          <w:w w:val="115"/>
        </w:rPr>
        <w:t>at</w:t>
      </w:r>
      <w:r>
        <w:rPr>
          <w:spacing w:val="-1"/>
          <w:w w:val="115"/>
        </w:rPr>
        <w:t> </w:t>
      </w:r>
      <w:r>
        <w:rPr>
          <w:w w:val="115"/>
        </w:rPr>
        <w:t>least</w:t>
      </w:r>
      <w:r>
        <w:rPr>
          <w:spacing w:val="-1"/>
          <w:w w:val="115"/>
        </w:rPr>
        <w:t> </w:t>
      </w:r>
      <w:r>
        <w:rPr>
          <w:w w:val="115"/>
        </w:rPr>
        <w:t>Class</w:t>
      </w:r>
      <w:r>
        <w:rPr>
          <w:spacing w:val="-1"/>
          <w:w w:val="115"/>
        </w:rPr>
        <w:t> </w:t>
      </w:r>
      <w:r>
        <w:rPr>
          <w:w w:val="115"/>
        </w:rPr>
        <w:t>IV</w:t>
      </w:r>
      <w:r>
        <w:rPr>
          <w:spacing w:val="-1"/>
          <w:w w:val="115"/>
        </w:rPr>
        <w:t> </w:t>
      </w:r>
      <w:r>
        <w:rPr>
          <w:w w:val="115"/>
        </w:rPr>
        <w:t>of</w:t>
      </w:r>
      <w:r>
        <w:rPr>
          <w:spacing w:val="-1"/>
          <w:w w:val="115"/>
        </w:rPr>
        <w:t> </w:t>
      </w:r>
      <w:r>
        <w:rPr>
          <w:w w:val="115"/>
        </w:rPr>
        <w:t>the</w:t>
      </w:r>
      <w:r>
        <w:rPr>
          <w:spacing w:val="-1"/>
          <w:w w:val="115"/>
        </w:rPr>
        <w:t> </w:t>
      </w:r>
      <w:r>
        <w:rPr>
          <w:w w:val="115"/>
        </w:rPr>
        <w:t>New</w:t>
      </w:r>
      <w:r>
        <w:rPr>
          <w:spacing w:val="-1"/>
          <w:w w:val="115"/>
        </w:rPr>
        <w:t> </w:t>
      </w:r>
      <w:r>
        <w:rPr>
          <w:w w:val="115"/>
        </w:rPr>
        <w:t>York Heart Association Classification of cardiac impairment.</w:t>
      </w:r>
    </w:p>
    <w:p>
      <w:pPr>
        <w:pStyle w:val="BodyText"/>
        <w:spacing w:before="57"/>
        <w:jc w:val="both"/>
      </w:pPr>
      <w:r>
        <w:rPr>
          <w:w w:val="110"/>
        </w:rPr>
        <w:t>The</w:t>
      </w:r>
      <w:r>
        <w:rPr>
          <w:spacing w:val="2"/>
          <w:w w:val="110"/>
        </w:rPr>
        <w:t> </w:t>
      </w:r>
      <w:r>
        <w:rPr>
          <w:w w:val="110"/>
        </w:rPr>
        <w:t>NYHA</w:t>
      </w:r>
      <w:r>
        <w:rPr>
          <w:spacing w:val="3"/>
          <w:w w:val="110"/>
        </w:rPr>
        <w:t> </w:t>
      </w:r>
      <w:r>
        <w:rPr>
          <w:w w:val="110"/>
        </w:rPr>
        <w:t>Classification</w:t>
      </w:r>
      <w:r>
        <w:rPr>
          <w:spacing w:val="2"/>
          <w:w w:val="110"/>
        </w:rPr>
        <w:t> </w:t>
      </w:r>
      <w:r>
        <w:rPr>
          <w:w w:val="110"/>
        </w:rPr>
        <w:t>of</w:t>
      </w:r>
      <w:r>
        <w:rPr>
          <w:spacing w:val="3"/>
          <w:w w:val="110"/>
        </w:rPr>
        <w:t> </w:t>
      </w:r>
      <w:r>
        <w:rPr>
          <w:w w:val="110"/>
        </w:rPr>
        <w:t>Cardiac</w:t>
      </w:r>
      <w:r>
        <w:rPr>
          <w:spacing w:val="3"/>
          <w:w w:val="110"/>
        </w:rPr>
        <w:t> </w:t>
      </w:r>
      <w:r>
        <w:rPr>
          <w:w w:val="110"/>
        </w:rPr>
        <w:t>Impairment</w:t>
      </w:r>
      <w:r>
        <w:rPr>
          <w:spacing w:val="2"/>
          <w:w w:val="110"/>
        </w:rPr>
        <w:t> </w:t>
      </w:r>
      <w:r>
        <w:rPr>
          <w:w w:val="110"/>
        </w:rPr>
        <w:t>are</w:t>
      </w:r>
      <w:r>
        <w:rPr>
          <w:spacing w:val="3"/>
          <w:w w:val="110"/>
        </w:rPr>
        <w:t> </w:t>
      </w:r>
      <w:r>
        <w:rPr>
          <w:w w:val="110"/>
        </w:rPr>
        <w:t>as</w:t>
      </w:r>
      <w:r>
        <w:rPr>
          <w:spacing w:val="2"/>
          <w:w w:val="110"/>
        </w:rPr>
        <w:t> </w:t>
      </w:r>
      <w:r>
        <w:rPr>
          <w:spacing w:val="-2"/>
          <w:w w:val="110"/>
        </w:rPr>
        <w:t>follows:</w:t>
      </w:r>
    </w:p>
    <w:p>
      <w:pPr>
        <w:pStyle w:val="ListParagraph"/>
        <w:numPr>
          <w:ilvl w:val="3"/>
          <w:numId w:val="15"/>
        </w:numPr>
        <w:tabs>
          <w:tab w:pos="730" w:val="left" w:leader="none"/>
        </w:tabs>
        <w:spacing w:line="266" w:lineRule="auto" w:before="86" w:after="0"/>
        <w:ind w:left="351" w:right="10" w:firstLine="0"/>
        <w:jc w:val="both"/>
        <w:rPr>
          <w:sz w:val="22"/>
        </w:rPr>
      </w:pPr>
      <w:r>
        <w:rPr>
          <w:w w:val="115"/>
          <w:sz w:val="22"/>
        </w:rPr>
        <w:t>Class</w:t>
      </w:r>
      <w:r>
        <w:rPr>
          <w:spacing w:val="-17"/>
          <w:w w:val="115"/>
          <w:sz w:val="22"/>
        </w:rPr>
        <w:t> </w:t>
      </w:r>
      <w:r>
        <w:rPr>
          <w:w w:val="115"/>
          <w:sz w:val="22"/>
        </w:rPr>
        <w:t>III:</w:t>
      </w:r>
      <w:r>
        <w:rPr>
          <w:spacing w:val="-17"/>
          <w:w w:val="115"/>
          <w:sz w:val="22"/>
        </w:rPr>
        <w:t> </w:t>
      </w:r>
      <w:r>
        <w:rPr>
          <w:w w:val="115"/>
          <w:sz w:val="22"/>
        </w:rPr>
        <w:t>Marked</w:t>
      </w:r>
      <w:r>
        <w:rPr>
          <w:spacing w:val="-17"/>
          <w:w w:val="115"/>
          <w:sz w:val="22"/>
        </w:rPr>
        <w:t> </w:t>
      </w:r>
      <w:r>
        <w:rPr>
          <w:w w:val="115"/>
          <w:sz w:val="22"/>
        </w:rPr>
        <w:t>limitation</w:t>
      </w:r>
      <w:r>
        <w:rPr>
          <w:spacing w:val="-17"/>
          <w:w w:val="115"/>
          <w:sz w:val="22"/>
        </w:rPr>
        <w:t> </w:t>
      </w:r>
      <w:r>
        <w:rPr>
          <w:w w:val="115"/>
          <w:sz w:val="22"/>
        </w:rPr>
        <w:t>of</w:t>
      </w:r>
      <w:r>
        <w:rPr>
          <w:spacing w:val="-17"/>
          <w:w w:val="115"/>
          <w:sz w:val="22"/>
        </w:rPr>
        <w:t> </w:t>
      </w:r>
      <w:r>
        <w:rPr>
          <w:w w:val="115"/>
          <w:sz w:val="22"/>
        </w:rPr>
        <w:t>physical</w:t>
      </w:r>
      <w:r>
        <w:rPr>
          <w:spacing w:val="-17"/>
          <w:w w:val="115"/>
          <w:sz w:val="22"/>
        </w:rPr>
        <w:t> </w:t>
      </w:r>
      <w:r>
        <w:rPr>
          <w:w w:val="115"/>
          <w:sz w:val="22"/>
        </w:rPr>
        <w:t>activity.</w:t>
      </w:r>
      <w:r>
        <w:rPr>
          <w:spacing w:val="-17"/>
          <w:w w:val="115"/>
          <w:sz w:val="22"/>
        </w:rPr>
        <w:t> </w:t>
      </w:r>
      <w:r>
        <w:rPr>
          <w:w w:val="115"/>
          <w:sz w:val="22"/>
        </w:rPr>
        <w:t>Comfortable</w:t>
      </w:r>
      <w:r>
        <w:rPr>
          <w:spacing w:val="-17"/>
          <w:w w:val="115"/>
          <w:sz w:val="22"/>
        </w:rPr>
        <w:t> </w:t>
      </w:r>
      <w:r>
        <w:rPr>
          <w:w w:val="115"/>
          <w:sz w:val="22"/>
        </w:rPr>
        <w:t>at</w:t>
      </w:r>
      <w:r>
        <w:rPr>
          <w:spacing w:val="-17"/>
          <w:w w:val="115"/>
          <w:sz w:val="22"/>
        </w:rPr>
        <w:t> </w:t>
      </w:r>
      <w:r>
        <w:rPr>
          <w:w w:val="115"/>
          <w:sz w:val="22"/>
        </w:rPr>
        <w:t>rest,</w:t>
      </w:r>
      <w:r>
        <w:rPr>
          <w:spacing w:val="-17"/>
          <w:w w:val="115"/>
          <w:sz w:val="22"/>
        </w:rPr>
        <w:t> </w:t>
      </w:r>
      <w:r>
        <w:rPr>
          <w:w w:val="115"/>
          <w:sz w:val="22"/>
        </w:rPr>
        <w:t>but</w:t>
      </w:r>
      <w:r>
        <w:rPr>
          <w:spacing w:val="-17"/>
          <w:w w:val="115"/>
          <w:sz w:val="22"/>
        </w:rPr>
        <w:t> </w:t>
      </w:r>
      <w:r>
        <w:rPr>
          <w:w w:val="115"/>
          <w:sz w:val="22"/>
        </w:rPr>
        <w:t>less</w:t>
      </w:r>
      <w:r>
        <w:rPr>
          <w:spacing w:val="-17"/>
          <w:w w:val="115"/>
          <w:sz w:val="22"/>
        </w:rPr>
        <w:t> </w:t>
      </w:r>
      <w:r>
        <w:rPr>
          <w:w w:val="115"/>
          <w:sz w:val="22"/>
        </w:rPr>
        <w:t>than</w:t>
      </w:r>
      <w:r>
        <w:rPr>
          <w:spacing w:val="-17"/>
          <w:w w:val="115"/>
          <w:sz w:val="22"/>
        </w:rPr>
        <w:t> </w:t>
      </w:r>
      <w:r>
        <w:rPr>
          <w:w w:val="115"/>
          <w:sz w:val="22"/>
        </w:rPr>
        <w:t>ordinary activity causes symptoms.</w:t>
      </w:r>
    </w:p>
    <w:p>
      <w:pPr>
        <w:pStyle w:val="ListParagraph"/>
        <w:numPr>
          <w:ilvl w:val="3"/>
          <w:numId w:val="15"/>
        </w:numPr>
        <w:tabs>
          <w:tab w:pos="730" w:val="left" w:leader="none"/>
        </w:tabs>
        <w:spacing w:line="266" w:lineRule="auto" w:before="59" w:after="0"/>
        <w:ind w:left="351" w:right="10" w:firstLine="0"/>
        <w:jc w:val="both"/>
        <w:rPr>
          <w:sz w:val="22"/>
        </w:rPr>
      </w:pPr>
      <w:r>
        <w:rPr>
          <w:spacing w:val="-2"/>
          <w:w w:val="115"/>
          <w:sz w:val="22"/>
        </w:rPr>
        <w:t>Class</w:t>
      </w:r>
      <w:r>
        <w:rPr>
          <w:spacing w:val="-11"/>
          <w:w w:val="115"/>
          <w:sz w:val="22"/>
        </w:rPr>
        <w:t> </w:t>
      </w:r>
      <w:r>
        <w:rPr>
          <w:spacing w:val="-2"/>
          <w:w w:val="115"/>
          <w:sz w:val="22"/>
        </w:rPr>
        <w:t>IV:</w:t>
      </w:r>
      <w:r>
        <w:rPr>
          <w:spacing w:val="-11"/>
          <w:w w:val="115"/>
          <w:sz w:val="22"/>
        </w:rPr>
        <w:t> </w:t>
      </w:r>
      <w:r>
        <w:rPr>
          <w:spacing w:val="-2"/>
          <w:w w:val="115"/>
          <w:sz w:val="22"/>
        </w:rPr>
        <w:t>Unable</w:t>
      </w:r>
      <w:r>
        <w:rPr>
          <w:spacing w:val="-11"/>
          <w:w w:val="115"/>
          <w:sz w:val="22"/>
        </w:rPr>
        <w:t> </w:t>
      </w:r>
      <w:r>
        <w:rPr>
          <w:spacing w:val="-2"/>
          <w:w w:val="115"/>
          <w:sz w:val="22"/>
        </w:rPr>
        <w:t>to</w:t>
      </w:r>
      <w:r>
        <w:rPr>
          <w:spacing w:val="-11"/>
          <w:w w:val="115"/>
          <w:sz w:val="22"/>
        </w:rPr>
        <w:t> </w:t>
      </w:r>
      <w:r>
        <w:rPr>
          <w:spacing w:val="-2"/>
          <w:w w:val="115"/>
          <w:sz w:val="22"/>
        </w:rPr>
        <w:t>engage</w:t>
      </w:r>
      <w:r>
        <w:rPr>
          <w:spacing w:val="-11"/>
          <w:w w:val="115"/>
          <w:sz w:val="22"/>
        </w:rPr>
        <w:t> </w:t>
      </w:r>
      <w:r>
        <w:rPr>
          <w:spacing w:val="-2"/>
          <w:w w:val="115"/>
          <w:sz w:val="22"/>
        </w:rPr>
        <w:t>in</w:t>
      </w:r>
      <w:r>
        <w:rPr>
          <w:spacing w:val="-11"/>
          <w:w w:val="115"/>
          <w:sz w:val="22"/>
        </w:rPr>
        <w:t> </w:t>
      </w:r>
      <w:r>
        <w:rPr>
          <w:spacing w:val="-2"/>
          <w:w w:val="115"/>
          <w:sz w:val="22"/>
        </w:rPr>
        <w:t>any</w:t>
      </w:r>
      <w:r>
        <w:rPr>
          <w:spacing w:val="-11"/>
          <w:w w:val="115"/>
          <w:sz w:val="22"/>
        </w:rPr>
        <w:t> </w:t>
      </w:r>
      <w:r>
        <w:rPr>
          <w:spacing w:val="-2"/>
          <w:w w:val="115"/>
          <w:sz w:val="22"/>
        </w:rPr>
        <w:t>physical</w:t>
      </w:r>
      <w:r>
        <w:rPr>
          <w:spacing w:val="-11"/>
          <w:w w:val="115"/>
          <w:sz w:val="22"/>
        </w:rPr>
        <w:t> </w:t>
      </w:r>
      <w:r>
        <w:rPr>
          <w:spacing w:val="-2"/>
          <w:w w:val="115"/>
          <w:sz w:val="22"/>
        </w:rPr>
        <w:t>activity</w:t>
      </w:r>
      <w:r>
        <w:rPr>
          <w:spacing w:val="-11"/>
          <w:w w:val="115"/>
          <w:sz w:val="22"/>
        </w:rPr>
        <w:t> </w:t>
      </w:r>
      <w:r>
        <w:rPr>
          <w:spacing w:val="-2"/>
          <w:w w:val="115"/>
          <w:sz w:val="22"/>
        </w:rPr>
        <w:t>without</w:t>
      </w:r>
      <w:r>
        <w:rPr>
          <w:spacing w:val="-11"/>
          <w:w w:val="115"/>
          <w:sz w:val="22"/>
        </w:rPr>
        <w:t> </w:t>
      </w:r>
      <w:r>
        <w:rPr>
          <w:spacing w:val="-2"/>
          <w:w w:val="115"/>
          <w:sz w:val="22"/>
        </w:rPr>
        <w:t>discomfort.</w:t>
      </w:r>
      <w:r>
        <w:rPr>
          <w:spacing w:val="-11"/>
          <w:w w:val="115"/>
          <w:sz w:val="22"/>
        </w:rPr>
        <w:t> </w:t>
      </w:r>
      <w:r>
        <w:rPr>
          <w:spacing w:val="-2"/>
          <w:w w:val="115"/>
          <w:sz w:val="22"/>
        </w:rPr>
        <w:t>Symptoms</w:t>
      </w:r>
      <w:r>
        <w:rPr>
          <w:spacing w:val="-11"/>
          <w:w w:val="115"/>
          <w:sz w:val="22"/>
        </w:rPr>
        <w:t> </w:t>
      </w:r>
      <w:r>
        <w:rPr>
          <w:spacing w:val="-2"/>
          <w:w w:val="115"/>
          <w:sz w:val="22"/>
        </w:rPr>
        <w:t>may</w:t>
      </w:r>
      <w:r>
        <w:rPr>
          <w:spacing w:val="-11"/>
          <w:w w:val="115"/>
          <w:sz w:val="22"/>
        </w:rPr>
        <w:t> </w:t>
      </w:r>
      <w:r>
        <w:rPr>
          <w:spacing w:val="-2"/>
          <w:w w:val="115"/>
          <w:sz w:val="22"/>
        </w:rPr>
        <w:t>be </w:t>
      </w:r>
      <w:r>
        <w:rPr>
          <w:w w:val="115"/>
          <w:sz w:val="22"/>
        </w:rPr>
        <w:t>present even at rest.</w:t>
      </w:r>
    </w:p>
    <w:p>
      <w:pPr>
        <w:pStyle w:val="BodyText"/>
        <w:spacing w:line="266" w:lineRule="auto" w:before="58"/>
        <w:ind w:right="9"/>
        <w:jc w:val="both"/>
      </w:pPr>
      <w:r>
        <w:rPr>
          <w:w w:val="115"/>
        </w:rPr>
        <w:t>Pulmonary</w:t>
      </w:r>
      <w:r>
        <w:rPr>
          <w:w w:val="115"/>
        </w:rPr>
        <w:t> hypertension</w:t>
      </w:r>
      <w:r>
        <w:rPr>
          <w:w w:val="115"/>
        </w:rPr>
        <w:t> associated</w:t>
      </w:r>
      <w:r>
        <w:rPr>
          <w:w w:val="115"/>
        </w:rPr>
        <w:t> with</w:t>
      </w:r>
      <w:r>
        <w:rPr>
          <w:w w:val="115"/>
        </w:rPr>
        <w:t> lung</w:t>
      </w:r>
      <w:r>
        <w:rPr>
          <w:w w:val="115"/>
        </w:rPr>
        <w:t> disease,</w:t>
      </w:r>
      <w:r>
        <w:rPr>
          <w:w w:val="115"/>
        </w:rPr>
        <w:t> chronic</w:t>
      </w:r>
      <w:r>
        <w:rPr>
          <w:w w:val="115"/>
        </w:rPr>
        <w:t> hypoventilation,</w:t>
      </w:r>
      <w:r>
        <w:rPr>
          <w:w w:val="115"/>
        </w:rPr>
        <w:t> </w:t>
      </w:r>
      <w:r>
        <w:rPr>
          <w:w w:val="115"/>
        </w:rPr>
        <w:t>pulmonary </w:t>
      </w:r>
      <w:r>
        <w:rPr>
          <w:w w:val="110"/>
        </w:rPr>
        <w:t>thromboembolic disease, drugs and toxins, diseases of the left side of the heart, congenital heart </w:t>
      </w:r>
      <w:r>
        <w:rPr>
          <w:w w:val="115"/>
        </w:rPr>
        <w:t>disease and any secondary cause are specifically excluded.</w:t>
      </w:r>
    </w:p>
    <w:p>
      <w:pPr>
        <w:pStyle w:val="Heading1"/>
        <w:numPr>
          <w:ilvl w:val="2"/>
          <w:numId w:val="15"/>
        </w:numPr>
        <w:tabs>
          <w:tab w:pos="732" w:val="left" w:leader="none"/>
        </w:tabs>
        <w:spacing w:line="240" w:lineRule="auto" w:before="138" w:after="0"/>
        <w:ind w:left="732" w:right="0" w:hanging="720"/>
        <w:jc w:val="both"/>
      </w:pPr>
      <w:r>
        <w:rPr>
          <w:spacing w:val="4"/>
        </w:rPr>
        <w:t>Permanent</w:t>
      </w:r>
      <w:r>
        <w:rPr>
          <w:spacing w:val="29"/>
        </w:rPr>
        <w:t> </w:t>
      </w:r>
      <w:r>
        <w:rPr>
          <w:spacing w:val="4"/>
        </w:rPr>
        <w:t>Paralysis</w:t>
      </w:r>
      <w:r>
        <w:rPr>
          <w:spacing w:val="29"/>
        </w:rPr>
        <w:t> </w:t>
      </w:r>
      <w:r>
        <w:rPr>
          <w:spacing w:val="4"/>
        </w:rPr>
        <w:t>of</w:t>
      </w:r>
      <w:r>
        <w:rPr>
          <w:spacing w:val="29"/>
        </w:rPr>
        <w:t> </w:t>
      </w:r>
      <w:r>
        <w:rPr>
          <w:spacing w:val="-2"/>
        </w:rPr>
        <w:t>Limbs</w:t>
      </w:r>
    </w:p>
    <w:p>
      <w:pPr>
        <w:pStyle w:val="BodyText"/>
        <w:spacing w:line="266" w:lineRule="auto"/>
        <w:ind w:right="9"/>
        <w:jc w:val="both"/>
      </w:pPr>
      <w:r>
        <w:rPr>
          <w:w w:val="115"/>
        </w:rPr>
        <w:t>Total</w:t>
      </w:r>
      <w:r>
        <w:rPr>
          <w:spacing w:val="-17"/>
          <w:w w:val="115"/>
        </w:rPr>
        <w:t> </w:t>
      </w:r>
      <w:r>
        <w:rPr>
          <w:w w:val="115"/>
        </w:rPr>
        <w:t>and</w:t>
      </w:r>
      <w:r>
        <w:rPr>
          <w:spacing w:val="-17"/>
          <w:w w:val="115"/>
        </w:rPr>
        <w:t> </w:t>
      </w:r>
      <w:r>
        <w:rPr>
          <w:w w:val="115"/>
        </w:rPr>
        <w:t>irreversible</w:t>
      </w:r>
      <w:r>
        <w:rPr>
          <w:spacing w:val="-17"/>
          <w:w w:val="115"/>
        </w:rPr>
        <w:t> </w:t>
      </w:r>
      <w:r>
        <w:rPr>
          <w:w w:val="115"/>
        </w:rPr>
        <w:t>loss</w:t>
      </w:r>
      <w:r>
        <w:rPr>
          <w:spacing w:val="-17"/>
          <w:w w:val="115"/>
        </w:rPr>
        <w:t> </w:t>
      </w:r>
      <w:r>
        <w:rPr>
          <w:w w:val="115"/>
        </w:rPr>
        <w:t>of</w:t>
      </w:r>
      <w:r>
        <w:rPr>
          <w:spacing w:val="-17"/>
          <w:w w:val="115"/>
        </w:rPr>
        <w:t> </w:t>
      </w:r>
      <w:r>
        <w:rPr>
          <w:w w:val="115"/>
        </w:rPr>
        <w:t>use</w:t>
      </w:r>
      <w:r>
        <w:rPr>
          <w:spacing w:val="-17"/>
          <w:w w:val="115"/>
        </w:rPr>
        <w:t> </w:t>
      </w:r>
      <w:r>
        <w:rPr>
          <w:w w:val="115"/>
        </w:rPr>
        <w:t>of</w:t>
      </w:r>
      <w:r>
        <w:rPr>
          <w:spacing w:val="-17"/>
          <w:w w:val="115"/>
        </w:rPr>
        <w:t> </w:t>
      </w:r>
      <w:r>
        <w:rPr>
          <w:w w:val="115"/>
        </w:rPr>
        <w:t>two</w:t>
      </w:r>
      <w:r>
        <w:rPr>
          <w:spacing w:val="-17"/>
          <w:w w:val="115"/>
        </w:rPr>
        <w:t> </w:t>
      </w:r>
      <w:r>
        <w:rPr>
          <w:w w:val="115"/>
        </w:rPr>
        <w:t>or</w:t>
      </w:r>
      <w:r>
        <w:rPr>
          <w:spacing w:val="-17"/>
          <w:w w:val="115"/>
        </w:rPr>
        <w:t> </w:t>
      </w:r>
      <w:r>
        <w:rPr>
          <w:w w:val="115"/>
        </w:rPr>
        <w:t>more</w:t>
      </w:r>
      <w:r>
        <w:rPr>
          <w:spacing w:val="-17"/>
          <w:w w:val="115"/>
        </w:rPr>
        <w:t> </w:t>
      </w:r>
      <w:r>
        <w:rPr>
          <w:w w:val="115"/>
        </w:rPr>
        <w:t>limbs</w:t>
      </w:r>
      <w:r>
        <w:rPr>
          <w:spacing w:val="-17"/>
          <w:w w:val="115"/>
        </w:rPr>
        <w:t> </w:t>
      </w:r>
      <w:r>
        <w:rPr>
          <w:w w:val="115"/>
        </w:rPr>
        <w:t>as</w:t>
      </w:r>
      <w:r>
        <w:rPr>
          <w:spacing w:val="-17"/>
          <w:w w:val="115"/>
        </w:rPr>
        <w:t> </w:t>
      </w:r>
      <w:r>
        <w:rPr>
          <w:w w:val="115"/>
        </w:rPr>
        <w:t>a</w:t>
      </w:r>
      <w:r>
        <w:rPr>
          <w:spacing w:val="-17"/>
          <w:w w:val="115"/>
        </w:rPr>
        <w:t> </w:t>
      </w:r>
      <w:r>
        <w:rPr>
          <w:w w:val="115"/>
        </w:rPr>
        <w:t>result</w:t>
      </w:r>
      <w:r>
        <w:rPr>
          <w:spacing w:val="-17"/>
          <w:w w:val="115"/>
        </w:rPr>
        <w:t> </w:t>
      </w:r>
      <w:r>
        <w:rPr>
          <w:w w:val="115"/>
        </w:rPr>
        <w:t>of</w:t>
      </w:r>
      <w:r>
        <w:rPr>
          <w:spacing w:val="-17"/>
          <w:w w:val="115"/>
        </w:rPr>
        <w:t> </w:t>
      </w:r>
      <w:r>
        <w:rPr>
          <w:w w:val="115"/>
        </w:rPr>
        <w:t>injury</w:t>
      </w:r>
      <w:r>
        <w:rPr>
          <w:spacing w:val="-17"/>
          <w:w w:val="115"/>
        </w:rPr>
        <w:t> </w:t>
      </w:r>
      <w:r>
        <w:rPr>
          <w:w w:val="115"/>
        </w:rPr>
        <w:t>or</w:t>
      </w:r>
      <w:r>
        <w:rPr>
          <w:spacing w:val="-17"/>
          <w:w w:val="115"/>
        </w:rPr>
        <w:t> </w:t>
      </w:r>
      <w:r>
        <w:rPr>
          <w:w w:val="115"/>
        </w:rPr>
        <w:t>disease</w:t>
      </w:r>
      <w:r>
        <w:rPr>
          <w:spacing w:val="-17"/>
          <w:w w:val="115"/>
        </w:rPr>
        <w:t> </w:t>
      </w:r>
      <w:r>
        <w:rPr>
          <w:w w:val="115"/>
        </w:rPr>
        <w:t>of</w:t>
      </w:r>
      <w:r>
        <w:rPr>
          <w:spacing w:val="-17"/>
          <w:w w:val="115"/>
        </w:rPr>
        <w:t> </w:t>
      </w:r>
      <w:r>
        <w:rPr>
          <w:w w:val="115"/>
        </w:rPr>
        <w:t>the</w:t>
      </w:r>
      <w:r>
        <w:rPr>
          <w:spacing w:val="-17"/>
          <w:w w:val="115"/>
        </w:rPr>
        <w:t> </w:t>
      </w:r>
      <w:r>
        <w:rPr>
          <w:w w:val="115"/>
        </w:rPr>
        <w:t>brain or</w:t>
      </w:r>
      <w:r>
        <w:rPr>
          <w:spacing w:val="-6"/>
          <w:w w:val="115"/>
        </w:rPr>
        <w:t> </w:t>
      </w:r>
      <w:r>
        <w:rPr>
          <w:w w:val="115"/>
        </w:rPr>
        <w:t>spinal</w:t>
      </w:r>
      <w:r>
        <w:rPr>
          <w:spacing w:val="-6"/>
          <w:w w:val="115"/>
        </w:rPr>
        <w:t> </w:t>
      </w:r>
      <w:r>
        <w:rPr>
          <w:w w:val="115"/>
        </w:rPr>
        <w:t>cord.</w:t>
      </w:r>
      <w:r>
        <w:rPr>
          <w:spacing w:val="-6"/>
          <w:w w:val="115"/>
        </w:rPr>
        <w:t> </w:t>
      </w:r>
      <w:r>
        <w:rPr>
          <w:w w:val="115"/>
        </w:rPr>
        <w:t>A</w:t>
      </w:r>
      <w:r>
        <w:rPr>
          <w:spacing w:val="-6"/>
          <w:w w:val="115"/>
        </w:rPr>
        <w:t> </w:t>
      </w:r>
      <w:r>
        <w:rPr>
          <w:w w:val="115"/>
        </w:rPr>
        <w:t>specialist</w:t>
      </w:r>
      <w:r>
        <w:rPr>
          <w:spacing w:val="-6"/>
          <w:w w:val="115"/>
        </w:rPr>
        <w:t> </w:t>
      </w:r>
      <w:r>
        <w:rPr>
          <w:w w:val="115"/>
        </w:rPr>
        <w:t>medical</w:t>
      </w:r>
      <w:r>
        <w:rPr>
          <w:spacing w:val="-6"/>
          <w:w w:val="115"/>
        </w:rPr>
        <w:t> </w:t>
      </w:r>
      <w:r>
        <w:rPr>
          <w:w w:val="115"/>
        </w:rPr>
        <w:t>practitioner</w:t>
      </w:r>
      <w:r>
        <w:rPr>
          <w:spacing w:val="-6"/>
          <w:w w:val="115"/>
        </w:rPr>
        <w:t> </w:t>
      </w:r>
      <w:r>
        <w:rPr>
          <w:w w:val="115"/>
        </w:rPr>
        <w:t>must</w:t>
      </w:r>
      <w:r>
        <w:rPr>
          <w:spacing w:val="-6"/>
          <w:w w:val="115"/>
        </w:rPr>
        <w:t> </w:t>
      </w:r>
      <w:r>
        <w:rPr>
          <w:w w:val="115"/>
        </w:rPr>
        <w:t>be</w:t>
      </w:r>
      <w:r>
        <w:rPr>
          <w:spacing w:val="-6"/>
          <w:w w:val="115"/>
        </w:rPr>
        <w:t> </w:t>
      </w:r>
      <w:r>
        <w:rPr>
          <w:w w:val="115"/>
        </w:rPr>
        <w:t>of</w:t>
      </w:r>
      <w:r>
        <w:rPr>
          <w:spacing w:val="-6"/>
          <w:w w:val="115"/>
        </w:rPr>
        <w:t> </w:t>
      </w:r>
      <w:r>
        <w:rPr>
          <w:w w:val="115"/>
        </w:rPr>
        <w:t>the</w:t>
      </w:r>
      <w:r>
        <w:rPr>
          <w:spacing w:val="-6"/>
          <w:w w:val="115"/>
        </w:rPr>
        <w:t> </w:t>
      </w:r>
      <w:r>
        <w:rPr>
          <w:w w:val="115"/>
        </w:rPr>
        <w:t>opinion</w:t>
      </w:r>
      <w:r>
        <w:rPr>
          <w:spacing w:val="-6"/>
          <w:w w:val="115"/>
        </w:rPr>
        <w:t> </w:t>
      </w:r>
      <w:r>
        <w:rPr>
          <w:w w:val="115"/>
        </w:rPr>
        <w:t>that</w:t>
      </w:r>
      <w:r>
        <w:rPr>
          <w:spacing w:val="-6"/>
          <w:w w:val="115"/>
        </w:rPr>
        <w:t> </w:t>
      </w:r>
      <w:r>
        <w:rPr>
          <w:w w:val="115"/>
        </w:rPr>
        <w:t>the</w:t>
      </w:r>
      <w:r>
        <w:rPr>
          <w:spacing w:val="-6"/>
          <w:w w:val="115"/>
        </w:rPr>
        <w:t> </w:t>
      </w:r>
      <w:r>
        <w:rPr>
          <w:w w:val="115"/>
        </w:rPr>
        <w:t>paralysis</w:t>
      </w:r>
      <w:r>
        <w:rPr>
          <w:spacing w:val="-6"/>
          <w:w w:val="115"/>
        </w:rPr>
        <w:t> </w:t>
      </w:r>
      <w:r>
        <w:rPr>
          <w:w w:val="115"/>
        </w:rPr>
        <w:t>will</w:t>
      </w:r>
      <w:r>
        <w:rPr>
          <w:spacing w:val="-6"/>
          <w:w w:val="115"/>
        </w:rPr>
        <w:t> </w:t>
      </w:r>
      <w:r>
        <w:rPr>
          <w:w w:val="115"/>
        </w:rPr>
        <w:t>be permanent with no hope of recovery and must be present for more than 3 months.</w:t>
      </w:r>
    </w:p>
    <w:p>
      <w:pPr>
        <w:pStyle w:val="Heading1"/>
        <w:numPr>
          <w:ilvl w:val="2"/>
          <w:numId w:val="15"/>
        </w:numPr>
        <w:tabs>
          <w:tab w:pos="691" w:val="left" w:leader="none"/>
        </w:tabs>
        <w:spacing w:line="240" w:lineRule="auto" w:before="137" w:after="0"/>
        <w:ind w:left="691" w:right="0" w:hanging="679"/>
        <w:jc w:val="both"/>
      </w:pPr>
      <w:r>
        <w:rPr>
          <w:spacing w:val="2"/>
        </w:rPr>
        <w:t>Open</w:t>
      </w:r>
      <w:r>
        <w:rPr>
          <w:spacing w:val="28"/>
        </w:rPr>
        <w:t> </w:t>
      </w:r>
      <w:r>
        <w:rPr>
          <w:spacing w:val="2"/>
        </w:rPr>
        <w:t>Heart</w:t>
      </w:r>
      <w:r>
        <w:rPr>
          <w:spacing w:val="28"/>
        </w:rPr>
        <w:t> </w:t>
      </w:r>
      <w:r>
        <w:rPr>
          <w:spacing w:val="2"/>
        </w:rPr>
        <w:t>Replacement</w:t>
      </w:r>
      <w:r>
        <w:rPr>
          <w:spacing w:val="28"/>
        </w:rPr>
        <w:t> </w:t>
      </w:r>
      <w:r>
        <w:rPr>
          <w:spacing w:val="2"/>
        </w:rPr>
        <w:t>or</w:t>
      </w:r>
      <w:r>
        <w:rPr>
          <w:spacing w:val="28"/>
        </w:rPr>
        <w:t> </w:t>
      </w:r>
      <w:r>
        <w:rPr>
          <w:spacing w:val="2"/>
        </w:rPr>
        <w:t>Repair</w:t>
      </w:r>
      <w:r>
        <w:rPr>
          <w:spacing w:val="28"/>
        </w:rPr>
        <w:t> </w:t>
      </w:r>
      <w:r>
        <w:rPr>
          <w:spacing w:val="2"/>
        </w:rPr>
        <w:t>of</w:t>
      </w:r>
      <w:r>
        <w:rPr>
          <w:spacing w:val="28"/>
        </w:rPr>
        <w:t> </w:t>
      </w:r>
      <w:r>
        <w:rPr>
          <w:spacing w:val="2"/>
        </w:rPr>
        <w:t>Heart</w:t>
      </w:r>
      <w:r>
        <w:rPr>
          <w:spacing w:val="28"/>
        </w:rPr>
        <w:t> </w:t>
      </w:r>
      <w:r>
        <w:rPr>
          <w:spacing w:val="-2"/>
        </w:rPr>
        <w:t>Valves</w:t>
      </w:r>
    </w:p>
    <w:p>
      <w:pPr>
        <w:pStyle w:val="BodyText"/>
        <w:spacing w:line="266" w:lineRule="auto"/>
        <w:ind w:right="9"/>
        <w:jc w:val="both"/>
      </w:pPr>
      <w:r>
        <w:rPr>
          <w:w w:val="115"/>
        </w:rPr>
        <w:t>The</w:t>
      </w:r>
      <w:r>
        <w:rPr>
          <w:w w:val="115"/>
        </w:rPr>
        <w:t> actual</w:t>
      </w:r>
      <w:r>
        <w:rPr>
          <w:w w:val="115"/>
        </w:rPr>
        <w:t> undergoing</w:t>
      </w:r>
      <w:r>
        <w:rPr>
          <w:w w:val="115"/>
        </w:rPr>
        <w:t> of</w:t>
      </w:r>
      <w:r>
        <w:rPr>
          <w:w w:val="115"/>
        </w:rPr>
        <w:t> open-heart</w:t>
      </w:r>
      <w:r>
        <w:rPr>
          <w:w w:val="115"/>
        </w:rPr>
        <w:t> valve</w:t>
      </w:r>
      <w:r>
        <w:rPr>
          <w:w w:val="115"/>
        </w:rPr>
        <w:t> surgery</w:t>
      </w:r>
      <w:r>
        <w:rPr>
          <w:w w:val="115"/>
        </w:rPr>
        <w:t> to</w:t>
      </w:r>
      <w:r>
        <w:rPr>
          <w:w w:val="115"/>
        </w:rPr>
        <w:t> replace</w:t>
      </w:r>
      <w:r>
        <w:rPr>
          <w:w w:val="115"/>
        </w:rPr>
        <w:t> or</w:t>
      </w:r>
      <w:r>
        <w:rPr>
          <w:w w:val="115"/>
        </w:rPr>
        <w:t> repair</w:t>
      </w:r>
      <w:r>
        <w:rPr>
          <w:w w:val="115"/>
        </w:rPr>
        <w:t> one</w:t>
      </w:r>
      <w:r>
        <w:rPr>
          <w:w w:val="115"/>
        </w:rPr>
        <w:t> or</w:t>
      </w:r>
      <w:r>
        <w:rPr>
          <w:w w:val="115"/>
        </w:rPr>
        <w:t> more</w:t>
      </w:r>
      <w:r>
        <w:rPr>
          <w:w w:val="115"/>
        </w:rPr>
        <w:t> heart valves,</w:t>
      </w:r>
      <w:r>
        <w:rPr>
          <w:spacing w:val="-4"/>
          <w:w w:val="115"/>
        </w:rPr>
        <w:t> </w:t>
      </w:r>
      <w:r>
        <w:rPr>
          <w:w w:val="115"/>
        </w:rPr>
        <w:t>as</w:t>
      </w:r>
      <w:r>
        <w:rPr>
          <w:spacing w:val="-4"/>
          <w:w w:val="115"/>
        </w:rPr>
        <w:t> </w:t>
      </w:r>
      <w:r>
        <w:rPr>
          <w:w w:val="115"/>
        </w:rPr>
        <w:t>a</w:t>
      </w:r>
      <w:r>
        <w:rPr>
          <w:spacing w:val="-4"/>
          <w:w w:val="115"/>
        </w:rPr>
        <w:t> </w:t>
      </w:r>
      <w:r>
        <w:rPr>
          <w:w w:val="115"/>
        </w:rPr>
        <w:t>consequence</w:t>
      </w:r>
      <w:r>
        <w:rPr>
          <w:spacing w:val="-4"/>
          <w:w w:val="115"/>
        </w:rPr>
        <w:t> </w:t>
      </w:r>
      <w:r>
        <w:rPr>
          <w:w w:val="115"/>
        </w:rPr>
        <w:t>of</w:t>
      </w:r>
      <w:r>
        <w:rPr>
          <w:spacing w:val="-4"/>
          <w:w w:val="115"/>
        </w:rPr>
        <w:t> </w:t>
      </w:r>
      <w:r>
        <w:rPr>
          <w:w w:val="115"/>
        </w:rPr>
        <w:t>defects</w:t>
      </w:r>
      <w:r>
        <w:rPr>
          <w:spacing w:val="-4"/>
          <w:w w:val="115"/>
        </w:rPr>
        <w:t> </w:t>
      </w:r>
      <w:r>
        <w:rPr>
          <w:w w:val="115"/>
        </w:rPr>
        <w:t>in,</w:t>
      </w:r>
      <w:r>
        <w:rPr>
          <w:spacing w:val="-4"/>
          <w:w w:val="115"/>
        </w:rPr>
        <w:t> </w:t>
      </w:r>
      <w:r>
        <w:rPr>
          <w:w w:val="115"/>
        </w:rPr>
        <w:t>abnormalities</w:t>
      </w:r>
      <w:r>
        <w:rPr>
          <w:spacing w:val="-4"/>
          <w:w w:val="115"/>
        </w:rPr>
        <w:t> </w:t>
      </w:r>
      <w:r>
        <w:rPr>
          <w:w w:val="115"/>
        </w:rPr>
        <w:t>of,</w:t>
      </w:r>
      <w:r>
        <w:rPr>
          <w:spacing w:val="-4"/>
          <w:w w:val="115"/>
        </w:rPr>
        <w:t> </w:t>
      </w:r>
      <w:r>
        <w:rPr>
          <w:w w:val="115"/>
        </w:rPr>
        <w:t>or</w:t>
      </w:r>
      <w:r>
        <w:rPr>
          <w:spacing w:val="-4"/>
          <w:w w:val="115"/>
        </w:rPr>
        <w:t> </w:t>
      </w:r>
      <w:r>
        <w:rPr>
          <w:w w:val="115"/>
        </w:rPr>
        <w:t>disease-affected</w:t>
      </w:r>
      <w:r>
        <w:rPr>
          <w:spacing w:val="-4"/>
          <w:w w:val="115"/>
        </w:rPr>
        <w:t> </w:t>
      </w:r>
      <w:r>
        <w:rPr>
          <w:w w:val="115"/>
        </w:rPr>
        <w:t>cardiac</w:t>
      </w:r>
      <w:r>
        <w:rPr>
          <w:spacing w:val="-4"/>
          <w:w w:val="115"/>
        </w:rPr>
        <w:t> </w:t>
      </w:r>
      <w:r>
        <w:rPr>
          <w:w w:val="115"/>
        </w:rPr>
        <w:t>valve(s). The diagnosis of the valve abnormality must be supported by an echocardiography and the realization</w:t>
      </w:r>
      <w:r>
        <w:rPr>
          <w:spacing w:val="-1"/>
          <w:w w:val="115"/>
        </w:rPr>
        <w:t> </w:t>
      </w:r>
      <w:r>
        <w:rPr>
          <w:w w:val="115"/>
        </w:rPr>
        <w:t>of</w:t>
      </w:r>
      <w:r>
        <w:rPr>
          <w:spacing w:val="-1"/>
          <w:w w:val="115"/>
        </w:rPr>
        <w:t> </w:t>
      </w:r>
      <w:r>
        <w:rPr>
          <w:w w:val="115"/>
        </w:rPr>
        <w:t>surgery</w:t>
      </w:r>
      <w:r>
        <w:rPr>
          <w:spacing w:val="-1"/>
          <w:w w:val="115"/>
        </w:rPr>
        <w:t> </w:t>
      </w:r>
      <w:r>
        <w:rPr>
          <w:w w:val="115"/>
        </w:rPr>
        <w:t>has</w:t>
      </w:r>
      <w:r>
        <w:rPr>
          <w:spacing w:val="-1"/>
          <w:w w:val="115"/>
        </w:rPr>
        <w:t> </w:t>
      </w:r>
      <w:r>
        <w:rPr>
          <w:w w:val="115"/>
        </w:rPr>
        <w:t>to</w:t>
      </w:r>
      <w:r>
        <w:rPr>
          <w:spacing w:val="-1"/>
          <w:w w:val="115"/>
        </w:rPr>
        <w:t> </w:t>
      </w:r>
      <w:r>
        <w:rPr>
          <w:w w:val="115"/>
        </w:rPr>
        <w:t>be</w:t>
      </w:r>
      <w:r>
        <w:rPr>
          <w:spacing w:val="-1"/>
          <w:w w:val="115"/>
        </w:rPr>
        <w:t> </w:t>
      </w:r>
      <w:r>
        <w:rPr>
          <w:w w:val="115"/>
        </w:rPr>
        <w:t>confirmed</w:t>
      </w:r>
      <w:r>
        <w:rPr>
          <w:spacing w:val="-1"/>
          <w:w w:val="115"/>
        </w:rPr>
        <w:t> </w:t>
      </w:r>
      <w:r>
        <w:rPr>
          <w:w w:val="115"/>
        </w:rPr>
        <w:t>by</w:t>
      </w:r>
      <w:r>
        <w:rPr>
          <w:spacing w:val="-1"/>
          <w:w w:val="115"/>
        </w:rPr>
        <w:t> </w:t>
      </w:r>
      <w:r>
        <w:rPr>
          <w:w w:val="115"/>
        </w:rPr>
        <w:t>a</w:t>
      </w:r>
      <w:r>
        <w:rPr>
          <w:spacing w:val="-1"/>
          <w:w w:val="115"/>
        </w:rPr>
        <w:t> </w:t>
      </w:r>
      <w:r>
        <w:rPr>
          <w:w w:val="115"/>
        </w:rPr>
        <w:t>specialist</w:t>
      </w:r>
      <w:r>
        <w:rPr>
          <w:spacing w:val="-1"/>
          <w:w w:val="115"/>
        </w:rPr>
        <w:t> </w:t>
      </w:r>
      <w:r>
        <w:rPr>
          <w:w w:val="115"/>
        </w:rPr>
        <w:t>medical</w:t>
      </w:r>
      <w:r>
        <w:rPr>
          <w:spacing w:val="-1"/>
          <w:w w:val="115"/>
        </w:rPr>
        <w:t> </w:t>
      </w:r>
      <w:r>
        <w:rPr>
          <w:w w:val="115"/>
        </w:rPr>
        <w:t>practitioner.</w:t>
      </w:r>
      <w:r>
        <w:rPr>
          <w:spacing w:val="-1"/>
          <w:w w:val="115"/>
        </w:rPr>
        <w:t> </w:t>
      </w:r>
      <w:r>
        <w:rPr>
          <w:w w:val="115"/>
        </w:rPr>
        <w:t>Catheter</w:t>
      </w:r>
      <w:r>
        <w:rPr>
          <w:spacing w:val="-1"/>
          <w:w w:val="115"/>
        </w:rPr>
        <w:t> </w:t>
      </w:r>
      <w:r>
        <w:rPr>
          <w:w w:val="115"/>
        </w:rPr>
        <w:t>based techniques including but not limited to, balloon valvotomy/valvuloplasty are excluded.</w:t>
      </w:r>
    </w:p>
    <w:p>
      <w:pPr>
        <w:pStyle w:val="Heading1"/>
        <w:numPr>
          <w:ilvl w:val="2"/>
          <w:numId w:val="15"/>
        </w:numPr>
        <w:tabs>
          <w:tab w:pos="685" w:val="left" w:leader="none"/>
        </w:tabs>
        <w:spacing w:line="240" w:lineRule="auto" w:before="137" w:after="0"/>
        <w:ind w:left="685" w:right="0" w:hanging="673"/>
        <w:jc w:val="both"/>
      </w:pPr>
      <w:r>
        <w:rPr>
          <w:w w:val="105"/>
        </w:rPr>
        <w:t>Open</w:t>
      </w:r>
      <w:r>
        <w:rPr>
          <w:spacing w:val="-4"/>
          <w:w w:val="105"/>
        </w:rPr>
        <w:t> </w:t>
      </w:r>
      <w:r>
        <w:rPr>
          <w:w w:val="105"/>
        </w:rPr>
        <w:t>Chest</w:t>
      </w:r>
      <w:r>
        <w:rPr>
          <w:spacing w:val="-3"/>
          <w:w w:val="105"/>
        </w:rPr>
        <w:t> </w:t>
      </w:r>
      <w:r>
        <w:rPr>
          <w:spacing w:val="-4"/>
          <w:w w:val="105"/>
        </w:rPr>
        <w:t>CABG</w:t>
      </w:r>
    </w:p>
    <w:p>
      <w:pPr>
        <w:pStyle w:val="BodyText"/>
        <w:spacing w:line="266" w:lineRule="auto"/>
        <w:ind w:right="8"/>
        <w:jc w:val="both"/>
      </w:pPr>
      <w:r>
        <w:rPr>
          <w:w w:val="110"/>
        </w:rPr>
        <w:t>The actual undergoing of heart surgery to correct blockage or narrowing in one or more </w:t>
      </w:r>
      <w:r>
        <w:rPr>
          <w:w w:val="110"/>
        </w:rPr>
        <w:t>coronary </w:t>
      </w:r>
      <w:r>
        <w:rPr>
          <w:w w:val="115"/>
        </w:rPr>
        <w:t>artery(s),</w:t>
      </w:r>
      <w:r>
        <w:rPr>
          <w:spacing w:val="-5"/>
          <w:w w:val="115"/>
        </w:rPr>
        <w:t> </w:t>
      </w:r>
      <w:r>
        <w:rPr>
          <w:w w:val="115"/>
        </w:rPr>
        <w:t>by</w:t>
      </w:r>
      <w:r>
        <w:rPr>
          <w:spacing w:val="-5"/>
          <w:w w:val="115"/>
        </w:rPr>
        <w:t> </w:t>
      </w:r>
      <w:r>
        <w:rPr>
          <w:w w:val="115"/>
        </w:rPr>
        <w:t>coronary</w:t>
      </w:r>
      <w:r>
        <w:rPr>
          <w:spacing w:val="-5"/>
          <w:w w:val="115"/>
        </w:rPr>
        <w:t> </w:t>
      </w:r>
      <w:r>
        <w:rPr>
          <w:w w:val="115"/>
        </w:rPr>
        <w:t>artery</w:t>
      </w:r>
      <w:r>
        <w:rPr>
          <w:spacing w:val="-5"/>
          <w:w w:val="115"/>
        </w:rPr>
        <w:t> </w:t>
      </w:r>
      <w:r>
        <w:rPr>
          <w:w w:val="115"/>
        </w:rPr>
        <w:t>bypass</w:t>
      </w:r>
      <w:r>
        <w:rPr>
          <w:spacing w:val="-5"/>
          <w:w w:val="115"/>
        </w:rPr>
        <w:t> </w:t>
      </w:r>
      <w:r>
        <w:rPr>
          <w:w w:val="115"/>
        </w:rPr>
        <w:t>grafting</w:t>
      </w:r>
      <w:r>
        <w:rPr>
          <w:spacing w:val="-5"/>
          <w:w w:val="115"/>
        </w:rPr>
        <w:t> </w:t>
      </w:r>
      <w:r>
        <w:rPr>
          <w:w w:val="115"/>
        </w:rPr>
        <w:t>done</w:t>
      </w:r>
      <w:r>
        <w:rPr>
          <w:spacing w:val="-5"/>
          <w:w w:val="115"/>
        </w:rPr>
        <w:t> </w:t>
      </w:r>
      <w:r>
        <w:rPr>
          <w:w w:val="115"/>
        </w:rPr>
        <w:t>via</w:t>
      </w:r>
      <w:r>
        <w:rPr>
          <w:spacing w:val="-5"/>
          <w:w w:val="115"/>
        </w:rPr>
        <w:t> </w:t>
      </w:r>
      <w:r>
        <w:rPr>
          <w:w w:val="115"/>
        </w:rPr>
        <w:t>a</w:t>
      </w:r>
      <w:r>
        <w:rPr>
          <w:spacing w:val="-5"/>
          <w:w w:val="115"/>
        </w:rPr>
        <w:t> </w:t>
      </w:r>
      <w:r>
        <w:rPr>
          <w:w w:val="115"/>
        </w:rPr>
        <w:t>sternotomy</w:t>
      </w:r>
      <w:r>
        <w:rPr>
          <w:spacing w:val="-5"/>
          <w:w w:val="115"/>
        </w:rPr>
        <w:t> </w:t>
      </w:r>
      <w:r>
        <w:rPr>
          <w:w w:val="115"/>
        </w:rPr>
        <w:t>(cutting</w:t>
      </w:r>
      <w:r>
        <w:rPr>
          <w:spacing w:val="-5"/>
          <w:w w:val="115"/>
        </w:rPr>
        <w:t> </w:t>
      </w:r>
      <w:r>
        <w:rPr>
          <w:w w:val="115"/>
        </w:rPr>
        <w:t>through</w:t>
      </w:r>
      <w:r>
        <w:rPr>
          <w:spacing w:val="-5"/>
          <w:w w:val="115"/>
        </w:rPr>
        <w:t> </w:t>
      </w:r>
      <w:r>
        <w:rPr>
          <w:w w:val="115"/>
        </w:rPr>
        <w:t>the</w:t>
      </w:r>
      <w:r>
        <w:rPr>
          <w:spacing w:val="-5"/>
          <w:w w:val="115"/>
        </w:rPr>
        <w:t> </w:t>
      </w:r>
      <w:r>
        <w:rPr>
          <w:w w:val="115"/>
        </w:rPr>
        <w:t>breast bone)</w:t>
      </w:r>
      <w:r>
        <w:rPr>
          <w:spacing w:val="-18"/>
          <w:w w:val="115"/>
        </w:rPr>
        <w:t> </w:t>
      </w:r>
      <w:r>
        <w:rPr>
          <w:w w:val="115"/>
        </w:rPr>
        <w:t>or</w:t>
      </w:r>
      <w:r>
        <w:rPr>
          <w:spacing w:val="-18"/>
          <w:w w:val="115"/>
        </w:rPr>
        <w:t> </w:t>
      </w:r>
      <w:r>
        <w:rPr>
          <w:w w:val="115"/>
        </w:rPr>
        <w:t>minimally</w:t>
      </w:r>
      <w:r>
        <w:rPr>
          <w:spacing w:val="-17"/>
          <w:w w:val="115"/>
        </w:rPr>
        <w:t> </w:t>
      </w:r>
      <w:r>
        <w:rPr>
          <w:w w:val="115"/>
        </w:rPr>
        <w:t>invasive</w:t>
      </w:r>
      <w:r>
        <w:rPr>
          <w:spacing w:val="-18"/>
          <w:w w:val="115"/>
        </w:rPr>
        <w:t> </w:t>
      </w:r>
      <w:r>
        <w:rPr>
          <w:w w:val="115"/>
        </w:rPr>
        <w:t>keyhole</w:t>
      </w:r>
      <w:r>
        <w:rPr>
          <w:spacing w:val="-17"/>
          <w:w w:val="115"/>
        </w:rPr>
        <w:t> </w:t>
      </w:r>
      <w:r>
        <w:rPr>
          <w:w w:val="115"/>
        </w:rPr>
        <w:t>coronary</w:t>
      </w:r>
      <w:r>
        <w:rPr>
          <w:spacing w:val="-18"/>
          <w:w w:val="115"/>
        </w:rPr>
        <w:t> </w:t>
      </w:r>
      <w:r>
        <w:rPr>
          <w:w w:val="115"/>
        </w:rPr>
        <w:t>artery</w:t>
      </w:r>
      <w:r>
        <w:rPr>
          <w:spacing w:val="-18"/>
          <w:w w:val="115"/>
        </w:rPr>
        <w:t> </w:t>
      </w:r>
      <w:r>
        <w:rPr>
          <w:w w:val="115"/>
        </w:rPr>
        <w:t>bypass</w:t>
      </w:r>
      <w:r>
        <w:rPr>
          <w:spacing w:val="-17"/>
          <w:w w:val="115"/>
        </w:rPr>
        <w:t> </w:t>
      </w:r>
      <w:r>
        <w:rPr>
          <w:w w:val="115"/>
        </w:rPr>
        <w:t>procedures.</w:t>
      </w:r>
      <w:r>
        <w:rPr>
          <w:spacing w:val="-18"/>
          <w:w w:val="115"/>
        </w:rPr>
        <w:t> </w:t>
      </w:r>
      <w:r>
        <w:rPr>
          <w:w w:val="115"/>
        </w:rPr>
        <w:t>The</w:t>
      </w:r>
      <w:r>
        <w:rPr>
          <w:spacing w:val="-17"/>
          <w:w w:val="115"/>
        </w:rPr>
        <w:t> </w:t>
      </w:r>
      <w:r>
        <w:rPr>
          <w:w w:val="115"/>
        </w:rPr>
        <w:t>diagnosis</w:t>
      </w:r>
      <w:r>
        <w:rPr>
          <w:spacing w:val="-18"/>
          <w:w w:val="115"/>
        </w:rPr>
        <w:t> </w:t>
      </w:r>
      <w:r>
        <w:rPr>
          <w:w w:val="115"/>
        </w:rPr>
        <w:t>must</w:t>
      </w:r>
      <w:r>
        <w:rPr>
          <w:spacing w:val="-17"/>
          <w:w w:val="115"/>
        </w:rPr>
        <w:t> </w:t>
      </w:r>
      <w:r>
        <w:rPr>
          <w:w w:val="115"/>
        </w:rPr>
        <w:t>be supported by a coronary angiography and the realization of surgery has to be confirmed by a </w:t>
      </w:r>
      <w:r>
        <w:rPr>
          <w:spacing w:val="-2"/>
          <w:w w:val="115"/>
        </w:rPr>
        <w:t>cardiologist.</w:t>
      </w:r>
    </w:p>
    <w:p>
      <w:pPr>
        <w:pStyle w:val="BodyText"/>
        <w:spacing w:before="56"/>
        <w:jc w:val="both"/>
      </w:pPr>
      <w:r>
        <w:rPr>
          <w:w w:val="110"/>
        </w:rPr>
        <w:t>The</w:t>
      </w:r>
      <w:r>
        <w:rPr>
          <w:spacing w:val="2"/>
          <w:w w:val="110"/>
        </w:rPr>
        <w:t> </w:t>
      </w:r>
      <w:r>
        <w:rPr>
          <w:w w:val="110"/>
        </w:rPr>
        <w:t>following</w:t>
      </w:r>
      <w:r>
        <w:rPr>
          <w:spacing w:val="3"/>
          <w:w w:val="110"/>
        </w:rPr>
        <w:t> </w:t>
      </w:r>
      <w:r>
        <w:rPr>
          <w:w w:val="110"/>
        </w:rPr>
        <w:t>are</w:t>
      </w:r>
      <w:r>
        <w:rPr>
          <w:spacing w:val="3"/>
          <w:w w:val="110"/>
        </w:rPr>
        <w:t> </w:t>
      </w:r>
      <w:r>
        <w:rPr>
          <w:spacing w:val="-2"/>
          <w:w w:val="110"/>
        </w:rPr>
        <w:t>excluded:</w:t>
      </w:r>
    </w:p>
    <w:p>
      <w:pPr>
        <w:pStyle w:val="ListParagraph"/>
        <w:numPr>
          <w:ilvl w:val="0"/>
          <w:numId w:val="32"/>
        </w:numPr>
        <w:tabs>
          <w:tab w:pos="671" w:val="left" w:leader="none"/>
        </w:tabs>
        <w:spacing w:line="240" w:lineRule="auto" w:before="87" w:after="0"/>
        <w:ind w:left="671" w:right="0" w:hanging="359"/>
        <w:jc w:val="both"/>
        <w:rPr>
          <w:sz w:val="22"/>
        </w:rPr>
      </w:pPr>
      <w:r>
        <w:rPr>
          <w:w w:val="115"/>
          <w:sz w:val="22"/>
        </w:rPr>
        <w:t>Angioplasty</w:t>
      </w:r>
      <w:r>
        <w:rPr>
          <w:spacing w:val="6"/>
          <w:w w:val="115"/>
          <w:sz w:val="22"/>
        </w:rPr>
        <w:t> </w:t>
      </w:r>
      <w:r>
        <w:rPr>
          <w:w w:val="115"/>
          <w:sz w:val="22"/>
        </w:rPr>
        <w:t>and/or</w:t>
      </w:r>
      <w:r>
        <w:rPr>
          <w:spacing w:val="7"/>
          <w:w w:val="115"/>
          <w:sz w:val="22"/>
        </w:rPr>
        <w:t> </w:t>
      </w:r>
      <w:r>
        <w:rPr>
          <w:w w:val="115"/>
          <w:sz w:val="22"/>
        </w:rPr>
        <w:t>any</w:t>
      </w:r>
      <w:r>
        <w:rPr>
          <w:spacing w:val="7"/>
          <w:w w:val="115"/>
          <w:sz w:val="22"/>
        </w:rPr>
        <w:t> </w:t>
      </w:r>
      <w:r>
        <w:rPr>
          <w:w w:val="115"/>
          <w:sz w:val="22"/>
        </w:rPr>
        <w:t>other</w:t>
      </w:r>
      <w:r>
        <w:rPr>
          <w:spacing w:val="6"/>
          <w:w w:val="115"/>
          <w:sz w:val="22"/>
        </w:rPr>
        <w:t> </w:t>
      </w:r>
      <w:r>
        <w:rPr>
          <w:w w:val="115"/>
          <w:sz w:val="22"/>
        </w:rPr>
        <w:t>intra-arterial</w:t>
      </w:r>
      <w:r>
        <w:rPr>
          <w:spacing w:val="7"/>
          <w:w w:val="115"/>
          <w:sz w:val="22"/>
        </w:rPr>
        <w:t> </w:t>
      </w:r>
      <w:r>
        <w:rPr>
          <w:spacing w:val="-2"/>
          <w:w w:val="115"/>
          <w:sz w:val="22"/>
        </w:rPr>
        <w:t>procedures</w:t>
      </w:r>
    </w:p>
    <w:p>
      <w:pPr>
        <w:pStyle w:val="Heading1"/>
        <w:numPr>
          <w:ilvl w:val="2"/>
          <w:numId w:val="15"/>
        </w:numPr>
        <w:tabs>
          <w:tab w:pos="682" w:val="left" w:leader="none"/>
        </w:tabs>
        <w:spacing w:line="240" w:lineRule="auto" w:before="167" w:after="0"/>
        <w:ind w:left="682" w:right="0" w:hanging="670"/>
        <w:jc w:val="left"/>
      </w:pPr>
      <w:r>
        <w:rPr>
          <w:spacing w:val="2"/>
        </w:rPr>
        <w:t>Multiple</w:t>
      </w:r>
      <w:r>
        <w:rPr>
          <w:spacing w:val="26"/>
        </w:rPr>
        <w:t> </w:t>
      </w:r>
      <w:r>
        <w:rPr>
          <w:spacing w:val="2"/>
        </w:rPr>
        <w:t>Sclerosis</w:t>
      </w:r>
      <w:r>
        <w:rPr>
          <w:spacing w:val="27"/>
        </w:rPr>
        <w:t> </w:t>
      </w:r>
      <w:r>
        <w:rPr>
          <w:spacing w:val="2"/>
        </w:rPr>
        <w:t>with</w:t>
      </w:r>
      <w:r>
        <w:rPr>
          <w:spacing w:val="27"/>
        </w:rPr>
        <w:t> </w:t>
      </w:r>
      <w:r>
        <w:rPr>
          <w:spacing w:val="2"/>
        </w:rPr>
        <w:t>Persisting</w:t>
      </w:r>
      <w:r>
        <w:rPr>
          <w:spacing w:val="27"/>
        </w:rPr>
        <w:t> </w:t>
      </w:r>
      <w:r>
        <w:rPr>
          <w:spacing w:val="-2"/>
        </w:rPr>
        <w:t>Symptoms</w:t>
      </w:r>
    </w:p>
    <w:p>
      <w:pPr>
        <w:pStyle w:val="BodyText"/>
        <w:spacing w:line="266" w:lineRule="auto" w:before="86"/>
      </w:pPr>
      <w:r>
        <w:rPr>
          <w:w w:val="115"/>
        </w:rPr>
        <w:t>The</w:t>
      </w:r>
      <w:r>
        <w:rPr>
          <w:spacing w:val="-6"/>
          <w:w w:val="115"/>
        </w:rPr>
        <w:t> </w:t>
      </w:r>
      <w:r>
        <w:rPr>
          <w:w w:val="115"/>
        </w:rPr>
        <w:t>unequivocal</w:t>
      </w:r>
      <w:r>
        <w:rPr>
          <w:spacing w:val="-6"/>
          <w:w w:val="115"/>
        </w:rPr>
        <w:t> </w:t>
      </w:r>
      <w:r>
        <w:rPr>
          <w:w w:val="115"/>
        </w:rPr>
        <w:t>diagnosis</w:t>
      </w:r>
      <w:r>
        <w:rPr>
          <w:spacing w:val="-6"/>
          <w:w w:val="115"/>
        </w:rPr>
        <w:t> </w:t>
      </w:r>
      <w:r>
        <w:rPr>
          <w:w w:val="115"/>
        </w:rPr>
        <w:t>of</w:t>
      </w:r>
      <w:r>
        <w:rPr>
          <w:spacing w:val="-6"/>
          <w:w w:val="115"/>
        </w:rPr>
        <w:t> </w:t>
      </w:r>
      <w:r>
        <w:rPr>
          <w:w w:val="115"/>
        </w:rPr>
        <w:t>Definite</w:t>
      </w:r>
      <w:r>
        <w:rPr>
          <w:spacing w:val="-6"/>
          <w:w w:val="115"/>
        </w:rPr>
        <w:t> </w:t>
      </w:r>
      <w:r>
        <w:rPr>
          <w:w w:val="115"/>
        </w:rPr>
        <w:t>Multiple</w:t>
      </w:r>
      <w:r>
        <w:rPr>
          <w:spacing w:val="-6"/>
          <w:w w:val="115"/>
        </w:rPr>
        <w:t> </w:t>
      </w:r>
      <w:r>
        <w:rPr>
          <w:w w:val="115"/>
        </w:rPr>
        <w:t>Sclerosis</w:t>
      </w:r>
      <w:r>
        <w:rPr>
          <w:spacing w:val="-6"/>
          <w:w w:val="115"/>
        </w:rPr>
        <w:t> </w:t>
      </w:r>
      <w:r>
        <w:rPr>
          <w:w w:val="115"/>
        </w:rPr>
        <w:t>confirmed</w:t>
      </w:r>
      <w:r>
        <w:rPr>
          <w:spacing w:val="-6"/>
          <w:w w:val="115"/>
        </w:rPr>
        <w:t> </w:t>
      </w:r>
      <w:r>
        <w:rPr>
          <w:w w:val="115"/>
        </w:rPr>
        <w:t>and</w:t>
      </w:r>
      <w:r>
        <w:rPr>
          <w:spacing w:val="-6"/>
          <w:w w:val="115"/>
        </w:rPr>
        <w:t> </w:t>
      </w:r>
      <w:r>
        <w:rPr>
          <w:w w:val="115"/>
        </w:rPr>
        <w:t>evidenced</w:t>
      </w:r>
      <w:r>
        <w:rPr>
          <w:spacing w:val="-6"/>
          <w:w w:val="115"/>
        </w:rPr>
        <w:t> </w:t>
      </w:r>
      <w:r>
        <w:rPr>
          <w:w w:val="115"/>
        </w:rPr>
        <w:t>by</w:t>
      </w:r>
      <w:r>
        <w:rPr>
          <w:spacing w:val="-6"/>
          <w:w w:val="115"/>
        </w:rPr>
        <w:t> </w:t>
      </w:r>
      <w:r>
        <w:rPr>
          <w:w w:val="115"/>
        </w:rPr>
        <w:t>all</w:t>
      </w:r>
      <w:r>
        <w:rPr>
          <w:spacing w:val="-6"/>
          <w:w w:val="115"/>
        </w:rPr>
        <w:t> </w:t>
      </w:r>
      <w:r>
        <w:rPr>
          <w:w w:val="115"/>
        </w:rPr>
        <w:t>of</w:t>
      </w:r>
      <w:r>
        <w:rPr>
          <w:spacing w:val="-6"/>
          <w:w w:val="115"/>
        </w:rPr>
        <w:t> </w:t>
      </w:r>
      <w:r>
        <w:rPr>
          <w:w w:val="115"/>
        </w:rPr>
        <w:t>the </w:t>
      </w:r>
      <w:r>
        <w:rPr>
          <w:spacing w:val="-2"/>
          <w:w w:val="115"/>
        </w:rPr>
        <w:t>following:</w:t>
      </w:r>
    </w:p>
    <w:p>
      <w:pPr>
        <w:pStyle w:val="BodyText"/>
        <w:spacing w:line="266" w:lineRule="auto" w:before="59"/>
        <w:ind w:left="351"/>
      </w:pPr>
      <w:r>
        <w:rPr>
          <w:w w:val="115"/>
        </w:rPr>
        <w:t>b.</w:t>
      </w:r>
      <w:r>
        <w:rPr>
          <w:spacing w:val="-11"/>
          <w:w w:val="115"/>
        </w:rPr>
        <w:t> </w:t>
      </w:r>
      <w:r>
        <w:rPr>
          <w:w w:val="115"/>
        </w:rPr>
        <w:t>investigations</w:t>
      </w:r>
      <w:r>
        <w:rPr>
          <w:spacing w:val="-11"/>
          <w:w w:val="115"/>
        </w:rPr>
        <w:t> </w:t>
      </w:r>
      <w:r>
        <w:rPr>
          <w:w w:val="115"/>
        </w:rPr>
        <w:t>including</w:t>
      </w:r>
      <w:r>
        <w:rPr>
          <w:spacing w:val="-11"/>
          <w:w w:val="115"/>
        </w:rPr>
        <w:t> </w:t>
      </w:r>
      <w:r>
        <w:rPr>
          <w:w w:val="115"/>
        </w:rPr>
        <w:t>typical</w:t>
      </w:r>
      <w:r>
        <w:rPr>
          <w:spacing w:val="-11"/>
          <w:w w:val="115"/>
        </w:rPr>
        <w:t> </w:t>
      </w:r>
      <w:r>
        <w:rPr>
          <w:w w:val="115"/>
        </w:rPr>
        <w:t>MRI</w:t>
      </w:r>
      <w:r>
        <w:rPr>
          <w:spacing w:val="-11"/>
          <w:w w:val="115"/>
        </w:rPr>
        <w:t> </w:t>
      </w:r>
      <w:r>
        <w:rPr>
          <w:w w:val="115"/>
        </w:rPr>
        <w:t>findings</w:t>
      </w:r>
      <w:r>
        <w:rPr>
          <w:spacing w:val="-11"/>
          <w:w w:val="115"/>
        </w:rPr>
        <w:t> </w:t>
      </w:r>
      <w:r>
        <w:rPr>
          <w:w w:val="115"/>
        </w:rPr>
        <w:t>which</w:t>
      </w:r>
      <w:r>
        <w:rPr>
          <w:spacing w:val="-11"/>
          <w:w w:val="115"/>
        </w:rPr>
        <w:t> </w:t>
      </w:r>
      <w:r>
        <w:rPr>
          <w:w w:val="115"/>
        </w:rPr>
        <w:t>unequivocally</w:t>
      </w:r>
      <w:r>
        <w:rPr>
          <w:spacing w:val="-11"/>
          <w:w w:val="115"/>
        </w:rPr>
        <w:t> </w:t>
      </w:r>
      <w:r>
        <w:rPr>
          <w:w w:val="115"/>
        </w:rPr>
        <w:t>confirm</w:t>
      </w:r>
      <w:r>
        <w:rPr>
          <w:spacing w:val="-11"/>
          <w:w w:val="115"/>
        </w:rPr>
        <w:t> </w:t>
      </w:r>
      <w:r>
        <w:rPr>
          <w:w w:val="115"/>
        </w:rPr>
        <w:t>the</w:t>
      </w:r>
      <w:r>
        <w:rPr>
          <w:spacing w:val="-11"/>
          <w:w w:val="115"/>
        </w:rPr>
        <w:t> </w:t>
      </w:r>
      <w:r>
        <w:rPr>
          <w:w w:val="115"/>
        </w:rPr>
        <w:t>diagnosis</w:t>
      </w:r>
      <w:r>
        <w:rPr>
          <w:spacing w:val="-11"/>
          <w:w w:val="115"/>
        </w:rPr>
        <w:t> </w:t>
      </w:r>
      <w:r>
        <w:rPr>
          <w:w w:val="115"/>
        </w:rPr>
        <w:t>to be multiple sclerosis and</w:t>
      </w:r>
    </w:p>
    <w:p>
      <w:pPr>
        <w:pStyle w:val="BodyText"/>
        <w:spacing w:line="266" w:lineRule="auto" w:before="58"/>
        <w:ind w:left="351"/>
      </w:pPr>
      <w:r>
        <w:rPr>
          <w:w w:val="115"/>
        </w:rPr>
        <w:t>c. there must be current clinical impairment of motor or sensory function, which must </w:t>
      </w:r>
      <w:r>
        <w:rPr>
          <w:w w:val="115"/>
        </w:rPr>
        <w:t>have persisted for a continuous period of at least 6 months.</w:t>
      </w:r>
    </w:p>
    <w:p>
      <w:pPr>
        <w:pStyle w:val="BodyText"/>
        <w:spacing w:before="59"/>
      </w:pPr>
      <w:r>
        <w:rPr>
          <w:w w:val="110"/>
        </w:rPr>
        <w:t>Neurological</w:t>
      </w:r>
      <w:r>
        <w:rPr>
          <w:spacing w:val="-5"/>
          <w:w w:val="110"/>
        </w:rPr>
        <w:t> </w:t>
      </w:r>
      <w:r>
        <w:rPr>
          <w:w w:val="110"/>
        </w:rPr>
        <w:t>damage</w:t>
      </w:r>
      <w:r>
        <w:rPr>
          <w:spacing w:val="-4"/>
          <w:w w:val="110"/>
        </w:rPr>
        <w:t> </w:t>
      </w:r>
      <w:r>
        <w:rPr>
          <w:w w:val="110"/>
        </w:rPr>
        <w:t>due</w:t>
      </w:r>
      <w:r>
        <w:rPr>
          <w:spacing w:val="-4"/>
          <w:w w:val="110"/>
        </w:rPr>
        <w:t> </w:t>
      </w:r>
      <w:r>
        <w:rPr>
          <w:w w:val="110"/>
        </w:rPr>
        <w:t>to</w:t>
      </w:r>
      <w:r>
        <w:rPr>
          <w:spacing w:val="-4"/>
          <w:w w:val="110"/>
        </w:rPr>
        <w:t> </w:t>
      </w:r>
      <w:r>
        <w:rPr>
          <w:w w:val="110"/>
        </w:rPr>
        <w:t>SLE</w:t>
      </w:r>
      <w:r>
        <w:rPr>
          <w:spacing w:val="-4"/>
          <w:w w:val="110"/>
        </w:rPr>
        <w:t> </w:t>
      </w:r>
      <w:r>
        <w:rPr>
          <w:w w:val="110"/>
        </w:rPr>
        <w:t>is</w:t>
      </w:r>
      <w:r>
        <w:rPr>
          <w:spacing w:val="-5"/>
          <w:w w:val="110"/>
        </w:rPr>
        <w:t> </w:t>
      </w:r>
      <w:r>
        <w:rPr>
          <w:spacing w:val="-2"/>
          <w:w w:val="110"/>
        </w:rPr>
        <w:t>excluded.</w:t>
      </w:r>
    </w:p>
    <w:p>
      <w:pPr>
        <w:pStyle w:val="Heading1"/>
        <w:numPr>
          <w:ilvl w:val="2"/>
          <w:numId w:val="15"/>
        </w:numPr>
        <w:tabs>
          <w:tab w:pos="660" w:val="left" w:leader="none"/>
        </w:tabs>
        <w:spacing w:line="240" w:lineRule="auto" w:before="167" w:after="0"/>
        <w:ind w:left="660" w:right="0" w:hanging="648"/>
        <w:jc w:val="both"/>
      </w:pPr>
      <w:r>
        <w:rPr>
          <w:spacing w:val="4"/>
        </w:rPr>
        <w:t>Motor</w:t>
      </w:r>
      <w:r>
        <w:rPr>
          <w:spacing w:val="29"/>
        </w:rPr>
        <w:t> </w:t>
      </w:r>
      <w:r>
        <w:rPr>
          <w:spacing w:val="4"/>
        </w:rPr>
        <w:t>Neuron</w:t>
      </w:r>
      <w:r>
        <w:rPr>
          <w:spacing w:val="30"/>
        </w:rPr>
        <w:t> </w:t>
      </w:r>
      <w:r>
        <w:rPr>
          <w:spacing w:val="4"/>
        </w:rPr>
        <w:t>Disease</w:t>
      </w:r>
      <w:r>
        <w:rPr>
          <w:spacing w:val="29"/>
        </w:rPr>
        <w:t> </w:t>
      </w:r>
      <w:r>
        <w:rPr>
          <w:spacing w:val="4"/>
        </w:rPr>
        <w:t>with</w:t>
      </w:r>
      <w:r>
        <w:rPr>
          <w:spacing w:val="30"/>
        </w:rPr>
        <w:t> </w:t>
      </w:r>
      <w:r>
        <w:rPr>
          <w:spacing w:val="4"/>
        </w:rPr>
        <w:t>Permanent</w:t>
      </w:r>
      <w:r>
        <w:rPr>
          <w:spacing w:val="29"/>
        </w:rPr>
        <w:t> </w:t>
      </w:r>
      <w:r>
        <w:rPr>
          <w:spacing w:val="-2"/>
        </w:rPr>
        <w:t>Symptoms</w:t>
      </w:r>
    </w:p>
    <w:p>
      <w:pPr>
        <w:pStyle w:val="BodyText"/>
        <w:spacing w:line="266" w:lineRule="auto" w:before="86"/>
        <w:ind w:right="9"/>
        <w:jc w:val="both"/>
      </w:pPr>
      <w:r>
        <w:rPr>
          <w:w w:val="110"/>
        </w:rPr>
        <w:t>Motor neuron disease diagnosed by a Specialist Medical Practitioner as spinal muscular atrophy, </w:t>
      </w:r>
      <w:r>
        <w:rPr>
          <w:w w:val="115"/>
        </w:rPr>
        <w:t>progressive</w:t>
      </w:r>
      <w:r>
        <w:rPr>
          <w:spacing w:val="-8"/>
          <w:w w:val="115"/>
        </w:rPr>
        <w:t> </w:t>
      </w:r>
      <w:r>
        <w:rPr>
          <w:w w:val="115"/>
        </w:rPr>
        <w:t>bulbar</w:t>
      </w:r>
      <w:r>
        <w:rPr>
          <w:spacing w:val="-8"/>
          <w:w w:val="115"/>
        </w:rPr>
        <w:t> </w:t>
      </w:r>
      <w:r>
        <w:rPr>
          <w:w w:val="115"/>
        </w:rPr>
        <w:t>palsy,</w:t>
      </w:r>
      <w:r>
        <w:rPr>
          <w:spacing w:val="-8"/>
          <w:w w:val="115"/>
        </w:rPr>
        <w:t> </w:t>
      </w:r>
      <w:r>
        <w:rPr>
          <w:w w:val="115"/>
        </w:rPr>
        <w:t>amyotrophic</w:t>
      </w:r>
      <w:r>
        <w:rPr>
          <w:spacing w:val="-8"/>
          <w:w w:val="115"/>
        </w:rPr>
        <w:t> </w:t>
      </w:r>
      <w:r>
        <w:rPr>
          <w:w w:val="115"/>
        </w:rPr>
        <w:t>lateral</w:t>
      </w:r>
      <w:r>
        <w:rPr>
          <w:spacing w:val="-8"/>
          <w:w w:val="115"/>
        </w:rPr>
        <w:t> </w:t>
      </w:r>
      <w:r>
        <w:rPr>
          <w:w w:val="115"/>
        </w:rPr>
        <w:t>sclerosis</w:t>
      </w:r>
      <w:r>
        <w:rPr>
          <w:spacing w:val="-8"/>
          <w:w w:val="115"/>
        </w:rPr>
        <w:t> </w:t>
      </w:r>
      <w:r>
        <w:rPr>
          <w:w w:val="115"/>
        </w:rPr>
        <w:t>or</w:t>
      </w:r>
      <w:r>
        <w:rPr>
          <w:spacing w:val="-8"/>
          <w:w w:val="115"/>
        </w:rPr>
        <w:t> </w:t>
      </w:r>
      <w:r>
        <w:rPr>
          <w:w w:val="115"/>
        </w:rPr>
        <w:t>primary</w:t>
      </w:r>
      <w:r>
        <w:rPr>
          <w:spacing w:val="-8"/>
          <w:w w:val="115"/>
        </w:rPr>
        <w:t> </w:t>
      </w:r>
      <w:r>
        <w:rPr>
          <w:w w:val="115"/>
        </w:rPr>
        <w:t>lateral</w:t>
      </w:r>
      <w:r>
        <w:rPr>
          <w:spacing w:val="-8"/>
          <w:w w:val="115"/>
        </w:rPr>
        <w:t> </w:t>
      </w:r>
      <w:r>
        <w:rPr>
          <w:w w:val="115"/>
        </w:rPr>
        <w:t>sclerosis.</w:t>
      </w:r>
      <w:r>
        <w:rPr>
          <w:spacing w:val="-8"/>
          <w:w w:val="115"/>
        </w:rPr>
        <w:t> </w:t>
      </w:r>
      <w:r>
        <w:rPr>
          <w:w w:val="115"/>
        </w:rPr>
        <w:t>There</w:t>
      </w:r>
      <w:r>
        <w:rPr>
          <w:spacing w:val="-8"/>
          <w:w w:val="115"/>
        </w:rPr>
        <w:t> </w:t>
      </w:r>
      <w:r>
        <w:rPr>
          <w:w w:val="115"/>
        </w:rPr>
        <w:t>must be progressive degeneration of corticospinal tracts and anterior horn cells or bulbar efferent neurons. There must be current significant and permanent functional neurological impairment with objective evidence of motor dysfunction that has persisted for a continuous period of at least 3 months.</w:t>
      </w:r>
    </w:p>
    <w:p>
      <w:pPr>
        <w:pStyle w:val="BodyText"/>
        <w:spacing w:after="0" w:line="266" w:lineRule="auto"/>
        <w:jc w:val="both"/>
        <w:sectPr>
          <w:pgSz w:w="11910" w:h="16840"/>
          <w:pgMar w:header="0" w:footer="224" w:top="640" w:bottom="500" w:left="708" w:right="708"/>
        </w:sectPr>
      </w:pPr>
    </w:p>
    <w:p>
      <w:pPr>
        <w:pStyle w:val="Heading1"/>
        <w:numPr>
          <w:ilvl w:val="2"/>
          <w:numId w:val="15"/>
        </w:numPr>
        <w:tabs>
          <w:tab w:pos="685" w:val="left" w:leader="none"/>
        </w:tabs>
        <w:spacing w:line="240" w:lineRule="auto" w:before="87" w:after="0"/>
        <w:ind w:left="685" w:right="0" w:hanging="673"/>
        <w:jc w:val="left"/>
      </w:pPr>
      <w:r>
        <w:rPr>
          <w:w w:val="110"/>
        </w:rPr>
        <w:t>Major</w:t>
      </w:r>
      <w:r>
        <w:rPr>
          <w:spacing w:val="-21"/>
          <w:w w:val="110"/>
        </w:rPr>
        <w:t> </w:t>
      </w:r>
      <w:r>
        <w:rPr>
          <w:w w:val="110"/>
        </w:rPr>
        <w:t>Organ</w:t>
      </w:r>
      <w:r>
        <w:rPr>
          <w:spacing w:val="-21"/>
          <w:w w:val="110"/>
        </w:rPr>
        <w:t> </w:t>
      </w:r>
      <w:r>
        <w:rPr>
          <w:w w:val="110"/>
        </w:rPr>
        <w:t>/Bone</w:t>
      </w:r>
      <w:r>
        <w:rPr>
          <w:spacing w:val="-21"/>
          <w:w w:val="110"/>
        </w:rPr>
        <w:t> </w:t>
      </w:r>
      <w:r>
        <w:rPr>
          <w:w w:val="110"/>
        </w:rPr>
        <w:t>Marrow</w:t>
      </w:r>
      <w:r>
        <w:rPr>
          <w:spacing w:val="-20"/>
          <w:w w:val="110"/>
        </w:rPr>
        <w:t> </w:t>
      </w:r>
      <w:r>
        <w:rPr>
          <w:spacing w:val="-2"/>
          <w:w w:val="110"/>
        </w:rPr>
        <w:t>Transplant</w:t>
      </w:r>
    </w:p>
    <w:p>
      <w:pPr>
        <w:pStyle w:val="BodyText"/>
        <w:spacing w:before="86"/>
      </w:pPr>
      <w:r>
        <w:rPr>
          <w:w w:val="115"/>
        </w:rPr>
        <w:t>The</w:t>
      </w:r>
      <w:r>
        <w:rPr>
          <w:spacing w:val="-8"/>
          <w:w w:val="115"/>
        </w:rPr>
        <w:t> </w:t>
      </w:r>
      <w:r>
        <w:rPr>
          <w:w w:val="115"/>
        </w:rPr>
        <w:t>actual</w:t>
      </w:r>
      <w:r>
        <w:rPr>
          <w:spacing w:val="-8"/>
          <w:w w:val="115"/>
        </w:rPr>
        <w:t> </w:t>
      </w:r>
      <w:r>
        <w:rPr>
          <w:w w:val="115"/>
        </w:rPr>
        <w:t>undergoing</w:t>
      </w:r>
      <w:r>
        <w:rPr>
          <w:spacing w:val="-7"/>
          <w:w w:val="115"/>
        </w:rPr>
        <w:t> </w:t>
      </w:r>
      <w:r>
        <w:rPr>
          <w:w w:val="115"/>
        </w:rPr>
        <w:t>of</w:t>
      </w:r>
      <w:r>
        <w:rPr>
          <w:spacing w:val="-8"/>
          <w:w w:val="115"/>
        </w:rPr>
        <w:t> </w:t>
      </w:r>
      <w:r>
        <w:rPr>
          <w:w w:val="115"/>
        </w:rPr>
        <w:t>a</w:t>
      </w:r>
      <w:r>
        <w:rPr>
          <w:spacing w:val="-8"/>
          <w:w w:val="115"/>
        </w:rPr>
        <w:t> </w:t>
      </w:r>
      <w:r>
        <w:rPr>
          <w:w w:val="115"/>
        </w:rPr>
        <w:t>transplant</w:t>
      </w:r>
      <w:r>
        <w:rPr>
          <w:spacing w:val="-7"/>
          <w:w w:val="115"/>
        </w:rPr>
        <w:t> </w:t>
      </w:r>
      <w:r>
        <w:rPr>
          <w:spacing w:val="-5"/>
          <w:w w:val="115"/>
        </w:rPr>
        <w:t>of:</w:t>
      </w:r>
    </w:p>
    <w:p>
      <w:pPr>
        <w:pStyle w:val="ListParagraph"/>
        <w:numPr>
          <w:ilvl w:val="3"/>
          <w:numId w:val="15"/>
        </w:numPr>
        <w:tabs>
          <w:tab w:pos="730" w:val="left" w:leader="none"/>
        </w:tabs>
        <w:spacing w:line="266" w:lineRule="auto" w:before="87" w:after="0"/>
        <w:ind w:left="351" w:right="11" w:firstLine="0"/>
        <w:jc w:val="left"/>
        <w:rPr>
          <w:sz w:val="22"/>
        </w:rPr>
      </w:pPr>
      <w:r>
        <w:rPr>
          <w:w w:val="110"/>
          <w:sz w:val="22"/>
        </w:rPr>
        <w:t>One of the following human organs: heart, lung, liver, kidney, pancreas, that resulted from irreversible end-stage failure of the relevant organ, or</w:t>
      </w:r>
    </w:p>
    <w:p>
      <w:pPr>
        <w:pStyle w:val="ListParagraph"/>
        <w:numPr>
          <w:ilvl w:val="3"/>
          <w:numId w:val="15"/>
        </w:numPr>
        <w:tabs>
          <w:tab w:pos="730" w:val="left" w:leader="none"/>
        </w:tabs>
        <w:spacing w:line="266" w:lineRule="auto" w:before="59" w:after="0"/>
        <w:ind w:left="351" w:right="10" w:firstLine="0"/>
        <w:jc w:val="left"/>
        <w:rPr>
          <w:sz w:val="22"/>
        </w:rPr>
      </w:pPr>
      <w:r>
        <w:rPr>
          <w:w w:val="115"/>
          <w:sz w:val="22"/>
        </w:rPr>
        <w:t>Human bone marrow using haematopoietic stem cells. The undergoing of a </w:t>
      </w:r>
      <w:r>
        <w:rPr>
          <w:w w:val="115"/>
          <w:sz w:val="22"/>
        </w:rPr>
        <w:t>transplant has to be confirmed by a specialist medical practitioner.</w:t>
      </w:r>
    </w:p>
    <w:p>
      <w:pPr>
        <w:pStyle w:val="BodyText"/>
        <w:spacing w:before="58"/>
      </w:pPr>
      <w:r>
        <w:rPr>
          <w:w w:val="110"/>
        </w:rPr>
        <w:t>The</w:t>
      </w:r>
      <w:r>
        <w:rPr>
          <w:spacing w:val="2"/>
          <w:w w:val="110"/>
        </w:rPr>
        <w:t> </w:t>
      </w:r>
      <w:r>
        <w:rPr>
          <w:w w:val="110"/>
        </w:rPr>
        <w:t>following</w:t>
      </w:r>
      <w:r>
        <w:rPr>
          <w:spacing w:val="3"/>
          <w:w w:val="110"/>
        </w:rPr>
        <w:t> </w:t>
      </w:r>
      <w:r>
        <w:rPr>
          <w:w w:val="110"/>
        </w:rPr>
        <w:t>are</w:t>
      </w:r>
      <w:r>
        <w:rPr>
          <w:spacing w:val="3"/>
          <w:w w:val="110"/>
        </w:rPr>
        <w:t> </w:t>
      </w:r>
      <w:r>
        <w:rPr>
          <w:spacing w:val="-2"/>
          <w:w w:val="110"/>
        </w:rPr>
        <w:t>excluded:</w:t>
      </w:r>
    </w:p>
    <w:p>
      <w:pPr>
        <w:pStyle w:val="ListParagraph"/>
        <w:numPr>
          <w:ilvl w:val="0"/>
          <w:numId w:val="33"/>
        </w:numPr>
        <w:tabs>
          <w:tab w:pos="730" w:val="left" w:leader="none"/>
        </w:tabs>
        <w:spacing w:line="240" w:lineRule="auto" w:before="87" w:after="0"/>
        <w:ind w:left="730" w:right="0" w:hanging="379"/>
        <w:jc w:val="left"/>
        <w:rPr>
          <w:sz w:val="22"/>
        </w:rPr>
      </w:pPr>
      <w:r>
        <w:rPr>
          <w:w w:val="115"/>
          <w:sz w:val="22"/>
        </w:rPr>
        <w:t>Other</w:t>
      </w:r>
      <w:r>
        <w:rPr>
          <w:spacing w:val="-2"/>
          <w:w w:val="115"/>
          <w:sz w:val="22"/>
        </w:rPr>
        <w:t> </w:t>
      </w:r>
      <w:r>
        <w:rPr>
          <w:w w:val="115"/>
          <w:sz w:val="22"/>
        </w:rPr>
        <w:t>stem-cell</w:t>
      </w:r>
      <w:r>
        <w:rPr>
          <w:spacing w:val="-1"/>
          <w:w w:val="115"/>
          <w:sz w:val="22"/>
        </w:rPr>
        <w:t> </w:t>
      </w:r>
      <w:r>
        <w:rPr>
          <w:spacing w:val="-2"/>
          <w:w w:val="115"/>
          <w:sz w:val="22"/>
        </w:rPr>
        <w:t>transplants</w:t>
      </w:r>
    </w:p>
    <w:p>
      <w:pPr>
        <w:pStyle w:val="ListParagraph"/>
        <w:numPr>
          <w:ilvl w:val="0"/>
          <w:numId w:val="33"/>
        </w:numPr>
        <w:tabs>
          <w:tab w:pos="730" w:val="left" w:leader="none"/>
        </w:tabs>
        <w:spacing w:line="240" w:lineRule="auto" w:before="87" w:after="0"/>
        <w:ind w:left="730" w:right="0" w:hanging="379"/>
        <w:jc w:val="left"/>
        <w:rPr>
          <w:sz w:val="22"/>
        </w:rPr>
      </w:pPr>
      <w:r>
        <w:rPr>
          <w:w w:val="110"/>
          <w:sz w:val="22"/>
        </w:rPr>
        <w:t>Where</w:t>
      </w:r>
      <w:r>
        <w:rPr>
          <w:spacing w:val="-5"/>
          <w:w w:val="110"/>
          <w:sz w:val="22"/>
        </w:rPr>
        <w:t> </w:t>
      </w:r>
      <w:r>
        <w:rPr>
          <w:w w:val="110"/>
          <w:sz w:val="22"/>
        </w:rPr>
        <w:t>only</w:t>
      </w:r>
      <w:r>
        <w:rPr>
          <w:spacing w:val="-4"/>
          <w:w w:val="110"/>
          <w:sz w:val="22"/>
        </w:rPr>
        <w:t> </w:t>
      </w:r>
      <w:r>
        <w:rPr>
          <w:w w:val="110"/>
          <w:sz w:val="22"/>
        </w:rPr>
        <w:t>Islets</w:t>
      </w:r>
      <w:r>
        <w:rPr>
          <w:spacing w:val="-4"/>
          <w:w w:val="110"/>
          <w:sz w:val="22"/>
        </w:rPr>
        <w:t> </w:t>
      </w:r>
      <w:r>
        <w:rPr>
          <w:w w:val="110"/>
          <w:sz w:val="22"/>
        </w:rPr>
        <w:t>of</w:t>
      </w:r>
      <w:r>
        <w:rPr>
          <w:spacing w:val="-5"/>
          <w:w w:val="110"/>
          <w:sz w:val="22"/>
        </w:rPr>
        <w:t> </w:t>
      </w:r>
      <w:r>
        <w:rPr>
          <w:w w:val="110"/>
          <w:sz w:val="22"/>
        </w:rPr>
        <w:t>Langerhans</w:t>
      </w:r>
      <w:r>
        <w:rPr>
          <w:spacing w:val="-4"/>
          <w:w w:val="110"/>
          <w:sz w:val="22"/>
        </w:rPr>
        <w:t> </w:t>
      </w:r>
      <w:r>
        <w:rPr>
          <w:w w:val="110"/>
          <w:sz w:val="22"/>
        </w:rPr>
        <w:t>are</w:t>
      </w:r>
      <w:r>
        <w:rPr>
          <w:spacing w:val="-4"/>
          <w:w w:val="110"/>
          <w:sz w:val="22"/>
        </w:rPr>
        <w:t> </w:t>
      </w:r>
      <w:r>
        <w:rPr>
          <w:spacing w:val="-2"/>
          <w:w w:val="110"/>
          <w:sz w:val="22"/>
        </w:rPr>
        <w:t>transplanted</w:t>
      </w:r>
    </w:p>
    <w:p>
      <w:pPr>
        <w:pStyle w:val="Heading1"/>
        <w:numPr>
          <w:ilvl w:val="2"/>
          <w:numId w:val="15"/>
        </w:numPr>
        <w:tabs>
          <w:tab w:pos="730" w:val="left" w:leader="none"/>
        </w:tabs>
        <w:spacing w:line="240" w:lineRule="auto" w:before="167" w:after="0"/>
        <w:ind w:left="730" w:right="0" w:hanging="719"/>
        <w:jc w:val="both"/>
      </w:pPr>
      <w:r>
        <w:rPr>
          <w:w w:val="110"/>
        </w:rPr>
        <w:t>Major</w:t>
      </w:r>
      <w:r>
        <w:rPr>
          <w:spacing w:val="-22"/>
          <w:w w:val="110"/>
        </w:rPr>
        <w:t> </w:t>
      </w:r>
      <w:r>
        <w:rPr>
          <w:w w:val="110"/>
        </w:rPr>
        <w:t>Head</w:t>
      </w:r>
      <w:r>
        <w:rPr>
          <w:spacing w:val="-21"/>
          <w:w w:val="110"/>
        </w:rPr>
        <w:t> </w:t>
      </w:r>
      <w:r>
        <w:rPr>
          <w:spacing w:val="-2"/>
          <w:w w:val="110"/>
        </w:rPr>
        <w:t>Trauma</w:t>
      </w:r>
    </w:p>
    <w:p>
      <w:pPr>
        <w:pStyle w:val="BodyText"/>
        <w:spacing w:line="266" w:lineRule="auto"/>
        <w:ind w:left="11" w:right="9"/>
        <w:jc w:val="both"/>
      </w:pPr>
      <w:r>
        <w:rPr>
          <w:w w:val="115"/>
        </w:rPr>
        <w:t>Accidental head injury resulting in permanent Neurological deficit to be assessed no sooner than</w:t>
      </w:r>
      <w:r>
        <w:rPr>
          <w:spacing w:val="-9"/>
          <w:w w:val="115"/>
        </w:rPr>
        <w:t> </w:t>
      </w:r>
      <w:r>
        <w:rPr>
          <w:w w:val="115"/>
        </w:rPr>
        <w:t>3</w:t>
      </w:r>
      <w:r>
        <w:rPr>
          <w:spacing w:val="-9"/>
          <w:w w:val="115"/>
        </w:rPr>
        <w:t> </w:t>
      </w:r>
      <w:r>
        <w:rPr>
          <w:w w:val="115"/>
        </w:rPr>
        <w:t>months</w:t>
      </w:r>
      <w:r>
        <w:rPr>
          <w:spacing w:val="-9"/>
          <w:w w:val="115"/>
        </w:rPr>
        <w:t> </w:t>
      </w:r>
      <w:r>
        <w:rPr>
          <w:w w:val="115"/>
        </w:rPr>
        <w:t>from</w:t>
      </w:r>
      <w:r>
        <w:rPr>
          <w:spacing w:val="-9"/>
          <w:w w:val="115"/>
        </w:rPr>
        <w:t> </w:t>
      </w:r>
      <w:r>
        <w:rPr>
          <w:w w:val="115"/>
        </w:rPr>
        <w:t>the</w:t>
      </w:r>
      <w:r>
        <w:rPr>
          <w:spacing w:val="-9"/>
          <w:w w:val="115"/>
        </w:rPr>
        <w:t> </w:t>
      </w:r>
      <w:r>
        <w:rPr>
          <w:w w:val="115"/>
        </w:rPr>
        <w:t>date</w:t>
      </w:r>
      <w:r>
        <w:rPr>
          <w:spacing w:val="-9"/>
          <w:w w:val="115"/>
        </w:rPr>
        <w:t> </w:t>
      </w:r>
      <w:r>
        <w:rPr>
          <w:w w:val="115"/>
        </w:rPr>
        <w:t>of</w:t>
      </w:r>
      <w:r>
        <w:rPr>
          <w:spacing w:val="-9"/>
          <w:w w:val="115"/>
        </w:rPr>
        <w:t> </w:t>
      </w:r>
      <w:r>
        <w:rPr>
          <w:w w:val="115"/>
        </w:rPr>
        <w:t>the</w:t>
      </w:r>
      <w:r>
        <w:rPr>
          <w:spacing w:val="-9"/>
          <w:w w:val="115"/>
        </w:rPr>
        <w:t> </w:t>
      </w:r>
      <w:r>
        <w:rPr>
          <w:w w:val="115"/>
        </w:rPr>
        <w:t>accident.</w:t>
      </w:r>
      <w:r>
        <w:rPr>
          <w:spacing w:val="-9"/>
          <w:w w:val="115"/>
        </w:rPr>
        <w:t> </w:t>
      </w:r>
      <w:r>
        <w:rPr>
          <w:w w:val="115"/>
        </w:rPr>
        <w:t>This</w:t>
      </w:r>
      <w:r>
        <w:rPr>
          <w:spacing w:val="-9"/>
          <w:w w:val="115"/>
        </w:rPr>
        <w:t> </w:t>
      </w:r>
      <w:r>
        <w:rPr>
          <w:w w:val="115"/>
        </w:rPr>
        <w:t>diagnosis</w:t>
      </w:r>
      <w:r>
        <w:rPr>
          <w:spacing w:val="-9"/>
          <w:w w:val="115"/>
        </w:rPr>
        <w:t> </w:t>
      </w:r>
      <w:r>
        <w:rPr>
          <w:w w:val="115"/>
        </w:rPr>
        <w:t>must</w:t>
      </w:r>
      <w:r>
        <w:rPr>
          <w:spacing w:val="-9"/>
          <w:w w:val="115"/>
        </w:rPr>
        <w:t> </w:t>
      </w:r>
      <w:r>
        <w:rPr>
          <w:w w:val="115"/>
        </w:rPr>
        <w:t>be</w:t>
      </w:r>
      <w:r>
        <w:rPr>
          <w:spacing w:val="-9"/>
          <w:w w:val="115"/>
        </w:rPr>
        <w:t> </w:t>
      </w:r>
      <w:r>
        <w:rPr>
          <w:w w:val="115"/>
        </w:rPr>
        <w:t>supported</w:t>
      </w:r>
      <w:r>
        <w:rPr>
          <w:spacing w:val="-9"/>
          <w:w w:val="115"/>
        </w:rPr>
        <w:t> </w:t>
      </w:r>
      <w:r>
        <w:rPr>
          <w:w w:val="115"/>
        </w:rPr>
        <w:t>by</w:t>
      </w:r>
      <w:r>
        <w:rPr>
          <w:spacing w:val="-9"/>
          <w:w w:val="115"/>
        </w:rPr>
        <w:t> </w:t>
      </w:r>
      <w:r>
        <w:rPr>
          <w:w w:val="115"/>
        </w:rPr>
        <w:t>unequivocal </w:t>
      </w:r>
      <w:r>
        <w:rPr>
          <w:w w:val="110"/>
        </w:rPr>
        <w:t>findings on Magnetic Resonance Imaging, Computerized Tomography, or other reliable imaging techniques. The accident must be caused solely and directly by accidental, violent, external and </w:t>
      </w:r>
      <w:r>
        <w:rPr>
          <w:w w:val="115"/>
        </w:rPr>
        <w:t>visible means and independently of all other causes.</w:t>
      </w:r>
    </w:p>
    <w:p>
      <w:pPr>
        <w:pStyle w:val="BodyText"/>
        <w:spacing w:line="266" w:lineRule="auto" w:before="56"/>
        <w:ind w:left="11" w:right="9"/>
        <w:jc w:val="both"/>
      </w:pPr>
      <w:r>
        <w:rPr>
          <w:w w:val="115"/>
        </w:rPr>
        <w:t>The</w:t>
      </w:r>
      <w:r>
        <w:rPr>
          <w:spacing w:val="-18"/>
          <w:w w:val="115"/>
        </w:rPr>
        <w:t> </w:t>
      </w:r>
      <w:r>
        <w:rPr>
          <w:w w:val="115"/>
        </w:rPr>
        <w:t>Accidental</w:t>
      </w:r>
      <w:r>
        <w:rPr>
          <w:spacing w:val="-18"/>
          <w:w w:val="115"/>
        </w:rPr>
        <w:t> </w:t>
      </w:r>
      <w:r>
        <w:rPr>
          <w:w w:val="115"/>
        </w:rPr>
        <w:t>Head</w:t>
      </w:r>
      <w:r>
        <w:rPr>
          <w:spacing w:val="-17"/>
          <w:w w:val="115"/>
        </w:rPr>
        <w:t> </w:t>
      </w:r>
      <w:r>
        <w:rPr>
          <w:w w:val="115"/>
        </w:rPr>
        <w:t>injury</w:t>
      </w:r>
      <w:r>
        <w:rPr>
          <w:spacing w:val="-18"/>
          <w:w w:val="115"/>
        </w:rPr>
        <w:t> </w:t>
      </w:r>
      <w:r>
        <w:rPr>
          <w:w w:val="115"/>
        </w:rPr>
        <w:t>must</w:t>
      </w:r>
      <w:r>
        <w:rPr>
          <w:spacing w:val="-17"/>
          <w:w w:val="115"/>
        </w:rPr>
        <w:t> </w:t>
      </w:r>
      <w:r>
        <w:rPr>
          <w:w w:val="115"/>
        </w:rPr>
        <w:t>result</w:t>
      </w:r>
      <w:r>
        <w:rPr>
          <w:spacing w:val="-18"/>
          <w:w w:val="115"/>
        </w:rPr>
        <w:t> </w:t>
      </w:r>
      <w:r>
        <w:rPr>
          <w:w w:val="115"/>
        </w:rPr>
        <w:t>in</w:t>
      </w:r>
      <w:r>
        <w:rPr>
          <w:spacing w:val="-18"/>
          <w:w w:val="115"/>
        </w:rPr>
        <w:t> </w:t>
      </w:r>
      <w:r>
        <w:rPr>
          <w:w w:val="115"/>
        </w:rPr>
        <w:t>an</w:t>
      </w:r>
      <w:r>
        <w:rPr>
          <w:spacing w:val="-17"/>
          <w:w w:val="115"/>
        </w:rPr>
        <w:t> </w:t>
      </w:r>
      <w:r>
        <w:rPr>
          <w:w w:val="115"/>
        </w:rPr>
        <w:t>inability</w:t>
      </w:r>
      <w:r>
        <w:rPr>
          <w:spacing w:val="-18"/>
          <w:w w:val="115"/>
        </w:rPr>
        <w:t> </w:t>
      </w:r>
      <w:r>
        <w:rPr>
          <w:w w:val="115"/>
        </w:rPr>
        <w:t>to</w:t>
      </w:r>
      <w:r>
        <w:rPr>
          <w:spacing w:val="-17"/>
          <w:w w:val="115"/>
        </w:rPr>
        <w:t> </w:t>
      </w:r>
      <w:r>
        <w:rPr>
          <w:w w:val="115"/>
        </w:rPr>
        <w:t>perform</w:t>
      </w:r>
      <w:r>
        <w:rPr>
          <w:spacing w:val="-18"/>
          <w:w w:val="115"/>
        </w:rPr>
        <w:t> </w:t>
      </w:r>
      <w:r>
        <w:rPr>
          <w:w w:val="115"/>
        </w:rPr>
        <w:t>at</w:t>
      </w:r>
      <w:r>
        <w:rPr>
          <w:spacing w:val="-17"/>
          <w:w w:val="115"/>
        </w:rPr>
        <w:t> </w:t>
      </w:r>
      <w:r>
        <w:rPr>
          <w:w w:val="115"/>
        </w:rPr>
        <w:t>least</w:t>
      </w:r>
      <w:r>
        <w:rPr>
          <w:spacing w:val="-18"/>
          <w:w w:val="115"/>
        </w:rPr>
        <w:t> </w:t>
      </w:r>
      <w:r>
        <w:rPr>
          <w:w w:val="115"/>
        </w:rPr>
        <w:t>three</w:t>
      </w:r>
      <w:r>
        <w:rPr>
          <w:spacing w:val="-18"/>
          <w:w w:val="115"/>
        </w:rPr>
        <w:t> </w:t>
      </w:r>
      <w:r>
        <w:rPr>
          <w:w w:val="115"/>
        </w:rPr>
        <w:t>(3)</w:t>
      </w:r>
      <w:r>
        <w:rPr>
          <w:spacing w:val="-17"/>
          <w:w w:val="115"/>
        </w:rPr>
        <w:t> </w:t>
      </w:r>
      <w:r>
        <w:rPr>
          <w:w w:val="115"/>
        </w:rPr>
        <w:t>of</w:t>
      </w:r>
      <w:r>
        <w:rPr>
          <w:spacing w:val="-18"/>
          <w:w w:val="115"/>
        </w:rPr>
        <w:t> </w:t>
      </w:r>
      <w:r>
        <w:rPr>
          <w:w w:val="115"/>
        </w:rPr>
        <w:t>the</w:t>
      </w:r>
      <w:r>
        <w:rPr>
          <w:spacing w:val="-17"/>
          <w:w w:val="115"/>
        </w:rPr>
        <w:t> </w:t>
      </w:r>
      <w:r>
        <w:rPr>
          <w:w w:val="115"/>
        </w:rPr>
        <w:t>following Activities</w:t>
      </w:r>
      <w:r>
        <w:rPr>
          <w:spacing w:val="-18"/>
          <w:w w:val="115"/>
        </w:rPr>
        <w:t> </w:t>
      </w:r>
      <w:r>
        <w:rPr>
          <w:w w:val="115"/>
        </w:rPr>
        <w:t>of</w:t>
      </w:r>
      <w:r>
        <w:rPr>
          <w:spacing w:val="-17"/>
          <w:w w:val="115"/>
        </w:rPr>
        <w:t> </w:t>
      </w:r>
      <w:r>
        <w:rPr>
          <w:w w:val="115"/>
        </w:rPr>
        <w:t>Daily</w:t>
      </w:r>
      <w:r>
        <w:rPr>
          <w:spacing w:val="-18"/>
          <w:w w:val="115"/>
        </w:rPr>
        <w:t> </w:t>
      </w:r>
      <w:r>
        <w:rPr>
          <w:w w:val="115"/>
        </w:rPr>
        <w:t>Living</w:t>
      </w:r>
      <w:r>
        <w:rPr>
          <w:spacing w:val="-17"/>
          <w:w w:val="115"/>
        </w:rPr>
        <w:t> </w:t>
      </w:r>
      <w:r>
        <w:rPr>
          <w:w w:val="115"/>
        </w:rPr>
        <w:t>either</w:t>
      </w:r>
      <w:r>
        <w:rPr>
          <w:spacing w:val="-18"/>
          <w:w w:val="115"/>
        </w:rPr>
        <w:t> </w:t>
      </w:r>
      <w:r>
        <w:rPr>
          <w:w w:val="115"/>
        </w:rPr>
        <w:t>with</w:t>
      </w:r>
      <w:r>
        <w:rPr>
          <w:spacing w:val="-17"/>
          <w:w w:val="115"/>
        </w:rPr>
        <w:t> </w:t>
      </w:r>
      <w:r>
        <w:rPr>
          <w:w w:val="115"/>
        </w:rPr>
        <w:t>or</w:t>
      </w:r>
      <w:r>
        <w:rPr>
          <w:spacing w:val="-18"/>
          <w:w w:val="115"/>
        </w:rPr>
        <w:t> </w:t>
      </w:r>
      <w:r>
        <w:rPr>
          <w:w w:val="115"/>
        </w:rPr>
        <w:t>without</w:t>
      </w:r>
      <w:r>
        <w:rPr>
          <w:spacing w:val="-17"/>
          <w:w w:val="115"/>
        </w:rPr>
        <w:t> </w:t>
      </w:r>
      <w:r>
        <w:rPr>
          <w:w w:val="115"/>
        </w:rPr>
        <w:t>the</w:t>
      </w:r>
      <w:r>
        <w:rPr>
          <w:spacing w:val="-18"/>
          <w:w w:val="115"/>
        </w:rPr>
        <w:t> </w:t>
      </w:r>
      <w:r>
        <w:rPr>
          <w:w w:val="115"/>
        </w:rPr>
        <w:t>use</w:t>
      </w:r>
      <w:r>
        <w:rPr>
          <w:spacing w:val="-17"/>
          <w:w w:val="115"/>
        </w:rPr>
        <w:t> </w:t>
      </w:r>
      <w:r>
        <w:rPr>
          <w:w w:val="115"/>
        </w:rPr>
        <w:t>of</w:t>
      </w:r>
      <w:r>
        <w:rPr>
          <w:spacing w:val="-18"/>
          <w:w w:val="115"/>
        </w:rPr>
        <w:t> </w:t>
      </w:r>
      <w:r>
        <w:rPr>
          <w:w w:val="115"/>
        </w:rPr>
        <w:t>mechanical</w:t>
      </w:r>
      <w:r>
        <w:rPr>
          <w:spacing w:val="-17"/>
          <w:w w:val="115"/>
        </w:rPr>
        <w:t> </w:t>
      </w:r>
      <w:r>
        <w:rPr>
          <w:w w:val="115"/>
        </w:rPr>
        <w:t>equipment,</w:t>
      </w:r>
      <w:r>
        <w:rPr>
          <w:spacing w:val="-18"/>
          <w:w w:val="115"/>
        </w:rPr>
        <w:t> </w:t>
      </w:r>
      <w:r>
        <w:rPr>
          <w:w w:val="115"/>
        </w:rPr>
        <w:t>special</w:t>
      </w:r>
      <w:r>
        <w:rPr>
          <w:spacing w:val="-17"/>
          <w:w w:val="115"/>
        </w:rPr>
        <w:t> </w:t>
      </w:r>
      <w:r>
        <w:rPr>
          <w:w w:val="115"/>
        </w:rPr>
        <w:t>devices or other aids and adaptations in use for disabled persons. For the purpose of this benefit, </w:t>
      </w:r>
      <w:r>
        <w:rPr>
          <w:w w:val="115"/>
        </w:rPr>
        <w:t>the word “permanent” shall mean beyond the scope of recovery with current medical knowledge and technology.</w:t>
      </w:r>
    </w:p>
    <w:p>
      <w:pPr>
        <w:pStyle w:val="BodyText"/>
        <w:spacing w:before="56"/>
        <w:ind w:left="11"/>
        <w:jc w:val="both"/>
      </w:pPr>
      <w:r>
        <w:rPr>
          <w:w w:val="110"/>
        </w:rPr>
        <w:t>The</w:t>
      </w:r>
      <w:r>
        <w:rPr>
          <w:spacing w:val="-13"/>
          <w:w w:val="110"/>
        </w:rPr>
        <w:t> </w:t>
      </w:r>
      <w:r>
        <w:rPr>
          <w:w w:val="110"/>
        </w:rPr>
        <w:t>Activities</w:t>
      </w:r>
      <w:r>
        <w:rPr>
          <w:spacing w:val="-12"/>
          <w:w w:val="110"/>
        </w:rPr>
        <w:t> </w:t>
      </w:r>
      <w:r>
        <w:rPr>
          <w:w w:val="110"/>
        </w:rPr>
        <w:t>of</w:t>
      </w:r>
      <w:r>
        <w:rPr>
          <w:spacing w:val="-13"/>
          <w:w w:val="110"/>
        </w:rPr>
        <w:t> </w:t>
      </w:r>
      <w:r>
        <w:rPr>
          <w:w w:val="110"/>
        </w:rPr>
        <w:t>Daily</w:t>
      </w:r>
      <w:r>
        <w:rPr>
          <w:spacing w:val="-12"/>
          <w:w w:val="110"/>
        </w:rPr>
        <w:t> </w:t>
      </w:r>
      <w:r>
        <w:rPr>
          <w:w w:val="110"/>
        </w:rPr>
        <w:t>Living</w:t>
      </w:r>
      <w:r>
        <w:rPr>
          <w:spacing w:val="-13"/>
          <w:w w:val="110"/>
        </w:rPr>
        <w:t> </w:t>
      </w:r>
      <w:r>
        <w:rPr>
          <w:spacing w:val="-4"/>
          <w:w w:val="110"/>
        </w:rPr>
        <w:t>are:</w:t>
      </w:r>
    </w:p>
    <w:p>
      <w:pPr>
        <w:pStyle w:val="ListParagraph"/>
        <w:numPr>
          <w:ilvl w:val="0"/>
          <w:numId w:val="34"/>
        </w:numPr>
        <w:tabs>
          <w:tab w:pos="691" w:val="left" w:leader="none"/>
        </w:tabs>
        <w:spacing w:line="266" w:lineRule="auto" w:before="87" w:after="0"/>
        <w:ind w:left="691" w:right="11" w:hanging="360"/>
        <w:jc w:val="left"/>
        <w:rPr>
          <w:sz w:val="22"/>
        </w:rPr>
      </w:pPr>
      <w:r>
        <w:rPr>
          <w:w w:val="115"/>
          <w:sz w:val="22"/>
        </w:rPr>
        <w:t>Washing: the ability to wash in the bath or shower (including getting into and out of the bath or shower) or wash satisfactorily by other means;</w:t>
      </w:r>
    </w:p>
    <w:p>
      <w:pPr>
        <w:pStyle w:val="ListParagraph"/>
        <w:numPr>
          <w:ilvl w:val="0"/>
          <w:numId w:val="34"/>
        </w:numPr>
        <w:tabs>
          <w:tab w:pos="691" w:val="left" w:leader="none"/>
        </w:tabs>
        <w:spacing w:line="266" w:lineRule="auto" w:before="58" w:after="0"/>
        <w:ind w:left="691" w:right="11" w:hanging="360"/>
        <w:jc w:val="left"/>
        <w:rPr>
          <w:sz w:val="22"/>
        </w:rPr>
      </w:pPr>
      <w:r>
        <w:rPr>
          <w:w w:val="110"/>
          <w:sz w:val="22"/>
        </w:rPr>
        <w:t>Dressing:</w:t>
      </w:r>
      <w:r>
        <w:rPr>
          <w:spacing w:val="-16"/>
          <w:w w:val="110"/>
          <w:sz w:val="22"/>
        </w:rPr>
        <w:t> </w:t>
      </w:r>
      <w:r>
        <w:rPr>
          <w:w w:val="110"/>
          <w:sz w:val="22"/>
        </w:rPr>
        <w:t>the</w:t>
      </w:r>
      <w:r>
        <w:rPr>
          <w:spacing w:val="-16"/>
          <w:w w:val="110"/>
          <w:sz w:val="22"/>
        </w:rPr>
        <w:t> </w:t>
      </w:r>
      <w:r>
        <w:rPr>
          <w:w w:val="110"/>
          <w:sz w:val="22"/>
        </w:rPr>
        <w:t>ability</w:t>
      </w:r>
      <w:r>
        <w:rPr>
          <w:spacing w:val="-16"/>
          <w:w w:val="110"/>
          <w:sz w:val="22"/>
        </w:rPr>
        <w:t> </w:t>
      </w:r>
      <w:r>
        <w:rPr>
          <w:w w:val="110"/>
          <w:sz w:val="22"/>
        </w:rPr>
        <w:t>to</w:t>
      </w:r>
      <w:r>
        <w:rPr>
          <w:spacing w:val="-16"/>
          <w:w w:val="110"/>
          <w:sz w:val="22"/>
        </w:rPr>
        <w:t> </w:t>
      </w:r>
      <w:r>
        <w:rPr>
          <w:w w:val="110"/>
          <w:sz w:val="22"/>
        </w:rPr>
        <w:t>put</w:t>
      </w:r>
      <w:r>
        <w:rPr>
          <w:spacing w:val="-16"/>
          <w:w w:val="110"/>
          <w:sz w:val="22"/>
        </w:rPr>
        <w:t> </w:t>
      </w:r>
      <w:r>
        <w:rPr>
          <w:w w:val="110"/>
          <w:sz w:val="22"/>
        </w:rPr>
        <w:t>on,</w:t>
      </w:r>
      <w:r>
        <w:rPr>
          <w:spacing w:val="-16"/>
          <w:w w:val="110"/>
          <w:sz w:val="22"/>
        </w:rPr>
        <w:t> </w:t>
      </w:r>
      <w:r>
        <w:rPr>
          <w:w w:val="110"/>
          <w:sz w:val="22"/>
        </w:rPr>
        <w:t>take</w:t>
      </w:r>
      <w:r>
        <w:rPr>
          <w:spacing w:val="-16"/>
          <w:w w:val="110"/>
          <w:sz w:val="22"/>
        </w:rPr>
        <w:t> </w:t>
      </w:r>
      <w:r>
        <w:rPr>
          <w:w w:val="110"/>
          <w:sz w:val="22"/>
        </w:rPr>
        <w:t>off,</w:t>
      </w:r>
      <w:r>
        <w:rPr>
          <w:spacing w:val="-16"/>
          <w:w w:val="110"/>
          <w:sz w:val="22"/>
        </w:rPr>
        <w:t> </w:t>
      </w:r>
      <w:r>
        <w:rPr>
          <w:w w:val="110"/>
          <w:sz w:val="22"/>
        </w:rPr>
        <w:t>secure</w:t>
      </w:r>
      <w:r>
        <w:rPr>
          <w:spacing w:val="-16"/>
          <w:w w:val="110"/>
          <w:sz w:val="22"/>
        </w:rPr>
        <w:t> </w:t>
      </w:r>
      <w:r>
        <w:rPr>
          <w:w w:val="110"/>
          <w:sz w:val="22"/>
        </w:rPr>
        <w:t>and</w:t>
      </w:r>
      <w:r>
        <w:rPr>
          <w:spacing w:val="-16"/>
          <w:w w:val="110"/>
          <w:sz w:val="22"/>
        </w:rPr>
        <w:t> </w:t>
      </w:r>
      <w:r>
        <w:rPr>
          <w:w w:val="110"/>
          <w:sz w:val="22"/>
        </w:rPr>
        <w:t>unfasten</w:t>
      </w:r>
      <w:r>
        <w:rPr>
          <w:spacing w:val="-16"/>
          <w:w w:val="110"/>
          <w:sz w:val="22"/>
        </w:rPr>
        <w:t> </w:t>
      </w:r>
      <w:r>
        <w:rPr>
          <w:w w:val="110"/>
          <w:sz w:val="22"/>
        </w:rPr>
        <w:t>all</w:t>
      </w:r>
      <w:r>
        <w:rPr>
          <w:spacing w:val="-16"/>
          <w:w w:val="110"/>
          <w:sz w:val="22"/>
        </w:rPr>
        <w:t> </w:t>
      </w:r>
      <w:r>
        <w:rPr>
          <w:w w:val="110"/>
          <w:sz w:val="22"/>
        </w:rPr>
        <w:t>garments</w:t>
      </w:r>
      <w:r>
        <w:rPr>
          <w:spacing w:val="-16"/>
          <w:w w:val="110"/>
          <w:sz w:val="22"/>
        </w:rPr>
        <w:t> </w:t>
      </w:r>
      <w:r>
        <w:rPr>
          <w:w w:val="110"/>
          <w:sz w:val="22"/>
        </w:rPr>
        <w:t>and,</w:t>
      </w:r>
      <w:r>
        <w:rPr>
          <w:spacing w:val="-16"/>
          <w:w w:val="110"/>
          <w:sz w:val="22"/>
        </w:rPr>
        <w:t> </w:t>
      </w:r>
      <w:r>
        <w:rPr>
          <w:w w:val="110"/>
          <w:sz w:val="22"/>
        </w:rPr>
        <w:t>as</w:t>
      </w:r>
      <w:r>
        <w:rPr>
          <w:spacing w:val="-16"/>
          <w:w w:val="110"/>
          <w:sz w:val="22"/>
        </w:rPr>
        <w:t> </w:t>
      </w:r>
      <w:r>
        <w:rPr>
          <w:w w:val="110"/>
          <w:sz w:val="22"/>
        </w:rPr>
        <w:t>appropriate, </w:t>
      </w:r>
      <w:r>
        <w:rPr>
          <w:w w:val="115"/>
          <w:sz w:val="22"/>
        </w:rPr>
        <w:t>any braces, artificial limbs or other surgical appliances;</w:t>
      </w:r>
    </w:p>
    <w:p>
      <w:pPr>
        <w:pStyle w:val="ListParagraph"/>
        <w:numPr>
          <w:ilvl w:val="0"/>
          <w:numId w:val="34"/>
        </w:numPr>
        <w:tabs>
          <w:tab w:pos="691" w:val="left" w:leader="none"/>
        </w:tabs>
        <w:spacing w:line="266" w:lineRule="auto" w:before="59" w:after="0"/>
        <w:ind w:left="691" w:right="9" w:hanging="360"/>
        <w:jc w:val="left"/>
        <w:rPr>
          <w:sz w:val="22"/>
        </w:rPr>
      </w:pPr>
      <w:r>
        <w:rPr>
          <w:w w:val="115"/>
          <w:sz w:val="22"/>
        </w:rPr>
        <w:t>Transferring: the ability to move from a bed to an upright chair or wheelchair and </w:t>
      </w:r>
      <w:r>
        <w:rPr>
          <w:w w:val="115"/>
          <w:sz w:val="22"/>
        </w:rPr>
        <w:t>vice</w:t>
      </w:r>
      <w:r>
        <w:rPr>
          <w:spacing w:val="40"/>
          <w:w w:val="115"/>
          <w:sz w:val="22"/>
        </w:rPr>
        <w:t> </w:t>
      </w:r>
      <w:r>
        <w:rPr>
          <w:spacing w:val="-2"/>
          <w:w w:val="115"/>
          <w:sz w:val="22"/>
        </w:rPr>
        <w:t>versa;</w:t>
      </w:r>
    </w:p>
    <w:p>
      <w:pPr>
        <w:pStyle w:val="ListParagraph"/>
        <w:numPr>
          <w:ilvl w:val="0"/>
          <w:numId w:val="34"/>
        </w:numPr>
        <w:tabs>
          <w:tab w:pos="689" w:val="left" w:leader="none"/>
        </w:tabs>
        <w:spacing w:line="240" w:lineRule="auto" w:before="58" w:after="0"/>
        <w:ind w:left="689" w:right="0" w:hanging="358"/>
        <w:jc w:val="left"/>
        <w:rPr>
          <w:sz w:val="22"/>
        </w:rPr>
      </w:pPr>
      <w:r>
        <w:rPr>
          <w:w w:val="115"/>
          <w:sz w:val="22"/>
        </w:rPr>
        <w:t>Mobility:</w:t>
      </w:r>
      <w:r>
        <w:rPr>
          <w:spacing w:val="-12"/>
          <w:w w:val="115"/>
          <w:sz w:val="22"/>
        </w:rPr>
        <w:t> </w:t>
      </w:r>
      <w:r>
        <w:rPr>
          <w:w w:val="115"/>
          <w:sz w:val="22"/>
        </w:rPr>
        <w:t>the</w:t>
      </w:r>
      <w:r>
        <w:rPr>
          <w:spacing w:val="-12"/>
          <w:w w:val="115"/>
          <w:sz w:val="22"/>
        </w:rPr>
        <w:t> </w:t>
      </w:r>
      <w:r>
        <w:rPr>
          <w:w w:val="115"/>
          <w:sz w:val="22"/>
        </w:rPr>
        <w:t>ability</w:t>
      </w:r>
      <w:r>
        <w:rPr>
          <w:spacing w:val="-12"/>
          <w:w w:val="115"/>
          <w:sz w:val="22"/>
        </w:rPr>
        <w:t> </w:t>
      </w:r>
      <w:r>
        <w:rPr>
          <w:w w:val="115"/>
          <w:sz w:val="22"/>
        </w:rPr>
        <w:t>to</w:t>
      </w:r>
      <w:r>
        <w:rPr>
          <w:spacing w:val="-12"/>
          <w:w w:val="115"/>
          <w:sz w:val="22"/>
        </w:rPr>
        <w:t> </w:t>
      </w:r>
      <w:r>
        <w:rPr>
          <w:w w:val="115"/>
          <w:sz w:val="22"/>
        </w:rPr>
        <w:t>move</w:t>
      </w:r>
      <w:r>
        <w:rPr>
          <w:spacing w:val="-12"/>
          <w:w w:val="115"/>
          <w:sz w:val="22"/>
        </w:rPr>
        <w:t> </w:t>
      </w:r>
      <w:r>
        <w:rPr>
          <w:w w:val="115"/>
          <w:sz w:val="22"/>
        </w:rPr>
        <w:t>indoors</w:t>
      </w:r>
      <w:r>
        <w:rPr>
          <w:spacing w:val="-11"/>
          <w:w w:val="115"/>
          <w:sz w:val="22"/>
        </w:rPr>
        <w:t> </w:t>
      </w:r>
      <w:r>
        <w:rPr>
          <w:w w:val="115"/>
          <w:sz w:val="22"/>
        </w:rPr>
        <w:t>from</w:t>
      </w:r>
      <w:r>
        <w:rPr>
          <w:spacing w:val="-12"/>
          <w:w w:val="115"/>
          <w:sz w:val="22"/>
        </w:rPr>
        <w:t> </w:t>
      </w:r>
      <w:r>
        <w:rPr>
          <w:w w:val="115"/>
          <w:sz w:val="22"/>
        </w:rPr>
        <w:t>room</w:t>
      </w:r>
      <w:r>
        <w:rPr>
          <w:spacing w:val="-12"/>
          <w:w w:val="115"/>
          <w:sz w:val="22"/>
        </w:rPr>
        <w:t> </w:t>
      </w:r>
      <w:r>
        <w:rPr>
          <w:w w:val="115"/>
          <w:sz w:val="22"/>
        </w:rPr>
        <w:t>to</w:t>
      </w:r>
      <w:r>
        <w:rPr>
          <w:spacing w:val="-12"/>
          <w:w w:val="115"/>
          <w:sz w:val="22"/>
        </w:rPr>
        <w:t> </w:t>
      </w:r>
      <w:r>
        <w:rPr>
          <w:w w:val="115"/>
          <w:sz w:val="22"/>
        </w:rPr>
        <w:t>room</w:t>
      </w:r>
      <w:r>
        <w:rPr>
          <w:spacing w:val="-12"/>
          <w:w w:val="115"/>
          <w:sz w:val="22"/>
        </w:rPr>
        <w:t> </w:t>
      </w:r>
      <w:r>
        <w:rPr>
          <w:w w:val="115"/>
          <w:sz w:val="22"/>
        </w:rPr>
        <w:t>on</w:t>
      </w:r>
      <w:r>
        <w:rPr>
          <w:spacing w:val="-12"/>
          <w:w w:val="115"/>
          <w:sz w:val="22"/>
        </w:rPr>
        <w:t> </w:t>
      </w:r>
      <w:r>
        <w:rPr>
          <w:w w:val="115"/>
          <w:sz w:val="22"/>
        </w:rPr>
        <w:t>level</w:t>
      </w:r>
      <w:r>
        <w:rPr>
          <w:spacing w:val="-11"/>
          <w:w w:val="115"/>
          <w:sz w:val="22"/>
        </w:rPr>
        <w:t> </w:t>
      </w:r>
      <w:r>
        <w:rPr>
          <w:spacing w:val="-2"/>
          <w:w w:val="115"/>
          <w:sz w:val="22"/>
        </w:rPr>
        <w:t>surfaces;</w:t>
      </w:r>
    </w:p>
    <w:p>
      <w:pPr>
        <w:pStyle w:val="ListParagraph"/>
        <w:numPr>
          <w:ilvl w:val="0"/>
          <w:numId w:val="34"/>
        </w:numPr>
        <w:tabs>
          <w:tab w:pos="689" w:val="left" w:leader="none"/>
          <w:tab w:pos="691" w:val="left" w:leader="none"/>
        </w:tabs>
        <w:spacing w:line="266" w:lineRule="auto" w:before="87" w:after="0"/>
        <w:ind w:left="691" w:right="9" w:hanging="360"/>
        <w:jc w:val="left"/>
        <w:rPr>
          <w:sz w:val="22"/>
        </w:rPr>
      </w:pPr>
      <w:r>
        <w:rPr>
          <w:w w:val="115"/>
          <w:sz w:val="22"/>
        </w:rPr>
        <w:t>Toileting:</w:t>
      </w:r>
      <w:r>
        <w:rPr>
          <w:spacing w:val="-16"/>
          <w:w w:val="115"/>
          <w:sz w:val="22"/>
        </w:rPr>
        <w:t> </w:t>
      </w:r>
      <w:r>
        <w:rPr>
          <w:w w:val="115"/>
          <w:sz w:val="22"/>
        </w:rPr>
        <w:t>the</w:t>
      </w:r>
      <w:r>
        <w:rPr>
          <w:spacing w:val="-16"/>
          <w:w w:val="115"/>
          <w:sz w:val="22"/>
        </w:rPr>
        <w:t> </w:t>
      </w:r>
      <w:r>
        <w:rPr>
          <w:w w:val="115"/>
          <w:sz w:val="22"/>
        </w:rPr>
        <w:t>ability</w:t>
      </w:r>
      <w:r>
        <w:rPr>
          <w:spacing w:val="-16"/>
          <w:w w:val="115"/>
          <w:sz w:val="22"/>
        </w:rPr>
        <w:t> </w:t>
      </w:r>
      <w:r>
        <w:rPr>
          <w:w w:val="115"/>
          <w:sz w:val="22"/>
        </w:rPr>
        <w:t>to</w:t>
      </w:r>
      <w:r>
        <w:rPr>
          <w:spacing w:val="-16"/>
          <w:w w:val="115"/>
          <w:sz w:val="22"/>
        </w:rPr>
        <w:t> </w:t>
      </w:r>
      <w:r>
        <w:rPr>
          <w:w w:val="115"/>
          <w:sz w:val="22"/>
        </w:rPr>
        <w:t>use</w:t>
      </w:r>
      <w:r>
        <w:rPr>
          <w:spacing w:val="-16"/>
          <w:w w:val="115"/>
          <w:sz w:val="22"/>
        </w:rPr>
        <w:t> </w:t>
      </w:r>
      <w:r>
        <w:rPr>
          <w:w w:val="115"/>
          <w:sz w:val="22"/>
        </w:rPr>
        <w:t>the</w:t>
      </w:r>
      <w:r>
        <w:rPr>
          <w:spacing w:val="-16"/>
          <w:w w:val="115"/>
          <w:sz w:val="22"/>
        </w:rPr>
        <w:t> </w:t>
      </w:r>
      <w:r>
        <w:rPr>
          <w:w w:val="115"/>
          <w:sz w:val="22"/>
        </w:rPr>
        <w:t>lavatory</w:t>
      </w:r>
      <w:r>
        <w:rPr>
          <w:spacing w:val="-16"/>
          <w:w w:val="115"/>
          <w:sz w:val="22"/>
        </w:rPr>
        <w:t> </w:t>
      </w:r>
      <w:r>
        <w:rPr>
          <w:w w:val="115"/>
          <w:sz w:val="22"/>
        </w:rPr>
        <w:t>or</w:t>
      </w:r>
      <w:r>
        <w:rPr>
          <w:spacing w:val="-16"/>
          <w:w w:val="115"/>
          <w:sz w:val="22"/>
        </w:rPr>
        <w:t> </w:t>
      </w:r>
      <w:r>
        <w:rPr>
          <w:w w:val="115"/>
          <w:sz w:val="22"/>
        </w:rPr>
        <w:t>otherwise</w:t>
      </w:r>
      <w:r>
        <w:rPr>
          <w:spacing w:val="-16"/>
          <w:w w:val="115"/>
          <w:sz w:val="22"/>
        </w:rPr>
        <w:t> </w:t>
      </w:r>
      <w:r>
        <w:rPr>
          <w:w w:val="115"/>
          <w:sz w:val="22"/>
        </w:rPr>
        <w:t>manage</w:t>
      </w:r>
      <w:r>
        <w:rPr>
          <w:spacing w:val="-16"/>
          <w:w w:val="115"/>
          <w:sz w:val="22"/>
        </w:rPr>
        <w:t> </w:t>
      </w:r>
      <w:r>
        <w:rPr>
          <w:w w:val="115"/>
          <w:sz w:val="22"/>
        </w:rPr>
        <w:t>bowel</w:t>
      </w:r>
      <w:r>
        <w:rPr>
          <w:spacing w:val="-16"/>
          <w:w w:val="115"/>
          <w:sz w:val="22"/>
        </w:rPr>
        <w:t> </w:t>
      </w:r>
      <w:r>
        <w:rPr>
          <w:w w:val="115"/>
          <w:sz w:val="22"/>
        </w:rPr>
        <w:t>and</w:t>
      </w:r>
      <w:r>
        <w:rPr>
          <w:spacing w:val="-16"/>
          <w:w w:val="115"/>
          <w:sz w:val="22"/>
        </w:rPr>
        <w:t> </w:t>
      </w:r>
      <w:r>
        <w:rPr>
          <w:w w:val="115"/>
          <w:sz w:val="22"/>
        </w:rPr>
        <w:t>bladder</w:t>
      </w:r>
      <w:r>
        <w:rPr>
          <w:spacing w:val="-16"/>
          <w:w w:val="115"/>
          <w:sz w:val="22"/>
        </w:rPr>
        <w:t> </w:t>
      </w:r>
      <w:r>
        <w:rPr>
          <w:w w:val="115"/>
          <w:sz w:val="22"/>
        </w:rPr>
        <w:t>functions so as to maintain a satisfactory level of personal hygiene;</w:t>
      </w:r>
    </w:p>
    <w:p>
      <w:pPr>
        <w:pStyle w:val="ListParagraph"/>
        <w:numPr>
          <w:ilvl w:val="0"/>
          <w:numId w:val="34"/>
        </w:numPr>
        <w:tabs>
          <w:tab w:pos="689" w:val="left" w:leader="none"/>
        </w:tabs>
        <w:spacing w:line="240" w:lineRule="auto" w:before="58" w:after="0"/>
        <w:ind w:left="689" w:right="0" w:hanging="358"/>
        <w:jc w:val="left"/>
        <w:rPr>
          <w:sz w:val="22"/>
        </w:rPr>
      </w:pPr>
      <w:r>
        <w:rPr>
          <w:w w:val="115"/>
          <w:sz w:val="22"/>
        </w:rPr>
        <w:t>Feeding:</w:t>
      </w:r>
      <w:r>
        <w:rPr>
          <w:spacing w:val="-13"/>
          <w:w w:val="115"/>
          <w:sz w:val="22"/>
        </w:rPr>
        <w:t> </w:t>
      </w:r>
      <w:r>
        <w:rPr>
          <w:w w:val="115"/>
          <w:sz w:val="22"/>
        </w:rPr>
        <w:t>the</w:t>
      </w:r>
      <w:r>
        <w:rPr>
          <w:spacing w:val="-12"/>
          <w:w w:val="115"/>
          <w:sz w:val="22"/>
        </w:rPr>
        <w:t> </w:t>
      </w:r>
      <w:r>
        <w:rPr>
          <w:w w:val="115"/>
          <w:sz w:val="22"/>
        </w:rPr>
        <w:t>ability</w:t>
      </w:r>
      <w:r>
        <w:rPr>
          <w:spacing w:val="-13"/>
          <w:w w:val="115"/>
          <w:sz w:val="22"/>
        </w:rPr>
        <w:t> </w:t>
      </w:r>
      <w:r>
        <w:rPr>
          <w:w w:val="115"/>
          <w:sz w:val="22"/>
        </w:rPr>
        <w:t>to</w:t>
      </w:r>
      <w:r>
        <w:rPr>
          <w:spacing w:val="-12"/>
          <w:w w:val="115"/>
          <w:sz w:val="22"/>
        </w:rPr>
        <w:t> </w:t>
      </w:r>
      <w:r>
        <w:rPr>
          <w:w w:val="115"/>
          <w:sz w:val="22"/>
        </w:rPr>
        <w:t>feed</w:t>
      </w:r>
      <w:r>
        <w:rPr>
          <w:spacing w:val="-13"/>
          <w:w w:val="115"/>
          <w:sz w:val="22"/>
        </w:rPr>
        <w:t> </w:t>
      </w:r>
      <w:r>
        <w:rPr>
          <w:w w:val="115"/>
          <w:sz w:val="22"/>
        </w:rPr>
        <w:t>oneself</w:t>
      </w:r>
      <w:r>
        <w:rPr>
          <w:spacing w:val="-12"/>
          <w:w w:val="115"/>
          <w:sz w:val="22"/>
        </w:rPr>
        <w:t> </w:t>
      </w:r>
      <w:r>
        <w:rPr>
          <w:w w:val="115"/>
          <w:sz w:val="22"/>
        </w:rPr>
        <w:t>once</w:t>
      </w:r>
      <w:r>
        <w:rPr>
          <w:spacing w:val="-13"/>
          <w:w w:val="115"/>
          <w:sz w:val="22"/>
        </w:rPr>
        <w:t> </w:t>
      </w:r>
      <w:r>
        <w:rPr>
          <w:w w:val="115"/>
          <w:sz w:val="22"/>
        </w:rPr>
        <w:t>food</w:t>
      </w:r>
      <w:r>
        <w:rPr>
          <w:spacing w:val="-12"/>
          <w:w w:val="115"/>
          <w:sz w:val="22"/>
        </w:rPr>
        <w:t> </w:t>
      </w:r>
      <w:r>
        <w:rPr>
          <w:w w:val="115"/>
          <w:sz w:val="22"/>
        </w:rPr>
        <w:t>has</w:t>
      </w:r>
      <w:r>
        <w:rPr>
          <w:spacing w:val="-13"/>
          <w:w w:val="115"/>
          <w:sz w:val="22"/>
        </w:rPr>
        <w:t> </w:t>
      </w:r>
      <w:r>
        <w:rPr>
          <w:w w:val="115"/>
          <w:sz w:val="22"/>
        </w:rPr>
        <w:t>been</w:t>
      </w:r>
      <w:r>
        <w:rPr>
          <w:spacing w:val="-12"/>
          <w:w w:val="115"/>
          <w:sz w:val="22"/>
        </w:rPr>
        <w:t> </w:t>
      </w:r>
      <w:r>
        <w:rPr>
          <w:w w:val="115"/>
          <w:sz w:val="22"/>
        </w:rPr>
        <w:t>prepared</w:t>
      </w:r>
      <w:r>
        <w:rPr>
          <w:spacing w:val="-13"/>
          <w:w w:val="115"/>
          <w:sz w:val="22"/>
        </w:rPr>
        <w:t> </w:t>
      </w:r>
      <w:r>
        <w:rPr>
          <w:w w:val="115"/>
          <w:sz w:val="22"/>
        </w:rPr>
        <w:t>and</w:t>
      </w:r>
      <w:r>
        <w:rPr>
          <w:spacing w:val="-12"/>
          <w:w w:val="115"/>
          <w:sz w:val="22"/>
        </w:rPr>
        <w:t> </w:t>
      </w:r>
      <w:r>
        <w:rPr>
          <w:w w:val="115"/>
          <w:sz w:val="22"/>
        </w:rPr>
        <w:t>made</w:t>
      </w:r>
      <w:r>
        <w:rPr>
          <w:spacing w:val="-13"/>
          <w:w w:val="115"/>
          <w:sz w:val="22"/>
        </w:rPr>
        <w:t> </w:t>
      </w:r>
      <w:r>
        <w:rPr>
          <w:spacing w:val="-2"/>
          <w:w w:val="115"/>
          <w:sz w:val="22"/>
        </w:rPr>
        <w:t>available.</w:t>
      </w:r>
    </w:p>
    <w:p>
      <w:pPr>
        <w:pStyle w:val="ListParagraph"/>
        <w:numPr>
          <w:ilvl w:val="0"/>
          <w:numId w:val="34"/>
        </w:numPr>
        <w:tabs>
          <w:tab w:pos="689" w:val="left" w:leader="none"/>
        </w:tabs>
        <w:spacing w:line="240" w:lineRule="auto" w:before="87" w:after="0"/>
        <w:ind w:left="689" w:right="0" w:hanging="358"/>
        <w:jc w:val="left"/>
        <w:rPr>
          <w:sz w:val="22"/>
        </w:rPr>
      </w:pPr>
      <w:r>
        <w:rPr>
          <w:w w:val="110"/>
          <w:sz w:val="22"/>
        </w:rPr>
        <w:t>The</w:t>
      </w:r>
      <w:r>
        <w:rPr>
          <w:spacing w:val="-5"/>
          <w:w w:val="110"/>
          <w:sz w:val="22"/>
        </w:rPr>
        <w:t> </w:t>
      </w:r>
      <w:r>
        <w:rPr>
          <w:w w:val="110"/>
          <w:sz w:val="22"/>
        </w:rPr>
        <w:t>following</w:t>
      </w:r>
      <w:r>
        <w:rPr>
          <w:spacing w:val="-5"/>
          <w:w w:val="110"/>
          <w:sz w:val="22"/>
        </w:rPr>
        <w:t> </w:t>
      </w:r>
      <w:r>
        <w:rPr>
          <w:w w:val="110"/>
          <w:sz w:val="22"/>
        </w:rPr>
        <w:t>is</w:t>
      </w:r>
      <w:r>
        <w:rPr>
          <w:spacing w:val="-4"/>
          <w:w w:val="110"/>
          <w:sz w:val="22"/>
        </w:rPr>
        <w:t> </w:t>
      </w:r>
      <w:r>
        <w:rPr>
          <w:spacing w:val="-2"/>
          <w:w w:val="110"/>
          <w:sz w:val="22"/>
        </w:rPr>
        <w:t>excluded:</w:t>
      </w:r>
    </w:p>
    <w:p>
      <w:pPr>
        <w:pStyle w:val="ListParagraph"/>
        <w:numPr>
          <w:ilvl w:val="0"/>
          <w:numId w:val="35"/>
        </w:numPr>
        <w:tabs>
          <w:tab w:pos="159" w:val="left" w:leader="none"/>
        </w:tabs>
        <w:spacing w:line="240" w:lineRule="auto" w:before="87" w:after="0"/>
        <w:ind w:left="159" w:right="0" w:hanging="148"/>
        <w:jc w:val="left"/>
        <w:rPr>
          <w:sz w:val="22"/>
        </w:rPr>
      </w:pPr>
      <w:r>
        <w:rPr>
          <w:w w:val="110"/>
          <w:sz w:val="22"/>
        </w:rPr>
        <w:t>Spinal</w:t>
      </w:r>
      <w:r>
        <w:rPr>
          <w:spacing w:val="8"/>
          <w:w w:val="110"/>
          <w:sz w:val="22"/>
        </w:rPr>
        <w:t> </w:t>
      </w:r>
      <w:r>
        <w:rPr>
          <w:w w:val="110"/>
          <w:sz w:val="22"/>
        </w:rPr>
        <w:t>cord</w:t>
      </w:r>
      <w:r>
        <w:rPr>
          <w:spacing w:val="8"/>
          <w:w w:val="110"/>
          <w:sz w:val="22"/>
        </w:rPr>
        <w:t> </w:t>
      </w:r>
      <w:r>
        <w:rPr>
          <w:spacing w:val="-2"/>
          <w:w w:val="110"/>
          <w:sz w:val="22"/>
        </w:rPr>
        <w:t>injury.</w:t>
      </w:r>
    </w:p>
    <w:p>
      <w:pPr>
        <w:pStyle w:val="Heading1"/>
        <w:numPr>
          <w:ilvl w:val="2"/>
          <w:numId w:val="15"/>
        </w:numPr>
        <w:tabs>
          <w:tab w:pos="701" w:val="left" w:leader="none"/>
        </w:tabs>
        <w:spacing w:line="240" w:lineRule="auto" w:before="167" w:after="0"/>
        <w:ind w:left="701" w:right="0" w:hanging="690"/>
        <w:jc w:val="both"/>
      </w:pPr>
      <w:r>
        <w:rPr>
          <w:w w:val="105"/>
        </w:rPr>
        <w:t>Benign</w:t>
      </w:r>
      <w:r>
        <w:rPr>
          <w:spacing w:val="-12"/>
          <w:w w:val="105"/>
        </w:rPr>
        <w:t> </w:t>
      </w:r>
      <w:r>
        <w:rPr>
          <w:w w:val="105"/>
        </w:rPr>
        <w:t>Brain</w:t>
      </w:r>
      <w:r>
        <w:rPr>
          <w:spacing w:val="-12"/>
          <w:w w:val="105"/>
        </w:rPr>
        <w:t> </w:t>
      </w:r>
      <w:r>
        <w:rPr>
          <w:spacing w:val="-2"/>
          <w:w w:val="105"/>
        </w:rPr>
        <w:t>Tumor</w:t>
      </w:r>
    </w:p>
    <w:p>
      <w:pPr>
        <w:pStyle w:val="BodyText"/>
        <w:spacing w:line="266" w:lineRule="auto"/>
        <w:ind w:left="11" w:right="10"/>
        <w:jc w:val="both"/>
      </w:pPr>
      <w:r>
        <w:rPr>
          <w:w w:val="115"/>
        </w:rPr>
        <w:t>Benign brain tumor is defined as a life threatening, non-cancerous tumor in the brain, cranial </w:t>
      </w:r>
      <w:r>
        <w:rPr>
          <w:w w:val="110"/>
        </w:rPr>
        <w:t>nerves or meninges within the skull. The presence of the underlying tumor must be confirmed </w:t>
      </w:r>
      <w:r>
        <w:rPr>
          <w:w w:val="110"/>
        </w:rPr>
        <w:t>by </w:t>
      </w:r>
      <w:r>
        <w:rPr>
          <w:w w:val="115"/>
        </w:rPr>
        <w:t>imaging</w:t>
      </w:r>
      <w:r>
        <w:rPr>
          <w:spacing w:val="-10"/>
          <w:w w:val="115"/>
        </w:rPr>
        <w:t> </w:t>
      </w:r>
      <w:r>
        <w:rPr>
          <w:w w:val="115"/>
        </w:rPr>
        <w:t>studies</w:t>
      </w:r>
      <w:r>
        <w:rPr>
          <w:spacing w:val="-10"/>
          <w:w w:val="115"/>
        </w:rPr>
        <w:t> </w:t>
      </w:r>
      <w:r>
        <w:rPr>
          <w:w w:val="115"/>
        </w:rPr>
        <w:t>such</w:t>
      </w:r>
      <w:r>
        <w:rPr>
          <w:spacing w:val="-10"/>
          <w:w w:val="115"/>
        </w:rPr>
        <w:t> </w:t>
      </w:r>
      <w:r>
        <w:rPr>
          <w:w w:val="115"/>
        </w:rPr>
        <w:t>as</w:t>
      </w:r>
      <w:r>
        <w:rPr>
          <w:spacing w:val="-10"/>
          <w:w w:val="115"/>
        </w:rPr>
        <w:t> </w:t>
      </w:r>
      <w:r>
        <w:rPr>
          <w:w w:val="115"/>
        </w:rPr>
        <w:t>CT</w:t>
      </w:r>
      <w:r>
        <w:rPr>
          <w:spacing w:val="-10"/>
          <w:w w:val="115"/>
        </w:rPr>
        <w:t> </w:t>
      </w:r>
      <w:r>
        <w:rPr>
          <w:w w:val="115"/>
        </w:rPr>
        <w:t>scan</w:t>
      </w:r>
      <w:r>
        <w:rPr>
          <w:spacing w:val="-10"/>
          <w:w w:val="115"/>
        </w:rPr>
        <w:t> </w:t>
      </w:r>
      <w:r>
        <w:rPr>
          <w:w w:val="115"/>
        </w:rPr>
        <w:t>or</w:t>
      </w:r>
      <w:r>
        <w:rPr>
          <w:spacing w:val="-10"/>
          <w:w w:val="115"/>
        </w:rPr>
        <w:t> </w:t>
      </w:r>
      <w:r>
        <w:rPr>
          <w:w w:val="115"/>
        </w:rPr>
        <w:t>MRI.</w:t>
      </w:r>
    </w:p>
    <w:p>
      <w:pPr>
        <w:pStyle w:val="BodyText"/>
        <w:spacing w:line="266" w:lineRule="auto" w:before="58"/>
        <w:ind w:left="11" w:right="9"/>
        <w:jc w:val="both"/>
      </w:pPr>
      <w:r>
        <w:rPr>
          <w:w w:val="110"/>
        </w:rPr>
        <w:t>This</w:t>
      </w:r>
      <w:r>
        <w:rPr>
          <w:spacing w:val="-1"/>
          <w:w w:val="110"/>
        </w:rPr>
        <w:t> </w:t>
      </w:r>
      <w:r>
        <w:rPr>
          <w:w w:val="110"/>
        </w:rPr>
        <w:t>brain</w:t>
      </w:r>
      <w:r>
        <w:rPr>
          <w:spacing w:val="-1"/>
          <w:w w:val="110"/>
        </w:rPr>
        <w:t> </w:t>
      </w:r>
      <w:r>
        <w:rPr>
          <w:w w:val="110"/>
        </w:rPr>
        <w:t>tumor</w:t>
      </w:r>
      <w:r>
        <w:rPr>
          <w:spacing w:val="-1"/>
          <w:w w:val="110"/>
        </w:rPr>
        <w:t> </w:t>
      </w:r>
      <w:r>
        <w:rPr>
          <w:w w:val="110"/>
        </w:rPr>
        <w:t>must</w:t>
      </w:r>
      <w:r>
        <w:rPr>
          <w:spacing w:val="-1"/>
          <w:w w:val="110"/>
        </w:rPr>
        <w:t> </w:t>
      </w:r>
      <w:r>
        <w:rPr>
          <w:w w:val="110"/>
        </w:rPr>
        <w:t>result</w:t>
      </w:r>
      <w:r>
        <w:rPr>
          <w:spacing w:val="-1"/>
          <w:w w:val="110"/>
        </w:rPr>
        <w:t> </w:t>
      </w:r>
      <w:r>
        <w:rPr>
          <w:w w:val="110"/>
        </w:rPr>
        <w:t>in</w:t>
      </w:r>
      <w:r>
        <w:rPr>
          <w:spacing w:val="-1"/>
          <w:w w:val="110"/>
        </w:rPr>
        <w:t> </w:t>
      </w:r>
      <w:r>
        <w:rPr>
          <w:w w:val="110"/>
        </w:rPr>
        <w:t>at</w:t>
      </w:r>
      <w:r>
        <w:rPr>
          <w:spacing w:val="-1"/>
          <w:w w:val="110"/>
        </w:rPr>
        <w:t> </w:t>
      </w:r>
      <w:r>
        <w:rPr>
          <w:w w:val="110"/>
        </w:rPr>
        <w:t>least</w:t>
      </w:r>
      <w:r>
        <w:rPr>
          <w:spacing w:val="-1"/>
          <w:w w:val="110"/>
        </w:rPr>
        <w:t> </w:t>
      </w:r>
      <w:r>
        <w:rPr>
          <w:w w:val="110"/>
        </w:rPr>
        <w:t>one</w:t>
      </w:r>
      <w:r>
        <w:rPr>
          <w:spacing w:val="-1"/>
          <w:w w:val="110"/>
        </w:rPr>
        <w:t> </w:t>
      </w:r>
      <w:r>
        <w:rPr>
          <w:w w:val="110"/>
        </w:rPr>
        <w:t>of</w:t>
      </w:r>
      <w:r>
        <w:rPr>
          <w:spacing w:val="-1"/>
          <w:w w:val="110"/>
        </w:rPr>
        <w:t> </w:t>
      </w:r>
      <w:r>
        <w:rPr>
          <w:w w:val="110"/>
        </w:rPr>
        <w:t>the</w:t>
      </w:r>
      <w:r>
        <w:rPr>
          <w:spacing w:val="-1"/>
          <w:w w:val="110"/>
        </w:rPr>
        <w:t> </w:t>
      </w:r>
      <w:r>
        <w:rPr>
          <w:w w:val="110"/>
        </w:rPr>
        <w:t>following</w:t>
      </w:r>
      <w:r>
        <w:rPr>
          <w:spacing w:val="-1"/>
          <w:w w:val="110"/>
        </w:rPr>
        <w:t> </w:t>
      </w:r>
      <w:r>
        <w:rPr>
          <w:w w:val="110"/>
        </w:rPr>
        <w:t>and</w:t>
      </w:r>
      <w:r>
        <w:rPr>
          <w:spacing w:val="-1"/>
          <w:w w:val="110"/>
        </w:rPr>
        <w:t> </w:t>
      </w:r>
      <w:r>
        <w:rPr>
          <w:w w:val="110"/>
        </w:rPr>
        <w:t>must</w:t>
      </w:r>
      <w:r>
        <w:rPr>
          <w:spacing w:val="-1"/>
          <w:w w:val="110"/>
        </w:rPr>
        <w:t> </w:t>
      </w:r>
      <w:r>
        <w:rPr>
          <w:w w:val="110"/>
        </w:rPr>
        <w:t>be</w:t>
      </w:r>
      <w:r>
        <w:rPr>
          <w:spacing w:val="-1"/>
          <w:w w:val="110"/>
        </w:rPr>
        <w:t> </w:t>
      </w:r>
      <w:r>
        <w:rPr>
          <w:w w:val="110"/>
        </w:rPr>
        <w:t>confirmed</w:t>
      </w:r>
      <w:r>
        <w:rPr>
          <w:spacing w:val="-1"/>
          <w:w w:val="110"/>
        </w:rPr>
        <w:t> </w:t>
      </w:r>
      <w:r>
        <w:rPr>
          <w:w w:val="110"/>
        </w:rPr>
        <w:t>by</w:t>
      </w:r>
      <w:r>
        <w:rPr>
          <w:spacing w:val="-1"/>
          <w:w w:val="110"/>
        </w:rPr>
        <w:t> </w:t>
      </w:r>
      <w:r>
        <w:rPr>
          <w:w w:val="110"/>
        </w:rPr>
        <w:t>the</w:t>
      </w:r>
      <w:r>
        <w:rPr>
          <w:spacing w:val="-1"/>
          <w:w w:val="110"/>
        </w:rPr>
        <w:t> </w:t>
      </w:r>
      <w:r>
        <w:rPr>
          <w:w w:val="110"/>
        </w:rPr>
        <w:t>relevant </w:t>
      </w:r>
      <w:r>
        <w:rPr>
          <w:w w:val="115"/>
        </w:rPr>
        <w:t>medical specialist:</w:t>
      </w:r>
    </w:p>
    <w:p>
      <w:pPr>
        <w:pStyle w:val="ListParagraph"/>
        <w:numPr>
          <w:ilvl w:val="3"/>
          <w:numId w:val="15"/>
        </w:numPr>
        <w:tabs>
          <w:tab w:pos="730" w:val="left" w:leader="none"/>
        </w:tabs>
        <w:spacing w:line="266" w:lineRule="auto" w:before="58" w:after="0"/>
        <w:ind w:left="351" w:right="10" w:firstLine="0"/>
        <w:jc w:val="both"/>
        <w:rPr>
          <w:sz w:val="22"/>
        </w:rPr>
      </w:pPr>
      <w:r>
        <w:rPr>
          <w:w w:val="115"/>
          <w:sz w:val="22"/>
        </w:rPr>
        <w:t>Permanent</w:t>
      </w:r>
      <w:r>
        <w:rPr>
          <w:spacing w:val="-11"/>
          <w:w w:val="115"/>
          <w:sz w:val="22"/>
        </w:rPr>
        <w:t> </w:t>
      </w:r>
      <w:r>
        <w:rPr>
          <w:w w:val="115"/>
          <w:sz w:val="22"/>
        </w:rPr>
        <w:t>Neurological</w:t>
      </w:r>
      <w:r>
        <w:rPr>
          <w:spacing w:val="-11"/>
          <w:w w:val="115"/>
          <w:sz w:val="22"/>
        </w:rPr>
        <w:t> </w:t>
      </w:r>
      <w:r>
        <w:rPr>
          <w:w w:val="115"/>
          <w:sz w:val="22"/>
        </w:rPr>
        <w:t>deficit</w:t>
      </w:r>
      <w:r>
        <w:rPr>
          <w:spacing w:val="-11"/>
          <w:w w:val="115"/>
          <w:sz w:val="22"/>
        </w:rPr>
        <w:t> </w:t>
      </w:r>
      <w:r>
        <w:rPr>
          <w:w w:val="115"/>
          <w:sz w:val="22"/>
        </w:rPr>
        <w:t>with</w:t>
      </w:r>
      <w:r>
        <w:rPr>
          <w:spacing w:val="-11"/>
          <w:w w:val="115"/>
          <w:sz w:val="22"/>
        </w:rPr>
        <w:t> </w:t>
      </w:r>
      <w:r>
        <w:rPr>
          <w:w w:val="115"/>
          <w:sz w:val="22"/>
        </w:rPr>
        <w:t>persisting</w:t>
      </w:r>
      <w:r>
        <w:rPr>
          <w:spacing w:val="-11"/>
          <w:w w:val="115"/>
          <w:sz w:val="22"/>
        </w:rPr>
        <w:t> </w:t>
      </w:r>
      <w:r>
        <w:rPr>
          <w:w w:val="115"/>
          <w:sz w:val="22"/>
        </w:rPr>
        <w:t>clinical</w:t>
      </w:r>
      <w:r>
        <w:rPr>
          <w:spacing w:val="-11"/>
          <w:w w:val="115"/>
          <w:sz w:val="22"/>
        </w:rPr>
        <w:t> </w:t>
      </w:r>
      <w:r>
        <w:rPr>
          <w:w w:val="115"/>
          <w:sz w:val="22"/>
        </w:rPr>
        <w:t>symptoms</w:t>
      </w:r>
      <w:r>
        <w:rPr>
          <w:spacing w:val="-11"/>
          <w:w w:val="115"/>
          <w:sz w:val="22"/>
        </w:rPr>
        <w:t> </w:t>
      </w:r>
      <w:r>
        <w:rPr>
          <w:w w:val="115"/>
          <w:sz w:val="22"/>
        </w:rPr>
        <w:t>for</w:t>
      </w:r>
      <w:r>
        <w:rPr>
          <w:spacing w:val="-11"/>
          <w:w w:val="115"/>
          <w:sz w:val="22"/>
        </w:rPr>
        <w:t> </w:t>
      </w:r>
      <w:r>
        <w:rPr>
          <w:w w:val="115"/>
          <w:sz w:val="22"/>
        </w:rPr>
        <w:t>a</w:t>
      </w:r>
      <w:r>
        <w:rPr>
          <w:spacing w:val="-11"/>
          <w:w w:val="115"/>
          <w:sz w:val="22"/>
        </w:rPr>
        <w:t> </w:t>
      </w:r>
      <w:r>
        <w:rPr>
          <w:w w:val="115"/>
          <w:sz w:val="22"/>
        </w:rPr>
        <w:t>continuous</w:t>
      </w:r>
      <w:r>
        <w:rPr>
          <w:spacing w:val="-11"/>
          <w:w w:val="115"/>
          <w:sz w:val="22"/>
        </w:rPr>
        <w:t> </w:t>
      </w:r>
      <w:r>
        <w:rPr>
          <w:w w:val="115"/>
          <w:sz w:val="22"/>
        </w:rPr>
        <w:t>period of at least 90 consecutive days or</w:t>
      </w:r>
    </w:p>
    <w:p>
      <w:pPr>
        <w:pStyle w:val="ListParagraph"/>
        <w:numPr>
          <w:ilvl w:val="3"/>
          <w:numId w:val="15"/>
        </w:numPr>
        <w:tabs>
          <w:tab w:pos="730" w:val="left" w:leader="none"/>
        </w:tabs>
        <w:spacing w:line="240" w:lineRule="auto" w:before="58" w:after="0"/>
        <w:ind w:left="730" w:right="0" w:hanging="379"/>
        <w:jc w:val="both"/>
        <w:rPr>
          <w:sz w:val="22"/>
        </w:rPr>
      </w:pPr>
      <w:r>
        <w:rPr>
          <w:w w:val="115"/>
          <w:sz w:val="22"/>
        </w:rPr>
        <w:t>Undergone</w:t>
      </w:r>
      <w:r>
        <w:rPr>
          <w:spacing w:val="-9"/>
          <w:w w:val="115"/>
          <w:sz w:val="22"/>
        </w:rPr>
        <w:t> </w:t>
      </w:r>
      <w:r>
        <w:rPr>
          <w:w w:val="115"/>
          <w:sz w:val="22"/>
        </w:rPr>
        <w:t>surgical</w:t>
      </w:r>
      <w:r>
        <w:rPr>
          <w:spacing w:val="-9"/>
          <w:w w:val="115"/>
          <w:sz w:val="22"/>
        </w:rPr>
        <w:t> </w:t>
      </w:r>
      <w:r>
        <w:rPr>
          <w:w w:val="115"/>
          <w:sz w:val="22"/>
        </w:rPr>
        <w:t>resection</w:t>
      </w:r>
      <w:r>
        <w:rPr>
          <w:spacing w:val="-9"/>
          <w:w w:val="115"/>
          <w:sz w:val="22"/>
        </w:rPr>
        <w:t> </w:t>
      </w:r>
      <w:r>
        <w:rPr>
          <w:w w:val="115"/>
          <w:sz w:val="22"/>
        </w:rPr>
        <w:t>or</w:t>
      </w:r>
      <w:r>
        <w:rPr>
          <w:spacing w:val="-9"/>
          <w:w w:val="115"/>
          <w:sz w:val="22"/>
        </w:rPr>
        <w:t> </w:t>
      </w:r>
      <w:r>
        <w:rPr>
          <w:w w:val="115"/>
          <w:sz w:val="22"/>
        </w:rPr>
        <w:t>radiation</w:t>
      </w:r>
      <w:r>
        <w:rPr>
          <w:spacing w:val="-8"/>
          <w:w w:val="115"/>
          <w:sz w:val="22"/>
        </w:rPr>
        <w:t> </w:t>
      </w:r>
      <w:r>
        <w:rPr>
          <w:w w:val="115"/>
          <w:sz w:val="22"/>
        </w:rPr>
        <w:t>therapy</w:t>
      </w:r>
      <w:r>
        <w:rPr>
          <w:spacing w:val="-9"/>
          <w:w w:val="115"/>
          <w:sz w:val="22"/>
        </w:rPr>
        <w:t> </w:t>
      </w:r>
      <w:r>
        <w:rPr>
          <w:w w:val="115"/>
          <w:sz w:val="22"/>
        </w:rPr>
        <w:t>to</w:t>
      </w:r>
      <w:r>
        <w:rPr>
          <w:spacing w:val="-9"/>
          <w:w w:val="115"/>
          <w:sz w:val="22"/>
        </w:rPr>
        <w:t> </w:t>
      </w:r>
      <w:r>
        <w:rPr>
          <w:w w:val="115"/>
          <w:sz w:val="22"/>
        </w:rPr>
        <w:t>treat</w:t>
      </w:r>
      <w:r>
        <w:rPr>
          <w:spacing w:val="-9"/>
          <w:w w:val="115"/>
          <w:sz w:val="22"/>
        </w:rPr>
        <w:t> </w:t>
      </w:r>
      <w:r>
        <w:rPr>
          <w:w w:val="115"/>
          <w:sz w:val="22"/>
        </w:rPr>
        <w:t>the</w:t>
      </w:r>
      <w:r>
        <w:rPr>
          <w:spacing w:val="-8"/>
          <w:w w:val="115"/>
          <w:sz w:val="22"/>
        </w:rPr>
        <w:t> </w:t>
      </w:r>
      <w:r>
        <w:rPr>
          <w:w w:val="115"/>
          <w:sz w:val="22"/>
        </w:rPr>
        <w:t>brain</w:t>
      </w:r>
      <w:r>
        <w:rPr>
          <w:spacing w:val="-9"/>
          <w:w w:val="115"/>
          <w:sz w:val="22"/>
        </w:rPr>
        <w:t> </w:t>
      </w:r>
      <w:r>
        <w:rPr>
          <w:spacing w:val="-2"/>
          <w:w w:val="115"/>
          <w:sz w:val="22"/>
        </w:rPr>
        <w:t>tumor.</w:t>
      </w:r>
    </w:p>
    <w:p>
      <w:pPr>
        <w:pStyle w:val="BodyText"/>
        <w:spacing w:before="174"/>
        <w:ind w:left="0"/>
      </w:pPr>
    </w:p>
    <w:p>
      <w:pPr>
        <w:pStyle w:val="BodyText"/>
        <w:spacing w:before="0"/>
        <w:ind w:left="11"/>
      </w:pPr>
      <w:r>
        <w:rPr>
          <w:w w:val="110"/>
        </w:rPr>
        <w:t>The</w:t>
      </w:r>
      <w:r>
        <w:rPr>
          <w:spacing w:val="12"/>
          <w:w w:val="110"/>
        </w:rPr>
        <w:t> </w:t>
      </w:r>
      <w:r>
        <w:rPr>
          <w:w w:val="110"/>
        </w:rPr>
        <w:t>following</w:t>
      </w:r>
      <w:r>
        <w:rPr>
          <w:spacing w:val="12"/>
          <w:w w:val="110"/>
        </w:rPr>
        <w:t> </w:t>
      </w:r>
      <w:r>
        <w:rPr>
          <w:w w:val="110"/>
        </w:rPr>
        <w:t>conditions</w:t>
      </w:r>
      <w:r>
        <w:rPr>
          <w:spacing w:val="12"/>
          <w:w w:val="110"/>
        </w:rPr>
        <w:t> </w:t>
      </w:r>
      <w:r>
        <w:rPr>
          <w:w w:val="110"/>
        </w:rPr>
        <w:t>are</w:t>
      </w:r>
      <w:r>
        <w:rPr>
          <w:spacing w:val="13"/>
          <w:w w:val="110"/>
        </w:rPr>
        <w:t> </w:t>
      </w:r>
      <w:r>
        <w:rPr>
          <w:spacing w:val="-2"/>
          <w:w w:val="110"/>
        </w:rPr>
        <w:t>excluded:</w:t>
      </w:r>
    </w:p>
    <w:p>
      <w:pPr>
        <w:pStyle w:val="ListParagraph"/>
        <w:numPr>
          <w:ilvl w:val="0"/>
          <w:numId w:val="36"/>
        </w:numPr>
        <w:tabs>
          <w:tab w:pos="155" w:val="left" w:leader="none"/>
        </w:tabs>
        <w:spacing w:line="266" w:lineRule="auto" w:before="87" w:after="0"/>
        <w:ind w:left="11" w:right="10" w:firstLine="0"/>
        <w:jc w:val="left"/>
        <w:rPr>
          <w:sz w:val="22"/>
        </w:rPr>
      </w:pPr>
      <w:r>
        <w:rPr>
          <w:w w:val="110"/>
          <w:sz w:val="22"/>
        </w:rPr>
        <w:t>Cysts, Granulomas, malformations in the arteries or veins of the brain, hematomas, </w:t>
      </w:r>
      <w:r>
        <w:rPr>
          <w:w w:val="110"/>
          <w:sz w:val="22"/>
        </w:rPr>
        <w:t>abscesses, </w:t>
      </w:r>
      <w:r>
        <w:rPr>
          <w:w w:val="115"/>
          <w:sz w:val="22"/>
        </w:rPr>
        <w:t>pituitary tumors, tumors of skull bones and tumors of the spinal cord.</w:t>
      </w:r>
    </w:p>
    <w:p>
      <w:pPr>
        <w:pStyle w:val="Heading1"/>
        <w:numPr>
          <w:ilvl w:val="2"/>
          <w:numId w:val="15"/>
        </w:numPr>
        <w:tabs>
          <w:tab w:pos="640" w:val="left" w:leader="none"/>
        </w:tabs>
        <w:spacing w:line="240" w:lineRule="auto" w:before="139" w:after="0"/>
        <w:ind w:left="640" w:right="0" w:hanging="629"/>
        <w:jc w:val="left"/>
      </w:pPr>
      <w:r>
        <w:rPr>
          <w:spacing w:val="-2"/>
          <w:w w:val="105"/>
        </w:rPr>
        <w:t>Blindness</w:t>
      </w:r>
    </w:p>
    <w:p>
      <w:pPr>
        <w:pStyle w:val="BodyText"/>
        <w:ind w:left="11"/>
      </w:pPr>
      <w:r>
        <w:rPr>
          <w:w w:val="110"/>
        </w:rPr>
        <w:t>Total,</w:t>
      </w:r>
      <w:r>
        <w:rPr>
          <w:spacing w:val="3"/>
          <w:w w:val="110"/>
        </w:rPr>
        <w:t> </w:t>
      </w:r>
      <w:r>
        <w:rPr>
          <w:w w:val="110"/>
        </w:rPr>
        <w:t>permanent</w:t>
      </w:r>
      <w:r>
        <w:rPr>
          <w:spacing w:val="3"/>
          <w:w w:val="110"/>
        </w:rPr>
        <w:t> </w:t>
      </w:r>
      <w:r>
        <w:rPr>
          <w:w w:val="110"/>
        </w:rPr>
        <w:t>and</w:t>
      </w:r>
      <w:r>
        <w:rPr>
          <w:spacing w:val="3"/>
          <w:w w:val="110"/>
        </w:rPr>
        <w:t> </w:t>
      </w:r>
      <w:r>
        <w:rPr>
          <w:w w:val="110"/>
        </w:rPr>
        <w:t>irreversible</w:t>
      </w:r>
      <w:r>
        <w:rPr>
          <w:spacing w:val="3"/>
          <w:w w:val="110"/>
        </w:rPr>
        <w:t> </w:t>
      </w:r>
      <w:r>
        <w:rPr>
          <w:w w:val="110"/>
        </w:rPr>
        <w:t>loss</w:t>
      </w:r>
      <w:r>
        <w:rPr>
          <w:spacing w:val="3"/>
          <w:w w:val="110"/>
        </w:rPr>
        <w:t> </w:t>
      </w:r>
      <w:r>
        <w:rPr>
          <w:w w:val="110"/>
        </w:rPr>
        <w:t>of</w:t>
      </w:r>
      <w:r>
        <w:rPr>
          <w:spacing w:val="3"/>
          <w:w w:val="110"/>
        </w:rPr>
        <w:t> </w:t>
      </w:r>
      <w:r>
        <w:rPr>
          <w:w w:val="110"/>
        </w:rPr>
        <w:t>all</w:t>
      </w:r>
      <w:r>
        <w:rPr>
          <w:spacing w:val="4"/>
          <w:w w:val="110"/>
        </w:rPr>
        <w:t> </w:t>
      </w:r>
      <w:r>
        <w:rPr>
          <w:w w:val="110"/>
        </w:rPr>
        <w:t>vision</w:t>
      </w:r>
      <w:r>
        <w:rPr>
          <w:spacing w:val="3"/>
          <w:w w:val="110"/>
        </w:rPr>
        <w:t> </w:t>
      </w:r>
      <w:r>
        <w:rPr>
          <w:w w:val="110"/>
        </w:rPr>
        <w:t>in</w:t>
      </w:r>
      <w:r>
        <w:rPr>
          <w:spacing w:val="3"/>
          <w:w w:val="110"/>
        </w:rPr>
        <w:t> </w:t>
      </w:r>
      <w:r>
        <w:rPr>
          <w:w w:val="110"/>
        </w:rPr>
        <w:t>both</w:t>
      </w:r>
      <w:r>
        <w:rPr>
          <w:spacing w:val="3"/>
          <w:w w:val="110"/>
        </w:rPr>
        <w:t> </w:t>
      </w:r>
      <w:r>
        <w:rPr>
          <w:w w:val="110"/>
        </w:rPr>
        <w:t>eyes</w:t>
      </w:r>
      <w:r>
        <w:rPr>
          <w:spacing w:val="3"/>
          <w:w w:val="110"/>
        </w:rPr>
        <w:t> </w:t>
      </w:r>
      <w:r>
        <w:rPr>
          <w:w w:val="110"/>
        </w:rPr>
        <w:t>as</w:t>
      </w:r>
      <w:r>
        <w:rPr>
          <w:spacing w:val="3"/>
          <w:w w:val="110"/>
        </w:rPr>
        <w:t> </w:t>
      </w:r>
      <w:r>
        <w:rPr>
          <w:w w:val="110"/>
        </w:rPr>
        <w:t>a</w:t>
      </w:r>
      <w:r>
        <w:rPr>
          <w:spacing w:val="3"/>
          <w:w w:val="110"/>
        </w:rPr>
        <w:t> </w:t>
      </w:r>
      <w:r>
        <w:rPr>
          <w:w w:val="110"/>
        </w:rPr>
        <w:t>result</w:t>
      </w:r>
      <w:r>
        <w:rPr>
          <w:spacing w:val="4"/>
          <w:w w:val="110"/>
        </w:rPr>
        <w:t> </w:t>
      </w:r>
      <w:r>
        <w:rPr>
          <w:w w:val="110"/>
        </w:rPr>
        <w:t>of</w:t>
      </w:r>
      <w:r>
        <w:rPr>
          <w:spacing w:val="3"/>
          <w:w w:val="110"/>
        </w:rPr>
        <w:t> </w:t>
      </w:r>
      <w:r>
        <w:rPr>
          <w:w w:val="110"/>
        </w:rPr>
        <w:t>illness</w:t>
      </w:r>
      <w:r>
        <w:rPr>
          <w:spacing w:val="3"/>
          <w:w w:val="110"/>
        </w:rPr>
        <w:t> </w:t>
      </w:r>
      <w:r>
        <w:rPr>
          <w:w w:val="110"/>
        </w:rPr>
        <w:t>or</w:t>
      </w:r>
      <w:r>
        <w:rPr>
          <w:spacing w:val="3"/>
          <w:w w:val="110"/>
        </w:rPr>
        <w:t> </w:t>
      </w:r>
      <w:r>
        <w:rPr>
          <w:spacing w:val="-2"/>
          <w:w w:val="110"/>
        </w:rPr>
        <w:t>accident.</w:t>
      </w:r>
    </w:p>
    <w:p>
      <w:pPr>
        <w:pStyle w:val="BodyText"/>
        <w:spacing w:after="0"/>
        <w:sectPr>
          <w:pgSz w:w="11910" w:h="16840"/>
          <w:pgMar w:header="0" w:footer="304" w:top="640" w:bottom="500" w:left="708" w:right="708"/>
        </w:sectPr>
      </w:pPr>
    </w:p>
    <w:p>
      <w:pPr>
        <w:pStyle w:val="BodyText"/>
        <w:jc w:val="both"/>
      </w:pPr>
      <w:r>
        <w:rPr>
          <w:w w:val="110"/>
        </w:rPr>
        <w:t>The</w:t>
      </w:r>
      <w:r>
        <w:rPr>
          <w:spacing w:val="-9"/>
          <w:w w:val="110"/>
        </w:rPr>
        <w:t> </w:t>
      </w:r>
      <w:r>
        <w:rPr>
          <w:w w:val="110"/>
        </w:rPr>
        <w:t>Blindness</w:t>
      </w:r>
      <w:r>
        <w:rPr>
          <w:spacing w:val="-9"/>
          <w:w w:val="110"/>
        </w:rPr>
        <w:t> </w:t>
      </w:r>
      <w:r>
        <w:rPr>
          <w:w w:val="110"/>
        </w:rPr>
        <w:t>is</w:t>
      </w:r>
      <w:r>
        <w:rPr>
          <w:spacing w:val="-8"/>
          <w:w w:val="110"/>
        </w:rPr>
        <w:t> </w:t>
      </w:r>
      <w:r>
        <w:rPr>
          <w:w w:val="110"/>
        </w:rPr>
        <w:t>evidenced</w:t>
      </w:r>
      <w:r>
        <w:rPr>
          <w:spacing w:val="-9"/>
          <w:w w:val="110"/>
        </w:rPr>
        <w:t> </w:t>
      </w:r>
      <w:r>
        <w:rPr>
          <w:spacing w:val="-5"/>
          <w:w w:val="110"/>
        </w:rPr>
        <w:t>by:</w:t>
      </w:r>
    </w:p>
    <w:p>
      <w:pPr>
        <w:pStyle w:val="ListParagraph"/>
        <w:numPr>
          <w:ilvl w:val="3"/>
          <w:numId w:val="15"/>
        </w:numPr>
        <w:tabs>
          <w:tab w:pos="730" w:val="left" w:leader="none"/>
        </w:tabs>
        <w:spacing w:line="240" w:lineRule="auto" w:before="86" w:after="0"/>
        <w:ind w:left="730" w:right="0" w:hanging="379"/>
        <w:jc w:val="both"/>
        <w:rPr>
          <w:sz w:val="22"/>
        </w:rPr>
      </w:pPr>
      <w:r>
        <w:rPr>
          <w:w w:val="115"/>
          <w:sz w:val="22"/>
        </w:rPr>
        <w:t>corrected</w:t>
      </w:r>
      <w:r>
        <w:rPr>
          <w:spacing w:val="-12"/>
          <w:w w:val="115"/>
          <w:sz w:val="22"/>
        </w:rPr>
        <w:t> </w:t>
      </w:r>
      <w:r>
        <w:rPr>
          <w:w w:val="115"/>
          <w:sz w:val="22"/>
        </w:rPr>
        <w:t>visual</w:t>
      </w:r>
      <w:r>
        <w:rPr>
          <w:spacing w:val="-12"/>
          <w:w w:val="115"/>
          <w:sz w:val="22"/>
        </w:rPr>
        <w:t> </w:t>
      </w:r>
      <w:r>
        <w:rPr>
          <w:w w:val="115"/>
          <w:sz w:val="22"/>
        </w:rPr>
        <w:t>acuity</w:t>
      </w:r>
      <w:r>
        <w:rPr>
          <w:spacing w:val="-12"/>
          <w:w w:val="115"/>
          <w:sz w:val="22"/>
        </w:rPr>
        <w:t> </w:t>
      </w:r>
      <w:r>
        <w:rPr>
          <w:w w:val="115"/>
          <w:sz w:val="22"/>
        </w:rPr>
        <w:t>being</w:t>
      </w:r>
      <w:r>
        <w:rPr>
          <w:spacing w:val="-12"/>
          <w:w w:val="115"/>
          <w:sz w:val="22"/>
        </w:rPr>
        <w:t> </w:t>
      </w:r>
      <w:r>
        <w:rPr>
          <w:w w:val="115"/>
          <w:sz w:val="22"/>
        </w:rPr>
        <w:t>3/60</w:t>
      </w:r>
      <w:r>
        <w:rPr>
          <w:spacing w:val="-12"/>
          <w:w w:val="115"/>
          <w:sz w:val="22"/>
        </w:rPr>
        <w:t> </w:t>
      </w:r>
      <w:r>
        <w:rPr>
          <w:w w:val="115"/>
          <w:sz w:val="22"/>
        </w:rPr>
        <w:t>or</w:t>
      </w:r>
      <w:r>
        <w:rPr>
          <w:spacing w:val="-12"/>
          <w:w w:val="115"/>
          <w:sz w:val="22"/>
        </w:rPr>
        <w:t> </w:t>
      </w:r>
      <w:r>
        <w:rPr>
          <w:w w:val="115"/>
          <w:sz w:val="22"/>
        </w:rPr>
        <w:t>less</w:t>
      </w:r>
      <w:r>
        <w:rPr>
          <w:spacing w:val="-12"/>
          <w:w w:val="115"/>
          <w:sz w:val="22"/>
        </w:rPr>
        <w:t> </w:t>
      </w:r>
      <w:r>
        <w:rPr>
          <w:w w:val="115"/>
          <w:sz w:val="22"/>
        </w:rPr>
        <w:t>in</w:t>
      </w:r>
      <w:r>
        <w:rPr>
          <w:spacing w:val="-12"/>
          <w:w w:val="115"/>
          <w:sz w:val="22"/>
        </w:rPr>
        <w:t> </w:t>
      </w:r>
      <w:r>
        <w:rPr>
          <w:w w:val="115"/>
          <w:sz w:val="22"/>
        </w:rPr>
        <w:t>both</w:t>
      </w:r>
      <w:r>
        <w:rPr>
          <w:spacing w:val="-12"/>
          <w:w w:val="115"/>
          <w:sz w:val="22"/>
        </w:rPr>
        <w:t> </w:t>
      </w:r>
      <w:r>
        <w:rPr>
          <w:w w:val="115"/>
          <w:sz w:val="22"/>
        </w:rPr>
        <w:t>eyes</w:t>
      </w:r>
      <w:r>
        <w:rPr>
          <w:spacing w:val="-12"/>
          <w:w w:val="115"/>
          <w:sz w:val="22"/>
        </w:rPr>
        <w:t> </w:t>
      </w:r>
      <w:r>
        <w:rPr>
          <w:spacing w:val="-5"/>
          <w:w w:val="115"/>
          <w:sz w:val="22"/>
        </w:rPr>
        <w:t>or;</w:t>
      </w:r>
    </w:p>
    <w:p>
      <w:pPr>
        <w:pStyle w:val="ListParagraph"/>
        <w:numPr>
          <w:ilvl w:val="3"/>
          <w:numId w:val="15"/>
        </w:numPr>
        <w:tabs>
          <w:tab w:pos="730" w:val="left" w:leader="none"/>
        </w:tabs>
        <w:spacing w:line="240" w:lineRule="auto" w:before="87" w:after="0"/>
        <w:ind w:left="730" w:right="0" w:hanging="379"/>
        <w:jc w:val="both"/>
        <w:rPr>
          <w:sz w:val="22"/>
        </w:rPr>
      </w:pPr>
      <w:r>
        <w:rPr>
          <w:w w:val="110"/>
          <w:sz w:val="22"/>
        </w:rPr>
        <w:t>the</w:t>
      </w:r>
      <w:r>
        <w:rPr>
          <w:spacing w:val="1"/>
          <w:w w:val="110"/>
          <w:sz w:val="22"/>
        </w:rPr>
        <w:t> </w:t>
      </w:r>
      <w:r>
        <w:rPr>
          <w:w w:val="110"/>
          <w:sz w:val="22"/>
        </w:rPr>
        <w:t>field</w:t>
      </w:r>
      <w:r>
        <w:rPr>
          <w:spacing w:val="2"/>
          <w:w w:val="110"/>
          <w:sz w:val="22"/>
        </w:rPr>
        <w:t> </w:t>
      </w:r>
      <w:r>
        <w:rPr>
          <w:w w:val="110"/>
          <w:sz w:val="22"/>
        </w:rPr>
        <w:t>of</w:t>
      </w:r>
      <w:r>
        <w:rPr>
          <w:spacing w:val="2"/>
          <w:w w:val="110"/>
          <w:sz w:val="22"/>
        </w:rPr>
        <w:t> </w:t>
      </w:r>
      <w:r>
        <w:rPr>
          <w:w w:val="110"/>
          <w:sz w:val="22"/>
        </w:rPr>
        <w:t>vision</w:t>
      </w:r>
      <w:r>
        <w:rPr>
          <w:spacing w:val="2"/>
          <w:w w:val="110"/>
          <w:sz w:val="22"/>
        </w:rPr>
        <w:t> </w:t>
      </w:r>
      <w:r>
        <w:rPr>
          <w:w w:val="110"/>
          <w:sz w:val="22"/>
        </w:rPr>
        <w:t>being</w:t>
      </w:r>
      <w:r>
        <w:rPr>
          <w:spacing w:val="2"/>
          <w:w w:val="110"/>
          <w:sz w:val="22"/>
        </w:rPr>
        <w:t> </w:t>
      </w:r>
      <w:r>
        <w:rPr>
          <w:w w:val="110"/>
          <w:sz w:val="22"/>
        </w:rPr>
        <w:t>less</w:t>
      </w:r>
      <w:r>
        <w:rPr>
          <w:spacing w:val="2"/>
          <w:w w:val="110"/>
          <w:sz w:val="22"/>
        </w:rPr>
        <w:t> </w:t>
      </w:r>
      <w:r>
        <w:rPr>
          <w:w w:val="110"/>
          <w:sz w:val="22"/>
        </w:rPr>
        <w:t>than</w:t>
      </w:r>
      <w:r>
        <w:rPr>
          <w:spacing w:val="1"/>
          <w:w w:val="110"/>
          <w:sz w:val="22"/>
        </w:rPr>
        <w:t> </w:t>
      </w:r>
      <w:r>
        <w:rPr>
          <w:w w:val="110"/>
          <w:sz w:val="22"/>
        </w:rPr>
        <w:t>10</w:t>
      </w:r>
      <w:r>
        <w:rPr>
          <w:spacing w:val="2"/>
          <w:w w:val="110"/>
          <w:sz w:val="22"/>
        </w:rPr>
        <w:t> </w:t>
      </w:r>
      <w:r>
        <w:rPr>
          <w:w w:val="110"/>
          <w:sz w:val="22"/>
        </w:rPr>
        <w:t>degrees</w:t>
      </w:r>
      <w:r>
        <w:rPr>
          <w:spacing w:val="2"/>
          <w:w w:val="110"/>
          <w:sz w:val="22"/>
        </w:rPr>
        <w:t> </w:t>
      </w:r>
      <w:r>
        <w:rPr>
          <w:w w:val="110"/>
          <w:sz w:val="22"/>
        </w:rPr>
        <w:t>in</w:t>
      </w:r>
      <w:r>
        <w:rPr>
          <w:spacing w:val="2"/>
          <w:w w:val="110"/>
          <w:sz w:val="22"/>
        </w:rPr>
        <w:t> </w:t>
      </w:r>
      <w:r>
        <w:rPr>
          <w:w w:val="110"/>
          <w:sz w:val="22"/>
        </w:rPr>
        <w:t>both</w:t>
      </w:r>
      <w:r>
        <w:rPr>
          <w:spacing w:val="2"/>
          <w:w w:val="110"/>
          <w:sz w:val="22"/>
        </w:rPr>
        <w:t> </w:t>
      </w:r>
      <w:r>
        <w:rPr>
          <w:spacing w:val="-2"/>
          <w:w w:val="110"/>
          <w:sz w:val="22"/>
        </w:rPr>
        <w:t>eyes.</w:t>
      </w:r>
    </w:p>
    <w:p>
      <w:pPr>
        <w:pStyle w:val="BodyText"/>
        <w:spacing w:line="266" w:lineRule="auto"/>
        <w:ind w:left="11" w:right="10"/>
        <w:jc w:val="both"/>
      </w:pPr>
      <w:r>
        <w:rPr>
          <w:w w:val="115"/>
        </w:rPr>
        <w:t>The</w:t>
      </w:r>
      <w:r>
        <w:rPr>
          <w:spacing w:val="-3"/>
          <w:w w:val="115"/>
        </w:rPr>
        <w:t> </w:t>
      </w:r>
      <w:r>
        <w:rPr>
          <w:w w:val="115"/>
        </w:rPr>
        <w:t>diagnosis</w:t>
      </w:r>
      <w:r>
        <w:rPr>
          <w:spacing w:val="-3"/>
          <w:w w:val="115"/>
        </w:rPr>
        <w:t> </w:t>
      </w:r>
      <w:r>
        <w:rPr>
          <w:w w:val="115"/>
        </w:rPr>
        <w:t>of</w:t>
      </w:r>
      <w:r>
        <w:rPr>
          <w:spacing w:val="-3"/>
          <w:w w:val="115"/>
        </w:rPr>
        <w:t> </w:t>
      </w:r>
      <w:r>
        <w:rPr>
          <w:w w:val="115"/>
        </w:rPr>
        <w:t>blindness</w:t>
      </w:r>
      <w:r>
        <w:rPr>
          <w:spacing w:val="-3"/>
          <w:w w:val="115"/>
        </w:rPr>
        <w:t> </w:t>
      </w:r>
      <w:r>
        <w:rPr>
          <w:w w:val="115"/>
        </w:rPr>
        <w:t>must</w:t>
      </w:r>
      <w:r>
        <w:rPr>
          <w:spacing w:val="-3"/>
          <w:w w:val="115"/>
        </w:rPr>
        <w:t> </w:t>
      </w:r>
      <w:r>
        <w:rPr>
          <w:w w:val="115"/>
        </w:rPr>
        <w:t>be</w:t>
      </w:r>
      <w:r>
        <w:rPr>
          <w:spacing w:val="-3"/>
          <w:w w:val="115"/>
        </w:rPr>
        <w:t> </w:t>
      </w:r>
      <w:r>
        <w:rPr>
          <w:w w:val="115"/>
        </w:rPr>
        <w:t>confirmed</w:t>
      </w:r>
      <w:r>
        <w:rPr>
          <w:spacing w:val="-3"/>
          <w:w w:val="115"/>
        </w:rPr>
        <w:t> </w:t>
      </w:r>
      <w:r>
        <w:rPr>
          <w:w w:val="115"/>
        </w:rPr>
        <w:t>and</w:t>
      </w:r>
      <w:r>
        <w:rPr>
          <w:spacing w:val="-3"/>
          <w:w w:val="115"/>
        </w:rPr>
        <w:t> </w:t>
      </w:r>
      <w:r>
        <w:rPr>
          <w:w w:val="115"/>
        </w:rPr>
        <w:t>must</w:t>
      </w:r>
      <w:r>
        <w:rPr>
          <w:spacing w:val="-2"/>
          <w:w w:val="115"/>
        </w:rPr>
        <w:t> </w:t>
      </w:r>
      <w:r>
        <w:rPr>
          <w:w w:val="115"/>
        </w:rPr>
        <w:t>not</w:t>
      </w:r>
      <w:r>
        <w:rPr>
          <w:spacing w:val="-3"/>
          <w:w w:val="115"/>
        </w:rPr>
        <w:t> </w:t>
      </w:r>
      <w:r>
        <w:rPr>
          <w:w w:val="115"/>
        </w:rPr>
        <w:t>be</w:t>
      </w:r>
      <w:r>
        <w:rPr>
          <w:spacing w:val="-3"/>
          <w:w w:val="115"/>
        </w:rPr>
        <w:t> </w:t>
      </w:r>
      <w:r>
        <w:rPr>
          <w:w w:val="115"/>
        </w:rPr>
        <w:t>correctable</w:t>
      </w:r>
      <w:r>
        <w:rPr>
          <w:spacing w:val="-3"/>
          <w:w w:val="115"/>
        </w:rPr>
        <w:t> </w:t>
      </w:r>
      <w:r>
        <w:rPr>
          <w:w w:val="115"/>
        </w:rPr>
        <w:t>by</w:t>
      </w:r>
      <w:r>
        <w:rPr>
          <w:spacing w:val="-3"/>
          <w:w w:val="115"/>
        </w:rPr>
        <w:t> </w:t>
      </w:r>
      <w:r>
        <w:rPr>
          <w:w w:val="115"/>
        </w:rPr>
        <w:t>aids</w:t>
      </w:r>
      <w:r>
        <w:rPr>
          <w:spacing w:val="-3"/>
          <w:w w:val="115"/>
        </w:rPr>
        <w:t> </w:t>
      </w:r>
      <w:r>
        <w:rPr>
          <w:w w:val="115"/>
        </w:rPr>
        <w:t>or</w:t>
      </w:r>
      <w:r>
        <w:rPr>
          <w:spacing w:val="-3"/>
          <w:w w:val="115"/>
        </w:rPr>
        <w:t> </w:t>
      </w:r>
      <w:r>
        <w:rPr>
          <w:w w:val="115"/>
        </w:rPr>
        <w:t>surgical </w:t>
      </w:r>
      <w:r>
        <w:rPr>
          <w:spacing w:val="-2"/>
          <w:w w:val="115"/>
        </w:rPr>
        <w:t>procedure.</w:t>
      </w:r>
    </w:p>
    <w:p>
      <w:pPr>
        <w:pStyle w:val="Heading1"/>
        <w:numPr>
          <w:ilvl w:val="2"/>
          <w:numId w:val="15"/>
        </w:numPr>
        <w:tabs>
          <w:tab w:pos="683" w:val="left" w:leader="none"/>
        </w:tabs>
        <w:spacing w:line="240" w:lineRule="auto" w:before="139" w:after="0"/>
        <w:ind w:left="683" w:right="0" w:hanging="672"/>
        <w:jc w:val="both"/>
      </w:pPr>
      <w:r>
        <w:rPr>
          <w:spacing w:val="-2"/>
          <w:w w:val="105"/>
        </w:rPr>
        <w:t>Deafness</w:t>
      </w:r>
    </w:p>
    <w:p>
      <w:pPr>
        <w:pStyle w:val="BodyText"/>
        <w:spacing w:line="266" w:lineRule="auto"/>
        <w:ind w:left="11" w:right="9"/>
        <w:jc w:val="both"/>
      </w:pPr>
      <w:r>
        <w:rPr>
          <w:w w:val="110"/>
        </w:rPr>
        <w:t>Total and irreversible loss of hearing in both ears as a result of illness or accident. This diagnosis </w:t>
      </w:r>
      <w:r>
        <w:rPr>
          <w:w w:val="115"/>
        </w:rPr>
        <w:t>must</w:t>
      </w:r>
      <w:r>
        <w:rPr>
          <w:spacing w:val="-16"/>
          <w:w w:val="115"/>
        </w:rPr>
        <w:t> </w:t>
      </w:r>
      <w:r>
        <w:rPr>
          <w:w w:val="115"/>
        </w:rPr>
        <w:t>be</w:t>
      </w:r>
      <w:r>
        <w:rPr>
          <w:spacing w:val="-16"/>
          <w:w w:val="115"/>
        </w:rPr>
        <w:t> </w:t>
      </w:r>
      <w:r>
        <w:rPr>
          <w:w w:val="115"/>
        </w:rPr>
        <w:t>supported</w:t>
      </w:r>
      <w:r>
        <w:rPr>
          <w:spacing w:val="-16"/>
          <w:w w:val="115"/>
        </w:rPr>
        <w:t> </w:t>
      </w:r>
      <w:r>
        <w:rPr>
          <w:w w:val="115"/>
        </w:rPr>
        <w:t>by</w:t>
      </w:r>
      <w:r>
        <w:rPr>
          <w:spacing w:val="-16"/>
          <w:w w:val="115"/>
        </w:rPr>
        <w:t> </w:t>
      </w:r>
      <w:r>
        <w:rPr>
          <w:w w:val="115"/>
        </w:rPr>
        <w:t>pure</w:t>
      </w:r>
      <w:r>
        <w:rPr>
          <w:spacing w:val="-16"/>
          <w:w w:val="115"/>
        </w:rPr>
        <w:t> </w:t>
      </w:r>
      <w:r>
        <w:rPr>
          <w:w w:val="115"/>
        </w:rPr>
        <w:t>tone</w:t>
      </w:r>
      <w:r>
        <w:rPr>
          <w:spacing w:val="-16"/>
          <w:w w:val="115"/>
        </w:rPr>
        <w:t> </w:t>
      </w:r>
      <w:r>
        <w:rPr>
          <w:w w:val="115"/>
        </w:rPr>
        <w:t>audiogram</w:t>
      </w:r>
      <w:r>
        <w:rPr>
          <w:spacing w:val="-16"/>
          <w:w w:val="115"/>
        </w:rPr>
        <w:t> </w:t>
      </w:r>
      <w:r>
        <w:rPr>
          <w:w w:val="115"/>
        </w:rPr>
        <w:t>test</w:t>
      </w:r>
      <w:r>
        <w:rPr>
          <w:spacing w:val="-16"/>
          <w:w w:val="115"/>
        </w:rPr>
        <w:t> </w:t>
      </w:r>
      <w:r>
        <w:rPr>
          <w:w w:val="115"/>
        </w:rPr>
        <w:t>and</w:t>
      </w:r>
      <w:r>
        <w:rPr>
          <w:spacing w:val="-16"/>
          <w:w w:val="115"/>
        </w:rPr>
        <w:t> </w:t>
      </w:r>
      <w:r>
        <w:rPr>
          <w:w w:val="115"/>
        </w:rPr>
        <w:t>certified</w:t>
      </w:r>
      <w:r>
        <w:rPr>
          <w:spacing w:val="-16"/>
          <w:w w:val="115"/>
        </w:rPr>
        <w:t> </w:t>
      </w:r>
      <w:r>
        <w:rPr>
          <w:w w:val="115"/>
        </w:rPr>
        <w:t>by</w:t>
      </w:r>
      <w:r>
        <w:rPr>
          <w:spacing w:val="-16"/>
          <w:w w:val="115"/>
        </w:rPr>
        <w:t> </w:t>
      </w:r>
      <w:r>
        <w:rPr>
          <w:w w:val="115"/>
        </w:rPr>
        <w:t>an</w:t>
      </w:r>
      <w:r>
        <w:rPr>
          <w:spacing w:val="-16"/>
          <w:w w:val="115"/>
        </w:rPr>
        <w:t> </w:t>
      </w:r>
      <w:r>
        <w:rPr>
          <w:w w:val="115"/>
        </w:rPr>
        <w:t>Ear,</w:t>
      </w:r>
      <w:r>
        <w:rPr>
          <w:spacing w:val="-16"/>
          <w:w w:val="115"/>
        </w:rPr>
        <w:t> </w:t>
      </w:r>
      <w:r>
        <w:rPr>
          <w:w w:val="115"/>
        </w:rPr>
        <w:t>Nose</w:t>
      </w:r>
      <w:r>
        <w:rPr>
          <w:spacing w:val="-16"/>
          <w:w w:val="115"/>
        </w:rPr>
        <w:t> </w:t>
      </w:r>
      <w:r>
        <w:rPr>
          <w:w w:val="115"/>
        </w:rPr>
        <w:t>and</w:t>
      </w:r>
      <w:r>
        <w:rPr>
          <w:spacing w:val="-16"/>
          <w:w w:val="115"/>
        </w:rPr>
        <w:t> </w:t>
      </w:r>
      <w:r>
        <w:rPr>
          <w:w w:val="115"/>
        </w:rPr>
        <w:t>Throat</w:t>
      </w:r>
      <w:r>
        <w:rPr>
          <w:spacing w:val="-16"/>
          <w:w w:val="115"/>
        </w:rPr>
        <w:t> </w:t>
      </w:r>
      <w:r>
        <w:rPr>
          <w:w w:val="115"/>
        </w:rPr>
        <w:t>(ENT) specialist.</w:t>
      </w:r>
      <w:r>
        <w:rPr>
          <w:spacing w:val="-15"/>
          <w:w w:val="115"/>
        </w:rPr>
        <w:t> </w:t>
      </w:r>
      <w:r>
        <w:rPr>
          <w:w w:val="115"/>
        </w:rPr>
        <w:t>Total</w:t>
      </w:r>
      <w:r>
        <w:rPr>
          <w:spacing w:val="-15"/>
          <w:w w:val="115"/>
        </w:rPr>
        <w:t> </w:t>
      </w:r>
      <w:r>
        <w:rPr>
          <w:w w:val="115"/>
        </w:rPr>
        <w:t>means</w:t>
      </w:r>
      <w:r>
        <w:rPr>
          <w:spacing w:val="-15"/>
          <w:w w:val="115"/>
        </w:rPr>
        <w:t> </w:t>
      </w:r>
      <w:r>
        <w:rPr>
          <w:w w:val="115"/>
        </w:rPr>
        <w:t>“the</w:t>
      </w:r>
      <w:r>
        <w:rPr>
          <w:spacing w:val="-15"/>
          <w:w w:val="115"/>
        </w:rPr>
        <w:t> </w:t>
      </w:r>
      <w:r>
        <w:rPr>
          <w:w w:val="115"/>
        </w:rPr>
        <w:t>loss</w:t>
      </w:r>
      <w:r>
        <w:rPr>
          <w:spacing w:val="-15"/>
          <w:w w:val="115"/>
        </w:rPr>
        <w:t> </w:t>
      </w:r>
      <w:r>
        <w:rPr>
          <w:w w:val="115"/>
        </w:rPr>
        <w:t>of</w:t>
      </w:r>
      <w:r>
        <w:rPr>
          <w:spacing w:val="-15"/>
          <w:w w:val="115"/>
        </w:rPr>
        <w:t> </w:t>
      </w:r>
      <w:r>
        <w:rPr>
          <w:w w:val="115"/>
        </w:rPr>
        <w:t>hearing</w:t>
      </w:r>
      <w:r>
        <w:rPr>
          <w:spacing w:val="-15"/>
          <w:w w:val="115"/>
        </w:rPr>
        <w:t> </w:t>
      </w:r>
      <w:r>
        <w:rPr>
          <w:w w:val="115"/>
        </w:rPr>
        <w:t>to</w:t>
      </w:r>
      <w:r>
        <w:rPr>
          <w:spacing w:val="-15"/>
          <w:w w:val="115"/>
        </w:rPr>
        <w:t> </w:t>
      </w:r>
      <w:r>
        <w:rPr>
          <w:w w:val="115"/>
        </w:rPr>
        <w:t>the</w:t>
      </w:r>
      <w:r>
        <w:rPr>
          <w:spacing w:val="-15"/>
          <w:w w:val="115"/>
        </w:rPr>
        <w:t> </w:t>
      </w:r>
      <w:r>
        <w:rPr>
          <w:w w:val="115"/>
        </w:rPr>
        <w:t>extent</w:t>
      </w:r>
      <w:r>
        <w:rPr>
          <w:spacing w:val="-15"/>
          <w:w w:val="115"/>
        </w:rPr>
        <w:t> </w:t>
      </w:r>
      <w:r>
        <w:rPr>
          <w:w w:val="115"/>
        </w:rPr>
        <w:t>that</w:t>
      </w:r>
      <w:r>
        <w:rPr>
          <w:spacing w:val="-15"/>
          <w:w w:val="115"/>
        </w:rPr>
        <w:t> </w:t>
      </w:r>
      <w:r>
        <w:rPr>
          <w:w w:val="115"/>
        </w:rPr>
        <w:t>the</w:t>
      </w:r>
      <w:r>
        <w:rPr>
          <w:spacing w:val="-15"/>
          <w:w w:val="115"/>
        </w:rPr>
        <w:t> </w:t>
      </w:r>
      <w:r>
        <w:rPr>
          <w:w w:val="115"/>
        </w:rPr>
        <w:t>loss</w:t>
      </w:r>
      <w:r>
        <w:rPr>
          <w:spacing w:val="-15"/>
          <w:w w:val="115"/>
        </w:rPr>
        <w:t> </w:t>
      </w:r>
      <w:r>
        <w:rPr>
          <w:w w:val="115"/>
        </w:rPr>
        <w:t>is</w:t>
      </w:r>
      <w:r>
        <w:rPr>
          <w:spacing w:val="-15"/>
          <w:w w:val="115"/>
        </w:rPr>
        <w:t> </w:t>
      </w:r>
      <w:r>
        <w:rPr>
          <w:w w:val="115"/>
        </w:rPr>
        <w:t>greater</w:t>
      </w:r>
      <w:r>
        <w:rPr>
          <w:spacing w:val="-15"/>
          <w:w w:val="115"/>
        </w:rPr>
        <w:t> </w:t>
      </w:r>
      <w:r>
        <w:rPr>
          <w:w w:val="115"/>
        </w:rPr>
        <w:t>than</w:t>
      </w:r>
      <w:r>
        <w:rPr>
          <w:spacing w:val="-15"/>
          <w:w w:val="115"/>
        </w:rPr>
        <w:t> </w:t>
      </w:r>
      <w:r>
        <w:rPr>
          <w:w w:val="115"/>
        </w:rPr>
        <w:t>90decibels across all frequencies of hearing” in both ears.</w:t>
      </w:r>
    </w:p>
    <w:p>
      <w:pPr>
        <w:pStyle w:val="Heading1"/>
        <w:numPr>
          <w:ilvl w:val="2"/>
          <w:numId w:val="15"/>
        </w:numPr>
        <w:tabs>
          <w:tab w:pos="690" w:val="left" w:leader="none"/>
        </w:tabs>
        <w:spacing w:line="240" w:lineRule="auto" w:before="137" w:after="0"/>
        <w:ind w:left="690" w:right="0" w:hanging="679"/>
        <w:jc w:val="both"/>
      </w:pPr>
      <w:r>
        <w:rPr/>
        <w:t>End</w:t>
      </w:r>
      <w:r>
        <w:rPr>
          <w:spacing w:val="6"/>
        </w:rPr>
        <w:t> </w:t>
      </w:r>
      <w:r>
        <w:rPr/>
        <w:t>Stage</w:t>
      </w:r>
      <w:r>
        <w:rPr>
          <w:spacing w:val="7"/>
        </w:rPr>
        <w:t> </w:t>
      </w:r>
      <w:r>
        <w:rPr/>
        <w:t>Lung</w:t>
      </w:r>
      <w:r>
        <w:rPr>
          <w:spacing w:val="6"/>
        </w:rPr>
        <w:t> </w:t>
      </w:r>
      <w:r>
        <w:rPr>
          <w:spacing w:val="-2"/>
        </w:rPr>
        <w:t>Failure</w:t>
      </w:r>
    </w:p>
    <w:p>
      <w:pPr>
        <w:pStyle w:val="BodyText"/>
        <w:spacing w:line="266" w:lineRule="auto"/>
        <w:ind w:left="11" w:right="9"/>
        <w:jc w:val="both"/>
      </w:pPr>
      <w:r>
        <w:rPr>
          <w:w w:val="115"/>
        </w:rPr>
        <w:t>End</w:t>
      </w:r>
      <w:r>
        <w:rPr>
          <w:spacing w:val="-7"/>
          <w:w w:val="115"/>
        </w:rPr>
        <w:t> </w:t>
      </w:r>
      <w:r>
        <w:rPr>
          <w:w w:val="115"/>
        </w:rPr>
        <w:t>stage</w:t>
      </w:r>
      <w:r>
        <w:rPr>
          <w:spacing w:val="-7"/>
          <w:w w:val="115"/>
        </w:rPr>
        <w:t> </w:t>
      </w:r>
      <w:r>
        <w:rPr>
          <w:w w:val="115"/>
        </w:rPr>
        <w:t>lung</w:t>
      </w:r>
      <w:r>
        <w:rPr>
          <w:spacing w:val="-7"/>
          <w:w w:val="115"/>
        </w:rPr>
        <w:t> </w:t>
      </w:r>
      <w:r>
        <w:rPr>
          <w:w w:val="115"/>
        </w:rPr>
        <w:t>disease,</w:t>
      </w:r>
      <w:r>
        <w:rPr>
          <w:spacing w:val="-7"/>
          <w:w w:val="115"/>
        </w:rPr>
        <w:t> </w:t>
      </w:r>
      <w:r>
        <w:rPr>
          <w:w w:val="115"/>
        </w:rPr>
        <w:t>causing</w:t>
      </w:r>
      <w:r>
        <w:rPr>
          <w:spacing w:val="-7"/>
          <w:w w:val="115"/>
        </w:rPr>
        <w:t> </w:t>
      </w:r>
      <w:r>
        <w:rPr>
          <w:w w:val="115"/>
        </w:rPr>
        <w:t>chronic</w:t>
      </w:r>
      <w:r>
        <w:rPr>
          <w:spacing w:val="-7"/>
          <w:w w:val="115"/>
        </w:rPr>
        <w:t> </w:t>
      </w:r>
      <w:r>
        <w:rPr>
          <w:w w:val="115"/>
        </w:rPr>
        <w:t>respiratory</w:t>
      </w:r>
      <w:r>
        <w:rPr>
          <w:spacing w:val="-7"/>
          <w:w w:val="115"/>
        </w:rPr>
        <w:t> </w:t>
      </w:r>
      <w:r>
        <w:rPr>
          <w:w w:val="115"/>
        </w:rPr>
        <w:t>failure,</w:t>
      </w:r>
      <w:r>
        <w:rPr>
          <w:spacing w:val="-7"/>
          <w:w w:val="115"/>
        </w:rPr>
        <w:t> </w:t>
      </w:r>
      <w:r>
        <w:rPr>
          <w:w w:val="115"/>
        </w:rPr>
        <w:t>as</w:t>
      </w:r>
      <w:r>
        <w:rPr>
          <w:spacing w:val="-7"/>
          <w:w w:val="115"/>
        </w:rPr>
        <w:t> </w:t>
      </w:r>
      <w:r>
        <w:rPr>
          <w:w w:val="115"/>
        </w:rPr>
        <w:t>confirmed</w:t>
      </w:r>
      <w:r>
        <w:rPr>
          <w:spacing w:val="-7"/>
          <w:w w:val="115"/>
        </w:rPr>
        <w:t> </w:t>
      </w:r>
      <w:r>
        <w:rPr>
          <w:w w:val="115"/>
        </w:rPr>
        <w:t>and</w:t>
      </w:r>
      <w:r>
        <w:rPr>
          <w:spacing w:val="-7"/>
          <w:w w:val="115"/>
        </w:rPr>
        <w:t> </w:t>
      </w:r>
      <w:r>
        <w:rPr>
          <w:w w:val="115"/>
        </w:rPr>
        <w:t>evidenced</w:t>
      </w:r>
      <w:r>
        <w:rPr>
          <w:spacing w:val="-7"/>
          <w:w w:val="115"/>
        </w:rPr>
        <w:t> </w:t>
      </w:r>
      <w:r>
        <w:rPr>
          <w:w w:val="115"/>
        </w:rPr>
        <w:t>by</w:t>
      </w:r>
      <w:r>
        <w:rPr>
          <w:spacing w:val="-7"/>
          <w:w w:val="115"/>
        </w:rPr>
        <w:t> </w:t>
      </w:r>
      <w:r>
        <w:rPr>
          <w:w w:val="115"/>
        </w:rPr>
        <w:t>all of the following:</w:t>
      </w:r>
    </w:p>
    <w:p>
      <w:pPr>
        <w:pStyle w:val="ListParagraph"/>
        <w:numPr>
          <w:ilvl w:val="3"/>
          <w:numId w:val="15"/>
        </w:numPr>
        <w:tabs>
          <w:tab w:pos="730" w:val="left" w:leader="none"/>
        </w:tabs>
        <w:spacing w:line="266" w:lineRule="auto" w:before="58" w:after="0"/>
        <w:ind w:left="351" w:right="9" w:firstLine="0"/>
        <w:jc w:val="left"/>
        <w:rPr>
          <w:sz w:val="22"/>
        </w:rPr>
      </w:pPr>
      <w:r>
        <w:rPr>
          <w:w w:val="95"/>
          <w:sz w:val="22"/>
        </w:rPr>
        <w:t>FEV1</w:t>
      </w:r>
      <w:r>
        <w:rPr>
          <w:spacing w:val="26"/>
          <w:w w:val="110"/>
          <w:sz w:val="22"/>
        </w:rPr>
        <w:t> </w:t>
      </w:r>
      <w:r>
        <w:rPr>
          <w:w w:val="110"/>
          <w:sz w:val="22"/>
        </w:rPr>
        <w:t>test</w:t>
      </w:r>
      <w:r>
        <w:rPr>
          <w:spacing w:val="26"/>
          <w:w w:val="110"/>
          <w:sz w:val="22"/>
        </w:rPr>
        <w:t> </w:t>
      </w:r>
      <w:r>
        <w:rPr>
          <w:w w:val="110"/>
          <w:sz w:val="22"/>
        </w:rPr>
        <w:t>results</w:t>
      </w:r>
      <w:r>
        <w:rPr>
          <w:spacing w:val="26"/>
          <w:w w:val="110"/>
          <w:sz w:val="22"/>
        </w:rPr>
        <w:t> </w:t>
      </w:r>
      <w:r>
        <w:rPr>
          <w:w w:val="110"/>
          <w:sz w:val="22"/>
        </w:rPr>
        <w:t>consistently</w:t>
      </w:r>
      <w:r>
        <w:rPr>
          <w:spacing w:val="26"/>
          <w:w w:val="110"/>
          <w:sz w:val="22"/>
        </w:rPr>
        <w:t> </w:t>
      </w:r>
      <w:r>
        <w:rPr>
          <w:w w:val="110"/>
          <w:sz w:val="22"/>
        </w:rPr>
        <w:t>less</w:t>
      </w:r>
      <w:r>
        <w:rPr>
          <w:spacing w:val="26"/>
          <w:w w:val="110"/>
          <w:sz w:val="22"/>
        </w:rPr>
        <w:t> </w:t>
      </w:r>
      <w:r>
        <w:rPr>
          <w:w w:val="110"/>
          <w:sz w:val="22"/>
        </w:rPr>
        <w:t>than</w:t>
      </w:r>
      <w:r>
        <w:rPr>
          <w:spacing w:val="26"/>
          <w:w w:val="110"/>
          <w:sz w:val="22"/>
        </w:rPr>
        <w:t> </w:t>
      </w:r>
      <w:r>
        <w:rPr>
          <w:w w:val="95"/>
          <w:sz w:val="22"/>
        </w:rPr>
        <w:t>1</w:t>
      </w:r>
      <w:r>
        <w:rPr>
          <w:spacing w:val="26"/>
          <w:w w:val="110"/>
          <w:sz w:val="22"/>
        </w:rPr>
        <w:t> </w:t>
      </w:r>
      <w:r>
        <w:rPr>
          <w:w w:val="110"/>
          <w:sz w:val="22"/>
        </w:rPr>
        <w:t>litre</w:t>
      </w:r>
      <w:r>
        <w:rPr>
          <w:spacing w:val="26"/>
          <w:w w:val="110"/>
          <w:sz w:val="22"/>
        </w:rPr>
        <w:t> </w:t>
      </w:r>
      <w:r>
        <w:rPr>
          <w:w w:val="110"/>
          <w:sz w:val="22"/>
        </w:rPr>
        <w:t>measured</w:t>
      </w:r>
      <w:r>
        <w:rPr>
          <w:spacing w:val="26"/>
          <w:w w:val="110"/>
          <w:sz w:val="22"/>
        </w:rPr>
        <w:t> </w:t>
      </w:r>
      <w:r>
        <w:rPr>
          <w:w w:val="110"/>
          <w:sz w:val="22"/>
        </w:rPr>
        <w:t>on</w:t>
      </w:r>
      <w:r>
        <w:rPr>
          <w:spacing w:val="26"/>
          <w:w w:val="110"/>
          <w:sz w:val="22"/>
        </w:rPr>
        <w:t> </w:t>
      </w:r>
      <w:r>
        <w:rPr>
          <w:w w:val="110"/>
          <w:sz w:val="22"/>
        </w:rPr>
        <w:t>3</w:t>
      </w:r>
      <w:r>
        <w:rPr>
          <w:spacing w:val="26"/>
          <w:w w:val="110"/>
          <w:sz w:val="22"/>
        </w:rPr>
        <w:t> </w:t>
      </w:r>
      <w:r>
        <w:rPr>
          <w:w w:val="110"/>
          <w:sz w:val="22"/>
        </w:rPr>
        <w:t>occasions</w:t>
      </w:r>
      <w:r>
        <w:rPr>
          <w:spacing w:val="26"/>
          <w:w w:val="110"/>
          <w:sz w:val="22"/>
        </w:rPr>
        <w:t> </w:t>
      </w:r>
      <w:r>
        <w:rPr>
          <w:w w:val="110"/>
          <w:sz w:val="22"/>
        </w:rPr>
        <w:t>3</w:t>
      </w:r>
      <w:r>
        <w:rPr>
          <w:spacing w:val="26"/>
          <w:w w:val="110"/>
          <w:sz w:val="22"/>
        </w:rPr>
        <w:t> </w:t>
      </w:r>
      <w:r>
        <w:rPr>
          <w:w w:val="110"/>
          <w:sz w:val="22"/>
        </w:rPr>
        <w:t>months</w:t>
      </w:r>
      <w:r>
        <w:rPr>
          <w:spacing w:val="26"/>
          <w:w w:val="110"/>
          <w:sz w:val="22"/>
        </w:rPr>
        <w:t> </w:t>
      </w:r>
      <w:r>
        <w:rPr>
          <w:w w:val="110"/>
          <w:sz w:val="22"/>
        </w:rPr>
        <w:t>apart; </w:t>
      </w:r>
      <w:r>
        <w:rPr>
          <w:spacing w:val="-4"/>
          <w:w w:val="110"/>
          <w:sz w:val="22"/>
        </w:rPr>
        <w:t>and</w:t>
      </w:r>
    </w:p>
    <w:p>
      <w:pPr>
        <w:pStyle w:val="ListParagraph"/>
        <w:numPr>
          <w:ilvl w:val="3"/>
          <w:numId w:val="15"/>
        </w:numPr>
        <w:tabs>
          <w:tab w:pos="730" w:val="left" w:leader="none"/>
        </w:tabs>
        <w:spacing w:line="240" w:lineRule="auto" w:before="58" w:after="0"/>
        <w:ind w:left="730" w:right="0" w:hanging="379"/>
        <w:jc w:val="left"/>
        <w:rPr>
          <w:sz w:val="22"/>
        </w:rPr>
      </w:pPr>
      <w:r>
        <w:rPr>
          <w:w w:val="115"/>
          <w:sz w:val="22"/>
        </w:rPr>
        <w:t>Requiring</w:t>
      </w:r>
      <w:r>
        <w:rPr>
          <w:spacing w:val="-17"/>
          <w:w w:val="115"/>
          <w:sz w:val="22"/>
        </w:rPr>
        <w:t> </w:t>
      </w:r>
      <w:r>
        <w:rPr>
          <w:w w:val="115"/>
          <w:sz w:val="22"/>
        </w:rPr>
        <w:t>continuous</w:t>
      </w:r>
      <w:r>
        <w:rPr>
          <w:spacing w:val="-16"/>
          <w:w w:val="115"/>
          <w:sz w:val="22"/>
        </w:rPr>
        <w:t> </w:t>
      </w:r>
      <w:r>
        <w:rPr>
          <w:w w:val="115"/>
          <w:sz w:val="22"/>
        </w:rPr>
        <w:t>permanent</w:t>
      </w:r>
      <w:r>
        <w:rPr>
          <w:spacing w:val="-16"/>
          <w:w w:val="115"/>
          <w:sz w:val="22"/>
        </w:rPr>
        <w:t> </w:t>
      </w:r>
      <w:r>
        <w:rPr>
          <w:w w:val="115"/>
          <w:sz w:val="22"/>
        </w:rPr>
        <w:t>supplementary</w:t>
      </w:r>
      <w:r>
        <w:rPr>
          <w:spacing w:val="-16"/>
          <w:w w:val="115"/>
          <w:sz w:val="22"/>
        </w:rPr>
        <w:t> </w:t>
      </w:r>
      <w:r>
        <w:rPr>
          <w:w w:val="115"/>
          <w:sz w:val="22"/>
        </w:rPr>
        <w:t>oxygen</w:t>
      </w:r>
      <w:r>
        <w:rPr>
          <w:spacing w:val="-16"/>
          <w:w w:val="115"/>
          <w:sz w:val="22"/>
        </w:rPr>
        <w:t> </w:t>
      </w:r>
      <w:r>
        <w:rPr>
          <w:w w:val="115"/>
          <w:sz w:val="22"/>
        </w:rPr>
        <w:t>therapy</w:t>
      </w:r>
      <w:r>
        <w:rPr>
          <w:spacing w:val="-17"/>
          <w:w w:val="115"/>
          <w:sz w:val="22"/>
        </w:rPr>
        <w:t> </w:t>
      </w:r>
      <w:r>
        <w:rPr>
          <w:w w:val="115"/>
          <w:sz w:val="22"/>
        </w:rPr>
        <w:t>for</w:t>
      </w:r>
      <w:r>
        <w:rPr>
          <w:spacing w:val="-16"/>
          <w:w w:val="115"/>
          <w:sz w:val="22"/>
        </w:rPr>
        <w:t> </w:t>
      </w:r>
      <w:r>
        <w:rPr>
          <w:w w:val="115"/>
          <w:sz w:val="22"/>
        </w:rPr>
        <w:t>hypoxemia;</w:t>
      </w:r>
      <w:r>
        <w:rPr>
          <w:spacing w:val="-16"/>
          <w:w w:val="115"/>
          <w:sz w:val="22"/>
        </w:rPr>
        <w:t> </w:t>
      </w:r>
      <w:r>
        <w:rPr>
          <w:spacing w:val="-5"/>
          <w:w w:val="115"/>
          <w:sz w:val="22"/>
        </w:rPr>
        <w:t>and</w:t>
      </w:r>
    </w:p>
    <w:p>
      <w:pPr>
        <w:pStyle w:val="ListParagraph"/>
        <w:numPr>
          <w:ilvl w:val="3"/>
          <w:numId w:val="15"/>
        </w:numPr>
        <w:tabs>
          <w:tab w:pos="731" w:val="left" w:leader="none"/>
        </w:tabs>
        <w:spacing w:line="266" w:lineRule="auto" w:before="87" w:after="0"/>
        <w:ind w:left="351" w:right="10" w:firstLine="0"/>
        <w:jc w:val="left"/>
        <w:rPr>
          <w:sz w:val="22"/>
        </w:rPr>
      </w:pPr>
      <w:r>
        <w:rPr>
          <w:w w:val="115"/>
          <w:sz w:val="22"/>
        </w:rPr>
        <w:t>Arterial</w:t>
      </w:r>
      <w:r>
        <w:rPr>
          <w:spacing w:val="-7"/>
          <w:w w:val="115"/>
          <w:sz w:val="22"/>
        </w:rPr>
        <w:t> </w:t>
      </w:r>
      <w:r>
        <w:rPr>
          <w:w w:val="115"/>
          <w:sz w:val="22"/>
        </w:rPr>
        <w:t>blood</w:t>
      </w:r>
      <w:r>
        <w:rPr>
          <w:spacing w:val="-7"/>
          <w:w w:val="115"/>
          <w:sz w:val="22"/>
        </w:rPr>
        <w:t> </w:t>
      </w:r>
      <w:r>
        <w:rPr>
          <w:w w:val="115"/>
          <w:sz w:val="22"/>
        </w:rPr>
        <w:t>gas</w:t>
      </w:r>
      <w:r>
        <w:rPr>
          <w:spacing w:val="-7"/>
          <w:w w:val="115"/>
          <w:sz w:val="22"/>
        </w:rPr>
        <w:t> </w:t>
      </w:r>
      <w:r>
        <w:rPr>
          <w:w w:val="115"/>
          <w:sz w:val="22"/>
        </w:rPr>
        <w:t>analysis</w:t>
      </w:r>
      <w:r>
        <w:rPr>
          <w:spacing w:val="-7"/>
          <w:w w:val="115"/>
          <w:sz w:val="22"/>
        </w:rPr>
        <w:t> </w:t>
      </w:r>
      <w:r>
        <w:rPr>
          <w:w w:val="115"/>
          <w:sz w:val="22"/>
        </w:rPr>
        <w:t>with</w:t>
      </w:r>
      <w:r>
        <w:rPr>
          <w:spacing w:val="-7"/>
          <w:w w:val="115"/>
          <w:sz w:val="22"/>
        </w:rPr>
        <w:t> </w:t>
      </w:r>
      <w:r>
        <w:rPr>
          <w:w w:val="115"/>
          <w:sz w:val="22"/>
        </w:rPr>
        <w:t>partial</w:t>
      </w:r>
      <w:r>
        <w:rPr>
          <w:spacing w:val="-7"/>
          <w:w w:val="115"/>
          <w:sz w:val="22"/>
        </w:rPr>
        <w:t> </w:t>
      </w:r>
      <w:r>
        <w:rPr>
          <w:w w:val="115"/>
          <w:sz w:val="22"/>
        </w:rPr>
        <w:t>oxygen</w:t>
      </w:r>
      <w:r>
        <w:rPr>
          <w:spacing w:val="-7"/>
          <w:w w:val="115"/>
          <w:sz w:val="22"/>
        </w:rPr>
        <w:t> </w:t>
      </w:r>
      <w:r>
        <w:rPr>
          <w:w w:val="115"/>
          <w:sz w:val="22"/>
        </w:rPr>
        <w:t>pressures</w:t>
      </w:r>
      <w:r>
        <w:rPr>
          <w:spacing w:val="-7"/>
          <w:w w:val="115"/>
          <w:sz w:val="22"/>
        </w:rPr>
        <w:t> </w:t>
      </w:r>
      <w:r>
        <w:rPr>
          <w:w w:val="115"/>
          <w:sz w:val="22"/>
        </w:rPr>
        <w:t>of</w:t>
      </w:r>
      <w:r>
        <w:rPr>
          <w:spacing w:val="-7"/>
          <w:w w:val="115"/>
          <w:sz w:val="22"/>
        </w:rPr>
        <w:t> </w:t>
      </w:r>
      <w:r>
        <w:rPr>
          <w:w w:val="115"/>
          <w:sz w:val="22"/>
        </w:rPr>
        <w:t>55mmHg</w:t>
      </w:r>
      <w:r>
        <w:rPr>
          <w:spacing w:val="-7"/>
          <w:w w:val="115"/>
          <w:sz w:val="22"/>
        </w:rPr>
        <w:t> </w:t>
      </w:r>
      <w:r>
        <w:rPr>
          <w:w w:val="115"/>
          <w:sz w:val="22"/>
        </w:rPr>
        <w:t>or</w:t>
      </w:r>
      <w:r>
        <w:rPr>
          <w:spacing w:val="-7"/>
          <w:w w:val="115"/>
          <w:sz w:val="22"/>
        </w:rPr>
        <w:t> </w:t>
      </w:r>
      <w:r>
        <w:rPr>
          <w:w w:val="115"/>
          <w:sz w:val="22"/>
        </w:rPr>
        <w:t>less</w:t>
      </w:r>
      <w:r>
        <w:rPr>
          <w:spacing w:val="-7"/>
          <w:w w:val="115"/>
          <w:sz w:val="22"/>
        </w:rPr>
        <w:t> </w:t>
      </w:r>
      <w:r>
        <w:rPr>
          <w:w w:val="115"/>
          <w:sz w:val="22"/>
        </w:rPr>
        <w:t>(PaO2&lt;</w:t>
      </w:r>
      <w:r>
        <w:rPr>
          <w:spacing w:val="-7"/>
          <w:w w:val="115"/>
          <w:sz w:val="22"/>
        </w:rPr>
        <w:t> </w:t>
      </w:r>
      <w:r>
        <w:rPr>
          <w:w w:val="115"/>
          <w:sz w:val="22"/>
        </w:rPr>
        <w:t>55 mmHg); and</w:t>
      </w:r>
    </w:p>
    <w:p>
      <w:pPr>
        <w:pStyle w:val="ListParagraph"/>
        <w:numPr>
          <w:ilvl w:val="3"/>
          <w:numId w:val="15"/>
        </w:numPr>
        <w:tabs>
          <w:tab w:pos="730" w:val="left" w:leader="none"/>
        </w:tabs>
        <w:spacing w:line="240" w:lineRule="auto" w:before="58" w:after="0"/>
        <w:ind w:left="730" w:right="0" w:hanging="379"/>
        <w:jc w:val="left"/>
        <w:rPr>
          <w:sz w:val="22"/>
        </w:rPr>
      </w:pPr>
      <w:r>
        <w:rPr>
          <w:w w:val="110"/>
          <w:sz w:val="22"/>
        </w:rPr>
        <w:t>Dyspnea</w:t>
      </w:r>
      <w:r>
        <w:rPr>
          <w:spacing w:val="8"/>
          <w:w w:val="110"/>
          <w:sz w:val="22"/>
        </w:rPr>
        <w:t> </w:t>
      </w:r>
      <w:r>
        <w:rPr>
          <w:w w:val="110"/>
          <w:sz w:val="22"/>
        </w:rPr>
        <w:t>at</w:t>
      </w:r>
      <w:r>
        <w:rPr>
          <w:spacing w:val="8"/>
          <w:w w:val="110"/>
          <w:sz w:val="22"/>
        </w:rPr>
        <w:t> </w:t>
      </w:r>
      <w:r>
        <w:rPr>
          <w:spacing w:val="-4"/>
          <w:w w:val="110"/>
          <w:sz w:val="22"/>
        </w:rPr>
        <w:t>rest.</w:t>
      </w:r>
    </w:p>
    <w:p>
      <w:pPr>
        <w:pStyle w:val="Heading1"/>
        <w:numPr>
          <w:ilvl w:val="2"/>
          <w:numId w:val="15"/>
        </w:numPr>
        <w:tabs>
          <w:tab w:pos="730" w:val="left" w:leader="none"/>
        </w:tabs>
        <w:spacing w:line="240" w:lineRule="auto" w:before="167" w:after="0"/>
        <w:ind w:left="730" w:right="0" w:hanging="719"/>
        <w:jc w:val="left"/>
      </w:pPr>
      <w:r>
        <w:rPr/>
        <w:t>End</w:t>
      </w:r>
      <w:r>
        <w:rPr>
          <w:spacing w:val="6"/>
        </w:rPr>
        <w:t> </w:t>
      </w:r>
      <w:r>
        <w:rPr/>
        <w:t>Stage</w:t>
      </w:r>
      <w:r>
        <w:rPr>
          <w:spacing w:val="6"/>
        </w:rPr>
        <w:t> </w:t>
      </w:r>
      <w:r>
        <w:rPr/>
        <w:t>Liver</w:t>
      </w:r>
      <w:r>
        <w:rPr>
          <w:spacing w:val="7"/>
        </w:rPr>
        <w:t> </w:t>
      </w:r>
      <w:r>
        <w:rPr>
          <w:spacing w:val="-2"/>
        </w:rPr>
        <w:t>Failure</w:t>
      </w:r>
    </w:p>
    <w:p>
      <w:pPr>
        <w:pStyle w:val="BodyText"/>
        <w:ind w:left="11"/>
      </w:pPr>
      <w:r>
        <w:rPr>
          <w:w w:val="115"/>
        </w:rPr>
        <w:t>Permanent</w:t>
      </w:r>
      <w:r>
        <w:rPr>
          <w:spacing w:val="-16"/>
          <w:w w:val="115"/>
        </w:rPr>
        <w:t> </w:t>
      </w:r>
      <w:r>
        <w:rPr>
          <w:w w:val="115"/>
        </w:rPr>
        <w:t>and</w:t>
      </w:r>
      <w:r>
        <w:rPr>
          <w:spacing w:val="-15"/>
          <w:w w:val="115"/>
        </w:rPr>
        <w:t> </w:t>
      </w:r>
      <w:r>
        <w:rPr>
          <w:w w:val="115"/>
        </w:rPr>
        <w:t>irreversible</w:t>
      </w:r>
      <w:r>
        <w:rPr>
          <w:spacing w:val="-15"/>
          <w:w w:val="115"/>
        </w:rPr>
        <w:t> </w:t>
      </w:r>
      <w:r>
        <w:rPr>
          <w:w w:val="115"/>
        </w:rPr>
        <w:t>failure</w:t>
      </w:r>
      <w:r>
        <w:rPr>
          <w:spacing w:val="-15"/>
          <w:w w:val="115"/>
        </w:rPr>
        <w:t> </w:t>
      </w:r>
      <w:r>
        <w:rPr>
          <w:w w:val="115"/>
        </w:rPr>
        <w:t>of</w:t>
      </w:r>
      <w:r>
        <w:rPr>
          <w:spacing w:val="-15"/>
          <w:w w:val="115"/>
        </w:rPr>
        <w:t> </w:t>
      </w:r>
      <w:r>
        <w:rPr>
          <w:w w:val="115"/>
        </w:rPr>
        <w:t>liver</w:t>
      </w:r>
      <w:r>
        <w:rPr>
          <w:spacing w:val="-16"/>
          <w:w w:val="115"/>
        </w:rPr>
        <w:t> </w:t>
      </w:r>
      <w:r>
        <w:rPr>
          <w:w w:val="115"/>
        </w:rPr>
        <w:t>function</w:t>
      </w:r>
      <w:r>
        <w:rPr>
          <w:spacing w:val="-15"/>
          <w:w w:val="115"/>
        </w:rPr>
        <w:t> </w:t>
      </w:r>
      <w:r>
        <w:rPr>
          <w:w w:val="115"/>
        </w:rPr>
        <w:t>that</w:t>
      </w:r>
      <w:r>
        <w:rPr>
          <w:spacing w:val="-15"/>
          <w:w w:val="115"/>
        </w:rPr>
        <w:t> </w:t>
      </w:r>
      <w:r>
        <w:rPr>
          <w:w w:val="115"/>
        </w:rPr>
        <w:t>has</w:t>
      </w:r>
      <w:r>
        <w:rPr>
          <w:spacing w:val="-15"/>
          <w:w w:val="115"/>
        </w:rPr>
        <w:t> </w:t>
      </w:r>
      <w:r>
        <w:rPr>
          <w:w w:val="115"/>
        </w:rPr>
        <w:t>resulted</w:t>
      </w:r>
      <w:r>
        <w:rPr>
          <w:spacing w:val="-15"/>
          <w:w w:val="115"/>
        </w:rPr>
        <w:t> </w:t>
      </w:r>
      <w:r>
        <w:rPr>
          <w:w w:val="115"/>
        </w:rPr>
        <w:t>in</w:t>
      </w:r>
      <w:r>
        <w:rPr>
          <w:spacing w:val="-16"/>
          <w:w w:val="115"/>
        </w:rPr>
        <w:t> </w:t>
      </w:r>
      <w:r>
        <w:rPr>
          <w:w w:val="115"/>
        </w:rPr>
        <w:t>all</w:t>
      </w:r>
      <w:r>
        <w:rPr>
          <w:spacing w:val="-15"/>
          <w:w w:val="115"/>
        </w:rPr>
        <w:t> </w:t>
      </w:r>
      <w:r>
        <w:rPr>
          <w:w w:val="115"/>
        </w:rPr>
        <w:t>three</w:t>
      </w:r>
      <w:r>
        <w:rPr>
          <w:spacing w:val="-15"/>
          <w:w w:val="115"/>
        </w:rPr>
        <w:t> </w:t>
      </w:r>
      <w:r>
        <w:rPr>
          <w:w w:val="115"/>
        </w:rPr>
        <w:t>of</w:t>
      </w:r>
      <w:r>
        <w:rPr>
          <w:spacing w:val="-15"/>
          <w:w w:val="115"/>
        </w:rPr>
        <w:t> </w:t>
      </w:r>
      <w:r>
        <w:rPr>
          <w:w w:val="115"/>
        </w:rPr>
        <w:t>the</w:t>
      </w:r>
      <w:r>
        <w:rPr>
          <w:spacing w:val="-15"/>
          <w:w w:val="115"/>
        </w:rPr>
        <w:t> </w:t>
      </w:r>
      <w:r>
        <w:rPr>
          <w:spacing w:val="-2"/>
          <w:w w:val="115"/>
        </w:rPr>
        <w:t>following:</w:t>
      </w:r>
    </w:p>
    <w:p>
      <w:pPr>
        <w:pStyle w:val="ListParagraph"/>
        <w:numPr>
          <w:ilvl w:val="3"/>
          <w:numId w:val="15"/>
        </w:numPr>
        <w:tabs>
          <w:tab w:pos="730" w:val="left" w:leader="none"/>
        </w:tabs>
        <w:spacing w:line="240" w:lineRule="auto" w:before="87" w:after="0"/>
        <w:ind w:left="730" w:right="0" w:hanging="379"/>
        <w:jc w:val="left"/>
        <w:rPr>
          <w:sz w:val="22"/>
        </w:rPr>
      </w:pPr>
      <w:r>
        <w:rPr>
          <w:w w:val="115"/>
          <w:sz w:val="22"/>
        </w:rPr>
        <w:t>permanent</w:t>
      </w:r>
      <w:r>
        <w:rPr>
          <w:spacing w:val="-2"/>
          <w:w w:val="115"/>
          <w:sz w:val="22"/>
        </w:rPr>
        <w:t> </w:t>
      </w:r>
      <w:r>
        <w:rPr>
          <w:w w:val="115"/>
          <w:sz w:val="22"/>
        </w:rPr>
        <w:t>jaundice;</w:t>
      </w:r>
      <w:r>
        <w:rPr>
          <w:spacing w:val="-2"/>
          <w:w w:val="115"/>
          <w:sz w:val="22"/>
        </w:rPr>
        <w:t> </w:t>
      </w:r>
      <w:r>
        <w:rPr>
          <w:spacing w:val="-5"/>
          <w:w w:val="115"/>
          <w:sz w:val="22"/>
        </w:rPr>
        <w:t>and</w:t>
      </w:r>
    </w:p>
    <w:p>
      <w:pPr>
        <w:pStyle w:val="ListParagraph"/>
        <w:numPr>
          <w:ilvl w:val="3"/>
          <w:numId w:val="15"/>
        </w:numPr>
        <w:tabs>
          <w:tab w:pos="730" w:val="left" w:leader="none"/>
        </w:tabs>
        <w:spacing w:line="240" w:lineRule="auto" w:before="87" w:after="0"/>
        <w:ind w:left="730" w:right="0" w:hanging="379"/>
        <w:jc w:val="left"/>
        <w:rPr>
          <w:sz w:val="22"/>
        </w:rPr>
      </w:pPr>
      <w:r>
        <w:rPr>
          <w:w w:val="110"/>
          <w:sz w:val="22"/>
        </w:rPr>
        <w:t>ascites;</w:t>
      </w:r>
      <w:r>
        <w:rPr>
          <w:spacing w:val="2"/>
          <w:w w:val="115"/>
          <w:sz w:val="22"/>
        </w:rPr>
        <w:t> </w:t>
      </w:r>
      <w:r>
        <w:rPr>
          <w:spacing w:val="-5"/>
          <w:w w:val="115"/>
          <w:sz w:val="22"/>
        </w:rPr>
        <w:t>and</w:t>
      </w:r>
    </w:p>
    <w:p>
      <w:pPr>
        <w:pStyle w:val="ListParagraph"/>
        <w:numPr>
          <w:ilvl w:val="3"/>
          <w:numId w:val="15"/>
        </w:numPr>
        <w:tabs>
          <w:tab w:pos="731" w:val="left" w:leader="none"/>
        </w:tabs>
        <w:spacing w:line="240" w:lineRule="auto" w:before="87" w:after="0"/>
        <w:ind w:left="731" w:right="0" w:hanging="380"/>
        <w:jc w:val="left"/>
        <w:rPr>
          <w:sz w:val="22"/>
        </w:rPr>
      </w:pPr>
      <w:r>
        <w:rPr>
          <w:w w:val="115"/>
          <w:sz w:val="22"/>
        </w:rPr>
        <w:t>hepatic</w:t>
      </w:r>
      <w:r>
        <w:rPr>
          <w:spacing w:val="9"/>
          <w:w w:val="115"/>
          <w:sz w:val="22"/>
        </w:rPr>
        <w:t> </w:t>
      </w:r>
      <w:r>
        <w:rPr>
          <w:spacing w:val="-2"/>
          <w:w w:val="115"/>
          <w:sz w:val="22"/>
        </w:rPr>
        <w:t>encephalopathy.</w:t>
      </w:r>
    </w:p>
    <w:p>
      <w:pPr>
        <w:pStyle w:val="BodyText"/>
        <w:ind w:left="11"/>
      </w:pPr>
      <w:r>
        <w:rPr>
          <w:w w:val="110"/>
        </w:rPr>
        <w:t>Liver</w:t>
      </w:r>
      <w:r>
        <w:rPr>
          <w:spacing w:val="8"/>
          <w:w w:val="110"/>
        </w:rPr>
        <w:t> </w:t>
      </w:r>
      <w:r>
        <w:rPr>
          <w:w w:val="110"/>
        </w:rPr>
        <w:t>failure</w:t>
      </w:r>
      <w:r>
        <w:rPr>
          <w:spacing w:val="9"/>
          <w:w w:val="110"/>
        </w:rPr>
        <w:t> </w:t>
      </w:r>
      <w:r>
        <w:rPr>
          <w:w w:val="110"/>
        </w:rPr>
        <w:t>secondary</w:t>
      </w:r>
      <w:r>
        <w:rPr>
          <w:spacing w:val="9"/>
          <w:w w:val="110"/>
        </w:rPr>
        <w:t> </w:t>
      </w:r>
      <w:r>
        <w:rPr>
          <w:w w:val="110"/>
        </w:rPr>
        <w:t>to</w:t>
      </w:r>
      <w:r>
        <w:rPr>
          <w:spacing w:val="9"/>
          <w:w w:val="110"/>
        </w:rPr>
        <w:t> </w:t>
      </w:r>
      <w:r>
        <w:rPr>
          <w:w w:val="110"/>
        </w:rPr>
        <w:t>drug</w:t>
      </w:r>
      <w:r>
        <w:rPr>
          <w:spacing w:val="9"/>
          <w:w w:val="110"/>
        </w:rPr>
        <w:t> </w:t>
      </w:r>
      <w:r>
        <w:rPr>
          <w:w w:val="110"/>
        </w:rPr>
        <w:t>or</w:t>
      </w:r>
      <w:r>
        <w:rPr>
          <w:spacing w:val="8"/>
          <w:w w:val="110"/>
        </w:rPr>
        <w:t> </w:t>
      </w:r>
      <w:r>
        <w:rPr>
          <w:w w:val="110"/>
        </w:rPr>
        <w:t>alcohol</w:t>
      </w:r>
      <w:r>
        <w:rPr>
          <w:spacing w:val="9"/>
          <w:w w:val="110"/>
        </w:rPr>
        <w:t> </w:t>
      </w:r>
      <w:r>
        <w:rPr>
          <w:w w:val="110"/>
        </w:rPr>
        <w:t>abuse</w:t>
      </w:r>
      <w:r>
        <w:rPr>
          <w:spacing w:val="9"/>
          <w:w w:val="110"/>
        </w:rPr>
        <w:t> </w:t>
      </w:r>
      <w:r>
        <w:rPr>
          <w:w w:val="110"/>
        </w:rPr>
        <w:t>is</w:t>
      </w:r>
      <w:r>
        <w:rPr>
          <w:spacing w:val="9"/>
          <w:w w:val="110"/>
        </w:rPr>
        <w:t> </w:t>
      </w:r>
      <w:r>
        <w:rPr>
          <w:spacing w:val="-2"/>
          <w:w w:val="110"/>
        </w:rPr>
        <w:t>excluded.</w:t>
      </w:r>
    </w:p>
    <w:p>
      <w:pPr>
        <w:pStyle w:val="Heading1"/>
        <w:numPr>
          <w:ilvl w:val="2"/>
          <w:numId w:val="15"/>
        </w:numPr>
        <w:tabs>
          <w:tab w:pos="730" w:val="left" w:leader="none"/>
        </w:tabs>
        <w:spacing w:line="240" w:lineRule="auto" w:before="167" w:after="0"/>
        <w:ind w:left="730" w:right="0" w:hanging="719"/>
        <w:jc w:val="both"/>
      </w:pPr>
      <w:r>
        <w:rPr>
          <w:spacing w:val="-4"/>
        </w:rPr>
        <w:t>Loss</w:t>
      </w:r>
      <w:r>
        <w:rPr>
          <w:spacing w:val="-11"/>
        </w:rPr>
        <w:t> </w:t>
      </w:r>
      <w:r>
        <w:rPr>
          <w:spacing w:val="-4"/>
        </w:rPr>
        <w:t>of</w:t>
      </w:r>
      <w:r>
        <w:rPr>
          <w:spacing w:val="-11"/>
        </w:rPr>
        <w:t> </w:t>
      </w:r>
      <w:r>
        <w:rPr>
          <w:spacing w:val="-4"/>
        </w:rPr>
        <w:t>speech</w:t>
      </w:r>
    </w:p>
    <w:p>
      <w:pPr>
        <w:pStyle w:val="BodyText"/>
        <w:spacing w:line="266" w:lineRule="auto"/>
        <w:ind w:left="11" w:right="10"/>
        <w:jc w:val="both"/>
      </w:pPr>
      <w:r>
        <w:rPr>
          <w:w w:val="110"/>
        </w:rPr>
        <w:t>Total</w:t>
      </w:r>
      <w:r>
        <w:rPr>
          <w:spacing w:val="-11"/>
          <w:w w:val="110"/>
        </w:rPr>
        <w:t> </w:t>
      </w:r>
      <w:r>
        <w:rPr>
          <w:w w:val="110"/>
        </w:rPr>
        <w:t>and</w:t>
      </w:r>
      <w:r>
        <w:rPr>
          <w:spacing w:val="-11"/>
          <w:w w:val="110"/>
        </w:rPr>
        <w:t> </w:t>
      </w:r>
      <w:r>
        <w:rPr>
          <w:w w:val="110"/>
        </w:rPr>
        <w:t>irrecoverable</w:t>
      </w:r>
      <w:r>
        <w:rPr>
          <w:spacing w:val="-11"/>
          <w:w w:val="110"/>
        </w:rPr>
        <w:t> </w:t>
      </w:r>
      <w:r>
        <w:rPr>
          <w:w w:val="110"/>
        </w:rPr>
        <w:t>loss</w:t>
      </w:r>
      <w:r>
        <w:rPr>
          <w:spacing w:val="-11"/>
          <w:w w:val="110"/>
        </w:rPr>
        <w:t> </w:t>
      </w:r>
      <w:r>
        <w:rPr>
          <w:w w:val="110"/>
        </w:rPr>
        <w:t>of</w:t>
      </w:r>
      <w:r>
        <w:rPr>
          <w:spacing w:val="-11"/>
          <w:w w:val="110"/>
        </w:rPr>
        <w:t> </w:t>
      </w:r>
      <w:r>
        <w:rPr>
          <w:w w:val="110"/>
        </w:rPr>
        <w:t>the</w:t>
      </w:r>
      <w:r>
        <w:rPr>
          <w:spacing w:val="-11"/>
          <w:w w:val="110"/>
        </w:rPr>
        <w:t> </w:t>
      </w:r>
      <w:r>
        <w:rPr>
          <w:w w:val="110"/>
        </w:rPr>
        <w:t>ability</w:t>
      </w:r>
      <w:r>
        <w:rPr>
          <w:spacing w:val="-11"/>
          <w:w w:val="110"/>
        </w:rPr>
        <w:t> </w:t>
      </w:r>
      <w:r>
        <w:rPr>
          <w:w w:val="110"/>
        </w:rPr>
        <w:t>to</w:t>
      </w:r>
      <w:r>
        <w:rPr>
          <w:spacing w:val="-11"/>
          <w:w w:val="110"/>
        </w:rPr>
        <w:t> </w:t>
      </w:r>
      <w:r>
        <w:rPr>
          <w:w w:val="110"/>
        </w:rPr>
        <w:t>speak</w:t>
      </w:r>
      <w:r>
        <w:rPr>
          <w:spacing w:val="-11"/>
          <w:w w:val="110"/>
        </w:rPr>
        <w:t> </w:t>
      </w:r>
      <w:r>
        <w:rPr>
          <w:w w:val="110"/>
        </w:rPr>
        <w:t>as</w:t>
      </w:r>
      <w:r>
        <w:rPr>
          <w:spacing w:val="-11"/>
          <w:w w:val="110"/>
        </w:rPr>
        <w:t> </w:t>
      </w:r>
      <w:r>
        <w:rPr>
          <w:w w:val="110"/>
        </w:rPr>
        <w:t>a</w:t>
      </w:r>
      <w:r>
        <w:rPr>
          <w:spacing w:val="-11"/>
          <w:w w:val="110"/>
        </w:rPr>
        <w:t> </w:t>
      </w:r>
      <w:r>
        <w:rPr>
          <w:w w:val="110"/>
        </w:rPr>
        <w:t>result</w:t>
      </w:r>
      <w:r>
        <w:rPr>
          <w:spacing w:val="-11"/>
          <w:w w:val="110"/>
        </w:rPr>
        <w:t> </w:t>
      </w:r>
      <w:r>
        <w:rPr>
          <w:w w:val="110"/>
        </w:rPr>
        <w:t>of</w:t>
      </w:r>
      <w:r>
        <w:rPr>
          <w:spacing w:val="-11"/>
          <w:w w:val="110"/>
        </w:rPr>
        <w:t> </w:t>
      </w:r>
      <w:r>
        <w:rPr>
          <w:w w:val="110"/>
        </w:rPr>
        <w:t>injury</w:t>
      </w:r>
      <w:r>
        <w:rPr>
          <w:spacing w:val="-11"/>
          <w:w w:val="110"/>
        </w:rPr>
        <w:t> </w:t>
      </w:r>
      <w:r>
        <w:rPr>
          <w:w w:val="110"/>
        </w:rPr>
        <w:t>or</w:t>
      </w:r>
      <w:r>
        <w:rPr>
          <w:spacing w:val="-11"/>
          <w:w w:val="110"/>
        </w:rPr>
        <w:t> </w:t>
      </w:r>
      <w:r>
        <w:rPr>
          <w:w w:val="110"/>
        </w:rPr>
        <w:t>disease</w:t>
      </w:r>
      <w:r>
        <w:rPr>
          <w:spacing w:val="-11"/>
          <w:w w:val="110"/>
        </w:rPr>
        <w:t> </w:t>
      </w:r>
      <w:r>
        <w:rPr>
          <w:w w:val="110"/>
        </w:rPr>
        <w:t>to</w:t>
      </w:r>
      <w:r>
        <w:rPr>
          <w:spacing w:val="-11"/>
          <w:w w:val="110"/>
        </w:rPr>
        <w:t> </w:t>
      </w:r>
      <w:r>
        <w:rPr>
          <w:w w:val="110"/>
        </w:rPr>
        <w:t>the</w:t>
      </w:r>
      <w:r>
        <w:rPr>
          <w:spacing w:val="-11"/>
          <w:w w:val="110"/>
        </w:rPr>
        <w:t> </w:t>
      </w:r>
      <w:r>
        <w:rPr>
          <w:w w:val="110"/>
        </w:rPr>
        <w:t>vocal</w:t>
      </w:r>
      <w:r>
        <w:rPr>
          <w:spacing w:val="-11"/>
          <w:w w:val="110"/>
        </w:rPr>
        <w:t> </w:t>
      </w:r>
      <w:r>
        <w:rPr>
          <w:w w:val="110"/>
        </w:rPr>
        <w:t>cords. The inability to speak must be established for a continuous period of 12 months. This </w:t>
      </w:r>
      <w:r>
        <w:rPr>
          <w:w w:val="110"/>
        </w:rPr>
        <w:t>diagnosis must be supported by medical evidence furnished by an Ear, Nose, Throat (ENT) specialist.</w:t>
      </w:r>
    </w:p>
    <w:p>
      <w:pPr>
        <w:pStyle w:val="Heading1"/>
        <w:numPr>
          <w:ilvl w:val="2"/>
          <w:numId w:val="15"/>
        </w:numPr>
        <w:tabs>
          <w:tab w:pos="730" w:val="left" w:leader="none"/>
        </w:tabs>
        <w:spacing w:line="240" w:lineRule="auto" w:before="138" w:after="0"/>
        <w:ind w:left="730" w:right="0" w:hanging="719"/>
        <w:jc w:val="both"/>
      </w:pPr>
      <w:r>
        <w:rPr>
          <w:spacing w:val="-4"/>
        </w:rPr>
        <w:t>Loss</w:t>
      </w:r>
      <w:r>
        <w:rPr>
          <w:spacing w:val="-11"/>
        </w:rPr>
        <w:t> </w:t>
      </w:r>
      <w:r>
        <w:rPr>
          <w:spacing w:val="-4"/>
        </w:rPr>
        <w:t>of</w:t>
      </w:r>
      <w:r>
        <w:rPr>
          <w:spacing w:val="-11"/>
        </w:rPr>
        <w:t> </w:t>
      </w:r>
      <w:r>
        <w:rPr>
          <w:spacing w:val="-4"/>
        </w:rPr>
        <w:t>Limbs</w:t>
      </w:r>
    </w:p>
    <w:p>
      <w:pPr>
        <w:pStyle w:val="BodyText"/>
        <w:spacing w:line="266" w:lineRule="auto"/>
        <w:ind w:left="11" w:right="10"/>
        <w:jc w:val="both"/>
      </w:pPr>
      <w:r>
        <w:rPr>
          <w:w w:val="110"/>
        </w:rPr>
        <w:t>The physical separation of two or more limbs, at or above the wrist or ankle level limbs as a result </w:t>
      </w:r>
      <w:r>
        <w:rPr>
          <w:w w:val="115"/>
        </w:rPr>
        <w:t>of</w:t>
      </w:r>
      <w:r>
        <w:rPr>
          <w:spacing w:val="-6"/>
          <w:w w:val="115"/>
        </w:rPr>
        <w:t> </w:t>
      </w:r>
      <w:r>
        <w:rPr>
          <w:w w:val="115"/>
        </w:rPr>
        <w:t>injury</w:t>
      </w:r>
      <w:r>
        <w:rPr>
          <w:spacing w:val="-6"/>
          <w:w w:val="115"/>
        </w:rPr>
        <w:t> </w:t>
      </w:r>
      <w:r>
        <w:rPr>
          <w:w w:val="115"/>
        </w:rPr>
        <w:t>or</w:t>
      </w:r>
      <w:r>
        <w:rPr>
          <w:spacing w:val="-6"/>
          <w:w w:val="115"/>
        </w:rPr>
        <w:t> </w:t>
      </w:r>
      <w:r>
        <w:rPr>
          <w:w w:val="115"/>
        </w:rPr>
        <w:t>disease.</w:t>
      </w:r>
      <w:r>
        <w:rPr>
          <w:spacing w:val="-6"/>
          <w:w w:val="115"/>
        </w:rPr>
        <w:t> </w:t>
      </w:r>
      <w:r>
        <w:rPr>
          <w:w w:val="115"/>
        </w:rPr>
        <w:t>This</w:t>
      </w:r>
      <w:r>
        <w:rPr>
          <w:spacing w:val="-6"/>
          <w:w w:val="115"/>
        </w:rPr>
        <w:t> </w:t>
      </w:r>
      <w:r>
        <w:rPr>
          <w:w w:val="115"/>
        </w:rPr>
        <w:t>will</w:t>
      </w:r>
      <w:r>
        <w:rPr>
          <w:spacing w:val="-6"/>
          <w:w w:val="115"/>
        </w:rPr>
        <w:t> </w:t>
      </w:r>
      <w:r>
        <w:rPr>
          <w:w w:val="115"/>
        </w:rPr>
        <w:t>include</w:t>
      </w:r>
      <w:r>
        <w:rPr>
          <w:spacing w:val="-6"/>
          <w:w w:val="115"/>
        </w:rPr>
        <w:t> </w:t>
      </w:r>
      <w:r>
        <w:rPr>
          <w:w w:val="115"/>
        </w:rPr>
        <w:t>medically</w:t>
      </w:r>
      <w:r>
        <w:rPr>
          <w:spacing w:val="-6"/>
          <w:w w:val="115"/>
        </w:rPr>
        <w:t> </w:t>
      </w:r>
      <w:r>
        <w:rPr>
          <w:w w:val="115"/>
        </w:rPr>
        <w:t>necessary</w:t>
      </w:r>
      <w:r>
        <w:rPr>
          <w:spacing w:val="-6"/>
          <w:w w:val="115"/>
        </w:rPr>
        <w:t> </w:t>
      </w:r>
      <w:r>
        <w:rPr>
          <w:w w:val="115"/>
        </w:rPr>
        <w:t>amputation</w:t>
      </w:r>
      <w:r>
        <w:rPr>
          <w:spacing w:val="-6"/>
          <w:w w:val="115"/>
        </w:rPr>
        <w:t> </w:t>
      </w:r>
      <w:r>
        <w:rPr>
          <w:w w:val="115"/>
        </w:rPr>
        <w:t>necessitated</w:t>
      </w:r>
      <w:r>
        <w:rPr>
          <w:spacing w:val="-6"/>
          <w:w w:val="115"/>
        </w:rPr>
        <w:t> </w:t>
      </w:r>
      <w:r>
        <w:rPr>
          <w:w w:val="115"/>
        </w:rPr>
        <w:t>by</w:t>
      </w:r>
      <w:r>
        <w:rPr>
          <w:spacing w:val="-6"/>
          <w:w w:val="115"/>
        </w:rPr>
        <w:t> </w:t>
      </w:r>
      <w:r>
        <w:rPr>
          <w:w w:val="115"/>
        </w:rPr>
        <w:t>injury</w:t>
      </w:r>
      <w:r>
        <w:rPr>
          <w:spacing w:val="-6"/>
          <w:w w:val="115"/>
        </w:rPr>
        <w:t> </w:t>
      </w:r>
      <w:r>
        <w:rPr>
          <w:w w:val="115"/>
        </w:rPr>
        <w:t>or disease.</w:t>
      </w:r>
      <w:r>
        <w:rPr>
          <w:spacing w:val="-18"/>
          <w:w w:val="115"/>
        </w:rPr>
        <w:t> </w:t>
      </w:r>
      <w:r>
        <w:rPr>
          <w:w w:val="115"/>
        </w:rPr>
        <w:t>The</w:t>
      </w:r>
      <w:r>
        <w:rPr>
          <w:spacing w:val="-18"/>
          <w:w w:val="115"/>
        </w:rPr>
        <w:t> </w:t>
      </w:r>
      <w:r>
        <w:rPr>
          <w:w w:val="115"/>
        </w:rPr>
        <w:t>separation</w:t>
      </w:r>
      <w:r>
        <w:rPr>
          <w:spacing w:val="-17"/>
          <w:w w:val="115"/>
        </w:rPr>
        <w:t> </w:t>
      </w:r>
      <w:r>
        <w:rPr>
          <w:w w:val="115"/>
        </w:rPr>
        <w:t>has</w:t>
      </w:r>
      <w:r>
        <w:rPr>
          <w:spacing w:val="-18"/>
          <w:w w:val="115"/>
        </w:rPr>
        <w:t> </w:t>
      </w:r>
      <w:r>
        <w:rPr>
          <w:w w:val="115"/>
        </w:rPr>
        <w:t>to</w:t>
      </w:r>
      <w:r>
        <w:rPr>
          <w:spacing w:val="-17"/>
          <w:w w:val="115"/>
        </w:rPr>
        <w:t> </w:t>
      </w:r>
      <w:r>
        <w:rPr>
          <w:w w:val="115"/>
        </w:rPr>
        <w:t>be</w:t>
      </w:r>
      <w:r>
        <w:rPr>
          <w:spacing w:val="-18"/>
          <w:w w:val="115"/>
        </w:rPr>
        <w:t> </w:t>
      </w:r>
      <w:r>
        <w:rPr>
          <w:w w:val="115"/>
        </w:rPr>
        <w:t>permanent</w:t>
      </w:r>
      <w:r>
        <w:rPr>
          <w:spacing w:val="-18"/>
          <w:w w:val="115"/>
        </w:rPr>
        <w:t> </w:t>
      </w:r>
      <w:r>
        <w:rPr>
          <w:w w:val="115"/>
        </w:rPr>
        <w:t>without</w:t>
      </w:r>
      <w:r>
        <w:rPr>
          <w:spacing w:val="-17"/>
          <w:w w:val="115"/>
        </w:rPr>
        <w:t> </w:t>
      </w:r>
      <w:r>
        <w:rPr>
          <w:w w:val="115"/>
        </w:rPr>
        <w:t>any</w:t>
      </w:r>
      <w:r>
        <w:rPr>
          <w:spacing w:val="-18"/>
          <w:w w:val="115"/>
        </w:rPr>
        <w:t> </w:t>
      </w:r>
      <w:r>
        <w:rPr>
          <w:w w:val="115"/>
        </w:rPr>
        <w:t>chance</w:t>
      </w:r>
      <w:r>
        <w:rPr>
          <w:spacing w:val="-17"/>
          <w:w w:val="115"/>
        </w:rPr>
        <w:t> </w:t>
      </w:r>
      <w:r>
        <w:rPr>
          <w:w w:val="115"/>
        </w:rPr>
        <w:t>of</w:t>
      </w:r>
      <w:r>
        <w:rPr>
          <w:spacing w:val="-18"/>
          <w:w w:val="115"/>
        </w:rPr>
        <w:t> </w:t>
      </w:r>
      <w:r>
        <w:rPr>
          <w:w w:val="115"/>
        </w:rPr>
        <w:t>surgical</w:t>
      </w:r>
      <w:r>
        <w:rPr>
          <w:spacing w:val="-17"/>
          <w:w w:val="115"/>
        </w:rPr>
        <w:t> </w:t>
      </w:r>
      <w:r>
        <w:rPr>
          <w:w w:val="115"/>
        </w:rPr>
        <w:t>correction.</w:t>
      </w:r>
      <w:r>
        <w:rPr>
          <w:spacing w:val="-18"/>
          <w:w w:val="115"/>
        </w:rPr>
        <w:t> </w:t>
      </w:r>
      <w:r>
        <w:rPr>
          <w:w w:val="115"/>
        </w:rPr>
        <w:t>Loss</w:t>
      </w:r>
      <w:r>
        <w:rPr>
          <w:spacing w:val="-18"/>
          <w:w w:val="115"/>
        </w:rPr>
        <w:t> </w:t>
      </w:r>
      <w:r>
        <w:rPr>
          <w:w w:val="115"/>
        </w:rPr>
        <w:t>of Limbs</w:t>
      </w:r>
      <w:r>
        <w:rPr>
          <w:spacing w:val="-14"/>
          <w:w w:val="115"/>
        </w:rPr>
        <w:t> </w:t>
      </w:r>
      <w:r>
        <w:rPr>
          <w:w w:val="115"/>
        </w:rPr>
        <w:t>resulting</w:t>
      </w:r>
      <w:r>
        <w:rPr>
          <w:spacing w:val="-14"/>
          <w:w w:val="115"/>
        </w:rPr>
        <w:t> </w:t>
      </w:r>
      <w:r>
        <w:rPr>
          <w:w w:val="115"/>
        </w:rPr>
        <w:t>directly</w:t>
      </w:r>
      <w:r>
        <w:rPr>
          <w:spacing w:val="-14"/>
          <w:w w:val="115"/>
        </w:rPr>
        <w:t> </w:t>
      </w:r>
      <w:r>
        <w:rPr>
          <w:w w:val="115"/>
        </w:rPr>
        <w:t>or</w:t>
      </w:r>
      <w:r>
        <w:rPr>
          <w:spacing w:val="-13"/>
          <w:w w:val="115"/>
        </w:rPr>
        <w:t> </w:t>
      </w:r>
      <w:r>
        <w:rPr>
          <w:w w:val="115"/>
        </w:rPr>
        <w:t>indirectly</w:t>
      </w:r>
      <w:r>
        <w:rPr>
          <w:spacing w:val="-14"/>
          <w:w w:val="115"/>
        </w:rPr>
        <w:t> </w:t>
      </w:r>
      <w:r>
        <w:rPr>
          <w:w w:val="115"/>
        </w:rPr>
        <w:t>from</w:t>
      </w:r>
      <w:r>
        <w:rPr>
          <w:spacing w:val="-14"/>
          <w:w w:val="115"/>
        </w:rPr>
        <w:t> </w:t>
      </w:r>
      <w:r>
        <w:rPr>
          <w:w w:val="115"/>
        </w:rPr>
        <w:t>self-</w:t>
      </w:r>
      <w:r>
        <w:rPr>
          <w:spacing w:val="-14"/>
          <w:w w:val="115"/>
        </w:rPr>
        <w:t> </w:t>
      </w:r>
      <w:r>
        <w:rPr>
          <w:w w:val="115"/>
        </w:rPr>
        <w:t>inflicted</w:t>
      </w:r>
      <w:r>
        <w:rPr>
          <w:spacing w:val="-13"/>
          <w:w w:val="115"/>
        </w:rPr>
        <w:t> </w:t>
      </w:r>
      <w:r>
        <w:rPr>
          <w:w w:val="115"/>
        </w:rPr>
        <w:t>injury,</w:t>
      </w:r>
      <w:r>
        <w:rPr>
          <w:spacing w:val="-14"/>
          <w:w w:val="115"/>
        </w:rPr>
        <w:t> </w:t>
      </w:r>
      <w:r>
        <w:rPr>
          <w:w w:val="115"/>
        </w:rPr>
        <w:t>alcohol</w:t>
      </w:r>
      <w:r>
        <w:rPr>
          <w:spacing w:val="-14"/>
          <w:w w:val="115"/>
        </w:rPr>
        <w:t> </w:t>
      </w:r>
      <w:r>
        <w:rPr>
          <w:w w:val="115"/>
        </w:rPr>
        <w:t>or</w:t>
      </w:r>
      <w:r>
        <w:rPr>
          <w:spacing w:val="-14"/>
          <w:w w:val="115"/>
        </w:rPr>
        <w:t> </w:t>
      </w:r>
      <w:r>
        <w:rPr>
          <w:w w:val="115"/>
        </w:rPr>
        <w:t>drug</w:t>
      </w:r>
      <w:r>
        <w:rPr>
          <w:spacing w:val="-13"/>
          <w:w w:val="115"/>
        </w:rPr>
        <w:t> </w:t>
      </w:r>
      <w:r>
        <w:rPr>
          <w:w w:val="115"/>
        </w:rPr>
        <w:t>abuse</w:t>
      </w:r>
      <w:r>
        <w:rPr>
          <w:spacing w:val="-14"/>
          <w:w w:val="115"/>
        </w:rPr>
        <w:t> </w:t>
      </w:r>
      <w:r>
        <w:rPr>
          <w:w w:val="115"/>
        </w:rPr>
        <w:t>is</w:t>
      </w:r>
      <w:r>
        <w:rPr>
          <w:spacing w:val="-14"/>
          <w:w w:val="115"/>
        </w:rPr>
        <w:t> </w:t>
      </w:r>
      <w:r>
        <w:rPr>
          <w:spacing w:val="-2"/>
          <w:w w:val="115"/>
        </w:rPr>
        <w:t>excluded.</w:t>
      </w:r>
    </w:p>
    <w:p>
      <w:pPr>
        <w:pStyle w:val="Heading1"/>
        <w:numPr>
          <w:ilvl w:val="2"/>
          <w:numId w:val="15"/>
        </w:numPr>
        <w:tabs>
          <w:tab w:pos="730" w:val="left" w:leader="none"/>
        </w:tabs>
        <w:spacing w:line="240" w:lineRule="auto" w:before="137" w:after="0"/>
        <w:ind w:left="730" w:right="0" w:hanging="719"/>
        <w:jc w:val="both"/>
      </w:pPr>
      <w:r>
        <w:rPr>
          <w:w w:val="105"/>
        </w:rPr>
        <w:t>Kidney</w:t>
      </w:r>
      <w:r>
        <w:rPr>
          <w:spacing w:val="-3"/>
          <w:w w:val="105"/>
        </w:rPr>
        <w:t> </w:t>
      </w:r>
      <w:r>
        <w:rPr>
          <w:w w:val="105"/>
        </w:rPr>
        <w:t>Failure</w:t>
      </w:r>
      <w:r>
        <w:rPr>
          <w:spacing w:val="-2"/>
          <w:w w:val="105"/>
        </w:rPr>
        <w:t> </w:t>
      </w:r>
      <w:r>
        <w:rPr>
          <w:w w:val="105"/>
        </w:rPr>
        <w:t>Requiring</w:t>
      </w:r>
      <w:r>
        <w:rPr>
          <w:spacing w:val="-2"/>
          <w:w w:val="105"/>
        </w:rPr>
        <w:t> </w:t>
      </w:r>
      <w:r>
        <w:rPr>
          <w:w w:val="105"/>
        </w:rPr>
        <w:t>Regular</w:t>
      </w:r>
      <w:r>
        <w:rPr>
          <w:spacing w:val="-2"/>
          <w:w w:val="105"/>
        </w:rPr>
        <w:t> Dialysis</w:t>
      </w:r>
    </w:p>
    <w:p>
      <w:pPr>
        <w:pStyle w:val="BodyText"/>
        <w:spacing w:line="266" w:lineRule="auto" w:before="86"/>
        <w:ind w:left="11" w:right="10"/>
        <w:jc w:val="both"/>
      </w:pPr>
      <w:r>
        <w:rPr>
          <w:w w:val="115"/>
        </w:rPr>
        <w:t>End</w:t>
      </w:r>
      <w:r>
        <w:rPr>
          <w:spacing w:val="-18"/>
          <w:w w:val="115"/>
        </w:rPr>
        <w:t> </w:t>
      </w:r>
      <w:r>
        <w:rPr>
          <w:w w:val="115"/>
        </w:rPr>
        <w:t>stage</w:t>
      </w:r>
      <w:r>
        <w:rPr>
          <w:spacing w:val="-17"/>
          <w:w w:val="115"/>
        </w:rPr>
        <w:t> </w:t>
      </w:r>
      <w:r>
        <w:rPr>
          <w:w w:val="115"/>
        </w:rPr>
        <w:t>renal</w:t>
      </w:r>
      <w:r>
        <w:rPr>
          <w:spacing w:val="-18"/>
          <w:w w:val="115"/>
        </w:rPr>
        <w:t> </w:t>
      </w:r>
      <w:r>
        <w:rPr>
          <w:w w:val="115"/>
        </w:rPr>
        <w:t>disease</w:t>
      </w:r>
      <w:r>
        <w:rPr>
          <w:spacing w:val="-17"/>
          <w:w w:val="115"/>
        </w:rPr>
        <w:t> </w:t>
      </w:r>
      <w:r>
        <w:rPr>
          <w:w w:val="115"/>
        </w:rPr>
        <w:t>presenting</w:t>
      </w:r>
      <w:r>
        <w:rPr>
          <w:spacing w:val="-18"/>
          <w:w w:val="115"/>
        </w:rPr>
        <w:t> </w:t>
      </w:r>
      <w:r>
        <w:rPr>
          <w:w w:val="115"/>
        </w:rPr>
        <w:t>as</w:t>
      </w:r>
      <w:r>
        <w:rPr>
          <w:spacing w:val="-17"/>
          <w:w w:val="115"/>
        </w:rPr>
        <w:t> </w:t>
      </w:r>
      <w:r>
        <w:rPr>
          <w:w w:val="115"/>
        </w:rPr>
        <w:t>chronic</w:t>
      </w:r>
      <w:r>
        <w:rPr>
          <w:spacing w:val="-18"/>
          <w:w w:val="115"/>
        </w:rPr>
        <w:t> </w:t>
      </w:r>
      <w:r>
        <w:rPr>
          <w:w w:val="115"/>
        </w:rPr>
        <w:t>irreversible</w:t>
      </w:r>
      <w:r>
        <w:rPr>
          <w:spacing w:val="-17"/>
          <w:w w:val="115"/>
        </w:rPr>
        <w:t> </w:t>
      </w:r>
      <w:r>
        <w:rPr>
          <w:w w:val="115"/>
        </w:rPr>
        <w:t>failure</w:t>
      </w:r>
      <w:r>
        <w:rPr>
          <w:spacing w:val="-18"/>
          <w:w w:val="115"/>
        </w:rPr>
        <w:t> </w:t>
      </w:r>
      <w:r>
        <w:rPr>
          <w:w w:val="115"/>
        </w:rPr>
        <w:t>of</w:t>
      </w:r>
      <w:r>
        <w:rPr>
          <w:spacing w:val="-17"/>
          <w:w w:val="115"/>
        </w:rPr>
        <w:t> </w:t>
      </w:r>
      <w:r>
        <w:rPr>
          <w:w w:val="115"/>
        </w:rPr>
        <w:t>both</w:t>
      </w:r>
      <w:r>
        <w:rPr>
          <w:spacing w:val="-18"/>
          <w:w w:val="115"/>
        </w:rPr>
        <w:t> </w:t>
      </w:r>
      <w:r>
        <w:rPr>
          <w:w w:val="115"/>
        </w:rPr>
        <w:t>kidneys</w:t>
      </w:r>
      <w:r>
        <w:rPr>
          <w:spacing w:val="-17"/>
          <w:w w:val="115"/>
        </w:rPr>
        <w:t> </w:t>
      </w:r>
      <w:r>
        <w:rPr>
          <w:w w:val="115"/>
        </w:rPr>
        <w:t>to</w:t>
      </w:r>
      <w:r>
        <w:rPr>
          <w:spacing w:val="-18"/>
          <w:w w:val="115"/>
        </w:rPr>
        <w:t> </w:t>
      </w:r>
      <w:r>
        <w:rPr>
          <w:w w:val="115"/>
        </w:rPr>
        <w:t>function,</w:t>
      </w:r>
      <w:r>
        <w:rPr>
          <w:spacing w:val="-17"/>
          <w:w w:val="115"/>
        </w:rPr>
        <w:t> </w:t>
      </w:r>
      <w:r>
        <w:rPr>
          <w:w w:val="115"/>
        </w:rPr>
        <w:t>as a</w:t>
      </w:r>
      <w:r>
        <w:rPr>
          <w:spacing w:val="-4"/>
          <w:w w:val="115"/>
        </w:rPr>
        <w:t> </w:t>
      </w:r>
      <w:r>
        <w:rPr>
          <w:w w:val="115"/>
        </w:rPr>
        <w:t>result</w:t>
      </w:r>
      <w:r>
        <w:rPr>
          <w:spacing w:val="-4"/>
          <w:w w:val="115"/>
        </w:rPr>
        <w:t> </w:t>
      </w:r>
      <w:r>
        <w:rPr>
          <w:w w:val="115"/>
        </w:rPr>
        <w:t>of</w:t>
      </w:r>
      <w:r>
        <w:rPr>
          <w:spacing w:val="-4"/>
          <w:w w:val="115"/>
        </w:rPr>
        <w:t> </w:t>
      </w:r>
      <w:r>
        <w:rPr>
          <w:w w:val="115"/>
        </w:rPr>
        <w:t>which</w:t>
      </w:r>
      <w:r>
        <w:rPr>
          <w:spacing w:val="-4"/>
          <w:w w:val="115"/>
        </w:rPr>
        <w:t> </w:t>
      </w:r>
      <w:r>
        <w:rPr>
          <w:w w:val="115"/>
        </w:rPr>
        <w:t>either</w:t>
      </w:r>
      <w:r>
        <w:rPr>
          <w:spacing w:val="-4"/>
          <w:w w:val="115"/>
        </w:rPr>
        <w:t> </w:t>
      </w:r>
      <w:r>
        <w:rPr>
          <w:w w:val="115"/>
        </w:rPr>
        <w:t>regular</w:t>
      </w:r>
      <w:r>
        <w:rPr>
          <w:spacing w:val="-4"/>
          <w:w w:val="115"/>
        </w:rPr>
        <w:t> </w:t>
      </w:r>
      <w:r>
        <w:rPr>
          <w:w w:val="115"/>
        </w:rPr>
        <w:t>renal</w:t>
      </w:r>
      <w:r>
        <w:rPr>
          <w:spacing w:val="-4"/>
          <w:w w:val="115"/>
        </w:rPr>
        <w:t> </w:t>
      </w:r>
      <w:r>
        <w:rPr>
          <w:w w:val="115"/>
        </w:rPr>
        <w:t>dialysis</w:t>
      </w:r>
      <w:r>
        <w:rPr>
          <w:spacing w:val="-4"/>
          <w:w w:val="115"/>
        </w:rPr>
        <w:t> </w:t>
      </w:r>
      <w:r>
        <w:rPr>
          <w:w w:val="115"/>
        </w:rPr>
        <w:t>(haemodialysis</w:t>
      </w:r>
      <w:r>
        <w:rPr>
          <w:spacing w:val="-4"/>
          <w:w w:val="115"/>
        </w:rPr>
        <w:t> </w:t>
      </w:r>
      <w:r>
        <w:rPr>
          <w:w w:val="115"/>
        </w:rPr>
        <w:t>or</w:t>
      </w:r>
      <w:r>
        <w:rPr>
          <w:spacing w:val="-4"/>
          <w:w w:val="115"/>
        </w:rPr>
        <w:t> </w:t>
      </w:r>
      <w:r>
        <w:rPr>
          <w:w w:val="115"/>
        </w:rPr>
        <w:t>peritoneal</w:t>
      </w:r>
      <w:r>
        <w:rPr>
          <w:spacing w:val="-4"/>
          <w:w w:val="115"/>
        </w:rPr>
        <w:t> </w:t>
      </w:r>
      <w:r>
        <w:rPr>
          <w:w w:val="115"/>
        </w:rPr>
        <w:t>dialysis)</w:t>
      </w:r>
      <w:r>
        <w:rPr>
          <w:spacing w:val="-4"/>
          <w:w w:val="115"/>
        </w:rPr>
        <w:t> </w:t>
      </w:r>
      <w:r>
        <w:rPr>
          <w:w w:val="115"/>
        </w:rPr>
        <w:t>is</w:t>
      </w:r>
      <w:r>
        <w:rPr>
          <w:spacing w:val="-4"/>
          <w:w w:val="115"/>
        </w:rPr>
        <w:t> </w:t>
      </w:r>
      <w:r>
        <w:rPr>
          <w:w w:val="115"/>
        </w:rPr>
        <w:t>instituted or renal transplantation is carried out. Diagnosis has to be confirmed by a specialist medical </w:t>
      </w:r>
      <w:r>
        <w:rPr>
          <w:spacing w:val="-2"/>
          <w:w w:val="115"/>
        </w:rPr>
        <w:t>practitioner.</w:t>
      </w:r>
    </w:p>
    <w:p>
      <w:pPr>
        <w:pStyle w:val="Heading1"/>
        <w:numPr>
          <w:ilvl w:val="2"/>
          <w:numId w:val="15"/>
        </w:numPr>
        <w:tabs>
          <w:tab w:pos="730" w:val="left" w:leader="none"/>
        </w:tabs>
        <w:spacing w:line="240" w:lineRule="auto" w:before="137" w:after="0"/>
        <w:ind w:left="730" w:right="0" w:hanging="719"/>
        <w:jc w:val="both"/>
      </w:pPr>
      <w:r>
        <w:rPr>
          <w:w w:val="110"/>
        </w:rPr>
        <w:t>Infective</w:t>
      </w:r>
      <w:r>
        <w:rPr>
          <w:spacing w:val="-22"/>
          <w:w w:val="110"/>
        </w:rPr>
        <w:t> </w:t>
      </w:r>
      <w:r>
        <w:rPr>
          <w:spacing w:val="-2"/>
          <w:w w:val="110"/>
        </w:rPr>
        <w:t>Endocarditis</w:t>
      </w:r>
    </w:p>
    <w:p>
      <w:pPr>
        <w:pStyle w:val="BodyText"/>
        <w:spacing w:line="266" w:lineRule="auto"/>
        <w:ind w:left="11" w:right="9"/>
        <w:jc w:val="both"/>
      </w:pPr>
      <w:r>
        <w:rPr>
          <w:w w:val="115"/>
        </w:rPr>
        <w:t>Inflammation of the inner lining of the heart caused by infectious organisms, where all of </w:t>
      </w:r>
      <w:r>
        <w:rPr>
          <w:w w:val="115"/>
        </w:rPr>
        <w:t>the following criteria are met:</w:t>
      </w:r>
    </w:p>
    <w:p>
      <w:pPr>
        <w:pStyle w:val="ListParagraph"/>
        <w:numPr>
          <w:ilvl w:val="0"/>
          <w:numId w:val="37"/>
        </w:numPr>
        <w:tabs>
          <w:tab w:pos="670" w:val="left" w:leader="none"/>
        </w:tabs>
        <w:spacing w:line="240" w:lineRule="auto" w:before="59" w:after="0"/>
        <w:ind w:left="670" w:right="0" w:hanging="359"/>
        <w:jc w:val="both"/>
        <w:rPr>
          <w:sz w:val="22"/>
        </w:rPr>
      </w:pPr>
      <w:r>
        <w:rPr>
          <w:w w:val="110"/>
          <w:sz w:val="22"/>
        </w:rPr>
        <w:t>Positive</w:t>
      </w:r>
      <w:r>
        <w:rPr>
          <w:spacing w:val="12"/>
          <w:w w:val="110"/>
          <w:sz w:val="22"/>
        </w:rPr>
        <w:t> </w:t>
      </w:r>
      <w:r>
        <w:rPr>
          <w:w w:val="110"/>
          <w:sz w:val="22"/>
        </w:rPr>
        <w:t>result</w:t>
      </w:r>
      <w:r>
        <w:rPr>
          <w:spacing w:val="12"/>
          <w:w w:val="110"/>
          <w:sz w:val="22"/>
        </w:rPr>
        <w:t> </w:t>
      </w:r>
      <w:r>
        <w:rPr>
          <w:w w:val="110"/>
          <w:sz w:val="22"/>
        </w:rPr>
        <w:t>of</w:t>
      </w:r>
      <w:r>
        <w:rPr>
          <w:spacing w:val="13"/>
          <w:w w:val="110"/>
          <w:sz w:val="22"/>
        </w:rPr>
        <w:t> </w:t>
      </w:r>
      <w:r>
        <w:rPr>
          <w:w w:val="110"/>
          <w:sz w:val="22"/>
        </w:rPr>
        <w:t>the</w:t>
      </w:r>
      <w:r>
        <w:rPr>
          <w:spacing w:val="12"/>
          <w:w w:val="110"/>
          <w:sz w:val="22"/>
        </w:rPr>
        <w:t> </w:t>
      </w:r>
      <w:r>
        <w:rPr>
          <w:w w:val="110"/>
          <w:sz w:val="22"/>
        </w:rPr>
        <w:t>blood</w:t>
      </w:r>
      <w:r>
        <w:rPr>
          <w:spacing w:val="13"/>
          <w:w w:val="110"/>
          <w:sz w:val="22"/>
        </w:rPr>
        <w:t> </w:t>
      </w:r>
      <w:r>
        <w:rPr>
          <w:w w:val="110"/>
          <w:sz w:val="22"/>
        </w:rPr>
        <w:t>culture</w:t>
      </w:r>
      <w:r>
        <w:rPr>
          <w:spacing w:val="12"/>
          <w:w w:val="110"/>
          <w:sz w:val="22"/>
        </w:rPr>
        <w:t> </w:t>
      </w:r>
      <w:r>
        <w:rPr>
          <w:w w:val="110"/>
          <w:sz w:val="22"/>
        </w:rPr>
        <w:t>proving</w:t>
      </w:r>
      <w:r>
        <w:rPr>
          <w:spacing w:val="12"/>
          <w:w w:val="110"/>
          <w:sz w:val="22"/>
        </w:rPr>
        <w:t> </w:t>
      </w:r>
      <w:r>
        <w:rPr>
          <w:w w:val="110"/>
          <w:sz w:val="22"/>
        </w:rPr>
        <w:t>presence</w:t>
      </w:r>
      <w:r>
        <w:rPr>
          <w:spacing w:val="13"/>
          <w:w w:val="110"/>
          <w:sz w:val="22"/>
        </w:rPr>
        <w:t> </w:t>
      </w:r>
      <w:r>
        <w:rPr>
          <w:w w:val="110"/>
          <w:sz w:val="22"/>
        </w:rPr>
        <w:t>of</w:t>
      </w:r>
      <w:r>
        <w:rPr>
          <w:spacing w:val="12"/>
          <w:w w:val="110"/>
          <w:sz w:val="22"/>
        </w:rPr>
        <w:t> </w:t>
      </w:r>
      <w:r>
        <w:rPr>
          <w:w w:val="110"/>
          <w:sz w:val="22"/>
        </w:rPr>
        <w:t>the</w:t>
      </w:r>
      <w:r>
        <w:rPr>
          <w:spacing w:val="13"/>
          <w:w w:val="110"/>
          <w:sz w:val="22"/>
        </w:rPr>
        <w:t> </w:t>
      </w:r>
      <w:r>
        <w:rPr>
          <w:w w:val="110"/>
          <w:sz w:val="22"/>
        </w:rPr>
        <w:t>infectious</w:t>
      </w:r>
      <w:r>
        <w:rPr>
          <w:spacing w:val="12"/>
          <w:w w:val="110"/>
          <w:sz w:val="22"/>
        </w:rPr>
        <w:t> </w:t>
      </w:r>
      <w:r>
        <w:rPr>
          <w:spacing w:val="-2"/>
          <w:w w:val="110"/>
          <w:sz w:val="22"/>
        </w:rPr>
        <w:t>organism(s);</w:t>
      </w:r>
    </w:p>
    <w:p>
      <w:pPr>
        <w:pStyle w:val="ListParagraph"/>
        <w:numPr>
          <w:ilvl w:val="0"/>
          <w:numId w:val="37"/>
        </w:numPr>
        <w:tabs>
          <w:tab w:pos="671" w:val="left" w:leader="none"/>
        </w:tabs>
        <w:spacing w:line="266" w:lineRule="auto" w:before="87" w:after="0"/>
        <w:ind w:left="671" w:right="9" w:hanging="360"/>
        <w:jc w:val="both"/>
        <w:rPr>
          <w:sz w:val="22"/>
        </w:rPr>
      </w:pPr>
      <w:r>
        <w:rPr>
          <w:w w:val="115"/>
          <w:sz w:val="22"/>
        </w:rPr>
        <w:t>Presence of at least moderate heart valve incompetence (meaning regurgitant fraction of</w:t>
      </w:r>
      <w:r>
        <w:rPr>
          <w:spacing w:val="-18"/>
          <w:w w:val="115"/>
          <w:sz w:val="22"/>
        </w:rPr>
        <w:t> </w:t>
      </w:r>
      <w:r>
        <w:rPr>
          <w:w w:val="115"/>
          <w:sz w:val="22"/>
        </w:rPr>
        <w:t>20%</w:t>
      </w:r>
      <w:r>
        <w:rPr>
          <w:spacing w:val="-18"/>
          <w:w w:val="115"/>
          <w:sz w:val="22"/>
        </w:rPr>
        <w:t> </w:t>
      </w:r>
      <w:r>
        <w:rPr>
          <w:w w:val="115"/>
          <w:sz w:val="22"/>
        </w:rPr>
        <w:t>or</w:t>
      </w:r>
      <w:r>
        <w:rPr>
          <w:spacing w:val="-17"/>
          <w:w w:val="115"/>
          <w:sz w:val="22"/>
        </w:rPr>
        <w:t> </w:t>
      </w:r>
      <w:r>
        <w:rPr>
          <w:w w:val="115"/>
          <w:sz w:val="22"/>
        </w:rPr>
        <w:t>above)</w:t>
      </w:r>
      <w:r>
        <w:rPr>
          <w:spacing w:val="-18"/>
          <w:w w:val="115"/>
          <w:sz w:val="22"/>
        </w:rPr>
        <w:t> </w:t>
      </w:r>
      <w:r>
        <w:rPr>
          <w:w w:val="115"/>
          <w:sz w:val="22"/>
        </w:rPr>
        <w:t>or</w:t>
      </w:r>
      <w:r>
        <w:rPr>
          <w:spacing w:val="-17"/>
          <w:w w:val="115"/>
          <w:sz w:val="22"/>
        </w:rPr>
        <w:t> </w:t>
      </w:r>
      <w:r>
        <w:rPr>
          <w:w w:val="115"/>
          <w:sz w:val="22"/>
        </w:rPr>
        <w:t>moderate</w:t>
      </w:r>
      <w:r>
        <w:rPr>
          <w:spacing w:val="-18"/>
          <w:w w:val="115"/>
          <w:sz w:val="22"/>
        </w:rPr>
        <w:t> </w:t>
      </w:r>
      <w:r>
        <w:rPr>
          <w:w w:val="115"/>
          <w:sz w:val="22"/>
        </w:rPr>
        <w:t>heart</w:t>
      </w:r>
      <w:r>
        <w:rPr>
          <w:spacing w:val="-18"/>
          <w:w w:val="115"/>
          <w:sz w:val="22"/>
        </w:rPr>
        <w:t> </w:t>
      </w:r>
      <w:r>
        <w:rPr>
          <w:w w:val="115"/>
          <w:sz w:val="22"/>
        </w:rPr>
        <w:t>valve</w:t>
      </w:r>
      <w:r>
        <w:rPr>
          <w:spacing w:val="-17"/>
          <w:w w:val="115"/>
          <w:sz w:val="22"/>
        </w:rPr>
        <w:t> </w:t>
      </w:r>
      <w:r>
        <w:rPr>
          <w:w w:val="115"/>
          <w:sz w:val="22"/>
        </w:rPr>
        <w:t>stenosis</w:t>
      </w:r>
      <w:r>
        <w:rPr>
          <w:spacing w:val="-18"/>
          <w:w w:val="115"/>
          <w:sz w:val="22"/>
        </w:rPr>
        <w:t> </w:t>
      </w:r>
      <w:r>
        <w:rPr>
          <w:w w:val="115"/>
          <w:sz w:val="22"/>
        </w:rPr>
        <w:t>(resulting</w:t>
      </w:r>
      <w:r>
        <w:rPr>
          <w:spacing w:val="-17"/>
          <w:w w:val="115"/>
          <w:sz w:val="22"/>
        </w:rPr>
        <w:t> </w:t>
      </w:r>
      <w:r>
        <w:rPr>
          <w:w w:val="115"/>
          <w:sz w:val="22"/>
        </w:rPr>
        <w:t>in</w:t>
      </w:r>
      <w:r>
        <w:rPr>
          <w:spacing w:val="-18"/>
          <w:w w:val="115"/>
          <w:sz w:val="22"/>
        </w:rPr>
        <w:t> </w:t>
      </w:r>
      <w:r>
        <w:rPr>
          <w:w w:val="115"/>
          <w:sz w:val="22"/>
        </w:rPr>
        <w:t>heart</w:t>
      </w:r>
      <w:r>
        <w:rPr>
          <w:spacing w:val="-17"/>
          <w:w w:val="115"/>
          <w:sz w:val="22"/>
        </w:rPr>
        <w:t> </w:t>
      </w:r>
      <w:r>
        <w:rPr>
          <w:w w:val="115"/>
          <w:sz w:val="22"/>
        </w:rPr>
        <w:t>valve</w:t>
      </w:r>
      <w:r>
        <w:rPr>
          <w:spacing w:val="-18"/>
          <w:w w:val="115"/>
          <w:sz w:val="22"/>
        </w:rPr>
        <w:t> </w:t>
      </w:r>
      <w:r>
        <w:rPr>
          <w:w w:val="115"/>
          <w:sz w:val="22"/>
        </w:rPr>
        <w:t>area</w:t>
      </w:r>
      <w:r>
        <w:rPr>
          <w:spacing w:val="-18"/>
          <w:w w:val="115"/>
          <w:sz w:val="22"/>
        </w:rPr>
        <w:t> </w:t>
      </w:r>
      <w:r>
        <w:rPr>
          <w:w w:val="115"/>
          <w:sz w:val="22"/>
        </w:rPr>
        <w:t>of</w:t>
      </w:r>
      <w:r>
        <w:rPr>
          <w:spacing w:val="-17"/>
          <w:w w:val="115"/>
          <w:sz w:val="22"/>
        </w:rPr>
        <w:t> </w:t>
      </w:r>
      <w:r>
        <w:rPr>
          <w:w w:val="115"/>
          <w:sz w:val="22"/>
        </w:rPr>
        <w:t>30%</w:t>
      </w:r>
      <w:r>
        <w:rPr>
          <w:spacing w:val="-18"/>
          <w:w w:val="115"/>
          <w:sz w:val="22"/>
        </w:rPr>
        <w:t> </w:t>
      </w:r>
      <w:r>
        <w:rPr>
          <w:w w:val="115"/>
          <w:sz w:val="22"/>
        </w:rPr>
        <w:t>or less of normal value) attributable to Infective Endocarditis; and</w:t>
      </w:r>
    </w:p>
    <w:p>
      <w:pPr>
        <w:pStyle w:val="ListParagraph"/>
        <w:numPr>
          <w:ilvl w:val="0"/>
          <w:numId w:val="37"/>
        </w:numPr>
        <w:tabs>
          <w:tab w:pos="670" w:val="left" w:leader="none"/>
        </w:tabs>
        <w:spacing w:line="240" w:lineRule="auto" w:before="57" w:after="0"/>
        <w:ind w:left="670" w:right="0" w:hanging="359"/>
        <w:jc w:val="both"/>
        <w:rPr>
          <w:sz w:val="22"/>
        </w:rPr>
      </w:pPr>
      <w:r>
        <w:rPr>
          <w:w w:val="115"/>
          <w:sz w:val="22"/>
        </w:rPr>
        <w:t>The</w:t>
      </w:r>
      <w:r>
        <w:rPr>
          <w:spacing w:val="51"/>
          <w:w w:val="115"/>
          <w:sz w:val="22"/>
        </w:rPr>
        <w:t> </w:t>
      </w:r>
      <w:r>
        <w:rPr>
          <w:w w:val="115"/>
          <w:sz w:val="22"/>
        </w:rPr>
        <w:t>Diagnosis</w:t>
      </w:r>
      <w:r>
        <w:rPr>
          <w:spacing w:val="52"/>
          <w:w w:val="115"/>
          <w:sz w:val="22"/>
        </w:rPr>
        <w:t> </w:t>
      </w:r>
      <w:r>
        <w:rPr>
          <w:w w:val="115"/>
          <w:sz w:val="22"/>
        </w:rPr>
        <w:t>of</w:t>
      </w:r>
      <w:r>
        <w:rPr>
          <w:spacing w:val="51"/>
          <w:w w:val="115"/>
          <w:sz w:val="22"/>
        </w:rPr>
        <w:t> </w:t>
      </w:r>
      <w:r>
        <w:rPr>
          <w:w w:val="115"/>
          <w:sz w:val="22"/>
        </w:rPr>
        <w:t>Infective</w:t>
      </w:r>
      <w:r>
        <w:rPr>
          <w:spacing w:val="52"/>
          <w:w w:val="115"/>
          <w:sz w:val="22"/>
        </w:rPr>
        <w:t> </w:t>
      </w:r>
      <w:r>
        <w:rPr>
          <w:w w:val="115"/>
          <w:sz w:val="22"/>
        </w:rPr>
        <w:t>Endocarditis</w:t>
      </w:r>
      <w:r>
        <w:rPr>
          <w:spacing w:val="51"/>
          <w:w w:val="115"/>
          <w:sz w:val="22"/>
        </w:rPr>
        <w:t> </w:t>
      </w:r>
      <w:r>
        <w:rPr>
          <w:w w:val="115"/>
          <w:sz w:val="22"/>
        </w:rPr>
        <w:t>and</w:t>
      </w:r>
      <w:r>
        <w:rPr>
          <w:spacing w:val="52"/>
          <w:w w:val="115"/>
          <w:sz w:val="22"/>
        </w:rPr>
        <w:t> </w:t>
      </w:r>
      <w:r>
        <w:rPr>
          <w:w w:val="115"/>
          <w:sz w:val="22"/>
        </w:rPr>
        <w:t>the</w:t>
      </w:r>
      <w:r>
        <w:rPr>
          <w:spacing w:val="52"/>
          <w:w w:val="115"/>
          <w:sz w:val="22"/>
        </w:rPr>
        <w:t> </w:t>
      </w:r>
      <w:r>
        <w:rPr>
          <w:w w:val="115"/>
          <w:sz w:val="22"/>
        </w:rPr>
        <w:t>severity</w:t>
      </w:r>
      <w:r>
        <w:rPr>
          <w:spacing w:val="51"/>
          <w:w w:val="115"/>
          <w:sz w:val="22"/>
        </w:rPr>
        <w:t> </w:t>
      </w:r>
      <w:r>
        <w:rPr>
          <w:w w:val="115"/>
          <w:sz w:val="22"/>
        </w:rPr>
        <w:t>of</w:t>
      </w:r>
      <w:r>
        <w:rPr>
          <w:spacing w:val="52"/>
          <w:w w:val="115"/>
          <w:sz w:val="22"/>
        </w:rPr>
        <w:t> </w:t>
      </w:r>
      <w:r>
        <w:rPr>
          <w:w w:val="115"/>
          <w:sz w:val="22"/>
        </w:rPr>
        <w:t>valvular</w:t>
      </w:r>
      <w:r>
        <w:rPr>
          <w:spacing w:val="51"/>
          <w:w w:val="115"/>
          <w:sz w:val="22"/>
        </w:rPr>
        <w:t> </w:t>
      </w:r>
      <w:r>
        <w:rPr>
          <w:w w:val="115"/>
          <w:sz w:val="22"/>
        </w:rPr>
        <w:t>impairment</w:t>
      </w:r>
      <w:r>
        <w:rPr>
          <w:spacing w:val="52"/>
          <w:w w:val="115"/>
          <w:sz w:val="22"/>
        </w:rPr>
        <w:t> </w:t>
      </w:r>
      <w:r>
        <w:rPr>
          <w:spacing w:val="-5"/>
          <w:w w:val="115"/>
          <w:sz w:val="22"/>
        </w:rPr>
        <w:t>are</w:t>
      </w:r>
    </w:p>
    <w:p>
      <w:pPr>
        <w:pStyle w:val="ListParagraph"/>
        <w:spacing w:after="0" w:line="240" w:lineRule="auto"/>
        <w:jc w:val="both"/>
        <w:rPr>
          <w:sz w:val="22"/>
        </w:rPr>
        <w:sectPr>
          <w:pgSz w:w="11910" w:h="16840"/>
          <w:pgMar w:header="0" w:footer="224" w:top="640" w:bottom="500" w:left="708" w:right="708"/>
        </w:sectPr>
      </w:pPr>
    </w:p>
    <w:p>
      <w:pPr>
        <w:pStyle w:val="BodyText"/>
        <w:spacing w:before="88"/>
        <w:ind w:left="672"/>
      </w:pPr>
      <w:r>
        <w:rPr>
          <w:w w:val="110"/>
        </w:rPr>
        <w:t>confirmed</w:t>
      </w:r>
      <w:r>
        <w:rPr>
          <w:spacing w:val="11"/>
          <w:w w:val="110"/>
        </w:rPr>
        <w:t> </w:t>
      </w:r>
      <w:r>
        <w:rPr>
          <w:w w:val="110"/>
        </w:rPr>
        <w:t>by</w:t>
      </w:r>
      <w:r>
        <w:rPr>
          <w:spacing w:val="11"/>
          <w:w w:val="110"/>
        </w:rPr>
        <w:t> </w:t>
      </w:r>
      <w:r>
        <w:rPr>
          <w:w w:val="110"/>
        </w:rPr>
        <w:t>a</w:t>
      </w:r>
      <w:r>
        <w:rPr>
          <w:spacing w:val="12"/>
          <w:w w:val="110"/>
        </w:rPr>
        <w:t> </w:t>
      </w:r>
      <w:r>
        <w:rPr>
          <w:w w:val="110"/>
        </w:rPr>
        <w:t>Registered</w:t>
      </w:r>
      <w:r>
        <w:rPr>
          <w:spacing w:val="11"/>
          <w:w w:val="110"/>
        </w:rPr>
        <w:t> </w:t>
      </w:r>
      <w:r>
        <w:rPr>
          <w:w w:val="110"/>
        </w:rPr>
        <w:t>Medical</w:t>
      </w:r>
      <w:r>
        <w:rPr>
          <w:spacing w:val="11"/>
          <w:w w:val="110"/>
        </w:rPr>
        <w:t> </w:t>
      </w:r>
      <w:r>
        <w:rPr>
          <w:w w:val="110"/>
        </w:rPr>
        <w:t>Practitioner</w:t>
      </w:r>
      <w:r>
        <w:rPr>
          <w:spacing w:val="12"/>
          <w:w w:val="110"/>
        </w:rPr>
        <w:t> </w:t>
      </w:r>
      <w:r>
        <w:rPr>
          <w:w w:val="110"/>
        </w:rPr>
        <w:t>who</w:t>
      </w:r>
      <w:r>
        <w:rPr>
          <w:spacing w:val="11"/>
          <w:w w:val="110"/>
        </w:rPr>
        <w:t> </w:t>
      </w:r>
      <w:r>
        <w:rPr>
          <w:w w:val="110"/>
        </w:rPr>
        <w:t>is</w:t>
      </w:r>
      <w:r>
        <w:rPr>
          <w:spacing w:val="11"/>
          <w:w w:val="110"/>
        </w:rPr>
        <w:t> </w:t>
      </w:r>
      <w:r>
        <w:rPr>
          <w:w w:val="110"/>
        </w:rPr>
        <w:t>a</w:t>
      </w:r>
      <w:r>
        <w:rPr>
          <w:spacing w:val="12"/>
          <w:w w:val="110"/>
        </w:rPr>
        <w:t> </w:t>
      </w:r>
      <w:r>
        <w:rPr>
          <w:spacing w:val="-2"/>
          <w:w w:val="110"/>
        </w:rPr>
        <w:t>cardiologist.</w:t>
      </w:r>
    </w:p>
    <w:p>
      <w:pPr>
        <w:pStyle w:val="Heading1"/>
        <w:numPr>
          <w:ilvl w:val="2"/>
          <w:numId w:val="15"/>
        </w:numPr>
        <w:tabs>
          <w:tab w:pos="693" w:val="left" w:leader="none"/>
        </w:tabs>
        <w:spacing w:line="240" w:lineRule="auto" w:before="167" w:after="0"/>
        <w:ind w:left="693" w:right="0" w:hanging="681"/>
        <w:jc w:val="both"/>
      </w:pPr>
      <w:r>
        <w:rPr>
          <w:spacing w:val="2"/>
        </w:rPr>
        <w:t>Coma</w:t>
      </w:r>
      <w:r>
        <w:rPr>
          <w:spacing w:val="28"/>
        </w:rPr>
        <w:t> </w:t>
      </w:r>
      <w:r>
        <w:rPr>
          <w:spacing w:val="2"/>
        </w:rPr>
        <w:t>of</w:t>
      </w:r>
      <w:r>
        <w:rPr>
          <w:spacing w:val="28"/>
        </w:rPr>
        <w:t> </w:t>
      </w:r>
      <w:r>
        <w:rPr>
          <w:spacing w:val="2"/>
        </w:rPr>
        <w:t>specified</w:t>
      </w:r>
      <w:r>
        <w:rPr>
          <w:spacing w:val="29"/>
        </w:rPr>
        <w:t> </w:t>
      </w:r>
      <w:r>
        <w:rPr>
          <w:spacing w:val="-2"/>
        </w:rPr>
        <w:t>Severity</w:t>
      </w:r>
    </w:p>
    <w:p>
      <w:pPr>
        <w:pStyle w:val="BodyText"/>
        <w:spacing w:line="266" w:lineRule="auto"/>
        <w:ind w:right="9"/>
        <w:jc w:val="both"/>
      </w:pPr>
      <w:r>
        <w:rPr>
          <w:w w:val="110"/>
        </w:rPr>
        <w:t>A</w:t>
      </w:r>
      <w:r>
        <w:rPr>
          <w:spacing w:val="-3"/>
          <w:w w:val="110"/>
        </w:rPr>
        <w:t> </w:t>
      </w:r>
      <w:r>
        <w:rPr>
          <w:w w:val="110"/>
        </w:rPr>
        <w:t>state</w:t>
      </w:r>
      <w:r>
        <w:rPr>
          <w:spacing w:val="-3"/>
          <w:w w:val="110"/>
        </w:rPr>
        <w:t> </w:t>
      </w:r>
      <w:r>
        <w:rPr>
          <w:w w:val="110"/>
        </w:rPr>
        <w:t>of</w:t>
      </w:r>
      <w:r>
        <w:rPr>
          <w:spacing w:val="-3"/>
          <w:w w:val="110"/>
        </w:rPr>
        <w:t> </w:t>
      </w:r>
      <w:r>
        <w:rPr>
          <w:w w:val="110"/>
        </w:rPr>
        <w:t>unconsciousness</w:t>
      </w:r>
      <w:r>
        <w:rPr>
          <w:spacing w:val="-3"/>
          <w:w w:val="110"/>
        </w:rPr>
        <w:t> </w:t>
      </w:r>
      <w:r>
        <w:rPr>
          <w:w w:val="110"/>
        </w:rPr>
        <w:t>with</w:t>
      </w:r>
      <w:r>
        <w:rPr>
          <w:spacing w:val="-3"/>
          <w:w w:val="110"/>
        </w:rPr>
        <w:t> </w:t>
      </w:r>
      <w:r>
        <w:rPr>
          <w:w w:val="110"/>
        </w:rPr>
        <w:t>no</w:t>
      </w:r>
      <w:r>
        <w:rPr>
          <w:spacing w:val="-3"/>
          <w:w w:val="110"/>
        </w:rPr>
        <w:t> </w:t>
      </w:r>
      <w:r>
        <w:rPr>
          <w:w w:val="110"/>
        </w:rPr>
        <w:t>reaction</w:t>
      </w:r>
      <w:r>
        <w:rPr>
          <w:spacing w:val="-3"/>
          <w:w w:val="110"/>
        </w:rPr>
        <w:t> </w:t>
      </w:r>
      <w:r>
        <w:rPr>
          <w:w w:val="110"/>
        </w:rPr>
        <w:t>or</w:t>
      </w:r>
      <w:r>
        <w:rPr>
          <w:spacing w:val="-3"/>
          <w:w w:val="110"/>
        </w:rPr>
        <w:t> </w:t>
      </w:r>
      <w:r>
        <w:rPr>
          <w:w w:val="110"/>
        </w:rPr>
        <w:t>response</w:t>
      </w:r>
      <w:r>
        <w:rPr>
          <w:spacing w:val="-3"/>
          <w:w w:val="110"/>
        </w:rPr>
        <w:t> </w:t>
      </w:r>
      <w:r>
        <w:rPr>
          <w:w w:val="110"/>
        </w:rPr>
        <w:t>to</w:t>
      </w:r>
      <w:r>
        <w:rPr>
          <w:spacing w:val="-3"/>
          <w:w w:val="110"/>
        </w:rPr>
        <w:t> </w:t>
      </w:r>
      <w:r>
        <w:rPr>
          <w:w w:val="110"/>
        </w:rPr>
        <w:t>external</w:t>
      </w:r>
      <w:r>
        <w:rPr>
          <w:spacing w:val="-3"/>
          <w:w w:val="110"/>
        </w:rPr>
        <w:t> </w:t>
      </w:r>
      <w:r>
        <w:rPr>
          <w:w w:val="110"/>
        </w:rPr>
        <w:t>stimuli</w:t>
      </w:r>
      <w:r>
        <w:rPr>
          <w:spacing w:val="-3"/>
          <w:w w:val="110"/>
        </w:rPr>
        <w:t> </w:t>
      </w:r>
      <w:r>
        <w:rPr>
          <w:w w:val="110"/>
        </w:rPr>
        <w:t>or</w:t>
      </w:r>
      <w:r>
        <w:rPr>
          <w:spacing w:val="-3"/>
          <w:w w:val="110"/>
        </w:rPr>
        <w:t> </w:t>
      </w:r>
      <w:r>
        <w:rPr>
          <w:w w:val="110"/>
        </w:rPr>
        <w:t>internal</w:t>
      </w:r>
      <w:r>
        <w:rPr>
          <w:spacing w:val="-3"/>
          <w:w w:val="110"/>
        </w:rPr>
        <w:t> </w:t>
      </w:r>
      <w:r>
        <w:rPr>
          <w:w w:val="110"/>
        </w:rPr>
        <w:t>needs.</w:t>
      </w:r>
      <w:r>
        <w:rPr>
          <w:spacing w:val="-3"/>
          <w:w w:val="110"/>
        </w:rPr>
        <w:t> </w:t>
      </w:r>
      <w:r>
        <w:rPr>
          <w:w w:val="110"/>
        </w:rPr>
        <w:t>This </w:t>
      </w:r>
      <w:r>
        <w:rPr>
          <w:w w:val="115"/>
        </w:rPr>
        <w:t>diagnosis must be supported by evidence of all of the following:</w:t>
      </w:r>
    </w:p>
    <w:p>
      <w:pPr>
        <w:pStyle w:val="ListParagraph"/>
        <w:numPr>
          <w:ilvl w:val="0"/>
          <w:numId w:val="38"/>
        </w:numPr>
        <w:tabs>
          <w:tab w:pos="671" w:val="left" w:leader="none"/>
        </w:tabs>
        <w:spacing w:line="240" w:lineRule="auto" w:before="59" w:after="0"/>
        <w:ind w:left="671" w:right="0" w:hanging="359"/>
        <w:jc w:val="both"/>
        <w:rPr>
          <w:sz w:val="22"/>
        </w:rPr>
      </w:pPr>
      <w:r>
        <w:rPr>
          <w:w w:val="110"/>
          <w:sz w:val="22"/>
        </w:rPr>
        <w:t>No</w:t>
      </w:r>
      <w:r>
        <w:rPr>
          <w:spacing w:val="9"/>
          <w:w w:val="110"/>
          <w:sz w:val="22"/>
        </w:rPr>
        <w:t> </w:t>
      </w:r>
      <w:r>
        <w:rPr>
          <w:w w:val="110"/>
          <w:sz w:val="22"/>
        </w:rPr>
        <w:t>response</w:t>
      </w:r>
      <w:r>
        <w:rPr>
          <w:spacing w:val="10"/>
          <w:w w:val="110"/>
          <w:sz w:val="22"/>
        </w:rPr>
        <w:t> </w:t>
      </w:r>
      <w:r>
        <w:rPr>
          <w:w w:val="110"/>
          <w:sz w:val="22"/>
        </w:rPr>
        <w:t>to</w:t>
      </w:r>
      <w:r>
        <w:rPr>
          <w:spacing w:val="9"/>
          <w:w w:val="110"/>
          <w:sz w:val="22"/>
        </w:rPr>
        <w:t> </w:t>
      </w:r>
      <w:r>
        <w:rPr>
          <w:w w:val="110"/>
          <w:sz w:val="22"/>
        </w:rPr>
        <w:t>external</w:t>
      </w:r>
      <w:r>
        <w:rPr>
          <w:spacing w:val="10"/>
          <w:w w:val="110"/>
          <w:sz w:val="22"/>
        </w:rPr>
        <w:t> </w:t>
      </w:r>
      <w:r>
        <w:rPr>
          <w:w w:val="110"/>
          <w:sz w:val="22"/>
        </w:rPr>
        <w:t>stimuli</w:t>
      </w:r>
      <w:r>
        <w:rPr>
          <w:spacing w:val="9"/>
          <w:w w:val="110"/>
          <w:sz w:val="22"/>
        </w:rPr>
        <w:t> </w:t>
      </w:r>
      <w:r>
        <w:rPr>
          <w:w w:val="110"/>
          <w:sz w:val="22"/>
        </w:rPr>
        <w:t>continuously</w:t>
      </w:r>
      <w:r>
        <w:rPr>
          <w:spacing w:val="10"/>
          <w:w w:val="110"/>
          <w:sz w:val="22"/>
        </w:rPr>
        <w:t> </w:t>
      </w:r>
      <w:r>
        <w:rPr>
          <w:w w:val="110"/>
          <w:sz w:val="22"/>
        </w:rPr>
        <w:t>for</w:t>
      </w:r>
      <w:r>
        <w:rPr>
          <w:spacing w:val="9"/>
          <w:w w:val="110"/>
          <w:sz w:val="22"/>
        </w:rPr>
        <w:t> </w:t>
      </w:r>
      <w:r>
        <w:rPr>
          <w:w w:val="110"/>
          <w:sz w:val="22"/>
        </w:rPr>
        <w:t>at</w:t>
      </w:r>
      <w:r>
        <w:rPr>
          <w:spacing w:val="10"/>
          <w:w w:val="110"/>
          <w:sz w:val="22"/>
        </w:rPr>
        <w:t> </w:t>
      </w:r>
      <w:r>
        <w:rPr>
          <w:w w:val="110"/>
          <w:sz w:val="22"/>
        </w:rPr>
        <w:t>least</w:t>
      </w:r>
      <w:r>
        <w:rPr>
          <w:spacing w:val="9"/>
          <w:w w:val="110"/>
          <w:sz w:val="22"/>
        </w:rPr>
        <w:t> </w:t>
      </w:r>
      <w:r>
        <w:rPr>
          <w:w w:val="110"/>
          <w:sz w:val="22"/>
        </w:rPr>
        <w:t>96</w:t>
      </w:r>
      <w:r>
        <w:rPr>
          <w:spacing w:val="10"/>
          <w:w w:val="110"/>
          <w:sz w:val="22"/>
        </w:rPr>
        <w:t> </w:t>
      </w:r>
      <w:r>
        <w:rPr>
          <w:spacing w:val="-2"/>
          <w:w w:val="110"/>
          <w:sz w:val="22"/>
        </w:rPr>
        <w:t>hours;</w:t>
      </w:r>
    </w:p>
    <w:p>
      <w:pPr>
        <w:pStyle w:val="ListParagraph"/>
        <w:numPr>
          <w:ilvl w:val="0"/>
          <w:numId w:val="38"/>
        </w:numPr>
        <w:tabs>
          <w:tab w:pos="671" w:val="left" w:leader="none"/>
        </w:tabs>
        <w:spacing w:line="240" w:lineRule="auto" w:before="87" w:after="0"/>
        <w:ind w:left="671" w:right="0" w:hanging="359"/>
        <w:jc w:val="both"/>
        <w:rPr>
          <w:sz w:val="22"/>
        </w:rPr>
      </w:pPr>
      <w:r>
        <w:rPr>
          <w:w w:val="110"/>
          <w:sz w:val="22"/>
        </w:rPr>
        <w:t>Life</w:t>
      </w:r>
      <w:r>
        <w:rPr>
          <w:spacing w:val="4"/>
          <w:w w:val="110"/>
          <w:sz w:val="22"/>
        </w:rPr>
        <w:t> </w:t>
      </w:r>
      <w:r>
        <w:rPr>
          <w:w w:val="110"/>
          <w:sz w:val="22"/>
        </w:rPr>
        <w:t>support</w:t>
      </w:r>
      <w:r>
        <w:rPr>
          <w:spacing w:val="5"/>
          <w:w w:val="110"/>
          <w:sz w:val="22"/>
        </w:rPr>
        <w:t> </w:t>
      </w:r>
      <w:r>
        <w:rPr>
          <w:w w:val="110"/>
          <w:sz w:val="22"/>
        </w:rPr>
        <w:t>measures</w:t>
      </w:r>
      <w:r>
        <w:rPr>
          <w:spacing w:val="4"/>
          <w:w w:val="110"/>
          <w:sz w:val="22"/>
        </w:rPr>
        <w:t> </w:t>
      </w:r>
      <w:r>
        <w:rPr>
          <w:w w:val="110"/>
          <w:sz w:val="22"/>
        </w:rPr>
        <w:t>are</w:t>
      </w:r>
      <w:r>
        <w:rPr>
          <w:spacing w:val="5"/>
          <w:w w:val="110"/>
          <w:sz w:val="22"/>
        </w:rPr>
        <w:t> </w:t>
      </w:r>
      <w:r>
        <w:rPr>
          <w:w w:val="110"/>
          <w:sz w:val="22"/>
        </w:rPr>
        <w:t>necessary</w:t>
      </w:r>
      <w:r>
        <w:rPr>
          <w:spacing w:val="4"/>
          <w:w w:val="110"/>
          <w:sz w:val="22"/>
        </w:rPr>
        <w:t> </w:t>
      </w:r>
      <w:r>
        <w:rPr>
          <w:w w:val="110"/>
          <w:sz w:val="22"/>
        </w:rPr>
        <w:t>to</w:t>
      </w:r>
      <w:r>
        <w:rPr>
          <w:spacing w:val="5"/>
          <w:w w:val="110"/>
          <w:sz w:val="22"/>
        </w:rPr>
        <w:t> </w:t>
      </w:r>
      <w:r>
        <w:rPr>
          <w:w w:val="110"/>
          <w:sz w:val="22"/>
        </w:rPr>
        <w:t>sustain</w:t>
      </w:r>
      <w:r>
        <w:rPr>
          <w:spacing w:val="4"/>
          <w:w w:val="110"/>
          <w:sz w:val="22"/>
        </w:rPr>
        <w:t> </w:t>
      </w:r>
      <w:r>
        <w:rPr>
          <w:w w:val="110"/>
          <w:sz w:val="22"/>
        </w:rPr>
        <w:t>life;</w:t>
      </w:r>
      <w:r>
        <w:rPr>
          <w:spacing w:val="5"/>
          <w:w w:val="110"/>
          <w:sz w:val="22"/>
        </w:rPr>
        <w:t> </w:t>
      </w:r>
      <w:r>
        <w:rPr>
          <w:spacing w:val="-5"/>
          <w:w w:val="110"/>
          <w:sz w:val="22"/>
        </w:rPr>
        <w:t>and</w:t>
      </w:r>
    </w:p>
    <w:p>
      <w:pPr>
        <w:pStyle w:val="ListParagraph"/>
        <w:numPr>
          <w:ilvl w:val="0"/>
          <w:numId w:val="38"/>
        </w:numPr>
        <w:tabs>
          <w:tab w:pos="672" w:val="left" w:leader="none"/>
        </w:tabs>
        <w:spacing w:line="266" w:lineRule="auto" w:before="86" w:after="0"/>
        <w:ind w:left="672" w:right="9" w:hanging="360"/>
        <w:jc w:val="both"/>
        <w:rPr>
          <w:sz w:val="22"/>
        </w:rPr>
      </w:pPr>
      <w:r>
        <w:rPr>
          <w:w w:val="115"/>
          <w:sz w:val="22"/>
        </w:rPr>
        <w:t>Permanent neurological deficit which must be assessed at least 30 days after the onset of the coma.</w:t>
      </w:r>
    </w:p>
    <w:p>
      <w:pPr>
        <w:pStyle w:val="BodyText"/>
        <w:spacing w:line="266" w:lineRule="auto" w:before="59"/>
        <w:ind w:right="12"/>
        <w:jc w:val="both"/>
      </w:pPr>
      <w:r>
        <w:rPr>
          <w:w w:val="115"/>
        </w:rPr>
        <w:t>The condition has to be confirmed by a specialist medical practitioner. Coma resulting </w:t>
      </w:r>
      <w:r>
        <w:rPr>
          <w:w w:val="115"/>
        </w:rPr>
        <w:t>from alcohol or drug abuse is excluded.</w:t>
      </w:r>
    </w:p>
    <w:p>
      <w:pPr>
        <w:pStyle w:val="Heading1"/>
        <w:numPr>
          <w:ilvl w:val="2"/>
          <w:numId w:val="15"/>
        </w:numPr>
        <w:tabs>
          <w:tab w:pos="696" w:val="left" w:leader="none"/>
        </w:tabs>
        <w:spacing w:line="240" w:lineRule="auto" w:before="138" w:after="0"/>
        <w:ind w:left="696" w:right="0" w:hanging="684"/>
        <w:jc w:val="both"/>
      </w:pPr>
      <w:r>
        <w:rPr>
          <w:spacing w:val="2"/>
        </w:rPr>
        <w:t>Cancer</w:t>
      </w:r>
      <w:r>
        <w:rPr>
          <w:spacing w:val="27"/>
        </w:rPr>
        <w:t> </w:t>
      </w:r>
      <w:r>
        <w:rPr>
          <w:spacing w:val="2"/>
        </w:rPr>
        <w:t>of</w:t>
      </w:r>
      <w:r>
        <w:rPr>
          <w:spacing w:val="27"/>
        </w:rPr>
        <w:t> </w:t>
      </w:r>
      <w:r>
        <w:rPr>
          <w:spacing w:val="2"/>
        </w:rPr>
        <w:t>Specified</w:t>
      </w:r>
      <w:r>
        <w:rPr>
          <w:spacing w:val="27"/>
        </w:rPr>
        <w:t> </w:t>
      </w:r>
      <w:r>
        <w:rPr>
          <w:spacing w:val="-2"/>
        </w:rPr>
        <w:t>Severity</w:t>
      </w:r>
    </w:p>
    <w:p>
      <w:pPr>
        <w:pStyle w:val="BodyText"/>
        <w:spacing w:line="266" w:lineRule="auto"/>
        <w:ind w:right="9"/>
        <w:jc w:val="both"/>
      </w:pPr>
      <w:r>
        <w:rPr>
          <w:w w:val="115"/>
        </w:rPr>
        <w:t>A malignant tumor characterized by the uncontrolled growth &amp; spread of malignant cells </w:t>
      </w:r>
      <w:r>
        <w:rPr>
          <w:w w:val="115"/>
        </w:rPr>
        <w:t>with invasion</w:t>
      </w:r>
      <w:r>
        <w:rPr>
          <w:w w:val="115"/>
        </w:rPr>
        <w:t> &amp;</w:t>
      </w:r>
      <w:r>
        <w:rPr>
          <w:w w:val="115"/>
        </w:rPr>
        <w:t> destruction</w:t>
      </w:r>
      <w:r>
        <w:rPr>
          <w:w w:val="115"/>
        </w:rPr>
        <w:t> of</w:t>
      </w:r>
      <w:r>
        <w:rPr>
          <w:w w:val="115"/>
        </w:rPr>
        <w:t> normal</w:t>
      </w:r>
      <w:r>
        <w:rPr>
          <w:w w:val="115"/>
        </w:rPr>
        <w:t> tissues.</w:t>
      </w:r>
      <w:r>
        <w:rPr>
          <w:w w:val="115"/>
        </w:rPr>
        <w:t> This</w:t>
      </w:r>
      <w:r>
        <w:rPr>
          <w:w w:val="115"/>
        </w:rPr>
        <w:t> diagnosis</w:t>
      </w:r>
      <w:r>
        <w:rPr>
          <w:w w:val="115"/>
        </w:rPr>
        <w:t> must</w:t>
      </w:r>
      <w:r>
        <w:rPr>
          <w:w w:val="115"/>
        </w:rPr>
        <w:t> be</w:t>
      </w:r>
      <w:r>
        <w:rPr>
          <w:w w:val="115"/>
        </w:rPr>
        <w:t> supported</w:t>
      </w:r>
      <w:r>
        <w:rPr>
          <w:w w:val="115"/>
        </w:rPr>
        <w:t> by</w:t>
      </w:r>
      <w:r>
        <w:rPr>
          <w:w w:val="115"/>
        </w:rPr>
        <w:t> histological evidence of malignancy. The term cancer includes leukemia, lymphoma and sarcoma.</w:t>
      </w:r>
    </w:p>
    <w:p>
      <w:pPr>
        <w:pStyle w:val="BodyText"/>
        <w:spacing w:before="58"/>
        <w:jc w:val="both"/>
      </w:pPr>
      <w:r>
        <w:rPr>
          <w:w w:val="110"/>
        </w:rPr>
        <w:t>The</w:t>
      </w:r>
      <w:r>
        <w:rPr>
          <w:spacing w:val="8"/>
          <w:w w:val="110"/>
        </w:rPr>
        <w:t> </w:t>
      </w:r>
      <w:r>
        <w:rPr>
          <w:w w:val="110"/>
        </w:rPr>
        <w:t>following</w:t>
      </w:r>
      <w:r>
        <w:rPr>
          <w:spacing w:val="9"/>
          <w:w w:val="110"/>
        </w:rPr>
        <w:t> </w:t>
      </w:r>
      <w:r>
        <w:rPr>
          <w:w w:val="110"/>
        </w:rPr>
        <w:t>are</w:t>
      </w:r>
      <w:r>
        <w:rPr>
          <w:spacing w:val="9"/>
          <w:w w:val="110"/>
        </w:rPr>
        <w:t> </w:t>
      </w:r>
      <w:r>
        <w:rPr>
          <w:w w:val="110"/>
        </w:rPr>
        <w:t>excluded</w:t>
      </w:r>
      <w:r>
        <w:rPr>
          <w:spacing w:val="8"/>
          <w:w w:val="110"/>
        </w:rPr>
        <w:t> </w:t>
      </w:r>
      <w:r>
        <w:rPr>
          <w:spacing w:val="-10"/>
          <w:w w:val="110"/>
        </w:rPr>
        <w:t>–</w:t>
      </w:r>
    </w:p>
    <w:p>
      <w:pPr>
        <w:pStyle w:val="ListParagraph"/>
        <w:numPr>
          <w:ilvl w:val="3"/>
          <w:numId w:val="15"/>
        </w:numPr>
        <w:tabs>
          <w:tab w:pos="730" w:val="left" w:leader="none"/>
        </w:tabs>
        <w:spacing w:line="266" w:lineRule="auto" w:before="87" w:after="0"/>
        <w:ind w:left="351" w:right="9" w:firstLine="0"/>
        <w:jc w:val="both"/>
        <w:rPr>
          <w:sz w:val="22"/>
        </w:rPr>
      </w:pPr>
      <w:r>
        <w:rPr>
          <w:w w:val="110"/>
          <w:sz w:val="22"/>
        </w:rPr>
        <w:t>All tumors which are histologically described as carcinoma in situ, benign, pre- malignant, </w:t>
      </w:r>
      <w:r>
        <w:rPr>
          <w:w w:val="115"/>
          <w:sz w:val="22"/>
        </w:rPr>
        <w:t>borderline</w:t>
      </w:r>
      <w:r>
        <w:rPr>
          <w:w w:val="115"/>
          <w:sz w:val="22"/>
        </w:rPr>
        <w:t> malignant,</w:t>
      </w:r>
      <w:r>
        <w:rPr>
          <w:w w:val="115"/>
          <w:sz w:val="22"/>
        </w:rPr>
        <w:t> low</w:t>
      </w:r>
      <w:r>
        <w:rPr>
          <w:w w:val="115"/>
          <w:sz w:val="22"/>
        </w:rPr>
        <w:t> malignant</w:t>
      </w:r>
      <w:r>
        <w:rPr>
          <w:w w:val="115"/>
          <w:sz w:val="22"/>
        </w:rPr>
        <w:t> potential,</w:t>
      </w:r>
      <w:r>
        <w:rPr>
          <w:w w:val="115"/>
          <w:sz w:val="22"/>
        </w:rPr>
        <w:t> neoplasm</w:t>
      </w:r>
      <w:r>
        <w:rPr>
          <w:w w:val="115"/>
          <w:sz w:val="22"/>
        </w:rPr>
        <w:t> of</w:t>
      </w:r>
      <w:r>
        <w:rPr>
          <w:w w:val="115"/>
          <w:sz w:val="22"/>
        </w:rPr>
        <w:t> unknown</w:t>
      </w:r>
      <w:r>
        <w:rPr>
          <w:w w:val="115"/>
          <w:sz w:val="22"/>
        </w:rPr>
        <w:t> behavior,</w:t>
      </w:r>
      <w:r>
        <w:rPr>
          <w:w w:val="115"/>
          <w:sz w:val="22"/>
        </w:rPr>
        <w:t> or</w:t>
      </w:r>
      <w:r>
        <w:rPr>
          <w:w w:val="115"/>
          <w:sz w:val="22"/>
        </w:rPr>
        <w:t> </w:t>
      </w:r>
      <w:r>
        <w:rPr>
          <w:w w:val="115"/>
          <w:sz w:val="22"/>
        </w:rPr>
        <w:t>non-invasive,</w:t>
      </w:r>
      <w:r>
        <w:rPr>
          <w:spacing w:val="-11"/>
          <w:w w:val="115"/>
          <w:sz w:val="22"/>
        </w:rPr>
        <w:t> </w:t>
      </w:r>
      <w:r>
        <w:rPr>
          <w:w w:val="115"/>
          <w:sz w:val="22"/>
        </w:rPr>
        <w:t>including</w:t>
      </w:r>
      <w:r>
        <w:rPr>
          <w:spacing w:val="-11"/>
          <w:w w:val="115"/>
          <w:sz w:val="22"/>
        </w:rPr>
        <w:t> </w:t>
      </w:r>
      <w:r>
        <w:rPr>
          <w:w w:val="115"/>
          <w:sz w:val="22"/>
        </w:rPr>
        <w:t>but</w:t>
      </w:r>
      <w:r>
        <w:rPr>
          <w:spacing w:val="-12"/>
          <w:w w:val="115"/>
          <w:sz w:val="22"/>
        </w:rPr>
        <w:t> </w:t>
      </w:r>
      <w:r>
        <w:rPr>
          <w:w w:val="115"/>
          <w:sz w:val="22"/>
        </w:rPr>
        <w:t>not</w:t>
      </w:r>
      <w:r>
        <w:rPr>
          <w:spacing w:val="-11"/>
          <w:w w:val="115"/>
          <w:sz w:val="22"/>
        </w:rPr>
        <w:t> </w:t>
      </w:r>
      <w:r>
        <w:rPr>
          <w:w w:val="115"/>
          <w:sz w:val="22"/>
        </w:rPr>
        <w:t>limited</w:t>
      </w:r>
      <w:r>
        <w:rPr>
          <w:spacing w:val="-11"/>
          <w:w w:val="115"/>
          <w:sz w:val="22"/>
        </w:rPr>
        <w:t> </w:t>
      </w:r>
      <w:r>
        <w:rPr>
          <w:w w:val="115"/>
          <w:sz w:val="22"/>
        </w:rPr>
        <w:t>to:</w:t>
      </w:r>
      <w:r>
        <w:rPr>
          <w:spacing w:val="-12"/>
          <w:w w:val="115"/>
          <w:sz w:val="22"/>
        </w:rPr>
        <w:t> </w:t>
      </w:r>
      <w:r>
        <w:rPr>
          <w:w w:val="115"/>
          <w:sz w:val="22"/>
        </w:rPr>
        <w:t>Carcinoma</w:t>
      </w:r>
      <w:r>
        <w:rPr>
          <w:spacing w:val="-11"/>
          <w:w w:val="115"/>
          <w:sz w:val="22"/>
        </w:rPr>
        <w:t> </w:t>
      </w:r>
      <w:r>
        <w:rPr>
          <w:w w:val="115"/>
          <w:sz w:val="22"/>
        </w:rPr>
        <w:t>in</w:t>
      </w:r>
      <w:r>
        <w:rPr>
          <w:spacing w:val="-11"/>
          <w:w w:val="115"/>
          <w:sz w:val="22"/>
        </w:rPr>
        <w:t> </w:t>
      </w:r>
      <w:r>
        <w:rPr>
          <w:w w:val="115"/>
          <w:sz w:val="22"/>
        </w:rPr>
        <w:t>situ</w:t>
      </w:r>
      <w:r>
        <w:rPr>
          <w:spacing w:val="-12"/>
          <w:w w:val="115"/>
          <w:sz w:val="22"/>
        </w:rPr>
        <w:t> </w:t>
      </w:r>
      <w:r>
        <w:rPr>
          <w:w w:val="115"/>
          <w:sz w:val="22"/>
        </w:rPr>
        <w:t>of</w:t>
      </w:r>
      <w:r>
        <w:rPr>
          <w:spacing w:val="-11"/>
          <w:w w:val="115"/>
          <w:sz w:val="22"/>
        </w:rPr>
        <w:t> </w:t>
      </w:r>
      <w:r>
        <w:rPr>
          <w:w w:val="115"/>
          <w:sz w:val="22"/>
        </w:rPr>
        <w:t>breasts,</w:t>
      </w:r>
      <w:r>
        <w:rPr>
          <w:spacing w:val="-11"/>
          <w:w w:val="115"/>
          <w:sz w:val="22"/>
        </w:rPr>
        <w:t> </w:t>
      </w:r>
      <w:r>
        <w:rPr>
          <w:w w:val="115"/>
          <w:sz w:val="22"/>
        </w:rPr>
        <w:t>Cervical</w:t>
      </w:r>
      <w:r>
        <w:rPr>
          <w:spacing w:val="-12"/>
          <w:w w:val="115"/>
          <w:sz w:val="22"/>
        </w:rPr>
        <w:t> </w:t>
      </w:r>
      <w:r>
        <w:rPr>
          <w:w w:val="115"/>
          <w:sz w:val="22"/>
        </w:rPr>
        <w:t>dysplasia</w:t>
      </w:r>
      <w:r>
        <w:rPr>
          <w:spacing w:val="-11"/>
          <w:w w:val="115"/>
          <w:sz w:val="22"/>
        </w:rPr>
        <w:t> </w:t>
      </w:r>
      <w:r>
        <w:rPr>
          <w:w w:val="115"/>
          <w:sz w:val="22"/>
        </w:rPr>
        <w:t>CIN-1, CIN -2 and CIN-3.</w:t>
      </w:r>
    </w:p>
    <w:p>
      <w:pPr>
        <w:pStyle w:val="ListParagraph"/>
        <w:numPr>
          <w:ilvl w:val="3"/>
          <w:numId w:val="15"/>
        </w:numPr>
        <w:tabs>
          <w:tab w:pos="730" w:val="left" w:leader="none"/>
        </w:tabs>
        <w:spacing w:line="266" w:lineRule="auto" w:before="57" w:after="0"/>
        <w:ind w:left="351" w:right="10" w:firstLine="0"/>
        <w:jc w:val="left"/>
        <w:rPr>
          <w:sz w:val="22"/>
        </w:rPr>
      </w:pPr>
      <w:r>
        <w:rPr>
          <w:w w:val="115"/>
          <w:sz w:val="22"/>
        </w:rPr>
        <w:t>Any</w:t>
      </w:r>
      <w:r>
        <w:rPr>
          <w:spacing w:val="27"/>
          <w:w w:val="115"/>
          <w:sz w:val="22"/>
        </w:rPr>
        <w:t> </w:t>
      </w:r>
      <w:r>
        <w:rPr>
          <w:w w:val="115"/>
          <w:sz w:val="22"/>
        </w:rPr>
        <w:t>non-melanoma</w:t>
      </w:r>
      <w:r>
        <w:rPr>
          <w:spacing w:val="27"/>
          <w:w w:val="115"/>
          <w:sz w:val="22"/>
        </w:rPr>
        <w:t> </w:t>
      </w:r>
      <w:r>
        <w:rPr>
          <w:w w:val="115"/>
          <w:sz w:val="22"/>
        </w:rPr>
        <w:t>skin</w:t>
      </w:r>
      <w:r>
        <w:rPr>
          <w:spacing w:val="27"/>
          <w:w w:val="115"/>
          <w:sz w:val="22"/>
        </w:rPr>
        <w:t> </w:t>
      </w:r>
      <w:r>
        <w:rPr>
          <w:w w:val="115"/>
          <w:sz w:val="22"/>
        </w:rPr>
        <w:t>carcinoma</w:t>
      </w:r>
      <w:r>
        <w:rPr>
          <w:spacing w:val="27"/>
          <w:w w:val="115"/>
          <w:sz w:val="22"/>
        </w:rPr>
        <w:t> </w:t>
      </w:r>
      <w:r>
        <w:rPr>
          <w:w w:val="115"/>
          <w:sz w:val="22"/>
        </w:rPr>
        <w:t>unless</w:t>
      </w:r>
      <w:r>
        <w:rPr>
          <w:spacing w:val="27"/>
          <w:w w:val="115"/>
          <w:sz w:val="22"/>
        </w:rPr>
        <w:t> </w:t>
      </w:r>
      <w:r>
        <w:rPr>
          <w:w w:val="115"/>
          <w:sz w:val="22"/>
        </w:rPr>
        <w:t>there</w:t>
      </w:r>
      <w:r>
        <w:rPr>
          <w:spacing w:val="27"/>
          <w:w w:val="115"/>
          <w:sz w:val="22"/>
        </w:rPr>
        <w:t> </w:t>
      </w:r>
      <w:r>
        <w:rPr>
          <w:w w:val="115"/>
          <w:sz w:val="22"/>
        </w:rPr>
        <w:t>is</w:t>
      </w:r>
      <w:r>
        <w:rPr>
          <w:spacing w:val="27"/>
          <w:w w:val="115"/>
          <w:sz w:val="22"/>
        </w:rPr>
        <w:t> </w:t>
      </w:r>
      <w:r>
        <w:rPr>
          <w:w w:val="115"/>
          <w:sz w:val="22"/>
        </w:rPr>
        <w:t>evidence</w:t>
      </w:r>
      <w:r>
        <w:rPr>
          <w:spacing w:val="27"/>
          <w:w w:val="115"/>
          <w:sz w:val="22"/>
        </w:rPr>
        <w:t> </w:t>
      </w:r>
      <w:r>
        <w:rPr>
          <w:w w:val="115"/>
          <w:sz w:val="22"/>
        </w:rPr>
        <w:t>of</w:t>
      </w:r>
      <w:r>
        <w:rPr>
          <w:spacing w:val="27"/>
          <w:w w:val="115"/>
          <w:sz w:val="22"/>
        </w:rPr>
        <w:t> </w:t>
      </w:r>
      <w:r>
        <w:rPr>
          <w:w w:val="115"/>
          <w:sz w:val="22"/>
        </w:rPr>
        <w:t>metastases</w:t>
      </w:r>
      <w:r>
        <w:rPr>
          <w:spacing w:val="27"/>
          <w:w w:val="115"/>
          <w:sz w:val="22"/>
        </w:rPr>
        <w:t> </w:t>
      </w:r>
      <w:r>
        <w:rPr>
          <w:w w:val="115"/>
          <w:sz w:val="22"/>
        </w:rPr>
        <w:t>to</w:t>
      </w:r>
      <w:r>
        <w:rPr>
          <w:spacing w:val="27"/>
          <w:w w:val="115"/>
          <w:sz w:val="22"/>
        </w:rPr>
        <w:t> </w:t>
      </w:r>
      <w:r>
        <w:rPr>
          <w:w w:val="115"/>
          <w:sz w:val="22"/>
        </w:rPr>
        <w:t>lymph nodes or beyond;</w:t>
      </w:r>
    </w:p>
    <w:p>
      <w:pPr>
        <w:pStyle w:val="ListParagraph"/>
        <w:numPr>
          <w:ilvl w:val="3"/>
          <w:numId w:val="15"/>
        </w:numPr>
        <w:tabs>
          <w:tab w:pos="731" w:val="left" w:leader="none"/>
        </w:tabs>
        <w:spacing w:line="240" w:lineRule="auto" w:before="58" w:after="0"/>
        <w:ind w:left="731" w:right="0" w:hanging="380"/>
        <w:jc w:val="left"/>
        <w:rPr>
          <w:sz w:val="22"/>
        </w:rPr>
      </w:pPr>
      <w:r>
        <w:rPr>
          <w:w w:val="115"/>
          <w:sz w:val="22"/>
        </w:rPr>
        <w:t>Malignant</w:t>
      </w:r>
      <w:r>
        <w:rPr>
          <w:spacing w:val="-5"/>
          <w:w w:val="115"/>
          <w:sz w:val="22"/>
        </w:rPr>
        <w:t> </w:t>
      </w:r>
      <w:r>
        <w:rPr>
          <w:w w:val="115"/>
          <w:sz w:val="22"/>
        </w:rPr>
        <w:t>melanoma</w:t>
      </w:r>
      <w:r>
        <w:rPr>
          <w:spacing w:val="-4"/>
          <w:w w:val="115"/>
          <w:sz w:val="22"/>
        </w:rPr>
        <w:t> </w:t>
      </w:r>
      <w:r>
        <w:rPr>
          <w:w w:val="115"/>
          <w:sz w:val="22"/>
        </w:rPr>
        <w:t>that</w:t>
      </w:r>
      <w:r>
        <w:rPr>
          <w:spacing w:val="-5"/>
          <w:w w:val="115"/>
          <w:sz w:val="22"/>
        </w:rPr>
        <w:t> </w:t>
      </w:r>
      <w:r>
        <w:rPr>
          <w:w w:val="115"/>
          <w:sz w:val="22"/>
        </w:rPr>
        <w:t>has</w:t>
      </w:r>
      <w:r>
        <w:rPr>
          <w:spacing w:val="-4"/>
          <w:w w:val="115"/>
          <w:sz w:val="22"/>
        </w:rPr>
        <w:t> </w:t>
      </w:r>
      <w:r>
        <w:rPr>
          <w:w w:val="115"/>
          <w:sz w:val="22"/>
        </w:rPr>
        <w:t>not</w:t>
      </w:r>
      <w:r>
        <w:rPr>
          <w:spacing w:val="-4"/>
          <w:w w:val="115"/>
          <w:sz w:val="22"/>
        </w:rPr>
        <w:t> </w:t>
      </w:r>
      <w:r>
        <w:rPr>
          <w:w w:val="115"/>
          <w:sz w:val="22"/>
        </w:rPr>
        <w:t>caused</w:t>
      </w:r>
      <w:r>
        <w:rPr>
          <w:spacing w:val="-5"/>
          <w:w w:val="115"/>
          <w:sz w:val="22"/>
        </w:rPr>
        <w:t> </w:t>
      </w:r>
      <w:r>
        <w:rPr>
          <w:w w:val="115"/>
          <w:sz w:val="22"/>
        </w:rPr>
        <w:t>invasion</w:t>
      </w:r>
      <w:r>
        <w:rPr>
          <w:spacing w:val="-4"/>
          <w:w w:val="115"/>
          <w:sz w:val="22"/>
        </w:rPr>
        <w:t> </w:t>
      </w:r>
      <w:r>
        <w:rPr>
          <w:w w:val="115"/>
          <w:sz w:val="22"/>
        </w:rPr>
        <w:t>beyond</w:t>
      </w:r>
      <w:r>
        <w:rPr>
          <w:spacing w:val="-5"/>
          <w:w w:val="115"/>
          <w:sz w:val="22"/>
        </w:rPr>
        <w:t> </w:t>
      </w:r>
      <w:r>
        <w:rPr>
          <w:w w:val="115"/>
          <w:sz w:val="22"/>
        </w:rPr>
        <w:t>the</w:t>
      </w:r>
      <w:r>
        <w:rPr>
          <w:spacing w:val="-4"/>
          <w:w w:val="115"/>
          <w:sz w:val="22"/>
        </w:rPr>
        <w:t> </w:t>
      </w:r>
      <w:r>
        <w:rPr>
          <w:spacing w:val="-2"/>
          <w:w w:val="115"/>
          <w:sz w:val="22"/>
        </w:rPr>
        <w:t>epidermis;</w:t>
      </w:r>
    </w:p>
    <w:p>
      <w:pPr>
        <w:pStyle w:val="ListParagraph"/>
        <w:numPr>
          <w:ilvl w:val="3"/>
          <w:numId w:val="15"/>
        </w:numPr>
        <w:tabs>
          <w:tab w:pos="730" w:val="left" w:leader="none"/>
        </w:tabs>
        <w:spacing w:line="266" w:lineRule="auto" w:before="87" w:after="0"/>
        <w:ind w:left="351" w:right="10" w:firstLine="0"/>
        <w:jc w:val="left"/>
        <w:rPr>
          <w:sz w:val="22"/>
        </w:rPr>
      </w:pPr>
      <w:r>
        <w:rPr>
          <w:w w:val="110"/>
          <w:sz w:val="22"/>
        </w:rPr>
        <w:t>All</w:t>
      </w:r>
      <w:r>
        <w:rPr>
          <w:spacing w:val="-1"/>
          <w:w w:val="110"/>
          <w:sz w:val="22"/>
        </w:rPr>
        <w:t> </w:t>
      </w:r>
      <w:r>
        <w:rPr>
          <w:w w:val="110"/>
          <w:sz w:val="22"/>
        </w:rPr>
        <w:t>tumors</w:t>
      </w:r>
      <w:r>
        <w:rPr>
          <w:spacing w:val="-1"/>
          <w:w w:val="110"/>
          <w:sz w:val="22"/>
        </w:rPr>
        <w:t> </w:t>
      </w:r>
      <w:r>
        <w:rPr>
          <w:w w:val="110"/>
          <w:sz w:val="22"/>
        </w:rPr>
        <w:t>of</w:t>
      </w:r>
      <w:r>
        <w:rPr>
          <w:spacing w:val="-1"/>
          <w:w w:val="110"/>
          <w:sz w:val="22"/>
        </w:rPr>
        <w:t> </w:t>
      </w:r>
      <w:r>
        <w:rPr>
          <w:w w:val="110"/>
          <w:sz w:val="22"/>
        </w:rPr>
        <w:t>the</w:t>
      </w:r>
      <w:r>
        <w:rPr>
          <w:spacing w:val="-1"/>
          <w:w w:val="110"/>
          <w:sz w:val="22"/>
        </w:rPr>
        <w:t> </w:t>
      </w:r>
      <w:r>
        <w:rPr>
          <w:w w:val="110"/>
          <w:sz w:val="22"/>
        </w:rPr>
        <w:t>prostate</w:t>
      </w:r>
      <w:r>
        <w:rPr>
          <w:spacing w:val="-1"/>
          <w:w w:val="110"/>
          <w:sz w:val="22"/>
        </w:rPr>
        <w:t> </w:t>
      </w:r>
      <w:r>
        <w:rPr>
          <w:w w:val="110"/>
          <w:sz w:val="22"/>
        </w:rPr>
        <w:t>unless</w:t>
      </w:r>
      <w:r>
        <w:rPr>
          <w:spacing w:val="-1"/>
          <w:w w:val="110"/>
          <w:sz w:val="22"/>
        </w:rPr>
        <w:t> </w:t>
      </w:r>
      <w:r>
        <w:rPr>
          <w:w w:val="110"/>
          <w:sz w:val="22"/>
        </w:rPr>
        <w:t>histologically</w:t>
      </w:r>
      <w:r>
        <w:rPr>
          <w:spacing w:val="-1"/>
          <w:w w:val="110"/>
          <w:sz w:val="22"/>
        </w:rPr>
        <w:t> </w:t>
      </w:r>
      <w:r>
        <w:rPr>
          <w:w w:val="110"/>
          <w:sz w:val="22"/>
        </w:rPr>
        <w:t>classified</w:t>
      </w:r>
      <w:r>
        <w:rPr>
          <w:spacing w:val="-1"/>
          <w:w w:val="110"/>
          <w:sz w:val="22"/>
        </w:rPr>
        <w:t> </w:t>
      </w:r>
      <w:r>
        <w:rPr>
          <w:w w:val="110"/>
          <w:sz w:val="22"/>
        </w:rPr>
        <w:t>as</w:t>
      </w:r>
      <w:r>
        <w:rPr>
          <w:spacing w:val="-1"/>
          <w:w w:val="110"/>
          <w:sz w:val="22"/>
        </w:rPr>
        <w:t> </w:t>
      </w:r>
      <w:r>
        <w:rPr>
          <w:w w:val="110"/>
          <w:sz w:val="22"/>
        </w:rPr>
        <w:t>having</w:t>
      </w:r>
      <w:r>
        <w:rPr>
          <w:spacing w:val="-1"/>
          <w:w w:val="110"/>
          <w:sz w:val="22"/>
        </w:rPr>
        <w:t> </w:t>
      </w:r>
      <w:r>
        <w:rPr>
          <w:w w:val="110"/>
          <w:sz w:val="22"/>
        </w:rPr>
        <w:t>a</w:t>
      </w:r>
      <w:r>
        <w:rPr>
          <w:spacing w:val="-1"/>
          <w:w w:val="110"/>
          <w:sz w:val="22"/>
        </w:rPr>
        <w:t> </w:t>
      </w:r>
      <w:r>
        <w:rPr>
          <w:w w:val="110"/>
          <w:sz w:val="22"/>
        </w:rPr>
        <w:t>Gleason</w:t>
      </w:r>
      <w:r>
        <w:rPr>
          <w:spacing w:val="-1"/>
          <w:w w:val="110"/>
          <w:sz w:val="22"/>
        </w:rPr>
        <w:t> </w:t>
      </w:r>
      <w:r>
        <w:rPr>
          <w:w w:val="110"/>
          <w:sz w:val="22"/>
        </w:rPr>
        <w:t>score</w:t>
      </w:r>
      <w:r>
        <w:rPr>
          <w:spacing w:val="-1"/>
          <w:w w:val="110"/>
          <w:sz w:val="22"/>
        </w:rPr>
        <w:t> </w:t>
      </w:r>
      <w:r>
        <w:rPr>
          <w:w w:val="110"/>
          <w:sz w:val="22"/>
        </w:rPr>
        <w:t>greater </w:t>
      </w:r>
      <w:r>
        <w:rPr>
          <w:w w:val="115"/>
          <w:sz w:val="22"/>
        </w:rPr>
        <w:t>than</w:t>
      </w:r>
      <w:r>
        <w:rPr>
          <w:spacing w:val="-9"/>
          <w:w w:val="115"/>
          <w:sz w:val="22"/>
        </w:rPr>
        <w:t> </w:t>
      </w:r>
      <w:r>
        <w:rPr>
          <w:w w:val="115"/>
          <w:sz w:val="22"/>
        </w:rPr>
        <w:t>6</w:t>
      </w:r>
      <w:r>
        <w:rPr>
          <w:spacing w:val="-9"/>
          <w:w w:val="115"/>
          <w:sz w:val="22"/>
        </w:rPr>
        <w:t> </w:t>
      </w:r>
      <w:r>
        <w:rPr>
          <w:w w:val="115"/>
          <w:sz w:val="22"/>
        </w:rPr>
        <w:t>or</w:t>
      </w:r>
      <w:r>
        <w:rPr>
          <w:spacing w:val="-9"/>
          <w:w w:val="115"/>
          <w:sz w:val="22"/>
        </w:rPr>
        <w:t> </w:t>
      </w:r>
      <w:r>
        <w:rPr>
          <w:w w:val="115"/>
          <w:sz w:val="22"/>
        </w:rPr>
        <w:t>having</w:t>
      </w:r>
      <w:r>
        <w:rPr>
          <w:spacing w:val="-9"/>
          <w:w w:val="115"/>
          <w:sz w:val="22"/>
        </w:rPr>
        <w:t> </w:t>
      </w:r>
      <w:r>
        <w:rPr>
          <w:w w:val="115"/>
          <w:sz w:val="22"/>
        </w:rPr>
        <w:t>progressed</w:t>
      </w:r>
      <w:r>
        <w:rPr>
          <w:spacing w:val="-9"/>
          <w:w w:val="115"/>
          <w:sz w:val="22"/>
        </w:rPr>
        <w:t> </w:t>
      </w:r>
      <w:r>
        <w:rPr>
          <w:w w:val="115"/>
          <w:sz w:val="22"/>
        </w:rPr>
        <w:t>to</w:t>
      </w:r>
      <w:r>
        <w:rPr>
          <w:spacing w:val="-9"/>
          <w:w w:val="115"/>
          <w:sz w:val="22"/>
        </w:rPr>
        <w:t> </w:t>
      </w:r>
      <w:r>
        <w:rPr>
          <w:w w:val="115"/>
          <w:sz w:val="22"/>
        </w:rPr>
        <w:t>at</w:t>
      </w:r>
      <w:r>
        <w:rPr>
          <w:spacing w:val="-9"/>
          <w:w w:val="115"/>
          <w:sz w:val="22"/>
        </w:rPr>
        <w:t> </w:t>
      </w:r>
      <w:r>
        <w:rPr>
          <w:w w:val="115"/>
          <w:sz w:val="22"/>
        </w:rPr>
        <w:t>least</w:t>
      </w:r>
      <w:r>
        <w:rPr>
          <w:spacing w:val="-9"/>
          <w:w w:val="115"/>
          <w:sz w:val="22"/>
        </w:rPr>
        <w:t> </w:t>
      </w:r>
      <w:r>
        <w:rPr>
          <w:w w:val="115"/>
          <w:sz w:val="22"/>
        </w:rPr>
        <w:t>clinical</w:t>
      </w:r>
      <w:r>
        <w:rPr>
          <w:spacing w:val="-9"/>
          <w:w w:val="115"/>
          <w:sz w:val="22"/>
        </w:rPr>
        <w:t> </w:t>
      </w:r>
      <w:r>
        <w:rPr>
          <w:w w:val="115"/>
          <w:sz w:val="22"/>
        </w:rPr>
        <w:t>TNM</w:t>
      </w:r>
      <w:r>
        <w:rPr>
          <w:spacing w:val="-9"/>
          <w:w w:val="115"/>
          <w:sz w:val="22"/>
        </w:rPr>
        <w:t> </w:t>
      </w:r>
      <w:r>
        <w:rPr>
          <w:w w:val="115"/>
          <w:sz w:val="22"/>
        </w:rPr>
        <w:t>classification</w:t>
      </w:r>
      <w:r>
        <w:rPr>
          <w:spacing w:val="-9"/>
          <w:w w:val="115"/>
          <w:sz w:val="22"/>
        </w:rPr>
        <w:t> </w:t>
      </w:r>
      <w:r>
        <w:rPr>
          <w:w w:val="115"/>
          <w:sz w:val="22"/>
        </w:rPr>
        <w:t>T2N0M0</w:t>
      </w:r>
    </w:p>
    <w:p>
      <w:pPr>
        <w:pStyle w:val="ListParagraph"/>
        <w:numPr>
          <w:ilvl w:val="3"/>
          <w:numId w:val="15"/>
        </w:numPr>
        <w:tabs>
          <w:tab w:pos="729" w:val="left" w:leader="none"/>
        </w:tabs>
        <w:spacing w:line="240" w:lineRule="auto" w:before="58" w:after="0"/>
        <w:ind w:left="729" w:right="0" w:hanging="378"/>
        <w:jc w:val="left"/>
        <w:rPr>
          <w:sz w:val="22"/>
        </w:rPr>
      </w:pPr>
      <w:r>
        <w:rPr>
          <w:w w:val="110"/>
          <w:sz w:val="22"/>
        </w:rPr>
        <w:t>All</w:t>
      </w:r>
      <w:r>
        <w:rPr>
          <w:spacing w:val="-6"/>
          <w:w w:val="110"/>
          <w:sz w:val="22"/>
        </w:rPr>
        <w:t> </w:t>
      </w:r>
      <w:r>
        <w:rPr>
          <w:w w:val="110"/>
          <w:sz w:val="22"/>
        </w:rPr>
        <w:t>Thyroid</w:t>
      </w:r>
      <w:r>
        <w:rPr>
          <w:spacing w:val="-6"/>
          <w:w w:val="110"/>
          <w:sz w:val="22"/>
        </w:rPr>
        <w:t> </w:t>
      </w:r>
      <w:r>
        <w:rPr>
          <w:w w:val="110"/>
          <w:sz w:val="22"/>
        </w:rPr>
        <w:t>cancers</w:t>
      </w:r>
      <w:r>
        <w:rPr>
          <w:spacing w:val="-6"/>
          <w:w w:val="110"/>
          <w:sz w:val="22"/>
        </w:rPr>
        <w:t> </w:t>
      </w:r>
      <w:r>
        <w:rPr>
          <w:w w:val="110"/>
          <w:sz w:val="22"/>
        </w:rPr>
        <w:t>histologically</w:t>
      </w:r>
      <w:r>
        <w:rPr>
          <w:spacing w:val="-6"/>
          <w:w w:val="110"/>
          <w:sz w:val="22"/>
        </w:rPr>
        <w:t> </w:t>
      </w:r>
      <w:r>
        <w:rPr>
          <w:w w:val="110"/>
          <w:sz w:val="22"/>
        </w:rPr>
        <w:t>classified</w:t>
      </w:r>
      <w:r>
        <w:rPr>
          <w:spacing w:val="-5"/>
          <w:w w:val="110"/>
          <w:sz w:val="22"/>
        </w:rPr>
        <w:t> </w:t>
      </w:r>
      <w:r>
        <w:rPr>
          <w:w w:val="110"/>
          <w:sz w:val="22"/>
        </w:rPr>
        <w:t>as</w:t>
      </w:r>
      <w:r>
        <w:rPr>
          <w:spacing w:val="-6"/>
          <w:w w:val="110"/>
          <w:sz w:val="22"/>
        </w:rPr>
        <w:t> </w:t>
      </w:r>
      <w:r>
        <w:rPr>
          <w:w w:val="110"/>
          <w:sz w:val="22"/>
        </w:rPr>
        <w:t>T1N0M0</w:t>
      </w:r>
      <w:r>
        <w:rPr>
          <w:spacing w:val="-6"/>
          <w:w w:val="110"/>
          <w:sz w:val="22"/>
        </w:rPr>
        <w:t> </w:t>
      </w:r>
      <w:r>
        <w:rPr>
          <w:w w:val="110"/>
          <w:sz w:val="22"/>
        </w:rPr>
        <w:t>(TNM</w:t>
      </w:r>
      <w:r>
        <w:rPr>
          <w:spacing w:val="-6"/>
          <w:w w:val="110"/>
          <w:sz w:val="22"/>
        </w:rPr>
        <w:t> </w:t>
      </w:r>
      <w:r>
        <w:rPr>
          <w:w w:val="110"/>
          <w:sz w:val="22"/>
        </w:rPr>
        <w:t>Classification)</w:t>
      </w:r>
      <w:r>
        <w:rPr>
          <w:spacing w:val="-6"/>
          <w:w w:val="110"/>
          <w:sz w:val="22"/>
        </w:rPr>
        <w:t> </w:t>
      </w:r>
      <w:r>
        <w:rPr>
          <w:w w:val="110"/>
          <w:sz w:val="22"/>
        </w:rPr>
        <w:t>or</w:t>
      </w:r>
      <w:r>
        <w:rPr>
          <w:spacing w:val="-5"/>
          <w:w w:val="110"/>
          <w:sz w:val="22"/>
        </w:rPr>
        <w:t> </w:t>
      </w:r>
      <w:r>
        <w:rPr>
          <w:spacing w:val="-2"/>
          <w:w w:val="110"/>
          <w:sz w:val="22"/>
        </w:rPr>
        <w:t>below;</w:t>
      </w:r>
    </w:p>
    <w:p>
      <w:pPr>
        <w:pStyle w:val="ListParagraph"/>
        <w:numPr>
          <w:ilvl w:val="3"/>
          <w:numId w:val="15"/>
        </w:numPr>
        <w:tabs>
          <w:tab w:pos="731" w:val="left" w:leader="none"/>
        </w:tabs>
        <w:spacing w:line="240" w:lineRule="auto" w:before="87" w:after="0"/>
        <w:ind w:left="731" w:right="0" w:hanging="380"/>
        <w:jc w:val="left"/>
        <w:rPr>
          <w:sz w:val="22"/>
        </w:rPr>
      </w:pPr>
      <w:r>
        <w:rPr>
          <w:w w:val="110"/>
          <w:sz w:val="22"/>
        </w:rPr>
        <w:t>Chronic</w:t>
      </w:r>
      <w:r>
        <w:rPr>
          <w:spacing w:val="12"/>
          <w:w w:val="110"/>
          <w:sz w:val="22"/>
        </w:rPr>
        <w:t> </w:t>
      </w:r>
      <w:r>
        <w:rPr>
          <w:w w:val="110"/>
          <w:sz w:val="22"/>
        </w:rPr>
        <w:t>lymphocytic</w:t>
      </w:r>
      <w:r>
        <w:rPr>
          <w:spacing w:val="13"/>
          <w:w w:val="110"/>
          <w:sz w:val="22"/>
        </w:rPr>
        <w:t> </w:t>
      </w:r>
      <w:r>
        <w:rPr>
          <w:w w:val="110"/>
          <w:sz w:val="22"/>
        </w:rPr>
        <w:t>leukaemia</w:t>
      </w:r>
      <w:r>
        <w:rPr>
          <w:spacing w:val="13"/>
          <w:w w:val="110"/>
          <w:sz w:val="22"/>
        </w:rPr>
        <w:t> </w:t>
      </w:r>
      <w:r>
        <w:rPr>
          <w:w w:val="110"/>
          <w:sz w:val="22"/>
        </w:rPr>
        <w:t>less</w:t>
      </w:r>
      <w:r>
        <w:rPr>
          <w:spacing w:val="13"/>
          <w:w w:val="110"/>
          <w:sz w:val="22"/>
        </w:rPr>
        <w:t> </w:t>
      </w:r>
      <w:r>
        <w:rPr>
          <w:w w:val="110"/>
          <w:sz w:val="22"/>
        </w:rPr>
        <w:t>than</w:t>
      </w:r>
      <w:r>
        <w:rPr>
          <w:spacing w:val="13"/>
          <w:w w:val="110"/>
          <w:sz w:val="22"/>
        </w:rPr>
        <w:t> </w:t>
      </w:r>
      <w:r>
        <w:rPr>
          <w:w w:val="110"/>
          <w:sz w:val="22"/>
        </w:rPr>
        <w:t>RAI</w:t>
      </w:r>
      <w:r>
        <w:rPr>
          <w:spacing w:val="13"/>
          <w:w w:val="110"/>
          <w:sz w:val="22"/>
        </w:rPr>
        <w:t> </w:t>
      </w:r>
      <w:r>
        <w:rPr>
          <w:w w:val="110"/>
          <w:sz w:val="22"/>
        </w:rPr>
        <w:t>stage</w:t>
      </w:r>
      <w:r>
        <w:rPr>
          <w:spacing w:val="13"/>
          <w:w w:val="110"/>
          <w:sz w:val="22"/>
        </w:rPr>
        <w:t> </w:t>
      </w:r>
      <w:r>
        <w:rPr>
          <w:spacing w:val="-10"/>
          <w:w w:val="110"/>
          <w:sz w:val="22"/>
        </w:rPr>
        <w:t>3</w:t>
      </w:r>
    </w:p>
    <w:p>
      <w:pPr>
        <w:pStyle w:val="ListParagraph"/>
        <w:numPr>
          <w:ilvl w:val="3"/>
          <w:numId w:val="15"/>
        </w:numPr>
        <w:tabs>
          <w:tab w:pos="730" w:val="left" w:leader="none"/>
        </w:tabs>
        <w:spacing w:line="266" w:lineRule="auto" w:before="87" w:after="0"/>
        <w:ind w:left="351" w:right="9" w:firstLine="0"/>
        <w:jc w:val="left"/>
        <w:rPr>
          <w:sz w:val="22"/>
        </w:rPr>
      </w:pPr>
      <w:r>
        <w:rPr>
          <w:w w:val="115"/>
          <w:sz w:val="22"/>
        </w:rPr>
        <w:t>Non-invasive</w:t>
      </w:r>
      <w:r>
        <w:rPr>
          <w:spacing w:val="-4"/>
          <w:w w:val="115"/>
          <w:sz w:val="22"/>
        </w:rPr>
        <w:t> </w:t>
      </w:r>
      <w:r>
        <w:rPr>
          <w:w w:val="115"/>
          <w:sz w:val="22"/>
        </w:rPr>
        <w:t>papillary</w:t>
      </w:r>
      <w:r>
        <w:rPr>
          <w:spacing w:val="-4"/>
          <w:w w:val="115"/>
          <w:sz w:val="22"/>
        </w:rPr>
        <w:t> </w:t>
      </w:r>
      <w:r>
        <w:rPr>
          <w:w w:val="115"/>
          <w:sz w:val="22"/>
        </w:rPr>
        <w:t>cancer</w:t>
      </w:r>
      <w:r>
        <w:rPr>
          <w:spacing w:val="-4"/>
          <w:w w:val="115"/>
          <w:sz w:val="22"/>
        </w:rPr>
        <w:t> </w:t>
      </w:r>
      <w:r>
        <w:rPr>
          <w:w w:val="115"/>
          <w:sz w:val="22"/>
        </w:rPr>
        <w:t>of</w:t>
      </w:r>
      <w:r>
        <w:rPr>
          <w:spacing w:val="-4"/>
          <w:w w:val="115"/>
          <w:sz w:val="22"/>
        </w:rPr>
        <w:t> </w:t>
      </w:r>
      <w:r>
        <w:rPr>
          <w:w w:val="115"/>
          <w:sz w:val="22"/>
        </w:rPr>
        <w:t>the</w:t>
      </w:r>
      <w:r>
        <w:rPr>
          <w:spacing w:val="-4"/>
          <w:w w:val="115"/>
          <w:sz w:val="22"/>
        </w:rPr>
        <w:t> </w:t>
      </w:r>
      <w:r>
        <w:rPr>
          <w:w w:val="115"/>
          <w:sz w:val="22"/>
        </w:rPr>
        <w:t>bladder</w:t>
      </w:r>
      <w:r>
        <w:rPr>
          <w:spacing w:val="-4"/>
          <w:w w:val="115"/>
          <w:sz w:val="22"/>
        </w:rPr>
        <w:t> </w:t>
      </w:r>
      <w:r>
        <w:rPr>
          <w:w w:val="115"/>
          <w:sz w:val="22"/>
        </w:rPr>
        <w:t>histologically</w:t>
      </w:r>
      <w:r>
        <w:rPr>
          <w:spacing w:val="-4"/>
          <w:w w:val="115"/>
          <w:sz w:val="22"/>
        </w:rPr>
        <w:t> </w:t>
      </w:r>
      <w:r>
        <w:rPr>
          <w:w w:val="115"/>
          <w:sz w:val="22"/>
        </w:rPr>
        <w:t>described</w:t>
      </w:r>
      <w:r>
        <w:rPr>
          <w:spacing w:val="-4"/>
          <w:w w:val="115"/>
          <w:sz w:val="22"/>
        </w:rPr>
        <w:t> </w:t>
      </w:r>
      <w:r>
        <w:rPr>
          <w:w w:val="115"/>
          <w:sz w:val="22"/>
        </w:rPr>
        <w:t>as</w:t>
      </w:r>
      <w:r>
        <w:rPr>
          <w:spacing w:val="-4"/>
          <w:w w:val="115"/>
          <w:sz w:val="22"/>
        </w:rPr>
        <w:t> </w:t>
      </w:r>
      <w:r>
        <w:rPr>
          <w:w w:val="115"/>
          <w:sz w:val="22"/>
        </w:rPr>
        <w:t>TaN0M0</w:t>
      </w:r>
      <w:r>
        <w:rPr>
          <w:spacing w:val="-4"/>
          <w:w w:val="115"/>
          <w:sz w:val="22"/>
        </w:rPr>
        <w:t> </w:t>
      </w:r>
      <w:r>
        <w:rPr>
          <w:w w:val="115"/>
          <w:sz w:val="22"/>
        </w:rPr>
        <w:t>or</w:t>
      </w:r>
      <w:r>
        <w:rPr>
          <w:spacing w:val="-4"/>
          <w:w w:val="115"/>
          <w:sz w:val="22"/>
        </w:rPr>
        <w:t> </w:t>
      </w:r>
      <w:r>
        <w:rPr>
          <w:w w:val="115"/>
          <w:sz w:val="22"/>
        </w:rPr>
        <w:t>of</w:t>
      </w:r>
      <w:r>
        <w:rPr>
          <w:spacing w:val="-4"/>
          <w:w w:val="115"/>
          <w:sz w:val="22"/>
        </w:rPr>
        <w:t> </w:t>
      </w:r>
      <w:r>
        <w:rPr>
          <w:w w:val="115"/>
          <w:sz w:val="22"/>
        </w:rPr>
        <w:t>a lesser classification,</w:t>
      </w:r>
    </w:p>
    <w:p>
      <w:pPr>
        <w:pStyle w:val="ListParagraph"/>
        <w:numPr>
          <w:ilvl w:val="3"/>
          <w:numId w:val="15"/>
        </w:numPr>
        <w:tabs>
          <w:tab w:pos="730" w:val="left" w:leader="none"/>
        </w:tabs>
        <w:spacing w:line="266" w:lineRule="auto" w:before="58" w:after="0"/>
        <w:ind w:left="351" w:right="9" w:firstLine="0"/>
        <w:jc w:val="left"/>
        <w:rPr>
          <w:sz w:val="22"/>
        </w:rPr>
      </w:pPr>
      <w:r>
        <w:rPr>
          <w:w w:val="110"/>
          <w:sz w:val="22"/>
        </w:rPr>
        <w:t>All</w:t>
      </w:r>
      <w:r>
        <w:rPr>
          <w:spacing w:val="-28"/>
          <w:w w:val="110"/>
          <w:sz w:val="22"/>
        </w:rPr>
        <w:t> </w:t>
      </w:r>
      <w:r>
        <w:rPr>
          <w:w w:val="110"/>
          <w:sz w:val="22"/>
        </w:rPr>
        <w:t>Gastro-Intestinal</w:t>
      </w:r>
      <w:r>
        <w:rPr>
          <w:spacing w:val="-28"/>
          <w:w w:val="110"/>
          <w:sz w:val="22"/>
        </w:rPr>
        <w:t> </w:t>
      </w:r>
      <w:r>
        <w:rPr>
          <w:w w:val="110"/>
          <w:sz w:val="22"/>
        </w:rPr>
        <w:t>Stromal</w:t>
      </w:r>
      <w:r>
        <w:rPr>
          <w:spacing w:val="-28"/>
          <w:w w:val="110"/>
          <w:sz w:val="22"/>
        </w:rPr>
        <w:t> </w:t>
      </w:r>
      <w:r>
        <w:rPr>
          <w:w w:val="110"/>
          <w:sz w:val="22"/>
        </w:rPr>
        <w:t>Tumors</w:t>
      </w:r>
      <w:r>
        <w:rPr>
          <w:spacing w:val="-28"/>
          <w:w w:val="110"/>
          <w:sz w:val="22"/>
        </w:rPr>
        <w:t> </w:t>
      </w:r>
      <w:r>
        <w:rPr>
          <w:w w:val="110"/>
          <w:sz w:val="22"/>
        </w:rPr>
        <w:t>histologically</w:t>
      </w:r>
      <w:r>
        <w:rPr>
          <w:spacing w:val="-28"/>
          <w:w w:val="110"/>
          <w:sz w:val="22"/>
        </w:rPr>
        <w:t> </w:t>
      </w:r>
      <w:r>
        <w:rPr>
          <w:w w:val="110"/>
          <w:sz w:val="22"/>
        </w:rPr>
        <w:t>classified</w:t>
      </w:r>
      <w:r>
        <w:rPr>
          <w:spacing w:val="-28"/>
          <w:w w:val="110"/>
          <w:sz w:val="22"/>
        </w:rPr>
        <w:t> </w:t>
      </w:r>
      <w:r>
        <w:rPr>
          <w:w w:val="110"/>
          <w:sz w:val="22"/>
        </w:rPr>
        <w:t>as</w:t>
      </w:r>
      <w:r>
        <w:rPr>
          <w:spacing w:val="-28"/>
          <w:w w:val="110"/>
          <w:sz w:val="22"/>
        </w:rPr>
        <w:t> </w:t>
      </w:r>
      <w:r>
        <w:rPr>
          <w:w w:val="110"/>
          <w:sz w:val="22"/>
        </w:rPr>
        <w:t>T1N0M0</w:t>
      </w:r>
      <w:r>
        <w:rPr>
          <w:spacing w:val="-28"/>
          <w:w w:val="110"/>
          <w:sz w:val="22"/>
        </w:rPr>
        <w:t> </w:t>
      </w:r>
      <w:r>
        <w:rPr>
          <w:w w:val="110"/>
          <w:sz w:val="22"/>
        </w:rPr>
        <w:t>(TNM</w:t>
      </w:r>
      <w:r>
        <w:rPr>
          <w:spacing w:val="-28"/>
          <w:w w:val="110"/>
          <w:sz w:val="22"/>
        </w:rPr>
        <w:t> </w:t>
      </w:r>
      <w:r>
        <w:rPr>
          <w:w w:val="110"/>
          <w:sz w:val="22"/>
        </w:rPr>
        <w:t>Classification) </w:t>
      </w:r>
      <w:r>
        <w:rPr>
          <w:w w:val="115"/>
          <w:sz w:val="22"/>
        </w:rPr>
        <w:t>or</w:t>
      </w:r>
      <w:r>
        <w:rPr>
          <w:spacing w:val="-3"/>
          <w:w w:val="115"/>
          <w:sz w:val="22"/>
        </w:rPr>
        <w:t> </w:t>
      </w:r>
      <w:r>
        <w:rPr>
          <w:w w:val="115"/>
          <w:sz w:val="22"/>
        </w:rPr>
        <w:t>below</w:t>
      </w:r>
      <w:r>
        <w:rPr>
          <w:spacing w:val="-3"/>
          <w:w w:val="115"/>
          <w:sz w:val="22"/>
        </w:rPr>
        <w:t> </w:t>
      </w:r>
      <w:r>
        <w:rPr>
          <w:w w:val="115"/>
          <w:sz w:val="22"/>
        </w:rPr>
        <w:t>and</w:t>
      </w:r>
      <w:r>
        <w:rPr>
          <w:spacing w:val="-3"/>
          <w:w w:val="115"/>
          <w:sz w:val="22"/>
        </w:rPr>
        <w:t> </w:t>
      </w:r>
      <w:r>
        <w:rPr>
          <w:w w:val="115"/>
          <w:sz w:val="22"/>
        </w:rPr>
        <w:t>with</w:t>
      </w:r>
      <w:r>
        <w:rPr>
          <w:spacing w:val="-3"/>
          <w:w w:val="115"/>
          <w:sz w:val="22"/>
        </w:rPr>
        <w:t> </w:t>
      </w:r>
      <w:r>
        <w:rPr>
          <w:w w:val="115"/>
          <w:sz w:val="22"/>
        </w:rPr>
        <w:t>mitotic</w:t>
      </w:r>
      <w:r>
        <w:rPr>
          <w:spacing w:val="-3"/>
          <w:w w:val="115"/>
          <w:sz w:val="22"/>
        </w:rPr>
        <w:t> </w:t>
      </w:r>
      <w:r>
        <w:rPr>
          <w:w w:val="115"/>
          <w:sz w:val="22"/>
        </w:rPr>
        <w:t>count</w:t>
      </w:r>
      <w:r>
        <w:rPr>
          <w:spacing w:val="-3"/>
          <w:w w:val="115"/>
          <w:sz w:val="22"/>
        </w:rPr>
        <w:t> </w:t>
      </w:r>
      <w:r>
        <w:rPr>
          <w:w w:val="115"/>
          <w:sz w:val="22"/>
        </w:rPr>
        <w:t>of</w:t>
      </w:r>
      <w:r>
        <w:rPr>
          <w:spacing w:val="-3"/>
          <w:w w:val="115"/>
          <w:sz w:val="22"/>
        </w:rPr>
        <w:t> </w:t>
      </w:r>
      <w:r>
        <w:rPr>
          <w:w w:val="115"/>
          <w:sz w:val="22"/>
        </w:rPr>
        <w:t>less</w:t>
      </w:r>
      <w:r>
        <w:rPr>
          <w:spacing w:val="-3"/>
          <w:w w:val="115"/>
          <w:sz w:val="22"/>
        </w:rPr>
        <w:t> </w:t>
      </w:r>
      <w:r>
        <w:rPr>
          <w:w w:val="115"/>
          <w:sz w:val="22"/>
        </w:rPr>
        <w:t>than</w:t>
      </w:r>
      <w:r>
        <w:rPr>
          <w:spacing w:val="-3"/>
          <w:w w:val="115"/>
          <w:sz w:val="22"/>
        </w:rPr>
        <w:t> </w:t>
      </w:r>
      <w:r>
        <w:rPr>
          <w:w w:val="115"/>
          <w:sz w:val="22"/>
        </w:rPr>
        <w:t>or</w:t>
      </w:r>
      <w:r>
        <w:rPr>
          <w:spacing w:val="-3"/>
          <w:w w:val="115"/>
          <w:sz w:val="22"/>
        </w:rPr>
        <w:t> </w:t>
      </w:r>
      <w:r>
        <w:rPr>
          <w:w w:val="115"/>
          <w:sz w:val="22"/>
        </w:rPr>
        <w:t>equal</w:t>
      </w:r>
      <w:r>
        <w:rPr>
          <w:spacing w:val="-3"/>
          <w:w w:val="115"/>
          <w:sz w:val="22"/>
        </w:rPr>
        <w:t> </w:t>
      </w:r>
      <w:r>
        <w:rPr>
          <w:w w:val="115"/>
          <w:sz w:val="22"/>
        </w:rPr>
        <w:t>to</w:t>
      </w:r>
      <w:r>
        <w:rPr>
          <w:spacing w:val="-3"/>
          <w:w w:val="115"/>
          <w:sz w:val="22"/>
        </w:rPr>
        <w:t> </w:t>
      </w:r>
      <w:r>
        <w:rPr>
          <w:w w:val="115"/>
          <w:sz w:val="22"/>
        </w:rPr>
        <w:t>5/50</w:t>
      </w:r>
      <w:r>
        <w:rPr>
          <w:spacing w:val="-3"/>
          <w:w w:val="115"/>
          <w:sz w:val="22"/>
        </w:rPr>
        <w:t> </w:t>
      </w:r>
      <w:r>
        <w:rPr>
          <w:w w:val="115"/>
          <w:sz w:val="22"/>
        </w:rPr>
        <w:t>HPFs;</w:t>
      </w:r>
    </w:p>
    <w:p>
      <w:pPr>
        <w:pStyle w:val="Heading1"/>
        <w:numPr>
          <w:ilvl w:val="2"/>
          <w:numId w:val="15"/>
        </w:numPr>
        <w:tabs>
          <w:tab w:pos="635" w:val="left" w:leader="none"/>
        </w:tabs>
        <w:spacing w:line="240" w:lineRule="auto" w:before="139" w:after="0"/>
        <w:ind w:left="635" w:right="0" w:hanging="623"/>
        <w:jc w:val="both"/>
      </w:pPr>
      <w:r>
        <w:rPr>
          <w:spacing w:val="4"/>
        </w:rPr>
        <w:t>Myocardial</w:t>
      </w:r>
      <w:r>
        <w:rPr>
          <w:spacing w:val="25"/>
        </w:rPr>
        <w:t> </w:t>
      </w:r>
      <w:r>
        <w:rPr>
          <w:spacing w:val="4"/>
        </w:rPr>
        <w:t>Infarction</w:t>
      </w:r>
      <w:r>
        <w:rPr>
          <w:spacing w:val="26"/>
        </w:rPr>
        <w:t> </w:t>
      </w:r>
      <w:r>
        <w:rPr>
          <w:spacing w:val="4"/>
        </w:rPr>
        <w:t>(First</w:t>
      </w:r>
      <w:r>
        <w:rPr>
          <w:spacing w:val="26"/>
        </w:rPr>
        <w:t> </w:t>
      </w:r>
      <w:r>
        <w:rPr>
          <w:spacing w:val="4"/>
        </w:rPr>
        <w:t>Heart</w:t>
      </w:r>
      <w:r>
        <w:rPr>
          <w:spacing w:val="26"/>
        </w:rPr>
        <w:t> </w:t>
      </w:r>
      <w:r>
        <w:rPr>
          <w:spacing w:val="4"/>
        </w:rPr>
        <w:t>Attack</w:t>
      </w:r>
      <w:r>
        <w:rPr>
          <w:spacing w:val="26"/>
        </w:rPr>
        <w:t> </w:t>
      </w:r>
      <w:r>
        <w:rPr>
          <w:spacing w:val="4"/>
        </w:rPr>
        <w:t>of</w:t>
      </w:r>
      <w:r>
        <w:rPr>
          <w:spacing w:val="26"/>
        </w:rPr>
        <w:t> </w:t>
      </w:r>
      <w:r>
        <w:rPr>
          <w:spacing w:val="4"/>
        </w:rPr>
        <w:t>Specific</w:t>
      </w:r>
      <w:r>
        <w:rPr>
          <w:spacing w:val="26"/>
        </w:rPr>
        <w:t> </w:t>
      </w:r>
      <w:r>
        <w:rPr>
          <w:spacing w:val="-2"/>
        </w:rPr>
        <w:t>Severity)</w:t>
      </w:r>
    </w:p>
    <w:p>
      <w:pPr>
        <w:pStyle w:val="BodyText"/>
        <w:spacing w:line="266" w:lineRule="auto"/>
        <w:ind w:right="10"/>
        <w:jc w:val="both"/>
      </w:pPr>
      <w:r>
        <w:rPr>
          <w:w w:val="115"/>
        </w:rPr>
        <w:t>The</w:t>
      </w:r>
      <w:r>
        <w:rPr>
          <w:spacing w:val="-17"/>
          <w:w w:val="115"/>
        </w:rPr>
        <w:t> </w:t>
      </w:r>
      <w:r>
        <w:rPr>
          <w:w w:val="115"/>
        </w:rPr>
        <w:t>first</w:t>
      </w:r>
      <w:r>
        <w:rPr>
          <w:spacing w:val="-17"/>
          <w:w w:val="115"/>
        </w:rPr>
        <w:t> </w:t>
      </w:r>
      <w:r>
        <w:rPr>
          <w:w w:val="115"/>
        </w:rPr>
        <w:t>occurrence</w:t>
      </w:r>
      <w:r>
        <w:rPr>
          <w:spacing w:val="-17"/>
          <w:w w:val="115"/>
        </w:rPr>
        <w:t> </w:t>
      </w:r>
      <w:r>
        <w:rPr>
          <w:w w:val="115"/>
        </w:rPr>
        <w:t>of</w:t>
      </w:r>
      <w:r>
        <w:rPr>
          <w:spacing w:val="-17"/>
          <w:w w:val="115"/>
        </w:rPr>
        <w:t> </w:t>
      </w:r>
      <w:r>
        <w:rPr>
          <w:w w:val="115"/>
        </w:rPr>
        <w:t>heart</w:t>
      </w:r>
      <w:r>
        <w:rPr>
          <w:spacing w:val="-17"/>
          <w:w w:val="115"/>
        </w:rPr>
        <w:t> </w:t>
      </w:r>
      <w:r>
        <w:rPr>
          <w:w w:val="115"/>
        </w:rPr>
        <w:t>attack</w:t>
      </w:r>
      <w:r>
        <w:rPr>
          <w:spacing w:val="-17"/>
          <w:w w:val="115"/>
        </w:rPr>
        <w:t> </w:t>
      </w:r>
      <w:r>
        <w:rPr>
          <w:w w:val="115"/>
        </w:rPr>
        <w:t>or</w:t>
      </w:r>
      <w:r>
        <w:rPr>
          <w:spacing w:val="-17"/>
          <w:w w:val="115"/>
        </w:rPr>
        <w:t> </w:t>
      </w:r>
      <w:r>
        <w:rPr>
          <w:w w:val="115"/>
        </w:rPr>
        <w:t>myocardial</w:t>
      </w:r>
      <w:r>
        <w:rPr>
          <w:spacing w:val="-17"/>
          <w:w w:val="115"/>
        </w:rPr>
        <w:t> </w:t>
      </w:r>
      <w:r>
        <w:rPr>
          <w:w w:val="115"/>
        </w:rPr>
        <w:t>infarction,</w:t>
      </w:r>
      <w:r>
        <w:rPr>
          <w:spacing w:val="-17"/>
          <w:w w:val="115"/>
        </w:rPr>
        <w:t> </w:t>
      </w:r>
      <w:r>
        <w:rPr>
          <w:w w:val="115"/>
        </w:rPr>
        <w:t>which</w:t>
      </w:r>
      <w:r>
        <w:rPr>
          <w:spacing w:val="-17"/>
          <w:w w:val="115"/>
        </w:rPr>
        <w:t> </w:t>
      </w:r>
      <w:r>
        <w:rPr>
          <w:w w:val="115"/>
        </w:rPr>
        <w:t>means</w:t>
      </w:r>
      <w:r>
        <w:rPr>
          <w:spacing w:val="-17"/>
          <w:w w:val="115"/>
        </w:rPr>
        <w:t> </w:t>
      </w:r>
      <w:r>
        <w:rPr>
          <w:w w:val="115"/>
        </w:rPr>
        <w:t>the</w:t>
      </w:r>
      <w:r>
        <w:rPr>
          <w:spacing w:val="-17"/>
          <w:w w:val="115"/>
        </w:rPr>
        <w:t> </w:t>
      </w:r>
      <w:r>
        <w:rPr>
          <w:w w:val="115"/>
        </w:rPr>
        <w:t>death</w:t>
      </w:r>
      <w:r>
        <w:rPr>
          <w:spacing w:val="-17"/>
          <w:w w:val="115"/>
        </w:rPr>
        <w:t> </w:t>
      </w:r>
      <w:r>
        <w:rPr>
          <w:w w:val="115"/>
        </w:rPr>
        <w:t>of</w:t>
      </w:r>
      <w:r>
        <w:rPr>
          <w:spacing w:val="-17"/>
          <w:w w:val="115"/>
        </w:rPr>
        <w:t> </w:t>
      </w:r>
      <w:r>
        <w:rPr>
          <w:w w:val="115"/>
        </w:rPr>
        <w:t>a</w:t>
      </w:r>
      <w:r>
        <w:rPr>
          <w:spacing w:val="-17"/>
          <w:w w:val="115"/>
        </w:rPr>
        <w:t> </w:t>
      </w:r>
      <w:r>
        <w:rPr>
          <w:w w:val="115"/>
        </w:rPr>
        <w:t>portion </w:t>
      </w:r>
      <w:r>
        <w:rPr>
          <w:w w:val="110"/>
        </w:rPr>
        <w:t>of the heart muscle as a result of inadequate blood supply to the relevant area. The diagnosis </w:t>
      </w:r>
      <w:r>
        <w:rPr>
          <w:w w:val="110"/>
        </w:rPr>
        <w:t>for </w:t>
      </w:r>
      <w:r>
        <w:rPr>
          <w:w w:val="115"/>
        </w:rPr>
        <w:t>Myocardial Infarction should be evidenced by all of the following criteria:</w:t>
      </w:r>
    </w:p>
    <w:p>
      <w:pPr>
        <w:pStyle w:val="ListParagraph"/>
        <w:numPr>
          <w:ilvl w:val="3"/>
          <w:numId w:val="15"/>
        </w:numPr>
        <w:tabs>
          <w:tab w:pos="586" w:val="left" w:leader="none"/>
          <w:tab w:pos="626" w:val="left" w:leader="none"/>
        </w:tabs>
        <w:spacing w:line="266" w:lineRule="auto" w:before="57" w:after="0"/>
        <w:ind w:left="586" w:right="9" w:hanging="235"/>
        <w:jc w:val="both"/>
        <w:rPr>
          <w:sz w:val="22"/>
        </w:rPr>
      </w:pPr>
      <w:r>
        <w:rPr>
          <w:w w:val="115"/>
          <w:sz w:val="22"/>
        </w:rPr>
        <w:t>A</w:t>
      </w:r>
      <w:r>
        <w:rPr>
          <w:spacing w:val="40"/>
          <w:w w:val="115"/>
          <w:sz w:val="22"/>
        </w:rPr>
        <w:t> </w:t>
      </w:r>
      <w:r>
        <w:rPr>
          <w:w w:val="115"/>
          <w:sz w:val="22"/>
        </w:rPr>
        <w:t>history of typical clinical symptoms consistent with the diagnosis of Acute Myocardial Infarction (for e.g. typical chest pain)</w:t>
      </w:r>
    </w:p>
    <w:p>
      <w:pPr>
        <w:pStyle w:val="ListParagraph"/>
        <w:numPr>
          <w:ilvl w:val="3"/>
          <w:numId w:val="15"/>
        </w:numPr>
        <w:tabs>
          <w:tab w:pos="604" w:val="left" w:leader="none"/>
        </w:tabs>
        <w:spacing w:line="240" w:lineRule="auto" w:before="59" w:after="0"/>
        <w:ind w:left="604" w:right="0" w:hanging="253"/>
        <w:jc w:val="both"/>
        <w:rPr>
          <w:sz w:val="22"/>
        </w:rPr>
      </w:pPr>
      <w:r>
        <w:rPr>
          <w:w w:val="115"/>
          <w:sz w:val="22"/>
        </w:rPr>
        <w:t>New</w:t>
      </w:r>
      <w:r>
        <w:rPr>
          <w:spacing w:val="-4"/>
          <w:w w:val="115"/>
          <w:sz w:val="22"/>
        </w:rPr>
        <w:t> </w:t>
      </w:r>
      <w:r>
        <w:rPr>
          <w:w w:val="115"/>
          <w:sz w:val="22"/>
        </w:rPr>
        <w:t>characteristic</w:t>
      </w:r>
      <w:r>
        <w:rPr>
          <w:spacing w:val="-4"/>
          <w:w w:val="115"/>
          <w:sz w:val="22"/>
        </w:rPr>
        <w:t> </w:t>
      </w:r>
      <w:r>
        <w:rPr>
          <w:w w:val="115"/>
          <w:sz w:val="22"/>
        </w:rPr>
        <w:t>electrocardiogram</w:t>
      </w:r>
      <w:r>
        <w:rPr>
          <w:spacing w:val="-3"/>
          <w:w w:val="115"/>
          <w:sz w:val="22"/>
        </w:rPr>
        <w:t> </w:t>
      </w:r>
      <w:r>
        <w:rPr>
          <w:spacing w:val="-2"/>
          <w:w w:val="115"/>
          <w:sz w:val="22"/>
        </w:rPr>
        <w:t>changes</w:t>
      </w:r>
    </w:p>
    <w:p>
      <w:pPr>
        <w:pStyle w:val="ListParagraph"/>
        <w:numPr>
          <w:ilvl w:val="3"/>
          <w:numId w:val="15"/>
        </w:numPr>
        <w:tabs>
          <w:tab w:pos="588" w:val="left" w:leader="none"/>
        </w:tabs>
        <w:spacing w:line="321" w:lineRule="auto" w:before="87" w:after="0"/>
        <w:ind w:left="12" w:right="133" w:firstLine="339"/>
        <w:jc w:val="left"/>
        <w:rPr>
          <w:sz w:val="22"/>
        </w:rPr>
      </w:pPr>
      <w:r>
        <w:rPr>
          <w:w w:val="110"/>
          <w:sz w:val="22"/>
        </w:rPr>
        <w:t>Elevation of infarction specific enzymes, Troponins or other specific biochemical </w:t>
      </w:r>
      <w:r>
        <w:rPr>
          <w:w w:val="110"/>
          <w:sz w:val="22"/>
        </w:rPr>
        <w:t>markers. </w:t>
      </w:r>
      <w:r>
        <w:rPr>
          <w:w w:val="115"/>
          <w:sz w:val="22"/>
        </w:rPr>
        <w:t>The following are excluded:</w:t>
      </w:r>
    </w:p>
    <w:p>
      <w:pPr>
        <w:pStyle w:val="ListParagraph"/>
        <w:numPr>
          <w:ilvl w:val="0"/>
          <w:numId w:val="38"/>
        </w:numPr>
        <w:tabs>
          <w:tab w:pos="671" w:val="left" w:leader="none"/>
        </w:tabs>
        <w:spacing w:line="240" w:lineRule="auto" w:before="1" w:after="0"/>
        <w:ind w:left="671" w:right="0" w:hanging="359"/>
        <w:jc w:val="left"/>
        <w:rPr>
          <w:sz w:val="22"/>
        </w:rPr>
      </w:pPr>
      <w:r>
        <w:rPr>
          <w:w w:val="110"/>
          <w:sz w:val="22"/>
        </w:rPr>
        <w:t>Other</w:t>
      </w:r>
      <w:r>
        <w:rPr>
          <w:spacing w:val="16"/>
          <w:w w:val="110"/>
          <w:sz w:val="22"/>
        </w:rPr>
        <w:t> </w:t>
      </w:r>
      <w:r>
        <w:rPr>
          <w:w w:val="110"/>
          <w:sz w:val="22"/>
        </w:rPr>
        <w:t>acute</w:t>
      </w:r>
      <w:r>
        <w:rPr>
          <w:spacing w:val="16"/>
          <w:w w:val="110"/>
          <w:sz w:val="22"/>
        </w:rPr>
        <w:t> </w:t>
      </w:r>
      <w:r>
        <w:rPr>
          <w:w w:val="110"/>
          <w:sz w:val="22"/>
        </w:rPr>
        <w:t>Coronary</w:t>
      </w:r>
      <w:r>
        <w:rPr>
          <w:spacing w:val="16"/>
          <w:w w:val="110"/>
          <w:sz w:val="22"/>
        </w:rPr>
        <w:t> </w:t>
      </w:r>
      <w:r>
        <w:rPr>
          <w:spacing w:val="-2"/>
          <w:w w:val="110"/>
          <w:sz w:val="22"/>
        </w:rPr>
        <w:t>Syndromes</w:t>
      </w:r>
    </w:p>
    <w:p>
      <w:pPr>
        <w:pStyle w:val="ListParagraph"/>
        <w:numPr>
          <w:ilvl w:val="0"/>
          <w:numId w:val="38"/>
        </w:numPr>
        <w:tabs>
          <w:tab w:pos="671" w:val="left" w:leader="none"/>
        </w:tabs>
        <w:spacing w:line="240" w:lineRule="auto" w:before="87" w:after="0"/>
        <w:ind w:left="671" w:right="0" w:hanging="359"/>
        <w:jc w:val="left"/>
        <w:rPr>
          <w:sz w:val="22"/>
        </w:rPr>
      </w:pPr>
      <w:r>
        <w:rPr>
          <w:w w:val="115"/>
          <w:sz w:val="22"/>
        </w:rPr>
        <w:t>Any</w:t>
      </w:r>
      <w:r>
        <w:rPr>
          <w:spacing w:val="-12"/>
          <w:w w:val="115"/>
          <w:sz w:val="22"/>
        </w:rPr>
        <w:t> </w:t>
      </w:r>
      <w:r>
        <w:rPr>
          <w:w w:val="115"/>
          <w:sz w:val="22"/>
        </w:rPr>
        <w:t>type</w:t>
      </w:r>
      <w:r>
        <w:rPr>
          <w:spacing w:val="-11"/>
          <w:w w:val="115"/>
          <w:sz w:val="22"/>
        </w:rPr>
        <w:t> </w:t>
      </w:r>
      <w:r>
        <w:rPr>
          <w:w w:val="115"/>
          <w:sz w:val="22"/>
        </w:rPr>
        <w:t>of</w:t>
      </w:r>
      <w:r>
        <w:rPr>
          <w:spacing w:val="-11"/>
          <w:w w:val="115"/>
          <w:sz w:val="22"/>
        </w:rPr>
        <w:t> </w:t>
      </w:r>
      <w:r>
        <w:rPr>
          <w:w w:val="115"/>
          <w:sz w:val="22"/>
        </w:rPr>
        <w:t>angina</w:t>
      </w:r>
      <w:r>
        <w:rPr>
          <w:spacing w:val="-12"/>
          <w:w w:val="115"/>
          <w:sz w:val="22"/>
        </w:rPr>
        <w:t> </w:t>
      </w:r>
      <w:r>
        <w:rPr>
          <w:spacing w:val="-2"/>
          <w:w w:val="115"/>
          <w:sz w:val="22"/>
        </w:rPr>
        <w:t>pectoris</w:t>
      </w:r>
    </w:p>
    <w:p>
      <w:pPr>
        <w:pStyle w:val="ListParagraph"/>
        <w:numPr>
          <w:ilvl w:val="0"/>
          <w:numId w:val="38"/>
        </w:numPr>
        <w:tabs>
          <w:tab w:pos="672" w:val="left" w:leader="none"/>
        </w:tabs>
        <w:spacing w:line="266" w:lineRule="auto" w:before="87" w:after="0"/>
        <w:ind w:left="672" w:right="11" w:hanging="360"/>
        <w:jc w:val="left"/>
        <w:rPr>
          <w:sz w:val="22"/>
        </w:rPr>
      </w:pPr>
      <w:r>
        <w:rPr>
          <w:w w:val="110"/>
          <w:sz w:val="22"/>
        </w:rPr>
        <w:t>A rise in cardiac biomarkers or Troponin T or I in absence of overt ischemic heart disease OR</w:t>
      </w:r>
      <w:r>
        <w:rPr>
          <w:spacing w:val="40"/>
          <w:w w:val="110"/>
          <w:sz w:val="22"/>
        </w:rPr>
        <w:t> </w:t>
      </w:r>
      <w:r>
        <w:rPr>
          <w:w w:val="110"/>
          <w:sz w:val="22"/>
        </w:rPr>
        <w:t>following</w:t>
      </w:r>
      <w:r>
        <w:rPr>
          <w:spacing w:val="40"/>
          <w:w w:val="110"/>
          <w:sz w:val="22"/>
        </w:rPr>
        <w:t> </w:t>
      </w:r>
      <w:r>
        <w:rPr>
          <w:w w:val="110"/>
          <w:sz w:val="22"/>
        </w:rPr>
        <w:t>an</w:t>
      </w:r>
      <w:r>
        <w:rPr>
          <w:spacing w:val="40"/>
          <w:w w:val="110"/>
          <w:sz w:val="22"/>
        </w:rPr>
        <w:t> </w:t>
      </w:r>
      <w:r>
        <w:rPr>
          <w:w w:val="110"/>
          <w:sz w:val="22"/>
        </w:rPr>
        <w:t>intra-arterial</w:t>
      </w:r>
      <w:r>
        <w:rPr>
          <w:spacing w:val="40"/>
          <w:w w:val="110"/>
          <w:sz w:val="22"/>
        </w:rPr>
        <w:t> </w:t>
      </w:r>
      <w:r>
        <w:rPr>
          <w:w w:val="110"/>
          <w:sz w:val="22"/>
        </w:rPr>
        <w:t>cardiac</w:t>
      </w:r>
      <w:r>
        <w:rPr>
          <w:spacing w:val="40"/>
          <w:w w:val="110"/>
          <w:sz w:val="22"/>
        </w:rPr>
        <w:t> </w:t>
      </w:r>
      <w:r>
        <w:rPr>
          <w:w w:val="110"/>
          <w:sz w:val="22"/>
        </w:rPr>
        <w:t>procedure</w:t>
      </w:r>
    </w:p>
    <w:p>
      <w:pPr>
        <w:pStyle w:val="Heading1"/>
        <w:numPr>
          <w:ilvl w:val="2"/>
          <w:numId w:val="15"/>
        </w:numPr>
        <w:tabs>
          <w:tab w:pos="731" w:val="left" w:leader="none"/>
        </w:tabs>
        <w:spacing w:line="240" w:lineRule="auto" w:before="139" w:after="0"/>
        <w:ind w:left="731" w:right="0" w:hanging="719"/>
        <w:jc w:val="left"/>
      </w:pPr>
      <w:r>
        <w:rPr>
          <w:w w:val="110"/>
        </w:rPr>
        <w:t>Creutzfeldt-Jacob</w:t>
      </w:r>
      <w:r>
        <w:rPr>
          <w:spacing w:val="-15"/>
          <w:w w:val="110"/>
        </w:rPr>
        <w:t> </w:t>
      </w:r>
      <w:r>
        <w:rPr>
          <w:w w:val="110"/>
        </w:rPr>
        <w:t>Disease</w:t>
      </w:r>
      <w:r>
        <w:rPr>
          <w:spacing w:val="-16"/>
          <w:w w:val="110"/>
        </w:rPr>
        <w:t> </w:t>
      </w:r>
      <w:r>
        <w:rPr>
          <w:spacing w:val="-2"/>
          <w:w w:val="110"/>
        </w:rPr>
        <w:t>(CJD)</w:t>
      </w:r>
    </w:p>
    <w:p>
      <w:pPr>
        <w:pStyle w:val="BodyText"/>
        <w:spacing w:line="266" w:lineRule="auto"/>
      </w:pPr>
      <w:r>
        <w:rPr>
          <w:w w:val="115"/>
        </w:rPr>
        <w:t>Creutzfeldt-Jacob</w:t>
      </w:r>
      <w:r>
        <w:rPr>
          <w:spacing w:val="40"/>
          <w:w w:val="115"/>
        </w:rPr>
        <w:t> </w:t>
      </w:r>
      <w:r>
        <w:rPr>
          <w:w w:val="115"/>
        </w:rPr>
        <w:t>disease</w:t>
      </w:r>
      <w:r>
        <w:rPr>
          <w:spacing w:val="40"/>
          <w:w w:val="115"/>
        </w:rPr>
        <w:t> </w:t>
      </w:r>
      <w:r>
        <w:rPr>
          <w:w w:val="115"/>
        </w:rPr>
        <w:t>is</w:t>
      </w:r>
      <w:r>
        <w:rPr>
          <w:spacing w:val="40"/>
          <w:w w:val="115"/>
        </w:rPr>
        <w:t> </w:t>
      </w:r>
      <w:r>
        <w:rPr>
          <w:w w:val="115"/>
        </w:rPr>
        <w:t>an</w:t>
      </w:r>
      <w:r>
        <w:rPr>
          <w:spacing w:val="40"/>
          <w:w w:val="115"/>
        </w:rPr>
        <w:t> </w:t>
      </w:r>
      <w:r>
        <w:rPr>
          <w:w w:val="115"/>
        </w:rPr>
        <w:t>incurable</w:t>
      </w:r>
      <w:r>
        <w:rPr>
          <w:spacing w:val="40"/>
          <w:w w:val="115"/>
        </w:rPr>
        <w:t> </w:t>
      </w:r>
      <w:r>
        <w:rPr>
          <w:w w:val="115"/>
        </w:rPr>
        <w:t>brain</w:t>
      </w:r>
      <w:r>
        <w:rPr>
          <w:spacing w:val="40"/>
          <w:w w:val="115"/>
        </w:rPr>
        <w:t> </w:t>
      </w:r>
      <w:r>
        <w:rPr>
          <w:w w:val="115"/>
        </w:rPr>
        <w:t>infection</w:t>
      </w:r>
      <w:r>
        <w:rPr>
          <w:spacing w:val="40"/>
          <w:w w:val="115"/>
        </w:rPr>
        <w:t> </w:t>
      </w:r>
      <w:r>
        <w:rPr>
          <w:w w:val="115"/>
        </w:rPr>
        <w:t>that</w:t>
      </w:r>
      <w:r>
        <w:rPr>
          <w:spacing w:val="40"/>
          <w:w w:val="115"/>
        </w:rPr>
        <w:t> </w:t>
      </w:r>
      <w:r>
        <w:rPr>
          <w:w w:val="115"/>
        </w:rPr>
        <w:t>causes</w:t>
      </w:r>
      <w:r>
        <w:rPr>
          <w:spacing w:val="40"/>
          <w:w w:val="115"/>
        </w:rPr>
        <w:t> </w:t>
      </w:r>
      <w:r>
        <w:rPr>
          <w:w w:val="115"/>
        </w:rPr>
        <w:t>rapidly</w:t>
      </w:r>
      <w:r>
        <w:rPr>
          <w:spacing w:val="40"/>
          <w:w w:val="115"/>
        </w:rPr>
        <w:t> </w:t>
      </w:r>
      <w:r>
        <w:rPr>
          <w:w w:val="115"/>
        </w:rPr>
        <w:t>progressive deterioration</w:t>
      </w:r>
      <w:r>
        <w:rPr>
          <w:spacing w:val="26"/>
          <w:w w:val="115"/>
        </w:rPr>
        <w:t> </w:t>
      </w:r>
      <w:r>
        <w:rPr>
          <w:w w:val="115"/>
        </w:rPr>
        <w:t>of</w:t>
      </w:r>
      <w:r>
        <w:rPr>
          <w:spacing w:val="27"/>
          <w:w w:val="115"/>
        </w:rPr>
        <w:t> </w:t>
      </w:r>
      <w:r>
        <w:rPr>
          <w:w w:val="115"/>
        </w:rPr>
        <w:t>mental</w:t>
      </w:r>
      <w:r>
        <w:rPr>
          <w:spacing w:val="26"/>
          <w:w w:val="115"/>
        </w:rPr>
        <w:t> </w:t>
      </w:r>
      <w:r>
        <w:rPr>
          <w:w w:val="115"/>
        </w:rPr>
        <w:t>function</w:t>
      </w:r>
      <w:r>
        <w:rPr>
          <w:spacing w:val="27"/>
          <w:w w:val="115"/>
        </w:rPr>
        <w:t> </w:t>
      </w:r>
      <w:r>
        <w:rPr>
          <w:w w:val="115"/>
        </w:rPr>
        <w:t>and</w:t>
      </w:r>
      <w:r>
        <w:rPr>
          <w:spacing w:val="26"/>
          <w:w w:val="115"/>
        </w:rPr>
        <w:t> </w:t>
      </w:r>
      <w:r>
        <w:rPr>
          <w:w w:val="115"/>
        </w:rPr>
        <w:t>movement.</w:t>
      </w:r>
      <w:r>
        <w:rPr>
          <w:spacing w:val="27"/>
          <w:w w:val="115"/>
        </w:rPr>
        <w:t> </w:t>
      </w:r>
      <w:r>
        <w:rPr>
          <w:w w:val="115"/>
        </w:rPr>
        <w:t>A</w:t>
      </w:r>
      <w:r>
        <w:rPr>
          <w:spacing w:val="26"/>
          <w:w w:val="115"/>
        </w:rPr>
        <w:t> </w:t>
      </w:r>
      <w:r>
        <w:rPr>
          <w:w w:val="115"/>
        </w:rPr>
        <w:t>Registered</w:t>
      </w:r>
      <w:r>
        <w:rPr>
          <w:spacing w:val="27"/>
          <w:w w:val="115"/>
        </w:rPr>
        <w:t> </w:t>
      </w:r>
      <w:r>
        <w:rPr>
          <w:w w:val="115"/>
        </w:rPr>
        <w:t>Medical</w:t>
      </w:r>
      <w:r>
        <w:rPr>
          <w:spacing w:val="26"/>
          <w:w w:val="115"/>
        </w:rPr>
        <w:t> </w:t>
      </w:r>
      <w:r>
        <w:rPr>
          <w:w w:val="115"/>
        </w:rPr>
        <w:t>Practitioner</w:t>
      </w:r>
      <w:r>
        <w:rPr>
          <w:spacing w:val="27"/>
          <w:w w:val="115"/>
        </w:rPr>
        <w:t> </w:t>
      </w:r>
      <w:r>
        <w:rPr>
          <w:w w:val="115"/>
        </w:rPr>
        <w:t>who</w:t>
      </w:r>
      <w:r>
        <w:rPr>
          <w:spacing w:val="27"/>
          <w:w w:val="115"/>
        </w:rPr>
        <w:t> </w:t>
      </w:r>
      <w:r>
        <w:rPr>
          <w:w w:val="115"/>
        </w:rPr>
        <w:t>is</w:t>
      </w:r>
      <w:r>
        <w:rPr>
          <w:spacing w:val="26"/>
          <w:w w:val="115"/>
        </w:rPr>
        <w:t> </w:t>
      </w:r>
      <w:r>
        <w:rPr>
          <w:spacing w:val="-10"/>
          <w:w w:val="115"/>
        </w:rPr>
        <w:t>a</w:t>
      </w:r>
    </w:p>
    <w:p>
      <w:pPr>
        <w:pStyle w:val="BodyText"/>
        <w:spacing w:after="0" w:line="266" w:lineRule="auto"/>
        <w:sectPr>
          <w:pgSz w:w="11910" w:h="16840"/>
          <w:pgMar w:header="0" w:footer="304" w:top="960" w:bottom="500" w:left="708" w:right="708"/>
        </w:sectPr>
      </w:pPr>
    </w:p>
    <w:p>
      <w:pPr>
        <w:pStyle w:val="BodyText"/>
        <w:spacing w:line="266" w:lineRule="auto"/>
        <w:ind w:right="9"/>
        <w:jc w:val="both"/>
      </w:pPr>
      <w:r>
        <w:rPr>
          <w:w w:val="115"/>
        </w:rPr>
        <w:t>neurologist</w:t>
      </w:r>
      <w:r>
        <w:rPr>
          <w:w w:val="115"/>
        </w:rPr>
        <w:t> must</w:t>
      </w:r>
      <w:r>
        <w:rPr>
          <w:w w:val="115"/>
        </w:rPr>
        <w:t> make</w:t>
      </w:r>
      <w:r>
        <w:rPr>
          <w:w w:val="115"/>
        </w:rPr>
        <w:t> a</w:t>
      </w:r>
      <w:r>
        <w:rPr>
          <w:w w:val="115"/>
        </w:rPr>
        <w:t> definite</w:t>
      </w:r>
      <w:r>
        <w:rPr>
          <w:w w:val="115"/>
        </w:rPr>
        <w:t> diagnosis</w:t>
      </w:r>
      <w:r>
        <w:rPr>
          <w:w w:val="115"/>
        </w:rPr>
        <w:t> of</w:t>
      </w:r>
      <w:r>
        <w:rPr>
          <w:w w:val="115"/>
        </w:rPr>
        <w:t> Creutzfeldt-Jacob</w:t>
      </w:r>
      <w:r>
        <w:rPr>
          <w:w w:val="115"/>
        </w:rPr>
        <w:t> disease</w:t>
      </w:r>
      <w:r>
        <w:rPr>
          <w:w w:val="115"/>
        </w:rPr>
        <w:t> based</w:t>
      </w:r>
      <w:r>
        <w:rPr>
          <w:w w:val="115"/>
        </w:rPr>
        <w:t> on</w:t>
      </w:r>
      <w:r>
        <w:rPr>
          <w:w w:val="115"/>
        </w:rPr>
        <w:t> clinical assessment,</w:t>
      </w:r>
      <w:r>
        <w:rPr>
          <w:w w:val="115"/>
        </w:rPr>
        <w:t> EEG</w:t>
      </w:r>
      <w:r>
        <w:rPr>
          <w:w w:val="115"/>
        </w:rPr>
        <w:t> and</w:t>
      </w:r>
      <w:r>
        <w:rPr>
          <w:w w:val="115"/>
        </w:rPr>
        <w:t> imaging.</w:t>
      </w:r>
      <w:r>
        <w:rPr>
          <w:w w:val="115"/>
        </w:rPr>
        <w:t> There</w:t>
      </w:r>
      <w:r>
        <w:rPr>
          <w:w w:val="115"/>
        </w:rPr>
        <w:t> must</w:t>
      </w:r>
      <w:r>
        <w:rPr>
          <w:w w:val="115"/>
        </w:rPr>
        <w:t> be</w:t>
      </w:r>
      <w:r>
        <w:rPr>
          <w:w w:val="115"/>
        </w:rPr>
        <w:t> objective</w:t>
      </w:r>
      <w:r>
        <w:rPr>
          <w:w w:val="115"/>
        </w:rPr>
        <w:t> neurological</w:t>
      </w:r>
      <w:r>
        <w:rPr>
          <w:w w:val="115"/>
        </w:rPr>
        <w:t> abnormalities</w:t>
      </w:r>
      <w:r>
        <w:rPr>
          <w:w w:val="115"/>
        </w:rPr>
        <w:t> on</w:t>
      </w:r>
      <w:r>
        <w:rPr>
          <w:w w:val="115"/>
        </w:rPr>
        <w:t> </w:t>
      </w:r>
      <w:r>
        <w:rPr>
          <w:w w:val="115"/>
        </w:rPr>
        <w:t>exam along with severe progressive dementia.</w:t>
      </w:r>
    </w:p>
    <w:p>
      <w:pPr>
        <w:pStyle w:val="Heading1"/>
        <w:numPr>
          <w:ilvl w:val="2"/>
          <w:numId w:val="15"/>
        </w:numPr>
        <w:tabs>
          <w:tab w:pos="731" w:val="left" w:leader="none"/>
        </w:tabs>
        <w:spacing w:line="240" w:lineRule="auto" w:before="137" w:after="0"/>
        <w:ind w:left="731" w:right="0" w:hanging="719"/>
        <w:jc w:val="both"/>
      </w:pPr>
      <w:r>
        <w:rPr>
          <w:spacing w:val="6"/>
        </w:rPr>
        <w:t>Multiple</w:t>
      </w:r>
      <w:r>
        <w:rPr>
          <w:spacing w:val="19"/>
        </w:rPr>
        <w:t> </w:t>
      </w:r>
      <w:r>
        <w:rPr>
          <w:spacing w:val="6"/>
        </w:rPr>
        <w:t>System</w:t>
      </w:r>
      <w:r>
        <w:rPr>
          <w:spacing w:val="20"/>
        </w:rPr>
        <w:t> </w:t>
      </w:r>
      <w:r>
        <w:rPr>
          <w:spacing w:val="-2"/>
        </w:rPr>
        <w:t>Atrophy</w:t>
      </w:r>
    </w:p>
    <w:p>
      <w:pPr>
        <w:pStyle w:val="BodyText"/>
        <w:spacing w:line="266" w:lineRule="auto"/>
        <w:ind w:right="9"/>
        <w:jc w:val="both"/>
      </w:pPr>
      <w:r>
        <w:rPr>
          <w:w w:val="115"/>
        </w:rPr>
        <w:t>A</w:t>
      </w:r>
      <w:r>
        <w:rPr>
          <w:spacing w:val="-17"/>
          <w:w w:val="115"/>
        </w:rPr>
        <w:t> </w:t>
      </w:r>
      <w:r>
        <w:rPr>
          <w:w w:val="115"/>
        </w:rPr>
        <w:t>diagnosis</w:t>
      </w:r>
      <w:r>
        <w:rPr>
          <w:spacing w:val="-17"/>
          <w:w w:val="115"/>
        </w:rPr>
        <w:t> </w:t>
      </w:r>
      <w:r>
        <w:rPr>
          <w:w w:val="115"/>
        </w:rPr>
        <w:t>of</w:t>
      </w:r>
      <w:r>
        <w:rPr>
          <w:spacing w:val="-17"/>
          <w:w w:val="115"/>
        </w:rPr>
        <w:t> </w:t>
      </w:r>
      <w:r>
        <w:rPr>
          <w:w w:val="115"/>
        </w:rPr>
        <w:t>multiple</w:t>
      </w:r>
      <w:r>
        <w:rPr>
          <w:spacing w:val="-17"/>
          <w:w w:val="115"/>
        </w:rPr>
        <w:t> </w:t>
      </w:r>
      <w:r>
        <w:rPr>
          <w:w w:val="115"/>
        </w:rPr>
        <w:t>system</w:t>
      </w:r>
      <w:r>
        <w:rPr>
          <w:spacing w:val="-17"/>
          <w:w w:val="115"/>
        </w:rPr>
        <w:t> </w:t>
      </w:r>
      <w:r>
        <w:rPr>
          <w:w w:val="115"/>
        </w:rPr>
        <w:t>atrophy</w:t>
      </w:r>
      <w:r>
        <w:rPr>
          <w:spacing w:val="-17"/>
          <w:w w:val="115"/>
        </w:rPr>
        <w:t> </w:t>
      </w:r>
      <w:r>
        <w:rPr>
          <w:w w:val="115"/>
        </w:rPr>
        <w:t>by</w:t>
      </w:r>
      <w:r>
        <w:rPr>
          <w:spacing w:val="-17"/>
          <w:w w:val="115"/>
        </w:rPr>
        <w:t> </w:t>
      </w:r>
      <w:r>
        <w:rPr>
          <w:w w:val="115"/>
        </w:rPr>
        <w:t>a</w:t>
      </w:r>
      <w:r>
        <w:rPr>
          <w:spacing w:val="-17"/>
          <w:w w:val="115"/>
        </w:rPr>
        <w:t> </w:t>
      </w:r>
      <w:r>
        <w:rPr>
          <w:w w:val="115"/>
        </w:rPr>
        <w:t>Specialist</w:t>
      </w:r>
      <w:r>
        <w:rPr>
          <w:spacing w:val="-17"/>
          <w:w w:val="115"/>
        </w:rPr>
        <w:t> </w:t>
      </w:r>
      <w:r>
        <w:rPr>
          <w:w w:val="115"/>
        </w:rPr>
        <w:t>Medical</w:t>
      </w:r>
      <w:r>
        <w:rPr>
          <w:spacing w:val="-17"/>
          <w:w w:val="115"/>
        </w:rPr>
        <w:t> </w:t>
      </w:r>
      <w:r>
        <w:rPr>
          <w:w w:val="115"/>
        </w:rPr>
        <w:t>Practitioner</w:t>
      </w:r>
      <w:r>
        <w:rPr>
          <w:spacing w:val="-17"/>
          <w:w w:val="115"/>
        </w:rPr>
        <w:t> </w:t>
      </w:r>
      <w:r>
        <w:rPr>
          <w:w w:val="115"/>
        </w:rPr>
        <w:t>(Neurologist).</w:t>
      </w:r>
      <w:r>
        <w:rPr>
          <w:spacing w:val="-17"/>
          <w:w w:val="115"/>
        </w:rPr>
        <w:t> </w:t>
      </w:r>
      <w:r>
        <w:rPr>
          <w:w w:val="115"/>
        </w:rPr>
        <w:t>There must</w:t>
      </w:r>
      <w:r>
        <w:rPr>
          <w:spacing w:val="-1"/>
          <w:w w:val="115"/>
        </w:rPr>
        <w:t> </w:t>
      </w:r>
      <w:r>
        <w:rPr>
          <w:w w:val="115"/>
        </w:rPr>
        <w:t>be</w:t>
      </w:r>
      <w:r>
        <w:rPr>
          <w:spacing w:val="-1"/>
          <w:w w:val="115"/>
        </w:rPr>
        <w:t> </w:t>
      </w:r>
      <w:r>
        <w:rPr>
          <w:w w:val="115"/>
        </w:rPr>
        <w:t>evidence</w:t>
      </w:r>
      <w:r>
        <w:rPr>
          <w:spacing w:val="-1"/>
          <w:w w:val="115"/>
        </w:rPr>
        <w:t> </w:t>
      </w:r>
      <w:r>
        <w:rPr>
          <w:w w:val="115"/>
        </w:rPr>
        <w:t>of</w:t>
      </w:r>
      <w:r>
        <w:rPr>
          <w:spacing w:val="-1"/>
          <w:w w:val="115"/>
        </w:rPr>
        <w:t> </w:t>
      </w:r>
      <w:r>
        <w:rPr>
          <w:w w:val="115"/>
        </w:rPr>
        <w:t>permanent</w:t>
      </w:r>
      <w:r>
        <w:rPr>
          <w:spacing w:val="-1"/>
          <w:w w:val="115"/>
        </w:rPr>
        <w:t> </w:t>
      </w:r>
      <w:r>
        <w:rPr>
          <w:w w:val="115"/>
        </w:rPr>
        <w:t>clinical</w:t>
      </w:r>
      <w:r>
        <w:rPr>
          <w:spacing w:val="-1"/>
          <w:w w:val="115"/>
        </w:rPr>
        <w:t> </w:t>
      </w:r>
      <w:r>
        <w:rPr>
          <w:w w:val="115"/>
        </w:rPr>
        <w:t>impairment</w:t>
      </w:r>
      <w:r>
        <w:rPr>
          <w:spacing w:val="-1"/>
          <w:w w:val="115"/>
        </w:rPr>
        <w:t> </w:t>
      </w:r>
      <w:r>
        <w:rPr>
          <w:w w:val="115"/>
        </w:rPr>
        <w:t>for</w:t>
      </w:r>
      <w:r>
        <w:rPr>
          <w:spacing w:val="-1"/>
          <w:w w:val="115"/>
        </w:rPr>
        <w:t> </w:t>
      </w:r>
      <w:r>
        <w:rPr>
          <w:w w:val="115"/>
        </w:rPr>
        <w:t>a</w:t>
      </w:r>
      <w:r>
        <w:rPr>
          <w:spacing w:val="-1"/>
          <w:w w:val="115"/>
        </w:rPr>
        <w:t> </w:t>
      </w:r>
      <w:r>
        <w:rPr>
          <w:w w:val="115"/>
        </w:rPr>
        <w:t>minimum</w:t>
      </w:r>
      <w:r>
        <w:rPr>
          <w:spacing w:val="-1"/>
          <w:w w:val="115"/>
        </w:rPr>
        <w:t> </w:t>
      </w:r>
      <w:r>
        <w:rPr>
          <w:w w:val="115"/>
        </w:rPr>
        <w:t>period</w:t>
      </w:r>
      <w:r>
        <w:rPr>
          <w:spacing w:val="-1"/>
          <w:w w:val="115"/>
        </w:rPr>
        <w:t> </w:t>
      </w:r>
      <w:r>
        <w:rPr>
          <w:w w:val="115"/>
        </w:rPr>
        <w:t>of</w:t>
      </w:r>
      <w:r>
        <w:rPr>
          <w:spacing w:val="-1"/>
          <w:w w:val="115"/>
        </w:rPr>
        <w:t> </w:t>
      </w:r>
      <w:r>
        <w:rPr>
          <w:w w:val="115"/>
        </w:rPr>
        <w:t>30</w:t>
      </w:r>
      <w:r>
        <w:rPr>
          <w:spacing w:val="-1"/>
          <w:w w:val="115"/>
        </w:rPr>
        <w:t> </w:t>
      </w:r>
      <w:r>
        <w:rPr>
          <w:w w:val="115"/>
        </w:rPr>
        <w:t>days</w:t>
      </w:r>
      <w:r>
        <w:rPr>
          <w:spacing w:val="-1"/>
          <w:w w:val="115"/>
        </w:rPr>
        <w:t> </w:t>
      </w:r>
      <w:r>
        <w:rPr>
          <w:w w:val="115"/>
        </w:rPr>
        <w:t>of</w:t>
      </w:r>
      <w:r>
        <w:rPr>
          <w:spacing w:val="-1"/>
          <w:w w:val="115"/>
        </w:rPr>
        <w:t> </w:t>
      </w:r>
      <w:r>
        <w:rPr>
          <w:w w:val="115"/>
        </w:rPr>
        <w:t>either:</w:t>
      </w:r>
    </w:p>
    <w:p>
      <w:pPr>
        <w:pStyle w:val="ListParagraph"/>
        <w:numPr>
          <w:ilvl w:val="3"/>
          <w:numId w:val="15"/>
        </w:numPr>
        <w:tabs>
          <w:tab w:pos="604" w:val="left" w:leader="none"/>
        </w:tabs>
        <w:spacing w:line="240" w:lineRule="auto" w:before="58" w:after="0"/>
        <w:ind w:left="604" w:right="0" w:hanging="253"/>
        <w:jc w:val="left"/>
        <w:rPr>
          <w:sz w:val="22"/>
        </w:rPr>
      </w:pPr>
      <w:r>
        <w:rPr>
          <w:w w:val="115"/>
          <w:sz w:val="22"/>
        </w:rPr>
        <w:t>Motor</w:t>
      </w:r>
      <w:r>
        <w:rPr>
          <w:spacing w:val="-7"/>
          <w:w w:val="115"/>
          <w:sz w:val="22"/>
        </w:rPr>
        <w:t> </w:t>
      </w:r>
      <w:r>
        <w:rPr>
          <w:w w:val="115"/>
          <w:sz w:val="22"/>
        </w:rPr>
        <w:t>function</w:t>
      </w:r>
      <w:r>
        <w:rPr>
          <w:spacing w:val="-7"/>
          <w:w w:val="115"/>
          <w:sz w:val="22"/>
        </w:rPr>
        <w:t> </w:t>
      </w:r>
      <w:r>
        <w:rPr>
          <w:w w:val="115"/>
          <w:sz w:val="22"/>
        </w:rPr>
        <w:t>with</w:t>
      </w:r>
      <w:r>
        <w:rPr>
          <w:spacing w:val="-7"/>
          <w:w w:val="115"/>
          <w:sz w:val="22"/>
        </w:rPr>
        <w:t> </w:t>
      </w:r>
      <w:r>
        <w:rPr>
          <w:w w:val="115"/>
          <w:sz w:val="22"/>
        </w:rPr>
        <w:t>associated</w:t>
      </w:r>
      <w:r>
        <w:rPr>
          <w:spacing w:val="-6"/>
          <w:w w:val="115"/>
          <w:sz w:val="22"/>
        </w:rPr>
        <w:t> </w:t>
      </w:r>
      <w:r>
        <w:rPr>
          <w:w w:val="115"/>
          <w:sz w:val="22"/>
        </w:rPr>
        <w:t>rigidity</w:t>
      </w:r>
      <w:r>
        <w:rPr>
          <w:spacing w:val="-7"/>
          <w:w w:val="115"/>
          <w:sz w:val="22"/>
        </w:rPr>
        <w:t> </w:t>
      </w:r>
      <w:r>
        <w:rPr>
          <w:w w:val="115"/>
          <w:sz w:val="22"/>
        </w:rPr>
        <w:t>of</w:t>
      </w:r>
      <w:r>
        <w:rPr>
          <w:spacing w:val="-7"/>
          <w:w w:val="115"/>
          <w:sz w:val="22"/>
        </w:rPr>
        <w:t> </w:t>
      </w:r>
      <w:r>
        <w:rPr>
          <w:w w:val="115"/>
          <w:sz w:val="22"/>
        </w:rPr>
        <w:t>movement;</w:t>
      </w:r>
      <w:r>
        <w:rPr>
          <w:spacing w:val="-6"/>
          <w:w w:val="115"/>
          <w:sz w:val="22"/>
        </w:rPr>
        <w:t> </w:t>
      </w:r>
      <w:r>
        <w:rPr>
          <w:spacing w:val="-5"/>
          <w:w w:val="115"/>
          <w:sz w:val="22"/>
        </w:rPr>
        <w:t>or</w:t>
      </w:r>
    </w:p>
    <w:p>
      <w:pPr>
        <w:pStyle w:val="ListParagraph"/>
        <w:numPr>
          <w:ilvl w:val="3"/>
          <w:numId w:val="15"/>
        </w:numPr>
        <w:tabs>
          <w:tab w:pos="604" w:val="left" w:leader="none"/>
        </w:tabs>
        <w:spacing w:line="240" w:lineRule="auto" w:before="87" w:after="0"/>
        <w:ind w:left="604" w:right="0" w:hanging="253"/>
        <w:jc w:val="left"/>
        <w:rPr>
          <w:sz w:val="22"/>
        </w:rPr>
      </w:pPr>
      <w:r>
        <w:rPr>
          <w:w w:val="115"/>
          <w:sz w:val="22"/>
        </w:rPr>
        <w:t>The</w:t>
      </w:r>
      <w:r>
        <w:rPr>
          <w:spacing w:val="-10"/>
          <w:w w:val="115"/>
          <w:sz w:val="22"/>
        </w:rPr>
        <w:t> </w:t>
      </w:r>
      <w:r>
        <w:rPr>
          <w:w w:val="115"/>
          <w:sz w:val="22"/>
        </w:rPr>
        <w:t>ability</w:t>
      </w:r>
      <w:r>
        <w:rPr>
          <w:spacing w:val="-10"/>
          <w:w w:val="115"/>
          <w:sz w:val="22"/>
        </w:rPr>
        <w:t> </w:t>
      </w:r>
      <w:r>
        <w:rPr>
          <w:w w:val="115"/>
          <w:sz w:val="22"/>
        </w:rPr>
        <w:t>to</w:t>
      </w:r>
      <w:r>
        <w:rPr>
          <w:spacing w:val="-9"/>
          <w:w w:val="115"/>
          <w:sz w:val="22"/>
        </w:rPr>
        <w:t> </w:t>
      </w:r>
      <w:r>
        <w:rPr>
          <w:w w:val="115"/>
          <w:sz w:val="22"/>
        </w:rPr>
        <w:t>coordinate</w:t>
      </w:r>
      <w:r>
        <w:rPr>
          <w:spacing w:val="-10"/>
          <w:w w:val="115"/>
          <w:sz w:val="22"/>
        </w:rPr>
        <w:t> </w:t>
      </w:r>
      <w:r>
        <w:rPr>
          <w:w w:val="115"/>
          <w:sz w:val="22"/>
        </w:rPr>
        <w:t>muscle</w:t>
      </w:r>
      <w:r>
        <w:rPr>
          <w:spacing w:val="-9"/>
          <w:w w:val="115"/>
          <w:sz w:val="22"/>
        </w:rPr>
        <w:t> </w:t>
      </w:r>
      <w:r>
        <w:rPr>
          <w:w w:val="115"/>
          <w:sz w:val="22"/>
        </w:rPr>
        <w:t>movement;</w:t>
      </w:r>
      <w:r>
        <w:rPr>
          <w:spacing w:val="-10"/>
          <w:w w:val="115"/>
          <w:sz w:val="22"/>
        </w:rPr>
        <w:t> </w:t>
      </w:r>
      <w:r>
        <w:rPr>
          <w:spacing w:val="-5"/>
          <w:w w:val="115"/>
          <w:sz w:val="22"/>
        </w:rPr>
        <w:t>or</w:t>
      </w:r>
    </w:p>
    <w:p>
      <w:pPr>
        <w:pStyle w:val="ListParagraph"/>
        <w:numPr>
          <w:ilvl w:val="3"/>
          <w:numId w:val="15"/>
        </w:numPr>
        <w:tabs>
          <w:tab w:pos="588" w:val="left" w:leader="none"/>
        </w:tabs>
        <w:spacing w:line="240" w:lineRule="auto" w:before="87" w:after="0"/>
        <w:ind w:left="588" w:right="0" w:hanging="237"/>
        <w:jc w:val="left"/>
        <w:rPr>
          <w:sz w:val="22"/>
        </w:rPr>
      </w:pPr>
      <w:r>
        <w:rPr>
          <w:w w:val="110"/>
          <w:sz w:val="22"/>
        </w:rPr>
        <w:t>Loss</w:t>
      </w:r>
      <w:r>
        <w:rPr>
          <w:spacing w:val="7"/>
          <w:w w:val="110"/>
          <w:sz w:val="22"/>
        </w:rPr>
        <w:t> </w:t>
      </w:r>
      <w:r>
        <w:rPr>
          <w:w w:val="110"/>
          <w:sz w:val="22"/>
        </w:rPr>
        <w:t>of</w:t>
      </w:r>
      <w:r>
        <w:rPr>
          <w:spacing w:val="7"/>
          <w:w w:val="110"/>
          <w:sz w:val="22"/>
        </w:rPr>
        <w:t> </w:t>
      </w:r>
      <w:r>
        <w:rPr>
          <w:w w:val="110"/>
          <w:sz w:val="22"/>
        </w:rPr>
        <w:t>Bladder</w:t>
      </w:r>
      <w:r>
        <w:rPr>
          <w:spacing w:val="8"/>
          <w:w w:val="110"/>
          <w:sz w:val="22"/>
        </w:rPr>
        <w:t> </w:t>
      </w:r>
      <w:r>
        <w:rPr>
          <w:w w:val="110"/>
          <w:sz w:val="22"/>
        </w:rPr>
        <w:t>control</w:t>
      </w:r>
      <w:r>
        <w:rPr>
          <w:spacing w:val="7"/>
          <w:w w:val="110"/>
          <w:sz w:val="22"/>
        </w:rPr>
        <w:t> </w:t>
      </w:r>
      <w:r>
        <w:rPr>
          <w:w w:val="110"/>
          <w:sz w:val="22"/>
        </w:rPr>
        <w:t>and</w:t>
      </w:r>
      <w:r>
        <w:rPr>
          <w:spacing w:val="8"/>
          <w:w w:val="110"/>
          <w:sz w:val="22"/>
        </w:rPr>
        <w:t> </w:t>
      </w:r>
      <w:r>
        <w:rPr>
          <w:w w:val="110"/>
          <w:sz w:val="22"/>
        </w:rPr>
        <w:t>postural</w:t>
      </w:r>
      <w:r>
        <w:rPr>
          <w:spacing w:val="7"/>
          <w:w w:val="110"/>
          <w:sz w:val="22"/>
        </w:rPr>
        <w:t> </w:t>
      </w:r>
      <w:r>
        <w:rPr>
          <w:spacing w:val="-2"/>
          <w:w w:val="110"/>
          <w:sz w:val="22"/>
        </w:rPr>
        <w:t>hypotension</w:t>
      </w:r>
    </w:p>
    <w:p>
      <w:pPr>
        <w:pStyle w:val="Heading1"/>
        <w:numPr>
          <w:ilvl w:val="2"/>
          <w:numId w:val="15"/>
        </w:numPr>
        <w:tabs>
          <w:tab w:pos="701" w:val="left" w:leader="none"/>
        </w:tabs>
        <w:spacing w:line="240" w:lineRule="auto" w:before="167" w:after="0"/>
        <w:ind w:left="701" w:right="0" w:hanging="689"/>
        <w:jc w:val="both"/>
      </w:pPr>
      <w:r>
        <w:rPr/>
        <w:t>Loss</w:t>
      </w:r>
      <w:r>
        <w:rPr>
          <w:spacing w:val="4"/>
        </w:rPr>
        <w:t> </w:t>
      </w:r>
      <w:r>
        <w:rPr/>
        <w:t>of</w:t>
      </w:r>
      <w:r>
        <w:rPr>
          <w:spacing w:val="5"/>
        </w:rPr>
        <w:t> </w:t>
      </w:r>
      <w:r>
        <w:rPr/>
        <w:t>One</w:t>
      </w:r>
      <w:r>
        <w:rPr>
          <w:spacing w:val="4"/>
        </w:rPr>
        <w:t> </w:t>
      </w:r>
      <w:r>
        <w:rPr/>
        <w:t>Limb</w:t>
      </w:r>
      <w:r>
        <w:rPr>
          <w:spacing w:val="5"/>
        </w:rPr>
        <w:t> </w:t>
      </w:r>
      <w:r>
        <w:rPr/>
        <w:t>and</w:t>
      </w:r>
      <w:r>
        <w:rPr>
          <w:spacing w:val="4"/>
        </w:rPr>
        <w:t> </w:t>
      </w:r>
      <w:r>
        <w:rPr/>
        <w:t>One</w:t>
      </w:r>
      <w:r>
        <w:rPr>
          <w:spacing w:val="5"/>
        </w:rPr>
        <w:t> </w:t>
      </w:r>
      <w:r>
        <w:rPr>
          <w:spacing w:val="-5"/>
        </w:rPr>
        <w:t>Eye</w:t>
      </w:r>
    </w:p>
    <w:p>
      <w:pPr>
        <w:pStyle w:val="BodyText"/>
        <w:spacing w:line="266" w:lineRule="auto"/>
        <w:ind w:right="10"/>
        <w:jc w:val="both"/>
      </w:pPr>
      <w:r>
        <w:rPr>
          <w:spacing w:val="-2"/>
          <w:w w:val="115"/>
        </w:rPr>
        <w:t>Total,</w:t>
      </w:r>
      <w:r>
        <w:rPr>
          <w:spacing w:val="-11"/>
          <w:w w:val="115"/>
        </w:rPr>
        <w:t> </w:t>
      </w:r>
      <w:r>
        <w:rPr>
          <w:spacing w:val="-2"/>
          <w:w w:val="115"/>
        </w:rPr>
        <w:t>permanent</w:t>
      </w:r>
      <w:r>
        <w:rPr>
          <w:spacing w:val="-11"/>
          <w:w w:val="115"/>
        </w:rPr>
        <w:t> </w:t>
      </w:r>
      <w:r>
        <w:rPr>
          <w:spacing w:val="-2"/>
          <w:w w:val="115"/>
        </w:rPr>
        <w:t>and</w:t>
      </w:r>
      <w:r>
        <w:rPr>
          <w:spacing w:val="-11"/>
          <w:w w:val="115"/>
        </w:rPr>
        <w:t> </w:t>
      </w:r>
      <w:r>
        <w:rPr>
          <w:spacing w:val="-2"/>
          <w:w w:val="115"/>
        </w:rPr>
        <w:t>irrecoverable</w:t>
      </w:r>
      <w:r>
        <w:rPr>
          <w:spacing w:val="-11"/>
          <w:w w:val="115"/>
        </w:rPr>
        <w:t> </w:t>
      </w:r>
      <w:r>
        <w:rPr>
          <w:spacing w:val="-2"/>
          <w:w w:val="115"/>
        </w:rPr>
        <w:t>loss</w:t>
      </w:r>
      <w:r>
        <w:rPr>
          <w:spacing w:val="-11"/>
          <w:w w:val="115"/>
        </w:rPr>
        <w:t> </w:t>
      </w:r>
      <w:r>
        <w:rPr>
          <w:spacing w:val="-2"/>
          <w:w w:val="115"/>
        </w:rPr>
        <w:t>of</w:t>
      </w:r>
      <w:r>
        <w:rPr>
          <w:spacing w:val="-11"/>
          <w:w w:val="115"/>
        </w:rPr>
        <w:t> </w:t>
      </w:r>
      <w:r>
        <w:rPr>
          <w:spacing w:val="-2"/>
          <w:w w:val="115"/>
        </w:rPr>
        <w:t>sight</w:t>
      </w:r>
      <w:r>
        <w:rPr>
          <w:spacing w:val="-11"/>
          <w:w w:val="115"/>
        </w:rPr>
        <w:t> </w:t>
      </w:r>
      <w:r>
        <w:rPr>
          <w:spacing w:val="-2"/>
          <w:w w:val="115"/>
        </w:rPr>
        <w:t>of</w:t>
      </w:r>
      <w:r>
        <w:rPr>
          <w:spacing w:val="-11"/>
          <w:w w:val="115"/>
        </w:rPr>
        <w:t> </w:t>
      </w:r>
      <w:r>
        <w:rPr>
          <w:spacing w:val="-2"/>
          <w:w w:val="115"/>
        </w:rPr>
        <w:t>one</w:t>
      </w:r>
      <w:r>
        <w:rPr>
          <w:spacing w:val="-11"/>
          <w:w w:val="115"/>
        </w:rPr>
        <w:t> </w:t>
      </w:r>
      <w:r>
        <w:rPr>
          <w:spacing w:val="-2"/>
          <w:w w:val="115"/>
        </w:rPr>
        <w:t>eye</w:t>
      </w:r>
      <w:r>
        <w:rPr>
          <w:spacing w:val="-11"/>
          <w:w w:val="115"/>
        </w:rPr>
        <w:t> </w:t>
      </w:r>
      <w:r>
        <w:rPr>
          <w:spacing w:val="-2"/>
          <w:w w:val="115"/>
        </w:rPr>
        <w:t>and</w:t>
      </w:r>
      <w:r>
        <w:rPr>
          <w:spacing w:val="-11"/>
          <w:w w:val="115"/>
        </w:rPr>
        <w:t> </w:t>
      </w:r>
      <w:r>
        <w:rPr>
          <w:spacing w:val="-2"/>
          <w:w w:val="115"/>
        </w:rPr>
        <w:t>loss</w:t>
      </w:r>
      <w:r>
        <w:rPr>
          <w:spacing w:val="-11"/>
          <w:w w:val="115"/>
        </w:rPr>
        <w:t> </w:t>
      </w:r>
      <w:r>
        <w:rPr>
          <w:spacing w:val="-2"/>
          <w:w w:val="115"/>
        </w:rPr>
        <w:t>by</w:t>
      </w:r>
      <w:r>
        <w:rPr>
          <w:spacing w:val="-11"/>
          <w:w w:val="115"/>
        </w:rPr>
        <w:t> </w:t>
      </w:r>
      <w:r>
        <w:rPr>
          <w:spacing w:val="-2"/>
          <w:w w:val="115"/>
        </w:rPr>
        <w:t>severance</w:t>
      </w:r>
      <w:r>
        <w:rPr>
          <w:spacing w:val="-11"/>
          <w:w w:val="115"/>
        </w:rPr>
        <w:t> </w:t>
      </w:r>
      <w:r>
        <w:rPr>
          <w:spacing w:val="-2"/>
          <w:w w:val="115"/>
        </w:rPr>
        <w:t>of</w:t>
      </w:r>
      <w:r>
        <w:rPr>
          <w:spacing w:val="-11"/>
          <w:w w:val="115"/>
        </w:rPr>
        <w:t> </w:t>
      </w:r>
      <w:r>
        <w:rPr>
          <w:spacing w:val="-2"/>
          <w:w w:val="115"/>
        </w:rPr>
        <w:t>one</w:t>
      </w:r>
      <w:r>
        <w:rPr>
          <w:spacing w:val="-11"/>
          <w:w w:val="115"/>
        </w:rPr>
        <w:t> </w:t>
      </w:r>
      <w:r>
        <w:rPr>
          <w:spacing w:val="-2"/>
          <w:w w:val="115"/>
        </w:rPr>
        <w:t>limb</w:t>
      </w:r>
      <w:r>
        <w:rPr>
          <w:spacing w:val="-11"/>
          <w:w w:val="115"/>
        </w:rPr>
        <w:t> </w:t>
      </w:r>
      <w:r>
        <w:rPr>
          <w:spacing w:val="-2"/>
          <w:w w:val="115"/>
        </w:rPr>
        <w:t>at </w:t>
      </w:r>
      <w:r>
        <w:rPr>
          <w:w w:val="115"/>
        </w:rPr>
        <w:t>or above the elbow or knee.</w:t>
      </w:r>
    </w:p>
    <w:p>
      <w:pPr>
        <w:pStyle w:val="BodyText"/>
        <w:spacing w:line="266" w:lineRule="auto" w:before="59"/>
        <w:ind w:right="8"/>
        <w:jc w:val="both"/>
      </w:pPr>
      <w:r>
        <w:rPr>
          <w:w w:val="115"/>
        </w:rPr>
        <w:t>The loss of sight of one eye must be clinically confirmed by a Registered Medical Practitioner who</w:t>
      </w:r>
      <w:r>
        <w:rPr>
          <w:spacing w:val="-1"/>
          <w:w w:val="115"/>
        </w:rPr>
        <w:t> </w:t>
      </w:r>
      <w:r>
        <w:rPr>
          <w:w w:val="115"/>
        </w:rPr>
        <w:t>is</w:t>
      </w:r>
      <w:r>
        <w:rPr>
          <w:spacing w:val="-1"/>
          <w:w w:val="115"/>
        </w:rPr>
        <w:t> </w:t>
      </w:r>
      <w:r>
        <w:rPr>
          <w:w w:val="115"/>
        </w:rPr>
        <w:t>an</w:t>
      </w:r>
      <w:r>
        <w:rPr>
          <w:spacing w:val="-1"/>
          <w:w w:val="115"/>
        </w:rPr>
        <w:t> </w:t>
      </w:r>
      <w:r>
        <w:rPr>
          <w:w w:val="115"/>
        </w:rPr>
        <w:t>eye</w:t>
      </w:r>
      <w:r>
        <w:rPr>
          <w:spacing w:val="-1"/>
          <w:w w:val="115"/>
        </w:rPr>
        <w:t> </w:t>
      </w:r>
      <w:r>
        <w:rPr>
          <w:w w:val="115"/>
        </w:rPr>
        <w:t>specialist,</w:t>
      </w:r>
      <w:r>
        <w:rPr>
          <w:spacing w:val="-1"/>
          <w:w w:val="115"/>
        </w:rPr>
        <w:t> </w:t>
      </w:r>
      <w:r>
        <w:rPr>
          <w:w w:val="115"/>
        </w:rPr>
        <w:t>and</w:t>
      </w:r>
      <w:r>
        <w:rPr>
          <w:spacing w:val="-1"/>
          <w:w w:val="115"/>
        </w:rPr>
        <w:t> </w:t>
      </w:r>
      <w:r>
        <w:rPr>
          <w:w w:val="115"/>
        </w:rPr>
        <w:t>must</w:t>
      </w:r>
      <w:r>
        <w:rPr>
          <w:spacing w:val="-1"/>
          <w:w w:val="115"/>
        </w:rPr>
        <w:t> </w:t>
      </w:r>
      <w:r>
        <w:rPr>
          <w:w w:val="115"/>
        </w:rPr>
        <w:t>not</w:t>
      </w:r>
      <w:r>
        <w:rPr>
          <w:spacing w:val="-1"/>
          <w:w w:val="115"/>
        </w:rPr>
        <w:t> </w:t>
      </w:r>
      <w:r>
        <w:rPr>
          <w:w w:val="115"/>
        </w:rPr>
        <w:t>be</w:t>
      </w:r>
      <w:r>
        <w:rPr>
          <w:spacing w:val="-1"/>
          <w:w w:val="115"/>
        </w:rPr>
        <w:t> </w:t>
      </w:r>
      <w:r>
        <w:rPr>
          <w:w w:val="115"/>
        </w:rPr>
        <w:t>correctable</w:t>
      </w:r>
      <w:r>
        <w:rPr>
          <w:spacing w:val="-1"/>
          <w:w w:val="115"/>
        </w:rPr>
        <w:t> </w:t>
      </w:r>
      <w:r>
        <w:rPr>
          <w:w w:val="115"/>
        </w:rPr>
        <w:t>by</w:t>
      </w:r>
      <w:r>
        <w:rPr>
          <w:spacing w:val="-1"/>
          <w:w w:val="115"/>
        </w:rPr>
        <w:t> </w:t>
      </w:r>
      <w:r>
        <w:rPr>
          <w:w w:val="115"/>
        </w:rPr>
        <w:t>aids</w:t>
      </w:r>
      <w:r>
        <w:rPr>
          <w:spacing w:val="-1"/>
          <w:w w:val="115"/>
        </w:rPr>
        <w:t> </w:t>
      </w:r>
      <w:r>
        <w:rPr>
          <w:w w:val="115"/>
        </w:rPr>
        <w:t>or</w:t>
      </w:r>
      <w:r>
        <w:rPr>
          <w:spacing w:val="-1"/>
          <w:w w:val="115"/>
        </w:rPr>
        <w:t> </w:t>
      </w:r>
      <w:r>
        <w:rPr>
          <w:w w:val="115"/>
        </w:rPr>
        <w:t>surgical</w:t>
      </w:r>
      <w:r>
        <w:rPr>
          <w:spacing w:val="-1"/>
          <w:w w:val="115"/>
        </w:rPr>
        <w:t> </w:t>
      </w:r>
      <w:r>
        <w:rPr>
          <w:w w:val="115"/>
        </w:rPr>
        <w:t>procedures.</w:t>
      </w:r>
    </w:p>
    <w:p>
      <w:pPr>
        <w:pStyle w:val="Heading1"/>
        <w:numPr>
          <w:ilvl w:val="2"/>
          <w:numId w:val="15"/>
        </w:numPr>
        <w:tabs>
          <w:tab w:pos="695" w:val="left" w:leader="none"/>
        </w:tabs>
        <w:spacing w:line="240" w:lineRule="auto" w:before="138" w:after="0"/>
        <w:ind w:left="695" w:right="0" w:hanging="683"/>
        <w:jc w:val="both"/>
      </w:pPr>
      <w:r>
        <w:rPr>
          <w:w w:val="105"/>
        </w:rPr>
        <w:t>Necrotising</w:t>
      </w:r>
      <w:r>
        <w:rPr>
          <w:spacing w:val="18"/>
          <w:w w:val="105"/>
        </w:rPr>
        <w:t> </w:t>
      </w:r>
      <w:r>
        <w:rPr>
          <w:spacing w:val="-2"/>
          <w:w w:val="105"/>
        </w:rPr>
        <w:t>Fasciitis</w:t>
      </w:r>
    </w:p>
    <w:p>
      <w:pPr>
        <w:pStyle w:val="BodyText"/>
        <w:spacing w:line="266" w:lineRule="auto"/>
        <w:ind w:right="9"/>
        <w:jc w:val="both"/>
      </w:pPr>
      <w:r>
        <w:rPr>
          <w:w w:val="115"/>
        </w:rPr>
        <w:t>Necrotizing</w:t>
      </w:r>
      <w:r>
        <w:rPr>
          <w:w w:val="115"/>
        </w:rPr>
        <w:t> fasciitis</w:t>
      </w:r>
      <w:r>
        <w:rPr>
          <w:w w:val="115"/>
        </w:rPr>
        <w:t> is</w:t>
      </w:r>
      <w:r>
        <w:rPr>
          <w:w w:val="115"/>
        </w:rPr>
        <w:t> a</w:t>
      </w:r>
      <w:r>
        <w:rPr>
          <w:w w:val="115"/>
        </w:rPr>
        <w:t> progressive,</w:t>
      </w:r>
      <w:r>
        <w:rPr>
          <w:w w:val="115"/>
        </w:rPr>
        <w:t> rapidly</w:t>
      </w:r>
      <w:r>
        <w:rPr>
          <w:w w:val="115"/>
        </w:rPr>
        <w:t> spreading,</w:t>
      </w:r>
      <w:r>
        <w:rPr>
          <w:w w:val="115"/>
        </w:rPr>
        <w:t> infection</w:t>
      </w:r>
      <w:r>
        <w:rPr>
          <w:w w:val="115"/>
        </w:rPr>
        <w:t> located</w:t>
      </w:r>
      <w:r>
        <w:rPr>
          <w:w w:val="115"/>
        </w:rPr>
        <w:t> in</w:t>
      </w:r>
      <w:r>
        <w:rPr>
          <w:w w:val="115"/>
        </w:rPr>
        <w:t> the</w:t>
      </w:r>
      <w:r>
        <w:rPr>
          <w:w w:val="115"/>
        </w:rPr>
        <w:t> deep</w:t>
      </w:r>
      <w:r>
        <w:rPr>
          <w:w w:val="115"/>
        </w:rPr>
        <w:t> </w:t>
      </w:r>
      <w:r>
        <w:rPr>
          <w:w w:val="115"/>
        </w:rPr>
        <w:t>fascia causing</w:t>
      </w:r>
      <w:r>
        <w:rPr>
          <w:spacing w:val="-13"/>
          <w:w w:val="115"/>
        </w:rPr>
        <w:t> </w:t>
      </w:r>
      <w:r>
        <w:rPr>
          <w:w w:val="115"/>
        </w:rPr>
        <w:t>necrosis</w:t>
      </w:r>
      <w:r>
        <w:rPr>
          <w:spacing w:val="-13"/>
          <w:w w:val="115"/>
        </w:rPr>
        <w:t> </w:t>
      </w:r>
      <w:r>
        <w:rPr>
          <w:w w:val="115"/>
        </w:rPr>
        <w:t>of</w:t>
      </w:r>
      <w:r>
        <w:rPr>
          <w:spacing w:val="-14"/>
          <w:w w:val="115"/>
        </w:rPr>
        <w:t> </w:t>
      </w:r>
      <w:r>
        <w:rPr>
          <w:w w:val="115"/>
        </w:rPr>
        <w:t>the</w:t>
      </w:r>
      <w:r>
        <w:rPr>
          <w:spacing w:val="-13"/>
          <w:w w:val="115"/>
        </w:rPr>
        <w:t> </w:t>
      </w:r>
      <w:r>
        <w:rPr>
          <w:w w:val="115"/>
        </w:rPr>
        <w:t>subcutaneous</w:t>
      </w:r>
      <w:r>
        <w:rPr>
          <w:spacing w:val="-13"/>
          <w:w w:val="115"/>
        </w:rPr>
        <w:t> </w:t>
      </w:r>
      <w:r>
        <w:rPr>
          <w:w w:val="115"/>
        </w:rPr>
        <w:t>tissues.</w:t>
      </w:r>
      <w:r>
        <w:rPr>
          <w:spacing w:val="-14"/>
          <w:w w:val="115"/>
        </w:rPr>
        <w:t> </w:t>
      </w:r>
      <w:r>
        <w:rPr>
          <w:w w:val="115"/>
        </w:rPr>
        <w:t>An</w:t>
      </w:r>
      <w:r>
        <w:rPr>
          <w:spacing w:val="-13"/>
          <w:w w:val="115"/>
        </w:rPr>
        <w:t> </w:t>
      </w:r>
      <w:r>
        <w:rPr>
          <w:w w:val="115"/>
        </w:rPr>
        <w:t>unequivocal</w:t>
      </w:r>
      <w:r>
        <w:rPr>
          <w:spacing w:val="-13"/>
          <w:w w:val="115"/>
        </w:rPr>
        <w:t> </w:t>
      </w:r>
      <w:r>
        <w:rPr>
          <w:w w:val="115"/>
        </w:rPr>
        <w:t>diagnosis</w:t>
      </w:r>
      <w:r>
        <w:rPr>
          <w:spacing w:val="-14"/>
          <w:w w:val="115"/>
        </w:rPr>
        <w:t> </w:t>
      </w:r>
      <w:r>
        <w:rPr>
          <w:w w:val="115"/>
        </w:rPr>
        <w:t>of</w:t>
      </w:r>
      <w:r>
        <w:rPr>
          <w:spacing w:val="-13"/>
          <w:w w:val="115"/>
        </w:rPr>
        <w:t> </w:t>
      </w:r>
      <w:r>
        <w:rPr>
          <w:w w:val="115"/>
        </w:rPr>
        <w:t>necrotizing</w:t>
      </w:r>
      <w:r>
        <w:rPr>
          <w:spacing w:val="-13"/>
          <w:w w:val="115"/>
        </w:rPr>
        <w:t> </w:t>
      </w:r>
      <w:r>
        <w:rPr>
          <w:w w:val="115"/>
        </w:rPr>
        <w:t>fasciitis must</w:t>
      </w:r>
      <w:r>
        <w:rPr>
          <w:spacing w:val="-6"/>
          <w:w w:val="115"/>
        </w:rPr>
        <w:t> </w:t>
      </w:r>
      <w:r>
        <w:rPr>
          <w:w w:val="115"/>
        </w:rPr>
        <w:t>be</w:t>
      </w:r>
      <w:r>
        <w:rPr>
          <w:spacing w:val="-6"/>
          <w:w w:val="115"/>
        </w:rPr>
        <w:t> </w:t>
      </w:r>
      <w:r>
        <w:rPr>
          <w:w w:val="115"/>
        </w:rPr>
        <w:t>made</w:t>
      </w:r>
      <w:r>
        <w:rPr>
          <w:spacing w:val="-6"/>
          <w:w w:val="115"/>
        </w:rPr>
        <w:t> </w:t>
      </w:r>
      <w:r>
        <w:rPr>
          <w:w w:val="115"/>
        </w:rPr>
        <w:t>by</w:t>
      </w:r>
      <w:r>
        <w:rPr>
          <w:spacing w:val="-6"/>
          <w:w w:val="115"/>
        </w:rPr>
        <w:t> </w:t>
      </w:r>
      <w:r>
        <w:rPr>
          <w:w w:val="115"/>
        </w:rPr>
        <w:t>a</w:t>
      </w:r>
      <w:r>
        <w:rPr>
          <w:spacing w:val="-6"/>
          <w:w w:val="115"/>
        </w:rPr>
        <w:t> </w:t>
      </w:r>
      <w:r>
        <w:rPr>
          <w:w w:val="115"/>
        </w:rPr>
        <w:t>Registered</w:t>
      </w:r>
      <w:r>
        <w:rPr>
          <w:spacing w:val="-6"/>
          <w:w w:val="115"/>
        </w:rPr>
        <w:t> </w:t>
      </w:r>
      <w:r>
        <w:rPr>
          <w:w w:val="115"/>
        </w:rPr>
        <w:t>Medical</w:t>
      </w:r>
      <w:r>
        <w:rPr>
          <w:spacing w:val="-6"/>
          <w:w w:val="115"/>
        </w:rPr>
        <w:t> </w:t>
      </w:r>
      <w:r>
        <w:rPr>
          <w:w w:val="115"/>
        </w:rPr>
        <w:t>Practitioner</w:t>
      </w:r>
      <w:r>
        <w:rPr>
          <w:spacing w:val="-6"/>
          <w:w w:val="115"/>
        </w:rPr>
        <w:t> </w:t>
      </w:r>
      <w:r>
        <w:rPr>
          <w:w w:val="115"/>
        </w:rPr>
        <w:t>who</w:t>
      </w:r>
      <w:r>
        <w:rPr>
          <w:spacing w:val="-6"/>
          <w:w w:val="115"/>
        </w:rPr>
        <w:t> </w:t>
      </w:r>
      <w:r>
        <w:rPr>
          <w:w w:val="115"/>
        </w:rPr>
        <w:t>is</w:t>
      </w:r>
      <w:r>
        <w:rPr>
          <w:spacing w:val="-6"/>
          <w:w w:val="115"/>
        </w:rPr>
        <w:t> </w:t>
      </w:r>
      <w:r>
        <w:rPr>
          <w:w w:val="115"/>
        </w:rPr>
        <w:t>a</w:t>
      </w:r>
      <w:r>
        <w:rPr>
          <w:spacing w:val="-6"/>
          <w:w w:val="115"/>
        </w:rPr>
        <w:t> </w:t>
      </w:r>
      <w:r>
        <w:rPr>
          <w:w w:val="115"/>
        </w:rPr>
        <w:t>specialist</w:t>
      </w:r>
      <w:r>
        <w:rPr>
          <w:spacing w:val="-6"/>
          <w:w w:val="115"/>
        </w:rPr>
        <w:t> </w:t>
      </w:r>
      <w:r>
        <w:rPr>
          <w:w w:val="115"/>
        </w:rPr>
        <w:t>and</w:t>
      </w:r>
      <w:r>
        <w:rPr>
          <w:spacing w:val="-6"/>
          <w:w w:val="115"/>
        </w:rPr>
        <w:t> </w:t>
      </w:r>
      <w:r>
        <w:rPr>
          <w:w w:val="115"/>
        </w:rPr>
        <w:t>the</w:t>
      </w:r>
      <w:r>
        <w:rPr>
          <w:spacing w:val="-6"/>
          <w:w w:val="115"/>
        </w:rPr>
        <w:t> </w:t>
      </w:r>
      <w:r>
        <w:rPr>
          <w:w w:val="115"/>
        </w:rPr>
        <w:t>diagnosis</w:t>
      </w:r>
      <w:r>
        <w:rPr>
          <w:spacing w:val="-6"/>
          <w:w w:val="115"/>
        </w:rPr>
        <w:t> </w:t>
      </w:r>
      <w:r>
        <w:rPr>
          <w:w w:val="115"/>
        </w:rPr>
        <w:t>must be supported with laboratory evidence of the presence of a bacteria that is a known cause of </w:t>
      </w:r>
      <w:r>
        <w:rPr>
          <w:w w:val="110"/>
        </w:rPr>
        <w:t>necrotising fasciitis. There must also be widespread destruction of muscle and other soft tissues </w:t>
      </w:r>
      <w:r>
        <w:rPr>
          <w:w w:val="115"/>
        </w:rPr>
        <w:t>that results in a total and permanent loss or function of the affected body part.</w:t>
      </w:r>
    </w:p>
    <w:p>
      <w:pPr>
        <w:pStyle w:val="Heading1"/>
        <w:numPr>
          <w:ilvl w:val="2"/>
          <w:numId w:val="15"/>
        </w:numPr>
        <w:tabs>
          <w:tab w:pos="692" w:val="left" w:leader="none"/>
        </w:tabs>
        <w:spacing w:line="240" w:lineRule="auto" w:before="135" w:after="0"/>
        <w:ind w:left="692" w:right="0" w:hanging="680"/>
        <w:jc w:val="both"/>
      </w:pPr>
      <w:r>
        <w:rPr>
          <w:spacing w:val="-2"/>
          <w:w w:val="110"/>
        </w:rPr>
        <w:t>Hemiplegia</w:t>
      </w:r>
    </w:p>
    <w:p>
      <w:pPr>
        <w:pStyle w:val="BodyText"/>
        <w:spacing w:line="266" w:lineRule="auto"/>
        <w:ind w:right="10"/>
        <w:jc w:val="both"/>
      </w:pPr>
      <w:r>
        <w:rPr>
          <w:w w:val="115"/>
        </w:rPr>
        <w:t>The</w:t>
      </w:r>
      <w:r>
        <w:rPr>
          <w:spacing w:val="-11"/>
          <w:w w:val="115"/>
        </w:rPr>
        <w:t> </w:t>
      </w:r>
      <w:r>
        <w:rPr>
          <w:w w:val="115"/>
        </w:rPr>
        <w:t>total</w:t>
      </w:r>
      <w:r>
        <w:rPr>
          <w:spacing w:val="-11"/>
          <w:w w:val="115"/>
        </w:rPr>
        <w:t> </w:t>
      </w:r>
      <w:r>
        <w:rPr>
          <w:w w:val="115"/>
        </w:rPr>
        <w:t>and</w:t>
      </w:r>
      <w:r>
        <w:rPr>
          <w:spacing w:val="-11"/>
          <w:w w:val="115"/>
        </w:rPr>
        <w:t> </w:t>
      </w:r>
      <w:r>
        <w:rPr>
          <w:w w:val="115"/>
        </w:rPr>
        <w:t>permanent</w:t>
      </w:r>
      <w:r>
        <w:rPr>
          <w:spacing w:val="-11"/>
          <w:w w:val="115"/>
        </w:rPr>
        <w:t> </w:t>
      </w:r>
      <w:r>
        <w:rPr>
          <w:w w:val="115"/>
        </w:rPr>
        <w:t>loss</w:t>
      </w:r>
      <w:r>
        <w:rPr>
          <w:spacing w:val="-11"/>
          <w:w w:val="115"/>
        </w:rPr>
        <w:t> </w:t>
      </w:r>
      <w:r>
        <w:rPr>
          <w:w w:val="115"/>
        </w:rPr>
        <w:t>of</w:t>
      </w:r>
      <w:r>
        <w:rPr>
          <w:spacing w:val="-11"/>
          <w:w w:val="115"/>
        </w:rPr>
        <w:t> </w:t>
      </w:r>
      <w:r>
        <w:rPr>
          <w:w w:val="115"/>
        </w:rPr>
        <w:t>the</w:t>
      </w:r>
      <w:r>
        <w:rPr>
          <w:spacing w:val="-11"/>
          <w:w w:val="115"/>
        </w:rPr>
        <w:t> </w:t>
      </w:r>
      <w:r>
        <w:rPr>
          <w:w w:val="115"/>
        </w:rPr>
        <w:t>use</w:t>
      </w:r>
      <w:r>
        <w:rPr>
          <w:spacing w:val="-11"/>
          <w:w w:val="115"/>
        </w:rPr>
        <w:t> </w:t>
      </w:r>
      <w:r>
        <w:rPr>
          <w:w w:val="115"/>
        </w:rPr>
        <w:t>of</w:t>
      </w:r>
      <w:r>
        <w:rPr>
          <w:spacing w:val="-11"/>
          <w:w w:val="115"/>
        </w:rPr>
        <w:t> </w:t>
      </w:r>
      <w:r>
        <w:rPr>
          <w:w w:val="115"/>
        </w:rPr>
        <w:t>one</w:t>
      </w:r>
      <w:r>
        <w:rPr>
          <w:spacing w:val="-11"/>
          <w:w w:val="115"/>
        </w:rPr>
        <w:t> </w:t>
      </w:r>
      <w:r>
        <w:rPr>
          <w:w w:val="115"/>
        </w:rPr>
        <w:t>side</w:t>
      </w:r>
      <w:r>
        <w:rPr>
          <w:spacing w:val="-11"/>
          <w:w w:val="115"/>
        </w:rPr>
        <w:t> </w:t>
      </w:r>
      <w:r>
        <w:rPr>
          <w:w w:val="115"/>
        </w:rPr>
        <w:t>of</w:t>
      </w:r>
      <w:r>
        <w:rPr>
          <w:spacing w:val="-11"/>
          <w:w w:val="115"/>
        </w:rPr>
        <w:t> </w:t>
      </w:r>
      <w:r>
        <w:rPr>
          <w:w w:val="115"/>
        </w:rPr>
        <w:t>the</w:t>
      </w:r>
      <w:r>
        <w:rPr>
          <w:spacing w:val="-11"/>
          <w:w w:val="115"/>
        </w:rPr>
        <w:t> </w:t>
      </w:r>
      <w:r>
        <w:rPr>
          <w:w w:val="115"/>
        </w:rPr>
        <w:t>body</w:t>
      </w:r>
      <w:r>
        <w:rPr>
          <w:spacing w:val="-11"/>
          <w:w w:val="115"/>
        </w:rPr>
        <w:t> </w:t>
      </w:r>
      <w:r>
        <w:rPr>
          <w:w w:val="115"/>
        </w:rPr>
        <w:t>through</w:t>
      </w:r>
      <w:r>
        <w:rPr>
          <w:spacing w:val="-11"/>
          <w:w w:val="115"/>
        </w:rPr>
        <w:t> </w:t>
      </w:r>
      <w:r>
        <w:rPr>
          <w:w w:val="115"/>
        </w:rPr>
        <w:t>paralysis</w:t>
      </w:r>
      <w:r>
        <w:rPr>
          <w:spacing w:val="-11"/>
          <w:w w:val="115"/>
        </w:rPr>
        <w:t> </w:t>
      </w:r>
      <w:r>
        <w:rPr>
          <w:w w:val="115"/>
        </w:rPr>
        <w:t>persisting</w:t>
      </w:r>
      <w:r>
        <w:rPr>
          <w:spacing w:val="-11"/>
          <w:w w:val="115"/>
        </w:rPr>
        <w:t> </w:t>
      </w:r>
      <w:r>
        <w:rPr>
          <w:w w:val="115"/>
        </w:rPr>
        <w:t>for a</w:t>
      </w:r>
      <w:r>
        <w:rPr>
          <w:spacing w:val="-11"/>
          <w:w w:val="115"/>
        </w:rPr>
        <w:t> </w:t>
      </w:r>
      <w:r>
        <w:rPr>
          <w:w w:val="115"/>
        </w:rPr>
        <w:t>period</w:t>
      </w:r>
      <w:r>
        <w:rPr>
          <w:spacing w:val="-11"/>
          <w:w w:val="115"/>
        </w:rPr>
        <w:t> </w:t>
      </w:r>
      <w:r>
        <w:rPr>
          <w:w w:val="115"/>
        </w:rPr>
        <w:t>of</w:t>
      </w:r>
      <w:r>
        <w:rPr>
          <w:spacing w:val="-11"/>
          <w:w w:val="115"/>
        </w:rPr>
        <w:t> </w:t>
      </w:r>
      <w:r>
        <w:rPr>
          <w:w w:val="115"/>
        </w:rPr>
        <w:t>at</w:t>
      </w:r>
      <w:r>
        <w:rPr>
          <w:spacing w:val="-11"/>
          <w:w w:val="115"/>
        </w:rPr>
        <w:t> </w:t>
      </w:r>
      <w:r>
        <w:rPr>
          <w:w w:val="115"/>
        </w:rPr>
        <w:t>least</w:t>
      </w:r>
      <w:r>
        <w:rPr>
          <w:spacing w:val="-11"/>
          <w:w w:val="115"/>
        </w:rPr>
        <w:t> </w:t>
      </w:r>
      <w:r>
        <w:rPr>
          <w:w w:val="115"/>
        </w:rPr>
        <w:t>6</w:t>
      </w:r>
      <w:r>
        <w:rPr>
          <w:spacing w:val="-11"/>
          <w:w w:val="115"/>
        </w:rPr>
        <w:t> </w:t>
      </w:r>
      <w:r>
        <w:rPr>
          <w:w w:val="115"/>
        </w:rPr>
        <w:t>weeks</w:t>
      </w:r>
      <w:r>
        <w:rPr>
          <w:spacing w:val="-11"/>
          <w:w w:val="115"/>
        </w:rPr>
        <w:t> </w:t>
      </w:r>
      <w:r>
        <w:rPr>
          <w:w w:val="115"/>
        </w:rPr>
        <w:t>and</w:t>
      </w:r>
      <w:r>
        <w:rPr>
          <w:spacing w:val="-11"/>
          <w:w w:val="115"/>
        </w:rPr>
        <w:t> </w:t>
      </w:r>
      <w:r>
        <w:rPr>
          <w:w w:val="115"/>
        </w:rPr>
        <w:t>with</w:t>
      </w:r>
      <w:r>
        <w:rPr>
          <w:spacing w:val="-11"/>
          <w:w w:val="115"/>
        </w:rPr>
        <w:t> </w:t>
      </w:r>
      <w:r>
        <w:rPr>
          <w:w w:val="115"/>
        </w:rPr>
        <w:t>no</w:t>
      </w:r>
      <w:r>
        <w:rPr>
          <w:spacing w:val="-11"/>
          <w:w w:val="115"/>
        </w:rPr>
        <w:t> </w:t>
      </w:r>
      <w:r>
        <w:rPr>
          <w:w w:val="115"/>
        </w:rPr>
        <w:t>foreseeable</w:t>
      </w:r>
      <w:r>
        <w:rPr>
          <w:spacing w:val="-11"/>
          <w:w w:val="115"/>
        </w:rPr>
        <w:t> </w:t>
      </w:r>
      <w:r>
        <w:rPr>
          <w:w w:val="115"/>
        </w:rPr>
        <w:t>possibility</w:t>
      </w:r>
      <w:r>
        <w:rPr>
          <w:spacing w:val="-11"/>
          <w:w w:val="115"/>
        </w:rPr>
        <w:t> </w:t>
      </w:r>
      <w:r>
        <w:rPr>
          <w:w w:val="115"/>
        </w:rPr>
        <w:t>of</w:t>
      </w:r>
      <w:r>
        <w:rPr>
          <w:spacing w:val="-11"/>
          <w:w w:val="115"/>
        </w:rPr>
        <w:t> </w:t>
      </w:r>
      <w:r>
        <w:rPr>
          <w:w w:val="115"/>
        </w:rPr>
        <w:t>recovery</w:t>
      </w:r>
      <w:r>
        <w:rPr>
          <w:spacing w:val="-11"/>
          <w:w w:val="115"/>
        </w:rPr>
        <w:t> </w:t>
      </w:r>
      <w:r>
        <w:rPr>
          <w:w w:val="115"/>
        </w:rPr>
        <w:t>caused</w:t>
      </w:r>
      <w:r>
        <w:rPr>
          <w:spacing w:val="-11"/>
          <w:w w:val="115"/>
        </w:rPr>
        <w:t> </w:t>
      </w:r>
      <w:r>
        <w:rPr>
          <w:w w:val="115"/>
        </w:rPr>
        <w:t>by</w:t>
      </w:r>
      <w:r>
        <w:rPr>
          <w:spacing w:val="-11"/>
          <w:w w:val="115"/>
        </w:rPr>
        <w:t> </w:t>
      </w:r>
      <w:r>
        <w:rPr>
          <w:w w:val="115"/>
        </w:rPr>
        <w:t>illness</w:t>
      </w:r>
      <w:r>
        <w:rPr>
          <w:spacing w:val="-11"/>
          <w:w w:val="115"/>
        </w:rPr>
        <w:t> </w:t>
      </w:r>
      <w:r>
        <w:rPr>
          <w:w w:val="115"/>
        </w:rPr>
        <w:t>or injury, except when such injury is self-inflicted.</w:t>
      </w:r>
    </w:p>
    <w:p>
      <w:pPr>
        <w:pStyle w:val="Heading1"/>
        <w:numPr>
          <w:ilvl w:val="2"/>
          <w:numId w:val="15"/>
        </w:numPr>
        <w:tabs>
          <w:tab w:pos="670" w:val="left" w:leader="none"/>
        </w:tabs>
        <w:spacing w:line="240" w:lineRule="auto" w:before="138" w:after="0"/>
        <w:ind w:left="670" w:right="0" w:hanging="658"/>
        <w:jc w:val="both"/>
      </w:pPr>
      <w:r>
        <w:rPr>
          <w:w w:val="105"/>
        </w:rPr>
        <w:t>Tuberculosis</w:t>
      </w:r>
      <w:r>
        <w:rPr>
          <w:spacing w:val="-5"/>
          <w:w w:val="105"/>
        </w:rPr>
        <w:t> </w:t>
      </w:r>
      <w:r>
        <w:rPr>
          <w:spacing w:val="-2"/>
          <w:w w:val="110"/>
        </w:rPr>
        <w:t>Meningitis</w:t>
      </w:r>
    </w:p>
    <w:p>
      <w:pPr>
        <w:pStyle w:val="BodyText"/>
        <w:spacing w:line="266" w:lineRule="auto"/>
        <w:ind w:right="9"/>
        <w:jc w:val="both"/>
      </w:pPr>
      <w:r>
        <w:rPr>
          <w:w w:val="115"/>
        </w:rPr>
        <w:t>Meningitis caused by tubercle bacilli, resulting in permanent neurological deficit persisting </w:t>
      </w:r>
      <w:r>
        <w:rPr>
          <w:w w:val="115"/>
        </w:rPr>
        <w:t>for at least 180 consecutive days. Such a diagnosis must be confirmed by a Registered Medical Practitioner</w:t>
      </w:r>
      <w:r>
        <w:rPr>
          <w:w w:val="115"/>
        </w:rPr>
        <w:t> who</w:t>
      </w:r>
      <w:r>
        <w:rPr>
          <w:w w:val="115"/>
        </w:rPr>
        <w:t> is</w:t>
      </w:r>
      <w:r>
        <w:rPr>
          <w:w w:val="115"/>
        </w:rPr>
        <w:t> a</w:t>
      </w:r>
      <w:r>
        <w:rPr>
          <w:w w:val="115"/>
        </w:rPr>
        <w:t> specialist</w:t>
      </w:r>
      <w:r>
        <w:rPr>
          <w:w w:val="115"/>
        </w:rPr>
        <w:t> in</w:t>
      </w:r>
      <w:r>
        <w:rPr>
          <w:w w:val="115"/>
        </w:rPr>
        <w:t> neurology.</w:t>
      </w:r>
      <w:r>
        <w:rPr>
          <w:w w:val="115"/>
        </w:rPr>
        <w:t> Permanent</w:t>
      </w:r>
      <w:r>
        <w:rPr>
          <w:w w:val="115"/>
        </w:rPr>
        <w:t> neurological</w:t>
      </w:r>
      <w:r>
        <w:rPr>
          <w:w w:val="115"/>
        </w:rPr>
        <w:t> deficit</w:t>
      </w:r>
      <w:r>
        <w:rPr>
          <w:w w:val="115"/>
        </w:rPr>
        <w:t> with</w:t>
      </w:r>
      <w:r>
        <w:rPr>
          <w:w w:val="115"/>
        </w:rPr>
        <w:t> persisting clinical</w:t>
      </w:r>
      <w:r>
        <w:rPr>
          <w:spacing w:val="-3"/>
          <w:w w:val="115"/>
        </w:rPr>
        <w:t> </w:t>
      </w:r>
      <w:r>
        <w:rPr>
          <w:w w:val="115"/>
        </w:rPr>
        <w:t>symptoms</w:t>
      </w:r>
      <w:r>
        <w:rPr>
          <w:spacing w:val="-3"/>
          <w:w w:val="115"/>
        </w:rPr>
        <w:t> </w:t>
      </w:r>
      <w:r>
        <w:rPr>
          <w:w w:val="115"/>
        </w:rPr>
        <w:t>means</w:t>
      </w:r>
      <w:r>
        <w:rPr>
          <w:spacing w:val="-3"/>
          <w:w w:val="115"/>
        </w:rPr>
        <w:t> </w:t>
      </w:r>
      <w:r>
        <w:rPr>
          <w:w w:val="115"/>
        </w:rPr>
        <w:t>symptoms</w:t>
      </w:r>
      <w:r>
        <w:rPr>
          <w:spacing w:val="-3"/>
          <w:w w:val="115"/>
        </w:rPr>
        <w:t> </w:t>
      </w:r>
      <w:r>
        <w:rPr>
          <w:w w:val="115"/>
        </w:rPr>
        <w:t>of</w:t>
      </w:r>
      <w:r>
        <w:rPr>
          <w:spacing w:val="-3"/>
          <w:w w:val="115"/>
        </w:rPr>
        <w:t> </w:t>
      </w:r>
      <w:r>
        <w:rPr>
          <w:w w:val="115"/>
        </w:rPr>
        <w:t>dysfunction</w:t>
      </w:r>
      <w:r>
        <w:rPr>
          <w:spacing w:val="-3"/>
          <w:w w:val="115"/>
        </w:rPr>
        <w:t> </w:t>
      </w:r>
      <w:r>
        <w:rPr>
          <w:w w:val="115"/>
        </w:rPr>
        <w:t>in</w:t>
      </w:r>
      <w:r>
        <w:rPr>
          <w:spacing w:val="-3"/>
          <w:w w:val="115"/>
        </w:rPr>
        <w:t> </w:t>
      </w:r>
      <w:r>
        <w:rPr>
          <w:w w:val="115"/>
        </w:rPr>
        <w:t>the</w:t>
      </w:r>
      <w:r>
        <w:rPr>
          <w:spacing w:val="-3"/>
          <w:w w:val="115"/>
        </w:rPr>
        <w:t> </w:t>
      </w:r>
      <w:r>
        <w:rPr>
          <w:w w:val="115"/>
        </w:rPr>
        <w:t>nervous</w:t>
      </w:r>
      <w:r>
        <w:rPr>
          <w:spacing w:val="-3"/>
          <w:w w:val="115"/>
        </w:rPr>
        <w:t> </w:t>
      </w:r>
      <w:r>
        <w:rPr>
          <w:w w:val="115"/>
        </w:rPr>
        <w:t>system</w:t>
      </w:r>
      <w:r>
        <w:rPr>
          <w:spacing w:val="-3"/>
          <w:w w:val="115"/>
        </w:rPr>
        <w:t> </w:t>
      </w:r>
      <w:r>
        <w:rPr>
          <w:w w:val="115"/>
        </w:rPr>
        <w:t>that</w:t>
      </w:r>
      <w:r>
        <w:rPr>
          <w:spacing w:val="-3"/>
          <w:w w:val="115"/>
        </w:rPr>
        <w:t> </w:t>
      </w:r>
      <w:r>
        <w:rPr>
          <w:w w:val="115"/>
        </w:rPr>
        <w:t>are</w:t>
      </w:r>
      <w:r>
        <w:rPr>
          <w:spacing w:val="-3"/>
          <w:w w:val="115"/>
        </w:rPr>
        <w:t> </w:t>
      </w:r>
      <w:r>
        <w:rPr>
          <w:w w:val="115"/>
        </w:rPr>
        <w:t>not</w:t>
      </w:r>
      <w:r>
        <w:rPr>
          <w:spacing w:val="-3"/>
          <w:w w:val="115"/>
        </w:rPr>
        <w:t> </w:t>
      </w:r>
      <w:r>
        <w:rPr>
          <w:w w:val="115"/>
        </w:rPr>
        <w:t>present on clinical examination and expected to last throughout the lifetime of life assured.</w:t>
      </w:r>
    </w:p>
    <w:p>
      <w:pPr>
        <w:pStyle w:val="Heading1"/>
        <w:numPr>
          <w:ilvl w:val="2"/>
          <w:numId w:val="15"/>
        </w:numPr>
        <w:tabs>
          <w:tab w:pos="695" w:val="left" w:leader="none"/>
        </w:tabs>
        <w:spacing w:line="240" w:lineRule="auto" w:before="136" w:after="0"/>
        <w:ind w:left="695" w:right="0" w:hanging="683"/>
        <w:jc w:val="both"/>
      </w:pPr>
      <w:r>
        <w:rPr>
          <w:spacing w:val="-2"/>
          <w:w w:val="105"/>
        </w:rPr>
        <w:t>Myelofibrosis</w:t>
      </w:r>
    </w:p>
    <w:p>
      <w:pPr>
        <w:pStyle w:val="BodyText"/>
        <w:spacing w:line="266" w:lineRule="auto"/>
        <w:ind w:right="9"/>
        <w:jc w:val="both"/>
      </w:pPr>
      <w:r>
        <w:rPr>
          <w:w w:val="115"/>
        </w:rPr>
        <w:t>A</w:t>
      </w:r>
      <w:r>
        <w:rPr>
          <w:spacing w:val="34"/>
          <w:w w:val="115"/>
        </w:rPr>
        <w:t> </w:t>
      </w:r>
      <w:r>
        <w:rPr>
          <w:w w:val="115"/>
        </w:rPr>
        <w:t>disorder</w:t>
      </w:r>
      <w:r>
        <w:rPr>
          <w:spacing w:val="34"/>
          <w:w w:val="115"/>
        </w:rPr>
        <w:t> </w:t>
      </w:r>
      <w:r>
        <w:rPr>
          <w:w w:val="115"/>
        </w:rPr>
        <w:t>which</w:t>
      </w:r>
      <w:r>
        <w:rPr>
          <w:spacing w:val="34"/>
          <w:w w:val="115"/>
        </w:rPr>
        <w:t> </w:t>
      </w:r>
      <w:r>
        <w:rPr>
          <w:w w:val="115"/>
        </w:rPr>
        <w:t>can</w:t>
      </w:r>
      <w:r>
        <w:rPr>
          <w:spacing w:val="34"/>
          <w:w w:val="115"/>
        </w:rPr>
        <w:t> </w:t>
      </w:r>
      <w:r>
        <w:rPr>
          <w:w w:val="115"/>
        </w:rPr>
        <w:t>cause</w:t>
      </w:r>
      <w:r>
        <w:rPr>
          <w:spacing w:val="34"/>
          <w:w w:val="115"/>
        </w:rPr>
        <w:t> </w:t>
      </w:r>
      <w:r>
        <w:rPr>
          <w:w w:val="115"/>
        </w:rPr>
        <w:t>fibrous</w:t>
      </w:r>
      <w:r>
        <w:rPr>
          <w:spacing w:val="34"/>
          <w:w w:val="115"/>
        </w:rPr>
        <w:t> </w:t>
      </w:r>
      <w:r>
        <w:rPr>
          <w:w w:val="115"/>
        </w:rPr>
        <w:t>tissue</w:t>
      </w:r>
      <w:r>
        <w:rPr>
          <w:spacing w:val="34"/>
          <w:w w:val="115"/>
        </w:rPr>
        <w:t> </w:t>
      </w:r>
      <w:r>
        <w:rPr>
          <w:w w:val="115"/>
        </w:rPr>
        <w:t>to</w:t>
      </w:r>
      <w:r>
        <w:rPr>
          <w:spacing w:val="34"/>
          <w:w w:val="115"/>
        </w:rPr>
        <w:t> </w:t>
      </w:r>
      <w:r>
        <w:rPr>
          <w:w w:val="115"/>
        </w:rPr>
        <w:t>replace</w:t>
      </w:r>
      <w:r>
        <w:rPr>
          <w:spacing w:val="34"/>
          <w:w w:val="115"/>
        </w:rPr>
        <w:t> </w:t>
      </w:r>
      <w:r>
        <w:rPr>
          <w:w w:val="115"/>
        </w:rPr>
        <w:t>the</w:t>
      </w:r>
      <w:r>
        <w:rPr>
          <w:spacing w:val="34"/>
          <w:w w:val="115"/>
        </w:rPr>
        <w:t> </w:t>
      </w:r>
      <w:r>
        <w:rPr>
          <w:w w:val="115"/>
        </w:rPr>
        <w:t>normal</w:t>
      </w:r>
      <w:r>
        <w:rPr>
          <w:spacing w:val="34"/>
          <w:w w:val="115"/>
        </w:rPr>
        <w:t> </w:t>
      </w:r>
      <w:r>
        <w:rPr>
          <w:w w:val="115"/>
        </w:rPr>
        <w:t>bone</w:t>
      </w:r>
      <w:r>
        <w:rPr>
          <w:spacing w:val="34"/>
          <w:w w:val="115"/>
        </w:rPr>
        <w:t> </w:t>
      </w:r>
      <w:r>
        <w:rPr>
          <w:w w:val="115"/>
        </w:rPr>
        <w:t>marrow</w:t>
      </w:r>
      <w:r>
        <w:rPr>
          <w:spacing w:val="34"/>
          <w:w w:val="115"/>
        </w:rPr>
        <w:t> </w:t>
      </w:r>
      <w:r>
        <w:rPr>
          <w:w w:val="115"/>
        </w:rPr>
        <w:t>and</w:t>
      </w:r>
      <w:r>
        <w:rPr>
          <w:spacing w:val="34"/>
          <w:w w:val="115"/>
        </w:rPr>
        <w:t> </w:t>
      </w:r>
      <w:r>
        <w:rPr>
          <w:w w:val="115"/>
        </w:rPr>
        <w:t>results in anaemia, low levels of white blood cells and platelets and enlargement of the spleen. </w:t>
      </w:r>
      <w:r>
        <w:rPr>
          <w:w w:val="115"/>
        </w:rPr>
        <w:t>The condition must have progressed to the point that it is permanent and the severity is such that the Life Insured requires a blood transfusion at least monthly. The diagnosis of myelofibrosis must</w:t>
      </w:r>
      <w:r>
        <w:rPr>
          <w:spacing w:val="-13"/>
          <w:w w:val="115"/>
        </w:rPr>
        <w:t> </w:t>
      </w:r>
      <w:r>
        <w:rPr>
          <w:w w:val="115"/>
        </w:rPr>
        <w:t>be</w:t>
      </w:r>
      <w:r>
        <w:rPr>
          <w:spacing w:val="-13"/>
          <w:w w:val="115"/>
        </w:rPr>
        <w:t> </w:t>
      </w:r>
      <w:r>
        <w:rPr>
          <w:w w:val="115"/>
        </w:rPr>
        <w:t>supported</w:t>
      </w:r>
      <w:r>
        <w:rPr>
          <w:spacing w:val="-13"/>
          <w:w w:val="115"/>
        </w:rPr>
        <w:t> </w:t>
      </w:r>
      <w:r>
        <w:rPr>
          <w:w w:val="115"/>
        </w:rPr>
        <w:t>by</w:t>
      </w:r>
      <w:r>
        <w:rPr>
          <w:spacing w:val="-13"/>
          <w:w w:val="115"/>
        </w:rPr>
        <w:t> </w:t>
      </w:r>
      <w:r>
        <w:rPr>
          <w:w w:val="115"/>
        </w:rPr>
        <w:t>bone</w:t>
      </w:r>
      <w:r>
        <w:rPr>
          <w:spacing w:val="-13"/>
          <w:w w:val="115"/>
        </w:rPr>
        <w:t> </w:t>
      </w:r>
      <w:r>
        <w:rPr>
          <w:w w:val="115"/>
        </w:rPr>
        <w:t>marrow</w:t>
      </w:r>
      <w:r>
        <w:rPr>
          <w:spacing w:val="-13"/>
          <w:w w:val="115"/>
        </w:rPr>
        <w:t> </w:t>
      </w:r>
      <w:r>
        <w:rPr>
          <w:w w:val="115"/>
        </w:rPr>
        <w:t>biopsy</w:t>
      </w:r>
      <w:r>
        <w:rPr>
          <w:spacing w:val="-13"/>
          <w:w w:val="115"/>
        </w:rPr>
        <w:t> </w:t>
      </w:r>
      <w:r>
        <w:rPr>
          <w:w w:val="115"/>
        </w:rPr>
        <w:t>and</w:t>
      </w:r>
      <w:r>
        <w:rPr>
          <w:spacing w:val="-13"/>
          <w:w w:val="115"/>
        </w:rPr>
        <w:t> </w:t>
      </w:r>
      <w:r>
        <w:rPr>
          <w:w w:val="115"/>
        </w:rPr>
        <w:t>confirmed</w:t>
      </w:r>
      <w:r>
        <w:rPr>
          <w:spacing w:val="-13"/>
          <w:w w:val="115"/>
        </w:rPr>
        <w:t> </w:t>
      </w:r>
      <w:r>
        <w:rPr>
          <w:w w:val="115"/>
        </w:rPr>
        <w:t>by</w:t>
      </w:r>
      <w:r>
        <w:rPr>
          <w:spacing w:val="-13"/>
          <w:w w:val="115"/>
        </w:rPr>
        <w:t> </w:t>
      </w:r>
      <w:r>
        <w:rPr>
          <w:w w:val="115"/>
        </w:rPr>
        <w:t>a</w:t>
      </w:r>
      <w:r>
        <w:rPr>
          <w:spacing w:val="-13"/>
          <w:w w:val="115"/>
        </w:rPr>
        <w:t> </w:t>
      </w:r>
      <w:r>
        <w:rPr>
          <w:w w:val="115"/>
        </w:rPr>
        <w:t>Registered</w:t>
      </w:r>
      <w:r>
        <w:rPr>
          <w:spacing w:val="-13"/>
          <w:w w:val="115"/>
        </w:rPr>
        <w:t> </w:t>
      </w:r>
      <w:r>
        <w:rPr>
          <w:w w:val="115"/>
        </w:rPr>
        <w:t>Medical</w:t>
      </w:r>
      <w:r>
        <w:rPr>
          <w:spacing w:val="-13"/>
          <w:w w:val="115"/>
        </w:rPr>
        <w:t> </w:t>
      </w:r>
      <w:r>
        <w:rPr>
          <w:w w:val="115"/>
        </w:rPr>
        <w:t>Practitioner who is a specialist.</w:t>
      </w:r>
    </w:p>
    <w:p>
      <w:pPr>
        <w:pStyle w:val="Heading1"/>
        <w:numPr>
          <w:ilvl w:val="2"/>
          <w:numId w:val="15"/>
        </w:numPr>
        <w:tabs>
          <w:tab w:pos="687" w:val="left" w:leader="none"/>
        </w:tabs>
        <w:spacing w:line="240" w:lineRule="auto" w:before="135" w:after="0"/>
        <w:ind w:left="687" w:right="0" w:hanging="675"/>
        <w:jc w:val="both"/>
      </w:pPr>
      <w:r>
        <w:rPr>
          <w:spacing w:val="-2"/>
          <w:w w:val="110"/>
        </w:rPr>
        <w:t>Pheochromocytoma</w:t>
      </w:r>
    </w:p>
    <w:p>
      <w:pPr>
        <w:pStyle w:val="BodyText"/>
        <w:spacing w:line="266" w:lineRule="auto"/>
        <w:ind w:right="9"/>
        <w:jc w:val="both"/>
      </w:pPr>
      <w:r>
        <w:rPr>
          <w:w w:val="115"/>
        </w:rPr>
        <w:t>Presence of a neuroendocrine tumour of the adrenal or extra-chromaffin tissue that </w:t>
      </w:r>
      <w:r>
        <w:rPr>
          <w:w w:val="115"/>
        </w:rPr>
        <w:t>secretes excess catecholamines requiring the actual undergoing of surgery to remove the tumour.</w:t>
      </w:r>
    </w:p>
    <w:p>
      <w:pPr>
        <w:pStyle w:val="BodyText"/>
        <w:spacing w:line="266" w:lineRule="auto" w:before="59"/>
        <w:ind w:right="9"/>
        <w:jc w:val="both"/>
      </w:pPr>
      <w:r>
        <w:rPr>
          <w:w w:val="115"/>
        </w:rPr>
        <w:t>The</w:t>
      </w:r>
      <w:r>
        <w:rPr>
          <w:spacing w:val="-7"/>
          <w:w w:val="115"/>
        </w:rPr>
        <w:t> </w:t>
      </w:r>
      <w:r>
        <w:rPr>
          <w:w w:val="115"/>
        </w:rPr>
        <w:t>Diagnosis</w:t>
      </w:r>
      <w:r>
        <w:rPr>
          <w:spacing w:val="-7"/>
          <w:w w:val="115"/>
        </w:rPr>
        <w:t> </w:t>
      </w:r>
      <w:r>
        <w:rPr>
          <w:w w:val="115"/>
        </w:rPr>
        <w:t>of</w:t>
      </w:r>
      <w:r>
        <w:rPr>
          <w:spacing w:val="-7"/>
          <w:w w:val="115"/>
        </w:rPr>
        <w:t> </w:t>
      </w:r>
      <w:r>
        <w:rPr>
          <w:w w:val="115"/>
        </w:rPr>
        <w:t>Pheochromocytoma</w:t>
      </w:r>
      <w:r>
        <w:rPr>
          <w:spacing w:val="-7"/>
          <w:w w:val="115"/>
        </w:rPr>
        <w:t> </w:t>
      </w:r>
      <w:r>
        <w:rPr>
          <w:w w:val="115"/>
        </w:rPr>
        <w:t>must</w:t>
      </w:r>
      <w:r>
        <w:rPr>
          <w:spacing w:val="-7"/>
          <w:w w:val="115"/>
        </w:rPr>
        <w:t> </w:t>
      </w:r>
      <w:r>
        <w:rPr>
          <w:w w:val="115"/>
        </w:rPr>
        <w:t>be</w:t>
      </w:r>
      <w:r>
        <w:rPr>
          <w:spacing w:val="-7"/>
          <w:w w:val="115"/>
        </w:rPr>
        <w:t> </w:t>
      </w:r>
      <w:r>
        <w:rPr>
          <w:w w:val="115"/>
        </w:rPr>
        <w:t>confirmed</w:t>
      </w:r>
      <w:r>
        <w:rPr>
          <w:spacing w:val="-7"/>
          <w:w w:val="115"/>
        </w:rPr>
        <w:t> </w:t>
      </w:r>
      <w:r>
        <w:rPr>
          <w:w w:val="115"/>
        </w:rPr>
        <w:t>by</w:t>
      </w:r>
      <w:r>
        <w:rPr>
          <w:spacing w:val="-7"/>
          <w:w w:val="115"/>
        </w:rPr>
        <w:t> </w:t>
      </w:r>
      <w:r>
        <w:rPr>
          <w:w w:val="115"/>
        </w:rPr>
        <w:t>a</w:t>
      </w:r>
      <w:r>
        <w:rPr>
          <w:spacing w:val="-7"/>
          <w:w w:val="115"/>
        </w:rPr>
        <w:t> </w:t>
      </w:r>
      <w:r>
        <w:rPr>
          <w:w w:val="115"/>
        </w:rPr>
        <w:t>Registered</w:t>
      </w:r>
      <w:r>
        <w:rPr>
          <w:spacing w:val="-7"/>
          <w:w w:val="115"/>
        </w:rPr>
        <w:t> </w:t>
      </w:r>
      <w:r>
        <w:rPr>
          <w:w w:val="115"/>
        </w:rPr>
        <w:t>Medical</w:t>
      </w:r>
      <w:r>
        <w:rPr>
          <w:spacing w:val="-7"/>
          <w:w w:val="115"/>
        </w:rPr>
        <w:t> </w:t>
      </w:r>
      <w:r>
        <w:rPr>
          <w:w w:val="115"/>
        </w:rPr>
        <w:t>Practitioner who is an endocrinologist.</w:t>
      </w:r>
    </w:p>
    <w:p>
      <w:pPr>
        <w:pStyle w:val="Heading1"/>
        <w:numPr>
          <w:ilvl w:val="2"/>
          <w:numId w:val="15"/>
        </w:numPr>
        <w:tabs>
          <w:tab w:pos="693" w:val="left" w:leader="none"/>
        </w:tabs>
        <w:spacing w:line="240" w:lineRule="auto" w:before="138" w:after="0"/>
        <w:ind w:left="693" w:right="0" w:hanging="681"/>
        <w:jc w:val="both"/>
      </w:pPr>
      <w:r>
        <w:rPr>
          <w:w w:val="105"/>
        </w:rPr>
        <w:t>Eisenmenger’s</w:t>
      </w:r>
      <w:r>
        <w:rPr>
          <w:spacing w:val="10"/>
          <w:w w:val="110"/>
        </w:rPr>
        <w:t> </w:t>
      </w:r>
      <w:r>
        <w:rPr>
          <w:spacing w:val="-2"/>
          <w:w w:val="110"/>
        </w:rPr>
        <w:t>Syndrome</w:t>
      </w:r>
    </w:p>
    <w:p>
      <w:pPr>
        <w:pStyle w:val="BodyText"/>
        <w:spacing w:line="266" w:lineRule="auto"/>
        <w:ind w:right="10"/>
        <w:jc w:val="both"/>
      </w:pPr>
      <w:r>
        <w:rPr>
          <w:w w:val="115"/>
        </w:rPr>
        <w:t>Development</w:t>
      </w:r>
      <w:r>
        <w:rPr>
          <w:w w:val="115"/>
        </w:rPr>
        <w:t> of</w:t>
      </w:r>
      <w:r>
        <w:rPr>
          <w:w w:val="115"/>
        </w:rPr>
        <w:t> severe</w:t>
      </w:r>
      <w:r>
        <w:rPr>
          <w:w w:val="115"/>
        </w:rPr>
        <w:t> pulmonary</w:t>
      </w:r>
      <w:r>
        <w:rPr>
          <w:w w:val="115"/>
        </w:rPr>
        <w:t> hypertension</w:t>
      </w:r>
      <w:r>
        <w:rPr>
          <w:w w:val="115"/>
        </w:rPr>
        <w:t> and</w:t>
      </w:r>
      <w:r>
        <w:rPr>
          <w:w w:val="115"/>
        </w:rPr>
        <w:t> shunt</w:t>
      </w:r>
      <w:r>
        <w:rPr>
          <w:w w:val="115"/>
        </w:rPr>
        <w:t> reversal</w:t>
      </w:r>
      <w:r>
        <w:rPr>
          <w:w w:val="115"/>
        </w:rPr>
        <w:t> resulting</w:t>
      </w:r>
      <w:r>
        <w:rPr>
          <w:w w:val="115"/>
        </w:rPr>
        <w:t> from</w:t>
      </w:r>
      <w:r>
        <w:rPr>
          <w:w w:val="115"/>
        </w:rPr>
        <w:t> heart condition.</w:t>
      </w:r>
      <w:r>
        <w:rPr>
          <w:spacing w:val="-16"/>
          <w:w w:val="115"/>
        </w:rPr>
        <w:t> </w:t>
      </w:r>
      <w:r>
        <w:rPr>
          <w:w w:val="115"/>
        </w:rPr>
        <w:t>The</w:t>
      </w:r>
      <w:r>
        <w:rPr>
          <w:spacing w:val="-16"/>
          <w:w w:val="115"/>
        </w:rPr>
        <w:t> </w:t>
      </w:r>
      <w:r>
        <w:rPr>
          <w:w w:val="115"/>
        </w:rPr>
        <w:t>diagnosis</w:t>
      </w:r>
      <w:r>
        <w:rPr>
          <w:spacing w:val="-16"/>
          <w:w w:val="115"/>
        </w:rPr>
        <w:t> </w:t>
      </w:r>
      <w:r>
        <w:rPr>
          <w:w w:val="115"/>
        </w:rPr>
        <w:t>must</w:t>
      </w:r>
      <w:r>
        <w:rPr>
          <w:spacing w:val="-16"/>
          <w:w w:val="115"/>
        </w:rPr>
        <w:t> </w:t>
      </w:r>
      <w:r>
        <w:rPr>
          <w:w w:val="115"/>
        </w:rPr>
        <w:t>be</w:t>
      </w:r>
      <w:r>
        <w:rPr>
          <w:spacing w:val="-16"/>
          <w:w w:val="115"/>
        </w:rPr>
        <w:t> </w:t>
      </w:r>
      <w:r>
        <w:rPr>
          <w:w w:val="115"/>
        </w:rPr>
        <w:t>made</w:t>
      </w:r>
      <w:r>
        <w:rPr>
          <w:spacing w:val="-16"/>
          <w:w w:val="115"/>
        </w:rPr>
        <w:t> </w:t>
      </w:r>
      <w:r>
        <w:rPr>
          <w:w w:val="115"/>
        </w:rPr>
        <w:t>by</w:t>
      </w:r>
      <w:r>
        <w:rPr>
          <w:spacing w:val="-16"/>
          <w:w w:val="115"/>
        </w:rPr>
        <w:t> </w:t>
      </w:r>
      <w:r>
        <w:rPr>
          <w:w w:val="115"/>
        </w:rPr>
        <w:t>a</w:t>
      </w:r>
      <w:r>
        <w:rPr>
          <w:spacing w:val="-16"/>
          <w:w w:val="115"/>
        </w:rPr>
        <w:t> </w:t>
      </w:r>
      <w:r>
        <w:rPr>
          <w:w w:val="115"/>
        </w:rPr>
        <w:t>Registered</w:t>
      </w:r>
      <w:r>
        <w:rPr>
          <w:spacing w:val="-16"/>
          <w:w w:val="115"/>
        </w:rPr>
        <w:t> </w:t>
      </w:r>
      <w:r>
        <w:rPr>
          <w:w w:val="115"/>
        </w:rPr>
        <w:t>Medical</w:t>
      </w:r>
      <w:r>
        <w:rPr>
          <w:spacing w:val="-16"/>
          <w:w w:val="115"/>
        </w:rPr>
        <w:t> </w:t>
      </w:r>
      <w:r>
        <w:rPr>
          <w:w w:val="115"/>
        </w:rPr>
        <w:t>Practitioner</w:t>
      </w:r>
      <w:r>
        <w:rPr>
          <w:spacing w:val="-16"/>
          <w:w w:val="115"/>
        </w:rPr>
        <w:t> </w:t>
      </w:r>
      <w:r>
        <w:rPr>
          <w:w w:val="115"/>
        </w:rPr>
        <w:t>who</w:t>
      </w:r>
      <w:r>
        <w:rPr>
          <w:spacing w:val="-16"/>
          <w:w w:val="115"/>
        </w:rPr>
        <w:t> </w:t>
      </w:r>
      <w:r>
        <w:rPr>
          <w:w w:val="115"/>
        </w:rPr>
        <w:t>is</w:t>
      </w:r>
      <w:r>
        <w:rPr>
          <w:spacing w:val="-16"/>
          <w:w w:val="115"/>
        </w:rPr>
        <w:t> </w:t>
      </w:r>
      <w:r>
        <w:rPr>
          <w:w w:val="115"/>
        </w:rPr>
        <w:t>a</w:t>
      </w:r>
      <w:r>
        <w:rPr>
          <w:spacing w:val="-16"/>
          <w:w w:val="115"/>
        </w:rPr>
        <w:t> </w:t>
      </w:r>
      <w:r>
        <w:rPr>
          <w:w w:val="115"/>
        </w:rPr>
        <w:t>specialist with echocardiography and cardiac catheterisation and supported by the following criteria:</w:t>
      </w:r>
    </w:p>
    <w:p>
      <w:pPr>
        <w:pStyle w:val="ListParagraph"/>
        <w:numPr>
          <w:ilvl w:val="0"/>
          <w:numId w:val="39"/>
        </w:numPr>
        <w:tabs>
          <w:tab w:pos="671" w:val="left" w:leader="none"/>
        </w:tabs>
        <w:spacing w:line="240" w:lineRule="auto" w:before="58" w:after="0"/>
        <w:ind w:left="671" w:right="0" w:hanging="359"/>
        <w:jc w:val="both"/>
        <w:rPr>
          <w:sz w:val="22"/>
        </w:rPr>
      </w:pPr>
      <w:r>
        <w:rPr>
          <w:w w:val="110"/>
          <w:sz w:val="22"/>
        </w:rPr>
        <w:t>Mean</w:t>
      </w:r>
      <w:r>
        <w:rPr>
          <w:spacing w:val="12"/>
          <w:w w:val="110"/>
          <w:sz w:val="22"/>
        </w:rPr>
        <w:t> </w:t>
      </w:r>
      <w:r>
        <w:rPr>
          <w:w w:val="110"/>
          <w:sz w:val="22"/>
        </w:rPr>
        <w:t>pulmonary</w:t>
      </w:r>
      <w:r>
        <w:rPr>
          <w:spacing w:val="13"/>
          <w:w w:val="110"/>
          <w:sz w:val="22"/>
        </w:rPr>
        <w:t> </w:t>
      </w:r>
      <w:r>
        <w:rPr>
          <w:w w:val="110"/>
          <w:sz w:val="22"/>
        </w:rPr>
        <w:t>artery</w:t>
      </w:r>
      <w:r>
        <w:rPr>
          <w:spacing w:val="12"/>
          <w:w w:val="110"/>
          <w:sz w:val="22"/>
        </w:rPr>
        <w:t> </w:t>
      </w:r>
      <w:r>
        <w:rPr>
          <w:w w:val="110"/>
          <w:sz w:val="22"/>
        </w:rPr>
        <w:t>pressure</w:t>
      </w:r>
      <w:r>
        <w:rPr>
          <w:spacing w:val="13"/>
          <w:w w:val="110"/>
          <w:sz w:val="22"/>
        </w:rPr>
        <w:t> </w:t>
      </w:r>
      <w:r>
        <w:rPr>
          <w:w w:val="110"/>
          <w:sz w:val="22"/>
        </w:rPr>
        <w:t>&gt;</w:t>
      </w:r>
      <w:r>
        <w:rPr>
          <w:spacing w:val="12"/>
          <w:w w:val="110"/>
          <w:sz w:val="22"/>
        </w:rPr>
        <w:t> </w:t>
      </w:r>
      <w:r>
        <w:rPr>
          <w:w w:val="110"/>
          <w:sz w:val="22"/>
        </w:rPr>
        <w:t>40</w:t>
      </w:r>
      <w:r>
        <w:rPr>
          <w:spacing w:val="13"/>
          <w:w w:val="110"/>
          <w:sz w:val="22"/>
        </w:rPr>
        <w:t> </w:t>
      </w:r>
      <w:r>
        <w:rPr>
          <w:w w:val="110"/>
          <w:sz w:val="22"/>
        </w:rPr>
        <w:t>mm</w:t>
      </w:r>
      <w:r>
        <w:rPr>
          <w:spacing w:val="12"/>
          <w:w w:val="110"/>
          <w:sz w:val="22"/>
        </w:rPr>
        <w:t> </w:t>
      </w:r>
      <w:r>
        <w:rPr>
          <w:spacing w:val="-5"/>
          <w:w w:val="110"/>
          <w:sz w:val="22"/>
        </w:rPr>
        <w:t>Hg;</w:t>
      </w:r>
    </w:p>
    <w:p>
      <w:pPr>
        <w:pStyle w:val="ListParagraph"/>
        <w:spacing w:after="0" w:line="240" w:lineRule="auto"/>
        <w:jc w:val="both"/>
        <w:rPr>
          <w:sz w:val="22"/>
        </w:rPr>
        <w:sectPr>
          <w:pgSz w:w="11910" w:h="16840"/>
          <w:pgMar w:header="0" w:footer="224" w:top="640" w:bottom="500" w:left="708" w:right="708"/>
        </w:sectPr>
      </w:pPr>
    </w:p>
    <w:p>
      <w:pPr>
        <w:pStyle w:val="ListParagraph"/>
        <w:numPr>
          <w:ilvl w:val="0"/>
          <w:numId w:val="39"/>
        </w:numPr>
        <w:tabs>
          <w:tab w:pos="671" w:val="left" w:leader="none"/>
        </w:tabs>
        <w:spacing w:line="240" w:lineRule="auto" w:before="87" w:after="0"/>
        <w:ind w:left="671" w:right="0" w:hanging="359"/>
        <w:jc w:val="left"/>
        <w:rPr>
          <w:sz w:val="22"/>
        </w:rPr>
      </w:pPr>
      <w:r>
        <w:rPr>
          <w:w w:val="110"/>
          <w:sz w:val="22"/>
        </w:rPr>
        <w:t>Pulmonary</w:t>
      </w:r>
      <w:r>
        <w:rPr>
          <w:spacing w:val="23"/>
          <w:w w:val="110"/>
          <w:sz w:val="22"/>
        </w:rPr>
        <w:t> </w:t>
      </w:r>
      <w:r>
        <w:rPr>
          <w:w w:val="110"/>
          <w:sz w:val="22"/>
        </w:rPr>
        <w:t>vascular</w:t>
      </w:r>
      <w:r>
        <w:rPr>
          <w:spacing w:val="23"/>
          <w:w w:val="110"/>
          <w:sz w:val="22"/>
        </w:rPr>
        <w:t> </w:t>
      </w:r>
      <w:r>
        <w:rPr>
          <w:w w:val="110"/>
          <w:sz w:val="22"/>
        </w:rPr>
        <w:t>resistance</w:t>
      </w:r>
      <w:r>
        <w:rPr>
          <w:spacing w:val="24"/>
          <w:w w:val="110"/>
          <w:sz w:val="22"/>
        </w:rPr>
        <w:t> </w:t>
      </w:r>
      <w:r>
        <w:rPr>
          <w:w w:val="110"/>
          <w:sz w:val="22"/>
        </w:rPr>
        <w:t>&gt;</w:t>
      </w:r>
      <w:r>
        <w:rPr>
          <w:spacing w:val="23"/>
          <w:w w:val="110"/>
          <w:sz w:val="22"/>
        </w:rPr>
        <w:t> </w:t>
      </w:r>
      <w:r>
        <w:rPr>
          <w:w w:val="110"/>
          <w:sz w:val="22"/>
        </w:rPr>
        <w:t>3mm/L/min</w:t>
      </w:r>
      <w:r>
        <w:rPr>
          <w:spacing w:val="24"/>
          <w:w w:val="110"/>
          <w:sz w:val="22"/>
        </w:rPr>
        <w:t> </w:t>
      </w:r>
      <w:r>
        <w:rPr>
          <w:w w:val="110"/>
          <w:sz w:val="22"/>
        </w:rPr>
        <w:t>(Wood</w:t>
      </w:r>
      <w:r>
        <w:rPr>
          <w:spacing w:val="23"/>
          <w:w w:val="110"/>
          <w:sz w:val="22"/>
        </w:rPr>
        <w:t> </w:t>
      </w:r>
      <w:r>
        <w:rPr>
          <w:w w:val="110"/>
          <w:sz w:val="22"/>
        </w:rPr>
        <w:t>units);</w:t>
      </w:r>
      <w:r>
        <w:rPr>
          <w:spacing w:val="23"/>
          <w:w w:val="110"/>
          <w:sz w:val="22"/>
        </w:rPr>
        <w:t> </w:t>
      </w:r>
      <w:r>
        <w:rPr>
          <w:spacing w:val="-5"/>
          <w:w w:val="110"/>
          <w:sz w:val="22"/>
        </w:rPr>
        <w:t>and</w:t>
      </w:r>
    </w:p>
    <w:p>
      <w:pPr>
        <w:pStyle w:val="ListParagraph"/>
        <w:numPr>
          <w:ilvl w:val="0"/>
          <w:numId w:val="39"/>
        </w:numPr>
        <w:tabs>
          <w:tab w:pos="671" w:val="left" w:leader="none"/>
        </w:tabs>
        <w:spacing w:line="240" w:lineRule="auto" w:before="86" w:after="0"/>
        <w:ind w:left="671" w:right="0" w:hanging="359"/>
        <w:jc w:val="left"/>
        <w:rPr>
          <w:sz w:val="22"/>
        </w:rPr>
      </w:pPr>
      <w:r>
        <w:rPr>
          <w:w w:val="110"/>
          <w:sz w:val="22"/>
        </w:rPr>
        <w:t>Normal</w:t>
      </w:r>
      <w:r>
        <w:rPr>
          <w:spacing w:val="5"/>
          <w:w w:val="110"/>
          <w:sz w:val="22"/>
        </w:rPr>
        <w:t> </w:t>
      </w:r>
      <w:r>
        <w:rPr>
          <w:w w:val="110"/>
          <w:sz w:val="22"/>
        </w:rPr>
        <w:t>pulmonary</w:t>
      </w:r>
      <w:r>
        <w:rPr>
          <w:spacing w:val="5"/>
          <w:w w:val="110"/>
          <w:sz w:val="22"/>
        </w:rPr>
        <w:t> </w:t>
      </w:r>
      <w:r>
        <w:rPr>
          <w:w w:val="110"/>
          <w:sz w:val="22"/>
        </w:rPr>
        <w:t>wedge</w:t>
      </w:r>
      <w:r>
        <w:rPr>
          <w:spacing w:val="6"/>
          <w:w w:val="110"/>
          <w:sz w:val="22"/>
        </w:rPr>
        <w:t> </w:t>
      </w:r>
      <w:r>
        <w:rPr>
          <w:w w:val="110"/>
          <w:sz w:val="22"/>
        </w:rPr>
        <w:t>pressure</w:t>
      </w:r>
      <w:r>
        <w:rPr>
          <w:spacing w:val="5"/>
          <w:w w:val="110"/>
          <w:sz w:val="22"/>
        </w:rPr>
        <w:t> </w:t>
      </w:r>
      <w:r>
        <w:rPr>
          <w:w w:val="110"/>
          <w:sz w:val="22"/>
        </w:rPr>
        <w:t>&lt;</w:t>
      </w:r>
      <w:r>
        <w:rPr>
          <w:spacing w:val="5"/>
          <w:w w:val="110"/>
          <w:sz w:val="22"/>
        </w:rPr>
        <w:t> </w:t>
      </w:r>
      <w:r>
        <w:rPr>
          <w:w w:val="110"/>
          <w:sz w:val="22"/>
        </w:rPr>
        <w:t>15</w:t>
      </w:r>
      <w:r>
        <w:rPr>
          <w:spacing w:val="6"/>
          <w:w w:val="110"/>
          <w:sz w:val="22"/>
        </w:rPr>
        <w:t> </w:t>
      </w:r>
      <w:r>
        <w:rPr>
          <w:w w:val="110"/>
          <w:sz w:val="22"/>
        </w:rPr>
        <w:t>mm</w:t>
      </w:r>
      <w:r>
        <w:rPr>
          <w:spacing w:val="5"/>
          <w:w w:val="110"/>
          <w:sz w:val="22"/>
        </w:rPr>
        <w:t> </w:t>
      </w:r>
      <w:r>
        <w:rPr>
          <w:spacing w:val="-5"/>
          <w:w w:val="110"/>
          <w:sz w:val="22"/>
        </w:rPr>
        <w:t>Hg.</w:t>
      </w:r>
    </w:p>
    <w:p>
      <w:pPr>
        <w:pStyle w:val="Heading1"/>
        <w:numPr>
          <w:ilvl w:val="1"/>
          <w:numId w:val="40"/>
        </w:numPr>
        <w:tabs>
          <w:tab w:pos="327" w:val="left" w:leader="none"/>
        </w:tabs>
        <w:spacing w:line="240" w:lineRule="auto" w:before="167" w:after="0"/>
        <w:ind w:left="327" w:right="0" w:hanging="316"/>
        <w:jc w:val="both"/>
      </w:pPr>
      <w:r>
        <w:rPr>
          <w:spacing w:val="4"/>
          <w:w w:val="105"/>
        </w:rPr>
        <w:t>Permanent</w:t>
      </w:r>
      <w:r>
        <w:rPr>
          <w:spacing w:val="14"/>
          <w:w w:val="105"/>
        </w:rPr>
        <w:t> </w:t>
      </w:r>
      <w:r>
        <w:rPr>
          <w:spacing w:val="-2"/>
          <w:w w:val="105"/>
        </w:rPr>
        <w:t>Exclusions</w:t>
      </w:r>
    </w:p>
    <w:p>
      <w:pPr>
        <w:pStyle w:val="ListParagraph"/>
        <w:numPr>
          <w:ilvl w:val="2"/>
          <w:numId w:val="40"/>
        </w:numPr>
        <w:tabs>
          <w:tab w:pos="671" w:val="left" w:leader="none"/>
        </w:tabs>
        <w:spacing w:line="266" w:lineRule="auto" w:before="87" w:after="0"/>
        <w:ind w:left="671" w:right="10" w:hanging="360"/>
        <w:jc w:val="both"/>
        <w:rPr>
          <w:sz w:val="22"/>
        </w:rPr>
      </w:pPr>
      <w:r>
        <w:rPr>
          <w:w w:val="110"/>
          <w:sz w:val="22"/>
        </w:rPr>
        <w:t>Any Illness, sickness or disease other than those specified as Critical Illnesses under </w:t>
      </w:r>
      <w:r>
        <w:rPr>
          <w:w w:val="110"/>
          <w:sz w:val="22"/>
        </w:rPr>
        <w:t>this </w:t>
      </w:r>
      <w:r>
        <w:rPr>
          <w:spacing w:val="-2"/>
          <w:w w:val="110"/>
          <w:sz w:val="22"/>
        </w:rPr>
        <w:t>Policy;</w:t>
      </w:r>
    </w:p>
    <w:p>
      <w:pPr>
        <w:pStyle w:val="ListParagraph"/>
        <w:numPr>
          <w:ilvl w:val="2"/>
          <w:numId w:val="40"/>
        </w:numPr>
        <w:tabs>
          <w:tab w:pos="671" w:val="left" w:leader="none"/>
        </w:tabs>
        <w:spacing w:line="321" w:lineRule="auto" w:before="59" w:after="0"/>
        <w:ind w:left="312" w:right="2680" w:firstLine="0"/>
        <w:jc w:val="both"/>
        <w:rPr>
          <w:sz w:val="22"/>
        </w:rPr>
      </w:pPr>
      <w:r>
        <w:rPr>
          <w:w w:val="115"/>
          <w:sz w:val="22"/>
        </w:rPr>
        <w:t>Any</w:t>
      </w:r>
      <w:r>
        <w:rPr>
          <w:spacing w:val="-2"/>
          <w:w w:val="115"/>
          <w:sz w:val="22"/>
        </w:rPr>
        <w:t> </w:t>
      </w:r>
      <w:r>
        <w:rPr>
          <w:w w:val="115"/>
          <w:sz w:val="22"/>
        </w:rPr>
        <w:t>Pre-existing</w:t>
      </w:r>
      <w:r>
        <w:rPr>
          <w:spacing w:val="-2"/>
          <w:w w:val="115"/>
          <w:sz w:val="22"/>
        </w:rPr>
        <w:t> </w:t>
      </w:r>
      <w:r>
        <w:rPr>
          <w:w w:val="115"/>
          <w:sz w:val="22"/>
        </w:rPr>
        <w:t>Disease</w:t>
      </w:r>
      <w:r>
        <w:rPr>
          <w:spacing w:val="-2"/>
          <w:w w:val="115"/>
          <w:sz w:val="22"/>
        </w:rPr>
        <w:t> </w:t>
      </w:r>
      <w:r>
        <w:rPr>
          <w:w w:val="115"/>
          <w:sz w:val="22"/>
        </w:rPr>
        <w:t>or</w:t>
      </w:r>
      <w:r>
        <w:rPr>
          <w:spacing w:val="-2"/>
          <w:w w:val="115"/>
          <w:sz w:val="22"/>
        </w:rPr>
        <w:t> </w:t>
      </w:r>
      <w:r>
        <w:rPr>
          <w:w w:val="115"/>
          <w:sz w:val="22"/>
        </w:rPr>
        <w:t>any</w:t>
      </w:r>
      <w:r>
        <w:rPr>
          <w:spacing w:val="-2"/>
          <w:w w:val="115"/>
          <w:sz w:val="22"/>
        </w:rPr>
        <w:t> </w:t>
      </w:r>
      <w:r>
        <w:rPr>
          <w:w w:val="115"/>
          <w:sz w:val="22"/>
        </w:rPr>
        <w:t>complication</w:t>
      </w:r>
      <w:r>
        <w:rPr>
          <w:spacing w:val="-2"/>
          <w:w w:val="115"/>
          <w:sz w:val="22"/>
        </w:rPr>
        <w:t> </w:t>
      </w:r>
      <w:r>
        <w:rPr>
          <w:w w:val="115"/>
          <w:sz w:val="22"/>
        </w:rPr>
        <w:t>arising</w:t>
      </w:r>
      <w:r>
        <w:rPr>
          <w:spacing w:val="-2"/>
          <w:w w:val="115"/>
          <w:sz w:val="22"/>
        </w:rPr>
        <w:t> </w:t>
      </w:r>
      <w:r>
        <w:rPr>
          <w:w w:val="115"/>
          <w:sz w:val="22"/>
        </w:rPr>
        <w:t>therefrom. </w:t>
      </w:r>
      <w:r>
        <w:rPr>
          <w:w w:val="110"/>
          <w:sz w:val="22"/>
        </w:rPr>
        <w:t>Pre-existing</w:t>
      </w:r>
      <w:r>
        <w:rPr>
          <w:spacing w:val="10"/>
          <w:w w:val="110"/>
          <w:sz w:val="22"/>
        </w:rPr>
        <w:t> </w:t>
      </w:r>
      <w:r>
        <w:rPr>
          <w:w w:val="110"/>
          <w:sz w:val="22"/>
        </w:rPr>
        <w:t>Disease</w:t>
      </w:r>
      <w:r>
        <w:rPr>
          <w:spacing w:val="11"/>
          <w:w w:val="110"/>
          <w:sz w:val="22"/>
        </w:rPr>
        <w:t> </w:t>
      </w:r>
      <w:r>
        <w:rPr>
          <w:w w:val="110"/>
          <w:sz w:val="22"/>
        </w:rPr>
        <w:t>means</w:t>
      </w:r>
      <w:r>
        <w:rPr>
          <w:spacing w:val="11"/>
          <w:w w:val="110"/>
          <w:sz w:val="22"/>
        </w:rPr>
        <w:t> </w:t>
      </w:r>
      <w:r>
        <w:rPr>
          <w:w w:val="110"/>
          <w:sz w:val="22"/>
        </w:rPr>
        <w:t>any</w:t>
      </w:r>
      <w:r>
        <w:rPr>
          <w:spacing w:val="10"/>
          <w:w w:val="110"/>
          <w:sz w:val="22"/>
        </w:rPr>
        <w:t> </w:t>
      </w:r>
      <w:r>
        <w:rPr>
          <w:w w:val="110"/>
          <w:sz w:val="22"/>
        </w:rPr>
        <w:t>condition,</w:t>
      </w:r>
      <w:r>
        <w:rPr>
          <w:spacing w:val="11"/>
          <w:w w:val="110"/>
          <w:sz w:val="22"/>
        </w:rPr>
        <w:t> </w:t>
      </w:r>
      <w:r>
        <w:rPr>
          <w:w w:val="110"/>
          <w:sz w:val="22"/>
        </w:rPr>
        <w:t>aliment,</w:t>
      </w:r>
      <w:r>
        <w:rPr>
          <w:spacing w:val="11"/>
          <w:w w:val="110"/>
          <w:sz w:val="22"/>
        </w:rPr>
        <w:t> </w:t>
      </w:r>
      <w:r>
        <w:rPr>
          <w:w w:val="110"/>
          <w:sz w:val="22"/>
        </w:rPr>
        <w:t>injury</w:t>
      </w:r>
      <w:r>
        <w:rPr>
          <w:spacing w:val="10"/>
          <w:w w:val="110"/>
          <w:sz w:val="22"/>
        </w:rPr>
        <w:t> </w:t>
      </w:r>
      <w:r>
        <w:rPr>
          <w:w w:val="110"/>
          <w:sz w:val="22"/>
        </w:rPr>
        <w:t>or</w:t>
      </w:r>
      <w:r>
        <w:rPr>
          <w:spacing w:val="11"/>
          <w:w w:val="110"/>
          <w:sz w:val="22"/>
        </w:rPr>
        <w:t> </w:t>
      </w:r>
      <w:r>
        <w:rPr>
          <w:spacing w:val="-2"/>
          <w:w w:val="110"/>
          <w:sz w:val="22"/>
        </w:rPr>
        <w:t>disease:</w:t>
      </w:r>
    </w:p>
    <w:p>
      <w:pPr>
        <w:pStyle w:val="ListParagraph"/>
        <w:numPr>
          <w:ilvl w:val="3"/>
          <w:numId w:val="40"/>
        </w:numPr>
        <w:tabs>
          <w:tab w:pos="1031" w:val="left" w:leader="none"/>
        </w:tabs>
        <w:spacing w:line="266" w:lineRule="auto" w:before="2" w:after="0"/>
        <w:ind w:left="1031" w:right="8" w:hanging="360"/>
        <w:jc w:val="both"/>
        <w:rPr>
          <w:sz w:val="22"/>
        </w:rPr>
      </w:pPr>
      <w:r>
        <w:rPr>
          <w:w w:val="115"/>
          <w:sz w:val="22"/>
        </w:rPr>
        <w:t>That is/are diagnosed by a physician not more than 36 months prior to the date of commencement of the policy issued by the insurer; or</w:t>
      </w:r>
    </w:p>
    <w:p>
      <w:pPr>
        <w:pStyle w:val="ListParagraph"/>
        <w:numPr>
          <w:ilvl w:val="3"/>
          <w:numId w:val="40"/>
        </w:numPr>
        <w:tabs>
          <w:tab w:pos="1031" w:val="left" w:leader="none"/>
        </w:tabs>
        <w:spacing w:line="266" w:lineRule="auto" w:before="58" w:after="0"/>
        <w:ind w:left="1031" w:right="9" w:hanging="360"/>
        <w:jc w:val="both"/>
        <w:rPr>
          <w:sz w:val="22"/>
        </w:rPr>
      </w:pPr>
      <w:r>
        <w:rPr>
          <w:w w:val="115"/>
          <w:sz w:val="22"/>
        </w:rPr>
        <w:t>For</w:t>
      </w:r>
      <w:r>
        <w:rPr>
          <w:spacing w:val="40"/>
          <w:w w:val="115"/>
          <w:sz w:val="22"/>
        </w:rPr>
        <w:t> </w:t>
      </w:r>
      <w:r>
        <w:rPr>
          <w:w w:val="115"/>
          <w:sz w:val="22"/>
        </w:rPr>
        <w:t>which</w:t>
      </w:r>
      <w:r>
        <w:rPr>
          <w:spacing w:val="40"/>
          <w:w w:val="115"/>
          <w:sz w:val="22"/>
        </w:rPr>
        <w:t> </w:t>
      </w:r>
      <w:r>
        <w:rPr>
          <w:w w:val="115"/>
          <w:sz w:val="22"/>
        </w:rPr>
        <w:t>medical</w:t>
      </w:r>
      <w:r>
        <w:rPr>
          <w:spacing w:val="40"/>
          <w:w w:val="115"/>
          <w:sz w:val="22"/>
        </w:rPr>
        <w:t> </w:t>
      </w:r>
      <w:r>
        <w:rPr>
          <w:w w:val="115"/>
          <w:sz w:val="22"/>
        </w:rPr>
        <w:t>advice</w:t>
      </w:r>
      <w:r>
        <w:rPr>
          <w:spacing w:val="40"/>
          <w:w w:val="115"/>
          <w:sz w:val="22"/>
        </w:rPr>
        <w:t> </w:t>
      </w:r>
      <w:r>
        <w:rPr>
          <w:w w:val="115"/>
          <w:sz w:val="22"/>
        </w:rPr>
        <w:t>or</w:t>
      </w:r>
      <w:r>
        <w:rPr>
          <w:spacing w:val="40"/>
          <w:w w:val="115"/>
          <w:sz w:val="22"/>
        </w:rPr>
        <w:t> </w:t>
      </w:r>
      <w:r>
        <w:rPr>
          <w:w w:val="115"/>
          <w:sz w:val="22"/>
        </w:rPr>
        <w:t>treatment</w:t>
      </w:r>
      <w:r>
        <w:rPr>
          <w:spacing w:val="40"/>
          <w:w w:val="115"/>
          <w:sz w:val="22"/>
        </w:rPr>
        <w:t> </w:t>
      </w:r>
      <w:r>
        <w:rPr>
          <w:w w:val="115"/>
          <w:sz w:val="22"/>
        </w:rPr>
        <w:t>was</w:t>
      </w:r>
      <w:r>
        <w:rPr>
          <w:spacing w:val="40"/>
          <w:w w:val="115"/>
          <w:sz w:val="22"/>
        </w:rPr>
        <w:t> </w:t>
      </w:r>
      <w:r>
        <w:rPr>
          <w:w w:val="115"/>
          <w:sz w:val="22"/>
        </w:rPr>
        <w:t>recommended</w:t>
      </w:r>
      <w:r>
        <w:rPr>
          <w:spacing w:val="40"/>
          <w:w w:val="115"/>
          <w:sz w:val="22"/>
        </w:rPr>
        <w:t> </w:t>
      </w:r>
      <w:r>
        <w:rPr>
          <w:w w:val="115"/>
          <w:sz w:val="22"/>
        </w:rPr>
        <w:t>by,</w:t>
      </w:r>
      <w:r>
        <w:rPr>
          <w:spacing w:val="40"/>
          <w:w w:val="115"/>
          <w:sz w:val="22"/>
        </w:rPr>
        <w:t> </w:t>
      </w:r>
      <w:r>
        <w:rPr>
          <w:w w:val="115"/>
          <w:sz w:val="22"/>
        </w:rPr>
        <w:t>or</w:t>
      </w:r>
      <w:r>
        <w:rPr>
          <w:spacing w:val="40"/>
          <w:w w:val="115"/>
          <w:sz w:val="22"/>
        </w:rPr>
        <w:t> </w:t>
      </w:r>
      <w:r>
        <w:rPr>
          <w:w w:val="115"/>
          <w:sz w:val="22"/>
        </w:rPr>
        <w:t>received</w:t>
      </w:r>
      <w:r>
        <w:rPr>
          <w:spacing w:val="40"/>
          <w:w w:val="115"/>
          <w:sz w:val="22"/>
        </w:rPr>
        <w:t> </w:t>
      </w:r>
      <w:r>
        <w:rPr>
          <w:w w:val="115"/>
          <w:sz w:val="22"/>
        </w:rPr>
        <w:t>from, a Physician within 36 months prior to the effective date of the Policy issuance or its reinstatement Coverage under the policy after the expiry of 36 months for any pre-existing disease is subject to the same being declared at the time of application and accepted by us.</w:t>
      </w:r>
    </w:p>
    <w:p>
      <w:pPr>
        <w:pStyle w:val="ListParagraph"/>
        <w:numPr>
          <w:ilvl w:val="2"/>
          <w:numId w:val="40"/>
        </w:numPr>
        <w:tabs>
          <w:tab w:pos="671" w:val="left" w:leader="none"/>
        </w:tabs>
        <w:spacing w:line="266" w:lineRule="auto" w:before="56" w:after="0"/>
        <w:ind w:left="671" w:right="10" w:hanging="360"/>
        <w:jc w:val="left"/>
        <w:rPr>
          <w:sz w:val="22"/>
        </w:rPr>
      </w:pPr>
      <w:r>
        <w:rPr>
          <w:w w:val="115"/>
          <w:sz w:val="22"/>
        </w:rPr>
        <w:t>Any</w:t>
      </w:r>
      <w:r>
        <w:rPr>
          <w:spacing w:val="-4"/>
          <w:w w:val="115"/>
          <w:sz w:val="22"/>
        </w:rPr>
        <w:t> </w:t>
      </w:r>
      <w:r>
        <w:rPr>
          <w:w w:val="115"/>
          <w:sz w:val="22"/>
        </w:rPr>
        <w:t>Critical</w:t>
      </w:r>
      <w:r>
        <w:rPr>
          <w:spacing w:val="-4"/>
          <w:w w:val="115"/>
          <w:sz w:val="22"/>
        </w:rPr>
        <w:t> </w:t>
      </w:r>
      <w:r>
        <w:rPr>
          <w:w w:val="115"/>
          <w:sz w:val="22"/>
        </w:rPr>
        <w:t>Illness</w:t>
      </w:r>
      <w:r>
        <w:rPr>
          <w:spacing w:val="-4"/>
          <w:w w:val="115"/>
          <w:sz w:val="22"/>
        </w:rPr>
        <w:t> </w:t>
      </w:r>
      <w:r>
        <w:rPr>
          <w:w w:val="115"/>
          <w:sz w:val="22"/>
        </w:rPr>
        <w:t>caused</w:t>
      </w:r>
      <w:r>
        <w:rPr>
          <w:spacing w:val="-4"/>
          <w:w w:val="115"/>
          <w:sz w:val="22"/>
        </w:rPr>
        <w:t> </w:t>
      </w:r>
      <w:r>
        <w:rPr>
          <w:w w:val="115"/>
          <w:sz w:val="22"/>
        </w:rPr>
        <w:t>due</w:t>
      </w:r>
      <w:r>
        <w:rPr>
          <w:spacing w:val="-4"/>
          <w:w w:val="115"/>
          <w:sz w:val="22"/>
        </w:rPr>
        <w:t> </w:t>
      </w:r>
      <w:r>
        <w:rPr>
          <w:w w:val="115"/>
          <w:sz w:val="22"/>
        </w:rPr>
        <w:t>to</w:t>
      </w:r>
      <w:r>
        <w:rPr>
          <w:spacing w:val="-4"/>
          <w:w w:val="115"/>
          <w:sz w:val="22"/>
        </w:rPr>
        <w:t> </w:t>
      </w:r>
      <w:r>
        <w:rPr>
          <w:w w:val="115"/>
          <w:sz w:val="22"/>
        </w:rPr>
        <w:t>treatment</w:t>
      </w:r>
      <w:r>
        <w:rPr>
          <w:spacing w:val="-4"/>
          <w:w w:val="115"/>
          <w:sz w:val="22"/>
        </w:rPr>
        <w:t> </w:t>
      </w:r>
      <w:r>
        <w:rPr>
          <w:w w:val="115"/>
          <w:sz w:val="22"/>
        </w:rPr>
        <w:t>for,</w:t>
      </w:r>
      <w:r>
        <w:rPr>
          <w:spacing w:val="-4"/>
          <w:w w:val="115"/>
          <w:sz w:val="22"/>
        </w:rPr>
        <w:t> </w:t>
      </w:r>
      <w:r>
        <w:rPr>
          <w:w w:val="115"/>
          <w:sz w:val="22"/>
        </w:rPr>
        <w:t>Alcoholism,</w:t>
      </w:r>
      <w:r>
        <w:rPr>
          <w:spacing w:val="-4"/>
          <w:w w:val="115"/>
          <w:sz w:val="22"/>
        </w:rPr>
        <w:t> </w:t>
      </w:r>
      <w:r>
        <w:rPr>
          <w:w w:val="115"/>
          <w:sz w:val="22"/>
        </w:rPr>
        <w:t>drug</w:t>
      </w:r>
      <w:r>
        <w:rPr>
          <w:spacing w:val="-4"/>
          <w:w w:val="115"/>
          <w:sz w:val="22"/>
        </w:rPr>
        <w:t> </w:t>
      </w:r>
      <w:r>
        <w:rPr>
          <w:w w:val="115"/>
          <w:sz w:val="22"/>
        </w:rPr>
        <w:t>or</w:t>
      </w:r>
      <w:r>
        <w:rPr>
          <w:spacing w:val="-4"/>
          <w:w w:val="115"/>
          <w:sz w:val="22"/>
        </w:rPr>
        <w:t> </w:t>
      </w:r>
      <w:r>
        <w:rPr>
          <w:w w:val="115"/>
          <w:sz w:val="22"/>
        </w:rPr>
        <w:t>substance</w:t>
      </w:r>
      <w:r>
        <w:rPr>
          <w:spacing w:val="-4"/>
          <w:w w:val="115"/>
          <w:sz w:val="22"/>
        </w:rPr>
        <w:t> </w:t>
      </w:r>
      <w:r>
        <w:rPr>
          <w:w w:val="115"/>
          <w:sz w:val="22"/>
        </w:rPr>
        <w:t>abuse</w:t>
      </w:r>
      <w:r>
        <w:rPr>
          <w:spacing w:val="-4"/>
          <w:w w:val="115"/>
          <w:sz w:val="22"/>
        </w:rPr>
        <w:t> </w:t>
      </w:r>
      <w:r>
        <w:rPr>
          <w:w w:val="115"/>
          <w:sz w:val="22"/>
        </w:rPr>
        <w:t>or any addictive condition and consequences thereof.</w:t>
      </w:r>
    </w:p>
    <w:p>
      <w:pPr>
        <w:pStyle w:val="ListParagraph"/>
        <w:numPr>
          <w:ilvl w:val="2"/>
          <w:numId w:val="40"/>
        </w:numPr>
        <w:tabs>
          <w:tab w:pos="669" w:val="left" w:leader="none"/>
          <w:tab w:pos="671" w:val="left" w:leader="none"/>
        </w:tabs>
        <w:spacing w:line="266" w:lineRule="auto" w:before="58" w:after="0"/>
        <w:ind w:left="671" w:right="11" w:hanging="360"/>
        <w:jc w:val="left"/>
        <w:rPr>
          <w:sz w:val="22"/>
        </w:rPr>
      </w:pPr>
      <w:r>
        <w:rPr>
          <w:w w:val="110"/>
          <w:sz w:val="22"/>
        </w:rPr>
        <w:t>Narcotics used by the Insured Person unless taken as prescribed by a registered Medical</w:t>
      </w:r>
      <w:r>
        <w:rPr>
          <w:spacing w:val="40"/>
          <w:w w:val="110"/>
          <w:sz w:val="22"/>
        </w:rPr>
        <w:t> </w:t>
      </w:r>
      <w:r>
        <w:rPr>
          <w:spacing w:val="-2"/>
          <w:w w:val="110"/>
          <w:sz w:val="22"/>
        </w:rPr>
        <w:t>Practitioner,</w:t>
      </w:r>
    </w:p>
    <w:p>
      <w:pPr>
        <w:pStyle w:val="ListParagraph"/>
        <w:numPr>
          <w:ilvl w:val="2"/>
          <w:numId w:val="40"/>
        </w:numPr>
        <w:tabs>
          <w:tab w:pos="670" w:val="left" w:leader="none"/>
        </w:tabs>
        <w:spacing w:line="240" w:lineRule="auto" w:before="59" w:after="0"/>
        <w:ind w:left="670" w:right="0" w:hanging="359"/>
        <w:jc w:val="left"/>
        <w:rPr>
          <w:sz w:val="22"/>
        </w:rPr>
      </w:pPr>
      <w:r>
        <w:rPr>
          <w:w w:val="115"/>
          <w:sz w:val="22"/>
        </w:rPr>
        <w:t>Any</w:t>
      </w:r>
      <w:r>
        <w:rPr>
          <w:spacing w:val="-14"/>
          <w:w w:val="115"/>
          <w:sz w:val="22"/>
        </w:rPr>
        <w:t> </w:t>
      </w:r>
      <w:r>
        <w:rPr>
          <w:w w:val="115"/>
          <w:sz w:val="22"/>
        </w:rPr>
        <w:t>Critical</w:t>
      </w:r>
      <w:r>
        <w:rPr>
          <w:spacing w:val="-14"/>
          <w:w w:val="115"/>
          <w:sz w:val="22"/>
        </w:rPr>
        <w:t> </w:t>
      </w:r>
      <w:r>
        <w:rPr>
          <w:w w:val="115"/>
          <w:sz w:val="22"/>
        </w:rPr>
        <w:t>Illness</w:t>
      </w:r>
      <w:r>
        <w:rPr>
          <w:spacing w:val="-14"/>
          <w:w w:val="115"/>
          <w:sz w:val="22"/>
        </w:rPr>
        <w:t> </w:t>
      </w:r>
      <w:r>
        <w:rPr>
          <w:w w:val="115"/>
          <w:sz w:val="22"/>
        </w:rPr>
        <w:t>caused</w:t>
      </w:r>
      <w:r>
        <w:rPr>
          <w:spacing w:val="-14"/>
          <w:w w:val="115"/>
          <w:sz w:val="22"/>
        </w:rPr>
        <w:t> </w:t>
      </w:r>
      <w:r>
        <w:rPr>
          <w:w w:val="115"/>
          <w:sz w:val="22"/>
        </w:rPr>
        <w:t>due</w:t>
      </w:r>
      <w:r>
        <w:rPr>
          <w:spacing w:val="-14"/>
          <w:w w:val="115"/>
          <w:sz w:val="22"/>
        </w:rPr>
        <w:t> </w:t>
      </w:r>
      <w:r>
        <w:rPr>
          <w:w w:val="115"/>
          <w:sz w:val="22"/>
        </w:rPr>
        <w:t>to</w:t>
      </w:r>
      <w:r>
        <w:rPr>
          <w:spacing w:val="-14"/>
          <w:w w:val="115"/>
          <w:sz w:val="22"/>
        </w:rPr>
        <w:t> </w:t>
      </w:r>
      <w:r>
        <w:rPr>
          <w:w w:val="115"/>
          <w:sz w:val="22"/>
        </w:rPr>
        <w:t>intentional</w:t>
      </w:r>
      <w:r>
        <w:rPr>
          <w:spacing w:val="-13"/>
          <w:w w:val="115"/>
          <w:sz w:val="22"/>
        </w:rPr>
        <w:t> </w:t>
      </w:r>
      <w:r>
        <w:rPr>
          <w:w w:val="115"/>
          <w:sz w:val="22"/>
        </w:rPr>
        <w:t>self-injury,</w:t>
      </w:r>
      <w:r>
        <w:rPr>
          <w:spacing w:val="-14"/>
          <w:w w:val="115"/>
          <w:sz w:val="22"/>
        </w:rPr>
        <w:t> </w:t>
      </w:r>
      <w:r>
        <w:rPr>
          <w:w w:val="115"/>
          <w:sz w:val="22"/>
        </w:rPr>
        <w:t>suicide</w:t>
      </w:r>
      <w:r>
        <w:rPr>
          <w:spacing w:val="-14"/>
          <w:w w:val="115"/>
          <w:sz w:val="22"/>
        </w:rPr>
        <w:t> </w:t>
      </w:r>
      <w:r>
        <w:rPr>
          <w:w w:val="115"/>
          <w:sz w:val="22"/>
        </w:rPr>
        <w:t>or</w:t>
      </w:r>
      <w:r>
        <w:rPr>
          <w:spacing w:val="-14"/>
          <w:w w:val="115"/>
          <w:sz w:val="22"/>
        </w:rPr>
        <w:t> </w:t>
      </w:r>
      <w:r>
        <w:rPr>
          <w:w w:val="115"/>
          <w:sz w:val="22"/>
        </w:rPr>
        <w:t>attempted</w:t>
      </w:r>
      <w:r>
        <w:rPr>
          <w:spacing w:val="-14"/>
          <w:w w:val="115"/>
          <w:sz w:val="22"/>
        </w:rPr>
        <w:t> </w:t>
      </w:r>
      <w:r>
        <w:rPr>
          <w:spacing w:val="-2"/>
          <w:w w:val="115"/>
          <w:sz w:val="22"/>
        </w:rPr>
        <w:t>suicide</w:t>
      </w:r>
    </w:p>
    <w:p>
      <w:pPr>
        <w:pStyle w:val="ListParagraph"/>
        <w:numPr>
          <w:ilvl w:val="2"/>
          <w:numId w:val="40"/>
        </w:numPr>
        <w:tabs>
          <w:tab w:pos="671" w:val="left" w:leader="none"/>
        </w:tabs>
        <w:spacing w:line="266" w:lineRule="auto" w:before="87" w:after="0"/>
        <w:ind w:left="671" w:right="11" w:hanging="360"/>
        <w:jc w:val="both"/>
        <w:rPr>
          <w:sz w:val="22"/>
        </w:rPr>
      </w:pPr>
      <w:r>
        <w:rPr>
          <w:w w:val="115"/>
          <w:sz w:val="22"/>
        </w:rPr>
        <w:t>Any Critical Illness caused by or arising from or attributable to a foreign invasion, act of foreign enemies, hostilities, warlike operations (whether war be declared or not or while performing duties in the armed forces of any country during war or at peace time), </w:t>
      </w:r>
      <w:r>
        <w:rPr>
          <w:w w:val="115"/>
          <w:sz w:val="22"/>
        </w:rPr>
        <w:t>civil war,</w:t>
      </w:r>
      <w:r>
        <w:rPr>
          <w:spacing w:val="-10"/>
          <w:w w:val="115"/>
          <w:sz w:val="22"/>
        </w:rPr>
        <w:t> </w:t>
      </w:r>
      <w:r>
        <w:rPr>
          <w:w w:val="115"/>
          <w:sz w:val="22"/>
        </w:rPr>
        <w:t>public</w:t>
      </w:r>
      <w:r>
        <w:rPr>
          <w:spacing w:val="-10"/>
          <w:w w:val="115"/>
          <w:sz w:val="22"/>
        </w:rPr>
        <w:t> </w:t>
      </w:r>
      <w:r>
        <w:rPr>
          <w:w w:val="115"/>
          <w:sz w:val="22"/>
        </w:rPr>
        <w:t>defense,</w:t>
      </w:r>
      <w:r>
        <w:rPr>
          <w:spacing w:val="-10"/>
          <w:w w:val="115"/>
          <w:sz w:val="22"/>
        </w:rPr>
        <w:t> </w:t>
      </w:r>
      <w:r>
        <w:rPr>
          <w:w w:val="115"/>
          <w:sz w:val="22"/>
        </w:rPr>
        <w:t>rebellion,</w:t>
      </w:r>
      <w:r>
        <w:rPr>
          <w:spacing w:val="-10"/>
          <w:w w:val="115"/>
          <w:sz w:val="22"/>
        </w:rPr>
        <w:t> </w:t>
      </w:r>
      <w:r>
        <w:rPr>
          <w:w w:val="115"/>
          <w:sz w:val="22"/>
        </w:rPr>
        <w:t>revolution,</w:t>
      </w:r>
      <w:r>
        <w:rPr>
          <w:spacing w:val="-10"/>
          <w:w w:val="115"/>
          <w:sz w:val="22"/>
        </w:rPr>
        <w:t> </w:t>
      </w:r>
      <w:r>
        <w:rPr>
          <w:w w:val="115"/>
          <w:sz w:val="22"/>
        </w:rPr>
        <w:t>insurrection,</w:t>
      </w:r>
      <w:r>
        <w:rPr>
          <w:spacing w:val="-10"/>
          <w:w w:val="115"/>
          <w:sz w:val="22"/>
        </w:rPr>
        <w:t> </w:t>
      </w:r>
      <w:r>
        <w:rPr>
          <w:w w:val="115"/>
          <w:sz w:val="22"/>
        </w:rPr>
        <w:t>military</w:t>
      </w:r>
      <w:r>
        <w:rPr>
          <w:spacing w:val="-10"/>
          <w:w w:val="115"/>
          <w:sz w:val="22"/>
        </w:rPr>
        <w:t> </w:t>
      </w:r>
      <w:r>
        <w:rPr>
          <w:w w:val="115"/>
          <w:sz w:val="22"/>
        </w:rPr>
        <w:t>or</w:t>
      </w:r>
      <w:r>
        <w:rPr>
          <w:spacing w:val="-10"/>
          <w:w w:val="115"/>
          <w:sz w:val="22"/>
        </w:rPr>
        <w:t> </w:t>
      </w:r>
      <w:r>
        <w:rPr>
          <w:w w:val="115"/>
          <w:sz w:val="22"/>
        </w:rPr>
        <w:t>usurped</w:t>
      </w:r>
      <w:r>
        <w:rPr>
          <w:spacing w:val="-10"/>
          <w:w w:val="115"/>
          <w:sz w:val="22"/>
        </w:rPr>
        <w:t> </w:t>
      </w:r>
      <w:r>
        <w:rPr>
          <w:w w:val="115"/>
          <w:sz w:val="22"/>
        </w:rPr>
        <w:t>power;</w:t>
      </w:r>
    </w:p>
    <w:p>
      <w:pPr>
        <w:pStyle w:val="ListParagraph"/>
        <w:numPr>
          <w:ilvl w:val="2"/>
          <w:numId w:val="40"/>
        </w:numPr>
        <w:tabs>
          <w:tab w:pos="671" w:val="left" w:leader="none"/>
        </w:tabs>
        <w:spacing w:line="266" w:lineRule="auto" w:before="56" w:after="0"/>
        <w:ind w:left="671" w:right="9" w:hanging="360"/>
        <w:jc w:val="both"/>
        <w:rPr>
          <w:sz w:val="22"/>
        </w:rPr>
      </w:pPr>
      <w:r>
        <w:rPr>
          <w:w w:val="115"/>
          <w:sz w:val="22"/>
        </w:rPr>
        <w:t>Any</w:t>
      </w:r>
      <w:r>
        <w:rPr>
          <w:spacing w:val="-18"/>
          <w:w w:val="115"/>
          <w:sz w:val="22"/>
        </w:rPr>
        <w:t> </w:t>
      </w:r>
      <w:r>
        <w:rPr>
          <w:w w:val="115"/>
          <w:sz w:val="22"/>
        </w:rPr>
        <w:t>Critical</w:t>
      </w:r>
      <w:r>
        <w:rPr>
          <w:spacing w:val="-18"/>
          <w:w w:val="115"/>
          <w:sz w:val="22"/>
        </w:rPr>
        <w:t> </w:t>
      </w:r>
      <w:r>
        <w:rPr>
          <w:w w:val="115"/>
          <w:sz w:val="22"/>
        </w:rPr>
        <w:t>Illness</w:t>
      </w:r>
      <w:r>
        <w:rPr>
          <w:spacing w:val="-17"/>
          <w:w w:val="115"/>
          <w:sz w:val="22"/>
        </w:rPr>
        <w:t> </w:t>
      </w:r>
      <w:r>
        <w:rPr>
          <w:w w:val="115"/>
          <w:sz w:val="22"/>
        </w:rPr>
        <w:t>caused</w:t>
      </w:r>
      <w:r>
        <w:rPr>
          <w:spacing w:val="-18"/>
          <w:w w:val="115"/>
          <w:sz w:val="22"/>
        </w:rPr>
        <w:t> </w:t>
      </w:r>
      <w:r>
        <w:rPr>
          <w:w w:val="115"/>
          <w:sz w:val="22"/>
        </w:rPr>
        <w:t>by</w:t>
      </w:r>
      <w:r>
        <w:rPr>
          <w:spacing w:val="-17"/>
          <w:w w:val="115"/>
          <w:sz w:val="22"/>
        </w:rPr>
        <w:t> </w:t>
      </w:r>
      <w:r>
        <w:rPr>
          <w:w w:val="115"/>
          <w:sz w:val="22"/>
        </w:rPr>
        <w:t>ionizing</w:t>
      </w:r>
      <w:r>
        <w:rPr>
          <w:spacing w:val="-18"/>
          <w:w w:val="115"/>
          <w:sz w:val="22"/>
        </w:rPr>
        <w:t> </w:t>
      </w:r>
      <w:r>
        <w:rPr>
          <w:w w:val="115"/>
          <w:sz w:val="22"/>
        </w:rPr>
        <w:t>radiation</w:t>
      </w:r>
      <w:r>
        <w:rPr>
          <w:spacing w:val="-18"/>
          <w:w w:val="115"/>
          <w:sz w:val="22"/>
        </w:rPr>
        <w:t> </w:t>
      </w:r>
      <w:r>
        <w:rPr>
          <w:w w:val="115"/>
          <w:sz w:val="22"/>
        </w:rPr>
        <w:t>or</w:t>
      </w:r>
      <w:r>
        <w:rPr>
          <w:spacing w:val="-17"/>
          <w:w w:val="115"/>
          <w:sz w:val="22"/>
        </w:rPr>
        <w:t> </w:t>
      </w:r>
      <w:r>
        <w:rPr>
          <w:w w:val="115"/>
          <w:sz w:val="22"/>
        </w:rPr>
        <w:t>contamination</w:t>
      </w:r>
      <w:r>
        <w:rPr>
          <w:spacing w:val="-18"/>
          <w:w w:val="115"/>
          <w:sz w:val="22"/>
        </w:rPr>
        <w:t> </w:t>
      </w:r>
      <w:r>
        <w:rPr>
          <w:w w:val="115"/>
          <w:sz w:val="22"/>
        </w:rPr>
        <w:t>by</w:t>
      </w:r>
      <w:r>
        <w:rPr>
          <w:spacing w:val="-17"/>
          <w:w w:val="115"/>
          <w:sz w:val="22"/>
        </w:rPr>
        <w:t> </w:t>
      </w:r>
      <w:r>
        <w:rPr>
          <w:w w:val="115"/>
          <w:sz w:val="22"/>
        </w:rPr>
        <w:t>radioactivity</w:t>
      </w:r>
      <w:r>
        <w:rPr>
          <w:spacing w:val="-18"/>
          <w:w w:val="115"/>
          <w:sz w:val="22"/>
        </w:rPr>
        <w:t> </w:t>
      </w:r>
      <w:r>
        <w:rPr>
          <w:w w:val="115"/>
          <w:sz w:val="22"/>
        </w:rPr>
        <w:t>from</w:t>
      </w:r>
      <w:r>
        <w:rPr>
          <w:spacing w:val="-17"/>
          <w:w w:val="115"/>
          <w:sz w:val="22"/>
        </w:rPr>
        <w:t> </w:t>
      </w:r>
      <w:r>
        <w:rPr>
          <w:w w:val="115"/>
          <w:sz w:val="22"/>
        </w:rPr>
        <w:t>any </w:t>
      </w:r>
      <w:r>
        <w:rPr>
          <w:w w:val="110"/>
          <w:sz w:val="22"/>
        </w:rPr>
        <w:t>nuclear fuel (explosive or hazardous form) or from any nuclear waste from the combustion </w:t>
      </w:r>
      <w:r>
        <w:rPr>
          <w:w w:val="115"/>
          <w:sz w:val="22"/>
        </w:rPr>
        <w:t>of nuclear fuel, nuclear, chemical or biological attack.</w:t>
      </w:r>
    </w:p>
    <w:p>
      <w:pPr>
        <w:pStyle w:val="ListParagraph"/>
        <w:numPr>
          <w:ilvl w:val="2"/>
          <w:numId w:val="40"/>
        </w:numPr>
        <w:tabs>
          <w:tab w:pos="671" w:val="left" w:leader="none"/>
        </w:tabs>
        <w:spacing w:line="266" w:lineRule="auto" w:before="58" w:after="0"/>
        <w:ind w:left="671" w:right="9" w:hanging="360"/>
        <w:jc w:val="both"/>
        <w:rPr>
          <w:sz w:val="22"/>
        </w:rPr>
      </w:pPr>
      <w:r>
        <w:rPr>
          <w:w w:val="115"/>
          <w:sz w:val="22"/>
        </w:rPr>
        <w:t>Congenital</w:t>
      </w:r>
      <w:r>
        <w:rPr>
          <w:w w:val="115"/>
          <w:sz w:val="22"/>
        </w:rPr>
        <w:t> External</w:t>
      </w:r>
      <w:r>
        <w:rPr>
          <w:w w:val="115"/>
          <w:sz w:val="22"/>
        </w:rPr>
        <w:t> Anomalies,</w:t>
      </w:r>
      <w:r>
        <w:rPr>
          <w:w w:val="115"/>
          <w:sz w:val="22"/>
        </w:rPr>
        <w:t> inherited</w:t>
      </w:r>
      <w:r>
        <w:rPr>
          <w:w w:val="115"/>
          <w:sz w:val="22"/>
        </w:rPr>
        <w:t> disorders</w:t>
      </w:r>
      <w:r>
        <w:rPr>
          <w:w w:val="115"/>
          <w:sz w:val="22"/>
        </w:rPr>
        <w:t> or</w:t>
      </w:r>
      <w:r>
        <w:rPr>
          <w:w w:val="115"/>
          <w:sz w:val="22"/>
        </w:rPr>
        <w:t> any</w:t>
      </w:r>
      <w:r>
        <w:rPr>
          <w:w w:val="115"/>
          <w:sz w:val="22"/>
        </w:rPr>
        <w:t> complications</w:t>
      </w:r>
      <w:r>
        <w:rPr>
          <w:w w:val="115"/>
          <w:sz w:val="22"/>
        </w:rPr>
        <w:t> or</w:t>
      </w:r>
      <w:r>
        <w:rPr>
          <w:w w:val="115"/>
          <w:sz w:val="22"/>
        </w:rPr>
        <w:t> </w:t>
      </w:r>
      <w:r>
        <w:rPr>
          <w:w w:val="115"/>
          <w:sz w:val="22"/>
        </w:rPr>
        <w:t>conditions arising therefrom including any developmental conditions of the Insured;</w:t>
      </w:r>
    </w:p>
    <w:p>
      <w:pPr>
        <w:pStyle w:val="ListParagraph"/>
        <w:numPr>
          <w:ilvl w:val="2"/>
          <w:numId w:val="40"/>
        </w:numPr>
        <w:tabs>
          <w:tab w:pos="671" w:val="left" w:leader="none"/>
        </w:tabs>
        <w:spacing w:line="266" w:lineRule="auto" w:before="58" w:after="0"/>
        <w:ind w:left="671" w:right="9" w:hanging="360"/>
        <w:jc w:val="both"/>
        <w:rPr>
          <w:sz w:val="22"/>
        </w:rPr>
      </w:pPr>
      <w:r>
        <w:rPr>
          <w:w w:val="115"/>
          <w:sz w:val="22"/>
        </w:rPr>
        <w:t>Any</w:t>
      </w:r>
      <w:r>
        <w:rPr>
          <w:w w:val="115"/>
          <w:sz w:val="22"/>
        </w:rPr>
        <w:t> Critical</w:t>
      </w:r>
      <w:r>
        <w:rPr>
          <w:w w:val="115"/>
          <w:sz w:val="22"/>
        </w:rPr>
        <w:t> Illness</w:t>
      </w:r>
      <w:r>
        <w:rPr>
          <w:w w:val="115"/>
          <w:sz w:val="22"/>
        </w:rPr>
        <w:t> caused</w:t>
      </w:r>
      <w:r>
        <w:rPr>
          <w:w w:val="115"/>
          <w:sz w:val="22"/>
        </w:rPr>
        <w:t> by</w:t>
      </w:r>
      <w:r>
        <w:rPr>
          <w:w w:val="115"/>
          <w:sz w:val="22"/>
        </w:rPr>
        <w:t> any</w:t>
      </w:r>
      <w:r>
        <w:rPr>
          <w:w w:val="115"/>
          <w:sz w:val="22"/>
        </w:rPr>
        <w:t> treatment</w:t>
      </w:r>
      <w:r>
        <w:rPr>
          <w:w w:val="115"/>
          <w:sz w:val="22"/>
        </w:rPr>
        <w:t> necessitated</w:t>
      </w:r>
      <w:r>
        <w:rPr>
          <w:w w:val="115"/>
          <w:sz w:val="22"/>
        </w:rPr>
        <w:t> due</w:t>
      </w:r>
      <w:r>
        <w:rPr>
          <w:w w:val="115"/>
          <w:sz w:val="22"/>
        </w:rPr>
        <w:t> to</w:t>
      </w:r>
      <w:r>
        <w:rPr>
          <w:w w:val="115"/>
          <w:sz w:val="22"/>
        </w:rPr>
        <w:t> participation</w:t>
      </w:r>
      <w:r>
        <w:rPr>
          <w:w w:val="115"/>
          <w:sz w:val="22"/>
        </w:rPr>
        <w:t> as</w:t>
      </w:r>
      <w:r>
        <w:rPr>
          <w:w w:val="115"/>
          <w:sz w:val="22"/>
        </w:rPr>
        <w:t> a professional in hazardous or adventure sport, including but not limited to, para jumping, rock climbing, mountaineering, rafting, motor racing, horse racing or scuba diving, hand gliding, sky diving, deep sea diving</w:t>
      </w:r>
    </w:p>
    <w:p>
      <w:pPr>
        <w:pStyle w:val="ListParagraph"/>
        <w:numPr>
          <w:ilvl w:val="2"/>
          <w:numId w:val="40"/>
        </w:numPr>
        <w:tabs>
          <w:tab w:pos="671" w:val="left" w:leader="none"/>
        </w:tabs>
        <w:spacing w:line="266" w:lineRule="auto" w:before="57" w:after="0"/>
        <w:ind w:left="671" w:right="9" w:hanging="360"/>
        <w:jc w:val="both"/>
        <w:rPr>
          <w:sz w:val="22"/>
        </w:rPr>
      </w:pPr>
      <w:r>
        <w:rPr>
          <w:w w:val="110"/>
          <w:sz w:val="22"/>
        </w:rPr>
        <w:t>Participation by the Insured Person in any flying activity, except as a bona fide, fare- </w:t>
      </w:r>
      <w:r>
        <w:rPr>
          <w:w w:val="110"/>
          <w:sz w:val="22"/>
        </w:rPr>
        <w:t>paying </w:t>
      </w:r>
      <w:r>
        <w:rPr>
          <w:w w:val="115"/>
          <w:sz w:val="22"/>
        </w:rPr>
        <w:t>passenger of a recognized airline on regular routes and on a scheduled timetable.</w:t>
      </w:r>
    </w:p>
    <w:p>
      <w:pPr>
        <w:pStyle w:val="ListParagraph"/>
        <w:numPr>
          <w:ilvl w:val="2"/>
          <w:numId w:val="40"/>
        </w:numPr>
        <w:tabs>
          <w:tab w:pos="671" w:val="left" w:leader="none"/>
        </w:tabs>
        <w:spacing w:line="266" w:lineRule="auto" w:before="59" w:after="0"/>
        <w:ind w:left="671" w:right="9" w:hanging="360"/>
        <w:jc w:val="both"/>
        <w:rPr>
          <w:sz w:val="22"/>
        </w:rPr>
      </w:pPr>
      <w:r>
        <w:rPr>
          <w:w w:val="115"/>
          <w:sz w:val="22"/>
        </w:rPr>
        <w:t>Any</w:t>
      </w:r>
      <w:r>
        <w:rPr>
          <w:w w:val="115"/>
          <w:sz w:val="22"/>
        </w:rPr>
        <w:t> Critical</w:t>
      </w:r>
      <w:r>
        <w:rPr>
          <w:w w:val="115"/>
          <w:sz w:val="22"/>
        </w:rPr>
        <w:t> Illness</w:t>
      </w:r>
      <w:r>
        <w:rPr>
          <w:w w:val="115"/>
          <w:sz w:val="22"/>
        </w:rPr>
        <w:t> caused</w:t>
      </w:r>
      <w:r>
        <w:rPr>
          <w:w w:val="115"/>
          <w:sz w:val="22"/>
        </w:rPr>
        <w:t> by</w:t>
      </w:r>
      <w:r>
        <w:rPr>
          <w:w w:val="115"/>
          <w:sz w:val="22"/>
        </w:rPr>
        <w:t> Medical</w:t>
      </w:r>
      <w:r>
        <w:rPr>
          <w:w w:val="115"/>
          <w:sz w:val="22"/>
        </w:rPr>
        <w:t> treatment</w:t>
      </w:r>
      <w:r>
        <w:rPr>
          <w:w w:val="115"/>
          <w:sz w:val="22"/>
        </w:rPr>
        <w:t> traceable</w:t>
      </w:r>
      <w:r>
        <w:rPr>
          <w:w w:val="115"/>
          <w:sz w:val="22"/>
        </w:rPr>
        <w:t> to</w:t>
      </w:r>
      <w:r>
        <w:rPr>
          <w:w w:val="115"/>
          <w:sz w:val="22"/>
        </w:rPr>
        <w:t> childbirth</w:t>
      </w:r>
      <w:r>
        <w:rPr>
          <w:w w:val="115"/>
          <w:sz w:val="22"/>
        </w:rPr>
        <w:t> (including complicated</w:t>
      </w:r>
      <w:r>
        <w:rPr>
          <w:w w:val="115"/>
          <w:sz w:val="22"/>
        </w:rPr>
        <w:t> deliveries</w:t>
      </w:r>
      <w:r>
        <w:rPr>
          <w:w w:val="115"/>
          <w:sz w:val="22"/>
        </w:rPr>
        <w:t> and</w:t>
      </w:r>
      <w:r>
        <w:rPr>
          <w:w w:val="115"/>
          <w:sz w:val="22"/>
        </w:rPr>
        <w:t> caesarean</w:t>
      </w:r>
      <w:r>
        <w:rPr>
          <w:w w:val="115"/>
          <w:sz w:val="22"/>
        </w:rPr>
        <w:t> sections</w:t>
      </w:r>
      <w:r>
        <w:rPr>
          <w:w w:val="115"/>
          <w:sz w:val="22"/>
        </w:rPr>
        <w:t> incurred</w:t>
      </w:r>
      <w:r>
        <w:rPr>
          <w:w w:val="115"/>
          <w:sz w:val="22"/>
        </w:rPr>
        <w:t> during</w:t>
      </w:r>
      <w:r>
        <w:rPr>
          <w:w w:val="115"/>
          <w:sz w:val="22"/>
        </w:rPr>
        <w:t> hospitalization)</w:t>
      </w:r>
      <w:r>
        <w:rPr>
          <w:w w:val="115"/>
          <w:sz w:val="22"/>
        </w:rPr>
        <w:t> </w:t>
      </w:r>
      <w:r>
        <w:rPr>
          <w:w w:val="115"/>
          <w:sz w:val="22"/>
        </w:rPr>
        <w:t>except ectopic</w:t>
      </w:r>
      <w:r>
        <w:rPr>
          <w:w w:val="115"/>
          <w:sz w:val="22"/>
        </w:rPr>
        <w:t> pregnancy.</w:t>
      </w:r>
      <w:r>
        <w:rPr>
          <w:w w:val="115"/>
          <w:sz w:val="22"/>
        </w:rPr>
        <w:t> Any</w:t>
      </w:r>
      <w:r>
        <w:rPr>
          <w:w w:val="115"/>
          <w:sz w:val="22"/>
        </w:rPr>
        <w:t> Critical</w:t>
      </w:r>
      <w:r>
        <w:rPr>
          <w:w w:val="115"/>
          <w:sz w:val="22"/>
        </w:rPr>
        <w:t> Illness</w:t>
      </w:r>
      <w:r>
        <w:rPr>
          <w:w w:val="115"/>
          <w:sz w:val="22"/>
        </w:rPr>
        <w:t> caused</w:t>
      </w:r>
      <w:r>
        <w:rPr>
          <w:w w:val="115"/>
          <w:sz w:val="22"/>
        </w:rPr>
        <w:t> due</w:t>
      </w:r>
      <w:r>
        <w:rPr>
          <w:w w:val="115"/>
          <w:sz w:val="22"/>
        </w:rPr>
        <w:t> to</w:t>
      </w:r>
      <w:r>
        <w:rPr>
          <w:w w:val="115"/>
          <w:sz w:val="22"/>
        </w:rPr>
        <w:t> miscarriages</w:t>
      </w:r>
      <w:r>
        <w:rPr>
          <w:w w:val="115"/>
          <w:sz w:val="22"/>
        </w:rPr>
        <w:t> (unless</w:t>
      </w:r>
      <w:r>
        <w:rPr>
          <w:w w:val="115"/>
          <w:sz w:val="22"/>
        </w:rPr>
        <w:t> due</w:t>
      </w:r>
      <w:r>
        <w:rPr>
          <w:w w:val="115"/>
          <w:sz w:val="22"/>
        </w:rPr>
        <w:t> to</w:t>
      </w:r>
      <w:r>
        <w:rPr>
          <w:w w:val="115"/>
          <w:sz w:val="22"/>
        </w:rPr>
        <w:t> an accident) and lawful medical termination of pregnancy during the policy period.</w:t>
      </w:r>
    </w:p>
    <w:p>
      <w:pPr>
        <w:pStyle w:val="ListParagraph"/>
        <w:numPr>
          <w:ilvl w:val="2"/>
          <w:numId w:val="40"/>
        </w:numPr>
        <w:tabs>
          <w:tab w:pos="671" w:val="left" w:leader="none"/>
        </w:tabs>
        <w:spacing w:line="266" w:lineRule="auto" w:before="56" w:after="0"/>
        <w:ind w:left="671" w:right="9" w:hanging="360"/>
        <w:jc w:val="both"/>
        <w:rPr>
          <w:sz w:val="22"/>
        </w:rPr>
      </w:pPr>
      <w:r>
        <w:rPr>
          <w:w w:val="115"/>
          <w:sz w:val="22"/>
        </w:rPr>
        <w:t>Any</w:t>
      </w:r>
      <w:r>
        <w:rPr>
          <w:w w:val="115"/>
          <w:sz w:val="22"/>
        </w:rPr>
        <w:t> Critical</w:t>
      </w:r>
      <w:r>
        <w:rPr>
          <w:w w:val="115"/>
          <w:sz w:val="22"/>
        </w:rPr>
        <w:t> Illness</w:t>
      </w:r>
      <w:r>
        <w:rPr>
          <w:w w:val="115"/>
          <w:sz w:val="22"/>
        </w:rPr>
        <w:t> caused</w:t>
      </w:r>
      <w:r>
        <w:rPr>
          <w:w w:val="115"/>
          <w:sz w:val="22"/>
        </w:rPr>
        <w:t> by</w:t>
      </w:r>
      <w:r>
        <w:rPr>
          <w:w w:val="115"/>
          <w:sz w:val="22"/>
        </w:rPr>
        <w:t> any</w:t>
      </w:r>
      <w:r>
        <w:rPr>
          <w:w w:val="115"/>
          <w:sz w:val="22"/>
        </w:rPr>
        <w:t> unproven/</w:t>
      </w:r>
      <w:r>
        <w:rPr>
          <w:w w:val="115"/>
          <w:sz w:val="22"/>
        </w:rPr>
        <w:t> experimental</w:t>
      </w:r>
      <w:r>
        <w:rPr>
          <w:w w:val="115"/>
          <w:sz w:val="22"/>
        </w:rPr>
        <w:t> treatment,</w:t>
      </w:r>
      <w:r>
        <w:rPr>
          <w:w w:val="115"/>
          <w:sz w:val="22"/>
        </w:rPr>
        <w:t> service</w:t>
      </w:r>
      <w:r>
        <w:rPr>
          <w:w w:val="115"/>
          <w:sz w:val="22"/>
        </w:rPr>
        <w:t> </w:t>
      </w:r>
      <w:r>
        <w:rPr>
          <w:w w:val="115"/>
          <w:sz w:val="22"/>
        </w:rPr>
        <w:t>and supplies</w:t>
      </w:r>
      <w:r>
        <w:rPr>
          <w:w w:val="115"/>
          <w:sz w:val="22"/>
        </w:rPr>
        <w:t> for</w:t>
      </w:r>
      <w:r>
        <w:rPr>
          <w:w w:val="115"/>
          <w:sz w:val="22"/>
        </w:rPr>
        <w:t> or</w:t>
      </w:r>
      <w:r>
        <w:rPr>
          <w:w w:val="115"/>
          <w:sz w:val="22"/>
        </w:rPr>
        <w:t> in</w:t>
      </w:r>
      <w:r>
        <w:rPr>
          <w:w w:val="115"/>
          <w:sz w:val="22"/>
        </w:rPr>
        <w:t> connection</w:t>
      </w:r>
      <w:r>
        <w:rPr>
          <w:w w:val="115"/>
          <w:sz w:val="22"/>
        </w:rPr>
        <w:t> with</w:t>
      </w:r>
      <w:r>
        <w:rPr>
          <w:w w:val="115"/>
          <w:sz w:val="22"/>
        </w:rPr>
        <w:t> any</w:t>
      </w:r>
      <w:r>
        <w:rPr>
          <w:w w:val="115"/>
          <w:sz w:val="22"/>
        </w:rPr>
        <w:t> treatment.</w:t>
      </w:r>
      <w:r>
        <w:rPr>
          <w:w w:val="115"/>
          <w:sz w:val="22"/>
        </w:rPr>
        <w:t> Unproven/</w:t>
      </w:r>
      <w:r>
        <w:rPr>
          <w:w w:val="115"/>
          <w:sz w:val="22"/>
        </w:rPr>
        <w:t> experimental</w:t>
      </w:r>
      <w:r>
        <w:rPr>
          <w:w w:val="115"/>
          <w:sz w:val="22"/>
        </w:rPr>
        <w:t> treatments</w:t>
      </w:r>
      <w:r>
        <w:rPr>
          <w:spacing w:val="40"/>
          <w:w w:val="115"/>
          <w:sz w:val="22"/>
        </w:rPr>
        <w:t> </w:t>
      </w:r>
      <w:r>
        <w:rPr>
          <w:w w:val="115"/>
          <w:sz w:val="22"/>
        </w:rPr>
        <w:t>are treatments, procedures or supplies that lack significant medical documentation to support their effectiveness.</w:t>
      </w:r>
    </w:p>
    <w:p>
      <w:pPr>
        <w:pStyle w:val="ListParagraph"/>
        <w:numPr>
          <w:ilvl w:val="2"/>
          <w:numId w:val="40"/>
        </w:numPr>
        <w:tabs>
          <w:tab w:pos="671" w:val="left" w:leader="none"/>
        </w:tabs>
        <w:spacing w:line="266" w:lineRule="auto" w:before="57" w:after="0"/>
        <w:ind w:left="671" w:right="9" w:hanging="360"/>
        <w:jc w:val="both"/>
        <w:rPr>
          <w:sz w:val="22"/>
        </w:rPr>
      </w:pPr>
      <w:r>
        <w:rPr>
          <w:spacing w:val="-2"/>
          <w:w w:val="115"/>
          <w:sz w:val="22"/>
        </w:rPr>
        <w:t>Any</w:t>
      </w:r>
      <w:r>
        <w:rPr>
          <w:spacing w:val="-4"/>
          <w:w w:val="115"/>
          <w:sz w:val="22"/>
        </w:rPr>
        <w:t> </w:t>
      </w:r>
      <w:r>
        <w:rPr>
          <w:spacing w:val="-2"/>
          <w:w w:val="115"/>
          <w:sz w:val="22"/>
        </w:rPr>
        <w:t>Critical</w:t>
      </w:r>
      <w:r>
        <w:rPr>
          <w:spacing w:val="-4"/>
          <w:w w:val="115"/>
          <w:sz w:val="22"/>
        </w:rPr>
        <w:t> </w:t>
      </w:r>
      <w:r>
        <w:rPr>
          <w:spacing w:val="-2"/>
          <w:w w:val="115"/>
          <w:sz w:val="22"/>
        </w:rPr>
        <w:t>Illness</w:t>
      </w:r>
      <w:r>
        <w:rPr>
          <w:spacing w:val="-4"/>
          <w:w w:val="115"/>
          <w:sz w:val="22"/>
        </w:rPr>
        <w:t> </w:t>
      </w:r>
      <w:r>
        <w:rPr>
          <w:spacing w:val="-2"/>
          <w:w w:val="115"/>
          <w:sz w:val="22"/>
        </w:rPr>
        <w:t>based</w:t>
      </w:r>
      <w:r>
        <w:rPr>
          <w:spacing w:val="-4"/>
          <w:w w:val="115"/>
          <w:sz w:val="22"/>
        </w:rPr>
        <w:t> </w:t>
      </w:r>
      <w:r>
        <w:rPr>
          <w:spacing w:val="-2"/>
          <w:w w:val="115"/>
          <w:sz w:val="22"/>
        </w:rPr>
        <w:t>on</w:t>
      </w:r>
      <w:r>
        <w:rPr>
          <w:spacing w:val="-4"/>
          <w:w w:val="115"/>
          <w:sz w:val="22"/>
        </w:rPr>
        <w:t> </w:t>
      </w:r>
      <w:r>
        <w:rPr>
          <w:spacing w:val="-2"/>
          <w:w w:val="115"/>
          <w:sz w:val="22"/>
        </w:rPr>
        <w:t>certification/diagnosis/treatment</w:t>
      </w:r>
      <w:r>
        <w:rPr>
          <w:spacing w:val="-4"/>
          <w:w w:val="115"/>
          <w:sz w:val="22"/>
        </w:rPr>
        <w:t> </w:t>
      </w:r>
      <w:r>
        <w:rPr>
          <w:spacing w:val="-2"/>
          <w:w w:val="115"/>
          <w:sz w:val="22"/>
        </w:rPr>
        <w:t>from</w:t>
      </w:r>
      <w:r>
        <w:rPr>
          <w:spacing w:val="-4"/>
          <w:w w:val="115"/>
          <w:sz w:val="22"/>
        </w:rPr>
        <w:t> </w:t>
      </w:r>
      <w:r>
        <w:rPr>
          <w:spacing w:val="-2"/>
          <w:w w:val="115"/>
          <w:sz w:val="22"/>
        </w:rPr>
        <w:t>persons</w:t>
      </w:r>
      <w:r>
        <w:rPr>
          <w:spacing w:val="-4"/>
          <w:w w:val="115"/>
          <w:sz w:val="22"/>
        </w:rPr>
        <w:t> </w:t>
      </w:r>
      <w:r>
        <w:rPr>
          <w:spacing w:val="-2"/>
          <w:w w:val="115"/>
          <w:sz w:val="22"/>
        </w:rPr>
        <w:t>not</w:t>
      </w:r>
      <w:r>
        <w:rPr>
          <w:spacing w:val="-4"/>
          <w:w w:val="115"/>
          <w:sz w:val="22"/>
        </w:rPr>
        <w:t> </w:t>
      </w:r>
      <w:r>
        <w:rPr>
          <w:spacing w:val="-2"/>
          <w:w w:val="115"/>
          <w:sz w:val="22"/>
        </w:rPr>
        <w:t>registered </w:t>
      </w:r>
      <w:r>
        <w:rPr>
          <w:w w:val="115"/>
          <w:sz w:val="22"/>
        </w:rPr>
        <w:t>as</w:t>
      </w:r>
      <w:r>
        <w:rPr>
          <w:w w:val="115"/>
          <w:sz w:val="22"/>
        </w:rPr>
        <w:t> Medical</w:t>
      </w:r>
      <w:r>
        <w:rPr>
          <w:w w:val="115"/>
          <w:sz w:val="22"/>
        </w:rPr>
        <w:t> Practitioners,</w:t>
      </w:r>
      <w:r>
        <w:rPr>
          <w:w w:val="115"/>
          <w:sz w:val="22"/>
        </w:rPr>
        <w:t> or</w:t>
      </w:r>
      <w:r>
        <w:rPr>
          <w:w w:val="115"/>
          <w:sz w:val="22"/>
        </w:rPr>
        <w:t> from</w:t>
      </w:r>
      <w:r>
        <w:rPr>
          <w:w w:val="115"/>
          <w:sz w:val="22"/>
        </w:rPr>
        <w:t> a</w:t>
      </w:r>
      <w:r>
        <w:rPr>
          <w:w w:val="115"/>
          <w:sz w:val="22"/>
        </w:rPr>
        <w:t> Medical</w:t>
      </w:r>
      <w:r>
        <w:rPr>
          <w:w w:val="115"/>
          <w:sz w:val="22"/>
        </w:rPr>
        <w:t> Practitioner</w:t>
      </w:r>
      <w:r>
        <w:rPr>
          <w:w w:val="115"/>
          <w:sz w:val="22"/>
        </w:rPr>
        <w:t> who</w:t>
      </w:r>
      <w:r>
        <w:rPr>
          <w:w w:val="115"/>
          <w:sz w:val="22"/>
        </w:rPr>
        <w:t> is</w:t>
      </w:r>
      <w:r>
        <w:rPr>
          <w:w w:val="115"/>
          <w:sz w:val="22"/>
        </w:rPr>
        <w:t> practicing</w:t>
      </w:r>
      <w:r>
        <w:rPr>
          <w:w w:val="115"/>
          <w:sz w:val="22"/>
        </w:rPr>
        <w:t> outside</w:t>
      </w:r>
      <w:r>
        <w:rPr>
          <w:w w:val="115"/>
          <w:sz w:val="22"/>
        </w:rPr>
        <w:t> the discipline that he/ she is licensed for.</w:t>
      </w:r>
    </w:p>
    <w:p>
      <w:pPr>
        <w:pStyle w:val="ListParagraph"/>
        <w:numPr>
          <w:ilvl w:val="2"/>
          <w:numId w:val="40"/>
        </w:numPr>
        <w:tabs>
          <w:tab w:pos="671" w:val="left" w:leader="none"/>
        </w:tabs>
        <w:spacing w:line="266" w:lineRule="auto" w:before="58" w:after="0"/>
        <w:ind w:left="671" w:right="10" w:hanging="360"/>
        <w:jc w:val="both"/>
        <w:rPr>
          <w:sz w:val="22"/>
        </w:rPr>
      </w:pPr>
      <w:r>
        <w:rPr>
          <w:w w:val="115"/>
          <w:sz w:val="22"/>
        </w:rPr>
        <w:t>Any</w:t>
      </w:r>
      <w:r>
        <w:rPr>
          <w:w w:val="115"/>
          <w:sz w:val="22"/>
        </w:rPr>
        <w:t> Critical</w:t>
      </w:r>
      <w:r>
        <w:rPr>
          <w:w w:val="115"/>
          <w:sz w:val="22"/>
        </w:rPr>
        <w:t> Illness</w:t>
      </w:r>
      <w:r>
        <w:rPr>
          <w:w w:val="115"/>
          <w:sz w:val="22"/>
        </w:rPr>
        <w:t> caused</w:t>
      </w:r>
      <w:r>
        <w:rPr>
          <w:w w:val="115"/>
          <w:sz w:val="22"/>
        </w:rPr>
        <w:t> due</w:t>
      </w:r>
      <w:r>
        <w:rPr>
          <w:w w:val="115"/>
          <w:sz w:val="22"/>
        </w:rPr>
        <w:t> to</w:t>
      </w:r>
      <w:r>
        <w:rPr>
          <w:w w:val="115"/>
          <w:sz w:val="22"/>
        </w:rPr>
        <w:t> any</w:t>
      </w:r>
      <w:r>
        <w:rPr>
          <w:w w:val="115"/>
          <w:sz w:val="22"/>
        </w:rPr>
        <w:t> treatment,</w:t>
      </w:r>
      <w:r>
        <w:rPr>
          <w:w w:val="115"/>
          <w:sz w:val="22"/>
        </w:rPr>
        <w:t> including</w:t>
      </w:r>
      <w:r>
        <w:rPr>
          <w:w w:val="115"/>
          <w:sz w:val="22"/>
        </w:rPr>
        <w:t> surgical</w:t>
      </w:r>
      <w:r>
        <w:rPr>
          <w:w w:val="115"/>
          <w:sz w:val="22"/>
        </w:rPr>
        <w:t> management,</w:t>
      </w:r>
      <w:r>
        <w:rPr>
          <w:w w:val="115"/>
          <w:sz w:val="22"/>
        </w:rPr>
        <w:t> </w:t>
      </w:r>
      <w:r>
        <w:rPr>
          <w:w w:val="115"/>
          <w:sz w:val="22"/>
        </w:rPr>
        <w:t>to change characteristics of the body to those of opposite sex.</w:t>
      </w:r>
    </w:p>
    <w:p>
      <w:pPr>
        <w:pStyle w:val="ListParagraph"/>
        <w:numPr>
          <w:ilvl w:val="2"/>
          <w:numId w:val="40"/>
        </w:numPr>
        <w:tabs>
          <w:tab w:pos="671" w:val="left" w:leader="none"/>
        </w:tabs>
        <w:spacing w:line="266" w:lineRule="auto" w:before="58" w:after="0"/>
        <w:ind w:left="671" w:right="10" w:hanging="360"/>
        <w:jc w:val="both"/>
        <w:rPr>
          <w:sz w:val="22"/>
        </w:rPr>
      </w:pPr>
      <w:r>
        <w:rPr>
          <w:w w:val="115"/>
          <w:sz w:val="22"/>
        </w:rPr>
        <w:t>Any</w:t>
      </w:r>
      <w:r>
        <w:rPr>
          <w:spacing w:val="-9"/>
          <w:w w:val="115"/>
          <w:sz w:val="22"/>
        </w:rPr>
        <w:t> </w:t>
      </w:r>
      <w:r>
        <w:rPr>
          <w:w w:val="115"/>
          <w:sz w:val="22"/>
        </w:rPr>
        <w:t>Critical</w:t>
      </w:r>
      <w:r>
        <w:rPr>
          <w:spacing w:val="-9"/>
          <w:w w:val="115"/>
          <w:sz w:val="22"/>
        </w:rPr>
        <w:t> </w:t>
      </w:r>
      <w:r>
        <w:rPr>
          <w:w w:val="115"/>
          <w:sz w:val="22"/>
        </w:rPr>
        <w:t>Illness</w:t>
      </w:r>
      <w:r>
        <w:rPr>
          <w:spacing w:val="-9"/>
          <w:w w:val="115"/>
          <w:sz w:val="22"/>
        </w:rPr>
        <w:t> </w:t>
      </w:r>
      <w:r>
        <w:rPr>
          <w:w w:val="115"/>
          <w:sz w:val="22"/>
        </w:rPr>
        <w:t>caused</w:t>
      </w:r>
      <w:r>
        <w:rPr>
          <w:spacing w:val="-9"/>
          <w:w w:val="115"/>
          <w:sz w:val="22"/>
        </w:rPr>
        <w:t> </w:t>
      </w:r>
      <w:r>
        <w:rPr>
          <w:w w:val="115"/>
          <w:sz w:val="22"/>
        </w:rPr>
        <w:t>due</w:t>
      </w:r>
      <w:r>
        <w:rPr>
          <w:spacing w:val="-9"/>
          <w:w w:val="115"/>
          <w:sz w:val="22"/>
        </w:rPr>
        <w:t> </w:t>
      </w:r>
      <w:r>
        <w:rPr>
          <w:w w:val="115"/>
          <w:sz w:val="22"/>
        </w:rPr>
        <w:t>to</w:t>
      </w:r>
      <w:r>
        <w:rPr>
          <w:spacing w:val="-9"/>
          <w:w w:val="115"/>
          <w:sz w:val="22"/>
        </w:rPr>
        <w:t> </w:t>
      </w:r>
      <w:r>
        <w:rPr>
          <w:w w:val="115"/>
          <w:sz w:val="22"/>
        </w:rPr>
        <w:t>cosmetic</w:t>
      </w:r>
      <w:r>
        <w:rPr>
          <w:spacing w:val="-9"/>
          <w:w w:val="115"/>
          <w:sz w:val="22"/>
        </w:rPr>
        <w:t> </w:t>
      </w:r>
      <w:r>
        <w:rPr>
          <w:w w:val="115"/>
          <w:sz w:val="22"/>
        </w:rPr>
        <w:t>or</w:t>
      </w:r>
      <w:r>
        <w:rPr>
          <w:spacing w:val="-9"/>
          <w:w w:val="115"/>
          <w:sz w:val="22"/>
        </w:rPr>
        <w:t> </w:t>
      </w:r>
      <w:r>
        <w:rPr>
          <w:w w:val="115"/>
          <w:sz w:val="22"/>
        </w:rPr>
        <w:t>plastic</w:t>
      </w:r>
      <w:r>
        <w:rPr>
          <w:spacing w:val="-9"/>
          <w:w w:val="115"/>
          <w:sz w:val="22"/>
        </w:rPr>
        <w:t> </w:t>
      </w:r>
      <w:r>
        <w:rPr>
          <w:w w:val="115"/>
          <w:sz w:val="22"/>
        </w:rPr>
        <w:t>surgery</w:t>
      </w:r>
      <w:r>
        <w:rPr>
          <w:spacing w:val="-9"/>
          <w:w w:val="115"/>
          <w:sz w:val="22"/>
        </w:rPr>
        <w:t> </w:t>
      </w:r>
      <w:r>
        <w:rPr>
          <w:w w:val="115"/>
          <w:sz w:val="22"/>
        </w:rPr>
        <w:t>or</w:t>
      </w:r>
      <w:r>
        <w:rPr>
          <w:spacing w:val="-9"/>
          <w:w w:val="115"/>
          <w:sz w:val="22"/>
        </w:rPr>
        <w:t> </w:t>
      </w:r>
      <w:r>
        <w:rPr>
          <w:w w:val="115"/>
          <w:sz w:val="22"/>
        </w:rPr>
        <w:t>any</w:t>
      </w:r>
      <w:r>
        <w:rPr>
          <w:spacing w:val="-9"/>
          <w:w w:val="115"/>
          <w:sz w:val="22"/>
        </w:rPr>
        <w:t> </w:t>
      </w:r>
      <w:r>
        <w:rPr>
          <w:w w:val="115"/>
          <w:sz w:val="22"/>
        </w:rPr>
        <w:t>treatment</w:t>
      </w:r>
      <w:r>
        <w:rPr>
          <w:spacing w:val="-9"/>
          <w:w w:val="115"/>
          <w:sz w:val="22"/>
        </w:rPr>
        <w:t> </w:t>
      </w:r>
      <w:r>
        <w:rPr>
          <w:w w:val="115"/>
          <w:sz w:val="22"/>
        </w:rPr>
        <w:t>to</w:t>
      </w:r>
      <w:r>
        <w:rPr>
          <w:spacing w:val="-9"/>
          <w:w w:val="115"/>
          <w:sz w:val="22"/>
        </w:rPr>
        <w:t> </w:t>
      </w:r>
      <w:r>
        <w:rPr>
          <w:w w:val="115"/>
          <w:sz w:val="22"/>
        </w:rPr>
        <w:t>change the</w:t>
      </w:r>
      <w:r>
        <w:rPr>
          <w:spacing w:val="-10"/>
          <w:w w:val="115"/>
          <w:sz w:val="22"/>
        </w:rPr>
        <w:t> </w:t>
      </w:r>
      <w:r>
        <w:rPr>
          <w:w w:val="115"/>
          <w:sz w:val="22"/>
        </w:rPr>
        <w:t>appearance</w:t>
      </w:r>
      <w:r>
        <w:rPr>
          <w:spacing w:val="-10"/>
          <w:w w:val="115"/>
          <w:sz w:val="22"/>
        </w:rPr>
        <w:t> </w:t>
      </w:r>
      <w:r>
        <w:rPr>
          <w:w w:val="115"/>
          <w:sz w:val="22"/>
        </w:rPr>
        <w:t>unless</w:t>
      </w:r>
      <w:r>
        <w:rPr>
          <w:spacing w:val="-10"/>
          <w:w w:val="115"/>
          <w:sz w:val="22"/>
        </w:rPr>
        <w:t> </w:t>
      </w:r>
      <w:r>
        <w:rPr>
          <w:w w:val="115"/>
          <w:sz w:val="22"/>
        </w:rPr>
        <w:t>for</w:t>
      </w:r>
      <w:r>
        <w:rPr>
          <w:spacing w:val="-10"/>
          <w:w w:val="115"/>
          <w:sz w:val="22"/>
        </w:rPr>
        <w:t> </w:t>
      </w:r>
      <w:r>
        <w:rPr>
          <w:w w:val="115"/>
          <w:sz w:val="22"/>
        </w:rPr>
        <w:t>reconstruction</w:t>
      </w:r>
      <w:r>
        <w:rPr>
          <w:spacing w:val="-10"/>
          <w:w w:val="115"/>
          <w:sz w:val="22"/>
        </w:rPr>
        <w:t> </w:t>
      </w:r>
      <w:r>
        <w:rPr>
          <w:w w:val="115"/>
          <w:sz w:val="22"/>
        </w:rPr>
        <w:t>following</w:t>
      </w:r>
      <w:r>
        <w:rPr>
          <w:spacing w:val="-10"/>
          <w:w w:val="115"/>
          <w:sz w:val="22"/>
        </w:rPr>
        <w:t> </w:t>
      </w:r>
      <w:r>
        <w:rPr>
          <w:w w:val="115"/>
          <w:sz w:val="22"/>
        </w:rPr>
        <w:t>an</w:t>
      </w:r>
      <w:r>
        <w:rPr>
          <w:spacing w:val="-10"/>
          <w:w w:val="115"/>
          <w:sz w:val="22"/>
        </w:rPr>
        <w:t> </w:t>
      </w:r>
      <w:r>
        <w:rPr>
          <w:w w:val="115"/>
          <w:sz w:val="22"/>
        </w:rPr>
        <w:t>Accident,</w:t>
      </w:r>
      <w:r>
        <w:rPr>
          <w:spacing w:val="-10"/>
          <w:w w:val="115"/>
          <w:sz w:val="22"/>
        </w:rPr>
        <w:t> </w:t>
      </w:r>
      <w:r>
        <w:rPr>
          <w:w w:val="115"/>
          <w:sz w:val="22"/>
        </w:rPr>
        <w:t>Burn(s),</w:t>
      </w:r>
      <w:r>
        <w:rPr>
          <w:spacing w:val="-10"/>
          <w:w w:val="115"/>
          <w:sz w:val="22"/>
        </w:rPr>
        <w:t> </w:t>
      </w:r>
      <w:r>
        <w:rPr>
          <w:w w:val="115"/>
          <w:sz w:val="22"/>
        </w:rPr>
        <w:t>or</w:t>
      </w:r>
      <w:r>
        <w:rPr>
          <w:spacing w:val="-10"/>
          <w:w w:val="115"/>
          <w:sz w:val="22"/>
        </w:rPr>
        <w:t> </w:t>
      </w:r>
      <w:r>
        <w:rPr>
          <w:w w:val="115"/>
          <w:sz w:val="22"/>
        </w:rPr>
        <w:t>Cancer</w:t>
      </w:r>
      <w:r>
        <w:rPr>
          <w:spacing w:val="-10"/>
          <w:w w:val="115"/>
          <w:sz w:val="22"/>
        </w:rPr>
        <w:t> </w:t>
      </w:r>
      <w:r>
        <w:rPr>
          <w:w w:val="115"/>
          <w:sz w:val="22"/>
        </w:rPr>
        <w:t>or</w:t>
      </w:r>
      <w:r>
        <w:rPr>
          <w:spacing w:val="-10"/>
          <w:w w:val="115"/>
          <w:sz w:val="22"/>
        </w:rPr>
        <w:t> </w:t>
      </w:r>
      <w:r>
        <w:rPr>
          <w:w w:val="115"/>
          <w:sz w:val="22"/>
        </w:rPr>
        <w:t>as part</w:t>
      </w:r>
      <w:r>
        <w:rPr>
          <w:spacing w:val="-14"/>
          <w:w w:val="115"/>
          <w:sz w:val="22"/>
        </w:rPr>
        <w:t> </w:t>
      </w:r>
      <w:r>
        <w:rPr>
          <w:w w:val="115"/>
          <w:sz w:val="22"/>
        </w:rPr>
        <w:t>of</w:t>
      </w:r>
      <w:r>
        <w:rPr>
          <w:spacing w:val="-14"/>
          <w:w w:val="115"/>
          <w:sz w:val="22"/>
        </w:rPr>
        <w:t> </w:t>
      </w:r>
      <w:r>
        <w:rPr>
          <w:w w:val="115"/>
          <w:sz w:val="22"/>
        </w:rPr>
        <w:t>medically</w:t>
      </w:r>
      <w:r>
        <w:rPr>
          <w:spacing w:val="-14"/>
          <w:w w:val="115"/>
          <w:sz w:val="22"/>
        </w:rPr>
        <w:t> </w:t>
      </w:r>
      <w:r>
        <w:rPr>
          <w:w w:val="115"/>
          <w:sz w:val="22"/>
        </w:rPr>
        <w:t>necessary</w:t>
      </w:r>
      <w:r>
        <w:rPr>
          <w:spacing w:val="-14"/>
          <w:w w:val="115"/>
          <w:sz w:val="22"/>
        </w:rPr>
        <w:t> </w:t>
      </w:r>
      <w:r>
        <w:rPr>
          <w:w w:val="115"/>
          <w:sz w:val="22"/>
        </w:rPr>
        <w:t>treatment</w:t>
      </w:r>
      <w:r>
        <w:rPr>
          <w:spacing w:val="-14"/>
          <w:w w:val="115"/>
          <w:sz w:val="22"/>
        </w:rPr>
        <w:t> </w:t>
      </w:r>
      <w:r>
        <w:rPr>
          <w:w w:val="115"/>
          <w:sz w:val="22"/>
        </w:rPr>
        <w:t>to</w:t>
      </w:r>
      <w:r>
        <w:rPr>
          <w:spacing w:val="-14"/>
          <w:w w:val="115"/>
          <w:sz w:val="22"/>
        </w:rPr>
        <w:t> </w:t>
      </w:r>
      <w:r>
        <w:rPr>
          <w:w w:val="115"/>
          <w:sz w:val="22"/>
        </w:rPr>
        <w:t>remove</w:t>
      </w:r>
      <w:r>
        <w:rPr>
          <w:spacing w:val="-14"/>
          <w:w w:val="115"/>
          <w:sz w:val="22"/>
        </w:rPr>
        <w:t> </w:t>
      </w:r>
      <w:r>
        <w:rPr>
          <w:w w:val="115"/>
          <w:sz w:val="22"/>
        </w:rPr>
        <w:t>a</w:t>
      </w:r>
      <w:r>
        <w:rPr>
          <w:spacing w:val="-14"/>
          <w:w w:val="115"/>
          <w:sz w:val="22"/>
        </w:rPr>
        <w:t> </w:t>
      </w:r>
      <w:r>
        <w:rPr>
          <w:w w:val="115"/>
          <w:sz w:val="22"/>
        </w:rPr>
        <w:t>direct</w:t>
      </w:r>
      <w:r>
        <w:rPr>
          <w:spacing w:val="-14"/>
          <w:w w:val="115"/>
          <w:sz w:val="22"/>
        </w:rPr>
        <w:t> </w:t>
      </w:r>
      <w:r>
        <w:rPr>
          <w:w w:val="115"/>
          <w:sz w:val="22"/>
        </w:rPr>
        <w:t>and</w:t>
      </w:r>
      <w:r>
        <w:rPr>
          <w:spacing w:val="-14"/>
          <w:w w:val="115"/>
          <w:sz w:val="22"/>
        </w:rPr>
        <w:t> </w:t>
      </w:r>
      <w:r>
        <w:rPr>
          <w:w w:val="115"/>
          <w:sz w:val="22"/>
        </w:rPr>
        <w:t>immediate</w:t>
      </w:r>
      <w:r>
        <w:rPr>
          <w:spacing w:val="-14"/>
          <w:w w:val="115"/>
          <w:sz w:val="22"/>
        </w:rPr>
        <w:t> </w:t>
      </w:r>
      <w:r>
        <w:rPr>
          <w:w w:val="115"/>
          <w:sz w:val="22"/>
        </w:rPr>
        <w:t>health</w:t>
      </w:r>
      <w:r>
        <w:rPr>
          <w:spacing w:val="-14"/>
          <w:w w:val="115"/>
          <w:sz w:val="22"/>
        </w:rPr>
        <w:t> </w:t>
      </w:r>
      <w:r>
        <w:rPr>
          <w:w w:val="115"/>
          <w:sz w:val="22"/>
        </w:rPr>
        <w:t>risk</w:t>
      </w:r>
      <w:r>
        <w:rPr>
          <w:spacing w:val="-14"/>
          <w:w w:val="115"/>
          <w:sz w:val="22"/>
        </w:rPr>
        <w:t> </w:t>
      </w:r>
      <w:r>
        <w:rPr>
          <w:w w:val="115"/>
          <w:sz w:val="22"/>
        </w:rPr>
        <w:t>to</w:t>
      </w:r>
      <w:r>
        <w:rPr>
          <w:spacing w:val="-14"/>
          <w:w w:val="115"/>
          <w:sz w:val="22"/>
        </w:rPr>
        <w:t> </w:t>
      </w:r>
      <w:r>
        <w:rPr>
          <w:w w:val="115"/>
          <w:sz w:val="22"/>
        </w:rPr>
        <w:t>the</w:t>
      </w:r>
    </w:p>
    <w:p>
      <w:pPr>
        <w:pStyle w:val="ListParagraph"/>
        <w:spacing w:after="0" w:line="266" w:lineRule="auto"/>
        <w:jc w:val="both"/>
        <w:rPr>
          <w:sz w:val="22"/>
        </w:rPr>
        <w:sectPr>
          <w:pgSz w:w="11910" w:h="16840"/>
          <w:pgMar w:header="0" w:footer="304" w:top="640" w:bottom="500" w:left="708" w:right="708"/>
        </w:sectPr>
      </w:pPr>
    </w:p>
    <w:p>
      <w:pPr>
        <w:pStyle w:val="BodyText"/>
        <w:spacing w:line="266" w:lineRule="auto"/>
        <w:ind w:left="672"/>
      </w:pPr>
      <w:r>
        <w:rPr>
          <w:w w:val="110"/>
        </w:rPr>
        <w:t>insured. For this to be considered a medical necessity, it must be certified by the </w:t>
      </w:r>
      <w:r>
        <w:rPr>
          <w:w w:val="110"/>
        </w:rPr>
        <w:t>attending Medical Practitioner.</w:t>
      </w:r>
    </w:p>
    <w:p>
      <w:pPr>
        <w:pStyle w:val="ListParagraph"/>
        <w:numPr>
          <w:ilvl w:val="2"/>
          <w:numId w:val="40"/>
        </w:numPr>
        <w:tabs>
          <w:tab w:pos="672" w:val="left" w:leader="none"/>
        </w:tabs>
        <w:spacing w:line="266" w:lineRule="auto" w:before="58" w:after="0"/>
        <w:ind w:left="672" w:right="9" w:hanging="360"/>
        <w:jc w:val="left"/>
        <w:rPr>
          <w:sz w:val="22"/>
        </w:rPr>
      </w:pPr>
      <w:r>
        <w:rPr>
          <w:w w:val="115"/>
          <w:sz w:val="22"/>
        </w:rPr>
        <w:t>Any Critical Illness caused due to surgical treatment of obesity that does not fulfil all the below conditions:</w:t>
      </w:r>
    </w:p>
    <w:p>
      <w:pPr>
        <w:pStyle w:val="ListParagraph"/>
        <w:numPr>
          <w:ilvl w:val="3"/>
          <w:numId w:val="40"/>
        </w:numPr>
        <w:tabs>
          <w:tab w:pos="1010" w:val="left" w:leader="none"/>
        </w:tabs>
        <w:spacing w:line="240" w:lineRule="auto" w:before="58" w:after="0"/>
        <w:ind w:left="1010" w:right="0" w:hanging="359"/>
        <w:jc w:val="left"/>
        <w:rPr>
          <w:sz w:val="22"/>
        </w:rPr>
      </w:pPr>
      <w:r>
        <w:rPr>
          <w:w w:val="115"/>
          <w:sz w:val="22"/>
        </w:rPr>
        <w:t>Surgery</w:t>
      </w:r>
      <w:r>
        <w:rPr>
          <w:spacing w:val="-12"/>
          <w:w w:val="115"/>
          <w:sz w:val="22"/>
        </w:rPr>
        <w:t> </w:t>
      </w:r>
      <w:r>
        <w:rPr>
          <w:w w:val="115"/>
          <w:sz w:val="22"/>
        </w:rPr>
        <w:t>to</w:t>
      </w:r>
      <w:r>
        <w:rPr>
          <w:spacing w:val="-11"/>
          <w:w w:val="115"/>
          <w:sz w:val="22"/>
        </w:rPr>
        <w:t> </w:t>
      </w:r>
      <w:r>
        <w:rPr>
          <w:w w:val="115"/>
          <w:sz w:val="22"/>
        </w:rPr>
        <w:t>be</w:t>
      </w:r>
      <w:r>
        <w:rPr>
          <w:spacing w:val="-12"/>
          <w:w w:val="115"/>
          <w:sz w:val="22"/>
        </w:rPr>
        <w:t> </w:t>
      </w:r>
      <w:r>
        <w:rPr>
          <w:w w:val="115"/>
          <w:sz w:val="22"/>
        </w:rPr>
        <w:t>conducted</w:t>
      </w:r>
      <w:r>
        <w:rPr>
          <w:spacing w:val="-11"/>
          <w:w w:val="115"/>
          <w:sz w:val="22"/>
        </w:rPr>
        <w:t> </w:t>
      </w:r>
      <w:r>
        <w:rPr>
          <w:w w:val="115"/>
          <w:sz w:val="22"/>
        </w:rPr>
        <w:t>is</w:t>
      </w:r>
      <w:r>
        <w:rPr>
          <w:spacing w:val="-12"/>
          <w:w w:val="115"/>
          <w:sz w:val="22"/>
        </w:rPr>
        <w:t> </w:t>
      </w:r>
      <w:r>
        <w:rPr>
          <w:w w:val="115"/>
          <w:sz w:val="22"/>
        </w:rPr>
        <w:t>upon</w:t>
      </w:r>
      <w:r>
        <w:rPr>
          <w:spacing w:val="-11"/>
          <w:w w:val="115"/>
          <w:sz w:val="22"/>
        </w:rPr>
        <w:t> </w:t>
      </w:r>
      <w:r>
        <w:rPr>
          <w:w w:val="115"/>
          <w:sz w:val="22"/>
        </w:rPr>
        <w:t>the</w:t>
      </w:r>
      <w:r>
        <w:rPr>
          <w:spacing w:val="-12"/>
          <w:w w:val="115"/>
          <w:sz w:val="22"/>
        </w:rPr>
        <w:t> </w:t>
      </w:r>
      <w:r>
        <w:rPr>
          <w:w w:val="115"/>
          <w:sz w:val="22"/>
        </w:rPr>
        <w:t>advice</w:t>
      </w:r>
      <w:r>
        <w:rPr>
          <w:spacing w:val="-11"/>
          <w:w w:val="115"/>
          <w:sz w:val="22"/>
        </w:rPr>
        <w:t> </w:t>
      </w:r>
      <w:r>
        <w:rPr>
          <w:w w:val="115"/>
          <w:sz w:val="22"/>
        </w:rPr>
        <w:t>of</w:t>
      </w:r>
      <w:r>
        <w:rPr>
          <w:spacing w:val="-12"/>
          <w:w w:val="115"/>
          <w:sz w:val="22"/>
        </w:rPr>
        <w:t> </w:t>
      </w:r>
      <w:r>
        <w:rPr>
          <w:w w:val="115"/>
          <w:sz w:val="22"/>
        </w:rPr>
        <w:t>the</w:t>
      </w:r>
      <w:r>
        <w:rPr>
          <w:spacing w:val="-11"/>
          <w:w w:val="115"/>
          <w:sz w:val="22"/>
        </w:rPr>
        <w:t> </w:t>
      </w:r>
      <w:r>
        <w:rPr>
          <w:spacing w:val="-2"/>
          <w:w w:val="115"/>
          <w:sz w:val="22"/>
        </w:rPr>
        <w:t>Doctor</w:t>
      </w:r>
    </w:p>
    <w:p>
      <w:pPr>
        <w:pStyle w:val="ListParagraph"/>
        <w:numPr>
          <w:ilvl w:val="3"/>
          <w:numId w:val="40"/>
        </w:numPr>
        <w:tabs>
          <w:tab w:pos="1010" w:val="left" w:leader="none"/>
        </w:tabs>
        <w:spacing w:line="240" w:lineRule="auto" w:before="87" w:after="0"/>
        <w:ind w:left="1010" w:right="0" w:hanging="359"/>
        <w:jc w:val="left"/>
        <w:rPr>
          <w:sz w:val="22"/>
        </w:rPr>
      </w:pPr>
      <w:r>
        <w:rPr>
          <w:w w:val="115"/>
          <w:sz w:val="22"/>
        </w:rPr>
        <w:t>The</w:t>
      </w:r>
      <w:r>
        <w:rPr>
          <w:spacing w:val="-17"/>
          <w:w w:val="115"/>
          <w:sz w:val="22"/>
        </w:rPr>
        <w:t> </w:t>
      </w:r>
      <w:r>
        <w:rPr>
          <w:w w:val="115"/>
          <w:sz w:val="22"/>
        </w:rPr>
        <w:t>Surgery</w:t>
      </w:r>
      <w:r>
        <w:rPr>
          <w:spacing w:val="-16"/>
          <w:w w:val="115"/>
          <w:sz w:val="22"/>
        </w:rPr>
        <w:t> </w:t>
      </w:r>
      <w:r>
        <w:rPr>
          <w:w w:val="115"/>
          <w:sz w:val="22"/>
        </w:rPr>
        <w:t>/</w:t>
      </w:r>
      <w:r>
        <w:rPr>
          <w:spacing w:val="-16"/>
          <w:w w:val="115"/>
          <w:sz w:val="22"/>
        </w:rPr>
        <w:t> </w:t>
      </w:r>
      <w:r>
        <w:rPr>
          <w:w w:val="115"/>
          <w:sz w:val="22"/>
        </w:rPr>
        <w:t>Procedure</w:t>
      </w:r>
      <w:r>
        <w:rPr>
          <w:spacing w:val="-16"/>
          <w:w w:val="115"/>
          <w:sz w:val="22"/>
        </w:rPr>
        <w:t> </w:t>
      </w:r>
      <w:r>
        <w:rPr>
          <w:w w:val="115"/>
          <w:sz w:val="22"/>
        </w:rPr>
        <w:t>conducted</w:t>
      </w:r>
      <w:r>
        <w:rPr>
          <w:spacing w:val="-16"/>
          <w:w w:val="115"/>
          <w:sz w:val="22"/>
        </w:rPr>
        <w:t> </w:t>
      </w:r>
      <w:r>
        <w:rPr>
          <w:w w:val="115"/>
          <w:sz w:val="22"/>
        </w:rPr>
        <w:t>should</w:t>
      </w:r>
      <w:r>
        <w:rPr>
          <w:spacing w:val="-17"/>
          <w:w w:val="115"/>
          <w:sz w:val="22"/>
        </w:rPr>
        <w:t> </w:t>
      </w:r>
      <w:r>
        <w:rPr>
          <w:w w:val="115"/>
          <w:sz w:val="22"/>
        </w:rPr>
        <w:t>be</w:t>
      </w:r>
      <w:r>
        <w:rPr>
          <w:spacing w:val="-16"/>
          <w:w w:val="115"/>
          <w:sz w:val="22"/>
        </w:rPr>
        <w:t> </w:t>
      </w:r>
      <w:r>
        <w:rPr>
          <w:w w:val="115"/>
          <w:sz w:val="22"/>
        </w:rPr>
        <w:t>supported</w:t>
      </w:r>
      <w:r>
        <w:rPr>
          <w:spacing w:val="-16"/>
          <w:w w:val="115"/>
          <w:sz w:val="22"/>
        </w:rPr>
        <w:t> </w:t>
      </w:r>
      <w:r>
        <w:rPr>
          <w:w w:val="115"/>
          <w:sz w:val="22"/>
        </w:rPr>
        <w:t>by</w:t>
      </w:r>
      <w:r>
        <w:rPr>
          <w:spacing w:val="-16"/>
          <w:w w:val="115"/>
          <w:sz w:val="22"/>
        </w:rPr>
        <w:t> </w:t>
      </w:r>
      <w:r>
        <w:rPr>
          <w:w w:val="115"/>
          <w:sz w:val="22"/>
        </w:rPr>
        <w:t>clinical</w:t>
      </w:r>
      <w:r>
        <w:rPr>
          <w:spacing w:val="-16"/>
          <w:w w:val="115"/>
          <w:sz w:val="22"/>
        </w:rPr>
        <w:t> </w:t>
      </w:r>
      <w:r>
        <w:rPr>
          <w:spacing w:val="-2"/>
          <w:w w:val="115"/>
          <w:sz w:val="22"/>
        </w:rPr>
        <w:t>protocols</w:t>
      </w:r>
    </w:p>
    <w:p>
      <w:pPr>
        <w:pStyle w:val="ListParagraph"/>
        <w:numPr>
          <w:ilvl w:val="3"/>
          <w:numId w:val="40"/>
        </w:numPr>
        <w:tabs>
          <w:tab w:pos="1010" w:val="left" w:leader="none"/>
        </w:tabs>
        <w:spacing w:line="240" w:lineRule="auto" w:before="87" w:after="0"/>
        <w:ind w:left="1010" w:right="0" w:hanging="359"/>
        <w:jc w:val="left"/>
        <w:rPr>
          <w:sz w:val="22"/>
        </w:rPr>
      </w:pPr>
      <w:r>
        <w:rPr>
          <w:w w:val="110"/>
          <w:sz w:val="22"/>
        </w:rPr>
        <w:t>The member has to be 18 years of age or older </w:t>
      </w:r>
      <w:r>
        <w:rPr>
          <w:spacing w:val="-5"/>
          <w:w w:val="110"/>
          <w:sz w:val="22"/>
        </w:rPr>
        <w:t>and</w:t>
      </w:r>
    </w:p>
    <w:p>
      <w:pPr>
        <w:pStyle w:val="ListParagraph"/>
        <w:numPr>
          <w:ilvl w:val="3"/>
          <w:numId w:val="40"/>
        </w:numPr>
        <w:tabs>
          <w:tab w:pos="1010" w:val="left" w:leader="none"/>
        </w:tabs>
        <w:spacing w:line="240" w:lineRule="auto" w:before="87" w:after="0"/>
        <w:ind w:left="1010" w:right="0" w:hanging="359"/>
        <w:jc w:val="left"/>
        <w:rPr>
          <w:sz w:val="22"/>
        </w:rPr>
      </w:pPr>
      <w:r>
        <w:rPr>
          <w:w w:val="105"/>
          <w:sz w:val="22"/>
        </w:rPr>
        <w:t>Body</w:t>
      </w:r>
      <w:r>
        <w:rPr>
          <w:spacing w:val="11"/>
          <w:w w:val="105"/>
          <w:sz w:val="22"/>
        </w:rPr>
        <w:t> </w:t>
      </w:r>
      <w:r>
        <w:rPr>
          <w:w w:val="105"/>
          <w:sz w:val="22"/>
        </w:rPr>
        <w:t>Mass</w:t>
      </w:r>
      <w:r>
        <w:rPr>
          <w:spacing w:val="11"/>
          <w:w w:val="105"/>
          <w:sz w:val="22"/>
        </w:rPr>
        <w:t> </w:t>
      </w:r>
      <w:r>
        <w:rPr>
          <w:w w:val="105"/>
          <w:sz w:val="22"/>
        </w:rPr>
        <w:t>Index</w:t>
      </w:r>
      <w:r>
        <w:rPr>
          <w:spacing w:val="11"/>
          <w:w w:val="105"/>
          <w:sz w:val="22"/>
        </w:rPr>
        <w:t> </w:t>
      </w:r>
      <w:r>
        <w:rPr>
          <w:spacing w:val="-2"/>
          <w:w w:val="105"/>
          <w:sz w:val="22"/>
        </w:rPr>
        <w:t>(BMI):</w:t>
      </w:r>
    </w:p>
    <w:p>
      <w:pPr>
        <w:pStyle w:val="ListParagraph"/>
        <w:numPr>
          <w:ilvl w:val="4"/>
          <w:numId w:val="40"/>
        </w:numPr>
        <w:tabs>
          <w:tab w:pos="1351" w:val="left" w:leader="none"/>
        </w:tabs>
        <w:spacing w:line="240" w:lineRule="auto" w:before="87" w:after="0"/>
        <w:ind w:left="1351" w:right="0" w:hanging="360"/>
        <w:jc w:val="left"/>
        <w:rPr>
          <w:sz w:val="22"/>
        </w:rPr>
      </w:pPr>
      <w:r>
        <w:rPr>
          <w:w w:val="115"/>
          <w:sz w:val="22"/>
        </w:rPr>
        <w:t>greater</w:t>
      </w:r>
      <w:r>
        <w:rPr>
          <w:spacing w:val="-8"/>
          <w:w w:val="115"/>
          <w:sz w:val="22"/>
        </w:rPr>
        <w:t> </w:t>
      </w:r>
      <w:r>
        <w:rPr>
          <w:w w:val="115"/>
          <w:sz w:val="22"/>
        </w:rPr>
        <w:t>than</w:t>
      </w:r>
      <w:r>
        <w:rPr>
          <w:spacing w:val="-7"/>
          <w:w w:val="115"/>
          <w:sz w:val="22"/>
        </w:rPr>
        <w:t> </w:t>
      </w:r>
      <w:r>
        <w:rPr>
          <w:w w:val="115"/>
          <w:sz w:val="22"/>
        </w:rPr>
        <w:t>or</w:t>
      </w:r>
      <w:r>
        <w:rPr>
          <w:spacing w:val="-7"/>
          <w:w w:val="115"/>
          <w:sz w:val="22"/>
        </w:rPr>
        <w:t> </w:t>
      </w:r>
      <w:r>
        <w:rPr>
          <w:w w:val="115"/>
          <w:sz w:val="22"/>
        </w:rPr>
        <w:t>equal</w:t>
      </w:r>
      <w:r>
        <w:rPr>
          <w:spacing w:val="-7"/>
          <w:w w:val="115"/>
          <w:sz w:val="22"/>
        </w:rPr>
        <w:t> </w:t>
      </w:r>
      <w:r>
        <w:rPr>
          <w:w w:val="115"/>
          <w:sz w:val="22"/>
        </w:rPr>
        <w:t>to</w:t>
      </w:r>
      <w:r>
        <w:rPr>
          <w:spacing w:val="-7"/>
          <w:w w:val="115"/>
          <w:sz w:val="22"/>
        </w:rPr>
        <w:t> </w:t>
      </w:r>
      <w:r>
        <w:rPr>
          <w:w w:val="115"/>
          <w:sz w:val="22"/>
        </w:rPr>
        <w:t>40</w:t>
      </w:r>
      <w:r>
        <w:rPr>
          <w:spacing w:val="-8"/>
          <w:w w:val="115"/>
          <w:sz w:val="22"/>
        </w:rPr>
        <w:t> </w:t>
      </w:r>
      <w:r>
        <w:rPr>
          <w:spacing w:val="-5"/>
          <w:w w:val="115"/>
          <w:sz w:val="22"/>
        </w:rPr>
        <w:t>or</w:t>
      </w:r>
    </w:p>
    <w:p>
      <w:pPr>
        <w:pStyle w:val="ListParagraph"/>
        <w:numPr>
          <w:ilvl w:val="4"/>
          <w:numId w:val="40"/>
        </w:numPr>
        <w:tabs>
          <w:tab w:pos="1351" w:val="left" w:leader="none"/>
        </w:tabs>
        <w:spacing w:line="266" w:lineRule="auto" w:before="87" w:after="0"/>
        <w:ind w:left="1351" w:right="10" w:hanging="360"/>
        <w:jc w:val="left"/>
        <w:rPr>
          <w:sz w:val="22"/>
        </w:rPr>
      </w:pPr>
      <w:r>
        <w:rPr>
          <w:w w:val="115"/>
          <w:sz w:val="22"/>
        </w:rPr>
        <w:t>greater</w:t>
      </w:r>
      <w:r>
        <w:rPr>
          <w:spacing w:val="34"/>
          <w:w w:val="115"/>
          <w:sz w:val="22"/>
        </w:rPr>
        <w:t> </w:t>
      </w:r>
      <w:r>
        <w:rPr>
          <w:w w:val="115"/>
          <w:sz w:val="22"/>
        </w:rPr>
        <w:t>than</w:t>
      </w:r>
      <w:r>
        <w:rPr>
          <w:spacing w:val="34"/>
          <w:w w:val="115"/>
          <w:sz w:val="22"/>
        </w:rPr>
        <w:t> </w:t>
      </w:r>
      <w:r>
        <w:rPr>
          <w:w w:val="115"/>
          <w:sz w:val="22"/>
        </w:rPr>
        <w:t>or</w:t>
      </w:r>
      <w:r>
        <w:rPr>
          <w:spacing w:val="34"/>
          <w:w w:val="115"/>
          <w:sz w:val="22"/>
        </w:rPr>
        <w:t> </w:t>
      </w:r>
      <w:r>
        <w:rPr>
          <w:w w:val="115"/>
          <w:sz w:val="22"/>
        </w:rPr>
        <w:t>equal</w:t>
      </w:r>
      <w:r>
        <w:rPr>
          <w:spacing w:val="34"/>
          <w:w w:val="115"/>
          <w:sz w:val="22"/>
        </w:rPr>
        <w:t> </w:t>
      </w:r>
      <w:r>
        <w:rPr>
          <w:w w:val="115"/>
          <w:sz w:val="22"/>
        </w:rPr>
        <w:t>to</w:t>
      </w:r>
      <w:r>
        <w:rPr>
          <w:spacing w:val="34"/>
          <w:w w:val="115"/>
          <w:sz w:val="22"/>
        </w:rPr>
        <w:t> </w:t>
      </w:r>
      <w:r>
        <w:rPr>
          <w:w w:val="115"/>
          <w:sz w:val="22"/>
        </w:rPr>
        <w:t>35</w:t>
      </w:r>
      <w:r>
        <w:rPr>
          <w:spacing w:val="34"/>
          <w:w w:val="115"/>
          <w:sz w:val="22"/>
        </w:rPr>
        <w:t> </w:t>
      </w:r>
      <w:r>
        <w:rPr>
          <w:w w:val="115"/>
          <w:sz w:val="22"/>
        </w:rPr>
        <w:t>in</w:t>
      </w:r>
      <w:r>
        <w:rPr>
          <w:spacing w:val="34"/>
          <w:w w:val="115"/>
          <w:sz w:val="22"/>
        </w:rPr>
        <w:t> </w:t>
      </w:r>
      <w:r>
        <w:rPr>
          <w:w w:val="115"/>
          <w:sz w:val="22"/>
        </w:rPr>
        <w:t>conjunction</w:t>
      </w:r>
      <w:r>
        <w:rPr>
          <w:spacing w:val="34"/>
          <w:w w:val="115"/>
          <w:sz w:val="22"/>
        </w:rPr>
        <w:t> </w:t>
      </w:r>
      <w:r>
        <w:rPr>
          <w:w w:val="115"/>
          <w:sz w:val="22"/>
        </w:rPr>
        <w:t>with</w:t>
      </w:r>
      <w:r>
        <w:rPr>
          <w:spacing w:val="34"/>
          <w:w w:val="115"/>
          <w:sz w:val="22"/>
        </w:rPr>
        <w:t> </w:t>
      </w:r>
      <w:r>
        <w:rPr>
          <w:w w:val="115"/>
          <w:sz w:val="22"/>
        </w:rPr>
        <w:t>any</w:t>
      </w:r>
      <w:r>
        <w:rPr>
          <w:spacing w:val="34"/>
          <w:w w:val="115"/>
          <w:sz w:val="22"/>
        </w:rPr>
        <w:t> </w:t>
      </w:r>
      <w:r>
        <w:rPr>
          <w:w w:val="115"/>
          <w:sz w:val="22"/>
        </w:rPr>
        <w:t>of</w:t>
      </w:r>
      <w:r>
        <w:rPr>
          <w:spacing w:val="34"/>
          <w:w w:val="115"/>
          <w:sz w:val="22"/>
        </w:rPr>
        <w:t> </w:t>
      </w:r>
      <w:r>
        <w:rPr>
          <w:w w:val="115"/>
          <w:sz w:val="22"/>
        </w:rPr>
        <w:t>the</w:t>
      </w:r>
      <w:r>
        <w:rPr>
          <w:spacing w:val="34"/>
          <w:w w:val="115"/>
          <w:sz w:val="22"/>
        </w:rPr>
        <w:t> </w:t>
      </w:r>
      <w:r>
        <w:rPr>
          <w:w w:val="115"/>
          <w:sz w:val="22"/>
        </w:rPr>
        <w:t>following</w:t>
      </w:r>
      <w:r>
        <w:rPr>
          <w:spacing w:val="34"/>
          <w:w w:val="115"/>
          <w:sz w:val="22"/>
        </w:rPr>
        <w:t> </w:t>
      </w:r>
      <w:r>
        <w:rPr>
          <w:w w:val="115"/>
          <w:sz w:val="22"/>
        </w:rPr>
        <w:t>severe</w:t>
      </w:r>
      <w:r>
        <w:rPr>
          <w:spacing w:val="34"/>
          <w:w w:val="115"/>
          <w:sz w:val="22"/>
        </w:rPr>
        <w:t> </w:t>
      </w:r>
      <w:r>
        <w:rPr>
          <w:w w:val="115"/>
          <w:sz w:val="22"/>
        </w:rPr>
        <w:t>co-morbidities following failure of less invasive methods of weight loss:</w:t>
      </w:r>
    </w:p>
    <w:p>
      <w:pPr>
        <w:pStyle w:val="ListParagraph"/>
        <w:numPr>
          <w:ilvl w:val="5"/>
          <w:numId w:val="40"/>
        </w:numPr>
        <w:tabs>
          <w:tab w:pos="1731" w:val="left" w:leader="none"/>
        </w:tabs>
        <w:spacing w:line="240" w:lineRule="auto" w:before="58" w:after="0"/>
        <w:ind w:left="1731" w:right="0" w:hanging="360"/>
        <w:jc w:val="left"/>
        <w:rPr>
          <w:sz w:val="22"/>
        </w:rPr>
      </w:pPr>
      <w:r>
        <w:rPr>
          <w:w w:val="110"/>
          <w:sz w:val="22"/>
        </w:rPr>
        <w:t>Obesity</w:t>
      </w:r>
      <w:r>
        <w:rPr>
          <w:spacing w:val="14"/>
          <w:w w:val="110"/>
          <w:sz w:val="22"/>
        </w:rPr>
        <w:t> </w:t>
      </w:r>
      <w:r>
        <w:rPr>
          <w:w w:val="110"/>
          <w:sz w:val="22"/>
        </w:rPr>
        <w:t>related</w:t>
      </w:r>
      <w:r>
        <w:rPr>
          <w:spacing w:val="15"/>
          <w:w w:val="110"/>
          <w:sz w:val="22"/>
        </w:rPr>
        <w:t> </w:t>
      </w:r>
      <w:r>
        <w:rPr>
          <w:spacing w:val="-2"/>
          <w:w w:val="110"/>
          <w:sz w:val="22"/>
        </w:rPr>
        <w:t>cardiomyopathy</w:t>
      </w:r>
    </w:p>
    <w:p>
      <w:pPr>
        <w:pStyle w:val="ListParagraph"/>
        <w:numPr>
          <w:ilvl w:val="5"/>
          <w:numId w:val="40"/>
        </w:numPr>
        <w:tabs>
          <w:tab w:pos="1731" w:val="left" w:leader="none"/>
        </w:tabs>
        <w:spacing w:line="240" w:lineRule="auto" w:before="87" w:after="0"/>
        <w:ind w:left="1731" w:right="0" w:hanging="360"/>
        <w:jc w:val="left"/>
        <w:rPr>
          <w:sz w:val="22"/>
        </w:rPr>
      </w:pPr>
      <w:r>
        <w:rPr>
          <w:w w:val="115"/>
          <w:sz w:val="22"/>
        </w:rPr>
        <w:t>Coronary</w:t>
      </w:r>
      <w:r>
        <w:rPr>
          <w:spacing w:val="-17"/>
          <w:w w:val="115"/>
          <w:sz w:val="22"/>
        </w:rPr>
        <w:t> </w:t>
      </w:r>
      <w:r>
        <w:rPr>
          <w:w w:val="115"/>
          <w:sz w:val="22"/>
        </w:rPr>
        <w:t>heart</w:t>
      </w:r>
      <w:r>
        <w:rPr>
          <w:spacing w:val="-16"/>
          <w:w w:val="115"/>
          <w:sz w:val="22"/>
        </w:rPr>
        <w:t> </w:t>
      </w:r>
      <w:r>
        <w:rPr>
          <w:spacing w:val="-2"/>
          <w:w w:val="115"/>
          <w:sz w:val="22"/>
        </w:rPr>
        <w:t>disease</w:t>
      </w:r>
    </w:p>
    <w:p>
      <w:pPr>
        <w:pStyle w:val="ListParagraph"/>
        <w:numPr>
          <w:ilvl w:val="5"/>
          <w:numId w:val="40"/>
        </w:numPr>
        <w:tabs>
          <w:tab w:pos="1730" w:val="left" w:leader="none"/>
        </w:tabs>
        <w:spacing w:line="240" w:lineRule="auto" w:before="87" w:after="0"/>
        <w:ind w:left="1730" w:right="0" w:hanging="359"/>
        <w:jc w:val="left"/>
        <w:rPr>
          <w:sz w:val="22"/>
        </w:rPr>
      </w:pPr>
      <w:r>
        <w:rPr>
          <w:sz w:val="22"/>
        </w:rPr>
        <w:t>Severe</w:t>
      </w:r>
      <w:r>
        <w:rPr>
          <w:spacing w:val="37"/>
          <w:sz w:val="22"/>
        </w:rPr>
        <w:t> </w:t>
      </w:r>
      <w:r>
        <w:rPr>
          <w:sz w:val="22"/>
        </w:rPr>
        <w:t>Sleep</w:t>
      </w:r>
      <w:r>
        <w:rPr>
          <w:spacing w:val="38"/>
          <w:sz w:val="22"/>
        </w:rPr>
        <w:t> </w:t>
      </w:r>
      <w:r>
        <w:rPr>
          <w:spacing w:val="-2"/>
          <w:sz w:val="22"/>
        </w:rPr>
        <w:t>Apnea</w:t>
      </w:r>
    </w:p>
    <w:p>
      <w:pPr>
        <w:pStyle w:val="ListParagraph"/>
        <w:numPr>
          <w:ilvl w:val="5"/>
          <w:numId w:val="40"/>
        </w:numPr>
        <w:tabs>
          <w:tab w:pos="1729" w:val="left" w:leader="none"/>
        </w:tabs>
        <w:spacing w:line="240" w:lineRule="auto" w:before="87" w:after="0"/>
        <w:ind w:left="1729" w:right="0" w:hanging="358"/>
        <w:jc w:val="left"/>
        <w:rPr>
          <w:sz w:val="22"/>
        </w:rPr>
      </w:pPr>
      <w:r>
        <w:rPr>
          <w:w w:val="110"/>
          <w:sz w:val="22"/>
        </w:rPr>
        <w:t>Uncontrolled</w:t>
      </w:r>
      <w:r>
        <w:rPr>
          <w:spacing w:val="-5"/>
          <w:w w:val="110"/>
          <w:sz w:val="22"/>
        </w:rPr>
        <w:t> </w:t>
      </w:r>
      <w:r>
        <w:rPr>
          <w:w w:val="110"/>
          <w:sz w:val="22"/>
        </w:rPr>
        <w:t>Type</w:t>
      </w:r>
      <w:r>
        <w:rPr>
          <w:spacing w:val="-5"/>
          <w:w w:val="110"/>
          <w:sz w:val="22"/>
        </w:rPr>
        <w:t> </w:t>
      </w:r>
      <w:r>
        <w:rPr>
          <w:w w:val="110"/>
          <w:sz w:val="22"/>
        </w:rPr>
        <w:t>2</w:t>
      </w:r>
      <w:r>
        <w:rPr>
          <w:spacing w:val="-4"/>
          <w:w w:val="110"/>
          <w:sz w:val="22"/>
        </w:rPr>
        <w:t> </w:t>
      </w:r>
      <w:r>
        <w:rPr>
          <w:spacing w:val="-2"/>
          <w:w w:val="110"/>
          <w:sz w:val="22"/>
        </w:rPr>
        <w:t>Diabetes</w:t>
      </w:r>
    </w:p>
    <w:p>
      <w:pPr>
        <w:pStyle w:val="ListParagraph"/>
        <w:numPr>
          <w:ilvl w:val="2"/>
          <w:numId w:val="40"/>
        </w:numPr>
        <w:tabs>
          <w:tab w:pos="669" w:val="left" w:leader="none"/>
          <w:tab w:pos="671" w:val="left" w:leader="none"/>
        </w:tabs>
        <w:spacing w:line="266" w:lineRule="auto" w:before="87" w:after="0"/>
        <w:ind w:left="671" w:right="10" w:hanging="360"/>
        <w:jc w:val="both"/>
        <w:rPr>
          <w:sz w:val="22"/>
        </w:rPr>
      </w:pPr>
      <w:r>
        <w:rPr>
          <w:w w:val="110"/>
          <w:sz w:val="22"/>
        </w:rPr>
        <w:t>Any Critical Illness caused due to treatments received in health hydros, nature cure clinics, </w:t>
      </w:r>
      <w:r>
        <w:rPr>
          <w:w w:val="115"/>
          <w:sz w:val="22"/>
        </w:rPr>
        <w:t>spas</w:t>
      </w:r>
      <w:r>
        <w:rPr>
          <w:spacing w:val="-3"/>
          <w:w w:val="115"/>
          <w:sz w:val="22"/>
        </w:rPr>
        <w:t> </w:t>
      </w:r>
      <w:r>
        <w:rPr>
          <w:w w:val="115"/>
          <w:sz w:val="22"/>
        </w:rPr>
        <w:t>or</w:t>
      </w:r>
      <w:r>
        <w:rPr>
          <w:spacing w:val="-3"/>
          <w:w w:val="115"/>
          <w:sz w:val="22"/>
        </w:rPr>
        <w:t> </w:t>
      </w:r>
      <w:r>
        <w:rPr>
          <w:w w:val="115"/>
          <w:sz w:val="22"/>
        </w:rPr>
        <w:t>similar</w:t>
      </w:r>
      <w:r>
        <w:rPr>
          <w:spacing w:val="-3"/>
          <w:w w:val="115"/>
          <w:sz w:val="22"/>
        </w:rPr>
        <w:t> </w:t>
      </w:r>
      <w:r>
        <w:rPr>
          <w:w w:val="115"/>
          <w:sz w:val="22"/>
        </w:rPr>
        <w:t>establishments</w:t>
      </w:r>
      <w:r>
        <w:rPr>
          <w:spacing w:val="-3"/>
          <w:w w:val="115"/>
          <w:sz w:val="22"/>
        </w:rPr>
        <w:t> </w:t>
      </w:r>
      <w:r>
        <w:rPr>
          <w:w w:val="115"/>
          <w:sz w:val="22"/>
        </w:rPr>
        <w:t>or</w:t>
      </w:r>
      <w:r>
        <w:rPr>
          <w:spacing w:val="-3"/>
          <w:w w:val="115"/>
          <w:sz w:val="22"/>
        </w:rPr>
        <w:t> </w:t>
      </w:r>
      <w:r>
        <w:rPr>
          <w:w w:val="115"/>
          <w:sz w:val="22"/>
        </w:rPr>
        <w:t>private</w:t>
      </w:r>
      <w:r>
        <w:rPr>
          <w:spacing w:val="-3"/>
          <w:w w:val="115"/>
          <w:sz w:val="22"/>
        </w:rPr>
        <w:t> </w:t>
      </w:r>
      <w:r>
        <w:rPr>
          <w:w w:val="115"/>
          <w:sz w:val="22"/>
        </w:rPr>
        <w:t>beds</w:t>
      </w:r>
      <w:r>
        <w:rPr>
          <w:spacing w:val="-3"/>
          <w:w w:val="115"/>
          <w:sz w:val="22"/>
        </w:rPr>
        <w:t> </w:t>
      </w:r>
      <w:r>
        <w:rPr>
          <w:w w:val="115"/>
          <w:sz w:val="22"/>
        </w:rPr>
        <w:t>registered</w:t>
      </w:r>
      <w:r>
        <w:rPr>
          <w:spacing w:val="-3"/>
          <w:w w:val="115"/>
          <w:sz w:val="22"/>
        </w:rPr>
        <w:t> </w:t>
      </w:r>
      <w:r>
        <w:rPr>
          <w:w w:val="115"/>
          <w:sz w:val="22"/>
        </w:rPr>
        <w:t>as</w:t>
      </w:r>
      <w:r>
        <w:rPr>
          <w:spacing w:val="-3"/>
          <w:w w:val="115"/>
          <w:sz w:val="22"/>
        </w:rPr>
        <w:t> </w:t>
      </w:r>
      <w:r>
        <w:rPr>
          <w:w w:val="115"/>
          <w:sz w:val="22"/>
        </w:rPr>
        <w:t>a</w:t>
      </w:r>
      <w:r>
        <w:rPr>
          <w:spacing w:val="-3"/>
          <w:w w:val="115"/>
          <w:sz w:val="22"/>
        </w:rPr>
        <w:t> </w:t>
      </w:r>
      <w:r>
        <w:rPr>
          <w:w w:val="115"/>
          <w:sz w:val="22"/>
        </w:rPr>
        <w:t>nursing</w:t>
      </w:r>
      <w:r>
        <w:rPr>
          <w:spacing w:val="-3"/>
          <w:w w:val="115"/>
          <w:sz w:val="22"/>
        </w:rPr>
        <w:t> </w:t>
      </w:r>
      <w:r>
        <w:rPr>
          <w:w w:val="115"/>
          <w:sz w:val="22"/>
        </w:rPr>
        <w:t>home</w:t>
      </w:r>
      <w:r>
        <w:rPr>
          <w:spacing w:val="-3"/>
          <w:w w:val="115"/>
          <w:sz w:val="22"/>
        </w:rPr>
        <w:t> </w:t>
      </w:r>
      <w:r>
        <w:rPr>
          <w:w w:val="115"/>
          <w:sz w:val="22"/>
        </w:rPr>
        <w:t>attached</w:t>
      </w:r>
      <w:r>
        <w:rPr>
          <w:spacing w:val="-3"/>
          <w:w w:val="115"/>
          <w:sz w:val="22"/>
        </w:rPr>
        <w:t> </w:t>
      </w:r>
      <w:r>
        <w:rPr>
          <w:w w:val="115"/>
          <w:sz w:val="22"/>
        </w:rPr>
        <w:t>to such</w:t>
      </w:r>
      <w:r>
        <w:rPr>
          <w:spacing w:val="-18"/>
          <w:w w:val="115"/>
          <w:sz w:val="22"/>
        </w:rPr>
        <w:t> </w:t>
      </w:r>
      <w:r>
        <w:rPr>
          <w:w w:val="115"/>
          <w:sz w:val="22"/>
        </w:rPr>
        <w:t>establishments</w:t>
      </w:r>
      <w:r>
        <w:rPr>
          <w:spacing w:val="-18"/>
          <w:w w:val="115"/>
          <w:sz w:val="22"/>
        </w:rPr>
        <w:t> </w:t>
      </w:r>
      <w:r>
        <w:rPr>
          <w:w w:val="115"/>
          <w:sz w:val="22"/>
        </w:rPr>
        <w:t>or</w:t>
      </w:r>
      <w:r>
        <w:rPr>
          <w:spacing w:val="-17"/>
          <w:w w:val="115"/>
          <w:sz w:val="22"/>
        </w:rPr>
        <w:t> </w:t>
      </w:r>
      <w:r>
        <w:rPr>
          <w:w w:val="115"/>
          <w:sz w:val="22"/>
        </w:rPr>
        <w:t>where</w:t>
      </w:r>
      <w:r>
        <w:rPr>
          <w:spacing w:val="-18"/>
          <w:w w:val="115"/>
          <w:sz w:val="22"/>
        </w:rPr>
        <w:t> </w:t>
      </w:r>
      <w:r>
        <w:rPr>
          <w:w w:val="115"/>
          <w:sz w:val="22"/>
        </w:rPr>
        <w:t>admission</w:t>
      </w:r>
      <w:r>
        <w:rPr>
          <w:spacing w:val="-17"/>
          <w:w w:val="115"/>
          <w:sz w:val="22"/>
        </w:rPr>
        <w:t> </w:t>
      </w:r>
      <w:r>
        <w:rPr>
          <w:w w:val="115"/>
          <w:sz w:val="22"/>
        </w:rPr>
        <w:t>is</w:t>
      </w:r>
      <w:r>
        <w:rPr>
          <w:spacing w:val="-18"/>
          <w:w w:val="115"/>
          <w:sz w:val="22"/>
        </w:rPr>
        <w:t> </w:t>
      </w:r>
      <w:r>
        <w:rPr>
          <w:w w:val="115"/>
          <w:sz w:val="22"/>
        </w:rPr>
        <w:t>arranged</w:t>
      </w:r>
      <w:r>
        <w:rPr>
          <w:spacing w:val="-18"/>
          <w:w w:val="115"/>
          <w:sz w:val="22"/>
        </w:rPr>
        <w:t> </w:t>
      </w:r>
      <w:r>
        <w:rPr>
          <w:w w:val="115"/>
          <w:sz w:val="22"/>
        </w:rPr>
        <w:t>wholly</w:t>
      </w:r>
      <w:r>
        <w:rPr>
          <w:spacing w:val="-17"/>
          <w:w w:val="115"/>
          <w:sz w:val="22"/>
        </w:rPr>
        <w:t> </w:t>
      </w:r>
      <w:r>
        <w:rPr>
          <w:w w:val="115"/>
          <w:sz w:val="22"/>
        </w:rPr>
        <w:t>or</w:t>
      </w:r>
      <w:r>
        <w:rPr>
          <w:spacing w:val="-18"/>
          <w:w w:val="115"/>
          <w:sz w:val="22"/>
        </w:rPr>
        <w:t> </w:t>
      </w:r>
      <w:r>
        <w:rPr>
          <w:w w:val="115"/>
          <w:sz w:val="22"/>
        </w:rPr>
        <w:t>partly</w:t>
      </w:r>
      <w:r>
        <w:rPr>
          <w:spacing w:val="-17"/>
          <w:w w:val="115"/>
          <w:sz w:val="22"/>
        </w:rPr>
        <w:t> </w:t>
      </w:r>
      <w:r>
        <w:rPr>
          <w:w w:val="115"/>
          <w:sz w:val="22"/>
        </w:rPr>
        <w:t>for</w:t>
      </w:r>
      <w:r>
        <w:rPr>
          <w:spacing w:val="-18"/>
          <w:w w:val="115"/>
          <w:sz w:val="22"/>
        </w:rPr>
        <w:t> </w:t>
      </w:r>
      <w:r>
        <w:rPr>
          <w:w w:val="115"/>
          <w:sz w:val="22"/>
        </w:rPr>
        <w:t>domestic</w:t>
      </w:r>
      <w:r>
        <w:rPr>
          <w:spacing w:val="-17"/>
          <w:w w:val="115"/>
          <w:sz w:val="22"/>
        </w:rPr>
        <w:t> </w:t>
      </w:r>
      <w:r>
        <w:rPr>
          <w:w w:val="115"/>
          <w:sz w:val="22"/>
        </w:rPr>
        <w:t>reason.</w:t>
      </w:r>
    </w:p>
    <w:p>
      <w:pPr>
        <w:pStyle w:val="ListParagraph"/>
        <w:numPr>
          <w:ilvl w:val="2"/>
          <w:numId w:val="40"/>
        </w:numPr>
        <w:tabs>
          <w:tab w:pos="671" w:val="left" w:leader="none"/>
        </w:tabs>
        <w:spacing w:line="266" w:lineRule="auto" w:before="57" w:after="0"/>
        <w:ind w:left="671" w:right="11" w:hanging="360"/>
        <w:jc w:val="both"/>
        <w:rPr>
          <w:sz w:val="22"/>
        </w:rPr>
      </w:pPr>
      <w:r>
        <w:rPr>
          <w:w w:val="115"/>
          <w:sz w:val="22"/>
        </w:rPr>
        <w:t>Any</w:t>
      </w:r>
      <w:r>
        <w:rPr>
          <w:w w:val="115"/>
          <w:sz w:val="22"/>
        </w:rPr>
        <w:t> Critical</w:t>
      </w:r>
      <w:r>
        <w:rPr>
          <w:w w:val="115"/>
          <w:sz w:val="22"/>
        </w:rPr>
        <w:t> Illness</w:t>
      </w:r>
      <w:r>
        <w:rPr>
          <w:w w:val="115"/>
          <w:sz w:val="22"/>
        </w:rPr>
        <w:t> caused</w:t>
      </w:r>
      <w:r>
        <w:rPr>
          <w:w w:val="115"/>
          <w:sz w:val="22"/>
        </w:rPr>
        <w:t> by</w:t>
      </w:r>
      <w:r>
        <w:rPr>
          <w:w w:val="115"/>
          <w:sz w:val="22"/>
        </w:rPr>
        <w:t> treatment</w:t>
      </w:r>
      <w:r>
        <w:rPr>
          <w:w w:val="115"/>
          <w:sz w:val="22"/>
        </w:rPr>
        <w:t> directly</w:t>
      </w:r>
      <w:r>
        <w:rPr>
          <w:w w:val="115"/>
          <w:sz w:val="22"/>
        </w:rPr>
        <w:t> arising</w:t>
      </w:r>
      <w:r>
        <w:rPr>
          <w:w w:val="115"/>
          <w:sz w:val="22"/>
        </w:rPr>
        <w:t> from</w:t>
      </w:r>
      <w:r>
        <w:rPr>
          <w:w w:val="115"/>
          <w:sz w:val="22"/>
        </w:rPr>
        <w:t> or</w:t>
      </w:r>
      <w:r>
        <w:rPr>
          <w:w w:val="115"/>
          <w:sz w:val="22"/>
        </w:rPr>
        <w:t> consequent</w:t>
      </w:r>
      <w:r>
        <w:rPr>
          <w:w w:val="115"/>
          <w:sz w:val="22"/>
        </w:rPr>
        <w:t> upon</w:t>
      </w:r>
      <w:r>
        <w:rPr>
          <w:w w:val="115"/>
          <w:sz w:val="22"/>
        </w:rPr>
        <w:t> any Insured Person committing or attempting to commit a breach of law with criminal intent.</w:t>
      </w:r>
    </w:p>
    <w:p>
      <w:pPr>
        <w:pStyle w:val="ListParagraph"/>
        <w:numPr>
          <w:ilvl w:val="2"/>
          <w:numId w:val="40"/>
        </w:numPr>
        <w:tabs>
          <w:tab w:pos="671" w:val="left" w:leader="none"/>
        </w:tabs>
        <w:spacing w:line="266" w:lineRule="auto" w:before="59" w:after="0"/>
        <w:ind w:left="671" w:right="9" w:hanging="360"/>
        <w:jc w:val="both"/>
        <w:rPr>
          <w:sz w:val="22"/>
        </w:rPr>
      </w:pPr>
      <w:r>
        <w:rPr>
          <w:w w:val="115"/>
          <w:sz w:val="22"/>
        </w:rPr>
        <w:t>In</w:t>
      </w:r>
      <w:r>
        <w:rPr>
          <w:spacing w:val="-12"/>
          <w:w w:val="115"/>
          <w:sz w:val="22"/>
        </w:rPr>
        <w:t> </w:t>
      </w:r>
      <w:r>
        <w:rPr>
          <w:w w:val="115"/>
          <w:sz w:val="22"/>
        </w:rPr>
        <w:t>the</w:t>
      </w:r>
      <w:r>
        <w:rPr>
          <w:spacing w:val="-12"/>
          <w:w w:val="115"/>
          <w:sz w:val="22"/>
        </w:rPr>
        <w:t> </w:t>
      </w:r>
      <w:r>
        <w:rPr>
          <w:w w:val="115"/>
          <w:sz w:val="22"/>
        </w:rPr>
        <w:t>event</w:t>
      </w:r>
      <w:r>
        <w:rPr>
          <w:spacing w:val="-12"/>
          <w:w w:val="115"/>
          <w:sz w:val="22"/>
        </w:rPr>
        <w:t> </w:t>
      </w:r>
      <w:r>
        <w:rPr>
          <w:w w:val="115"/>
          <w:sz w:val="22"/>
        </w:rPr>
        <w:t>of</w:t>
      </w:r>
      <w:r>
        <w:rPr>
          <w:spacing w:val="-12"/>
          <w:w w:val="115"/>
          <w:sz w:val="22"/>
        </w:rPr>
        <w:t> </w:t>
      </w:r>
      <w:r>
        <w:rPr>
          <w:w w:val="115"/>
          <w:sz w:val="22"/>
        </w:rPr>
        <w:t>the</w:t>
      </w:r>
      <w:r>
        <w:rPr>
          <w:spacing w:val="-12"/>
          <w:w w:val="115"/>
          <w:sz w:val="22"/>
        </w:rPr>
        <w:t> </w:t>
      </w:r>
      <w:r>
        <w:rPr>
          <w:w w:val="115"/>
          <w:sz w:val="22"/>
        </w:rPr>
        <w:t>death</w:t>
      </w:r>
      <w:r>
        <w:rPr>
          <w:spacing w:val="-12"/>
          <w:w w:val="115"/>
          <w:sz w:val="22"/>
        </w:rPr>
        <w:t> </w:t>
      </w:r>
      <w:r>
        <w:rPr>
          <w:w w:val="115"/>
          <w:sz w:val="22"/>
        </w:rPr>
        <w:t>of</w:t>
      </w:r>
      <w:r>
        <w:rPr>
          <w:spacing w:val="-12"/>
          <w:w w:val="115"/>
          <w:sz w:val="22"/>
        </w:rPr>
        <w:t> </w:t>
      </w:r>
      <w:r>
        <w:rPr>
          <w:w w:val="115"/>
          <w:sz w:val="22"/>
        </w:rPr>
        <w:t>the</w:t>
      </w:r>
      <w:r>
        <w:rPr>
          <w:spacing w:val="-12"/>
          <w:w w:val="115"/>
          <w:sz w:val="22"/>
        </w:rPr>
        <w:t> </w:t>
      </w:r>
      <w:r>
        <w:rPr>
          <w:w w:val="115"/>
          <w:sz w:val="22"/>
        </w:rPr>
        <w:t>Insured</w:t>
      </w:r>
      <w:r>
        <w:rPr>
          <w:spacing w:val="-12"/>
          <w:w w:val="115"/>
          <w:sz w:val="22"/>
        </w:rPr>
        <w:t> </w:t>
      </w:r>
      <w:r>
        <w:rPr>
          <w:w w:val="115"/>
          <w:sz w:val="22"/>
        </w:rPr>
        <w:t>Person</w:t>
      </w:r>
      <w:r>
        <w:rPr>
          <w:spacing w:val="-12"/>
          <w:w w:val="115"/>
          <w:sz w:val="22"/>
        </w:rPr>
        <w:t> </w:t>
      </w:r>
      <w:r>
        <w:rPr>
          <w:w w:val="115"/>
          <w:sz w:val="22"/>
        </w:rPr>
        <w:t>within</w:t>
      </w:r>
      <w:r>
        <w:rPr>
          <w:spacing w:val="-12"/>
          <w:w w:val="115"/>
          <w:sz w:val="22"/>
        </w:rPr>
        <w:t> </w:t>
      </w:r>
      <w:r>
        <w:rPr>
          <w:w w:val="115"/>
          <w:sz w:val="22"/>
        </w:rPr>
        <w:t>the</w:t>
      </w:r>
      <w:r>
        <w:rPr>
          <w:spacing w:val="-12"/>
          <w:w w:val="115"/>
          <w:sz w:val="22"/>
        </w:rPr>
        <w:t> </w:t>
      </w:r>
      <w:r>
        <w:rPr>
          <w:w w:val="115"/>
          <w:sz w:val="22"/>
        </w:rPr>
        <w:t>stipulated</w:t>
      </w:r>
      <w:r>
        <w:rPr>
          <w:spacing w:val="-12"/>
          <w:w w:val="115"/>
          <w:sz w:val="22"/>
        </w:rPr>
        <w:t> </w:t>
      </w:r>
      <w:r>
        <w:rPr>
          <w:w w:val="115"/>
          <w:sz w:val="22"/>
        </w:rPr>
        <w:t>survival</w:t>
      </w:r>
      <w:r>
        <w:rPr>
          <w:spacing w:val="-12"/>
          <w:w w:val="115"/>
          <w:sz w:val="22"/>
        </w:rPr>
        <w:t> </w:t>
      </w:r>
      <w:r>
        <w:rPr>
          <w:w w:val="115"/>
          <w:sz w:val="22"/>
        </w:rPr>
        <w:t>period</w:t>
      </w:r>
      <w:r>
        <w:rPr>
          <w:spacing w:val="-12"/>
          <w:w w:val="115"/>
          <w:sz w:val="22"/>
        </w:rPr>
        <w:t> </w:t>
      </w:r>
      <w:r>
        <w:rPr>
          <w:w w:val="115"/>
          <w:sz w:val="22"/>
        </w:rPr>
        <w:t>as</w:t>
      </w:r>
      <w:r>
        <w:rPr>
          <w:spacing w:val="-12"/>
          <w:w w:val="115"/>
          <w:sz w:val="22"/>
        </w:rPr>
        <w:t> </w:t>
      </w:r>
      <w:r>
        <w:rPr>
          <w:w w:val="115"/>
          <w:sz w:val="22"/>
        </w:rPr>
        <w:t>set out above.</w:t>
      </w:r>
    </w:p>
    <w:p>
      <w:pPr>
        <w:pStyle w:val="ListParagraph"/>
        <w:numPr>
          <w:ilvl w:val="2"/>
          <w:numId w:val="40"/>
        </w:numPr>
        <w:tabs>
          <w:tab w:pos="669" w:val="left" w:leader="none"/>
        </w:tabs>
        <w:spacing w:line="240" w:lineRule="auto" w:before="58" w:after="0"/>
        <w:ind w:left="669" w:right="0" w:hanging="358"/>
        <w:jc w:val="both"/>
        <w:rPr>
          <w:sz w:val="22"/>
        </w:rPr>
      </w:pPr>
      <w:r>
        <w:rPr>
          <w:w w:val="110"/>
          <w:sz w:val="22"/>
        </w:rPr>
        <w:t>Any</w:t>
      </w:r>
      <w:r>
        <w:rPr>
          <w:spacing w:val="2"/>
          <w:w w:val="110"/>
          <w:sz w:val="22"/>
        </w:rPr>
        <w:t> </w:t>
      </w:r>
      <w:r>
        <w:rPr>
          <w:w w:val="110"/>
          <w:sz w:val="22"/>
        </w:rPr>
        <w:t>Critical</w:t>
      </w:r>
      <w:r>
        <w:rPr>
          <w:spacing w:val="3"/>
          <w:w w:val="110"/>
          <w:sz w:val="22"/>
        </w:rPr>
        <w:t> </w:t>
      </w:r>
      <w:r>
        <w:rPr>
          <w:w w:val="110"/>
          <w:sz w:val="22"/>
        </w:rPr>
        <w:t>Illness</w:t>
      </w:r>
      <w:r>
        <w:rPr>
          <w:spacing w:val="3"/>
          <w:w w:val="110"/>
          <w:sz w:val="22"/>
        </w:rPr>
        <w:t> </w:t>
      </w:r>
      <w:r>
        <w:rPr>
          <w:w w:val="110"/>
          <w:sz w:val="22"/>
        </w:rPr>
        <w:t>caused</w:t>
      </w:r>
      <w:r>
        <w:rPr>
          <w:spacing w:val="3"/>
          <w:w w:val="110"/>
          <w:sz w:val="22"/>
        </w:rPr>
        <w:t> </w:t>
      </w:r>
      <w:r>
        <w:rPr>
          <w:w w:val="110"/>
          <w:sz w:val="22"/>
        </w:rPr>
        <w:t>by</w:t>
      </w:r>
      <w:r>
        <w:rPr>
          <w:spacing w:val="3"/>
          <w:w w:val="110"/>
          <w:sz w:val="22"/>
        </w:rPr>
        <w:t> </w:t>
      </w:r>
      <w:r>
        <w:rPr>
          <w:w w:val="110"/>
          <w:sz w:val="22"/>
        </w:rPr>
        <w:t>sterility</w:t>
      </w:r>
      <w:r>
        <w:rPr>
          <w:spacing w:val="3"/>
          <w:w w:val="110"/>
          <w:sz w:val="22"/>
        </w:rPr>
        <w:t> </w:t>
      </w:r>
      <w:r>
        <w:rPr>
          <w:w w:val="110"/>
          <w:sz w:val="22"/>
        </w:rPr>
        <w:t>and</w:t>
      </w:r>
      <w:r>
        <w:rPr>
          <w:spacing w:val="3"/>
          <w:w w:val="110"/>
          <w:sz w:val="22"/>
        </w:rPr>
        <w:t> </w:t>
      </w:r>
      <w:r>
        <w:rPr>
          <w:w w:val="110"/>
          <w:sz w:val="22"/>
        </w:rPr>
        <w:t>infertility.</w:t>
      </w:r>
      <w:r>
        <w:rPr>
          <w:spacing w:val="3"/>
          <w:w w:val="110"/>
          <w:sz w:val="22"/>
        </w:rPr>
        <w:t> </w:t>
      </w:r>
      <w:r>
        <w:rPr>
          <w:w w:val="110"/>
          <w:sz w:val="22"/>
        </w:rPr>
        <w:t>This</w:t>
      </w:r>
      <w:r>
        <w:rPr>
          <w:spacing w:val="2"/>
          <w:w w:val="110"/>
          <w:sz w:val="22"/>
        </w:rPr>
        <w:t> </w:t>
      </w:r>
      <w:r>
        <w:rPr>
          <w:spacing w:val="-2"/>
          <w:w w:val="110"/>
          <w:sz w:val="22"/>
        </w:rPr>
        <w:t>includes:</w:t>
      </w:r>
    </w:p>
    <w:p>
      <w:pPr>
        <w:pStyle w:val="ListParagraph"/>
        <w:numPr>
          <w:ilvl w:val="3"/>
          <w:numId w:val="40"/>
        </w:numPr>
        <w:tabs>
          <w:tab w:pos="1010" w:val="left" w:leader="none"/>
        </w:tabs>
        <w:spacing w:line="240" w:lineRule="auto" w:before="87" w:after="0"/>
        <w:ind w:left="1010" w:right="0" w:hanging="359"/>
        <w:jc w:val="both"/>
        <w:rPr>
          <w:sz w:val="22"/>
        </w:rPr>
      </w:pPr>
      <w:r>
        <w:rPr>
          <w:w w:val="115"/>
          <w:sz w:val="22"/>
        </w:rPr>
        <w:t>Any</w:t>
      </w:r>
      <w:r>
        <w:rPr>
          <w:spacing w:val="-13"/>
          <w:w w:val="115"/>
          <w:sz w:val="22"/>
        </w:rPr>
        <w:t> </w:t>
      </w:r>
      <w:r>
        <w:rPr>
          <w:w w:val="115"/>
          <w:sz w:val="22"/>
        </w:rPr>
        <w:t>type</w:t>
      </w:r>
      <w:r>
        <w:rPr>
          <w:spacing w:val="-13"/>
          <w:w w:val="115"/>
          <w:sz w:val="22"/>
        </w:rPr>
        <w:t> </w:t>
      </w:r>
      <w:r>
        <w:rPr>
          <w:w w:val="115"/>
          <w:sz w:val="22"/>
        </w:rPr>
        <w:t>of</w:t>
      </w:r>
      <w:r>
        <w:rPr>
          <w:spacing w:val="-13"/>
          <w:w w:val="115"/>
          <w:sz w:val="22"/>
        </w:rPr>
        <w:t> </w:t>
      </w:r>
      <w:r>
        <w:rPr>
          <w:w w:val="115"/>
          <w:sz w:val="22"/>
        </w:rPr>
        <w:t>contraception,</w:t>
      </w:r>
      <w:r>
        <w:rPr>
          <w:spacing w:val="-13"/>
          <w:w w:val="115"/>
          <w:sz w:val="22"/>
        </w:rPr>
        <w:t> </w:t>
      </w:r>
      <w:r>
        <w:rPr>
          <w:spacing w:val="-2"/>
          <w:w w:val="115"/>
          <w:sz w:val="22"/>
        </w:rPr>
        <w:t>sterilization</w:t>
      </w:r>
    </w:p>
    <w:p>
      <w:pPr>
        <w:pStyle w:val="ListParagraph"/>
        <w:numPr>
          <w:ilvl w:val="3"/>
          <w:numId w:val="40"/>
        </w:numPr>
        <w:tabs>
          <w:tab w:pos="1011" w:val="left" w:leader="none"/>
        </w:tabs>
        <w:spacing w:line="266" w:lineRule="auto" w:before="87" w:after="0"/>
        <w:ind w:left="1011" w:right="12" w:hanging="360"/>
        <w:jc w:val="both"/>
        <w:rPr>
          <w:sz w:val="22"/>
        </w:rPr>
      </w:pPr>
      <w:r>
        <w:rPr>
          <w:w w:val="110"/>
          <w:sz w:val="22"/>
        </w:rPr>
        <w:t>Assisted</w:t>
      </w:r>
      <w:r>
        <w:rPr>
          <w:w w:val="110"/>
          <w:sz w:val="22"/>
        </w:rPr>
        <w:t> Reproductive</w:t>
      </w:r>
      <w:r>
        <w:rPr>
          <w:w w:val="110"/>
          <w:sz w:val="22"/>
        </w:rPr>
        <w:t> services</w:t>
      </w:r>
      <w:r>
        <w:rPr>
          <w:w w:val="110"/>
          <w:sz w:val="22"/>
        </w:rPr>
        <w:t> including</w:t>
      </w:r>
      <w:r>
        <w:rPr>
          <w:w w:val="110"/>
          <w:sz w:val="22"/>
        </w:rPr>
        <w:t> artificial</w:t>
      </w:r>
      <w:r>
        <w:rPr>
          <w:w w:val="110"/>
          <w:sz w:val="22"/>
        </w:rPr>
        <w:t> insemination</w:t>
      </w:r>
      <w:r>
        <w:rPr>
          <w:w w:val="110"/>
          <w:sz w:val="22"/>
        </w:rPr>
        <w:t> and</w:t>
      </w:r>
      <w:r>
        <w:rPr>
          <w:w w:val="110"/>
          <w:sz w:val="22"/>
        </w:rPr>
        <w:t> </w:t>
      </w:r>
      <w:r>
        <w:rPr>
          <w:w w:val="110"/>
          <w:sz w:val="22"/>
        </w:rPr>
        <w:t>advanced reproductive</w:t>
      </w:r>
      <w:r>
        <w:rPr>
          <w:spacing w:val="-17"/>
          <w:w w:val="110"/>
          <w:sz w:val="22"/>
        </w:rPr>
        <w:t> </w:t>
      </w:r>
      <w:r>
        <w:rPr>
          <w:w w:val="110"/>
          <w:sz w:val="22"/>
        </w:rPr>
        <w:t>technologies</w:t>
      </w:r>
      <w:r>
        <w:rPr>
          <w:spacing w:val="-17"/>
          <w:w w:val="110"/>
          <w:sz w:val="22"/>
        </w:rPr>
        <w:t> </w:t>
      </w:r>
      <w:r>
        <w:rPr>
          <w:w w:val="110"/>
          <w:sz w:val="22"/>
        </w:rPr>
        <w:t>such</w:t>
      </w:r>
      <w:r>
        <w:rPr>
          <w:spacing w:val="-17"/>
          <w:w w:val="110"/>
          <w:sz w:val="22"/>
        </w:rPr>
        <w:t> </w:t>
      </w:r>
      <w:r>
        <w:rPr>
          <w:w w:val="110"/>
          <w:sz w:val="22"/>
        </w:rPr>
        <w:t>as</w:t>
      </w:r>
      <w:r>
        <w:rPr>
          <w:spacing w:val="-17"/>
          <w:w w:val="110"/>
          <w:sz w:val="22"/>
        </w:rPr>
        <w:t> </w:t>
      </w:r>
      <w:r>
        <w:rPr>
          <w:w w:val="110"/>
          <w:sz w:val="22"/>
        </w:rPr>
        <w:t>IVF,</w:t>
      </w:r>
      <w:r>
        <w:rPr>
          <w:spacing w:val="-17"/>
          <w:w w:val="110"/>
          <w:sz w:val="22"/>
        </w:rPr>
        <w:t> </w:t>
      </w:r>
      <w:r>
        <w:rPr>
          <w:w w:val="110"/>
          <w:sz w:val="22"/>
        </w:rPr>
        <w:t>ZIFT,</w:t>
      </w:r>
      <w:r>
        <w:rPr>
          <w:spacing w:val="-16"/>
          <w:w w:val="110"/>
          <w:sz w:val="22"/>
        </w:rPr>
        <w:t> </w:t>
      </w:r>
      <w:r>
        <w:rPr>
          <w:w w:val="110"/>
          <w:sz w:val="22"/>
        </w:rPr>
        <w:t>GIFT,</w:t>
      </w:r>
      <w:r>
        <w:rPr>
          <w:spacing w:val="-17"/>
          <w:w w:val="110"/>
          <w:sz w:val="22"/>
        </w:rPr>
        <w:t> </w:t>
      </w:r>
      <w:r>
        <w:rPr>
          <w:w w:val="110"/>
          <w:sz w:val="22"/>
        </w:rPr>
        <w:t>ICSI</w:t>
      </w:r>
    </w:p>
    <w:p>
      <w:pPr>
        <w:pStyle w:val="ListParagraph"/>
        <w:numPr>
          <w:ilvl w:val="3"/>
          <w:numId w:val="40"/>
        </w:numPr>
        <w:tabs>
          <w:tab w:pos="1010" w:val="left" w:leader="none"/>
        </w:tabs>
        <w:spacing w:line="240" w:lineRule="auto" w:before="58" w:after="0"/>
        <w:ind w:left="1010" w:right="0" w:hanging="359"/>
        <w:jc w:val="both"/>
        <w:rPr>
          <w:sz w:val="22"/>
        </w:rPr>
      </w:pPr>
      <w:r>
        <w:rPr>
          <w:w w:val="110"/>
          <w:sz w:val="22"/>
        </w:rPr>
        <w:t>Gestational</w:t>
      </w:r>
      <w:r>
        <w:rPr>
          <w:spacing w:val="32"/>
          <w:w w:val="115"/>
          <w:sz w:val="22"/>
        </w:rPr>
        <w:t> </w:t>
      </w:r>
      <w:r>
        <w:rPr>
          <w:spacing w:val="-2"/>
          <w:w w:val="115"/>
          <w:sz w:val="22"/>
        </w:rPr>
        <w:t>Surrogacy</w:t>
      </w:r>
    </w:p>
    <w:p>
      <w:pPr>
        <w:pStyle w:val="ListParagraph"/>
        <w:numPr>
          <w:ilvl w:val="3"/>
          <w:numId w:val="40"/>
        </w:numPr>
        <w:tabs>
          <w:tab w:pos="1010" w:val="left" w:leader="none"/>
        </w:tabs>
        <w:spacing w:line="240" w:lineRule="auto" w:before="87" w:after="0"/>
        <w:ind w:left="1010" w:right="0" w:hanging="359"/>
        <w:jc w:val="both"/>
        <w:rPr>
          <w:sz w:val="22"/>
        </w:rPr>
      </w:pPr>
      <w:r>
        <w:rPr>
          <w:w w:val="110"/>
          <w:sz w:val="22"/>
        </w:rPr>
        <w:t>Reversal</w:t>
      </w:r>
      <w:r>
        <w:rPr>
          <w:spacing w:val="-17"/>
          <w:w w:val="110"/>
          <w:sz w:val="22"/>
        </w:rPr>
        <w:t> </w:t>
      </w:r>
      <w:r>
        <w:rPr>
          <w:w w:val="110"/>
          <w:sz w:val="22"/>
        </w:rPr>
        <w:t>of</w:t>
      </w:r>
      <w:r>
        <w:rPr>
          <w:spacing w:val="-17"/>
          <w:w w:val="110"/>
          <w:sz w:val="22"/>
        </w:rPr>
        <w:t> </w:t>
      </w:r>
      <w:r>
        <w:rPr>
          <w:spacing w:val="-2"/>
          <w:w w:val="110"/>
          <w:sz w:val="22"/>
        </w:rPr>
        <w:t>sterilization</w:t>
      </w:r>
    </w:p>
    <w:p>
      <w:pPr>
        <w:pStyle w:val="Heading1"/>
        <w:numPr>
          <w:ilvl w:val="1"/>
          <w:numId w:val="40"/>
        </w:numPr>
        <w:tabs>
          <w:tab w:pos="334" w:val="left" w:leader="none"/>
        </w:tabs>
        <w:spacing w:line="240" w:lineRule="auto" w:before="167" w:after="0"/>
        <w:ind w:left="334" w:right="0" w:hanging="323"/>
        <w:jc w:val="both"/>
      </w:pPr>
      <w:r>
        <w:rPr>
          <w:w w:val="110"/>
        </w:rPr>
        <w:t>Waiting</w:t>
      </w:r>
      <w:r>
        <w:rPr>
          <w:spacing w:val="2"/>
          <w:w w:val="110"/>
        </w:rPr>
        <w:t> </w:t>
      </w:r>
      <w:r>
        <w:rPr>
          <w:spacing w:val="-2"/>
          <w:w w:val="110"/>
        </w:rPr>
        <w:t>Period</w:t>
      </w:r>
    </w:p>
    <w:p>
      <w:pPr>
        <w:pStyle w:val="BodyText"/>
        <w:spacing w:line="266" w:lineRule="auto"/>
        <w:ind w:left="11" w:right="9"/>
        <w:jc w:val="both"/>
      </w:pPr>
      <w:r>
        <w:rPr>
          <w:spacing w:val="-2"/>
          <w:w w:val="115"/>
        </w:rPr>
        <w:t>An</w:t>
      </w:r>
      <w:r>
        <w:rPr>
          <w:spacing w:val="-9"/>
          <w:w w:val="115"/>
        </w:rPr>
        <w:t> </w:t>
      </w:r>
      <w:r>
        <w:rPr>
          <w:spacing w:val="-2"/>
          <w:w w:val="115"/>
        </w:rPr>
        <w:t>initial</w:t>
      </w:r>
      <w:r>
        <w:rPr>
          <w:spacing w:val="-9"/>
          <w:w w:val="115"/>
        </w:rPr>
        <w:t> </w:t>
      </w:r>
      <w:r>
        <w:rPr>
          <w:spacing w:val="-2"/>
          <w:w w:val="115"/>
        </w:rPr>
        <w:t>waiting</w:t>
      </w:r>
      <w:r>
        <w:rPr>
          <w:spacing w:val="-9"/>
          <w:w w:val="115"/>
        </w:rPr>
        <w:t> </w:t>
      </w:r>
      <w:r>
        <w:rPr>
          <w:spacing w:val="-2"/>
          <w:w w:val="115"/>
        </w:rPr>
        <w:t>period</w:t>
      </w:r>
      <w:r>
        <w:rPr>
          <w:spacing w:val="-9"/>
          <w:w w:val="115"/>
        </w:rPr>
        <w:t> </w:t>
      </w:r>
      <w:r>
        <w:rPr>
          <w:spacing w:val="-2"/>
          <w:w w:val="115"/>
        </w:rPr>
        <w:t>of</w:t>
      </w:r>
      <w:r>
        <w:rPr>
          <w:spacing w:val="-9"/>
          <w:w w:val="115"/>
        </w:rPr>
        <w:t> </w:t>
      </w:r>
      <w:r>
        <w:rPr>
          <w:spacing w:val="-2"/>
          <w:w w:val="115"/>
        </w:rPr>
        <w:t>90</w:t>
      </w:r>
      <w:r>
        <w:rPr>
          <w:spacing w:val="-9"/>
          <w:w w:val="115"/>
        </w:rPr>
        <w:t> </w:t>
      </w:r>
      <w:r>
        <w:rPr>
          <w:spacing w:val="-2"/>
          <w:w w:val="115"/>
        </w:rPr>
        <w:t>days</w:t>
      </w:r>
      <w:r>
        <w:rPr>
          <w:spacing w:val="-9"/>
          <w:w w:val="115"/>
        </w:rPr>
        <w:t> </w:t>
      </w:r>
      <w:r>
        <w:rPr>
          <w:spacing w:val="-2"/>
          <w:w w:val="115"/>
        </w:rPr>
        <w:t>applies</w:t>
      </w:r>
      <w:r>
        <w:rPr>
          <w:spacing w:val="-9"/>
          <w:w w:val="115"/>
        </w:rPr>
        <w:t> </w:t>
      </w:r>
      <w:r>
        <w:rPr>
          <w:spacing w:val="-2"/>
          <w:w w:val="115"/>
        </w:rPr>
        <w:t>from</w:t>
      </w:r>
      <w:r>
        <w:rPr>
          <w:spacing w:val="-9"/>
          <w:w w:val="115"/>
        </w:rPr>
        <w:t> </w:t>
      </w:r>
      <w:r>
        <w:rPr>
          <w:spacing w:val="-2"/>
          <w:w w:val="115"/>
        </w:rPr>
        <w:t>the</w:t>
      </w:r>
      <w:r>
        <w:rPr>
          <w:spacing w:val="-9"/>
          <w:w w:val="115"/>
        </w:rPr>
        <w:t> </w:t>
      </w:r>
      <w:r>
        <w:rPr>
          <w:spacing w:val="-2"/>
          <w:w w:val="115"/>
        </w:rPr>
        <w:t>policy</w:t>
      </w:r>
      <w:r>
        <w:rPr>
          <w:spacing w:val="-9"/>
          <w:w w:val="115"/>
        </w:rPr>
        <w:t> </w:t>
      </w:r>
      <w:r>
        <w:rPr>
          <w:spacing w:val="-2"/>
          <w:w w:val="115"/>
        </w:rPr>
        <w:t>commencement</w:t>
      </w:r>
      <w:r>
        <w:rPr>
          <w:spacing w:val="-9"/>
          <w:w w:val="115"/>
        </w:rPr>
        <w:t> </w:t>
      </w:r>
      <w:r>
        <w:rPr>
          <w:spacing w:val="-2"/>
          <w:w w:val="115"/>
        </w:rPr>
        <w:t>date,</w:t>
      </w:r>
      <w:r>
        <w:rPr>
          <w:spacing w:val="-9"/>
          <w:w w:val="115"/>
        </w:rPr>
        <w:t> </w:t>
      </w:r>
      <w:r>
        <w:rPr>
          <w:spacing w:val="-2"/>
          <w:w w:val="115"/>
        </w:rPr>
        <w:t>or</w:t>
      </w:r>
      <w:r>
        <w:rPr>
          <w:spacing w:val="-9"/>
          <w:w w:val="115"/>
        </w:rPr>
        <w:t> </w:t>
      </w:r>
      <w:r>
        <w:rPr>
          <w:spacing w:val="-2"/>
          <w:w w:val="115"/>
        </w:rPr>
        <w:t>policy</w:t>
      </w:r>
      <w:r>
        <w:rPr>
          <w:spacing w:val="-9"/>
          <w:w w:val="115"/>
        </w:rPr>
        <w:t> </w:t>
      </w:r>
      <w:r>
        <w:rPr>
          <w:spacing w:val="-2"/>
          <w:w w:val="115"/>
        </w:rPr>
        <w:t>revival </w:t>
      </w:r>
      <w:r>
        <w:rPr>
          <w:w w:val="115"/>
        </w:rPr>
        <w:t>date,</w:t>
      </w:r>
      <w:r>
        <w:rPr>
          <w:spacing w:val="-11"/>
          <w:w w:val="115"/>
        </w:rPr>
        <w:t> </w:t>
      </w:r>
      <w:r>
        <w:rPr>
          <w:w w:val="115"/>
        </w:rPr>
        <w:t>as</w:t>
      </w:r>
      <w:r>
        <w:rPr>
          <w:spacing w:val="-11"/>
          <w:w w:val="115"/>
        </w:rPr>
        <w:t> </w:t>
      </w:r>
      <w:r>
        <w:rPr>
          <w:w w:val="115"/>
        </w:rPr>
        <w:t>the</w:t>
      </w:r>
      <w:r>
        <w:rPr>
          <w:spacing w:val="-11"/>
          <w:w w:val="115"/>
        </w:rPr>
        <w:t> </w:t>
      </w:r>
      <w:r>
        <w:rPr>
          <w:w w:val="115"/>
        </w:rPr>
        <w:t>case</w:t>
      </w:r>
      <w:r>
        <w:rPr>
          <w:spacing w:val="-11"/>
          <w:w w:val="115"/>
        </w:rPr>
        <w:t> </w:t>
      </w:r>
      <w:r>
        <w:rPr>
          <w:w w:val="115"/>
        </w:rPr>
        <w:t>may</w:t>
      </w:r>
      <w:r>
        <w:rPr>
          <w:spacing w:val="-11"/>
          <w:w w:val="115"/>
        </w:rPr>
        <w:t> </w:t>
      </w:r>
      <w:r>
        <w:rPr>
          <w:w w:val="115"/>
        </w:rPr>
        <w:t>be.</w:t>
      </w:r>
      <w:r>
        <w:rPr>
          <w:spacing w:val="-11"/>
          <w:w w:val="115"/>
        </w:rPr>
        <w:t> </w:t>
      </w:r>
      <w:r>
        <w:rPr>
          <w:w w:val="115"/>
        </w:rPr>
        <w:t>No</w:t>
      </w:r>
      <w:r>
        <w:rPr>
          <w:spacing w:val="-11"/>
          <w:w w:val="115"/>
        </w:rPr>
        <w:t> </w:t>
      </w:r>
      <w:r>
        <w:rPr>
          <w:w w:val="115"/>
        </w:rPr>
        <w:t>waiting</w:t>
      </w:r>
      <w:r>
        <w:rPr>
          <w:spacing w:val="-11"/>
          <w:w w:val="115"/>
        </w:rPr>
        <w:t> </w:t>
      </w:r>
      <w:r>
        <w:rPr>
          <w:w w:val="115"/>
        </w:rPr>
        <w:t>period</w:t>
      </w:r>
      <w:r>
        <w:rPr>
          <w:spacing w:val="-11"/>
          <w:w w:val="115"/>
        </w:rPr>
        <w:t> </w:t>
      </w:r>
      <w:r>
        <w:rPr>
          <w:w w:val="115"/>
        </w:rPr>
        <w:t>applies</w:t>
      </w:r>
      <w:r>
        <w:rPr>
          <w:spacing w:val="-11"/>
          <w:w w:val="115"/>
        </w:rPr>
        <w:t> </w:t>
      </w:r>
      <w:r>
        <w:rPr>
          <w:w w:val="115"/>
        </w:rPr>
        <w:t>for</w:t>
      </w:r>
      <w:r>
        <w:rPr>
          <w:spacing w:val="-11"/>
          <w:w w:val="115"/>
        </w:rPr>
        <w:t> </w:t>
      </w:r>
      <w:r>
        <w:rPr>
          <w:w w:val="115"/>
        </w:rPr>
        <w:t>Critical</w:t>
      </w:r>
      <w:r>
        <w:rPr>
          <w:spacing w:val="-11"/>
          <w:w w:val="115"/>
        </w:rPr>
        <w:t> </w:t>
      </w:r>
      <w:r>
        <w:rPr>
          <w:w w:val="115"/>
        </w:rPr>
        <w:t>Illness</w:t>
      </w:r>
      <w:r>
        <w:rPr>
          <w:spacing w:val="-11"/>
          <w:w w:val="115"/>
        </w:rPr>
        <w:t> </w:t>
      </w:r>
      <w:r>
        <w:rPr>
          <w:w w:val="115"/>
        </w:rPr>
        <w:t>claims</w:t>
      </w:r>
      <w:r>
        <w:rPr>
          <w:spacing w:val="-11"/>
          <w:w w:val="115"/>
        </w:rPr>
        <w:t> </w:t>
      </w:r>
      <w:r>
        <w:rPr>
          <w:w w:val="115"/>
        </w:rPr>
        <w:t>arising</w:t>
      </w:r>
      <w:r>
        <w:rPr>
          <w:spacing w:val="-11"/>
          <w:w w:val="115"/>
        </w:rPr>
        <w:t> </w:t>
      </w:r>
      <w:r>
        <w:rPr>
          <w:w w:val="115"/>
        </w:rPr>
        <w:t>solely</w:t>
      </w:r>
      <w:r>
        <w:rPr>
          <w:spacing w:val="-11"/>
          <w:w w:val="115"/>
        </w:rPr>
        <w:t> </w:t>
      </w:r>
      <w:r>
        <w:rPr>
          <w:w w:val="115"/>
        </w:rPr>
        <w:t>due to an accident.</w:t>
      </w:r>
    </w:p>
    <w:p>
      <w:pPr>
        <w:pStyle w:val="Heading1"/>
        <w:numPr>
          <w:ilvl w:val="1"/>
          <w:numId w:val="40"/>
        </w:numPr>
        <w:tabs>
          <w:tab w:pos="350" w:val="left" w:leader="none"/>
        </w:tabs>
        <w:spacing w:line="240" w:lineRule="auto" w:before="138" w:after="0"/>
        <w:ind w:left="350" w:right="0" w:hanging="339"/>
        <w:jc w:val="both"/>
      </w:pPr>
      <w:r>
        <w:rPr>
          <w:w w:val="105"/>
        </w:rPr>
        <w:t>Survival</w:t>
      </w:r>
      <w:r>
        <w:rPr>
          <w:spacing w:val="7"/>
          <w:w w:val="105"/>
        </w:rPr>
        <w:t> </w:t>
      </w:r>
      <w:r>
        <w:rPr>
          <w:spacing w:val="-2"/>
          <w:w w:val="105"/>
        </w:rPr>
        <w:t>Period</w:t>
      </w:r>
    </w:p>
    <w:p>
      <w:pPr>
        <w:pStyle w:val="BodyText"/>
        <w:spacing w:line="266" w:lineRule="auto"/>
        <w:ind w:left="11" w:right="10"/>
        <w:jc w:val="both"/>
      </w:pPr>
      <w:r>
        <w:rPr>
          <w:w w:val="115"/>
        </w:rPr>
        <w:t>A</w:t>
      </w:r>
      <w:r>
        <w:rPr>
          <w:spacing w:val="-18"/>
          <w:w w:val="115"/>
        </w:rPr>
        <w:t> </w:t>
      </w:r>
      <w:r>
        <w:rPr>
          <w:w w:val="115"/>
        </w:rPr>
        <w:t>15-day</w:t>
      </w:r>
      <w:r>
        <w:rPr>
          <w:spacing w:val="-18"/>
          <w:w w:val="115"/>
        </w:rPr>
        <w:t> </w:t>
      </w:r>
      <w:r>
        <w:rPr>
          <w:w w:val="115"/>
        </w:rPr>
        <w:t>survival</w:t>
      </w:r>
      <w:r>
        <w:rPr>
          <w:spacing w:val="-17"/>
          <w:w w:val="115"/>
        </w:rPr>
        <w:t> </w:t>
      </w:r>
      <w:r>
        <w:rPr>
          <w:w w:val="115"/>
        </w:rPr>
        <w:t>period</w:t>
      </w:r>
      <w:r>
        <w:rPr>
          <w:spacing w:val="-18"/>
          <w:w w:val="115"/>
        </w:rPr>
        <w:t> </w:t>
      </w:r>
      <w:r>
        <w:rPr>
          <w:w w:val="115"/>
        </w:rPr>
        <w:t>is</w:t>
      </w:r>
      <w:r>
        <w:rPr>
          <w:spacing w:val="-17"/>
          <w:w w:val="115"/>
        </w:rPr>
        <w:t> </w:t>
      </w:r>
      <w:r>
        <w:rPr>
          <w:w w:val="115"/>
        </w:rPr>
        <w:t>applicable.</w:t>
      </w:r>
      <w:r>
        <w:rPr>
          <w:spacing w:val="-18"/>
          <w:w w:val="115"/>
        </w:rPr>
        <w:t> </w:t>
      </w:r>
      <w:r>
        <w:rPr>
          <w:w w:val="115"/>
        </w:rPr>
        <w:t>This</w:t>
      </w:r>
      <w:r>
        <w:rPr>
          <w:spacing w:val="-18"/>
          <w:w w:val="115"/>
        </w:rPr>
        <w:t> </w:t>
      </w:r>
      <w:r>
        <w:rPr>
          <w:w w:val="115"/>
        </w:rPr>
        <w:t>refers</w:t>
      </w:r>
      <w:r>
        <w:rPr>
          <w:spacing w:val="-17"/>
          <w:w w:val="115"/>
        </w:rPr>
        <w:t> </w:t>
      </w:r>
      <w:r>
        <w:rPr>
          <w:w w:val="115"/>
        </w:rPr>
        <w:t>to</w:t>
      </w:r>
      <w:r>
        <w:rPr>
          <w:spacing w:val="-18"/>
          <w:w w:val="115"/>
        </w:rPr>
        <w:t> </w:t>
      </w:r>
      <w:r>
        <w:rPr>
          <w:w w:val="115"/>
        </w:rPr>
        <w:t>the</w:t>
      </w:r>
      <w:r>
        <w:rPr>
          <w:spacing w:val="-17"/>
          <w:w w:val="115"/>
        </w:rPr>
        <w:t> </w:t>
      </w:r>
      <w:r>
        <w:rPr>
          <w:w w:val="115"/>
        </w:rPr>
        <w:t>period</w:t>
      </w:r>
      <w:r>
        <w:rPr>
          <w:spacing w:val="-18"/>
          <w:w w:val="115"/>
        </w:rPr>
        <w:t> </w:t>
      </w:r>
      <w:r>
        <w:rPr>
          <w:w w:val="115"/>
        </w:rPr>
        <w:t>from</w:t>
      </w:r>
      <w:r>
        <w:rPr>
          <w:spacing w:val="-17"/>
          <w:w w:val="115"/>
        </w:rPr>
        <w:t> </w:t>
      </w:r>
      <w:r>
        <w:rPr>
          <w:w w:val="115"/>
        </w:rPr>
        <w:t>the</w:t>
      </w:r>
      <w:r>
        <w:rPr>
          <w:spacing w:val="-18"/>
          <w:w w:val="115"/>
        </w:rPr>
        <w:t> </w:t>
      </w:r>
      <w:r>
        <w:rPr>
          <w:w w:val="115"/>
        </w:rPr>
        <w:t>diagnosis</w:t>
      </w:r>
      <w:r>
        <w:rPr>
          <w:spacing w:val="-18"/>
          <w:w w:val="115"/>
        </w:rPr>
        <w:t> </w:t>
      </w:r>
      <w:r>
        <w:rPr>
          <w:w w:val="115"/>
        </w:rPr>
        <w:t>and</w:t>
      </w:r>
      <w:r>
        <w:rPr>
          <w:spacing w:val="-17"/>
          <w:w w:val="115"/>
        </w:rPr>
        <w:t> </w:t>
      </w:r>
      <w:r>
        <w:rPr>
          <w:w w:val="115"/>
        </w:rPr>
        <w:t>fulfilment of</w:t>
      </w:r>
      <w:r>
        <w:rPr>
          <w:spacing w:val="-14"/>
          <w:w w:val="115"/>
        </w:rPr>
        <w:t> </w:t>
      </w:r>
      <w:r>
        <w:rPr>
          <w:w w:val="115"/>
        </w:rPr>
        <w:t>the</w:t>
      </w:r>
      <w:r>
        <w:rPr>
          <w:spacing w:val="-14"/>
          <w:w w:val="115"/>
        </w:rPr>
        <w:t> </w:t>
      </w:r>
      <w:r>
        <w:rPr>
          <w:w w:val="115"/>
        </w:rPr>
        <w:t>definition</w:t>
      </w:r>
      <w:r>
        <w:rPr>
          <w:spacing w:val="-14"/>
          <w:w w:val="115"/>
        </w:rPr>
        <w:t> </w:t>
      </w:r>
      <w:r>
        <w:rPr>
          <w:w w:val="115"/>
        </w:rPr>
        <w:t>of</w:t>
      </w:r>
      <w:r>
        <w:rPr>
          <w:spacing w:val="-14"/>
          <w:w w:val="115"/>
        </w:rPr>
        <w:t> </w:t>
      </w:r>
      <w:r>
        <w:rPr>
          <w:w w:val="115"/>
        </w:rPr>
        <w:t>the</w:t>
      </w:r>
      <w:r>
        <w:rPr>
          <w:spacing w:val="-14"/>
          <w:w w:val="115"/>
        </w:rPr>
        <w:t> </w:t>
      </w:r>
      <w:r>
        <w:rPr>
          <w:w w:val="115"/>
        </w:rPr>
        <w:t>conditions</w:t>
      </w:r>
      <w:r>
        <w:rPr>
          <w:spacing w:val="-14"/>
          <w:w w:val="115"/>
        </w:rPr>
        <w:t> </w:t>
      </w:r>
      <w:r>
        <w:rPr>
          <w:w w:val="115"/>
        </w:rPr>
        <w:t>covered</w:t>
      </w:r>
      <w:r>
        <w:rPr>
          <w:spacing w:val="-14"/>
          <w:w w:val="115"/>
        </w:rPr>
        <w:t> </w:t>
      </w:r>
      <w:r>
        <w:rPr>
          <w:w w:val="115"/>
        </w:rPr>
        <w:t>which</w:t>
      </w:r>
      <w:r>
        <w:rPr>
          <w:spacing w:val="-14"/>
          <w:w w:val="115"/>
        </w:rPr>
        <w:t> </w:t>
      </w:r>
      <w:r>
        <w:rPr>
          <w:w w:val="115"/>
        </w:rPr>
        <w:t>the</w:t>
      </w:r>
      <w:r>
        <w:rPr>
          <w:spacing w:val="-14"/>
          <w:w w:val="115"/>
        </w:rPr>
        <w:t> </w:t>
      </w:r>
      <w:r>
        <w:rPr>
          <w:w w:val="115"/>
        </w:rPr>
        <w:t>life</w:t>
      </w:r>
      <w:r>
        <w:rPr>
          <w:spacing w:val="-14"/>
          <w:w w:val="115"/>
        </w:rPr>
        <w:t> </w:t>
      </w:r>
      <w:r>
        <w:rPr>
          <w:w w:val="115"/>
        </w:rPr>
        <w:t>assured</w:t>
      </w:r>
      <w:r>
        <w:rPr>
          <w:spacing w:val="-14"/>
          <w:w w:val="115"/>
        </w:rPr>
        <w:t> </w:t>
      </w:r>
      <w:r>
        <w:rPr>
          <w:w w:val="115"/>
        </w:rPr>
        <w:t>must</w:t>
      </w:r>
      <w:r>
        <w:rPr>
          <w:spacing w:val="-14"/>
          <w:w w:val="115"/>
        </w:rPr>
        <w:t> </w:t>
      </w:r>
      <w:r>
        <w:rPr>
          <w:w w:val="115"/>
        </w:rPr>
        <w:t>survive</w:t>
      </w:r>
      <w:r>
        <w:rPr>
          <w:spacing w:val="-14"/>
          <w:w w:val="115"/>
        </w:rPr>
        <w:t> </w:t>
      </w:r>
      <w:r>
        <w:rPr>
          <w:w w:val="115"/>
        </w:rPr>
        <w:t>before</w:t>
      </w:r>
      <w:r>
        <w:rPr>
          <w:spacing w:val="-14"/>
          <w:w w:val="115"/>
        </w:rPr>
        <w:t> </w:t>
      </w:r>
      <w:r>
        <w:rPr>
          <w:w w:val="115"/>
        </w:rPr>
        <w:t>the</w:t>
      </w:r>
      <w:r>
        <w:rPr>
          <w:spacing w:val="-14"/>
          <w:w w:val="115"/>
        </w:rPr>
        <w:t> </w:t>
      </w:r>
      <w:r>
        <w:rPr>
          <w:w w:val="115"/>
        </w:rPr>
        <w:t>benefit will be paid.</w:t>
      </w:r>
    </w:p>
    <w:p>
      <w:pPr>
        <w:pStyle w:val="BodyText"/>
        <w:spacing w:line="266" w:lineRule="auto" w:before="57"/>
        <w:ind w:left="11" w:right="9"/>
        <w:jc w:val="both"/>
      </w:pPr>
      <w:r>
        <w:rPr>
          <w:w w:val="115"/>
        </w:rPr>
        <w:t>Claim payment will only be made with confirmatory diagnosis of the conditions covered </w:t>
      </w:r>
      <w:r>
        <w:rPr>
          <w:w w:val="115"/>
        </w:rPr>
        <w:t>while the</w:t>
      </w:r>
      <w:r>
        <w:rPr>
          <w:spacing w:val="-1"/>
          <w:w w:val="115"/>
        </w:rPr>
        <w:t> </w:t>
      </w:r>
      <w:r>
        <w:rPr>
          <w:w w:val="115"/>
        </w:rPr>
        <w:t>insured</w:t>
      </w:r>
      <w:r>
        <w:rPr>
          <w:spacing w:val="-1"/>
          <w:w w:val="115"/>
        </w:rPr>
        <w:t> </w:t>
      </w:r>
      <w:r>
        <w:rPr>
          <w:w w:val="115"/>
        </w:rPr>
        <w:t>is</w:t>
      </w:r>
      <w:r>
        <w:rPr>
          <w:spacing w:val="-1"/>
          <w:w w:val="115"/>
        </w:rPr>
        <w:t> </w:t>
      </w:r>
      <w:r>
        <w:rPr>
          <w:w w:val="115"/>
        </w:rPr>
        <w:t>alive</w:t>
      </w:r>
      <w:r>
        <w:rPr>
          <w:spacing w:val="-1"/>
          <w:w w:val="115"/>
        </w:rPr>
        <w:t> </w:t>
      </w:r>
      <w:r>
        <w:rPr>
          <w:w w:val="115"/>
        </w:rPr>
        <w:t>(i.e.,</w:t>
      </w:r>
      <w:r>
        <w:rPr>
          <w:spacing w:val="-1"/>
          <w:w w:val="115"/>
        </w:rPr>
        <w:t> </w:t>
      </w:r>
      <w:r>
        <w:rPr>
          <w:w w:val="115"/>
        </w:rPr>
        <w:t>a</w:t>
      </w:r>
      <w:r>
        <w:rPr>
          <w:spacing w:val="-1"/>
          <w:w w:val="115"/>
        </w:rPr>
        <w:t> </w:t>
      </w:r>
      <w:r>
        <w:rPr>
          <w:w w:val="115"/>
        </w:rPr>
        <w:t>claim</w:t>
      </w:r>
      <w:r>
        <w:rPr>
          <w:spacing w:val="-1"/>
          <w:w w:val="115"/>
        </w:rPr>
        <w:t> </w:t>
      </w:r>
      <w:r>
        <w:rPr>
          <w:w w:val="115"/>
        </w:rPr>
        <w:t>would</w:t>
      </w:r>
      <w:r>
        <w:rPr>
          <w:spacing w:val="-1"/>
          <w:w w:val="115"/>
        </w:rPr>
        <w:t> </w:t>
      </w:r>
      <w:r>
        <w:rPr>
          <w:w w:val="115"/>
        </w:rPr>
        <w:t>not</w:t>
      </w:r>
      <w:r>
        <w:rPr>
          <w:spacing w:val="-1"/>
          <w:w w:val="115"/>
        </w:rPr>
        <w:t> </w:t>
      </w:r>
      <w:r>
        <w:rPr>
          <w:w w:val="115"/>
        </w:rPr>
        <w:t>be</w:t>
      </w:r>
      <w:r>
        <w:rPr>
          <w:spacing w:val="-1"/>
          <w:w w:val="115"/>
        </w:rPr>
        <w:t> </w:t>
      </w:r>
      <w:r>
        <w:rPr>
          <w:w w:val="115"/>
        </w:rPr>
        <w:t>admitted</w:t>
      </w:r>
      <w:r>
        <w:rPr>
          <w:spacing w:val="-1"/>
          <w:w w:val="115"/>
        </w:rPr>
        <w:t> </w:t>
      </w:r>
      <w:r>
        <w:rPr>
          <w:w w:val="115"/>
        </w:rPr>
        <w:t>if</w:t>
      </w:r>
      <w:r>
        <w:rPr>
          <w:spacing w:val="-1"/>
          <w:w w:val="115"/>
        </w:rPr>
        <w:t> </w:t>
      </w:r>
      <w:r>
        <w:rPr>
          <w:w w:val="115"/>
        </w:rPr>
        <w:t>the</w:t>
      </w:r>
      <w:r>
        <w:rPr>
          <w:spacing w:val="-1"/>
          <w:w w:val="115"/>
        </w:rPr>
        <w:t> </w:t>
      </w:r>
      <w:r>
        <w:rPr>
          <w:w w:val="115"/>
        </w:rPr>
        <w:t>diagnosis</w:t>
      </w:r>
      <w:r>
        <w:rPr>
          <w:spacing w:val="-1"/>
          <w:w w:val="115"/>
        </w:rPr>
        <w:t> </w:t>
      </w:r>
      <w:r>
        <w:rPr>
          <w:w w:val="115"/>
        </w:rPr>
        <w:t>is</w:t>
      </w:r>
      <w:r>
        <w:rPr>
          <w:spacing w:val="-1"/>
          <w:w w:val="115"/>
        </w:rPr>
        <w:t> </w:t>
      </w:r>
      <w:r>
        <w:rPr>
          <w:w w:val="115"/>
        </w:rPr>
        <w:t>made</w:t>
      </w:r>
      <w:r>
        <w:rPr>
          <w:spacing w:val="-1"/>
          <w:w w:val="115"/>
        </w:rPr>
        <w:t> </w:t>
      </w:r>
      <w:r>
        <w:rPr>
          <w:w w:val="115"/>
        </w:rPr>
        <w:t>post-mortem).</w:t>
      </w:r>
    </w:p>
    <w:p>
      <w:pPr>
        <w:pStyle w:val="ListParagraph"/>
        <w:numPr>
          <w:ilvl w:val="0"/>
          <w:numId w:val="15"/>
        </w:numPr>
        <w:tabs>
          <w:tab w:pos="241" w:val="left" w:leader="none"/>
        </w:tabs>
        <w:spacing w:line="240" w:lineRule="auto" w:before="59" w:after="0"/>
        <w:ind w:left="241" w:right="0" w:hanging="230"/>
        <w:jc w:val="both"/>
        <w:rPr>
          <w:sz w:val="22"/>
        </w:rPr>
      </w:pPr>
      <w:r>
        <w:rPr>
          <w:w w:val="110"/>
          <w:sz w:val="22"/>
        </w:rPr>
        <w:t>Disabilities</w:t>
      </w:r>
      <w:r>
        <w:rPr>
          <w:spacing w:val="3"/>
          <w:w w:val="110"/>
          <w:sz w:val="22"/>
        </w:rPr>
        <w:t> </w:t>
      </w:r>
      <w:r>
        <w:rPr>
          <w:w w:val="110"/>
          <w:sz w:val="22"/>
        </w:rPr>
        <w:t>covered</w:t>
      </w:r>
      <w:r>
        <w:rPr>
          <w:spacing w:val="4"/>
          <w:w w:val="110"/>
          <w:sz w:val="22"/>
        </w:rPr>
        <w:t> </w:t>
      </w:r>
      <w:r>
        <w:rPr>
          <w:w w:val="110"/>
          <w:sz w:val="22"/>
        </w:rPr>
        <w:t>under</w:t>
      </w:r>
      <w:r>
        <w:rPr>
          <w:spacing w:val="4"/>
          <w:w w:val="110"/>
          <w:sz w:val="22"/>
        </w:rPr>
        <w:t> </w:t>
      </w:r>
      <w:r>
        <w:rPr>
          <w:w w:val="110"/>
          <w:sz w:val="22"/>
        </w:rPr>
        <w:t>Waiver</w:t>
      </w:r>
      <w:r>
        <w:rPr>
          <w:spacing w:val="3"/>
          <w:w w:val="110"/>
          <w:sz w:val="22"/>
        </w:rPr>
        <w:t> </w:t>
      </w:r>
      <w:r>
        <w:rPr>
          <w:w w:val="110"/>
          <w:sz w:val="22"/>
        </w:rPr>
        <w:t>of</w:t>
      </w:r>
      <w:r>
        <w:rPr>
          <w:spacing w:val="4"/>
          <w:w w:val="110"/>
          <w:sz w:val="22"/>
        </w:rPr>
        <w:t> </w:t>
      </w:r>
      <w:r>
        <w:rPr>
          <w:w w:val="110"/>
          <w:sz w:val="22"/>
        </w:rPr>
        <w:t>Premium</w:t>
      </w:r>
      <w:r>
        <w:rPr>
          <w:spacing w:val="4"/>
          <w:w w:val="110"/>
          <w:sz w:val="22"/>
        </w:rPr>
        <w:t> </w:t>
      </w:r>
      <w:r>
        <w:rPr>
          <w:w w:val="110"/>
          <w:sz w:val="22"/>
        </w:rPr>
        <w:t>on</w:t>
      </w:r>
      <w:r>
        <w:rPr>
          <w:spacing w:val="3"/>
          <w:w w:val="110"/>
          <w:sz w:val="22"/>
        </w:rPr>
        <w:t> </w:t>
      </w:r>
      <w:r>
        <w:rPr>
          <w:w w:val="110"/>
          <w:sz w:val="22"/>
        </w:rPr>
        <w:t>Total</w:t>
      </w:r>
      <w:r>
        <w:rPr>
          <w:spacing w:val="4"/>
          <w:w w:val="110"/>
          <w:sz w:val="22"/>
        </w:rPr>
        <w:t> </w:t>
      </w:r>
      <w:r>
        <w:rPr>
          <w:w w:val="110"/>
          <w:sz w:val="22"/>
        </w:rPr>
        <w:t>and</w:t>
      </w:r>
      <w:r>
        <w:rPr>
          <w:spacing w:val="4"/>
          <w:w w:val="110"/>
          <w:sz w:val="22"/>
        </w:rPr>
        <w:t> </w:t>
      </w:r>
      <w:r>
        <w:rPr>
          <w:w w:val="110"/>
          <w:sz w:val="22"/>
        </w:rPr>
        <w:t>Permanent</w:t>
      </w:r>
      <w:r>
        <w:rPr>
          <w:spacing w:val="3"/>
          <w:w w:val="110"/>
          <w:sz w:val="22"/>
        </w:rPr>
        <w:t> </w:t>
      </w:r>
      <w:r>
        <w:rPr>
          <w:w w:val="110"/>
          <w:sz w:val="22"/>
        </w:rPr>
        <w:t>Disability</w:t>
      </w:r>
      <w:r>
        <w:rPr>
          <w:spacing w:val="4"/>
          <w:w w:val="110"/>
          <w:sz w:val="22"/>
        </w:rPr>
        <w:t> </w:t>
      </w:r>
      <w:r>
        <w:rPr>
          <w:w w:val="110"/>
          <w:sz w:val="22"/>
        </w:rPr>
        <w:t>(WOP</w:t>
      </w:r>
      <w:r>
        <w:rPr>
          <w:spacing w:val="4"/>
          <w:w w:val="110"/>
          <w:sz w:val="22"/>
        </w:rPr>
        <w:t> </w:t>
      </w:r>
      <w:r>
        <w:rPr>
          <w:spacing w:val="-4"/>
          <w:w w:val="110"/>
          <w:sz w:val="22"/>
        </w:rPr>
        <w:t>TPD)</w:t>
      </w:r>
    </w:p>
    <w:p>
      <w:pPr>
        <w:pStyle w:val="Heading1"/>
        <w:numPr>
          <w:ilvl w:val="1"/>
          <w:numId w:val="41"/>
        </w:numPr>
        <w:tabs>
          <w:tab w:pos="327" w:val="left" w:leader="none"/>
        </w:tabs>
        <w:spacing w:line="240" w:lineRule="auto" w:before="167" w:after="0"/>
        <w:ind w:left="327" w:right="0" w:hanging="316"/>
        <w:jc w:val="both"/>
      </w:pPr>
      <w:r>
        <w:rPr>
          <w:spacing w:val="-2"/>
          <w:w w:val="105"/>
        </w:rPr>
        <w:t>Definitions</w:t>
      </w:r>
    </w:p>
    <w:p>
      <w:pPr>
        <w:pStyle w:val="BodyText"/>
        <w:spacing w:line="266" w:lineRule="auto"/>
        <w:ind w:left="11" w:right="12"/>
        <w:jc w:val="both"/>
      </w:pPr>
      <w:r>
        <w:rPr>
          <w:w w:val="115"/>
        </w:rPr>
        <w:t>TPD</w:t>
      </w:r>
      <w:r>
        <w:rPr>
          <w:spacing w:val="-18"/>
          <w:w w:val="115"/>
        </w:rPr>
        <w:t> </w:t>
      </w:r>
      <w:r>
        <w:rPr>
          <w:w w:val="115"/>
        </w:rPr>
        <w:t>shall</w:t>
      </w:r>
      <w:r>
        <w:rPr>
          <w:spacing w:val="-18"/>
          <w:w w:val="115"/>
        </w:rPr>
        <w:t> </w:t>
      </w:r>
      <w:r>
        <w:rPr>
          <w:w w:val="115"/>
        </w:rPr>
        <w:t>mean</w:t>
      </w:r>
      <w:r>
        <w:rPr>
          <w:spacing w:val="-17"/>
          <w:w w:val="115"/>
        </w:rPr>
        <w:t> </w:t>
      </w:r>
      <w:r>
        <w:rPr>
          <w:w w:val="115"/>
        </w:rPr>
        <w:t>the</w:t>
      </w:r>
      <w:r>
        <w:rPr>
          <w:spacing w:val="-18"/>
          <w:w w:val="115"/>
        </w:rPr>
        <w:t> </w:t>
      </w:r>
      <w:r>
        <w:rPr>
          <w:w w:val="115"/>
        </w:rPr>
        <w:t>occurrence</w:t>
      </w:r>
      <w:r>
        <w:rPr>
          <w:spacing w:val="-17"/>
          <w:w w:val="115"/>
        </w:rPr>
        <w:t> </w:t>
      </w:r>
      <w:r>
        <w:rPr>
          <w:w w:val="115"/>
        </w:rPr>
        <w:t>of</w:t>
      </w:r>
      <w:r>
        <w:rPr>
          <w:spacing w:val="-18"/>
          <w:w w:val="115"/>
        </w:rPr>
        <w:t> </w:t>
      </w:r>
      <w:r>
        <w:rPr>
          <w:w w:val="115"/>
        </w:rPr>
        <w:t>any</w:t>
      </w:r>
      <w:r>
        <w:rPr>
          <w:spacing w:val="-18"/>
          <w:w w:val="115"/>
        </w:rPr>
        <w:t> </w:t>
      </w:r>
      <w:r>
        <w:rPr>
          <w:w w:val="115"/>
        </w:rPr>
        <w:t>of</w:t>
      </w:r>
      <w:r>
        <w:rPr>
          <w:spacing w:val="-17"/>
          <w:w w:val="115"/>
        </w:rPr>
        <w:t> </w:t>
      </w:r>
      <w:r>
        <w:rPr>
          <w:w w:val="115"/>
        </w:rPr>
        <w:t>the</w:t>
      </w:r>
      <w:r>
        <w:rPr>
          <w:spacing w:val="-18"/>
          <w:w w:val="115"/>
        </w:rPr>
        <w:t> </w:t>
      </w:r>
      <w:r>
        <w:rPr>
          <w:w w:val="115"/>
        </w:rPr>
        <w:t>following</w:t>
      </w:r>
      <w:r>
        <w:rPr>
          <w:spacing w:val="-17"/>
          <w:w w:val="115"/>
        </w:rPr>
        <w:t> </w:t>
      </w:r>
      <w:r>
        <w:rPr>
          <w:w w:val="115"/>
        </w:rPr>
        <w:t>conditions</w:t>
      </w:r>
      <w:r>
        <w:rPr>
          <w:spacing w:val="-18"/>
          <w:w w:val="115"/>
        </w:rPr>
        <w:t> </w:t>
      </w:r>
      <w:r>
        <w:rPr>
          <w:w w:val="115"/>
        </w:rPr>
        <w:t>as</w:t>
      </w:r>
      <w:r>
        <w:rPr>
          <w:spacing w:val="-17"/>
          <w:w w:val="115"/>
        </w:rPr>
        <w:t> </w:t>
      </w:r>
      <w:r>
        <w:rPr>
          <w:w w:val="115"/>
        </w:rPr>
        <w:t>a</w:t>
      </w:r>
      <w:r>
        <w:rPr>
          <w:spacing w:val="-18"/>
          <w:w w:val="115"/>
        </w:rPr>
        <w:t> </w:t>
      </w:r>
      <w:r>
        <w:rPr>
          <w:w w:val="115"/>
        </w:rPr>
        <w:t>result</w:t>
      </w:r>
      <w:r>
        <w:rPr>
          <w:spacing w:val="-18"/>
          <w:w w:val="115"/>
        </w:rPr>
        <w:t> </w:t>
      </w:r>
      <w:r>
        <w:rPr>
          <w:w w:val="115"/>
        </w:rPr>
        <w:t>of</w:t>
      </w:r>
      <w:r>
        <w:rPr>
          <w:spacing w:val="-17"/>
          <w:w w:val="115"/>
        </w:rPr>
        <w:t> </w:t>
      </w:r>
      <w:r>
        <w:rPr>
          <w:w w:val="115"/>
        </w:rPr>
        <w:t>accidental</w:t>
      </w:r>
      <w:r>
        <w:rPr>
          <w:spacing w:val="-18"/>
          <w:w w:val="115"/>
        </w:rPr>
        <w:t> </w:t>
      </w:r>
      <w:r>
        <w:rPr>
          <w:w w:val="115"/>
        </w:rPr>
        <w:t>bodily injury,</w:t>
      </w:r>
      <w:r>
        <w:rPr>
          <w:spacing w:val="-1"/>
          <w:w w:val="115"/>
        </w:rPr>
        <w:t> </w:t>
      </w:r>
      <w:r>
        <w:rPr>
          <w:w w:val="115"/>
        </w:rPr>
        <w:t>sickness</w:t>
      </w:r>
      <w:r>
        <w:rPr>
          <w:spacing w:val="-1"/>
          <w:w w:val="115"/>
        </w:rPr>
        <w:t> </w:t>
      </w:r>
      <w:r>
        <w:rPr>
          <w:w w:val="115"/>
        </w:rPr>
        <w:t>or</w:t>
      </w:r>
      <w:r>
        <w:rPr>
          <w:spacing w:val="-1"/>
          <w:w w:val="115"/>
        </w:rPr>
        <w:t> </w:t>
      </w:r>
      <w:r>
        <w:rPr>
          <w:w w:val="115"/>
        </w:rPr>
        <w:t>disease:</w:t>
      </w:r>
    </w:p>
    <w:p>
      <w:pPr>
        <w:pStyle w:val="Heading1"/>
        <w:numPr>
          <w:ilvl w:val="2"/>
          <w:numId w:val="41"/>
        </w:numPr>
        <w:tabs>
          <w:tab w:pos="472" w:val="left" w:leader="none"/>
        </w:tabs>
        <w:spacing w:line="240" w:lineRule="auto" w:before="138" w:after="0"/>
        <w:ind w:left="472" w:right="0" w:hanging="461"/>
        <w:jc w:val="both"/>
      </w:pPr>
      <w:r>
        <w:rPr>
          <w:w w:val="110"/>
        </w:rPr>
        <w:t>Permanent</w:t>
      </w:r>
      <w:r>
        <w:rPr>
          <w:spacing w:val="-10"/>
          <w:w w:val="110"/>
        </w:rPr>
        <w:t> </w:t>
      </w:r>
      <w:r>
        <w:rPr>
          <w:spacing w:val="-2"/>
          <w:w w:val="110"/>
        </w:rPr>
        <w:t>Disability</w:t>
      </w:r>
    </w:p>
    <w:p>
      <w:pPr>
        <w:pStyle w:val="BodyText"/>
        <w:spacing w:line="266" w:lineRule="auto"/>
        <w:ind w:left="11" w:right="9"/>
        <w:jc w:val="both"/>
      </w:pPr>
      <w:r>
        <w:rPr>
          <w:w w:val="115"/>
        </w:rPr>
        <w:t>Disability means inability of the Insured Person to perform at least 3 of the 6 activities of daily living as listed below (either with or without the use of mechanical equipment, special devices or</w:t>
      </w:r>
      <w:r>
        <w:rPr>
          <w:spacing w:val="-3"/>
          <w:w w:val="115"/>
        </w:rPr>
        <w:t> </w:t>
      </w:r>
      <w:r>
        <w:rPr>
          <w:w w:val="115"/>
        </w:rPr>
        <w:t>other</w:t>
      </w:r>
      <w:r>
        <w:rPr>
          <w:spacing w:val="-3"/>
          <w:w w:val="115"/>
        </w:rPr>
        <w:t> </w:t>
      </w:r>
      <w:r>
        <w:rPr>
          <w:w w:val="115"/>
        </w:rPr>
        <w:t>aids</w:t>
      </w:r>
      <w:r>
        <w:rPr>
          <w:spacing w:val="-3"/>
          <w:w w:val="115"/>
        </w:rPr>
        <w:t> </w:t>
      </w:r>
      <w:r>
        <w:rPr>
          <w:w w:val="115"/>
        </w:rPr>
        <w:t>and</w:t>
      </w:r>
      <w:r>
        <w:rPr>
          <w:spacing w:val="-3"/>
          <w:w w:val="115"/>
        </w:rPr>
        <w:t> </w:t>
      </w:r>
      <w:r>
        <w:rPr>
          <w:w w:val="115"/>
        </w:rPr>
        <w:t>adaptations</w:t>
      </w:r>
      <w:r>
        <w:rPr>
          <w:spacing w:val="-3"/>
          <w:w w:val="115"/>
        </w:rPr>
        <w:t> </w:t>
      </w:r>
      <w:r>
        <w:rPr>
          <w:w w:val="115"/>
        </w:rPr>
        <w:t>in</w:t>
      </w:r>
      <w:r>
        <w:rPr>
          <w:spacing w:val="-3"/>
          <w:w w:val="115"/>
        </w:rPr>
        <w:t> </w:t>
      </w:r>
      <w:r>
        <w:rPr>
          <w:w w:val="115"/>
        </w:rPr>
        <w:t>use</w:t>
      </w:r>
      <w:r>
        <w:rPr>
          <w:spacing w:val="-3"/>
          <w:w w:val="115"/>
        </w:rPr>
        <w:t> </w:t>
      </w:r>
      <w:r>
        <w:rPr>
          <w:w w:val="115"/>
        </w:rPr>
        <w:t>for</w:t>
      </w:r>
      <w:r>
        <w:rPr>
          <w:spacing w:val="-3"/>
          <w:w w:val="115"/>
        </w:rPr>
        <w:t> </w:t>
      </w:r>
      <w:r>
        <w:rPr>
          <w:w w:val="115"/>
        </w:rPr>
        <w:t>disabled</w:t>
      </w:r>
      <w:r>
        <w:rPr>
          <w:spacing w:val="-3"/>
          <w:w w:val="115"/>
        </w:rPr>
        <w:t> </w:t>
      </w:r>
      <w:r>
        <w:rPr>
          <w:w w:val="115"/>
        </w:rPr>
        <w:t>persons)</w:t>
      </w:r>
      <w:r>
        <w:rPr>
          <w:spacing w:val="-3"/>
          <w:w w:val="115"/>
        </w:rPr>
        <w:t> </w:t>
      </w:r>
      <w:r>
        <w:rPr>
          <w:w w:val="115"/>
        </w:rPr>
        <w:t>for</w:t>
      </w:r>
      <w:r>
        <w:rPr>
          <w:spacing w:val="-3"/>
          <w:w w:val="115"/>
        </w:rPr>
        <w:t> </w:t>
      </w:r>
      <w:r>
        <w:rPr>
          <w:w w:val="115"/>
        </w:rPr>
        <w:t>a</w:t>
      </w:r>
      <w:r>
        <w:rPr>
          <w:spacing w:val="-3"/>
          <w:w w:val="115"/>
        </w:rPr>
        <w:t> </w:t>
      </w:r>
      <w:r>
        <w:rPr>
          <w:w w:val="115"/>
        </w:rPr>
        <w:t>continuous</w:t>
      </w:r>
      <w:r>
        <w:rPr>
          <w:spacing w:val="-3"/>
          <w:w w:val="115"/>
        </w:rPr>
        <w:t> </w:t>
      </w:r>
      <w:r>
        <w:rPr>
          <w:w w:val="115"/>
        </w:rPr>
        <w:t>period</w:t>
      </w:r>
      <w:r>
        <w:rPr>
          <w:spacing w:val="-3"/>
          <w:w w:val="115"/>
        </w:rPr>
        <w:t> </w:t>
      </w:r>
      <w:r>
        <w:rPr>
          <w:w w:val="115"/>
        </w:rPr>
        <w:t>of</w:t>
      </w:r>
      <w:r>
        <w:rPr>
          <w:spacing w:val="-3"/>
          <w:w w:val="115"/>
        </w:rPr>
        <w:t> </w:t>
      </w:r>
      <w:r>
        <w:rPr>
          <w:w w:val="115"/>
        </w:rPr>
        <w:t>at</w:t>
      </w:r>
      <w:r>
        <w:rPr>
          <w:spacing w:val="-3"/>
          <w:w w:val="115"/>
        </w:rPr>
        <w:t> </w:t>
      </w:r>
      <w:r>
        <w:rPr>
          <w:w w:val="115"/>
        </w:rPr>
        <w:t>least</w:t>
      </w:r>
      <w:r>
        <w:rPr>
          <w:spacing w:val="-3"/>
          <w:w w:val="115"/>
        </w:rPr>
        <w:t> </w:t>
      </w:r>
      <w:r>
        <w:rPr>
          <w:w w:val="115"/>
        </w:rPr>
        <w:t>6 </w:t>
      </w:r>
      <w:r>
        <w:rPr>
          <w:spacing w:val="-2"/>
          <w:w w:val="115"/>
        </w:rPr>
        <w:t>months.</w:t>
      </w:r>
    </w:p>
    <w:p>
      <w:pPr>
        <w:pStyle w:val="BodyText"/>
        <w:spacing w:after="0" w:line="266" w:lineRule="auto"/>
        <w:jc w:val="both"/>
        <w:sectPr>
          <w:pgSz w:w="11910" w:h="16840"/>
          <w:pgMar w:header="0" w:footer="224" w:top="640" w:bottom="500" w:left="708" w:right="708"/>
        </w:sectPr>
      </w:pPr>
    </w:p>
    <w:p>
      <w:pPr>
        <w:pStyle w:val="BodyText"/>
      </w:pPr>
      <w:r>
        <w:rPr>
          <w:w w:val="110"/>
        </w:rPr>
        <w:t>The</w:t>
      </w:r>
      <w:r>
        <w:rPr>
          <w:spacing w:val="-13"/>
          <w:w w:val="110"/>
        </w:rPr>
        <w:t> </w:t>
      </w:r>
      <w:r>
        <w:rPr>
          <w:w w:val="110"/>
        </w:rPr>
        <w:t>Activities</w:t>
      </w:r>
      <w:r>
        <w:rPr>
          <w:spacing w:val="-12"/>
          <w:w w:val="110"/>
        </w:rPr>
        <w:t> </w:t>
      </w:r>
      <w:r>
        <w:rPr>
          <w:w w:val="110"/>
        </w:rPr>
        <w:t>of</w:t>
      </w:r>
      <w:r>
        <w:rPr>
          <w:spacing w:val="-13"/>
          <w:w w:val="110"/>
        </w:rPr>
        <w:t> </w:t>
      </w:r>
      <w:r>
        <w:rPr>
          <w:w w:val="110"/>
        </w:rPr>
        <w:t>Daily</w:t>
      </w:r>
      <w:r>
        <w:rPr>
          <w:spacing w:val="-12"/>
          <w:w w:val="110"/>
        </w:rPr>
        <w:t> </w:t>
      </w:r>
      <w:r>
        <w:rPr>
          <w:w w:val="110"/>
        </w:rPr>
        <w:t>Living</w:t>
      </w:r>
      <w:r>
        <w:rPr>
          <w:spacing w:val="-13"/>
          <w:w w:val="110"/>
        </w:rPr>
        <w:t> </w:t>
      </w:r>
      <w:r>
        <w:rPr>
          <w:spacing w:val="-4"/>
          <w:w w:val="110"/>
        </w:rPr>
        <w:t>are:</w:t>
      </w:r>
    </w:p>
    <w:p>
      <w:pPr>
        <w:pStyle w:val="ListParagraph"/>
        <w:numPr>
          <w:ilvl w:val="3"/>
          <w:numId w:val="41"/>
        </w:numPr>
        <w:tabs>
          <w:tab w:pos="672" w:val="left" w:leader="none"/>
        </w:tabs>
        <w:spacing w:line="266" w:lineRule="auto" w:before="86" w:after="0"/>
        <w:ind w:left="672" w:right="10" w:hanging="360"/>
        <w:jc w:val="left"/>
        <w:rPr>
          <w:sz w:val="22"/>
        </w:rPr>
      </w:pPr>
      <w:r>
        <w:rPr>
          <w:w w:val="115"/>
          <w:sz w:val="22"/>
        </w:rPr>
        <w:t>Washing: the ability to wash in the bath or shower (including getting into and out of </w:t>
      </w:r>
      <w:r>
        <w:rPr>
          <w:w w:val="115"/>
          <w:sz w:val="22"/>
        </w:rPr>
        <w:t>the bath or shower) or wash satisfactorily by other means</w:t>
      </w:r>
    </w:p>
    <w:p>
      <w:pPr>
        <w:pStyle w:val="ListParagraph"/>
        <w:numPr>
          <w:ilvl w:val="3"/>
          <w:numId w:val="41"/>
        </w:numPr>
        <w:tabs>
          <w:tab w:pos="672" w:val="left" w:leader="none"/>
        </w:tabs>
        <w:spacing w:line="266" w:lineRule="auto" w:before="59" w:after="0"/>
        <w:ind w:left="672" w:right="9" w:hanging="360"/>
        <w:jc w:val="left"/>
        <w:rPr>
          <w:sz w:val="22"/>
        </w:rPr>
      </w:pPr>
      <w:r>
        <w:rPr>
          <w:w w:val="110"/>
          <w:sz w:val="22"/>
        </w:rPr>
        <w:t>Dressing:</w:t>
      </w:r>
      <w:r>
        <w:rPr>
          <w:spacing w:val="-15"/>
          <w:w w:val="110"/>
          <w:sz w:val="22"/>
        </w:rPr>
        <w:t> </w:t>
      </w:r>
      <w:r>
        <w:rPr>
          <w:w w:val="110"/>
          <w:sz w:val="22"/>
        </w:rPr>
        <w:t>the</w:t>
      </w:r>
      <w:r>
        <w:rPr>
          <w:spacing w:val="-15"/>
          <w:w w:val="110"/>
          <w:sz w:val="22"/>
        </w:rPr>
        <w:t> </w:t>
      </w:r>
      <w:r>
        <w:rPr>
          <w:w w:val="110"/>
          <w:sz w:val="22"/>
        </w:rPr>
        <w:t>ability</w:t>
      </w:r>
      <w:r>
        <w:rPr>
          <w:spacing w:val="-15"/>
          <w:w w:val="110"/>
          <w:sz w:val="22"/>
        </w:rPr>
        <w:t> </w:t>
      </w:r>
      <w:r>
        <w:rPr>
          <w:w w:val="110"/>
          <w:sz w:val="22"/>
        </w:rPr>
        <w:t>to</w:t>
      </w:r>
      <w:r>
        <w:rPr>
          <w:spacing w:val="-14"/>
          <w:w w:val="110"/>
          <w:sz w:val="22"/>
        </w:rPr>
        <w:t> </w:t>
      </w:r>
      <w:r>
        <w:rPr>
          <w:w w:val="110"/>
          <w:sz w:val="22"/>
        </w:rPr>
        <w:t>put</w:t>
      </w:r>
      <w:r>
        <w:rPr>
          <w:spacing w:val="-14"/>
          <w:w w:val="110"/>
          <w:sz w:val="22"/>
        </w:rPr>
        <w:t> </w:t>
      </w:r>
      <w:r>
        <w:rPr>
          <w:w w:val="110"/>
          <w:sz w:val="22"/>
        </w:rPr>
        <w:t>on,</w:t>
      </w:r>
      <w:r>
        <w:rPr>
          <w:spacing w:val="-15"/>
          <w:w w:val="110"/>
          <w:sz w:val="22"/>
        </w:rPr>
        <w:t> </w:t>
      </w:r>
      <w:r>
        <w:rPr>
          <w:w w:val="110"/>
          <w:sz w:val="22"/>
        </w:rPr>
        <w:t>take</w:t>
      </w:r>
      <w:r>
        <w:rPr>
          <w:spacing w:val="-14"/>
          <w:w w:val="110"/>
          <w:sz w:val="22"/>
        </w:rPr>
        <w:t> </w:t>
      </w:r>
      <w:r>
        <w:rPr>
          <w:w w:val="110"/>
          <w:sz w:val="22"/>
        </w:rPr>
        <w:t>off,</w:t>
      </w:r>
      <w:r>
        <w:rPr>
          <w:spacing w:val="-15"/>
          <w:w w:val="110"/>
          <w:sz w:val="22"/>
        </w:rPr>
        <w:t> </w:t>
      </w:r>
      <w:r>
        <w:rPr>
          <w:w w:val="110"/>
          <w:sz w:val="22"/>
        </w:rPr>
        <w:t>secure</w:t>
      </w:r>
      <w:r>
        <w:rPr>
          <w:spacing w:val="-14"/>
          <w:w w:val="110"/>
          <w:sz w:val="22"/>
        </w:rPr>
        <w:t> </w:t>
      </w:r>
      <w:r>
        <w:rPr>
          <w:w w:val="110"/>
          <w:sz w:val="22"/>
        </w:rPr>
        <w:t>and</w:t>
      </w:r>
      <w:r>
        <w:rPr>
          <w:spacing w:val="-14"/>
          <w:w w:val="110"/>
          <w:sz w:val="22"/>
        </w:rPr>
        <w:t> </w:t>
      </w:r>
      <w:r>
        <w:rPr>
          <w:w w:val="110"/>
          <w:sz w:val="22"/>
        </w:rPr>
        <w:t>unfasten</w:t>
      </w:r>
      <w:r>
        <w:rPr>
          <w:spacing w:val="-15"/>
          <w:w w:val="110"/>
          <w:sz w:val="22"/>
        </w:rPr>
        <w:t> </w:t>
      </w:r>
      <w:r>
        <w:rPr>
          <w:w w:val="110"/>
          <w:sz w:val="22"/>
        </w:rPr>
        <w:t>all</w:t>
      </w:r>
      <w:r>
        <w:rPr>
          <w:spacing w:val="-14"/>
          <w:w w:val="110"/>
          <w:sz w:val="22"/>
        </w:rPr>
        <w:t> </w:t>
      </w:r>
      <w:r>
        <w:rPr>
          <w:w w:val="110"/>
          <w:sz w:val="22"/>
        </w:rPr>
        <w:t>garments</w:t>
      </w:r>
      <w:r>
        <w:rPr>
          <w:spacing w:val="-14"/>
          <w:w w:val="110"/>
          <w:sz w:val="22"/>
        </w:rPr>
        <w:t> </w:t>
      </w:r>
      <w:r>
        <w:rPr>
          <w:w w:val="110"/>
          <w:sz w:val="22"/>
        </w:rPr>
        <w:t>and,</w:t>
      </w:r>
      <w:r>
        <w:rPr>
          <w:spacing w:val="-15"/>
          <w:w w:val="110"/>
          <w:sz w:val="22"/>
        </w:rPr>
        <w:t> </w:t>
      </w:r>
      <w:r>
        <w:rPr>
          <w:w w:val="110"/>
          <w:sz w:val="22"/>
        </w:rPr>
        <w:t>as</w:t>
      </w:r>
      <w:r>
        <w:rPr>
          <w:spacing w:val="-14"/>
          <w:w w:val="110"/>
          <w:sz w:val="22"/>
        </w:rPr>
        <w:t> </w:t>
      </w:r>
      <w:r>
        <w:rPr>
          <w:w w:val="110"/>
          <w:sz w:val="22"/>
        </w:rPr>
        <w:t>appropriate, </w:t>
      </w:r>
      <w:r>
        <w:rPr>
          <w:w w:val="115"/>
          <w:sz w:val="22"/>
        </w:rPr>
        <w:t>any braces, artificial limbs or other surgical appliances</w:t>
      </w:r>
    </w:p>
    <w:p>
      <w:pPr>
        <w:pStyle w:val="ListParagraph"/>
        <w:numPr>
          <w:ilvl w:val="3"/>
          <w:numId w:val="41"/>
        </w:numPr>
        <w:tabs>
          <w:tab w:pos="672" w:val="left" w:leader="none"/>
        </w:tabs>
        <w:spacing w:line="266" w:lineRule="auto" w:before="58" w:after="0"/>
        <w:ind w:left="672" w:right="9" w:hanging="360"/>
        <w:jc w:val="left"/>
        <w:rPr>
          <w:sz w:val="22"/>
        </w:rPr>
      </w:pPr>
      <w:r>
        <w:rPr>
          <w:w w:val="115"/>
          <w:sz w:val="22"/>
        </w:rPr>
        <w:t>Transferring: the ability to move from a bed to an upright chair or wheelchair and </w:t>
      </w:r>
      <w:r>
        <w:rPr>
          <w:w w:val="115"/>
          <w:sz w:val="22"/>
        </w:rPr>
        <w:t>vice-</w:t>
      </w:r>
      <w:r>
        <w:rPr>
          <w:spacing w:val="-4"/>
          <w:w w:val="115"/>
          <w:sz w:val="22"/>
        </w:rPr>
        <w:t>versa</w:t>
      </w:r>
    </w:p>
    <w:p>
      <w:pPr>
        <w:pStyle w:val="ListParagraph"/>
        <w:numPr>
          <w:ilvl w:val="3"/>
          <w:numId w:val="41"/>
        </w:numPr>
        <w:tabs>
          <w:tab w:pos="671" w:val="left" w:leader="none"/>
        </w:tabs>
        <w:spacing w:line="240" w:lineRule="auto" w:before="59" w:after="0"/>
        <w:ind w:left="671" w:right="0" w:hanging="359"/>
        <w:jc w:val="left"/>
        <w:rPr>
          <w:sz w:val="22"/>
        </w:rPr>
      </w:pPr>
      <w:r>
        <w:rPr>
          <w:w w:val="115"/>
          <w:sz w:val="22"/>
        </w:rPr>
        <w:t>Mobility:</w:t>
      </w:r>
      <w:r>
        <w:rPr>
          <w:spacing w:val="-12"/>
          <w:w w:val="115"/>
          <w:sz w:val="22"/>
        </w:rPr>
        <w:t> </w:t>
      </w:r>
      <w:r>
        <w:rPr>
          <w:w w:val="115"/>
          <w:sz w:val="22"/>
        </w:rPr>
        <w:t>the</w:t>
      </w:r>
      <w:r>
        <w:rPr>
          <w:spacing w:val="-12"/>
          <w:w w:val="115"/>
          <w:sz w:val="22"/>
        </w:rPr>
        <w:t> </w:t>
      </w:r>
      <w:r>
        <w:rPr>
          <w:w w:val="115"/>
          <w:sz w:val="22"/>
        </w:rPr>
        <w:t>ability</w:t>
      </w:r>
      <w:r>
        <w:rPr>
          <w:spacing w:val="-12"/>
          <w:w w:val="115"/>
          <w:sz w:val="22"/>
        </w:rPr>
        <w:t> </w:t>
      </w:r>
      <w:r>
        <w:rPr>
          <w:w w:val="115"/>
          <w:sz w:val="22"/>
        </w:rPr>
        <w:t>to</w:t>
      </w:r>
      <w:r>
        <w:rPr>
          <w:spacing w:val="-12"/>
          <w:w w:val="115"/>
          <w:sz w:val="22"/>
        </w:rPr>
        <w:t> </w:t>
      </w:r>
      <w:r>
        <w:rPr>
          <w:w w:val="115"/>
          <w:sz w:val="22"/>
        </w:rPr>
        <w:t>move</w:t>
      </w:r>
      <w:r>
        <w:rPr>
          <w:spacing w:val="-12"/>
          <w:w w:val="115"/>
          <w:sz w:val="22"/>
        </w:rPr>
        <w:t> </w:t>
      </w:r>
      <w:r>
        <w:rPr>
          <w:w w:val="115"/>
          <w:sz w:val="22"/>
        </w:rPr>
        <w:t>indoors</w:t>
      </w:r>
      <w:r>
        <w:rPr>
          <w:spacing w:val="-11"/>
          <w:w w:val="115"/>
          <w:sz w:val="22"/>
        </w:rPr>
        <w:t> </w:t>
      </w:r>
      <w:r>
        <w:rPr>
          <w:w w:val="115"/>
          <w:sz w:val="22"/>
        </w:rPr>
        <w:t>from</w:t>
      </w:r>
      <w:r>
        <w:rPr>
          <w:spacing w:val="-12"/>
          <w:w w:val="115"/>
          <w:sz w:val="22"/>
        </w:rPr>
        <w:t> </w:t>
      </w:r>
      <w:r>
        <w:rPr>
          <w:w w:val="115"/>
          <w:sz w:val="22"/>
        </w:rPr>
        <w:t>room</w:t>
      </w:r>
      <w:r>
        <w:rPr>
          <w:spacing w:val="-12"/>
          <w:w w:val="115"/>
          <w:sz w:val="22"/>
        </w:rPr>
        <w:t> </w:t>
      </w:r>
      <w:r>
        <w:rPr>
          <w:w w:val="115"/>
          <w:sz w:val="22"/>
        </w:rPr>
        <w:t>to</w:t>
      </w:r>
      <w:r>
        <w:rPr>
          <w:spacing w:val="-12"/>
          <w:w w:val="115"/>
          <w:sz w:val="22"/>
        </w:rPr>
        <w:t> </w:t>
      </w:r>
      <w:r>
        <w:rPr>
          <w:w w:val="115"/>
          <w:sz w:val="22"/>
        </w:rPr>
        <w:t>room</w:t>
      </w:r>
      <w:r>
        <w:rPr>
          <w:spacing w:val="-12"/>
          <w:w w:val="115"/>
          <w:sz w:val="22"/>
        </w:rPr>
        <w:t> </w:t>
      </w:r>
      <w:r>
        <w:rPr>
          <w:w w:val="115"/>
          <w:sz w:val="22"/>
        </w:rPr>
        <w:t>on</w:t>
      </w:r>
      <w:r>
        <w:rPr>
          <w:spacing w:val="-12"/>
          <w:w w:val="115"/>
          <w:sz w:val="22"/>
        </w:rPr>
        <w:t> </w:t>
      </w:r>
      <w:r>
        <w:rPr>
          <w:w w:val="115"/>
          <w:sz w:val="22"/>
        </w:rPr>
        <w:t>level</w:t>
      </w:r>
      <w:r>
        <w:rPr>
          <w:spacing w:val="-11"/>
          <w:w w:val="115"/>
          <w:sz w:val="22"/>
        </w:rPr>
        <w:t> </w:t>
      </w:r>
      <w:r>
        <w:rPr>
          <w:spacing w:val="-2"/>
          <w:w w:val="115"/>
          <w:sz w:val="22"/>
        </w:rPr>
        <w:t>surfaces</w:t>
      </w:r>
    </w:p>
    <w:p>
      <w:pPr>
        <w:pStyle w:val="ListParagraph"/>
        <w:numPr>
          <w:ilvl w:val="3"/>
          <w:numId w:val="41"/>
        </w:numPr>
        <w:tabs>
          <w:tab w:pos="672" w:val="left" w:leader="none"/>
        </w:tabs>
        <w:spacing w:line="266" w:lineRule="auto" w:before="86" w:after="0"/>
        <w:ind w:left="672" w:right="9" w:hanging="360"/>
        <w:jc w:val="left"/>
        <w:rPr>
          <w:sz w:val="22"/>
        </w:rPr>
      </w:pPr>
      <w:r>
        <w:rPr>
          <w:w w:val="115"/>
          <w:sz w:val="22"/>
        </w:rPr>
        <w:t>Toileting:</w:t>
      </w:r>
      <w:r>
        <w:rPr>
          <w:spacing w:val="-15"/>
          <w:w w:val="115"/>
          <w:sz w:val="22"/>
        </w:rPr>
        <w:t> </w:t>
      </w:r>
      <w:r>
        <w:rPr>
          <w:w w:val="115"/>
          <w:sz w:val="22"/>
        </w:rPr>
        <w:t>the</w:t>
      </w:r>
      <w:r>
        <w:rPr>
          <w:spacing w:val="-15"/>
          <w:w w:val="115"/>
          <w:sz w:val="22"/>
        </w:rPr>
        <w:t> </w:t>
      </w:r>
      <w:r>
        <w:rPr>
          <w:w w:val="115"/>
          <w:sz w:val="22"/>
        </w:rPr>
        <w:t>ability</w:t>
      </w:r>
      <w:r>
        <w:rPr>
          <w:spacing w:val="-15"/>
          <w:w w:val="115"/>
          <w:sz w:val="22"/>
        </w:rPr>
        <w:t> </w:t>
      </w:r>
      <w:r>
        <w:rPr>
          <w:w w:val="115"/>
          <w:sz w:val="22"/>
        </w:rPr>
        <w:t>to</w:t>
      </w:r>
      <w:r>
        <w:rPr>
          <w:spacing w:val="-15"/>
          <w:w w:val="115"/>
          <w:sz w:val="22"/>
        </w:rPr>
        <w:t> </w:t>
      </w:r>
      <w:r>
        <w:rPr>
          <w:w w:val="115"/>
          <w:sz w:val="22"/>
        </w:rPr>
        <w:t>use</w:t>
      </w:r>
      <w:r>
        <w:rPr>
          <w:spacing w:val="-15"/>
          <w:w w:val="115"/>
          <w:sz w:val="22"/>
        </w:rPr>
        <w:t> </w:t>
      </w:r>
      <w:r>
        <w:rPr>
          <w:w w:val="115"/>
          <w:sz w:val="22"/>
        </w:rPr>
        <w:t>the</w:t>
      </w:r>
      <w:r>
        <w:rPr>
          <w:spacing w:val="-15"/>
          <w:w w:val="115"/>
          <w:sz w:val="22"/>
        </w:rPr>
        <w:t> </w:t>
      </w:r>
      <w:r>
        <w:rPr>
          <w:w w:val="115"/>
          <w:sz w:val="22"/>
        </w:rPr>
        <w:t>lavatory</w:t>
      </w:r>
      <w:r>
        <w:rPr>
          <w:spacing w:val="-15"/>
          <w:w w:val="115"/>
          <w:sz w:val="22"/>
        </w:rPr>
        <w:t> </w:t>
      </w:r>
      <w:r>
        <w:rPr>
          <w:w w:val="115"/>
          <w:sz w:val="22"/>
        </w:rPr>
        <w:t>or</w:t>
      </w:r>
      <w:r>
        <w:rPr>
          <w:spacing w:val="-15"/>
          <w:w w:val="115"/>
          <w:sz w:val="22"/>
        </w:rPr>
        <w:t> </w:t>
      </w:r>
      <w:r>
        <w:rPr>
          <w:w w:val="115"/>
          <w:sz w:val="22"/>
        </w:rPr>
        <w:t>otherwise</w:t>
      </w:r>
      <w:r>
        <w:rPr>
          <w:spacing w:val="-15"/>
          <w:w w:val="115"/>
          <w:sz w:val="22"/>
        </w:rPr>
        <w:t> </w:t>
      </w:r>
      <w:r>
        <w:rPr>
          <w:w w:val="115"/>
          <w:sz w:val="22"/>
        </w:rPr>
        <w:t>manage</w:t>
      </w:r>
      <w:r>
        <w:rPr>
          <w:spacing w:val="-15"/>
          <w:w w:val="115"/>
          <w:sz w:val="22"/>
        </w:rPr>
        <w:t> </w:t>
      </w:r>
      <w:r>
        <w:rPr>
          <w:w w:val="115"/>
          <w:sz w:val="22"/>
        </w:rPr>
        <w:t>bowel</w:t>
      </w:r>
      <w:r>
        <w:rPr>
          <w:spacing w:val="-15"/>
          <w:w w:val="115"/>
          <w:sz w:val="22"/>
        </w:rPr>
        <w:t> </w:t>
      </w:r>
      <w:r>
        <w:rPr>
          <w:w w:val="115"/>
          <w:sz w:val="22"/>
        </w:rPr>
        <w:t>and</w:t>
      </w:r>
      <w:r>
        <w:rPr>
          <w:spacing w:val="-15"/>
          <w:w w:val="115"/>
          <w:sz w:val="22"/>
        </w:rPr>
        <w:t> </w:t>
      </w:r>
      <w:r>
        <w:rPr>
          <w:w w:val="115"/>
          <w:sz w:val="22"/>
        </w:rPr>
        <w:t>bladder</w:t>
      </w:r>
      <w:r>
        <w:rPr>
          <w:spacing w:val="-15"/>
          <w:w w:val="115"/>
          <w:sz w:val="22"/>
        </w:rPr>
        <w:t> </w:t>
      </w:r>
      <w:r>
        <w:rPr>
          <w:w w:val="115"/>
          <w:sz w:val="22"/>
        </w:rPr>
        <w:t>functions so as to maintain a satisfactory level of personal hygiene</w:t>
      </w:r>
    </w:p>
    <w:p>
      <w:pPr>
        <w:pStyle w:val="ListParagraph"/>
        <w:numPr>
          <w:ilvl w:val="3"/>
          <w:numId w:val="41"/>
        </w:numPr>
        <w:tabs>
          <w:tab w:pos="671" w:val="left" w:leader="none"/>
        </w:tabs>
        <w:spacing w:line="240" w:lineRule="auto" w:before="59" w:after="0"/>
        <w:ind w:left="671" w:right="0" w:hanging="359"/>
        <w:jc w:val="left"/>
        <w:rPr>
          <w:sz w:val="22"/>
        </w:rPr>
      </w:pPr>
      <w:r>
        <w:rPr>
          <w:w w:val="115"/>
          <w:sz w:val="22"/>
        </w:rPr>
        <w:t>Feeding:</w:t>
      </w:r>
      <w:r>
        <w:rPr>
          <w:spacing w:val="-13"/>
          <w:w w:val="115"/>
          <w:sz w:val="22"/>
        </w:rPr>
        <w:t> </w:t>
      </w:r>
      <w:r>
        <w:rPr>
          <w:w w:val="115"/>
          <w:sz w:val="22"/>
        </w:rPr>
        <w:t>the</w:t>
      </w:r>
      <w:r>
        <w:rPr>
          <w:spacing w:val="-12"/>
          <w:w w:val="115"/>
          <w:sz w:val="22"/>
        </w:rPr>
        <w:t> </w:t>
      </w:r>
      <w:r>
        <w:rPr>
          <w:w w:val="115"/>
          <w:sz w:val="22"/>
        </w:rPr>
        <w:t>ability</w:t>
      </w:r>
      <w:r>
        <w:rPr>
          <w:spacing w:val="-13"/>
          <w:w w:val="115"/>
          <w:sz w:val="22"/>
        </w:rPr>
        <w:t> </w:t>
      </w:r>
      <w:r>
        <w:rPr>
          <w:w w:val="115"/>
          <w:sz w:val="22"/>
        </w:rPr>
        <w:t>to</w:t>
      </w:r>
      <w:r>
        <w:rPr>
          <w:spacing w:val="-12"/>
          <w:w w:val="115"/>
          <w:sz w:val="22"/>
        </w:rPr>
        <w:t> </w:t>
      </w:r>
      <w:r>
        <w:rPr>
          <w:w w:val="115"/>
          <w:sz w:val="22"/>
        </w:rPr>
        <w:t>feed</w:t>
      </w:r>
      <w:r>
        <w:rPr>
          <w:spacing w:val="-13"/>
          <w:w w:val="115"/>
          <w:sz w:val="22"/>
        </w:rPr>
        <w:t> </w:t>
      </w:r>
      <w:r>
        <w:rPr>
          <w:w w:val="115"/>
          <w:sz w:val="22"/>
        </w:rPr>
        <w:t>oneself</w:t>
      </w:r>
      <w:r>
        <w:rPr>
          <w:spacing w:val="-12"/>
          <w:w w:val="115"/>
          <w:sz w:val="22"/>
        </w:rPr>
        <w:t> </w:t>
      </w:r>
      <w:r>
        <w:rPr>
          <w:w w:val="115"/>
          <w:sz w:val="22"/>
        </w:rPr>
        <w:t>once</w:t>
      </w:r>
      <w:r>
        <w:rPr>
          <w:spacing w:val="-13"/>
          <w:w w:val="115"/>
          <w:sz w:val="22"/>
        </w:rPr>
        <w:t> </w:t>
      </w:r>
      <w:r>
        <w:rPr>
          <w:w w:val="115"/>
          <w:sz w:val="22"/>
        </w:rPr>
        <w:t>food</w:t>
      </w:r>
      <w:r>
        <w:rPr>
          <w:spacing w:val="-12"/>
          <w:w w:val="115"/>
          <w:sz w:val="22"/>
        </w:rPr>
        <w:t> </w:t>
      </w:r>
      <w:r>
        <w:rPr>
          <w:w w:val="115"/>
          <w:sz w:val="22"/>
        </w:rPr>
        <w:t>has</w:t>
      </w:r>
      <w:r>
        <w:rPr>
          <w:spacing w:val="-13"/>
          <w:w w:val="115"/>
          <w:sz w:val="22"/>
        </w:rPr>
        <w:t> </w:t>
      </w:r>
      <w:r>
        <w:rPr>
          <w:w w:val="115"/>
          <w:sz w:val="22"/>
        </w:rPr>
        <w:t>been</w:t>
      </w:r>
      <w:r>
        <w:rPr>
          <w:spacing w:val="-12"/>
          <w:w w:val="115"/>
          <w:sz w:val="22"/>
        </w:rPr>
        <w:t> </w:t>
      </w:r>
      <w:r>
        <w:rPr>
          <w:w w:val="115"/>
          <w:sz w:val="22"/>
        </w:rPr>
        <w:t>prepared</w:t>
      </w:r>
      <w:r>
        <w:rPr>
          <w:spacing w:val="-13"/>
          <w:w w:val="115"/>
          <w:sz w:val="22"/>
        </w:rPr>
        <w:t> </w:t>
      </w:r>
      <w:r>
        <w:rPr>
          <w:w w:val="115"/>
          <w:sz w:val="22"/>
        </w:rPr>
        <w:t>and</w:t>
      </w:r>
      <w:r>
        <w:rPr>
          <w:spacing w:val="-12"/>
          <w:w w:val="115"/>
          <w:sz w:val="22"/>
        </w:rPr>
        <w:t> </w:t>
      </w:r>
      <w:r>
        <w:rPr>
          <w:w w:val="115"/>
          <w:sz w:val="22"/>
        </w:rPr>
        <w:t>made</w:t>
      </w:r>
      <w:r>
        <w:rPr>
          <w:spacing w:val="-13"/>
          <w:w w:val="115"/>
          <w:sz w:val="22"/>
        </w:rPr>
        <w:t> </w:t>
      </w:r>
      <w:r>
        <w:rPr>
          <w:spacing w:val="-2"/>
          <w:w w:val="115"/>
          <w:sz w:val="22"/>
        </w:rPr>
        <w:t>available.</w:t>
      </w:r>
    </w:p>
    <w:p>
      <w:pPr>
        <w:pStyle w:val="Heading1"/>
        <w:numPr>
          <w:ilvl w:val="2"/>
          <w:numId w:val="41"/>
        </w:numPr>
        <w:tabs>
          <w:tab w:pos="516" w:val="left" w:leader="none"/>
        </w:tabs>
        <w:spacing w:line="240" w:lineRule="auto" w:before="167" w:after="0"/>
        <w:ind w:left="516" w:right="0" w:hanging="504"/>
        <w:jc w:val="both"/>
      </w:pPr>
      <w:r>
        <w:rPr>
          <w:w w:val="105"/>
        </w:rPr>
        <w:t>Physical</w:t>
      </w:r>
      <w:r>
        <w:rPr>
          <w:spacing w:val="-1"/>
          <w:w w:val="105"/>
        </w:rPr>
        <w:t> </w:t>
      </w:r>
      <w:r>
        <w:rPr>
          <w:spacing w:val="-2"/>
          <w:w w:val="110"/>
        </w:rPr>
        <w:t>Impairment</w:t>
      </w:r>
    </w:p>
    <w:p>
      <w:pPr>
        <w:pStyle w:val="ListParagraph"/>
        <w:numPr>
          <w:ilvl w:val="3"/>
          <w:numId w:val="41"/>
        </w:numPr>
        <w:tabs>
          <w:tab w:pos="672" w:val="left" w:leader="none"/>
        </w:tabs>
        <w:spacing w:line="266" w:lineRule="auto" w:before="87" w:after="0"/>
        <w:ind w:left="672" w:right="9" w:hanging="360"/>
        <w:jc w:val="both"/>
        <w:rPr>
          <w:sz w:val="22"/>
        </w:rPr>
      </w:pPr>
      <w:r>
        <w:rPr>
          <w:w w:val="115"/>
          <w:sz w:val="22"/>
        </w:rPr>
        <w:t>Total</w:t>
      </w:r>
      <w:r>
        <w:rPr>
          <w:spacing w:val="-16"/>
          <w:w w:val="115"/>
          <w:sz w:val="22"/>
        </w:rPr>
        <w:t> </w:t>
      </w:r>
      <w:r>
        <w:rPr>
          <w:w w:val="115"/>
          <w:sz w:val="22"/>
        </w:rPr>
        <w:t>and</w:t>
      </w:r>
      <w:r>
        <w:rPr>
          <w:spacing w:val="-16"/>
          <w:w w:val="115"/>
          <w:sz w:val="22"/>
        </w:rPr>
        <w:t> </w:t>
      </w:r>
      <w:r>
        <w:rPr>
          <w:w w:val="115"/>
          <w:sz w:val="22"/>
        </w:rPr>
        <w:t>irrecoverable</w:t>
      </w:r>
      <w:r>
        <w:rPr>
          <w:spacing w:val="-16"/>
          <w:w w:val="115"/>
          <w:sz w:val="22"/>
        </w:rPr>
        <w:t> </w:t>
      </w:r>
      <w:r>
        <w:rPr>
          <w:w w:val="115"/>
          <w:sz w:val="22"/>
        </w:rPr>
        <w:t>loss</w:t>
      </w:r>
      <w:r>
        <w:rPr>
          <w:spacing w:val="-16"/>
          <w:w w:val="115"/>
          <w:sz w:val="22"/>
        </w:rPr>
        <w:t> </w:t>
      </w:r>
      <w:r>
        <w:rPr>
          <w:w w:val="115"/>
          <w:sz w:val="22"/>
        </w:rPr>
        <w:t>of</w:t>
      </w:r>
      <w:r>
        <w:rPr>
          <w:spacing w:val="-16"/>
          <w:w w:val="115"/>
          <w:sz w:val="22"/>
        </w:rPr>
        <w:t> </w:t>
      </w:r>
      <w:r>
        <w:rPr>
          <w:w w:val="115"/>
          <w:sz w:val="22"/>
        </w:rPr>
        <w:t>sight</w:t>
      </w:r>
      <w:r>
        <w:rPr>
          <w:spacing w:val="-16"/>
          <w:w w:val="115"/>
          <w:sz w:val="22"/>
        </w:rPr>
        <w:t> </w:t>
      </w:r>
      <w:r>
        <w:rPr>
          <w:w w:val="115"/>
          <w:sz w:val="22"/>
        </w:rPr>
        <w:t>of</w:t>
      </w:r>
      <w:r>
        <w:rPr>
          <w:spacing w:val="-16"/>
          <w:w w:val="115"/>
          <w:sz w:val="22"/>
        </w:rPr>
        <w:t> </w:t>
      </w:r>
      <w:r>
        <w:rPr>
          <w:w w:val="115"/>
          <w:sz w:val="22"/>
        </w:rPr>
        <w:t>both</w:t>
      </w:r>
      <w:r>
        <w:rPr>
          <w:spacing w:val="-16"/>
          <w:w w:val="115"/>
          <w:sz w:val="22"/>
        </w:rPr>
        <w:t> </w:t>
      </w:r>
      <w:r>
        <w:rPr>
          <w:w w:val="115"/>
          <w:sz w:val="22"/>
        </w:rPr>
        <w:t>eyes.</w:t>
      </w:r>
      <w:r>
        <w:rPr>
          <w:spacing w:val="-16"/>
          <w:w w:val="115"/>
          <w:sz w:val="22"/>
        </w:rPr>
        <w:t> </w:t>
      </w:r>
      <w:r>
        <w:rPr>
          <w:w w:val="115"/>
          <w:sz w:val="22"/>
        </w:rPr>
        <w:t>The</w:t>
      </w:r>
      <w:r>
        <w:rPr>
          <w:spacing w:val="-16"/>
          <w:w w:val="115"/>
          <w:sz w:val="22"/>
        </w:rPr>
        <w:t> </w:t>
      </w:r>
      <w:r>
        <w:rPr>
          <w:w w:val="115"/>
          <w:sz w:val="22"/>
        </w:rPr>
        <w:t>blindness</w:t>
      </w:r>
      <w:r>
        <w:rPr>
          <w:spacing w:val="-16"/>
          <w:w w:val="115"/>
          <w:sz w:val="22"/>
        </w:rPr>
        <w:t> </w:t>
      </w:r>
      <w:r>
        <w:rPr>
          <w:w w:val="115"/>
          <w:sz w:val="22"/>
        </w:rPr>
        <w:t>must</w:t>
      </w:r>
      <w:r>
        <w:rPr>
          <w:spacing w:val="-16"/>
          <w:w w:val="115"/>
          <w:sz w:val="22"/>
        </w:rPr>
        <w:t> </w:t>
      </w:r>
      <w:r>
        <w:rPr>
          <w:w w:val="115"/>
          <w:sz w:val="22"/>
        </w:rPr>
        <w:t>be</w:t>
      </w:r>
      <w:r>
        <w:rPr>
          <w:spacing w:val="-16"/>
          <w:w w:val="115"/>
          <w:sz w:val="22"/>
        </w:rPr>
        <w:t> </w:t>
      </w:r>
      <w:r>
        <w:rPr>
          <w:w w:val="115"/>
          <w:sz w:val="22"/>
        </w:rPr>
        <w:t>confirmed</w:t>
      </w:r>
      <w:r>
        <w:rPr>
          <w:spacing w:val="-16"/>
          <w:w w:val="115"/>
          <w:sz w:val="22"/>
        </w:rPr>
        <w:t> </w:t>
      </w:r>
      <w:r>
        <w:rPr>
          <w:w w:val="115"/>
          <w:sz w:val="22"/>
        </w:rPr>
        <w:t>by</w:t>
      </w:r>
      <w:r>
        <w:rPr>
          <w:spacing w:val="-16"/>
          <w:w w:val="115"/>
          <w:sz w:val="22"/>
        </w:rPr>
        <w:t> </w:t>
      </w:r>
      <w:r>
        <w:rPr>
          <w:w w:val="115"/>
          <w:sz w:val="22"/>
        </w:rPr>
        <w:t>an Ophthalmologist, OR</w:t>
      </w:r>
    </w:p>
    <w:p>
      <w:pPr>
        <w:pStyle w:val="ListParagraph"/>
        <w:numPr>
          <w:ilvl w:val="3"/>
          <w:numId w:val="41"/>
        </w:numPr>
        <w:tabs>
          <w:tab w:pos="671" w:val="left" w:leader="none"/>
        </w:tabs>
        <w:spacing w:line="240" w:lineRule="auto" w:before="58" w:after="0"/>
        <w:ind w:left="671" w:right="0" w:hanging="359"/>
        <w:jc w:val="both"/>
        <w:rPr>
          <w:sz w:val="22"/>
        </w:rPr>
      </w:pPr>
      <w:r>
        <w:rPr>
          <w:w w:val="110"/>
          <w:sz w:val="22"/>
        </w:rPr>
        <w:t>Loss</w:t>
      </w:r>
      <w:r>
        <w:rPr>
          <w:spacing w:val="1"/>
          <w:w w:val="110"/>
          <w:sz w:val="22"/>
        </w:rPr>
        <w:t> </w:t>
      </w:r>
      <w:r>
        <w:rPr>
          <w:w w:val="110"/>
          <w:sz w:val="22"/>
        </w:rPr>
        <w:t>of</w:t>
      </w:r>
      <w:r>
        <w:rPr>
          <w:spacing w:val="1"/>
          <w:w w:val="110"/>
          <w:sz w:val="22"/>
        </w:rPr>
        <w:t> </w:t>
      </w:r>
      <w:r>
        <w:rPr>
          <w:w w:val="110"/>
          <w:sz w:val="22"/>
        </w:rPr>
        <w:t>use</w:t>
      </w:r>
      <w:r>
        <w:rPr>
          <w:spacing w:val="1"/>
          <w:w w:val="110"/>
          <w:sz w:val="22"/>
        </w:rPr>
        <w:t> </w:t>
      </w:r>
      <w:r>
        <w:rPr>
          <w:w w:val="110"/>
          <w:sz w:val="22"/>
        </w:rPr>
        <w:t>or</w:t>
      </w:r>
      <w:r>
        <w:rPr>
          <w:spacing w:val="1"/>
          <w:w w:val="110"/>
          <w:sz w:val="22"/>
        </w:rPr>
        <w:t> </w:t>
      </w:r>
      <w:r>
        <w:rPr>
          <w:w w:val="110"/>
          <w:sz w:val="22"/>
        </w:rPr>
        <w:t>loss</w:t>
      </w:r>
      <w:r>
        <w:rPr>
          <w:spacing w:val="1"/>
          <w:w w:val="110"/>
          <w:sz w:val="22"/>
        </w:rPr>
        <w:t> </w:t>
      </w:r>
      <w:r>
        <w:rPr>
          <w:w w:val="110"/>
          <w:sz w:val="22"/>
        </w:rPr>
        <w:t>by</w:t>
      </w:r>
      <w:r>
        <w:rPr>
          <w:spacing w:val="1"/>
          <w:w w:val="110"/>
          <w:sz w:val="22"/>
        </w:rPr>
        <w:t> </w:t>
      </w:r>
      <w:r>
        <w:rPr>
          <w:w w:val="110"/>
          <w:sz w:val="22"/>
        </w:rPr>
        <w:t>severance</w:t>
      </w:r>
      <w:r>
        <w:rPr>
          <w:spacing w:val="1"/>
          <w:w w:val="110"/>
          <w:sz w:val="22"/>
        </w:rPr>
        <w:t> </w:t>
      </w:r>
      <w:r>
        <w:rPr>
          <w:w w:val="110"/>
          <w:sz w:val="22"/>
        </w:rPr>
        <w:t>of</w:t>
      </w:r>
      <w:r>
        <w:rPr>
          <w:spacing w:val="1"/>
          <w:w w:val="110"/>
          <w:sz w:val="22"/>
        </w:rPr>
        <w:t> </w:t>
      </w:r>
      <w:r>
        <w:rPr>
          <w:w w:val="110"/>
          <w:sz w:val="22"/>
        </w:rPr>
        <w:t>two</w:t>
      </w:r>
      <w:r>
        <w:rPr>
          <w:spacing w:val="1"/>
          <w:w w:val="110"/>
          <w:sz w:val="22"/>
        </w:rPr>
        <w:t> </w:t>
      </w:r>
      <w:r>
        <w:rPr>
          <w:w w:val="110"/>
          <w:sz w:val="22"/>
        </w:rPr>
        <w:t>or</w:t>
      </w:r>
      <w:r>
        <w:rPr>
          <w:spacing w:val="1"/>
          <w:w w:val="110"/>
          <w:sz w:val="22"/>
        </w:rPr>
        <w:t> </w:t>
      </w:r>
      <w:r>
        <w:rPr>
          <w:w w:val="110"/>
          <w:sz w:val="22"/>
        </w:rPr>
        <w:t>more</w:t>
      </w:r>
      <w:r>
        <w:rPr>
          <w:spacing w:val="1"/>
          <w:w w:val="110"/>
          <w:sz w:val="22"/>
        </w:rPr>
        <w:t> </w:t>
      </w:r>
      <w:r>
        <w:rPr>
          <w:w w:val="110"/>
          <w:sz w:val="22"/>
        </w:rPr>
        <w:t>limbs</w:t>
      </w:r>
      <w:r>
        <w:rPr>
          <w:spacing w:val="1"/>
          <w:w w:val="110"/>
          <w:sz w:val="22"/>
        </w:rPr>
        <w:t> </w:t>
      </w:r>
      <w:r>
        <w:rPr>
          <w:w w:val="110"/>
          <w:sz w:val="22"/>
        </w:rPr>
        <w:t>at</w:t>
      </w:r>
      <w:r>
        <w:rPr>
          <w:spacing w:val="1"/>
          <w:w w:val="110"/>
          <w:sz w:val="22"/>
        </w:rPr>
        <w:t> </w:t>
      </w:r>
      <w:r>
        <w:rPr>
          <w:w w:val="110"/>
          <w:sz w:val="22"/>
        </w:rPr>
        <w:t>or</w:t>
      </w:r>
      <w:r>
        <w:rPr>
          <w:spacing w:val="1"/>
          <w:w w:val="110"/>
          <w:sz w:val="22"/>
        </w:rPr>
        <w:t> </w:t>
      </w:r>
      <w:r>
        <w:rPr>
          <w:w w:val="110"/>
          <w:sz w:val="22"/>
        </w:rPr>
        <w:t>above</w:t>
      </w:r>
      <w:r>
        <w:rPr>
          <w:spacing w:val="1"/>
          <w:w w:val="110"/>
          <w:sz w:val="22"/>
        </w:rPr>
        <w:t> </w:t>
      </w:r>
      <w:r>
        <w:rPr>
          <w:w w:val="110"/>
          <w:sz w:val="22"/>
        </w:rPr>
        <w:t>wrists</w:t>
      </w:r>
      <w:r>
        <w:rPr>
          <w:spacing w:val="1"/>
          <w:w w:val="110"/>
          <w:sz w:val="22"/>
        </w:rPr>
        <w:t> </w:t>
      </w:r>
      <w:r>
        <w:rPr>
          <w:w w:val="110"/>
          <w:sz w:val="22"/>
        </w:rPr>
        <w:t>or</w:t>
      </w:r>
      <w:r>
        <w:rPr>
          <w:spacing w:val="1"/>
          <w:w w:val="110"/>
          <w:sz w:val="22"/>
        </w:rPr>
        <w:t> </w:t>
      </w:r>
      <w:r>
        <w:rPr>
          <w:w w:val="110"/>
          <w:sz w:val="22"/>
        </w:rPr>
        <w:t>ankles;</w:t>
      </w:r>
      <w:r>
        <w:rPr>
          <w:spacing w:val="2"/>
          <w:w w:val="110"/>
          <w:sz w:val="22"/>
        </w:rPr>
        <w:t> </w:t>
      </w:r>
      <w:r>
        <w:rPr>
          <w:spacing w:val="-5"/>
          <w:w w:val="110"/>
          <w:sz w:val="22"/>
        </w:rPr>
        <w:t>OR</w:t>
      </w:r>
    </w:p>
    <w:p>
      <w:pPr>
        <w:pStyle w:val="ListParagraph"/>
        <w:numPr>
          <w:ilvl w:val="3"/>
          <w:numId w:val="41"/>
        </w:numPr>
        <w:tabs>
          <w:tab w:pos="672" w:val="left" w:leader="none"/>
        </w:tabs>
        <w:spacing w:line="266" w:lineRule="auto" w:before="87" w:after="0"/>
        <w:ind w:left="672" w:right="12" w:hanging="360"/>
        <w:jc w:val="both"/>
        <w:rPr>
          <w:sz w:val="22"/>
        </w:rPr>
      </w:pPr>
      <w:r>
        <w:rPr>
          <w:w w:val="115"/>
          <w:sz w:val="22"/>
        </w:rPr>
        <w:t>The</w:t>
      </w:r>
      <w:r>
        <w:rPr>
          <w:spacing w:val="-18"/>
          <w:w w:val="115"/>
          <w:sz w:val="22"/>
        </w:rPr>
        <w:t> </w:t>
      </w:r>
      <w:r>
        <w:rPr>
          <w:w w:val="115"/>
          <w:sz w:val="22"/>
        </w:rPr>
        <w:t>total</w:t>
      </w:r>
      <w:r>
        <w:rPr>
          <w:spacing w:val="-18"/>
          <w:w w:val="115"/>
          <w:sz w:val="22"/>
        </w:rPr>
        <w:t> </w:t>
      </w:r>
      <w:r>
        <w:rPr>
          <w:w w:val="115"/>
          <w:sz w:val="22"/>
        </w:rPr>
        <w:t>and</w:t>
      </w:r>
      <w:r>
        <w:rPr>
          <w:spacing w:val="-17"/>
          <w:w w:val="115"/>
          <w:sz w:val="22"/>
        </w:rPr>
        <w:t> </w:t>
      </w:r>
      <w:r>
        <w:rPr>
          <w:w w:val="115"/>
          <w:sz w:val="22"/>
        </w:rPr>
        <w:t>irrecoverable</w:t>
      </w:r>
      <w:r>
        <w:rPr>
          <w:spacing w:val="-18"/>
          <w:w w:val="115"/>
          <w:sz w:val="22"/>
        </w:rPr>
        <w:t> </w:t>
      </w:r>
      <w:r>
        <w:rPr>
          <w:w w:val="115"/>
          <w:sz w:val="22"/>
        </w:rPr>
        <w:t>loss</w:t>
      </w:r>
      <w:r>
        <w:rPr>
          <w:spacing w:val="-17"/>
          <w:w w:val="115"/>
          <w:sz w:val="22"/>
        </w:rPr>
        <w:t> </w:t>
      </w:r>
      <w:r>
        <w:rPr>
          <w:w w:val="115"/>
          <w:sz w:val="22"/>
        </w:rPr>
        <w:t>of</w:t>
      </w:r>
      <w:r>
        <w:rPr>
          <w:spacing w:val="-18"/>
          <w:w w:val="115"/>
          <w:sz w:val="22"/>
        </w:rPr>
        <w:t> </w:t>
      </w:r>
      <w:r>
        <w:rPr>
          <w:w w:val="115"/>
          <w:sz w:val="22"/>
        </w:rPr>
        <w:t>sight</w:t>
      </w:r>
      <w:r>
        <w:rPr>
          <w:spacing w:val="-18"/>
          <w:w w:val="115"/>
          <w:sz w:val="22"/>
        </w:rPr>
        <w:t> </w:t>
      </w:r>
      <w:r>
        <w:rPr>
          <w:w w:val="115"/>
          <w:sz w:val="22"/>
        </w:rPr>
        <w:t>of</w:t>
      </w:r>
      <w:r>
        <w:rPr>
          <w:spacing w:val="-17"/>
          <w:w w:val="115"/>
          <w:sz w:val="22"/>
        </w:rPr>
        <w:t> </w:t>
      </w:r>
      <w:r>
        <w:rPr>
          <w:w w:val="115"/>
          <w:sz w:val="22"/>
        </w:rPr>
        <w:t>one</w:t>
      </w:r>
      <w:r>
        <w:rPr>
          <w:spacing w:val="-18"/>
          <w:w w:val="115"/>
          <w:sz w:val="22"/>
        </w:rPr>
        <w:t> </w:t>
      </w:r>
      <w:r>
        <w:rPr>
          <w:w w:val="115"/>
          <w:sz w:val="22"/>
        </w:rPr>
        <w:t>eye</w:t>
      </w:r>
      <w:r>
        <w:rPr>
          <w:spacing w:val="-17"/>
          <w:w w:val="115"/>
          <w:sz w:val="22"/>
        </w:rPr>
        <w:t> </w:t>
      </w:r>
      <w:r>
        <w:rPr>
          <w:w w:val="115"/>
          <w:sz w:val="22"/>
        </w:rPr>
        <w:t>and</w:t>
      </w:r>
      <w:r>
        <w:rPr>
          <w:spacing w:val="-18"/>
          <w:w w:val="115"/>
          <w:sz w:val="22"/>
        </w:rPr>
        <w:t> </w:t>
      </w:r>
      <w:r>
        <w:rPr>
          <w:w w:val="115"/>
          <w:sz w:val="22"/>
        </w:rPr>
        <w:t>loss</w:t>
      </w:r>
      <w:r>
        <w:rPr>
          <w:spacing w:val="-17"/>
          <w:w w:val="115"/>
          <w:sz w:val="22"/>
        </w:rPr>
        <w:t> </w:t>
      </w:r>
      <w:r>
        <w:rPr>
          <w:w w:val="115"/>
          <w:sz w:val="22"/>
        </w:rPr>
        <w:t>of</w:t>
      </w:r>
      <w:r>
        <w:rPr>
          <w:spacing w:val="-18"/>
          <w:w w:val="115"/>
          <w:sz w:val="22"/>
        </w:rPr>
        <w:t> </w:t>
      </w:r>
      <w:r>
        <w:rPr>
          <w:w w:val="115"/>
          <w:sz w:val="22"/>
        </w:rPr>
        <w:t>use</w:t>
      </w:r>
      <w:r>
        <w:rPr>
          <w:spacing w:val="-18"/>
          <w:w w:val="115"/>
          <w:sz w:val="22"/>
        </w:rPr>
        <w:t> </w:t>
      </w:r>
      <w:r>
        <w:rPr>
          <w:w w:val="115"/>
          <w:sz w:val="22"/>
        </w:rPr>
        <w:t>or</w:t>
      </w:r>
      <w:r>
        <w:rPr>
          <w:spacing w:val="-17"/>
          <w:w w:val="115"/>
          <w:sz w:val="22"/>
        </w:rPr>
        <w:t> </w:t>
      </w:r>
      <w:r>
        <w:rPr>
          <w:w w:val="115"/>
          <w:sz w:val="22"/>
        </w:rPr>
        <w:t>loss</w:t>
      </w:r>
      <w:r>
        <w:rPr>
          <w:spacing w:val="-18"/>
          <w:w w:val="115"/>
          <w:sz w:val="22"/>
        </w:rPr>
        <w:t> </w:t>
      </w:r>
      <w:r>
        <w:rPr>
          <w:w w:val="115"/>
          <w:sz w:val="22"/>
        </w:rPr>
        <w:t>by</w:t>
      </w:r>
      <w:r>
        <w:rPr>
          <w:spacing w:val="-17"/>
          <w:w w:val="115"/>
          <w:sz w:val="22"/>
        </w:rPr>
        <w:t> </w:t>
      </w:r>
      <w:r>
        <w:rPr>
          <w:w w:val="115"/>
          <w:sz w:val="22"/>
        </w:rPr>
        <w:t>severance</w:t>
      </w:r>
      <w:r>
        <w:rPr>
          <w:spacing w:val="-18"/>
          <w:w w:val="115"/>
          <w:sz w:val="22"/>
        </w:rPr>
        <w:t> </w:t>
      </w:r>
      <w:r>
        <w:rPr>
          <w:w w:val="115"/>
          <w:sz w:val="22"/>
        </w:rPr>
        <w:t>of one limb at or above wrist or ankle.</w:t>
      </w:r>
    </w:p>
    <w:p>
      <w:pPr>
        <w:pStyle w:val="BodyText"/>
        <w:spacing w:line="266" w:lineRule="auto" w:before="58"/>
        <w:ind w:right="8"/>
        <w:jc w:val="both"/>
      </w:pPr>
      <w:r>
        <w:rPr>
          <w:w w:val="115"/>
        </w:rPr>
        <w:t>The</w:t>
      </w:r>
      <w:r>
        <w:rPr>
          <w:spacing w:val="-6"/>
          <w:w w:val="115"/>
        </w:rPr>
        <w:t> </w:t>
      </w:r>
      <w:r>
        <w:rPr>
          <w:w w:val="115"/>
        </w:rPr>
        <w:t>above</w:t>
      </w:r>
      <w:r>
        <w:rPr>
          <w:spacing w:val="-6"/>
          <w:w w:val="115"/>
        </w:rPr>
        <w:t> </w:t>
      </w:r>
      <w:r>
        <w:rPr>
          <w:w w:val="115"/>
        </w:rPr>
        <w:t>disability</w:t>
      </w:r>
      <w:r>
        <w:rPr>
          <w:spacing w:val="-6"/>
          <w:w w:val="115"/>
        </w:rPr>
        <w:t> </w:t>
      </w:r>
      <w:r>
        <w:rPr>
          <w:w w:val="115"/>
        </w:rPr>
        <w:t>must</w:t>
      </w:r>
      <w:r>
        <w:rPr>
          <w:spacing w:val="-6"/>
          <w:w w:val="115"/>
        </w:rPr>
        <w:t> </w:t>
      </w:r>
      <w:r>
        <w:rPr>
          <w:w w:val="115"/>
        </w:rPr>
        <w:t>have</w:t>
      </w:r>
      <w:r>
        <w:rPr>
          <w:spacing w:val="-6"/>
          <w:w w:val="115"/>
        </w:rPr>
        <w:t> </w:t>
      </w:r>
      <w:r>
        <w:rPr>
          <w:w w:val="115"/>
        </w:rPr>
        <w:t>lasted,</w:t>
      </w:r>
      <w:r>
        <w:rPr>
          <w:spacing w:val="-6"/>
          <w:w w:val="115"/>
        </w:rPr>
        <w:t> </w:t>
      </w:r>
      <w:r>
        <w:rPr>
          <w:w w:val="115"/>
        </w:rPr>
        <w:t>without</w:t>
      </w:r>
      <w:r>
        <w:rPr>
          <w:spacing w:val="-6"/>
          <w:w w:val="115"/>
        </w:rPr>
        <w:t> </w:t>
      </w:r>
      <w:r>
        <w:rPr>
          <w:w w:val="115"/>
        </w:rPr>
        <w:t>interruption,</w:t>
      </w:r>
      <w:r>
        <w:rPr>
          <w:spacing w:val="-6"/>
          <w:w w:val="115"/>
        </w:rPr>
        <w:t> </w:t>
      </w:r>
      <w:r>
        <w:rPr>
          <w:w w:val="115"/>
        </w:rPr>
        <w:t>for</w:t>
      </w:r>
      <w:r>
        <w:rPr>
          <w:spacing w:val="-6"/>
          <w:w w:val="115"/>
        </w:rPr>
        <w:t> </w:t>
      </w:r>
      <w:r>
        <w:rPr>
          <w:w w:val="115"/>
        </w:rPr>
        <w:t>at</w:t>
      </w:r>
      <w:r>
        <w:rPr>
          <w:spacing w:val="-6"/>
          <w:w w:val="115"/>
        </w:rPr>
        <w:t> </w:t>
      </w:r>
      <w:r>
        <w:rPr>
          <w:w w:val="115"/>
        </w:rPr>
        <w:t>least</w:t>
      </w:r>
      <w:r>
        <w:rPr>
          <w:spacing w:val="-6"/>
          <w:w w:val="115"/>
        </w:rPr>
        <w:t> </w:t>
      </w:r>
      <w:r>
        <w:rPr>
          <w:w w:val="115"/>
        </w:rPr>
        <w:t>six</w:t>
      </w:r>
      <w:r>
        <w:rPr>
          <w:spacing w:val="-6"/>
          <w:w w:val="115"/>
        </w:rPr>
        <w:t> </w:t>
      </w:r>
      <w:r>
        <w:rPr>
          <w:w w:val="115"/>
        </w:rPr>
        <w:t>consecutive</w:t>
      </w:r>
      <w:r>
        <w:rPr>
          <w:spacing w:val="-6"/>
          <w:w w:val="115"/>
        </w:rPr>
        <w:t> </w:t>
      </w:r>
      <w:r>
        <w:rPr>
          <w:w w:val="115"/>
        </w:rPr>
        <w:t>months from</w:t>
      </w:r>
      <w:r>
        <w:rPr>
          <w:spacing w:val="-18"/>
          <w:w w:val="115"/>
        </w:rPr>
        <w:t> </w:t>
      </w:r>
      <w:r>
        <w:rPr>
          <w:w w:val="115"/>
        </w:rPr>
        <w:t>the</w:t>
      </w:r>
      <w:r>
        <w:rPr>
          <w:spacing w:val="-18"/>
          <w:w w:val="115"/>
        </w:rPr>
        <w:t> </w:t>
      </w:r>
      <w:r>
        <w:rPr>
          <w:w w:val="115"/>
        </w:rPr>
        <w:t>date</w:t>
      </w:r>
      <w:r>
        <w:rPr>
          <w:spacing w:val="-17"/>
          <w:w w:val="115"/>
        </w:rPr>
        <w:t> </w:t>
      </w:r>
      <w:r>
        <w:rPr>
          <w:w w:val="115"/>
        </w:rPr>
        <w:t>of</w:t>
      </w:r>
      <w:r>
        <w:rPr>
          <w:spacing w:val="-18"/>
          <w:w w:val="115"/>
        </w:rPr>
        <w:t> </w:t>
      </w:r>
      <w:r>
        <w:rPr>
          <w:w w:val="115"/>
        </w:rPr>
        <w:t>diagnosis</w:t>
      </w:r>
      <w:r>
        <w:rPr>
          <w:spacing w:val="-17"/>
          <w:w w:val="115"/>
        </w:rPr>
        <w:t> </w:t>
      </w:r>
      <w:r>
        <w:rPr>
          <w:w w:val="115"/>
        </w:rPr>
        <w:t>or</w:t>
      </w:r>
      <w:r>
        <w:rPr>
          <w:spacing w:val="-18"/>
          <w:w w:val="115"/>
        </w:rPr>
        <w:t> </w:t>
      </w:r>
      <w:r>
        <w:rPr>
          <w:w w:val="115"/>
        </w:rPr>
        <w:t>accident</w:t>
      </w:r>
      <w:r>
        <w:rPr>
          <w:spacing w:val="-18"/>
          <w:w w:val="115"/>
        </w:rPr>
        <w:t> </w:t>
      </w:r>
      <w:r>
        <w:rPr>
          <w:w w:val="115"/>
        </w:rPr>
        <w:t>and</w:t>
      </w:r>
      <w:r>
        <w:rPr>
          <w:spacing w:val="-17"/>
          <w:w w:val="115"/>
        </w:rPr>
        <w:t> </w:t>
      </w:r>
      <w:r>
        <w:rPr>
          <w:w w:val="115"/>
        </w:rPr>
        <w:t>must,</w:t>
      </w:r>
      <w:r>
        <w:rPr>
          <w:spacing w:val="-18"/>
          <w:w w:val="115"/>
        </w:rPr>
        <w:t> </w:t>
      </w:r>
      <w:r>
        <w:rPr>
          <w:w w:val="115"/>
        </w:rPr>
        <w:t>in</w:t>
      </w:r>
      <w:r>
        <w:rPr>
          <w:spacing w:val="-17"/>
          <w:w w:val="115"/>
        </w:rPr>
        <w:t> </w:t>
      </w:r>
      <w:r>
        <w:rPr>
          <w:w w:val="115"/>
        </w:rPr>
        <w:t>the</w:t>
      </w:r>
      <w:r>
        <w:rPr>
          <w:spacing w:val="-18"/>
          <w:w w:val="115"/>
        </w:rPr>
        <w:t> </w:t>
      </w:r>
      <w:r>
        <w:rPr>
          <w:w w:val="115"/>
        </w:rPr>
        <w:t>opinion</w:t>
      </w:r>
      <w:r>
        <w:rPr>
          <w:spacing w:val="-17"/>
          <w:w w:val="115"/>
        </w:rPr>
        <w:t> </w:t>
      </w:r>
      <w:r>
        <w:rPr>
          <w:w w:val="115"/>
        </w:rPr>
        <w:t>of</w:t>
      </w:r>
      <w:r>
        <w:rPr>
          <w:spacing w:val="-18"/>
          <w:w w:val="115"/>
        </w:rPr>
        <w:t> </w:t>
      </w:r>
      <w:r>
        <w:rPr>
          <w:w w:val="115"/>
        </w:rPr>
        <w:t>a</w:t>
      </w:r>
      <w:r>
        <w:rPr>
          <w:spacing w:val="-18"/>
          <w:w w:val="115"/>
        </w:rPr>
        <w:t> </w:t>
      </w:r>
      <w:r>
        <w:rPr>
          <w:w w:val="115"/>
        </w:rPr>
        <w:t>qualified</w:t>
      </w:r>
      <w:r>
        <w:rPr>
          <w:spacing w:val="-17"/>
          <w:w w:val="115"/>
        </w:rPr>
        <w:t> </w:t>
      </w:r>
      <w:r>
        <w:rPr>
          <w:w w:val="115"/>
        </w:rPr>
        <w:t>medical</w:t>
      </w:r>
      <w:r>
        <w:rPr>
          <w:spacing w:val="-18"/>
          <w:w w:val="115"/>
        </w:rPr>
        <w:t> </w:t>
      </w:r>
      <w:r>
        <w:rPr>
          <w:w w:val="115"/>
        </w:rPr>
        <w:t>practitioner appointed by the Company, be deemed permanent.</w:t>
      </w:r>
    </w:p>
    <w:p>
      <w:pPr>
        <w:pStyle w:val="BodyText"/>
        <w:spacing w:line="266" w:lineRule="auto" w:before="58"/>
        <w:ind w:right="9"/>
        <w:jc w:val="both"/>
      </w:pPr>
      <w:r>
        <w:rPr>
          <w:w w:val="115"/>
        </w:rPr>
        <w:t>“Accident” means sudden, unforeseen and involuntary event caused by external, visible </w:t>
      </w:r>
      <w:r>
        <w:rPr>
          <w:w w:val="115"/>
        </w:rPr>
        <w:t>and violent means.</w:t>
      </w:r>
    </w:p>
    <w:p>
      <w:pPr>
        <w:pStyle w:val="BodyText"/>
        <w:spacing w:line="266" w:lineRule="auto" w:before="58"/>
        <w:ind w:right="9"/>
        <w:jc w:val="both"/>
      </w:pPr>
      <w:r>
        <w:rPr>
          <w:w w:val="115"/>
        </w:rPr>
        <w:t>“Accidental</w:t>
      </w:r>
      <w:r>
        <w:rPr>
          <w:spacing w:val="-10"/>
          <w:w w:val="115"/>
        </w:rPr>
        <w:t> </w:t>
      </w:r>
      <w:r>
        <w:rPr>
          <w:w w:val="115"/>
        </w:rPr>
        <w:t>Injury”</w:t>
      </w:r>
      <w:r>
        <w:rPr>
          <w:spacing w:val="-10"/>
          <w:w w:val="115"/>
        </w:rPr>
        <w:t> </w:t>
      </w:r>
      <w:r>
        <w:rPr>
          <w:w w:val="115"/>
        </w:rPr>
        <w:t>means</w:t>
      </w:r>
      <w:r>
        <w:rPr>
          <w:spacing w:val="-10"/>
          <w:w w:val="115"/>
        </w:rPr>
        <w:t> </w:t>
      </w:r>
      <w:r>
        <w:rPr>
          <w:w w:val="115"/>
        </w:rPr>
        <w:t>bodily</w:t>
      </w:r>
      <w:r>
        <w:rPr>
          <w:spacing w:val="-10"/>
          <w:w w:val="115"/>
        </w:rPr>
        <w:t> </w:t>
      </w:r>
      <w:r>
        <w:rPr>
          <w:w w:val="115"/>
        </w:rPr>
        <w:t>injury</w:t>
      </w:r>
      <w:r>
        <w:rPr>
          <w:spacing w:val="-10"/>
          <w:w w:val="115"/>
        </w:rPr>
        <w:t> </w:t>
      </w:r>
      <w:r>
        <w:rPr>
          <w:w w:val="115"/>
        </w:rPr>
        <w:t>of</w:t>
      </w:r>
      <w:r>
        <w:rPr>
          <w:spacing w:val="-10"/>
          <w:w w:val="115"/>
        </w:rPr>
        <w:t> </w:t>
      </w:r>
      <w:r>
        <w:rPr>
          <w:w w:val="115"/>
        </w:rPr>
        <w:t>the</w:t>
      </w:r>
      <w:r>
        <w:rPr>
          <w:spacing w:val="-10"/>
          <w:w w:val="115"/>
        </w:rPr>
        <w:t> </w:t>
      </w:r>
      <w:r>
        <w:rPr>
          <w:w w:val="115"/>
        </w:rPr>
        <w:t>insured</w:t>
      </w:r>
      <w:r>
        <w:rPr>
          <w:spacing w:val="-10"/>
          <w:w w:val="115"/>
        </w:rPr>
        <w:t> </w:t>
      </w:r>
      <w:r>
        <w:rPr>
          <w:w w:val="115"/>
        </w:rPr>
        <w:t>caused</w:t>
      </w:r>
      <w:r>
        <w:rPr>
          <w:spacing w:val="-10"/>
          <w:w w:val="115"/>
        </w:rPr>
        <w:t> </w:t>
      </w:r>
      <w:r>
        <w:rPr>
          <w:w w:val="115"/>
        </w:rPr>
        <w:t>solely,</w:t>
      </w:r>
      <w:r>
        <w:rPr>
          <w:spacing w:val="-10"/>
          <w:w w:val="115"/>
        </w:rPr>
        <w:t> </w:t>
      </w:r>
      <w:r>
        <w:rPr>
          <w:w w:val="115"/>
        </w:rPr>
        <w:t>directly</w:t>
      </w:r>
      <w:r>
        <w:rPr>
          <w:spacing w:val="-10"/>
          <w:w w:val="115"/>
        </w:rPr>
        <w:t> </w:t>
      </w:r>
      <w:r>
        <w:rPr>
          <w:w w:val="115"/>
        </w:rPr>
        <w:t>and</w:t>
      </w:r>
      <w:r>
        <w:rPr>
          <w:spacing w:val="-10"/>
          <w:w w:val="115"/>
        </w:rPr>
        <w:t> </w:t>
      </w:r>
      <w:r>
        <w:rPr>
          <w:w w:val="115"/>
        </w:rPr>
        <w:t>independently of</w:t>
      </w:r>
      <w:r>
        <w:rPr>
          <w:spacing w:val="-10"/>
          <w:w w:val="115"/>
        </w:rPr>
        <w:t> </w:t>
      </w:r>
      <w:r>
        <w:rPr>
          <w:w w:val="115"/>
        </w:rPr>
        <w:t>any</w:t>
      </w:r>
      <w:r>
        <w:rPr>
          <w:spacing w:val="-10"/>
          <w:w w:val="115"/>
        </w:rPr>
        <w:t> </w:t>
      </w:r>
      <w:r>
        <w:rPr>
          <w:w w:val="115"/>
        </w:rPr>
        <w:t>other</w:t>
      </w:r>
      <w:r>
        <w:rPr>
          <w:spacing w:val="-10"/>
          <w:w w:val="115"/>
        </w:rPr>
        <w:t> </w:t>
      </w:r>
      <w:r>
        <w:rPr>
          <w:w w:val="115"/>
        </w:rPr>
        <w:t>intervening</w:t>
      </w:r>
      <w:r>
        <w:rPr>
          <w:spacing w:val="-10"/>
          <w:w w:val="115"/>
        </w:rPr>
        <w:t> </w:t>
      </w:r>
      <w:r>
        <w:rPr>
          <w:w w:val="115"/>
        </w:rPr>
        <w:t>causes</w:t>
      </w:r>
      <w:r>
        <w:rPr>
          <w:spacing w:val="-10"/>
          <w:w w:val="115"/>
        </w:rPr>
        <w:t> </w:t>
      </w:r>
      <w:r>
        <w:rPr>
          <w:w w:val="115"/>
        </w:rPr>
        <w:t>from</w:t>
      </w:r>
      <w:r>
        <w:rPr>
          <w:spacing w:val="-10"/>
          <w:w w:val="115"/>
        </w:rPr>
        <w:t> </w:t>
      </w:r>
      <w:r>
        <w:rPr>
          <w:w w:val="115"/>
        </w:rPr>
        <w:t>an</w:t>
      </w:r>
      <w:r>
        <w:rPr>
          <w:spacing w:val="-10"/>
          <w:w w:val="115"/>
        </w:rPr>
        <w:t> </w:t>
      </w:r>
      <w:r>
        <w:rPr>
          <w:w w:val="115"/>
        </w:rPr>
        <w:t>accident</w:t>
      </w:r>
      <w:r>
        <w:rPr>
          <w:spacing w:val="-10"/>
          <w:w w:val="115"/>
        </w:rPr>
        <w:t> </w:t>
      </w:r>
      <w:r>
        <w:rPr>
          <w:w w:val="115"/>
        </w:rPr>
        <w:t>{i.e.</w:t>
      </w:r>
      <w:r>
        <w:rPr>
          <w:spacing w:val="-10"/>
          <w:w w:val="115"/>
        </w:rPr>
        <w:t> </w:t>
      </w:r>
      <w:r>
        <w:rPr>
          <w:w w:val="115"/>
        </w:rPr>
        <w:t>a</w:t>
      </w:r>
      <w:r>
        <w:rPr>
          <w:spacing w:val="-10"/>
          <w:w w:val="115"/>
        </w:rPr>
        <w:t> </w:t>
      </w:r>
      <w:r>
        <w:rPr>
          <w:w w:val="115"/>
        </w:rPr>
        <w:t>traumatic</w:t>
      </w:r>
      <w:r>
        <w:rPr>
          <w:spacing w:val="-10"/>
          <w:w w:val="115"/>
        </w:rPr>
        <w:t> </w:t>
      </w:r>
      <w:r>
        <w:rPr>
          <w:w w:val="115"/>
        </w:rPr>
        <w:t>event</w:t>
      </w:r>
      <w:r>
        <w:rPr>
          <w:spacing w:val="-10"/>
          <w:w w:val="115"/>
        </w:rPr>
        <w:t> </w:t>
      </w:r>
      <w:r>
        <w:rPr>
          <w:w w:val="115"/>
        </w:rPr>
        <w:t>of</w:t>
      </w:r>
      <w:r>
        <w:rPr>
          <w:spacing w:val="-10"/>
          <w:w w:val="115"/>
        </w:rPr>
        <w:t> </w:t>
      </w:r>
      <w:r>
        <w:rPr>
          <w:w w:val="115"/>
        </w:rPr>
        <w:t>violent,</w:t>
      </w:r>
      <w:r>
        <w:rPr>
          <w:spacing w:val="-10"/>
          <w:w w:val="115"/>
        </w:rPr>
        <w:t> </w:t>
      </w:r>
      <w:r>
        <w:rPr>
          <w:w w:val="115"/>
        </w:rPr>
        <w:t>unexpected, external and visible nature).</w:t>
      </w:r>
    </w:p>
    <w:p>
      <w:pPr>
        <w:pStyle w:val="BodyText"/>
        <w:spacing w:line="266" w:lineRule="auto" w:before="58"/>
        <w:ind w:right="9"/>
        <w:jc w:val="both"/>
      </w:pPr>
      <w:r>
        <w:rPr>
          <w:w w:val="115"/>
        </w:rPr>
        <w:t>The loss of use of a limb is considered as a loss of use when such loss of use involves total and permanent loss of function of the limb affected as determined by a registered </w:t>
      </w:r>
      <w:r>
        <w:rPr>
          <w:w w:val="115"/>
        </w:rPr>
        <w:t>medical practitioner nominated by the Company.</w:t>
      </w:r>
    </w:p>
    <w:p>
      <w:pPr>
        <w:pStyle w:val="Heading1"/>
        <w:numPr>
          <w:ilvl w:val="1"/>
          <w:numId w:val="41"/>
        </w:numPr>
        <w:tabs>
          <w:tab w:pos="371" w:val="left" w:leader="none"/>
        </w:tabs>
        <w:spacing w:line="240" w:lineRule="auto" w:before="138" w:after="0"/>
        <w:ind w:left="371" w:right="0" w:hanging="359"/>
        <w:jc w:val="both"/>
      </w:pPr>
      <w:r>
        <w:rPr>
          <w:spacing w:val="-2"/>
        </w:rPr>
        <w:t>Exclusions</w:t>
      </w:r>
    </w:p>
    <w:p>
      <w:pPr>
        <w:pStyle w:val="BodyText"/>
        <w:spacing w:line="266" w:lineRule="auto" w:before="86"/>
        <w:ind w:left="651" w:right="9"/>
        <w:jc w:val="both"/>
      </w:pPr>
      <w:r>
        <w:rPr>
          <w:w w:val="115"/>
        </w:rPr>
        <w:t>Total and Permanent Disability arising directly or indirectly from any of the following </w:t>
      </w:r>
      <w:r>
        <w:rPr>
          <w:w w:val="115"/>
        </w:rPr>
        <w:t>are specifically excluded:</w:t>
      </w:r>
    </w:p>
    <w:p>
      <w:pPr>
        <w:pStyle w:val="BodyText"/>
        <w:spacing w:line="266" w:lineRule="auto" w:before="59"/>
        <w:ind w:left="651" w:right="10"/>
        <w:jc w:val="both"/>
      </w:pPr>
      <w:r>
        <w:rPr>
          <w:w w:val="115"/>
        </w:rPr>
        <w:t>We</w:t>
      </w:r>
      <w:r>
        <w:rPr>
          <w:w w:val="115"/>
        </w:rPr>
        <w:t> shall</w:t>
      </w:r>
      <w:r>
        <w:rPr>
          <w:w w:val="115"/>
        </w:rPr>
        <w:t> not</w:t>
      </w:r>
      <w:r>
        <w:rPr>
          <w:w w:val="115"/>
        </w:rPr>
        <w:t> be</w:t>
      </w:r>
      <w:r>
        <w:rPr>
          <w:w w:val="115"/>
        </w:rPr>
        <w:t> liable</w:t>
      </w:r>
      <w:r>
        <w:rPr>
          <w:w w:val="115"/>
        </w:rPr>
        <w:t> to</w:t>
      </w:r>
      <w:r>
        <w:rPr>
          <w:w w:val="115"/>
        </w:rPr>
        <w:t> make</w:t>
      </w:r>
      <w:r>
        <w:rPr>
          <w:w w:val="115"/>
        </w:rPr>
        <w:t> any</w:t>
      </w:r>
      <w:r>
        <w:rPr>
          <w:w w:val="115"/>
        </w:rPr>
        <w:t> payment</w:t>
      </w:r>
      <w:r>
        <w:rPr>
          <w:w w:val="115"/>
        </w:rPr>
        <w:t> under</w:t>
      </w:r>
      <w:r>
        <w:rPr>
          <w:w w:val="115"/>
        </w:rPr>
        <w:t> this</w:t>
      </w:r>
      <w:r>
        <w:rPr>
          <w:w w:val="115"/>
        </w:rPr>
        <w:t> Policy</w:t>
      </w:r>
      <w:r>
        <w:rPr>
          <w:w w:val="115"/>
        </w:rPr>
        <w:t> towards</w:t>
      </w:r>
      <w:r>
        <w:rPr>
          <w:w w:val="115"/>
        </w:rPr>
        <w:t> the</w:t>
      </w:r>
      <w:r>
        <w:rPr>
          <w:w w:val="115"/>
        </w:rPr>
        <w:t> Total</w:t>
      </w:r>
      <w:r>
        <w:rPr>
          <w:w w:val="115"/>
        </w:rPr>
        <w:t> and Permanent Disability benefit, directly or indirectly caused by, based on, arising out of </w:t>
      </w:r>
      <w:r>
        <w:rPr>
          <w:w w:val="115"/>
        </w:rPr>
        <w:t>or howsoever attributable to any of the following:</w:t>
      </w:r>
    </w:p>
    <w:p>
      <w:pPr>
        <w:pStyle w:val="BodyText"/>
        <w:spacing w:before="57"/>
        <w:ind w:left="651"/>
        <w:jc w:val="both"/>
      </w:pPr>
      <w:r>
        <w:rPr>
          <w:w w:val="110"/>
        </w:rPr>
        <w:t>Pre-existing</w:t>
      </w:r>
      <w:r>
        <w:rPr>
          <w:spacing w:val="10"/>
          <w:w w:val="110"/>
        </w:rPr>
        <w:t> </w:t>
      </w:r>
      <w:r>
        <w:rPr>
          <w:w w:val="110"/>
        </w:rPr>
        <w:t>Disease</w:t>
      </w:r>
      <w:r>
        <w:rPr>
          <w:spacing w:val="11"/>
          <w:w w:val="110"/>
        </w:rPr>
        <w:t> </w:t>
      </w:r>
      <w:r>
        <w:rPr>
          <w:w w:val="110"/>
        </w:rPr>
        <w:t>means</w:t>
      </w:r>
      <w:r>
        <w:rPr>
          <w:spacing w:val="11"/>
          <w:w w:val="110"/>
        </w:rPr>
        <w:t> </w:t>
      </w:r>
      <w:r>
        <w:rPr>
          <w:w w:val="110"/>
        </w:rPr>
        <w:t>any</w:t>
      </w:r>
      <w:r>
        <w:rPr>
          <w:spacing w:val="10"/>
          <w:w w:val="110"/>
        </w:rPr>
        <w:t> </w:t>
      </w:r>
      <w:r>
        <w:rPr>
          <w:w w:val="110"/>
        </w:rPr>
        <w:t>condition,</w:t>
      </w:r>
      <w:r>
        <w:rPr>
          <w:spacing w:val="11"/>
          <w:w w:val="110"/>
        </w:rPr>
        <w:t> </w:t>
      </w:r>
      <w:r>
        <w:rPr>
          <w:w w:val="110"/>
        </w:rPr>
        <w:t>aliment,</w:t>
      </w:r>
      <w:r>
        <w:rPr>
          <w:spacing w:val="11"/>
          <w:w w:val="110"/>
        </w:rPr>
        <w:t> </w:t>
      </w:r>
      <w:r>
        <w:rPr>
          <w:w w:val="110"/>
        </w:rPr>
        <w:t>injury</w:t>
      </w:r>
      <w:r>
        <w:rPr>
          <w:spacing w:val="10"/>
          <w:w w:val="110"/>
        </w:rPr>
        <w:t> </w:t>
      </w:r>
      <w:r>
        <w:rPr>
          <w:w w:val="110"/>
        </w:rPr>
        <w:t>or</w:t>
      </w:r>
      <w:r>
        <w:rPr>
          <w:spacing w:val="11"/>
          <w:w w:val="110"/>
        </w:rPr>
        <w:t> </w:t>
      </w:r>
      <w:r>
        <w:rPr>
          <w:spacing w:val="-2"/>
          <w:w w:val="110"/>
        </w:rPr>
        <w:t>disease:</w:t>
      </w:r>
    </w:p>
    <w:p>
      <w:pPr>
        <w:pStyle w:val="ListParagraph"/>
        <w:numPr>
          <w:ilvl w:val="0"/>
          <w:numId w:val="42"/>
        </w:numPr>
        <w:tabs>
          <w:tab w:pos="1190" w:val="left" w:leader="none"/>
          <w:tab w:pos="1192" w:val="left" w:leader="none"/>
        </w:tabs>
        <w:spacing w:line="266" w:lineRule="auto" w:before="87" w:after="0"/>
        <w:ind w:left="1192" w:right="10" w:hanging="541"/>
        <w:jc w:val="both"/>
        <w:rPr>
          <w:sz w:val="22"/>
        </w:rPr>
      </w:pPr>
      <w:r>
        <w:rPr>
          <w:w w:val="115"/>
          <w:sz w:val="22"/>
        </w:rPr>
        <w:t>That is/are diagnosed by a physician not more than 36 months prior to the date of commencement of the policy issued by the insurer; or</w:t>
      </w:r>
    </w:p>
    <w:p>
      <w:pPr>
        <w:pStyle w:val="ListParagraph"/>
        <w:numPr>
          <w:ilvl w:val="0"/>
          <w:numId w:val="42"/>
        </w:numPr>
        <w:tabs>
          <w:tab w:pos="1190" w:val="left" w:leader="none"/>
          <w:tab w:pos="1192" w:val="left" w:leader="none"/>
        </w:tabs>
        <w:spacing w:line="266" w:lineRule="auto" w:before="59" w:after="0"/>
        <w:ind w:left="1192" w:right="9" w:hanging="541"/>
        <w:jc w:val="both"/>
        <w:rPr>
          <w:sz w:val="22"/>
        </w:rPr>
      </w:pPr>
      <w:r>
        <w:rPr>
          <w:w w:val="115"/>
          <w:sz w:val="22"/>
        </w:rPr>
        <w:t>For which medical advice or treatment was recommended by, or received from, a Physician within 36 months prior to the effective date of the Policy issuance or </w:t>
      </w:r>
      <w:r>
        <w:rPr>
          <w:w w:val="115"/>
          <w:sz w:val="22"/>
        </w:rPr>
        <w:t>its </w:t>
      </w:r>
      <w:r>
        <w:rPr>
          <w:spacing w:val="-2"/>
          <w:w w:val="115"/>
          <w:sz w:val="22"/>
        </w:rPr>
        <w:t>reinstatement.</w:t>
      </w:r>
    </w:p>
    <w:p>
      <w:pPr>
        <w:pStyle w:val="BodyText"/>
        <w:spacing w:line="266" w:lineRule="auto" w:before="57"/>
        <w:ind w:left="651" w:right="9"/>
        <w:jc w:val="both"/>
      </w:pPr>
      <w:r>
        <w:rPr>
          <w:w w:val="115"/>
        </w:rPr>
        <w:t>Coverage under the policy after the expiry of 36 months for any pre-existing disease </w:t>
      </w:r>
      <w:r>
        <w:rPr>
          <w:w w:val="115"/>
        </w:rPr>
        <w:t>is subject to the same being declared at the time of application and accepted.</w:t>
      </w:r>
    </w:p>
    <w:p>
      <w:pPr>
        <w:pStyle w:val="ListParagraph"/>
        <w:numPr>
          <w:ilvl w:val="1"/>
          <w:numId w:val="42"/>
        </w:numPr>
        <w:tabs>
          <w:tab w:pos="1291" w:val="left" w:leader="none"/>
        </w:tabs>
        <w:spacing w:line="266" w:lineRule="auto" w:before="59" w:after="0"/>
        <w:ind w:left="1291" w:right="10" w:hanging="360"/>
        <w:jc w:val="left"/>
        <w:rPr>
          <w:sz w:val="22"/>
        </w:rPr>
      </w:pPr>
      <w:r>
        <w:rPr>
          <w:w w:val="115"/>
          <w:sz w:val="22"/>
        </w:rPr>
        <w:t>Any</w:t>
      </w:r>
      <w:r>
        <w:rPr>
          <w:spacing w:val="-7"/>
          <w:w w:val="115"/>
          <w:sz w:val="22"/>
        </w:rPr>
        <w:t> </w:t>
      </w:r>
      <w:r>
        <w:rPr>
          <w:w w:val="115"/>
          <w:sz w:val="22"/>
        </w:rPr>
        <w:t>disability</w:t>
      </w:r>
      <w:r>
        <w:rPr>
          <w:spacing w:val="-7"/>
          <w:w w:val="115"/>
          <w:sz w:val="22"/>
        </w:rPr>
        <w:t> </w:t>
      </w:r>
      <w:r>
        <w:rPr>
          <w:w w:val="115"/>
          <w:sz w:val="22"/>
        </w:rPr>
        <w:t>caused</w:t>
      </w:r>
      <w:r>
        <w:rPr>
          <w:spacing w:val="-7"/>
          <w:w w:val="115"/>
          <w:sz w:val="22"/>
        </w:rPr>
        <w:t> </w:t>
      </w:r>
      <w:r>
        <w:rPr>
          <w:w w:val="115"/>
          <w:sz w:val="22"/>
        </w:rPr>
        <w:t>due</w:t>
      </w:r>
      <w:r>
        <w:rPr>
          <w:spacing w:val="-7"/>
          <w:w w:val="115"/>
          <w:sz w:val="22"/>
        </w:rPr>
        <w:t> </w:t>
      </w:r>
      <w:r>
        <w:rPr>
          <w:w w:val="115"/>
          <w:sz w:val="22"/>
        </w:rPr>
        <w:t>to</w:t>
      </w:r>
      <w:r>
        <w:rPr>
          <w:spacing w:val="-7"/>
          <w:w w:val="115"/>
          <w:sz w:val="22"/>
        </w:rPr>
        <w:t> </w:t>
      </w:r>
      <w:r>
        <w:rPr>
          <w:w w:val="115"/>
          <w:sz w:val="22"/>
        </w:rPr>
        <w:t>treatment</w:t>
      </w:r>
      <w:r>
        <w:rPr>
          <w:spacing w:val="-7"/>
          <w:w w:val="115"/>
          <w:sz w:val="22"/>
        </w:rPr>
        <w:t> </w:t>
      </w:r>
      <w:r>
        <w:rPr>
          <w:w w:val="115"/>
          <w:sz w:val="22"/>
        </w:rPr>
        <w:t>for,</w:t>
      </w:r>
      <w:r>
        <w:rPr>
          <w:spacing w:val="-7"/>
          <w:w w:val="115"/>
          <w:sz w:val="22"/>
        </w:rPr>
        <w:t> </w:t>
      </w:r>
      <w:r>
        <w:rPr>
          <w:w w:val="115"/>
          <w:sz w:val="22"/>
        </w:rPr>
        <w:t>Alcoholism,</w:t>
      </w:r>
      <w:r>
        <w:rPr>
          <w:spacing w:val="-7"/>
          <w:w w:val="115"/>
          <w:sz w:val="22"/>
        </w:rPr>
        <w:t> </w:t>
      </w:r>
      <w:r>
        <w:rPr>
          <w:w w:val="115"/>
          <w:sz w:val="22"/>
        </w:rPr>
        <w:t>drug</w:t>
      </w:r>
      <w:r>
        <w:rPr>
          <w:spacing w:val="-7"/>
          <w:w w:val="115"/>
          <w:sz w:val="22"/>
        </w:rPr>
        <w:t> </w:t>
      </w:r>
      <w:r>
        <w:rPr>
          <w:w w:val="115"/>
          <w:sz w:val="22"/>
        </w:rPr>
        <w:t>or</w:t>
      </w:r>
      <w:r>
        <w:rPr>
          <w:spacing w:val="-7"/>
          <w:w w:val="115"/>
          <w:sz w:val="22"/>
        </w:rPr>
        <w:t> </w:t>
      </w:r>
      <w:r>
        <w:rPr>
          <w:w w:val="115"/>
          <w:sz w:val="22"/>
        </w:rPr>
        <w:t>substance</w:t>
      </w:r>
      <w:r>
        <w:rPr>
          <w:spacing w:val="-7"/>
          <w:w w:val="115"/>
          <w:sz w:val="22"/>
        </w:rPr>
        <w:t> </w:t>
      </w:r>
      <w:r>
        <w:rPr>
          <w:w w:val="115"/>
          <w:sz w:val="22"/>
        </w:rPr>
        <w:t>abuse</w:t>
      </w:r>
      <w:r>
        <w:rPr>
          <w:spacing w:val="-7"/>
          <w:w w:val="115"/>
          <w:sz w:val="22"/>
        </w:rPr>
        <w:t> </w:t>
      </w:r>
      <w:r>
        <w:rPr>
          <w:w w:val="115"/>
          <w:sz w:val="22"/>
        </w:rPr>
        <w:t>or any addictive condition and consequences thereof.</w:t>
      </w:r>
    </w:p>
    <w:p>
      <w:pPr>
        <w:pStyle w:val="ListParagraph"/>
        <w:numPr>
          <w:ilvl w:val="1"/>
          <w:numId w:val="42"/>
        </w:numPr>
        <w:tabs>
          <w:tab w:pos="1291" w:val="left" w:leader="none"/>
        </w:tabs>
        <w:spacing w:line="266" w:lineRule="auto" w:before="58" w:after="0"/>
        <w:ind w:left="1291" w:right="10" w:hanging="360"/>
        <w:jc w:val="left"/>
        <w:rPr>
          <w:sz w:val="22"/>
        </w:rPr>
      </w:pPr>
      <w:r>
        <w:rPr>
          <w:w w:val="110"/>
          <w:sz w:val="22"/>
        </w:rPr>
        <w:t>Narcotics</w:t>
      </w:r>
      <w:r>
        <w:rPr>
          <w:spacing w:val="40"/>
          <w:w w:val="110"/>
          <w:sz w:val="22"/>
        </w:rPr>
        <w:t> </w:t>
      </w:r>
      <w:r>
        <w:rPr>
          <w:w w:val="110"/>
          <w:sz w:val="22"/>
        </w:rPr>
        <w:t>used</w:t>
      </w:r>
      <w:r>
        <w:rPr>
          <w:spacing w:val="40"/>
          <w:w w:val="110"/>
          <w:sz w:val="22"/>
        </w:rPr>
        <w:t> </w:t>
      </w:r>
      <w:r>
        <w:rPr>
          <w:w w:val="110"/>
          <w:sz w:val="22"/>
        </w:rPr>
        <w:t>by</w:t>
      </w:r>
      <w:r>
        <w:rPr>
          <w:spacing w:val="40"/>
          <w:w w:val="110"/>
          <w:sz w:val="22"/>
        </w:rPr>
        <w:t> </w:t>
      </w:r>
      <w:r>
        <w:rPr>
          <w:w w:val="110"/>
          <w:sz w:val="22"/>
        </w:rPr>
        <w:t>the</w:t>
      </w:r>
      <w:r>
        <w:rPr>
          <w:spacing w:val="40"/>
          <w:w w:val="110"/>
          <w:sz w:val="22"/>
        </w:rPr>
        <w:t> </w:t>
      </w:r>
      <w:r>
        <w:rPr>
          <w:w w:val="110"/>
          <w:sz w:val="22"/>
        </w:rPr>
        <w:t>Insured</w:t>
      </w:r>
      <w:r>
        <w:rPr>
          <w:spacing w:val="40"/>
          <w:w w:val="110"/>
          <w:sz w:val="22"/>
        </w:rPr>
        <w:t> </w:t>
      </w:r>
      <w:r>
        <w:rPr>
          <w:w w:val="110"/>
          <w:sz w:val="22"/>
        </w:rPr>
        <w:t>Person</w:t>
      </w:r>
      <w:r>
        <w:rPr>
          <w:spacing w:val="40"/>
          <w:w w:val="110"/>
          <w:sz w:val="22"/>
        </w:rPr>
        <w:t> </w:t>
      </w:r>
      <w:r>
        <w:rPr>
          <w:w w:val="110"/>
          <w:sz w:val="22"/>
        </w:rPr>
        <w:t>unless</w:t>
      </w:r>
      <w:r>
        <w:rPr>
          <w:spacing w:val="40"/>
          <w:w w:val="110"/>
          <w:sz w:val="22"/>
        </w:rPr>
        <w:t> </w:t>
      </w:r>
      <w:r>
        <w:rPr>
          <w:w w:val="110"/>
          <w:sz w:val="22"/>
        </w:rPr>
        <w:t>taken</w:t>
      </w:r>
      <w:r>
        <w:rPr>
          <w:spacing w:val="40"/>
          <w:w w:val="110"/>
          <w:sz w:val="22"/>
        </w:rPr>
        <w:t> </w:t>
      </w:r>
      <w:r>
        <w:rPr>
          <w:w w:val="110"/>
          <w:sz w:val="22"/>
        </w:rPr>
        <w:t>as</w:t>
      </w:r>
      <w:r>
        <w:rPr>
          <w:spacing w:val="40"/>
          <w:w w:val="110"/>
          <w:sz w:val="22"/>
        </w:rPr>
        <w:t> </w:t>
      </w:r>
      <w:r>
        <w:rPr>
          <w:w w:val="110"/>
          <w:sz w:val="22"/>
        </w:rPr>
        <w:t>prescribed</w:t>
      </w:r>
      <w:r>
        <w:rPr>
          <w:spacing w:val="40"/>
          <w:w w:val="110"/>
          <w:sz w:val="22"/>
        </w:rPr>
        <w:t> </w:t>
      </w:r>
      <w:r>
        <w:rPr>
          <w:w w:val="110"/>
          <w:sz w:val="22"/>
        </w:rPr>
        <w:t>by</w:t>
      </w:r>
      <w:r>
        <w:rPr>
          <w:spacing w:val="40"/>
          <w:w w:val="110"/>
          <w:sz w:val="22"/>
        </w:rPr>
        <w:t> </w:t>
      </w:r>
      <w:r>
        <w:rPr>
          <w:w w:val="110"/>
          <w:sz w:val="22"/>
        </w:rPr>
        <w:t>a</w:t>
      </w:r>
      <w:r>
        <w:rPr>
          <w:spacing w:val="40"/>
          <w:w w:val="110"/>
          <w:sz w:val="22"/>
        </w:rPr>
        <w:t> </w:t>
      </w:r>
      <w:r>
        <w:rPr>
          <w:w w:val="110"/>
          <w:sz w:val="22"/>
        </w:rPr>
        <w:t>registered Medical Practitioner.</w:t>
      </w:r>
    </w:p>
    <w:p>
      <w:pPr>
        <w:pStyle w:val="ListParagraph"/>
        <w:numPr>
          <w:ilvl w:val="1"/>
          <w:numId w:val="42"/>
        </w:numPr>
        <w:tabs>
          <w:tab w:pos="1291" w:val="left" w:leader="none"/>
        </w:tabs>
        <w:spacing w:line="266" w:lineRule="auto" w:before="58" w:after="0"/>
        <w:ind w:left="1291" w:right="10" w:hanging="360"/>
        <w:jc w:val="left"/>
        <w:rPr>
          <w:sz w:val="22"/>
        </w:rPr>
      </w:pPr>
      <w:r>
        <w:rPr>
          <w:w w:val="115"/>
          <w:sz w:val="22"/>
        </w:rPr>
        <w:t>Any</w:t>
      </w:r>
      <w:r>
        <w:rPr>
          <w:w w:val="115"/>
          <w:sz w:val="22"/>
        </w:rPr>
        <w:t> disability</w:t>
      </w:r>
      <w:r>
        <w:rPr>
          <w:w w:val="115"/>
          <w:sz w:val="22"/>
        </w:rPr>
        <w:t> caused</w:t>
      </w:r>
      <w:r>
        <w:rPr>
          <w:w w:val="115"/>
          <w:sz w:val="22"/>
        </w:rPr>
        <w:t> due</w:t>
      </w:r>
      <w:r>
        <w:rPr>
          <w:w w:val="115"/>
          <w:sz w:val="22"/>
        </w:rPr>
        <w:t> to</w:t>
      </w:r>
      <w:r>
        <w:rPr>
          <w:w w:val="115"/>
          <w:sz w:val="22"/>
        </w:rPr>
        <w:t> intentional</w:t>
      </w:r>
      <w:r>
        <w:rPr>
          <w:w w:val="115"/>
          <w:sz w:val="22"/>
        </w:rPr>
        <w:t> self-injury,</w:t>
      </w:r>
      <w:r>
        <w:rPr>
          <w:w w:val="115"/>
          <w:sz w:val="22"/>
        </w:rPr>
        <w:t> suicide</w:t>
      </w:r>
      <w:r>
        <w:rPr>
          <w:w w:val="115"/>
          <w:sz w:val="22"/>
        </w:rPr>
        <w:t> or</w:t>
      </w:r>
      <w:r>
        <w:rPr>
          <w:w w:val="115"/>
          <w:sz w:val="22"/>
        </w:rPr>
        <w:t> attempted</w:t>
      </w:r>
      <w:r>
        <w:rPr>
          <w:w w:val="115"/>
          <w:sz w:val="22"/>
        </w:rPr>
        <w:t> </w:t>
      </w:r>
      <w:r>
        <w:rPr>
          <w:w w:val="115"/>
          <w:sz w:val="22"/>
        </w:rPr>
        <w:t>suicide,</w:t>
      </w:r>
      <w:r>
        <w:rPr>
          <w:spacing w:val="80"/>
          <w:w w:val="115"/>
          <w:sz w:val="22"/>
        </w:rPr>
        <w:t> </w:t>
      </w:r>
      <w:r>
        <w:rPr>
          <w:w w:val="115"/>
          <w:sz w:val="22"/>
        </w:rPr>
        <w:t>whether the person is medically sane or insane.</w:t>
      </w:r>
    </w:p>
    <w:p>
      <w:pPr>
        <w:pStyle w:val="ListParagraph"/>
        <w:numPr>
          <w:ilvl w:val="1"/>
          <w:numId w:val="42"/>
        </w:numPr>
        <w:tabs>
          <w:tab w:pos="1291" w:val="left" w:leader="none"/>
        </w:tabs>
        <w:spacing w:line="240" w:lineRule="auto" w:before="59" w:after="0"/>
        <w:ind w:left="1291" w:right="0" w:hanging="359"/>
        <w:jc w:val="left"/>
        <w:rPr>
          <w:sz w:val="22"/>
        </w:rPr>
      </w:pPr>
      <w:r>
        <w:rPr>
          <w:w w:val="115"/>
          <w:sz w:val="22"/>
        </w:rPr>
        <w:t>Any</w:t>
      </w:r>
      <w:r>
        <w:rPr>
          <w:spacing w:val="-2"/>
          <w:w w:val="115"/>
          <w:sz w:val="22"/>
        </w:rPr>
        <w:t> </w:t>
      </w:r>
      <w:r>
        <w:rPr>
          <w:w w:val="115"/>
          <w:sz w:val="22"/>
        </w:rPr>
        <w:t>disability,</w:t>
      </w:r>
      <w:r>
        <w:rPr>
          <w:spacing w:val="-2"/>
          <w:w w:val="115"/>
          <w:sz w:val="22"/>
        </w:rPr>
        <w:t> </w:t>
      </w:r>
      <w:r>
        <w:rPr>
          <w:w w:val="115"/>
          <w:sz w:val="22"/>
        </w:rPr>
        <w:t>caused</w:t>
      </w:r>
      <w:r>
        <w:rPr>
          <w:spacing w:val="-2"/>
          <w:w w:val="115"/>
          <w:sz w:val="22"/>
        </w:rPr>
        <w:t> </w:t>
      </w:r>
      <w:r>
        <w:rPr>
          <w:w w:val="115"/>
          <w:sz w:val="22"/>
        </w:rPr>
        <w:t>by</w:t>
      </w:r>
      <w:r>
        <w:rPr>
          <w:spacing w:val="-1"/>
          <w:w w:val="115"/>
          <w:sz w:val="22"/>
        </w:rPr>
        <w:t> </w:t>
      </w:r>
      <w:r>
        <w:rPr>
          <w:w w:val="115"/>
          <w:sz w:val="22"/>
        </w:rPr>
        <w:t>or</w:t>
      </w:r>
      <w:r>
        <w:rPr>
          <w:spacing w:val="-2"/>
          <w:w w:val="115"/>
          <w:sz w:val="22"/>
        </w:rPr>
        <w:t> </w:t>
      </w:r>
      <w:r>
        <w:rPr>
          <w:w w:val="115"/>
          <w:sz w:val="22"/>
        </w:rPr>
        <w:t>arising</w:t>
      </w:r>
      <w:r>
        <w:rPr>
          <w:spacing w:val="-2"/>
          <w:w w:val="115"/>
          <w:sz w:val="22"/>
        </w:rPr>
        <w:t> </w:t>
      </w:r>
      <w:r>
        <w:rPr>
          <w:w w:val="115"/>
          <w:sz w:val="22"/>
        </w:rPr>
        <w:t>from</w:t>
      </w:r>
      <w:r>
        <w:rPr>
          <w:spacing w:val="-2"/>
          <w:w w:val="115"/>
          <w:sz w:val="22"/>
        </w:rPr>
        <w:t> </w:t>
      </w:r>
      <w:r>
        <w:rPr>
          <w:w w:val="115"/>
          <w:sz w:val="22"/>
        </w:rPr>
        <w:t>or</w:t>
      </w:r>
      <w:r>
        <w:rPr>
          <w:spacing w:val="-1"/>
          <w:w w:val="115"/>
          <w:sz w:val="22"/>
        </w:rPr>
        <w:t> </w:t>
      </w:r>
      <w:r>
        <w:rPr>
          <w:w w:val="115"/>
          <w:sz w:val="22"/>
        </w:rPr>
        <w:t>attributable</w:t>
      </w:r>
      <w:r>
        <w:rPr>
          <w:spacing w:val="-2"/>
          <w:w w:val="115"/>
          <w:sz w:val="22"/>
        </w:rPr>
        <w:t> </w:t>
      </w:r>
      <w:r>
        <w:rPr>
          <w:w w:val="115"/>
          <w:sz w:val="22"/>
        </w:rPr>
        <w:t>to</w:t>
      </w:r>
      <w:r>
        <w:rPr>
          <w:spacing w:val="-2"/>
          <w:w w:val="115"/>
          <w:sz w:val="22"/>
        </w:rPr>
        <w:t> </w:t>
      </w:r>
      <w:r>
        <w:rPr>
          <w:w w:val="115"/>
          <w:sz w:val="22"/>
        </w:rPr>
        <w:t>a</w:t>
      </w:r>
      <w:r>
        <w:rPr>
          <w:spacing w:val="-2"/>
          <w:w w:val="115"/>
          <w:sz w:val="22"/>
        </w:rPr>
        <w:t> </w:t>
      </w:r>
      <w:r>
        <w:rPr>
          <w:w w:val="115"/>
          <w:sz w:val="22"/>
        </w:rPr>
        <w:t>foreign</w:t>
      </w:r>
      <w:r>
        <w:rPr>
          <w:spacing w:val="-1"/>
          <w:w w:val="115"/>
          <w:sz w:val="22"/>
        </w:rPr>
        <w:t> </w:t>
      </w:r>
      <w:r>
        <w:rPr>
          <w:w w:val="115"/>
          <w:sz w:val="22"/>
        </w:rPr>
        <w:t>invasion,</w:t>
      </w:r>
      <w:r>
        <w:rPr>
          <w:spacing w:val="-2"/>
          <w:w w:val="115"/>
          <w:sz w:val="22"/>
        </w:rPr>
        <w:t> </w:t>
      </w:r>
      <w:r>
        <w:rPr>
          <w:w w:val="115"/>
          <w:sz w:val="22"/>
        </w:rPr>
        <w:t>act</w:t>
      </w:r>
      <w:r>
        <w:rPr>
          <w:spacing w:val="-2"/>
          <w:w w:val="115"/>
          <w:sz w:val="22"/>
        </w:rPr>
        <w:t> </w:t>
      </w:r>
      <w:r>
        <w:rPr>
          <w:spacing w:val="-5"/>
          <w:w w:val="115"/>
          <w:sz w:val="22"/>
        </w:rPr>
        <w:t>of</w:t>
      </w:r>
    </w:p>
    <w:p>
      <w:pPr>
        <w:pStyle w:val="ListParagraph"/>
        <w:spacing w:after="0" w:line="240" w:lineRule="auto"/>
        <w:jc w:val="left"/>
        <w:rPr>
          <w:sz w:val="22"/>
        </w:rPr>
        <w:sectPr>
          <w:pgSz w:w="11910" w:h="16840"/>
          <w:pgMar w:header="0" w:footer="304" w:top="640" w:bottom="500" w:left="708" w:right="708"/>
        </w:sectPr>
      </w:pPr>
    </w:p>
    <w:p>
      <w:pPr>
        <w:pStyle w:val="BodyText"/>
        <w:spacing w:line="266" w:lineRule="auto"/>
        <w:ind w:left="1292" w:right="9"/>
        <w:jc w:val="both"/>
      </w:pPr>
      <w:r>
        <w:rPr>
          <w:w w:val="115"/>
        </w:rPr>
        <w:t>foreign enemies, hostilities, warlike operations (whether war be declared or not </w:t>
      </w:r>
      <w:r>
        <w:rPr>
          <w:w w:val="115"/>
        </w:rPr>
        <w:t>or while performing duties in the armed forces of any country during war or at peace </w:t>
      </w:r>
      <w:r>
        <w:rPr>
          <w:spacing w:val="-2"/>
          <w:w w:val="115"/>
        </w:rPr>
        <w:t>time),</w:t>
      </w:r>
      <w:r>
        <w:rPr>
          <w:spacing w:val="-6"/>
          <w:w w:val="115"/>
        </w:rPr>
        <w:t> </w:t>
      </w:r>
      <w:r>
        <w:rPr>
          <w:spacing w:val="-2"/>
          <w:w w:val="115"/>
        </w:rPr>
        <w:t>civil</w:t>
      </w:r>
      <w:r>
        <w:rPr>
          <w:spacing w:val="-7"/>
          <w:w w:val="115"/>
        </w:rPr>
        <w:t> </w:t>
      </w:r>
      <w:r>
        <w:rPr>
          <w:spacing w:val="-2"/>
          <w:w w:val="115"/>
        </w:rPr>
        <w:t>war,</w:t>
      </w:r>
      <w:r>
        <w:rPr>
          <w:spacing w:val="-7"/>
          <w:w w:val="115"/>
        </w:rPr>
        <w:t> </w:t>
      </w:r>
      <w:r>
        <w:rPr>
          <w:spacing w:val="-2"/>
          <w:w w:val="115"/>
        </w:rPr>
        <w:t>public</w:t>
      </w:r>
      <w:r>
        <w:rPr>
          <w:spacing w:val="-6"/>
          <w:w w:val="115"/>
        </w:rPr>
        <w:t> </w:t>
      </w:r>
      <w:r>
        <w:rPr>
          <w:spacing w:val="-2"/>
          <w:w w:val="115"/>
        </w:rPr>
        <w:t>defense,</w:t>
      </w:r>
      <w:r>
        <w:rPr>
          <w:spacing w:val="-7"/>
          <w:w w:val="115"/>
        </w:rPr>
        <w:t> </w:t>
      </w:r>
      <w:r>
        <w:rPr>
          <w:spacing w:val="-2"/>
          <w:w w:val="115"/>
        </w:rPr>
        <w:t>rebellion,</w:t>
      </w:r>
      <w:r>
        <w:rPr>
          <w:spacing w:val="-7"/>
          <w:w w:val="115"/>
        </w:rPr>
        <w:t> </w:t>
      </w:r>
      <w:r>
        <w:rPr>
          <w:spacing w:val="-2"/>
          <w:w w:val="115"/>
        </w:rPr>
        <w:t>revolution,</w:t>
      </w:r>
      <w:r>
        <w:rPr>
          <w:spacing w:val="-7"/>
          <w:w w:val="115"/>
        </w:rPr>
        <w:t> </w:t>
      </w:r>
      <w:r>
        <w:rPr>
          <w:spacing w:val="-2"/>
          <w:w w:val="115"/>
        </w:rPr>
        <w:t>insurrection,</w:t>
      </w:r>
      <w:r>
        <w:rPr>
          <w:spacing w:val="-7"/>
          <w:w w:val="115"/>
        </w:rPr>
        <w:t> </w:t>
      </w:r>
      <w:r>
        <w:rPr>
          <w:spacing w:val="-2"/>
          <w:w w:val="115"/>
        </w:rPr>
        <w:t>military</w:t>
      </w:r>
      <w:r>
        <w:rPr>
          <w:spacing w:val="-6"/>
          <w:w w:val="115"/>
        </w:rPr>
        <w:t> </w:t>
      </w:r>
      <w:r>
        <w:rPr>
          <w:spacing w:val="-2"/>
          <w:w w:val="115"/>
        </w:rPr>
        <w:t>or</w:t>
      </w:r>
      <w:r>
        <w:rPr>
          <w:spacing w:val="-7"/>
          <w:w w:val="115"/>
        </w:rPr>
        <w:t> </w:t>
      </w:r>
      <w:r>
        <w:rPr>
          <w:spacing w:val="-2"/>
          <w:w w:val="115"/>
        </w:rPr>
        <w:t>usurped power.</w:t>
      </w:r>
    </w:p>
    <w:p>
      <w:pPr>
        <w:pStyle w:val="ListParagraph"/>
        <w:numPr>
          <w:ilvl w:val="1"/>
          <w:numId w:val="42"/>
        </w:numPr>
        <w:tabs>
          <w:tab w:pos="1291" w:val="left" w:leader="none"/>
        </w:tabs>
        <w:spacing w:line="240" w:lineRule="auto" w:before="56" w:after="0"/>
        <w:ind w:left="1291" w:right="0" w:hanging="359"/>
        <w:jc w:val="both"/>
        <w:rPr>
          <w:sz w:val="22"/>
        </w:rPr>
      </w:pPr>
      <w:r>
        <w:rPr>
          <w:w w:val="115"/>
          <w:sz w:val="22"/>
        </w:rPr>
        <w:t>Service</w:t>
      </w:r>
      <w:r>
        <w:rPr>
          <w:spacing w:val="-17"/>
          <w:w w:val="115"/>
          <w:sz w:val="22"/>
        </w:rPr>
        <w:t> </w:t>
      </w:r>
      <w:r>
        <w:rPr>
          <w:w w:val="115"/>
          <w:sz w:val="22"/>
        </w:rPr>
        <w:t>in</w:t>
      </w:r>
      <w:r>
        <w:rPr>
          <w:spacing w:val="-16"/>
          <w:w w:val="115"/>
          <w:sz w:val="22"/>
        </w:rPr>
        <w:t> </w:t>
      </w:r>
      <w:r>
        <w:rPr>
          <w:w w:val="115"/>
          <w:sz w:val="22"/>
        </w:rPr>
        <w:t>any</w:t>
      </w:r>
      <w:r>
        <w:rPr>
          <w:spacing w:val="-17"/>
          <w:w w:val="115"/>
          <w:sz w:val="22"/>
        </w:rPr>
        <w:t> </w:t>
      </w:r>
      <w:r>
        <w:rPr>
          <w:w w:val="115"/>
          <w:sz w:val="22"/>
        </w:rPr>
        <w:t>military,</w:t>
      </w:r>
      <w:r>
        <w:rPr>
          <w:spacing w:val="-16"/>
          <w:w w:val="115"/>
          <w:sz w:val="22"/>
        </w:rPr>
        <w:t> </w:t>
      </w:r>
      <w:r>
        <w:rPr>
          <w:w w:val="115"/>
          <w:sz w:val="22"/>
        </w:rPr>
        <w:t>air-force,</w:t>
      </w:r>
      <w:r>
        <w:rPr>
          <w:spacing w:val="-16"/>
          <w:w w:val="115"/>
          <w:sz w:val="22"/>
        </w:rPr>
        <w:t> </w:t>
      </w:r>
      <w:r>
        <w:rPr>
          <w:w w:val="115"/>
          <w:sz w:val="22"/>
        </w:rPr>
        <w:t>naval,</w:t>
      </w:r>
      <w:r>
        <w:rPr>
          <w:spacing w:val="-17"/>
          <w:w w:val="115"/>
          <w:sz w:val="22"/>
        </w:rPr>
        <w:t> </w:t>
      </w:r>
      <w:r>
        <w:rPr>
          <w:w w:val="115"/>
          <w:sz w:val="22"/>
        </w:rPr>
        <w:t>paramilitary</w:t>
      </w:r>
      <w:r>
        <w:rPr>
          <w:spacing w:val="-16"/>
          <w:w w:val="115"/>
          <w:sz w:val="22"/>
        </w:rPr>
        <w:t> </w:t>
      </w:r>
      <w:r>
        <w:rPr>
          <w:w w:val="115"/>
          <w:sz w:val="22"/>
        </w:rPr>
        <w:t>or</w:t>
      </w:r>
      <w:r>
        <w:rPr>
          <w:spacing w:val="-16"/>
          <w:w w:val="115"/>
          <w:sz w:val="22"/>
        </w:rPr>
        <w:t> </w:t>
      </w:r>
      <w:r>
        <w:rPr>
          <w:w w:val="115"/>
          <w:sz w:val="22"/>
        </w:rPr>
        <w:t>similar</w:t>
      </w:r>
      <w:r>
        <w:rPr>
          <w:spacing w:val="-17"/>
          <w:w w:val="115"/>
          <w:sz w:val="22"/>
        </w:rPr>
        <w:t> </w:t>
      </w:r>
      <w:r>
        <w:rPr>
          <w:spacing w:val="-2"/>
          <w:w w:val="115"/>
          <w:sz w:val="22"/>
        </w:rPr>
        <w:t>organization.</w:t>
      </w:r>
    </w:p>
    <w:p>
      <w:pPr>
        <w:pStyle w:val="ListParagraph"/>
        <w:numPr>
          <w:ilvl w:val="1"/>
          <w:numId w:val="42"/>
        </w:numPr>
        <w:tabs>
          <w:tab w:pos="1292" w:val="left" w:leader="none"/>
        </w:tabs>
        <w:spacing w:line="266" w:lineRule="auto" w:before="87" w:after="0"/>
        <w:ind w:left="1292" w:right="9" w:hanging="360"/>
        <w:jc w:val="both"/>
        <w:rPr>
          <w:sz w:val="22"/>
        </w:rPr>
      </w:pPr>
      <w:r>
        <w:rPr>
          <w:w w:val="115"/>
          <w:sz w:val="22"/>
        </w:rPr>
        <w:t>Any disability caused by ionizing radiation or contamination by radioactivity </w:t>
      </w:r>
      <w:r>
        <w:rPr>
          <w:w w:val="115"/>
          <w:sz w:val="22"/>
        </w:rPr>
        <w:t>from any</w:t>
      </w:r>
      <w:r>
        <w:rPr>
          <w:spacing w:val="-3"/>
          <w:w w:val="115"/>
          <w:sz w:val="22"/>
        </w:rPr>
        <w:t> </w:t>
      </w:r>
      <w:r>
        <w:rPr>
          <w:w w:val="115"/>
          <w:sz w:val="22"/>
        </w:rPr>
        <w:t>nuclear</w:t>
      </w:r>
      <w:r>
        <w:rPr>
          <w:spacing w:val="-3"/>
          <w:w w:val="115"/>
          <w:sz w:val="22"/>
        </w:rPr>
        <w:t> </w:t>
      </w:r>
      <w:r>
        <w:rPr>
          <w:w w:val="115"/>
          <w:sz w:val="22"/>
        </w:rPr>
        <w:t>fuel</w:t>
      </w:r>
      <w:r>
        <w:rPr>
          <w:spacing w:val="-3"/>
          <w:w w:val="115"/>
          <w:sz w:val="22"/>
        </w:rPr>
        <w:t> </w:t>
      </w:r>
      <w:r>
        <w:rPr>
          <w:w w:val="115"/>
          <w:sz w:val="22"/>
        </w:rPr>
        <w:t>(explosive</w:t>
      </w:r>
      <w:r>
        <w:rPr>
          <w:spacing w:val="-3"/>
          <w:w w:val="115"/>
          <w:sz w:val="22"/>
        </w:rPr>
        <w:t> </w:t>
      </w:r>
      <w:r>
        <w:rPr>
          <w:w w:val="115"/>
          <w:sz w:val="22"/>
        </w:rPr>
        <w:t>or</w:t>
      </w:r>
      <w:r>
        <w:rPr>
          <w:spacing w:val="-3"/>
          <w:w w:val="115"/>
          <w:sz w:val="22"/>
        </w:rPr>
        <w:t> </w:t>
      </w:r>
      <w:r>
        <w:rPr>
          <w:w w:val="115"/>
          <w:sz w:val="22"/>
        </w:rPr>
        <w:t>hazardous</w:t>
      </w:r>
      <w:r>
        <w:rPr>
          <w:spacing w:val="-3"/>
          <w:w w:val="115"/>
          <w:sz w:val="22"/>
        </w:rPr>
        <w:t> </w:t>
      </w:r>
      <w:r>
        <w:rPr>
          <w:w w:val="115"/>
          <w:sz w:val="22"/>
        </w:rPr>
        <w:t>form)</w:t>
      </w:r>
      <w:r>
        <w:rPr>
          <w:spacing w:val="-3"/>
          <w:w w:val="115"/>
          <w:sz w:val="22"/>
        </w:rPr>
        <w:t> </w:t>
      </w:r>
      <w:r>
        <w:rPr>
          <w:w w:val="115"/>
          <w:sz w:val="22"/>
        </w:rPr>
        <w:t>or</w:t>
      </w:r>
      <w:r>
        <w:rPr>
          <w:spacing w:val="-3"/>
          <w:w w:val="115"/>
          <w:sz w:val="22"/>
        </w:rPr>
        <w:t> </w:t>
      </w:r>
      <w:r>
        <w:rPr>
          <w:w w:val="115"/>
          <w:sz w:val="22"/>
        </w:rPr>
        <w:t>from</w:t>
      </w:r>
      <w:r>
        <w:rPr>
          <w:spacing w:val="-3"/>
          <w:w w:val="115"/>
          <w:sz w:val="22"/>
        </w:rPr>
        <w:t> </w:t>
      </w:r>
      <w:r>
        <w:rPr>
          <w:w w:val="115"/>
          <w:sz w:val="22"/>
        </w:rPr>
        <w:t>any</w:t>
      </w:r>
      <w:r>
        <w:rPr>
          <w:spacing w:val="-3"/>
          <w:w w:val="115"/>
          <w:sz w:val="22"/>
        </w:rPr>
        <w:t> </w:t>
      </w:r>
      <w:r>
        <w:rPr>
          <w:w w:val="115"/>
          <w:sz w:val="22"/>
        </w:rPr>
        <w:t>nuclear</w:t>
      </w:r>
      <w:r>
        <w:rPr>
          <w:spacing w:val="-3"/>
          <w:w w:val="115"/>
          <w:sz w:val="22"/>
        </w:rPr>
        <w:t> </w:t>
      </w:r>
      <w:r>
        <w:rPr>
          <w:w w:val="115"/>
          <w:sz w:val="22"/>
        </w:rPr>
        <w:t>waste</w:t>
      </w:r>
      <w:r>
        <w:rPr>
          <w:spacing w:val="-3"/>
          <w:w w:val="115"/>
          <w:sz w:val="22"/>
        </w:rPr>
        <w:t> </w:t>
      </w:r>
      <w:r>
        <w:rPr>
          <w:w w:val="115"/>
          <w:sz w:val="22"/>
        </w:rPr>
        <w:t>from</w:t>
      </w:r>
      <w:r>
        <w:rPr>
          <w:spacing w:val="-3"/>
          <w:w w:val="115"/>
          <w:sz w:val="22"/>
        </w:rPr>
        <w:t> </w:t>
      </w:r>
      <w:r>
        <w:rPr>
          <w:w w:val="115"/>
          <w:sz w:val="22"/>
        </w:rPr>
        <w:t>the combustion of nuclear fuel, nuclear, chemical or biological attack.</w:t>
      </w:r>
    </w:p>
    <w:p>
      <w:pPr>
        <w:pStyle w:val="ListParagraph"/>
        <w:numPr>
          <w:ilvl w:val="1"/>
          <w:numId w:val="42"/>
        </w:numPr>
        <w:tabs>
          <w:tab w:pos="1292" w:val="left" w:leader="none"/>
        </w:tabs>
        <w:spacing w:line="266" w:lineRule="auto" w:before="58" w:after="0"/>
        <w:ind w:left="1292" w:right="9" w:hanging="360"/>
        <w:jc w:val="both"/>
        <w:rPr>
          <w:sz w:val="22"/>
        </w:rPr>
      </w:pPr>
      <w:r>
        <w:rPr>
          <w:w w:val="115"/>
          <w:sz w:val="22"/>
        </w:rPr>
        <w:t>Working</w:t>
      </w:r>
      <w:r>
        <w:rPr>
          <w:w w:val="115"/>
          <w:sz w:val="22"/>
        </w:rPr>
        <w:t> in</w:t>
      </w:r>
      <w:r>
        <w:rPr>
          <w:w w:val="115"/>
          <w:sz w:val="22"/>
        </w:rPr>
        <w:t> underground</w:t>
      </w:r>
      <w:r>
        <w:rPr>
          <w:w w:val="115"/>
          <w:sz w:val="22"/>
        </w:rPr>
        <w:t> mines,</w:t>
      </w:r>
      <w:r>
        <w:rPr>
          <w:w w:val="115"/>
          <w:sz w:val="22"/>
        </w:rPr>
        <w:t> tunneling</w:t>
      </w:r>
      <w:r>
        <w:rPr>
          <w:w w:val="115"/>
          <w:sz w:val="22"/>
        </w:rPr>
        <w:t> or</w:t>
      </w:r>
      <w:r>
        <w:rPr>
          <w:w w:val="115"/>
          <w:sz w:val="22"/>
        </w:rPr>
        <w:t> involving</w:t>
      </w:r>
      <w:r>
        <w:rPr>
          <w:w w:val="115"/>
          <w:sz w:val="22"/>
        </w:rPr>
        <w:t> electrical</w:t>
      </w:r>
      <w:r>
        <w:rPr>
          <w:w w:val="115"/>
          <w:sz w:val="22"/>
        </w:rPr>
        <w:t> installations</w:t>
      </w:r>
      <w:r>
        <w:rPr>
          <w:w w:val="115"/>
          <w:sz w:val="22"/>
        </w:rPr>
        <w:t> </w:t>
      </w:r>
      <w:r>
        <w:rPr>
          <w:w w:val="115"/>
          <w:sz w:val="22"/>
        </w:rPr>
        <w:t>with high</w:t>
      </w:r>
      <w:r>
        <w:rPr>
          <w:spacing w:val="-6"/>
          <w:w w:val="115"/>
          <w:sz w:val="22"/>
        </w:rPr>
        <w:t> </w:t>
      </w:r>
      <w:r>
        <w:rPr>
          <w:w w:val="115"/>
          <w:sz w:val="22"/>
        </w:rPr>
        <w:t>tension</w:t>
      </w:r>
      <w:r>
        <w:rPr>
          <w:spacing w:val="-6"/>
          <w:w w:val="115"/>
          <w:sz w:val="22"/>
        </w:rPr>
        <w:t> </w:t>
      </w:r>
      <w:r>
        <w:rPr>
          <w:w w:val="115"/>
          <w:sz w:val="22"/>
        </w:rPr>
        <w:t>supply,</w:t>
      </w:r>
      <w:r>
        <w:rPr>
          <w:spacing w:val="-6"/>
          <w:w w:val="115"/>
          <w:sz w:val="22"/>
        </w:rPr>
        <w:t> </w:t>
      </w:r>
      <w:r>
        <w:rPr>
          <w:w w:val="115"/>
          <w:sz w:val="22"/>
        </w:rPr>
        <w:t>or</w:t>
      </w:r>
      <w:r>
        <w:rPr>
          <w:spacing w:val="-6"/>
          <w:w w:val="115"/>
          <w:sz w:val="22"/>
        </w:rPr>
        <w:t> </w:t>
      </w:r>
      <w:r>
        <w:rPr>
          <w:w w:val="115"/>
          <w:sz w:val="22"/>
        </w:rPr>
        <w:t>as</w:t>
      </w:r>
      <w:r>
        <w:rPr>
          <w:spacing w:val="-6"/>
          <w:w w:val="115"/>
          <w:sz w:val="22"/>
        </w:rPr>
        <w:t> </w:t>
      </w:r>
      <w:r>
        <w:rPr>
          <w:w w:val="115"/>
          <w:sz w:val="22"/>
        </w:rPr>
        <w:t>race</w:t>
      </w:r>
      <w:r>
        <w:rPr>
          <w:spacing w:val="-6"/>
          <w:w w:val="115"/>
          <w:sz w:val="22"/>
        </w:rPr>
        <w:t> </w:t>
      </w:r>
      <w:r>
        <w:rPr>
          <w:w w:val="115"/>
          <w:sz w:val="22"/>
        </w:rPr>
        <w:t>jockeys</w:t>
      </w:r>
      <w:r>
        <w:rPr>
          <w:spacing w:val="-6"/>
          <w:w w:val="115"/>
          <w:sz w:val="22"/>
        </w:rPr>
        <w:t> </w:t>
      </w:r>
      <w:r>
        <w:rPr>
          <w:w w:val="115"/>
          <w:sz w:val="22"/>
        </w:rPr>
        <w:t>or</w:t>
      </w:r>
      <w:r>
        <w:rPr>
          <w:spacing w:val="-6"/>
          <w:w w:val="115"/>
          <w:sz w:val="22"/>
        </w:rPr>
        <w:t> </w:t>
      </w:r>
      <w:r>
        <w:rPr>
          <w:w w:val="115"/>
          <w:sz w:val="22"/>
        </w:rPr>
        <w:t>circus</w:t>
      </w:r>
      <w:r>
        <w:rPr>
          <w:spacing w:val="-6"/>
          <w:w w:val="115"/>
          <w:sz w:val="22"/>
        </w:rPr>
        <w:t> </w:t>
      </w:r>
      <w:r>
        <w:rPr>
          <w:w w:val="115"/>
          <w:sz w:val="22"/>
        </w:rPr>
        <w:t>personnel.</w:t>
      </w:r>
    </w:p>
    <w:p>
      <w:pPr>
        <w:pStyle w:val="ListParagraph"/>
        <w:numPr>
          <w:ilvl w:val="1"/>
          <w:numId w:val="42"/>
        </w:numPr>
        <w:tabs>
          <w:tab w:pos="1292" w:val="left" w:leader="none"/>
        </w:tabs>
        <w:spacing w:line="266" w:lineRule="auto" w:before="58" w:after="0"/>
        <w:ind w:left="1292" w:right="9" w:hanging="360"/>
        <w:jc w:val="both"/>
        <w:rPr>
          <w:sz w:val="22"/>
        </w:rPr>
      </w:pPr>
      <w:r>
        <w:rPr>
          <w:w w:val="110"/>
          <w:sz w:val="22"/>
        </w:rPr>
        <w:t>Congenital External Anomalies, inherited disorders or any complications or </w:t>
      </w:r>
      <w:r>
        <w:rPr>
          <w:w w:val="110"/>
          <w:sz w:val="22"/>
        </w:rPr>
        <w:t>conditions </w:t>
      </w:r>
      <w:r>
        <w:rPr>
          <w:w w:val="115"/>
          <w:sz w:val="22"/>
        </w:rPr>
        <w:t>arising therefrom including any developmental conditions of the Insured.</w:t>
      </w:r>
    </w:p>
    <w:p>
      <w:pPr>
        <w:pStyle w:val="ListParagraph"/>
        <w:numPr>
          <w:ilvl w:val="1"/>
          <w:numId w:val="42"/>
        </w:numPr>
        <w:tabs>
          <w:tab w:pos="1292" w:val="left" w:leader="none"/>
        </w:tabs>
        <w:spacing w:line="266" w:lineRule="auto" w:before="59" w:after="0"/>
        <w:ind w:left="1292" w:right="9" w:hanging="360"/>
        <w:jc w:val="both"/>
        <w:rPr>
          <w:sz w:val="22"/>
        </w:rPr>
      </w:pPr>
      <w:r>
        <w:rPr>
          <w:w w:val="115"/>
          <w:sz w:val="22"/>
        </w:rPr>
        <w:t>Any</w:t>
      </w:r>
      <w:r>
        <w:rPr>
          <w:w w:val="115"/>
          <w:sz w:val="22"/>
        </w:rPr>
        <w:t> disability</w:t>
      </w:r>
      <w:r>
        <w:rPr>
          <w:w w:val="115"/>
          <w:sz w:val="22"/>
        </w:rPr>
        <w:t> caused</w:t>
      </w:r>
      <w:r>
        <w:rPr>
          <w:w w:val="115"/>
          <w:sz w:val="22"/>
        </w:rPr>
        <w:t> by</w:t>
      </w:r>
      <w:r>
        <w:rPr>
          <w:w w:val="115"/>
          <w:sz w:val="22"/>
        </w:rPr>
        <w:t> any</w:t>
      </w:r>
      <w:r>
        <w:rPr>
          <w:w w:val="115"/>
          <w:sz w:val="22"/>
        </w:rPr>
        <w:t> treatment</w:t>
      </w:r>
      <w:r>
        <w:rPr>
          <w:w w:val="115"/>
          <w:sz w:val="22"/>
        </w:rPr>
        <w:t> necessitated</w:t>
      </w:r>
      <w:r>
        <w:rPr>
          <w:w w:val="115"/>
          <w:sz w:val="22"/>
        </w:rPr>
        <w:t> due</w:t>
      </w:r>
      <w:r>
        <w:rPr>
          <w:w w:val="115"/>
          <w:sz w:val="22"/>
        </w:rPr>
        <w:t> to</w:t>
      </w:r>
      <w:r>
        <w:rPr>
          <w:w w:val="115"/>
          <w:sz w:val="22"/>
        </w:rPr>
        <w:t> participation</w:t>
      </w:r>
      <w:r>
        <w:rPr>
          <w:w w:val="115"/>
          <w:sz w:val="22"/>
        </w:rPr>
        <w:t> as</w:t>
      </w:r>
      <w:r>
        <w:rPr>
          <w:w w:val="115"/>
          <w:sz w:val="22"/>
        </w:rPr>
        <w:t> </w:t>
      </w:r>
      <w:r>
        <w:rPr>
          <w:w w:val="115"/>
          <w:sz w:val="22"/>
        </w:rPr>
        <w:t>a professional</w:t>
      </w:r>
      <w:r>
        <w:rPr>
          <w:w w:val="115"/>
          <w:sz w:val="22"/>
        </w:rPr>
        <w:t> in</w:t>
      </w:r>
      <w:r>
        <w:rPr>
          <w:w w:val="115"/>
          <w:sz w:val="22"/>
        </w:rPr>
        <w:t> hazardous</w:t>
      </w:r>
      <w:r>
        <w:rPr>
          <w:w w:val="115"/>
          <w:sz w:val="22"/>
        </w:rPr>
        <w:t> or</w:t>
      </w:r>
      <w:r>
        <w:rPr>
          <w:w w:val="115"/>
          <w:sz w:val="22"/>
        </w:rPr>
        <w:t> adventure</w:t>
      </w:r>
      <w:r>
        <w:rPr>
          <w:w w:val="115"/>
          <w:sz w:val="22"/>
        </w:rPr>
        <w:t> sport,</w:t>
      </w:r>
      <w:r>
        <w:rPr>
          <w:w w:val="115"/>
          <w:sz w:val="22"/>
        </w:rPr>
        <w:t> including</w:t>
      </w:r>
      <w:r>
        <w:rPr>
          <w:w w:val="115"/>
          <w:sz w:val="22"/>
        </w:rPr>
        <w:t> but</w:t>
      </w:r>
      <w:r>
        <w:rPr>
          <w:w w:val="115"/>
          <w:sz w:val="22"/>
        </w:rPr>
        <w:t> not</w:t>
      </w:r>
      <w:r>
        <w:rPr>
          <w:w w:val="115"/>
          <w:sz w:val="22"/>
        </w:rPr>
        <w:t> limited</w:t>
      </w:r>
      <w:r>
        <w:rPr>
          <w:w w:val="115"/>
          <w:sz w:val="22"/>
        </w:rPr>
        <w:t> to,</w:t>
      </w:r>
      <w:r>
        <w:rPr>
          <w:w w:val="115"/>
          <w:sz w:val="22"/>
        </w:rPr>
        <w:t> para jumping</w:t>
      </w:r>
      <w:r>
        <w:rPr>
          <w:spacing w:val="-13"/>
          <w:w w:val="115"/>
          <w:sz w:val="22"/>
        </w:rPr>
        <w:t> </w:t>
      </w:r>
      <w:r>
        <w:rPr>
          <w:w w:val="115"/>
          <w:sz w:val="22"/>
        </w:rPr>
        <w:t>rock</w:t>
      </w:r>
      <w:r>
        <w:rPr>
          <w:spacing w:val="-13"/>
          <w:w w:val="115"/>
          <w:sz w:val="22"/>
        </w:rPr>
        <w:t> </w:t>
      </w:r>
      <w:r>
        <w:rPr>
          <w:w w:val="115"/>
          <w:sz w:val="22"/>
        </w:rPr>
        <w:t>climbing,</w:t>
      </w:r>
      <w:r>
        <w:rPr>
          <w:spacing w:val="-13"/>
          <w:w w:val="115"/>
          <w:sz w:val="22"/>
        </w:rPr>
        <w:t> </w:t>
      </w:r>
      <w:r>
        <w:rPr>
          <w:w w:val="115"/>
          <w:sz w:val="22"/>
        </w:rPr>
        <w:t>mountaineering,</w:t>
      </w:r>
      <w:r>
        <w:rPr>
          <w:spacing w:val="-13"/>
          <w:w w:val="115"/>
          <w:sz w:val="22"/>
        </w:rPr>
        <w:t> </w:t>
      </w:r>
      <w:r>
        <w:rPr>
          <w:w w:val="115"/>
          <w:sz w:val="22"/>
        </w:rPr>
        <w:t>rafting,</w:t>
      </w:r>
      <w:r>
        <w:rPr>
          <w:spacing w:val="-13"/>
          <w:w w:val="115"/>
          <w:sz w:val="22"/>
        </w:rPr>
        <w:t> </w:t>
      </w:r>
      <w:r>
        <w:rPr>
          <w:w w:val="115"/>
          <w:sz w:val="22"/>
        </w:rPr>
        <w:t>motor</w:t>
      </w:r>
      <w:r>
        <w:rPr>
          <w:spacing w:val="-13"/>
          <w:w w:val="115"/>
          <w:sz w:val="22"/>
        </w:rPr>
        <w:t> </w:t>
      </w:r>
      <w:r>
        <w:rPr>
          <w:w w:val="115"/>
          <w:sz w:val="22"/>
        </w:rPr>
        <w:t>racing,</w:t>
      </w:r>
      <w:r>
        <w:rPr>
          <w:spacing w:val="-13"/>
          <w:w w:val="115"/>
          <w:sz w:val="22"/>
        </w:rPr>
        <w:t> </w:t>
      </w:r>
      <w:r>
        <w:rPr>
          <w:w w:val="115"/>
          <w:sz w:val="22"/>
        </w:rPr>
        <w:t>horse</w:t>
      </w:r>
      <w:r>
        <w:rPr>
          <w:spacing w:val="-13"/>
          <w:w w:val="115"/>
          <w:sz w:val="22"/>
        </w:rPr>
        <w:t> </w:t>
      </w:r>
      <w:r>
        <w:rPr>
          <w:w w:val="115"/>
          <w:sz w:val="22"/>
        </w:rPr>
        <w:t>racing</w:t>
      </w:r>
      <w:r>
        <w:rPr>
          <w:spacing w:val="-13"/>
          <w:w w:val="115"/>
          <w:sz w:val="22"/>
        </w:rPr>
        <w:t> </w:t>
      </w:r>
      <w:r>
        <w:rPr>
          <w:w w:val="115"/>
          <w:sz w:val="22"/>
        </w:rPr>
        <w:t>or</w:t>
      </w:r>
      <w:r>
        <w:rPr>
          <w:spacing w:val="-13"/>
          <w:w w:val="115"/>
          <w:sz w:val="22"/>
        </w:rPr>
        <w:t> </w:t>
      </w:r>
      <w:r>
        <w:rPr>
          <w:w w:val="115"/>
          <w:sz w:val="22"/>
        </w:rPr>
        <w:t>scuba diving,</w:t>
      </w:r>
      <w:r>
        <w:rPr>
          <w:spacing w:val="-2"/>
          <w:w w:val="115"/>
          <w:sz w:val="22"/>
        </w:rPr>
        <w:t> </w:t>
      </w:r>
      <w:r>
        <w:rPr>
          <w:w w:val="115"/>
          <w:sz w:val="22"/>
        </w:rPr>
        <w:t>hand</w:t>
      </w:r>
      <w:r>
        <w:rPr>
          <w:spacing w:val="-2"/>
          <w:w w:val="115"/>
          <w:sz w:val="22"/>
        </w:rPr>
        <w:t> </w:t>
      </w:r>
      <w:r>
        <w:rPr>
          <w:w w:val="115"/>
          <w:sz w:val="22"/>
        </w:rPr>
        <w:t>gliding,</w:t>
      </w:r>
      <w:r>
        <w:rPr>
          <w:spacing w:val="-2"/>
          <w:w w:val="115"/>
          <w:sz w:val="22"/>
        </w:rPr>
        <w:t> </w:t>
      </w:r>
      <w:r>
        <w:rPr>
          <w:w w:val="115"/>
          <w:sz w:val="22"/>
        </w:rPr>
        <w:t>sky</w:t>
      </w:r>
      <w:r>
        <w:rPr>
          <w:spacing w:val="-2"/>
          <w:w w:val="115"/>
          <w:sz w:val="22"/>
        </w:rPr>
        <w:t> </w:t>
      </w:r>
      <w:r>
        <w:rPr>
          <w:w w:val="115"/>
          <w:sz w:val="22"/>
        </w:rPr>
        <w:t>diving,</w:t>
      </w:r>
      <w:r>
        <w:rPr>
          <w:spacing w:val="-2"/>
          <w:w w:val="115"/>
          <w:sz w:val="22"/>
        </w:rPr>
        <w:t> </w:t>
      </w:r>
      <w:r>
        <w:rPr>
          <w:w w:val="115"/>
          <w:sz w:val="22"/>
        </w:rPr>
        <w:t>deep</w:t>
      </w:r>
      <w:r>
        <w:rPr>
          <w:spacing w:val="-2"/>
          <w:w w:val="115"/>
          <w:sz w:val="22"/>
        </w:rPr>
        <w:t> </w:t>
      </w:r>
      <w:r>
        <w:rPr>
          <w:w w:val="115"/>
          <w:sz w:val="22"/>
        </w:rPr>
        <w:t>sea</w:t>
      </w:r>
      <w:r>
        <w:rPr>
          <w:spacing w:val="-2"/>
          <w:w w:val="115"/>
          <w:sz w:val="22"/>
        </w:rPr>
        <w:t> </w:t>
      </w:r>
      <w:r>
        <w:rPr>
          <w:w w:val="115"/>
          <w:sz w:val="22"/>
        </w:rPr>
        <w:t>diving</w:t>
      </w:r>
      <w:r>
        <w:rPr>
          <w:spacing w:val="-2"/>
          <w:w w:val="115"/>
          <w:sz w:val="22"/>
        </w:rPr>
        <w:t> </w:t>
      </w:r>
      <w:r>
        <w:rPr>
          <w:w w:val="115"/>
          <w:sz w:val="22"/>
        </w:rPr>
        <w:t>and</w:t>
      </w:r>
      <w:r>
        <w:rPr>
          <w:spacing w:val="-2"/>
          <w:w w:val="115"/>
          <w:sz w:val="22"/>
        </w:rPr>
        <w:t> </w:t>
      </w:r>
      <w:r>
        <w:rPr>
          <w:w w:val="115"/>
          <w:sz w:val="22"/>
        </w:rPr>
        <w:t>selfie</w:t>
      </w:r>
      <w:r>
        <w:rPr>
          <w:spacing w:val="-2"/>
          <w:w w:val="115"/>
          <w:sz w:val="22"/>
        </w:rPr>
        <w:t> </w:t>
      </w:r>
      <w:r>
        <w:rPr>
          <w:w w:val="115"/>
          <w:sz w:val="22"/>
        </w:rPr>
        <w:t>accidents.</w:t>
      </w:r>
    </w:p>
    <w:p>
      <w:pPr>
        <w:pStyle w:val="ListParagraph"/>
        <w:numPr>
          <w:ilvl w:val="1"/>
          <w:numId w:val="42"/>
        </w:numPr>
        <w:tabs>
          <w:tab w:pos="1292" w:val="left" w:leader="none"/>
        </w:tabs>
        <w:spacing w:line="266" w:lineRule="auto" w:before="56" w:after="0"/>
        <w:ind w:left="1292" w:right="9" w:hanging="360"/>
        <w:jc w:val="both"/>
        <w:rPr>
          <w:sz w:val="22"/>
        </w:rPr>
      </w:pPr>
      <w:r>
        <w:rPr>
          <w:w w:val="115"/>
          <w:sz w:val="22"/>
        </w:rPr>
        <w:t>Participation</w:t>
      </w:r>
      <w:r>
        <w:rPr>
          <w:spacing w:val="-18"/>
          <w:w w:val="115"/>
          <w:sz w:val="22"/>
        </w:rPr>
        <w:t> </w:t>
      </w:r>
      <w:r>
        <w:rPr>
          <w:w w:val="115"/>
          <w:sz w:val="22"/>
        </w:rPr>
        <w:t>by</w:t>
      </w:r>
      <w:r>
        <w:rPr>
          <w:spacing w:val="-17"/>
          <w:w w:val="115"/>
          <w:sz w:val="22"/>
        </w:rPr>
        <w:t> </w:t>
      </w:r>
      <w:r>
        <w:rPr>
          <w:w w:val="115"/>
          <w:sz w:val="22"/>
        </w:rPr>
        <w:t>the</w:t>
      </w:r>
      <w:r>
        <w:rPr>
          <w:spacing w:val="-18"/>
          <w:w w:val="115"/>
          <w:sz w:val="22"/>
        </w:rPr>
        <w:t> </w:t>
      </w:r>
      <w:r>
        <w:rPr>
          <w:w w:val="115"/>
          <w:sz w:val="22"/>
        </w:rPr>
        <w:t>Insured</w:t>
      </w:r>
      <w:r>
        <w:rPr>
          <w:spacing w:val="-17"/>
          <w:w w:val="115"/>
          <w:sz w:val="22"/>
        </w:rPr>
        <w:t> </w:t>
      </w:r>
      <w:r>
        <w:rPr>
          <w:w w:val="115"/>
          <w:sz w:val="22"/>
        </w:rPr>
        <w:t>Person</w:t>
      </w:r>
      <w:r>
        <w:rPr>
          <w:spacing w:val="-18"/>
          <w:w w:val="115"/>
          <w:sz w:val="22"/>
        </w:rPr>
        <w:t> </w:t>
      </w:r>
      <w:r>
        <w:rPr>
          <w:w w:val="115"/>
          <w:sz w:val="22"/>
        </w:rPr>
        <w:t>in</w:t>
      </w:r>
      <w:r>
        <w:rPr>
          <w:spacing w:val="-17"/>
          <w:w w:val="115"/>
          <w:sz w:val="22"/>
        </w:rPr>
        <w:t> </w:t>
      </w:r>
      <w:r>
        <w:rPr>
          <w:w w:val="115"/>
          <w:sz w:val="22"/>
        </w:rPr>
        <w:t>any</w:t>
      </w:r>
      <w:r>
        <w:rPr>
          <w:spacing w:val="-18"/>
          <w:w w:val="115"/>
          <w:sz w:val="22"/>
        </w:rPr>
        <w:t> </w:t>
      </w:r>
      <w:r>
        <w:rPr>
          <w:w w:val="115"/>
          <w:sz w:val="22"/>
        </w:rPr>
        <w:t>flying</w:t>
      </w:r>
      <w:r>
        <w:rPr>
          <w:spacing w:val="-17"/>
          <w:w w:val="115"/>
          <w:sz w:val="22"/>
        </w:rPr>
        <w:t> </w:t>
      </w:r>
      <w:r>
        <w:rPr>
          <w:w w:val="115"/>
          <w:sz w:val="22"/>
        </w:rPr>
        <w:t>activity,</w:t>
      </w:r>
      <w:r>
        <w:rPr>
          <w:spacing w:val="-18"/>
          <w:w w:val="115"/>
          <w:sz w:val="22"/>
        </w:rPr>
        <w:t> </w:t>
      </w:r>
      <w:r>
        <w:rPr>
          <w:w w:val="115"/>
          <w:sz w:val="22"/>
        </w:rPr>
        <w:t>except</w:t>
      </w:r>
      <w:r>
        <w:rPr>
          <w:spacing w:val="-17"/>
          <w:w w:val="115"/>
          <w:sz w:val="22"/>
        </w:rPr>
        <w:t> </w:t>
      </w:r>
      <w:r>
        <w:rPr>
          <w:w w:val="115"/>
          <w:sz w:val="22"/>
        </w:rPr>
        <w:t>as</w:t>
      </w:r>
      <w:r>
        <w:rPr>
          <w:spacing w:val="-18"/>
          <w:w w:val="115"/>
          <w:sz w:val="22"/>
        </w:rPr>
        <w:t> </w:t>
      </w:r>
      <w:r>
        <w:rPr>
          <w:w w:val="115"/>
          <w:sz w:val="22"/>
        </w:rPr>
        <w:t>a</w:t>
      </w:r>
      <w:r>
        <w:rPr>
          <w:spacing w:val="-17"/>
          <w:w w:val="115"/>
          <w:sz w:val="22"/>
        </w:rPr>
        <w:t> </w:t>
      </w:r>
      <w:r>
        <w:rPr>
          <w:w w:val="115"/>
          <w:sz w:val="22"/>
        </w:rPr>
        <w:t>bona</w:t>
      </w:r>
      <w:r>
        <w:rPr>
          <w:spacing w:val="-18"/>
          <w:w w:val="115"/>
          <w:sz w:val="22"/>
        </w:rPr>
        <w:t> </w:t>
      </w:r>
      <w:r>
        <w:rPr>
          <w:w w:val="115"/>
          <w:sz w:val="22"/>
        </w:rPr>
        <w:t>fide,</w:t>
      </w:r>
      <w:r>
        <w:rPr>
          <w:spacing w:val="-17"/>
          <w:w w:val="115"/>
          <w:sz w:val="22"/>
        </w:rPr>
        <w:t> </w:t>
      </w:r>
      <w:r>
        <w:rPr>
          <w:w w:val="115"/>
          <w:sz w:val="22"/>
        </w:rPr>
        <w:t>fare-paying</w:t>
      </w:r>
      <w:r>
        <w:rPr>
          <w:w w:val="115"/>
          <w:sz w:val="22"/>
        </w:rPr>
        <w:t> passenger</w:t>
      </w:r>
      <w:r>
        <w:rPr>
          <w:w w:val="115"/>
          <w:sz w:val="22"/>
        </w:rPr>
        <w:t> of</w:t>
      </w:r>
      <w:r>
        <w:rPr>
          <w:w w:val="115"/>
          <w:sz w:val="22"/>
        </w:rPr>
        <w:t> a</w:t>
      </w:r>
      <w:r>
        <w:rPr>
          <w:w w:val="115"/>
          <w:sz w:val="22"/>
        </w:rPr>
        <w:t> recognized</w:t>
      </w:r>
      <w:r>
        <w:rPr>
          <w:w w:val="115"/>
          <w:sz w:val="22"/>
        </w:rPr>
        <w:t> airline</w:t>
      </w:r>
      <w:r>
        <w:rPr>
          <w:w w:val="115"/>
          <w:sz w:val="22"/>
        </w:rPr>
        <w:t> on</w:t>
      </w:r>
      <w:r>
        <w:rPr>
          <w:w w:val="115"/>
          <w:sz w:val="22"/>
        </w:rPr>
        <w:t> regular</w:t>
      </w:r>
      <w:r>
        <w:rPr>
          <w:w w:val="115"/>
          <w:sz w:val="22"/>
        </w:rPr>
        <w:t> routes</w:t>
      </w:r>
      <w:r>
        <w:rPr>
          <w:w w:val="115"/>
          <w:sz w:val="22"/>
        </w:rPr>
        <w:t> and</w:t>
      </w:r>
      <w:r>
        <w:rPr>
          <w:w w:val="115"/>
          <w:sz w:val="22"/>
        </w:rPr>
        <w:t> on</w:t>
      </w:r>
      <w:r>
        <w:rPr>
          <w:w w:val="115"/>
          <w:sz w:val="22"/>
        </w:rPr>
        <w:t> a</w:t>
      </w:r>
      <w:r>
        <w:rPr>
          <w:w w:val="115"/>
          <w:sz w:val="22"/>
        </w:rPr>
        <w:t> </w:t>
      </w:r>
      <w:r>
        <w:rPr>
          <w:w w:val="115"/>
          <w:sz w:val="22"/>
        </w:rPr>
        <w:t>scheduled </w:t>
      </w:r>
      <w:r>
        <w:rPr>
          <w:spacing w:val="-2"/>
          <w:w w:val="115"/>
          <w:sz w:val="22"/>
        </w:rPr>
        <w:t>timetable.</w:t>
      </w:r>
    </w:p>
    <w:p>
      <w:pPr>
        <w:pStyle w:val="ListParagraph"/>
        <w:numPr>
          <w:ilvl w:val="1"/>
          <w:numId w:val="42"/>
        </w:numPr>
        <w:tabs>
          <w:tab w:pos="1292" w:val="left" w:leader="none"/>
        </w:tabs>
        <w:spacing w:line="266" w:lineRule="auto" w:before="58" w:after="0"/>
        <w:ind w:left="1292" w:right="9" w:hanging="360"/>
        <w:jc w:val="both"/>
        <w:rPr>
          <w:sz w:val="22"/>
        </w:rPr>
      </w:pPr>
      <w:r>
        <w:rPr>
          <w:w w:val="115"/>
          <w:sz w:val="22"/>
        </w:rPr>
        <w:t>Any</w:t>
      </w:r>
      <w:r>
        <w:rPr>
          <w:w w:val="115"/>
          <w:sz w:val="22"/>
        </w:rPr>
        <w:t> disability,</w:t>
      </w:r>
      <w:r>
        <w:rPr>
          <w:w w:val="115"/>
          <w:sz w:val="22"/>
        </w:rPr>
        <w:t> caused</w:t>
      </w:r>
      <w:r>
        <w:rPr>
          <w:w w:val="115"/>
          <w:sz w:val="22"/>
        </w:rPr>
        <w:t> by</w:t>
      </w:r>
      <w:r>
        <w:rPr>
          <w:w w:val="115"/>
          <w:sz w:val="22"/>
        </w:rPr>
        <w:t> Medical</w:t>
      </w:r>
      <w:r>
        <w:rPr>
          <w:w w:val="115"/>
          <w:sz w:val="22"/>
        </w:rPr>
        <w:t> treatment</w:t>
      </w:r>
      <w:r>
        <w:rPr>
          <w:w w:val="115"/>
          <w:sz w:val="22"/>
        </w:rPr>
        <w:t> traceable</w:t>
      </w:r>
      <w:r>
        <w:rPr>
          <w:w w:val="115"/>
          <w:sz w:val="22"/>
        </w:rPr>
        <w:t> to</w:t>
      </w:r>
      <w:r>
        <w:rPr>
          <w:w w:val="115"/>
          <w:sz w:val="22"/>
        </w:rPr>
        <w:t> childbirth</w:t>
      </w:r>
      <w:r>
        <w:rPr>
          <w:w w:val="115"/>
          <w:sz w:val="22"/>
        </w:rPr>
        <w:t> (including complicated deliveries and caesarean sections incurred during </w:t>
      </w:r>
      <w:r>
        <w:rPr>
          <w:w w:val="115"/>
          <w:sz w:val="22"/>
        </w:rPr>
        <w:t>hospitalization) except</w:t>
      </w:r>
      <w:r>
        <w:rPr>
          <w:w w:val="115"/>
          <w:sz w:val="22"/>
        </w:rPr>
        <w:t> ectopic</w:t>
      </w:r>
      <w:r>
        <w:rPr>
          <w:w w:val="115"/>
          <w:sz w:val="22"/>
        </w:rPr>
        <w:t> pregnancy.</w:t>
      </w:r>
      <w:r>
        <w:rPr>
          <w:w w:val="115"/>
          <w:sz w:val="22"/>
        </w:rPr>
        <w:t> Any</w:t>
      </w:r>
      <w:r>
        <w:rPr>
          <w:w w:val="115"/>
          <w:sz w:val="22"/>
        </w:rPr>
        <w:t> disability</w:t>
      </w:r>
      <w:r>
        <w:rPr>
          <w:w w:val="115"/>
          <w:sz w:val="22"/>
        </w:rPr>
        <w:t> due</w:t>
      </w:r>
      <w:r>
        <w:rPr>
          <w:w w:val="115"/>
          <w:sz w:val="22"/>
        </w:rPr>
        <w:t> to</w:t>
      </w:r>
      <w:r>
        <w:rPr>
          <w:w w:val="115"/>
          <w:sz w:val="22"/>
        </w:rPr>
        <w:t> miscarriages</w:t>
      </w:r>
      <w:r>
        <w:rPr>
          <w:w w:val="115"/>
          <w:sz w:val="22"/>
        </w:rPr>
        <w:t> (unless</w:t>
      </w:r>
      <w:r>
        <w:rPr>
          <w:w w:val="115"/>
          <w:sz w:val="22"/>
        </w:rPr>
        <w:t> due</w:t>
      </w:r>
      <w:r>
        <w:rPr>
          <w:w w:val="115"/>
          <w:sz w:val="22"/>
        </w:rPr>
        <w:t> to</w:t>
      </w:r>
      <w:r>
        <w:rPr>
          <w:w w:val="115"/>
          <w:sz w:val="22"/>
        </w:rPr>
        <w:t> an accident) and lawful medical termination of pregnancy during the policy period.</w:t>
      </w:r>
    </w:p>
    <w:p>
      <w:pPr>
        <w:pStyle w:val="ListParagraph"/>
        <w:numPr>
          <w:ilvl w:val="1"/>
          <w:numId w:val="42"/>
        </w:numPr>
        <w:tabs>
          <w:tab w:pos="1292" w:val="left" w:leader="none"/>
        </w:tabs>
        <w:spacing w:line="266" w:lineRule="auto" w:before="57" w:after="0"/>
        <w:ind w:left="1292" w:right="9" w:hanging="360"/>
        <w:jc w:val="both"/>
        <w:rPr>
          <w:sz w:val="22"/>
        </w:rPr>
      </w:pPr>
      <w:r>
        <w:rPr>
          <w:w w:val="120"/>
          <w:sz w:val="22"/>
        </w:rPr>
        <w:t>Any</w:t>
      </w:r>
      <w:r>
        <w:rPr>
          <w:w w:val="120"/>
          <w:sz w:val="22"/>
        </w:rPr>
        <w:t> disability,</w:t>
      </w:r>
      <w:r>
        <w:rPr>
          <w:w w:val="120"/>
          <w:sz w:val="22"/>
        </w:rPr>
        <w:t> caused</w:t>
      </w:r>
      <w:r>
        <w:rPr>
          <w:w w:val="120"/>
          <w:sz w:val="22"/>
        </w:rPr>
        <w:t> by</w:t>
      </w:r>
      <w:r>
        <w:rPr>
          <w:w w:val="120"/>
          <w:sz w:val="22"/>
        </w:rPr>
        <w:t> any</w:t>
      </w:r>
      <w:r>
        <w:rPr>
          <w:w w:val="120"/>
          <w:sz w:val="22"/>
        </w:rPr>
        <w:t> unproven</w:t>
      </w:r>
      <w:r>
        <w:rPr>
          <w:w w:val="120"/>
          <w:sz w:val="22"/>
        </w:rPr>
        <w:t> </w:t>
      </w:r>
      <w:r>
        <w:rPr>
          <w:w w:val="140"/>
          <w:sz w:val="22"/>
        </w:rPr>
        <w:t>/</w:t>
      </w:r>
      <w:r>
        <w:rPr>
          <w:w w:val="140"/>
          <w:sz w:val="22"/>
        </w:rPr>
        <w:t> </w:t>
      </w:r>
      <w:r>
        <w:rPr>
          <w:w w:val="120"/>
          <w:sz w:val="22"/>
        </w:rPr>
        <w:t>experimental</w:t>
      </w:r>
      <w:r>
        <w:rPr>
          <w:w w:val="120"/>
          <w:sz w:val="22"/>
        </w:rPr>
        <w:t> treatment,</w:t>
      </w:r>
      <w:r>
        <w:rPr>
          <w:w w:val="120"/>
          <w:sz w:val="22"/>
        </w:rPr>
        <w:t> service</w:t>
      </w:r>
      <w:r>
        <w:rPr>
          <w:w w:val="120"/>
          <w:sz w:val="22"/>
        </w:rPr>
        <w:t> </w:t>
      </w:r>
      <w:r>
        <w:rPr>
          <w:w w:val="120"/>
          <w:sz w:val="22"/>
        </w:rPr>
        <w:t>and </w:t>
      </w:r>
      <w:r>
        <w:rPr>
          <w:w w:val="110"/>
          <w:sz w:val="22"/>
        </w:rPr>
        <w:t>supplies for or in connection with any treatment. Unproven / experimental treatments </w:t>
      </w:r>
      <w:r>
        <w:rPr>
          <w:w w:val="115"/>
          <w:sz w:val="22"/>
        </w:rPr>
        <w:t>are</w:t>
      </w:r>
      <w:r>
        <w:rPr>
          <w:spacing w:val="-7"/>
          <w:w w:val="115"/>
          <w:sz w:val="22"/>
        </w:rPr>
        <w:t> </w:t>
      </w:r>
      <w:r>
        <w:rPr>
          <w:w w:val="115"/>
          <w:sz w:val="22"/>
        </w:rPr>
        <w:t>treatments,</w:t>
      </w:r>
      <w:r>
        <w:rPr>
          <w:spacing w:val="-7"/>
          <w:w w:val="115"/>
          <w:sz w:val="22"/>
        </w:rPr>
        <w:t> </w:t>
      </w:r>
      <w:r>
        <w:rPr>
          <w:w w:val="115"/>
          <w:sz w:val="22"/>
        </w:rPr>
        <w:t>procedures</w:t>
      </w:r>
      <w:r>
        <w:rPr>
          <w:spacing w:val="-7"/>
          <w:w w:val="115"/>
          <w:sz w:val="22"/>
        </w:rPr>
        <w:t> </w:t>
      </w:r>
      <w:r>
        <w:rPr>
          <w:w w:val="115"/>
          <w:sz w:val="22"/>
        </w:rPr>
        <w:t>or</w:t>
      </w:r>
      <w:r>
        <w:rPr>
          <w:spacing w:val="-7"/>
          <w:w w:val="115"/>
          <w:sz w:val="22"/>
        </w:rPr>
        <w:t> </w:t>
      </w:r>
      <w:r>
        <w:rPr>
          <w:w w:val="115"/>
          <w:sz w:val="22"/>
        </w:rPr>
        <w:t>supplies</w:t>
      </w:r>
      <w:r>
        <w:rPr>
          <w:spacing w:val="-7"/>
          <w:w w:val="115"/>
          <w:sz w:val="22"/>
        </w:rPr>
        <w:t> </w:t>
      </w:r>
      <w:r>
        <w:rPr>
          <w:w w:val="115"/>
          <w:sz w:val="22"/>
        </w:rPr>
        <w:t>that</w:t>
      </w:r>
      <w:r>
        <w:rPr>
          <w:spacing w:val="-7"/>
          <w:w w:val="115"/>
          <w:sz w:val="22"/>
        </w:rPr>
        <w:t> </w:t>
      </w:r>
      <w:r>
        <w:rPr>
          <w:w w:val="115"/>
          <w:sz w:val="22"/>
        </w:rPr>
        <w:t>lack</w:t>
      </w:r>
      <w:r>
        <w:rPr>
          <w:spacing w:val="-7"/>
          <w:w w:val="115"/>
          <w:sz w:val="22"/>
        </w:rPr>
        <w:t> </w:t>
      </w:r>
      <w:r>
        <w:rPr>
          <w:w w:val="115"/>
          <w:sz w:val="22"/>
        </w:rPr>
        <w:t>significant</w:t>
      </w:r>
      <w:r>
        <w:rPr>
          <w:spacing w:val="-7"/>
          <w:w w:val="115"/>
          <w:sz w:val="22"/>
        </w:rPr>
        <w:t> </w:t>
      </w:r>
      <w:r>
        <w:rPr>
          <w:w w:val="115"/>
          <w:sz w:val="22"/>
        </w:rPr>
        <w:t>medical</w:t>
      </w:r>
      <w:r>
        <w:rPr>
          <w:spacing w:val="-7"/>
          <w:w w:val="115"/>
          <w:sz w:val="22"/>
        </w:rPr>
        <w:t> </w:t>
      </w:r>
      <w:r>
        <w:rPr>
          <w:w w:val="115"/>
          <w:sz w:val="22"/>
        </w:rPr>
        <w:t>documentation </w:t>
      </w:r>
      <w:r>
        <w:rPr>
          <w:w w:val="120"/>
          <w:sz w:val="22"/>
        </w:rPr>
        <w:t>to</w:t>
      </w:r>
      <w:r>
        <w:rPr>
          <w:spacing w:val="-16"/>
          <w:w w:val="120"/>
          <w:sz w:val="22"/>
        </w:rPr>
        <w:t> </w:t>
      </w:r>
      <w:r>
        <w:rPr>
          <w:w w:val="120"/>
          <w:sz w:val="22"/>
        </w:rPr>
        <w:t>support</w:t>
      </w:r>
      <w:r>
        <w:rPr>
          <w:spacing w:val="-16"/>
          <w:w w:val="120"/>
          <w:sz w:val="22"/>
        </w:rPr>
        <w:t> </w:t>
      </w:r>
      <w:r>
        <w:rPr>
          <w:w w:val="120"/>
          <w:sz w:val="22"/>
        </w:rPr>
        <w:t>their</w:t>
      </w:r>
      <w:r>
        <w:rPr>
          <w:spacing w:val="-16"/>
          <w:w w:val="120"/>
          <w:sz w:val="22"/>
        </w:rPr>
        <w:t> </w:t>
      </w:r>
      <w:r>
        <w:rPr>
          <w:w w:val="120"/>
          <w:sz w:val="22"/>
        </w:rPr>
        <w:t>effectiveness.</w:t>
      </w:r>
    </w:p>
    <w:p>
      <w:pPr>
        <w:pStyle w:val="ListParagraph"/>
        <w:numPr>
          <w:ilvl w:val="1"/>
          <w:numId w:val="42"/>
        </w:numPr>
        <w:tabs>
          <w:tab w:pos="1292" w:val="left" w:leader="none"/>
        </w:tabs>
        <w:spacing w:line="266" w:lineRule="auto" w:before="57" w:after="0"/>
        <w:ind w:left="1292" w:right="9" w:hanging="360"/>
        <w:jc w:val="both"/>
        <w:rPr>
          <w:sz w:val="22"/>
        </w:rPr>
      </w:pPr>
      <w:r>
        <w:rPr>
          <w:w w:val="110"/>
          <w:sz w:val="22"/>
        </w:rPr>
        <w:t>Any disability based on certification/diagnosis/treatment from persons not </w:t>
      </w:r>
      <w:r>
        <w:rPr>
          <w:w w:val="110"/>
          <w:sz w:val="22"/>
        </w:rPr>
        <w:t>registered </w:t>
      </w:r>
      <w:r>
        <w:rPr>
          <w:w w:val="115"/>
          <w:sz w:val="22"/>
        </w:rPr>
        <w:t>as</w:t>
      </w:r>
      <w:r>
        <w:rPr>
          <w:spacing w:val="-18"/>
          <w:w w:val="115"/>
          <w:sz w:val="22"/>
        </w:rPr>
        <w:t> </w:t>
      </w:r>
      <w:r>
        <w:rPr>
          <w:w w:val="115"/>
          <w:sz w:val="22"/>
        </w:rPr>
        <w:t>Medical</w:t>
      </w:r>
      <w:r>
        <w:rPr>
          <w:spacing w:val="-18"/>
          <w:w w:val="115"/>
          <w:sz w:val="22"/>
        </w:rPr>
        <w:t> </w:t>
      </w:r>
      <w:r>
        <w:rPr>
          <w:w w:val="115"/>
          <w:sz w:val="22"/>
        </w:rPr>
        <w:t>Practitioners,</w:t>
      </w:r>
      <w:r>
        <w:rPr>
          <w:spacing w:val="-17"/>
          <w:w w:val="115"/>
          <w:sz w:val="22"/>
        </w:rPr>
        <w:t> </w:t>
      </w:r>
      <w:r>
        <w:rPr>
          <w:w w:val="115"/>
          <w:sz w:val="22"/>
        </w:rPr>
        <w:t>or</w:t>
      </w:r>
      <w:r>
        <w:rPr>
          <w:spacing w:val="-18"/>
          <w:w w:val="115"/>
          <w:sz w:val="22"/>
        </w:rPr>
        <w:t> </w:t>
      </w:r>
      <w:r>
        <w:rPr>
          <w:w w:val="115"/>
          <w:sz w:val="22"/>
        </w:rPr>
        <w:t>from</w:t>
      </w:r>
      <w:r>
        <w:rPr>
          <w:spacing w:val="-17"/>
          <w:w w:val="115"/>
          <w:sz w:val="22"/>
        </w:rPr>
        <w:t> </w:t>
      </w:r>
      <w:r>
        <w:rPr>
          <w:w w:val="115"/>
          <w:sz w:val="22"/>
        </w:rPr>
        <w:t>a</w:t>
      </w:r>
      <w:r>
        <w:rPr>
          <w:spacing w:val="-18"/>
          <w:w w:val="115"/>
          <w:sz w:val="22"/>
        </w:rPr>
        <w:t> </w:t>
      </w:r>
      <w:r>
        <w:rPr>
          <w:w w:val="115"/>
          <w:sz w:val="22"/>
        </w:rPr>
        <w:t>Medical</w:t>
      </w:r>
      <w:r>
        <w:rPr>
          <w:spacing w:val="-18"/>
          <w:w w:val="115"/>
          <w:sz w:val="22"/>
        </w:rPr>
        <w:t> </w:t>
      </w:r>
      <w:r>
        <w:rPr>
          <w:w w:val="115"/>
          <w:sz w:val="22"/>
        </w:rPr>
        <w:t>Practitioner</w:t>
      </w:r>
      <w:r>
        <w:rPr>
          <w:spacing w:val="-17"/>
          <w:w w:val="115"/>
          <w:sz w:val="22"/>
        </w:rPr>
        <w:t> </w:t>
      </w:r>
      <w:r>
        <w:rPr>
          <w:w w:val="115"/>
          <w:sz w:val="22"/>
        </w:rPr>
        <w:t>who</w:t>
      </w:r>
      <w:r>
        <w:rPr>
          <w:spacing w:val="-18"/>
          <w:w w:val="115"/>
          <w:sz w:val="22"/>
        </w:rPr>
        <w:t> </w:t>
      </w:r>
      <w:r>
        <w:rPr>
          <w:w w:val="115"/>
          <w:sz w:val="22"/>
        </w:rPr>
        <w:t>is</w:t>
      </w:r>
      <w:r>
        <w:rPr>
          <w:spacing w:val="-17"/>
          <w:w w:val="115"/>
          <w:sz w:val="22"/>
        </w:rPr>
        <w:t> </w:t>
      </w:r>
      <w:r>
        <w:rPr>
          <w:w w:val="115"/>
          <w:sz w:val="22"/>
        </w:rPr>
        <w:t>practicing</w:t>
      </w:r>
      <w:r>
        <w:rPr>
          <w:spacing w:val="-18"/>
          <w:w w:val="115"/>
          <w:sz w:val="22"/>
        </w:rPr>
        <w:t> </w:t>
      </w:r>
      <w:r>
        <w:rPr>
          <w:w w:val="115"/>
          <w:sz w:val="22"/>
        </w:rPr>
        <w:t>outside</w:t>
      </w:r>
      <w:r>
        <w:rPr>
          <w:spacing w:val="-17"/>
          <w:w w:val="115"/>
          <w:sz w:val="22"/>
        </w:rPr>
        <w:t> </w:t>
      </w:r>
      <w:r>
        <w:rPr>
          <w:w w:val="115"/>
          <w:sz w:val="22"/>
        </w:rPr>
        <w:t>the discipline that he/ she is licensed for.</w:t>
      </w:r>
    </w:p>
    <w:p>
      <w:pPr>
        <w:pStyle w:val="ListParagraph"/>
        <w:numPr>
          <w:ilvl w:val="1"/>
          <w:numId w:val="42"/>
        </w:numPr>
        <w:tabs>
          <w:tab w:pos="1292" w:val="left" w:leader="none"/>
        </w:tabs>
        <w:spacing w:line="266" w:lineRule="auto" w:before="57" w:after="0"/>
        <w:ind w:left="1292" w:right="10" w:hanging="360"/>
        <w:jc w:val="both"/>
        <w:rPr>
          <w:sz w:val="22"/>
        </w:rPr>
      </w:pPr>
      <w:r>
        <w:rPr>
          <w:w w:val="115"/>
          <w:sz w:val="22"/>
        </w:rPr>
        <w:t>Any</w:t>
      </w:r>
      <w:r>
        <w:rPr>
          <w:w w:val="115"/>
          <w:sz w:val="22"/>
        </w:rPr>
        <w:t> disability,</w:t>
      </w:r>
      <w:r>
        <w:rPr>
          <w:w w:val="115"/>
          <w:sz w:val="22"/>
        </w:rPr>
        <w:t> caused</w:t>
      </w:r>
      <w:r>
        <w:rPr>
          <w:w w:val="115"/>
          <w:sz w:val="22"/>
        </w:rPr>
        <w:t> due</w:t>
      </w:r>
      <w:r>
        <w:rPr>
          <w:w w:val="115"/>
          <w:sz w:val="22"/>
        </w:rPr>
        <w:t> to</w:t>
      </w:r>
      <w:r>
        <w:rPr>
          <w:w w:val="115"/>
          <w:sz w:val="22"/>
        </w:rPr>
        <w:t> any</w:t>
      </w:r>
      <w:r>
        <w:rPr>
          <w:w w:val="115"/>
          <w:sz w:val="22"/>
        </w:rPr>
        <w:t> treatment,</w:t>
      </w:r>
      <w:r>
        <w:rPr>
          <w:w w:val="115"/>
          <w:sz w:val="22"/>
        </w:rPr>
        <w:t> including</w:t>
      </w:r>
      <w:r>
        <w:rPr>
          <w:w w:val="115"/>
          <w:sz w:val="22"/>
        </w:rPr>
        <w:t> surgical</w:t>
      </w:r>
      <w:r>
        <w:rPr>
          <w:w w:val="115"/>
          <w:sz w:val="22"/>
        </w:rPr>
        <w:t> management,</w:t>
      </w:r>
      <w:r>
        <w:rPr>
          <w:w w:val="115"/>
          <w:sz w:val="22"/>
        </w:rPr>
        <w:t> </w:t>
      </w:r>
      <w:r>
        <w:rPr>
          <w:w w:val="115"/>
          <w:sz w:val="22"/>
        </w:rPr>
        <w:t>to change characteristics of the body to those of opposite sex.</w:t>
      </w:r>
    </w:p>
    <w:p>
      <w:pPr>
        <w:pStyle w:val="ListParagraph"/>
        <w:numPr>
          <w:ilvl w:val="1"/>
          <w:numId w:val="42"/>
        </w:numPr>
        <w:tabs>
          <w:tab w:pos="1292" w:val="left" w:leader="none"/>
        </w:tabs>
        <w:spacing w:line="266" w:lineRule="auto" w:before="59" w:after="0"/>
        <w:ind w:left="1292" w:right="8" w:hanging="360"/>
        <w:jc w:val="both"/>
        <w:rPr>
          <w:sz w:val="22"/>
        </w:rPr>
      </w:pPr>
      <w:r>
        <w:rPr>
          <w:w w:val="115"/>
          <w:sz w:val="22"/>
        </w:rPr>
        <w:t>Any</w:t>
      </w:r>
      <w:r>
        <w:rPr>
          <w:spacing w:val="-11"/>
          <w:w w:val="115"/>
          <w:sz w:val="22"/>
        </w:rPr>
        <w:t> </w:t>
      </w:r>
      <w:r>
        <w:rPr>
          <w:w w:val="115"/>
          <w:sz w:val="22"/>
        </w:rPr>
        <w:t>disability</w:t>
      </w:r>
      <w:r>
        <w:rPr>
          <w:spacing w:val="-11"/>
          <w:w w:val="115"/>
          <w:sz w:val="22"/>
        </w:rPr>
        <w:t> </w:t>
      </w:r>
      <w:r>
        <w:rPr>
          <w:w w:val="115"/>
          <w:sz w:val="22"/>
        </w:rPr>
        <w:t>caused</w:t>
      </w:r>
      <w:r>
        <w:rPr>
          <w:spacing w:val="-11"/>
          <w:w w:val="115"/>
          <w:sz w:val="22"/>
        </w:rPr>
        <w:t> </w:t>
      </w:r>
      <w:r>
        <w:rPr>
          <w:w w:val="115"/>
          <w:sz w:val="22"/>
        </w:rPr>
        <w:t>due</w:t>
      </w:r>
      <w:r>
        <w:rPr>
          <w:spacing w:val="-11"/>
          <w:w w:val="115"/>
          <w:sz w:val="22"/>
        </w:rPr>
        <w:t> </w:t>
      </w:r>
      <w:r>
        <w:rPr>
          <w:w w:val="115"/>
          <w:sz w:val="22"/>
        </w:rPr>
        <w:t>to</w:t>
      </w:r>
      <w:r>
        <w:rPr>
          <w:spacing w:val="-11"/>
          <w:w w:val="115"/>
          <w:sz w:val="22"/>
        </w:rPr>
        <w:t> </w:t>
      </w:r>
      <w:r>
        <w:rPr>
          <w:w w:val="115"/>
          <w:sz w:val="22"/>
        </w:rPr>
        <w:t>cosmetic</w:t>
      </w:r>
      <w:r>
        <w:rPr>
          <w:spacing w:val="-11"/>
          <w:w w:val="115"/>
          <w:sz w:val="22"/>
        </w:rPr>
        <w:t> </w:t>
      </w:r>
      <w:r>
        <w:rPr>
          <w:w w:val="115"/>
          <w:sz w:val="22"/>
        </w:rPr>
        <w:t>or</w:t>
      </w:r>
      <w:r>
        <w:rPr>
          <w:spacing w:val="-11"/>
          <w:w w:val="115"/>
          <w:sz w:val="22"/>
        </w:rPr>
        <w:t> </w:t>
      </w:r>
      <w:r>
        <w:rPr>
          <w:w w:val="115"/>
          <w:sz w:val="22"/>
        </w:rPr>
        <w:t>plastic</w:t>
      </w:r>
      <w:r>
        <w:rPr>
          <w:spacing w:val="-11"/>
          <w:w w:val="115"/>
          <w:sz w:val="22"/>
        </w:rPr>
        <w:t> </w:t>
      </w:r>
      <w:r>
        <w:rPr>
          <w:w w:val="115"/>
          <w:sz w:val="22"/>
        </w:rPr>
        <w:t>surgery</w:t>
      </w:r>
      <w:r>
        <w:rPr>
          <w:spacing w:val="-11"/>
          <w:w w:val="115"/>
          <w:sz w:val="22"/>
        </w:rPr>
        <w:t> </w:t>
      </w:r>
      <w:r>
        <w:rPr>
          <w:w w:val="115"/>
          <w:sz w:val="22"/>
        </w:rPr>
        <w:t>or</w:t>
      </w:r>
      <w:r>
        <w:rPr>
          <w:spacing w:val="-11"/>
          <w:w w:val="115"/>
          <w:sz w:val="22"/>
        </w:rPr>
        <w:t> </w:t>
      </w:r>
      <w:r>
        <w:rPr>
          <w:w w:val="115"/>
          <w:sz w:val="22"/>
        </w:rPr>
        <w:t>any</w:t>
      </w:r>
      <w:r>
        <w:rPr>
          <w:spacing w:val="-11"/>
          <w:w w:val="115"/>
          <w:sz w:val="22"/>
        </w:rPr>
        <w:t> </w:t>
      </w:r>
      <w:r>
        <w:rPr>
          <w:w w:val="115"/>
          <w:sz w:val="22"/>
        </w:rPr>
        <w:t>treatment</w:t>
      </w:r>
      <w:r>
        <w:rPr>
          <w:spacing w:val="-11"/>
          <w:w w:val="115"/>
          <w:sz w:val="22"/>
        </w:rPr>
        <w:t> </w:t>
      </w:r>
      <w:r>
        <w:rPr>
          <w:w w:val="115"/>
          <w:sz w:val="22"/>
        </w:rPr>
        <w:t>to</w:t>
      </w:r>
      <w:r>
        <w:rPr>
          <w:spacing w:val="-11"/>
          <w:w w:val="115"/>
          <w:sz w:val="22"/>
        </w:rPr>
        <w:t> </w:t>
      </w:r>
      <w:r>
        <w:rPr>
          <w:w w:val="115"/>
          <w:sz w:val="22"/>
        </w:rPr>
        <w:t>change the</w:t>
      </w:r>
      <w:r>
        <w:rPr>
          <w:spacing w:val="-10"/>
          <w:w w:val="115"/>
          <w:sz w:val="22"/>
        </w:rPr>
        <w:t> </w:t>
      </w:r>
      <w:r>
        <w:rPr>
          <w:w w:val="115"/>
          <w:sz w:val="22"/>
        </w:rPr>
        <w:t>appearance</w:t>
      </w:r>
      <w:r>
        <w:rPr>
          <w:spacing w:val="-10"/>
          <w:w w:val="115"/>
          <w:sz w:val="22"/>
        </w:rPr>
        <w:t> </w:t>
      </w:r>
      <w:r>
        <w:rPr>
          <w:w w:val="115"/>
          <w:sz w:val="22"/>
        </w:rPr>
        <w:t>unless</w:t>
      </w:r>
      <w:r>
        <w:rPr>
          <w:spacing w:val="-10"/>
          <w:w w:val="115"/>
          <w:sz w:val="22"/>
        </w:rPr>
        <w:t> </w:t>
      </w:r>
      <w:r>
        <w:rPr>
          <w:w w:val="115"/>
          <w:sz w:val="22"/>
        </w:rPr>
        <w:t>for</w:t>
      </w:r>
      <w:r>
        <w:rPr>
          <w:spacing w:val="-10"/>
          <w:w w:val="115"/>
          <w:sz w:val="22"/>
        </w:rPr>
        <w:t> </w:t>
      </w:r>
      <w:r>
        <w:rPr>
          <w:w w:val="115"/>
          <w:sz w:val="22"/>
        </w:rPr>
        <w:t>reconstruction</w:t>
      </w:r>
      <w:r>
        <w:rPr>
          <w:spacing w:val="-10"/>
          <w:w w:val="115"/>
          <w:sz w:val="22"/>
        </w:rPr>
        <w:t> </w:t>
      </w:r>
      <w:r>
        <w:rPr>
          <w:w w:val="115"/>
          <w:sz w:val="22"/>
        </w:rPr>
        <w:t>following</w:t>
      </w:r>
      <w:r>
        <w:rPr>
          <w:spacing w:val="-10"/>
          <w:w w:val="115"/>
          <w:sz w:val="22"/>
        </w:rPr>
        <w:t> </w:t>
      </w:r>
      <w:r>
        <w:rPr>
          <w:w w:val="115"/>
          <w:sz w:val="22"/>
        </w:rPr>
        <w:t>an</w:t>
      </w:r>
      <w:r>
        <w:rPr>
          <w:spacing w:val="-10"/>
          <w:w w:val="115"/>
          <w:sz w:val="22"/>
        </w:rPr>
        <w:t> </w:t>
      </w:r>
      <w:r>
        <w:rPr>
          <w:w w:val="115"/>
          <w:sz w:val="22"/>
        </w:rPr>
        <w:t>Accident,</w:t>
      </w:r>
      <w:r>
        <w:rPr>
          <w:spacing w:val="-10"/>
          <w:w w:val="115"/>
          <w:sz w:val="22"/>
        </w:rPr>
        <w:t> </w:t>
      </w:r>
      <w:r>
        <w:rPr>
          <w:w w:val="115"/>
          <w:sz w:val="22"/>
        </w:rPr>
        <w:t>Burn(s),</w:t>
      </w:r>
      <w:r>
        <w:rPr>
          <w:spacing w:val="-10"/>
          <w:w w:val="115"/>
          <w:sz w:val="22"/>
        </w:rPr>
        <w:t> </w:t>
      </w:r>
      <w:r>
        <w:rPr>
          <w:w w:val="115"/>
          <w:sz w:val="22"/>
        </w:rPr>
        <w:t>or</w:t>
      </w:r>
      <w:r>
        <w:rPr>
          <w:spacing w:val="-10"/>
          <w:w w:val="115"/>
          <w:sz w:val="22"/>
        </w:rPr>
        <w:t> </w:t>
      </w:r>
      <w:r>
        <w:rPr>
          <w:w w:val="115"/>
          <w:sz w:val="22"/>
        </w:rPr>
        <w:t>Cancer or</w:t>
      </w:r>
      <w:r>
        <w:rPr>
          <w:w w:val="115"/>
          <w:sz w:val="22"/>
        </w:rPr>
        <w:t> as</w:t>
      </w:r>
      <w:r>
        <w:rPr>
          <w:w w:val="115"/>
          <w:sz w:val="22"/>
        </w:rPr>
        <w:t> part</w:t>
      </w:r>
      <w:r>
        <w:rPr>
          <w:w w:val="115"/>
          <w:sz w:val="22"/>
        </w:rPr>
        <w:t> of</w:t>
      </w:r>
      <w:r>
        <w:rPr>
          <w:w w:val="115"/>
          <w:sz w:val="22"/>
        </w:rPr>
        <w:t> medically</w:t>
      </w:r>
      <w:r>
        <w:rPr>
          <w:w w:val="115"/>
          <w:sz w:val="22"/>
        </w:rPr>
        <w:t> necessary</w:t>
      </w:r>
      <w:r>
        <w:rPr>
          <w:w w:val="115"/>
          <w:sz w:val="22"/>
        </w:rPr>
        <w:t> treatment</w:t>
      </w:r>
      <w:r>
        <w:rPr>
          <w:w w:val="115"/>
          <w:sz w:val="22"/>
        </w:rPr>
        <w:t> to</w:t>
      </w:r>
      <w:r>
        <w:rPr>
          <w:w w:val="115"/>
          <w:sz w:val="22"/>
        </w:rPr>
        <w:t> remove</w:t>
      </w:r>
      <w:r>
        <w:rPr>
          <w:w w:val="115"/>
          <w:sz w:val="22"/>
        </w:rPr>
        <w:t> a</w:t>
      </w:r>
      <w:r>
        <w:rPr>
          <w:w w:val="115"/>
          <w:sz w:val="22"/>
        </w:rPr>
        <w:t> direct</w:t>
      </w:r>
      <w:r>
        <w:rPr>
          <w:w w:val="115"/>
          <w:sz w:val="22"/>
        </w:rPr>
        <w:t> and</w:t>
      </w:r>
      <w:r>
        <w:rPr>
          <w:w w:val="115"/>
          <w:sz w:val="22"/>
        </w:rPr>
        <w:t> immediate health</w:t>
      </w:r>
      <w:r>
        <w:rPr>
          <w:spacing w:val="-3"/>
          <w:w w:val="115"/>
          <w:sz w:val="22"/>
        </w:rPr>
        <w:t> </w:t>
      </w:r>
      <w:r>
        <w:rPr>
          <w:w w:val="115"/>
          <w:sz w:val="22"/>
        </w:rPr>
        <w:t>risk</w:t>
      </w:r>
      <w:r>
        <w:rPr>
          <w:spacing w:val="-3"/>
          <w:w w:val="115"/>
          <w:sz w:val="22"/>
        </w:rPr>
        <w:t> </w:t>
      </w:r>
      <w:r>
        <w:rPr>
          <w:w w:val="115"/>
          <w:sz w:val="22"/>
        </w:rPr>
        <w:t>to</w:t>
      </w:r>
      <w:r>
        <w:rPr>
          <w:spacing w:val="-3"/>
          <w:w w:val="115"/>
          <w:sz w:val="22"/>
        </w:rPr>
        <w:t> </w:t>
      </w:r>
      <w:r>
        <w:rPr>
          <w:w w:val="115"/>
          <w:sz w:val="22"/>
        </w:rPr>
        <w:t>the</w:t>
      </w:r>
      <w:r>
        <w:rPr>
          <w:spacing w:val="-3"/>
          <w:w w:val="115"/>
          <w:sz w:val="22"/>
        </w:rPr>
        <w:t> </w:t>
      </w:r>
      <w:r>
        <w:rPr>
          <w:w w:val="115"/>
          <w:sz w:val="22"/>
        </w:rPr>
        <w:t>insured.</w:t>
      </w:r>
      <w:r>
        <w:rPr>
          <w:spacing w:val="-3"/>
          <w:w w:val="115"/>
          <w:sz w:val="22"/>
        </w:rPr>
        <w:t> </w:t>
      </w:r>
      <w:r>
        <w:rPr>
          <w:w w:val="115"/>
          <w:sz w:val="22"/>
        </w:rPr>
        <w:t>For</w:t>
      </w:r>
      <w:r>
        <w:rPr>
          <w:spacing w:val="-3"/>
          <w:w w:val="115"/>
          <w:sz w:val="22"/>
        </w:rPr>
        <w:t> </w:t>
      </w:r>
      <w:r>
        <w:rPr>
          <w:w w:val="115"/>
          <w:sz w:val="22"/>
        </w:rPr>
        <w:t>this</w:t>
      </w:r>
      <w:r>
        <w:rPr>
          <w:spacing w:val="-3"/>
          <w:w w:val="115"/>
          <w:sz w:val="22"/>
        </w:rPr>
        <w:t> </w:t>
      </w:r>
      <w:r>
        <w:rPr>
          <w:w w:val="115"/>
          <w:sz w:val="22"/>
        </w:rPr>
        <w:t>to</w:t>
      </w:r>
      <w:r>
        <w:rPr>
          <w:spacing w:val="-3"/>
          <w:w w:val="115"/>
          <w:sz w:val="22"/>
        </w:rPr>
        <w:t> </w:t>
      </w:r>
      <w:r>
        <w:rPr>
          <w:w w:val="115"/>
          <w:sz w:val="22"/>
        </w:rPr>
        <w:t>be</w:t>
      </w:r>
      <w:r>
        <w:rPr>
          <w:spacing w:val="-3"/>
          <w:w w:val="115"/>
          <w:sz w:val="22"/>
        </w:rPr>
        <w:t> </w:t>
      </w:r>
      <w:r>
        <w:rPr>
          <w:w w:val="115"/>
          <w:sz w:val="22"/>
        </w:rPr>
        <w:t>considered</w:t>
      </w:r>
      <w:r>
        <w:rPr>
          <w:spacing w:val="-3"/>
          <w:w w:val="115"/>
          <w:sz w:val="22"/>
        </w:rPr>
        <w:t> </w:t>
      </w:r>
      <w:r>
        <w:rPr>
          <w:w w:val="115"/>
          <w:sz w:val="22"/>
        </w:rPr>
        <w:t>a</w:t>
      </w:r>
      <w:r>
        <w:rPr>
          <w:spacing w:val="-3"/>
          <w:w w:val="115"/>
          <w:sz w:val="22"/>
        </w:rPr>
        <w:t> </w:t>
      </w:r>
      <w:r>
        <w:rPr>
          <w:w w:val="115"/>
          <w:sz w:val="22"/>
        </w:rPr>
        <w:t>medical</w:t>
      </w:r>
      <w:r>
        <w:rPr>
          <w:spacing w:val="-3"/>
          <w:w w:val="115"/>
          <w:sz w:val="22"/>
        </w:rPr>
        <w:t> </w:t>
      </w:r>
      <w:r>
        <w:rPr>
          <w:w w:val="115"/>
          <w:sz w:val="22"/>
        </w:rPr>
        <w:t>necessity,</w:t>
      </w:r>
      <w:r>
        <w:rPr>
          <w:spacing w:val="-3"/>
          <w:w w:val="115"/>
          <w:sz w:val="22"/>
        </w:rPr>
        <w:t> </w:t>
      </w:r>
      <w:r>
        <w:rPr>
          <w:w w:val="115"/>
          <w:sz w:val="22"/>
        </w:rPr>
        <w:t>it</w:t>
      </w:r>
      <w:r>
        <w:rPr>
          <w:spacing w:val="-3"/>
          <w:w w:val="115"/>
          <w:sz w:val="22"/>
        </w:rPr>
        <w:t> </w:t>
      </w:r>
      <w:r>
        <w:rPr>
          <w:w w:val="115"/>
          <w:sz w:val="22"/>
        </w:rPr>
        <w:t>must</w:t>
      </w:r>
      <w:r>
        <w:rPr>
          <w:spacing w:val="-3"/>
          <w:w w:val="115"/>
          <w:sz w:val="22"/>
        </w:rPr>
        <w:t> </w:t>
      </w:r>
      <w:r>
        <w:rPr>
          <w:w w:val="115"/>
          <w:sz w:val="22"/>
        </w:rPr>
        <w:t>be certified by the attending Medical Practitioner.</w:t>
      </w:r>
    </w:p>
    <w:p>
      <w:pPr>
        <w:pStyle w:val="ListParagraph"/>
        <w:numPr>
          <w:ilvl w:val="1"/>
          <w:numId w:val="42"/>
        </w:numPr>
        <w:tabs>
          <w:tab w:pos="1292" w:val="left" w:leader="none"/>
        </w:tabs>
        <w:spacing w:line="266" w:lineRule="auto" w:before="56" w:after="0"/>
        <w:ind w:left="1292" w:right="10" w:hanging="360"/>
        <w:jc w:val="both"/>
        <w:rPr>
          <w:sz w:val="22"/>
        </w:rPr>
      </w:pPr>
      <w:r>
        <w:rPr>
          <w:w w:val="115"/>
          <w:sz w:val="22"/>
        </w:rPr>
        <w:t>Any</w:t>
      </w:r>
      <w:r>
        <w:rPr>
          <w:spacing w:val="-7"/>
          <w:w w:val="115"/>
          <w:sz w:val="22"/>
        </w:rPr>
        <w:t> </w:t>
      </w:r>
      <w:r>
        <w:rPr>
          <w:w w:val="115"/>
          <w:sz w:val="22"/>
        </w:rPr>
        <w:t>disability,</w:t>
      </w:r>
      <w:r>
        <w:rPr>
          <w:spacing w:val="-7"/>
          <w:w w:val="115"/>
          <w:sz w:val="22"/>
        </w:rPr>
        <w:t> </w:t>
      </w:r>
      <w:r>
        <w:rPr>
          <w:w w:val="115"/>
          <w:sz w:val="22"/>
        </w:rPr>
        <w:t>caused</w:t>
      </w:r>
      <w:r>
        <w:rPr>
          <w:spacing w:val="-7"/>
          <w:w w:val="115"/>
          <w:sz w:val="22"/>
        </w:rPr>
        <w:t> </w:t>
      </w:r>
      <w:r>
        <w:rPr>
          <w:w w:val="115"/>
          <w:sz w:val="22"/>
        </w:rPr>
        <w:t>due</w:t>
      </w:r>
      <w:r>
        <w:rPr>
          <w:spacing w:val="-7"/>
          <w:w w:val="115"/>
          <w:sz w:val="22"/>
        </w:rPr>
        <w:t> </w:t>
      </w:r>
      <w:r>
        <w:rPr>
          <w:w w:val="115"/>
          <w:sz w:val="22"/>
        </w:rPr>
        <w:t>to</w:t>
      </w:r>
      <w:r>
        <w:rPr>
          <w:spacing w:val="-7"/>
          <w:w w:val="115"/>
          <w:sz w:val="22"/>
        </w:rPr>
        <w:t> </w:t>
      </w:r>
      <w:r>
        <w:rPr>
          <w:w w:val="115"/>
          <w:sz w:val="22"/>
        </w:rPr>
        <w:t>surgical</w:t>
      </w:r>
      <w:r>
        <w:rPr>
          <w:spacing w:val="-7"/>
          <w:w w:val="115"/>
          <w:sz w:val="22"/>
        </w:rPr>
        <w:t> </w:t>
      </w:r>
      <w:r>
        <w:rPr>
          <w:w w:val="115"/>
          <w:sz w:val="22"/>
        </w:rPr>
        <w:t>treatment</w:t>
      </w:r>
      <w:r>
        <w:rPr>
          <w:spacing w:val="-7"/>
          <w:w w:val="115"/>
          <w:sz w:val="22"/>
        </w:rPr>
        <w:t> </w:t>
      </w:r>
      <w:r>
        <w:rPr>
          <w:w w:val="115"/>
          <w:sz w:val="22"/>
        </w:rPr>
        <w:t>of</w:t>
      </w:r>
      <w:r>
        <w:rPr>
          <w:spacing w:val="-7"/>
          <w:w w:val="115"/>
          <w:sz w:val="22"/>
        </w:rPr>
        <w:t> </w:t>
      </w:r>
      <w:r>
        <w:rPr>
          <w:w w:val="115"/>
          <w:sz w:val="22"/>
        </w:rPr>
        <w:t>obesity</w:t>
      </w:r>
      <w:r>
        <w:rPr>
          <w:spacing w:val="-7"/>
          <w:w w:val="115"/>
          <w:sz w:val="22"/>
        </w:rPr>
        <w:t> </w:t>
      </w:r>
      <w:r>
        <w:rPr>
          <w:w w:val="115"/>
          <w:sz w:val="22"/>
        </w:rPr>
        <w:t>that</w:t>
      </w:r>
      <w:r>
        <w:rPr>
          <w:spacing w:val="-7"/>
          <w:w w:val="115"/>
          <w:sz w:val="22"/>
        </w:rPr>
        <w:t> </w:t>
      </w:r>
      <w:r>
        <w:rPr>
          <w:w w:val="115"/>
          <w:sz w:val="22"/>
        </w:rPr>
        <w:t>does</w:t>
      </w:r>
      <w:r>
        <w:rPr>
          <w:spacing w:val="-7"/>
          <w:w w:val="115"/>
          <w:sz w:val="22"/>
        </w:rPr>
        <w:t> </w:t>
      </w:r>
      <w:r>
        <w:rPr>
          <w:w w:val="115"/>
          <w:sz w:val="22"/>
        </w:rPr>
        <w:t>not</w:t>
      </w:r>
      <w:r>
        <w:rPr>
          <w:spacing w:val="-7"/>
          <w:w w:val="115"/>
          <w:sz w:val="22"/>
        </w:rPr>
        <w:t> </w:t>
      </w:r>
      <w:r>
        <w:rPr>
          <w:w w:val="115"/>
          <w:sz w:val="22"/>
        </w:rPr>
        <w:t>fulfil</w:t>
      </w:r>
      <w:r>
        <w:rPr>
          <w:spacing w:val="-7"/>
          <w:w w:val="115"/>
          <w:sz w:val="22"/>
        </w:rPr>
        <w:t> </w:t>
      </w:r>
      <w:r>
        <w:rPr>
          <w:w w:val="115"/>
          <w:sz w:val="22"/>
        </w:rPr>
        <w:t>all</w:t>
      </w:r>
      <w:r>
        <w:rPr>
          <w:spacing w:val="-7"/>
          <w:w w:val="115"/>
          <w:sz w:val="22"/>
        </w:rPr>
        <w:t> </w:t>
      </w:r>
      <w:r>
        <w:rPr>
          <w:w w:val="115"/>
          <w:sz w:val="22"/>
        </w:rPr>
        <w:t>the below conditions:</w:t>
      </w:r>
    </w:p>
    <w:p>
      <w:pPr>
        <w:pStyle w:val="ListParagraph"/>
        <w:numPr>
          <w:ilvl w:val="2"/>
          <w:numId w:val="42"/>
        </w:numPr>
        <w:tabs>
          <w:tab w:pos="1651" w:val="left" w:leader="none"/>
        </w:tabs>
        <w:spacing w:line="240" w:lineRule="auto" w:before="58" w:after="0"/>
        <w:ind w:left="1651" w:right="0" w:hanging="359"/>
        <w:jc w:val="left"/>
        <w:rPr>
          <w:sz w:val="22"/>
        </w:rPr>
      </w:pPr>
      <w:r>
        <w:rPr>
          <w:w w:val="115"/>
          <w:sz w:val="22"/>
        </w:rPr>
        <w:t>Surgery</w:t>
      </w:r>
      <w:r>
        <w:rPr>
          <w:spacing w:val="-12"/>
          <w:w w:val="115"/>
          <w:sz w:val="22"/>
        </w:rPr>
        <w:t> </w:t>
      </w:r>
      <w:r>
        <w:rPr>
          <w:w w:val="115"/>
          <w:sz w:val="22"/>
        </w:rPr>
        <w:t>to</w:t>
      </w:r>
      <w:r>
        <w:rPr>
          <w:spacing w:val="-11"/>
          <w:w w:val="115"/>
          <w:sz w:val="22"/>
        </w:rPr>
        <w:t> </w:t>
      </w:r>
      <w:r>
        <w:rPr>
          <w:w w:val="115"/>
          <w:sz w:val="22"/>
        </w:rPr>
        <w:t>be</w:t>
      </w:r>
      <w:r>
        <w:rPr>
          <w:spacing w:val="-12"/>
          <w:w w:val="115"/>
          <w:sz w:val="22"/>
        </w:rPr>
        <w:t> </w:t>
      </w:r>
      <w:r>
        <w:rPr>
          <w:w w:val="115"/>
          <w:sz w:val="22"/>
        </w:rPr>
        <w:t>conducted</w:t>
      </w:r>
      <w:r>
        <w:rPr>
          <w:spacing w:val="-11"/>
          <w:w w:val="115"/>
          <w:sz w:val="22"/>
        </w:rPr>
        <w:t> </w:t>
      </w:r>
      <w:r>
        <w:rPr>
          <w:w w:val="115"/>
          <w:sz w:val="22"/>
        </w:rPr>
        <w:t>is</w:t>
      </w:r>
      <w:r>
        <w:rPr>
          <w:spacing w:val="-12"/>
          <w:w w:val="115"/>
          <w:sz w:val="22"/>
        </w:rPr>
        <w:t> </w:t>
      </w:r>
      <w:r>
        <w:rPr>
          <w:w w:val="115"/>
          <w:sz w:val="22"/>
        </w:rPr>
        <w:t>upon</w:t>
      </w:r>
      <w:r>
        <w:rPr>
          <w:spacing w:val="-11"/>
          <w:w w:val="115"/>
          <w:sz w:val="22"/>
        </w:rPr>
        <w:t> </w:t>
      </w:r>
      <w:r>
        <w:rPr>
          <w:w w:val="115"/>
          <w:sz w:val="22"/>
        </w:rPr>
        <w:t>the</w:t>
      </w:r>
      <w:r>
        <w:rPr>
          <w:spacing w:val="-12"/>
          <w:w w:val="115"/>
          <w:sz w:val="22"/>
        </w:rPr>
        <w:t> </w:t>
      </w:r>
      <w:r>
        <w:rPr>
          <w:w w:val="115"/>
          <w:sz w:val="22"/>
        </w:rPr>
        <w:t>advice</w:t>
      </w:r>
      <w:r>
        <w:rPr>
          <w:spacing w:val="-11"/>
          <w:w w:val="115"/>
          <w:sz w:val="22"/>
        </w:rPr>
        <w:t> </w:t>
      </w:r>
      <w:r>
        <w:rPr>
          <w:w w:val="115"/>
          <w:sz w:val="22"/>
        </w:rPr>
        <w:t>of</w:t>
      </w:r>
      <w:r>
        <w:rPr>
          <w:spacing w:val="-12"/>
          <w:w w:val="115"/>
          <w:sz w:val="22"/>
        </w:rPr>
        <w:t> </w:t>
      </w:r>
      <w:r>
        <w:rPr>
          <w:w w:val="115"/>
          <w:sz w:val="22"/>
        </w:rPr>
        <w:t>the</w:t>
      </w:r>
      <w:r>
        <w:rPr>
          <w:spacing w:val="-11"/>
          <w:w w:val="115"/>
          <w:sz w:val="22"/>
        </w:rPr>
        <w:t> </w:t>
      </w:r>
      <w:r>
        <w:rPr>
          <w:spacing w:val="-2"/>
          <w:w w:val="115"/>
          <w:sz w:val="22"/>
        </w:rPr>
        <w:t>Doctor</w:t>
      </w:r>
    </w:p>
    <w:p>
      <w:pPr>
        <w:pStyle w:val="ListParagraph"/>
        <w:numPr>
          <w:ilvl w:val="2"/>
          <w:numId w:val="42"/>
        </w:numPr>
        <w:tabs>
          <w:tab w:pos="1651" w:val="left" w:leader="none"/>
        </w:tabs>
        <w:spacing w:line="240" w:lineRule="auto" w:before="87" w:after="0"/>
        <w:ind w:left="1651" w:right="0" w:hanging="359"/>
        <w:jc w:val="left"/>
        <w:rPr>
          <w:sz w:val="22"/>
        </w:rPr>
      </w:pPr>
      <w:r>
        <w:rPr>
          <w:w w:val="115"/>
          <w:sz w:val="22"/>
        </w:rPr>
        <w:t>The</w:t>
      </w:r>
      <w:r>
        <w:rPr>
          <w:spacing w:val="-17"/>
          <w:w w:val="115"/>
          <w:sz w:val="22"/>
        </w:rPr>
        <w:t> </w:t>
      </w:r>
      <w:r>
        <w:rPr>
          <w:w w:val="115"/>
          <w:sz w:val="22"/>
        </w:rPr>
        <w:t>Surgery</w:t>
      </w:r>
      <w:r>
        <w:rPr>
          <w:spacing w:val="-16"/>
          <w:w w:val="115"/>
          <w:sz w:val="22"/>
        </w:rPr>
        <w:t> </w:t>
      </w:r>
      <w:r>
        <w:rPr>
          <w:w w:val="115"/>
          <w:sz w:val="22"/>
        </w:rPr>
        <w:t>/</w:t>
      </w:r>
      <w:r>
        <w:rPr>
          <w:spacing w:val="-16"/>
          <w:w w:val="115"/>
          <w:sz w:val="22"/>
        </w:rPr>
        <w:t> </w:t>
      </w:r>
      <w:r>
        <w:rPr>
          <w:w w:val="115"/>
          <w:sz w:val="22"/>
        </w:rPr>
        <w:t>Procedure</w:t>
      </w:r>
      <w:r>
        <w:rPr>
          <w:spacing w:val="-16"/>
          <w:w w:val="115"/>
          <w:sz w:val="22"/>
        </w:rPr>
        <w:t> </w:t>
      </w:r>
      <w:r>
        <w:rPr>
          <w:w w:val="115"/>
          <w:sz w:val="22"/>
        </w:rPr>
        <w:t>conducted</w:t>
      </w:r>
      <w:r>
        <w:rPr>
          <w:spacing w:val="-16"/>
          <w:w w:val="115"/>
          <w:sz w:val="22"/>
        </w:rPr>
        <w:t> </w:t>
      </w:r>
      <w:r>
        <w:rPr>
          <w:w w:val="115"/>
          <w:sz w:val="22"/>
        </w:rPr>
        <w:t>should</w:t>
      </w:r>
      <w:r>
        <w:rPr>
          <w:spacing w:val="-17"/>
          <w:w w:val="115"/>
          <w:sz w:val="22"/>
        </w:rPr>
        <w:t> </w:t>
      </w:r>
      <w:r>
        <w:rPr>
          <w:w w:val="115"/>
          <w:sz w:val="22"/>
        </w:rPr>
        <w:t>be</w:t>
      </w:r>
      <w:r>
        <w:rPr>
          <w:spacing w:val="-16"/>
          <w:w w:val="115"/>
          <w:sz w:val="22"/>
        </w:rPr>
        <w:t> </w:t>
      </w:r>
      <w:r>
        <w:rPr>
          <w:w w:val="115"/>
          <w:sz w:val="22"/>
        </w:rPr>
        <w:t>supported</w:t>
      </w:r>
      <w:r>
        <w:rPr>
          <w:spacing w:val="-16"/>
          <w:w w:val="115"/>
          <w:sz w:val="22"/>
        </w:rPr>
        <w:t> </w:t>
      </w:r>
      <w:r>
        <w:rPr>
          <w:w w:val="115"/>
          <w:sz w:val="22"/>
        </w:rPr>
        <w:t>by</w:t>
      </w:r>
      <w:r>
        <w:rPr>
          <w:spacing w:val="-16"/>
          <w:w w:val="115"/>
          <w:sz w:val="22"/>
        </w:rPr>
        <w:t> </w:t>
      </w:r>
      <w:r>
        <w:rPr>
          <w:w w:val="115"/>
          <w:sz w:val="22"/>
        </w:rPr>
        <w:t>clinical</w:t>
      </w:r>
      <w:r>
        <w:rPr>
          <w:spacing w:val="-16"/>
          <w:w w:val="115"/>
          <w:sz w:val="22"/>
        </w:rPr>
        <w:t> </w:t>
      </w:r>
      <w:r>
        <w:rPr>
          <w:spacing w:val="-2"/>
          <w:w w:val="115"/>
          <w:sz w:val="22"/>
        </w:rPr>
        <w:t>protocols</w:t>
      </w:r>
    </w:p>
    <w:p>
      <w:pPr>
        <w:pStyle w:val="ListParagraph"/>
        <w:numPr>
          <w:ilvl w:val="2"/>
          <w:numId w:val="42"/>
        </w:numPr>
        <w:tabs>
          <w:tab w:pos="1651" w:val="left" w:leader="none"/>
        </w:tabs>
        <w:spacing w:line="240" w:lineRule="auto" w:before="87" w:after="0"/>
        <w:ind w:left="1651" w:right="0" w:hanging="359"/>
        <w:jc w:val="left"/>
        <w:rPr>
          <w:sz w:val="22"/>
        </w:rPr>
      </w:pPr>
      <w:r>
        <w:rPr>
          <w:w w:val="110"/>
          <w:sz w:val="22"/>
        </w:rPr>
        <w:t>The member has to be 18 years of age or older </w:t>
      </w:r>
      <w:r>
        <w:rPr>
          <w:spacing w:val="-5"/>
          <w:w w:val="110"/>
          <w:sz w:val="22"/>
        </w:rPr>
        <w:t>and</w:t>
      </w:r>
    </w:p>
    <w:p>
      <w:pPr>
        <w:pStyle w:val="ListParagraph"/>
        <w:numPr>
          <w:ilvl w:val="2"/>
          <w:numId w:val="42"/>
        </w:numPr>
        <w:tabs>
          <w:tab w:pos="1651" w:val="left" w:leader="none"/>
        </w:tabs>
        <w:spacing w:line="240" w:lineRule="auto" w:before="87" w:after="0"/>
        <w:ind w:left="1651" w:right="0" w:hanging="359"/>
        <w:jc w:val="left"/>
        <w:rPr>
          <w:sz w:val="22"/>
        </w:rPr>
      </w:pPr>
      <w:r>
        <w:rPr>
          <w:w w:val="105"/>
          <w:sz w:val="22"/>
        </w:rPr>
        <w:t>Body</w:t>
      </w:r>
      <w:r>
        <w:rPr>
          <w:spacing w:val="11"/>
          <w:w w:val="105"/>
          <w:sz w:val="22"/>
        </w:rPr>
        <w:t> </w:t>
      </w:r>
      <w:r>
        <w:rPr>
          <w:w w:val="105"/>
          <w:sz w:val="22"/>
        </w:rPr>
        <w:t>Mass</w:t>
      </w:r>
      <w:r>
        <w:rPr>
          <w:spacing w:val="11"/>
          <w:w w:val="105"/>
          <w:sz w:val="22"/>
        </w:rPr>
        <w:t> </w:t>
      </w:r>
      <w:r>
        <w:rPr>
          <w:w w:val="105"/>
          <w:sz w:val="22"/>
        </w:rPr>
        <w:t>Index</w:t>
      </w:r>
      <w:r>
        <w:rPr>
          <w:spacing w:val="11"/>
          <w:w w:val="105"/>
          <w:sz w:val="22"/>
        </w:rPr>
        <w:t> </w:t>
      </w:r>
      <w:r>
        <w:rPr>
          <w:spacing w:val="-2"/>
          <w:w w:val="105"/>
          <w:sz w:val="22"/>
        </w:rPr>
        <w:t>(BMI):</w:t>
      </w:r>
    </w:p>
    <w:p>
      <w:pPr>
        <w:pStyle w:val="BodyText"/>
        <w:tabs>
          <w:tab w:pos="1991" w:val="left" w:leader="none"/>
        </w:tabs>
        <w:ind w:left="1631"/>
      </w:pPr>
      <w:r>
        <w:rPr>
          <w:spacing w:val="-10"/>
          <w:w w:val="105"/>
        </w:rPr>
        <w:t>.</w:t>
      </w:r>
      <w:r>
        <w:rPr/>
        <w:tab/>
      </w:r>
      <w:r>
        <w:rPr>
          <w:w w:val="110"/>
        </w:rPr>
        <w:t>greater</w:t>
      </w:r>
      <w:r>
        <w:rPr>
          <w:spacing w:val="14"/>
          <w:w w:val="110"/>
        </w:rPr>
        <w:t> </w:t>
      </w:r>
      <w:r>
        <w:rPr>
          <w:w w:val="110"/>
        </w:rPr>
        <w:t>than</w:t>
      </w:r>
      <w:r>
        <w:rPr>
          <w:spacing w:val="15"/>
          <w:w w:val="110"/>
        </w:rPr>
        <w:t> </w:t>
      </w:r>
      <w:r>
        <w:rPr>
          <w:w w:val="110"/>
        </w:rPr>
        <w:t>or</w:t>
      </w:r>
      <w:r>
        <w:rPr>
          <w:spacing w:val="15"/>
          <w:w w:val="110"/>
        </w:rPr>
        <w:t> </w:t>
      </w:r>
      <w:r>
        <w:rPr>
          <w:w w:val="110"/>
        </w:rPr>
        <w:t>equal</w:t>
      </w:r>
      <w:r>
        <w:rPr>
          <w:spacing w:val="15"/>
          <w:w w:val="110"/>
        </w:rPr>
        <w:t> </w:t>
      </w:r>
      <w:r>
        <w:rPr>
          <w:w w:val="110"/>
        </w:rPr>
        <w:t>to</w:t>
      </w:r>
      <w:r>
        <w:rPr>
          <w:spacing w:val="15"/>
          <w:w w:val="110"/>
        </w:rPr>
        <w:t> </w:t>
      </w:r>
      <w:r>
        <w:rPr>
          <w:w w:val="110"/>
        </w:rPr>
        <w:t>40</w:t>
      </w:r>
      <w:r>
        <w:rPr>
          <w:spacing w:val="15"/>
          <w:w w:val="110"/>
        </w:rPr>
        <w:t> </w:t>
      </w:r>
      <w:r>
        <w:rPr>
          <w:spacing w:val="-5"/>
          <w:w w:val="110"/>
        </w:rPr>
        <w:t>or</w:t>
      </w:r>
    </w:p>
    <w:p>
      <w:pPr>
        <w:pStyle w:val="BodyText"/>
        <w:tabs>
          <w:tab w:pos="1991" w:val="left" w:leader="none"/>
        </w:tabs>
        <w:spacing w:line="266" w:lineRule="auto"/>
        <w:ind w:left="1991" w:right="11" w:hanging="360"/>
      </w:pPr>
      <w:r>
        <w:rPr>
          <w:spacing w:val="-10"/>
          <w:w w:val="105"/>
        </w:rPr>
        <w:t>.</w:t>
      </w:r>
      <w:r>
        <w:rPr/>
        <w:tab/>
      </w:r>
      <w:r>
        <w:rPr>
          <w:w w:val="115"/>
        </w:rPr>
        <w:t>greater</w:t>
      </w:r>
      <w:r>
        <w:rPr>
          <w:spacing w:val="-12"/>
          <w:w w:val="115"/>
        </w:rPr>
        <w:t> </w:t>
      </w:r>
      <w:r>
        <w:rPr>
          <w:w w:val="115"/>
        </w:rPr>
        <w:t>than</w:t>
      </w:r>
      <w:r>
        <w:rPr>
          <w:spacing w:val="-12"/>
          <w:w w:val="115"/>
        </w:rPr>
        <w:t> </w:t>
      </w:r>
      <w:r>
        <w:rPr>
          <w:w w:val="115"/>
        </w:rPr>
        <w:t>or</w:t>
      </w:r>
      <w:r>
        <w:rPr>
          <w:spacing w:val="-12"/>
          <w:w w:val="115"/>
        </w:rPr>
        <w:t> </w:t>
      </w:r>
      <w:r>
        <w:rPr>
          <w:w w:val="115"/>
        </w:rPr>
        <w:t>equal</w:t>
      </w:r>
      <w:r>
        <w:rPr>
          <w:spacing w:val="-12"/>
          <w:w w:val="115"/>
        </w:rPr>
        <w:t> </w:t>
      </w:r>
      <w:r>
        <w:rPr>
          <w:w w:val="115"/>
        </w:rPr>
        <w:t>to</w:t>
      </w:r>
      <w:r>
        <w:rPr>
          <w:spacing w:val="-12"/>
          <w:w w:val="115"/>
        </w:rPr>
        <w:t> </w:t>
      </w:r>
      <w:r>
        <w:rPr>
          <w:w w:val="115"/>
        </w:rPr>
        <w:t>35</w:t>
      </w:r>
      <w:r>
        <w:rPr>
          <w:spacing w:val="-12"/>
          <w:w w:val="115"/>
        </w:rPr>
        <w:t> </w:t>
      </w:r>
      <w:r>
        <w:rPr>
          <w:w w:val="115"/>
        </w:rPr>
        <w:t>in</w:t>
      </w:r>
      <w:r>
        <w:rPr>
          <w:spacing w:val="-12"/>
          <w:w w:val="115"/>
        </w:rPr>
        <w:t> </w:t>
      </w:r>
      <w:r>
        <w:rPr>
          <w:w w:val="115"/>
        </w:rPr>
        <w:t>conjunction</w:t>
      </w:r>
      <w:r>
        <w:rPr>
          <w:spacing w:val="-12"/>
          <w:w w:val="115"/>
        </w:rPr>
        <w:t> </w:t>
      </w:r>
      <w:r>
        <w:rPr>
          <w:w w:val="115"/>
        </w:rPr>
        <w:t>with</w:t>
      </w:r>
      <w:r>
        <w:rPr>
          <w:spacing w:val="-12"/>
          <w:w w:val="115"/>
        </w:rPr>
        <w:t> </w:t>
      </w:r>
      <w:r>
        <w:rPr>
          <w:w w:val="115"/>
        </w:rPr>
        <w:t>any</w:t>
      </w:r>
      <w:r>
        <w:rPr>
          <w:spacing w:val="-12"/>
          <w:w w:val="115"/>
        </w:rPr>
        <w:t> </w:t>
      </w:r>
      <w:r>
        <w:rPr>
          <w:w w:val="115"/>
        </w:rPr>
        <w:t>of</w:t>
      </w:r>
      <w:r>
        <w:rPr>
          <w:spacing w:val="-12"/>
          <w:w w:val="115"/>
        </w:rPr>
        <w:t> </w:t>
      </w:r>
      <w:r>
        <w:rPr>
          <w:w w:val="115"/>
        </w:rPr>
        <w:t>the</w:t>
      </w:r>
      <w:r>
        <w:rPr>
          <w:spacing w:val="-12"/>
          <w:w w:val="115"/>
        </w:rPr>
        <w:t> </w:t>
      </w:r>
      <w:r>
        <w:rPr>
          <w:w w:val="115"/>
        </w:rPr>
        <w:t>following</w:t>
      </w:r>
      <w:r>
        <w:rPr>
          <w:spacing w:val="-12"/>
          <w:w w:val="115"/>
        </w:rPr>
        <w:t> </w:t>
      </w:r>
      <w:r>
        <w:rPr>
          <w:w w:val="115"/>
        </w:rPr>
        <w:t>severe</w:t>
      </w:r>
      <w:r>
        <w:rPr>
          <w:spacing w:val="-12"/>
          <w:w w:val="115"/>
        </w:rPr>
        <w:t> </w:t>
      </w:r>
      <w:r>
        <w:rPr>
          <w:w w:val="115"/>
        </w:rPr>
        <w:t>co-morbidities following failure of less invasive methods of weight loss:</w:t>
      </w:r>
    </w:p>
    <w:p>
      <w:pPr>
        <w:pStyle w:val="ListParagraph"/>
        <w:numPr>
          <w:ilvl w:val="3"/>
          <w:numId w:val="42"/>
        </w:numPr>
        <w:tabs>
          <w:tab w:pos="2351" w:val="left" w:leader="none"/>
        </w:tabs>
        <w:spacing w:line="240" w:lineRule="auto" w:before="58" w:after="0"/>
        <w:ind w:left="2351" w:right="0" w:hanging="360"/>
        <w:jc w:val="left"/>
        <w:rPr>
          <w:sz w:val="22"/>
        </w:rPr>
      </w:pPr>
      <w:r>
        <w:rPr>
          <w:w w:val="110"/>
          <w:sz w:val="22"/>
        </w:rPr>
        <w:t>Obesity</w:t>
      </w:r>
      <w:r>
        <w:rPr>
          <w:spacing w:val="14"/>
          <w:w w:val="110"/>
          <w:sz w:val="22"/>
        </w:rPr>
        <w:t> </w:t>
      </w:r>
      <w:r>
        <w:rPr>
          <w:w w:val="110"/>
          <w:sz w:val="22"/>
        </w:rPr>
        <w:t>related</w:t>
      </w:r>
      <w:r>
        <w:rPr>
          <w:spacing w:val="15"/>
          <w:w w:val="110"/>
          <w:sz w:val="22"/>
        </w:rPr>
        <w:t> </w:t>
      </w:r>
      <w:r>
        <w:rPr>
          <w:spacing w:val="-2"/>
          <w:w w:val="110"/>
          <w:sz w:val="22"/>
        </w:rPr>
        <w:t>cardiomyopathy</w:t>
      </w:r>
    </w:p>
    <w:p>
      <w:pPr>
        <w:pStyle w:val="ListParagraph"/>
        <w:numPr>
          <w:ilvl w:val="3"/>
          <w:numId w:val="42"/>
        </w:numPr>
        <w:tabs>
          <w:tab w:pos="2351" w:val="left" w:leader="none"/>
        </w:tabs>
        <w:spacing w:line="240" w:lineRule="auto" w:before="87" w:after="0"/>
        <w:ind w:left="2351" w:right="0" w:hanging="360"/>
        <w:jc w:val="left"/>
        <w:rPr>
          <w:sz w:val="22"/>
        </w:rPr>
      </w:pPr>
      <w:r>
        <w:rPr>
          <w:w w:val="115"/>
          <w:sz w:val="22"/>
        </w:rPr>
        <w:t>Coronary</w:t>
      </w:r>
      <w:r>
        <w:rPr>
          <w:spacing w:val="-17"/>
          <w:w w:val="115"/>
          <w:sz w:val="22"/>
        </w:rPr>
        <w:t> </w:t>
      </w:r>
      <w:r>
        <w:rPr>
          <w:w w:val="115"/>
          <w:sz w:val="22"/>
        </w:rPr>
        <w:t>heart</w:t>
      </w:r>
      <w:r>
        <w:rPr>
          <w:spacing w:val="-16"/>
          <w:w w:val="115"/>
          <w:sz w:val="22"/>
        </w:rPr>
        <w:t> </w:t>
      </w:r>
      <w:r>
        <w:rPr>
          <w:spacing w:val="-2"/>
          <w:w w:val="115"/>
          <w:sz w:val="22"/>
        </w:rPr>
        <w:t>disease</w:t>
      </w:r>
    </w:p>
    <w:p>
      <w:pPr>
        <w:pStyle w:val="ListParagraph"/>
        <w:numPr>
          <w:ilvl w:val="3"/>
          <w:numId w:val="42"/>
        </w:numPr>
        <w:tabs>
          <w:tab w:pos="2350" w:val="left" w:leader="none"/>
        </w:tabs>
        <w:spacing w:line="240" w:lineRule="auto" w:before="87" w:after="0"/>
        <w:ind w:left="2350" w:right="0" w:hanging="359"/>
        <w:jc w:val="left"/>
        <w:rPr>
          <w:sz w:val="22"/>
        </w:rPr>
      </w:pPr>
      <w:r>
        <w:rPr>
          <w:sz w:val="22"/>
        </w:rPr>
        <w:t>Severe</w:t>
      </w:r>
      <w:r>
        <w:rPr>
          <w:spacing w:val="37"/>
          <w:sz w:val="22"/>
        </w:rPr>
        <w:t> </w:t>
      </w:r>
      <w:r>
        <w:rPr>
          <w:sz w:val="22"/>
        </w:rPr>
        <w:t>Sleep</w:t>
      </w:r>
      <w:r>
        <w:rPr>
          <w:spacing w:val="38"/>
          <w:sz w:val="22"/>
        </w:rPr>
        <w:t> </w:t>
      </w:r>
      <w:r>
        <w:rPr>
          <w:spacing w:val="-2"/>
          <w:sz w:val="22"/>
        </w:rPr>
        <w:t>Apnea</w:t>
      </w:r>
    </w:p>
    <w:p>
      <w:pPr>
        <w:pStyle w:val="ListParagraph"/>
        <w:numPr>
          <w:ilvl w:val="3"/>
          <w:numId w:val="42"/>
        </w:numPr>
        <w:tabs>
          <w:tab w:pos="2349" w:val="left" w:leader="none"/>
        </w:tabs>
        <w:spacing w:line="240" w:lineRule="auto" w:before="87" w:after="0"/>
        <w:ind w:left="2349" w:right="0" w:hanging="358"/>
        <w:jc w:val="left"/>
        <w:rPr>
          <w:sz w:val="22"/>
        </w:rPr>
      </w:pPr>
      <w:r>
        <w:rPr>
          <w:w w:val="110"/>
          <w:sz w:val="22"/>
        </w:rPr>
        <w:t>Uncontrolled</w:t>
      </w:r>
      <w:r>
        <w:rPr>
          <w:spacing w:val="13"/>
          <w:w w:val="110"/>
          <w:sz w:val="22"/>
        </w:rPr>
        <w:t> </w:t>
      </w:r>
      <w:r>
        <w:rPr>
          <w:w w:val="110"/>
          <w:sz w:val="22"/>
        </w:rPr>
        <w:t>Type</w:t>
      </w:r>
      <w:r>
        <w:rPr>
          <w:spacing w:val="14"/>
          <w:w w:val="110"/>
          <w:sz w:val="22"/>
        </w:rPr>
        <w:t> </w:t>
      </w:r>
      <w:r>
        <w:rPr>
          <w:w w:val="110"/>
          <w:sz w:val="22"/>
        </w:rPr>
        <w:t>2</w:t>
      </w:r>
      <w:r>
        <w:rPr>
          <w:spacing w:val="14"/>
          <w:w w:val="110"/>
          <w:sz w:val="22"/>
        </w:rPr>
        <w:t> </w:t>
      </w:r>
      <w:r>
        <w:rPr>
          <w:w w:val="110"/>
          <w:sz w:val="22"/>
        </w:rPr>
        <w:t>Diabetes</w:t>
      </w:r>
      <w:r>
        <w:rPr>
          <w:spacing w:val="14"/>
          <w:w w:val="110"/>
          <w:sz w:val="22"/>
        </w:rPr>
        <w:t> </w:t>
      </w:r>
      <w:r>
        <w:rPr>
          <w:w w:val="110"/>
          <w:sz w:val="22"/>
        </w:rPr>
        <w:t>despite</w:t>
      </w:r>
      <w:r>
        <w:rPr>
          <w:spacing w:val="14"/>
          <w:w w:val="110"/>
          <w:sz w:val="22"/>
        </w:rPr>
        <w:t> </w:t>
      </w:r>
      <w:r>
        <w:rPr>
          <w:w w:val="110"/>
          <w:sz w:val="22"/>
        </w:rPr>
        <w:t>optimal</w:t>
      </w:r>
      <w:r>
        <w:rPr>
          <w:spacing w:val="13"/>
          <w:w w:val="110"/>
          <w:sz w:val="22"/>
        </w:rPr>
        <w:t> </w:t>
      </w:r>
      <w:r>
        <w:rPr>
          <w:spacing w:val="-2"/>
          <w:w w:val="110"/>
          <w:sz w:val="22"/>
        </w:rPr>
        <w:t>therapy</w:t>
      </w:r>
    </w:p>
    <w:p>
      <w:pPr>
        <w:pStyle w:val="ListParagraph"/>
        <w:spacing w:after="0" w:line="240" w:lineRule="auto"/>
        <w:jc w:val="left"/>
        <w:rPr>
          <w:sz w:val="22"/>
        </w:rPr>
        <w:sectPr>
          <w:pgSz w:w="11910" w:h="16840"/>
          <w:pgMar w:header="0" w:footer="224" w:top="640" w:bottom="500" w:left="708" w:right="708"/>
        </w:sectPr>
      </w:pPr>
    </w:p>
    <w:p>
      <w:pPr>
        <w:pStyle w:val="ListParagraph"/>
        <w:numPr>
          <w:ilvl w:val="1"/>
          <w:numId w:val="42"/>
        </w:numPr>
        <w:tabs>
          <w:tab w:pos="1291" w:val="left" w:leader="none"/>
        </w:tabs>
        <w:spacing w:line="266" w:lineRule="auto" w:before="87" w:after="0"/>
        <w:ind w:left="1291" w:right="10" w:hanging="360"/>
        <w:jc w:val="both"/>
        <w:rPr>
          <w:sz w:val="22"/>
        </w:rPr>
      </w:pPr>
      <w:r>
        <w:rPr>
          <w:w w:val="115"/>
          <w:sz w:val="22"/>
        </w:rPr>
        <w:t>Any</w:t>
      </w:r>
      <w:r>
        <w:rPr>
          <w:w w:val="115"/>
          <w:sz w:val="22"/>
        </w:rPr>
        <w:t> disability</w:t>
      </w:r>
      <w:r>
        <w:rPr>
          <w:w w:val="115"/>
          <w:sz w:val="22"/>
        </w:rPr>
        <w:t> caused</w:t>
      </w:r>
      <w:r>
        <w:rPr>
          <w:w w:val="115"/>
          <w:sz w:val="22"/>
        </w:rPr>
        <w:t> due</w:t>
      </w:r>
      <w:r>
        <w:rPr>
          <w:w w:val="115"/>
          <w:sz w:val="22"/>
        </w:rPr>
        <w:t> to</w:t>
      </w:r>
      <w:r>
        <w:rPr>
          <w:w w:val="115"/>
          <w:sz w:val="22"/>
        </w:rPr>
        <w:t> treatments</w:t>
      </w:r>
      <w:r>
        <w:rPr>
          <w:w w:val="115"/>
          <w:sz w:val="22"/>
        </w:rPr>
        <w:t> received</w:t>
      </w:r>
      <w:r>
        <w:rPr>
          <w:w w:val="115"/>
          <w:sz w:val="22"/>
        </w:rPr>
        <w:t> in</w:t>
      </w:r>
      <w:r>
        <w:rPr>
          <w:w w:val="115"/>
          <w:sz w:val="22"/>
        </w:rPr>
        <w:t> health</w:t>
      </w:r>
      <w:r>
        <w:rPr>
          <w:w w:val="115"/>
          <w:sz w:val="22"/>
        </w:rPr>
        <w:t> hydros,</w:t>
      </w:r>
      <w:r>
        <w:rPr>
          <w:w w:val="115"/>
          <w:sz w:val="22"/>
        </w:rPr>
        <w:t> nature</w:t>
      </w:r>
      <w:r>
        <w:rPr>
          <w:w w:val="115"/>
          <w:sz w:val="22"/>
        </w:rPr>
        <w:t> cure clinics,</w:t>
      </w:r>
      <w:r>
        <w:rPr>
          <w:spacing w:val="-13"/>
          <w:w w:val="115"/>
          <w:sz w:val="22"/>
        </w:rPr>
        <w:t> </w:t>
      </w:r>
      <w:r>
        <w:rPr>
          <w:w w:val="115"/>
          <w:sz w:val="22"/>
        </w:rPr>
        <w:t>spas</w:t>
      </w:r>
      <w:r>
        <w:rPr>
          <w:spacing w:val="-14"/>
          <w:w w:val="115"/>
          <w:sz w:val="22"/>
        </w:rPr>
        <w:t> </w:t>
      </w:r>
      <w:r>
        <w:rPr>
          <w:w w:val="115"/>
          <w:sz w:val="22"/>
        </w:rPr>
        <w:t>or</w:t>
      </w:r>
      <w:r>
        <w:rPr>
          <w:spacing w:val="-13"/>
          <w:w w:val="115"/>
          <w:sz w:val="22"/>
        </w:rPr>
        <w:t> </w:t>
      </w:r>
      <w:r>
        <w:rPr>
          <w:w w:val="115"/>
          <w:sz w:val="22"/>
        </w:rPr>
        <w:t>similar</w:t>
      </w:r>
      <w:r>
        <w:rPr>
          <w:spacing w:val="-14"/>
          <w:w w:val="115"/>
          <w:sz w:val="22"/>
        </w:rPr>
        <w:t> </w:t>
      </w:r>
      <w:r>
        <w:rPr>
          <w:w w:val="115"/>
          <w:sz w:val="22"/>
        </w:rPr>
        <w:t>establishments</w:t>
      </w:r>
      <w:r>
        <w:rPr>
          <w:spacing w:val="-13"/>
          <w:w w:val="115"/>
          <w:sz w:val="22"/>
        </w:rPr>
        <w:t> </w:t>
      </w:r>
      <w:r>
        <w:rPr>
          <w:w w:val="115"/>
          <w:sz w:val="22"/>
        </w:rPr>
        <w:t>or</w:t>
      </w:r>
      <w:r>
        <w:rPr>
          <w:spacing w:val="-14"/>
          <w:w w:val="115"/>
          <w:sz w:val="22"/>
        </w:rPr>
        <w:t> </w:t>
      </w:r>
      <w:r>
        <w:rPr>
          <w:w w:val="115"/>
          <w:sz w:val="22"/>
        </w:rPr>
        <w:t>private</w:t>
      </w:r>
      <w:r>
        <w:rPr>
          <w:spacing w:val="-13"/>
          <w:w w:val="115"/>
          <w:sz w:val="22"/>
        </w:rPr>
        <w:t> </w:t>
      </w:r>
      <w:r>
        <w:rPr>
          <w:w w:val="115"/>
          <w:sz w:val="22"/>
        </w:rPr>
        <w:t>beds</w:t>
      </w:r>
      <w:r>
        <w:rPr>
          <w:spacing w:val="-14"/>
          <w:w w:val="115"/>
          <w:sz w:val="22"/>
        </w:rPr>
        <w:t> </w:t>
      </w:r>
      <w:r>
        <w:rPr>
          <w:w w:val="115"/>
          <w:sz w:val="22"/>
        </w:rPr>
        <w:t>registered</w:t>
      </w:r>
      <w:r>
        <w:rPr>
          <w:spacing w:val="-13"/>
          <w:w w:val="115"/>
          <w:sz w:val="22"/>
        </w:rPr>
        <w:t> </w:t>
      </w:r>
      <w:r>
        <w:rPr>
          <w:w w:val="115"/>
          <w:sz w:val="22"/>
        </w:rPr>
        <w:t>as</w:t>
      </w:r>
      <w:r>
        <w:rPr>
          <w:spacing w:val="-14"/>
          <w:w w:val="115"/>
          <w:sz w:val="22"/>
        </w:rPr>
        <w:t> </w:t>
      </w:r>
      <w:r>
        <w:rPr>
          <w:w w:val="115"/>
          <w:sz w:val="22"/>
        </w:rPr>
        <w:t>a</w:t>
      </w:r>
      <w:r>
        <w:rPr>
          <w:spacing w:val="-13"/>
          <w:w w:val="115"/>
          <w:sz w:val="22"/>
        </w:rPr>
        <w:t> </w:t>
      </w:r>
      <w:r>
        <w:rPr>
          <w:w w:val="115"/>
          <w:sz w:val="22"/>
        </w:rPr>
        <w:t>nursing</w:t>
      </w:r>
      <w:r>
        <w:rPr>
          <w:spacing w:val="-14"/>
          <w:w w:val="115"/>
          <w:sz w:val="22"/>
        </w:rPr>
        <w:t> </w:t>
      </w:r>
      <w:r>
        <w:rPr>
          <w:w w:val="115"/>
          <w:sz w:val="22"/>
        </w:rPr>
        <w:t>home attached</w:t>
      </w:r>
      <w:r>
        <w:rPr>
          <w:spacing w:val="-16"/>
          <w:w w:val="115"/>
          <w:sz w:val="22"/>
        </w:rPr>
        <w:t> </w:t>
      </w:r>
      <w:r>
        <w:rPr>
          <w:w w:val="115"/>
          <w:sz w:val="22"/>
        </w:rPr>
        <w:t>to</w:t>
      </w:r>
      <w:r>
        <w:rPr>
          <w:spacing w:val="-16"/>
          <w:w w:val="115"/>
          <w:sz w:val="22"/>
        </w:rPr>
        <w:t> </w:t>
      </w:r>
      <w:r>
        <w:rPr>
          <w:w w:val="115"/>
          <w:sz w:val="22"/>
        </w:rPr>
        <w:t>such</w:t>
      </w:r>
      <w:r>
        <w:rPr>
          <w:spacing w:val="-16"/>
          <w:w w:val="115"/>
          <w:sz w:val="22"/>
        </w:rPr>
        <w:t> </w:t>
      </w:r>
      <w:r>
        <w:rPr>
          <w:w w:val="115"/>
          <w:sz w:val="22"/>
        </w:rPr>
        <w:t>establishments</w:t>
      </w:r>
      <w:r>
        <w:rPr>
          <w:spacing w:val="-16"/>
          <w:w w:val="115"/>
          <w:sz w:val="22"/>
        </w:rPr>
        <w:t> </w:t>
      </w:r>
      <w:r>
        <w:rPr>
          <w:w w:val="115"/>
          <w:sz w:val="22"/>
        </w:rPr>
        <w:t>or</w:t>
      </w:r>
      <w:r>
        <w:rPr>
          <w:spacing w:val="-16"/>
          <w:w w:val="115"/>
          <w:sz w:val="22"/>
        </w:rPr>
        <w:t> </w:t>
      </w:r>
      <w:r>
        <w:rPr>
          <w:w w:val="115"/>
          <w:sz w:val="22"/>
        </w:rPr>
        <w:t>where</w:t>
      </w:r>
      <w:r>
        <w:rPr>
          <w:spacing w:val="-16"/>
          <w:w w:val="115"/>
          <w:sz w:val="22"/>
        </w:rPr>
        <w:t> </w:t>
      </w:r>
      <w:r>
        <w:rPr>
          <w:w w:val="115"/>
          <w:sz w:val="22"/>
        </w:rPr>
        <w:t>admission</w:t>
      </w:r>
      <w:r>
        <w:rPr>
          <w:spacing w:val="-16"/>
          <w:w w:val="115"/>
          <w:sz w:val="22"/>
        </w:rPr>
        <w:t> </w:t>
      </w:r>
      <w:r>
        <w:rPr>
          <w:w w:val="115"/>
          <w:sz w:val="22"/>
        </w:rPr>
        <w:t>is</w:t>
      </w:r>
      <w:r>
        <w:rPr>
          <w:spacing w:val="-16"/>
          <w:w w:val="115"/>
          <w:sz w:val="22"/>
        </w:rPr>
        <w:t> </w:t>
      </w:r>
      <w:r>
        <w:rPr>
          <w:w w:val="115"/>
          <w:sz w:val="22"/>
        </w:rPr>
        <w:t>arranged</w:t>
      </w:r>
      <w:r>
        <w:rPr>
          <w:spacing w:val="-16"/>
          <w:w w:val="115"/>
          <w:sz w:val="22"/>
        </w:rPr>
        <w:t> </w:t>
      </w:r>
      <w:r>
        <w:rPr>
          <w:w w:val="115"/>
          <w:sz w:val="22"/>
        </w:rPr>
        <w:t>wholly</w:t>
      </w:r>
      <w:r>
        <w:rPr>
          <w:spacing w:val="-16"/>
          <w:w w:val="115"/>
          <w:sz w:val="22"/>
        </w:rPr>
        <w:t> </w:t>
      </w:r>
      <w:r>
        <w:rPr>
          <w:w w:val="115"/>
          <w:sz w:val="22"/>
        </w:rPr>
        <w:t>or</w:t>
      </w:r>
      <w:r>
        <w:rPr>
          <w:spacing w:val="-16"/>
          <w:w w:val="115"/>
          <w:sz w:val="22"/>
        </w:rPr>
        <w:t> </w:t>
      </w:r>
      <w:r>
        <w:rPr>
          <w:w w:val="115"/>
          <w:sz w:val="22"/>
        </w:rPr>
        <w:t>partly</w:t>
      </w:r>
      <w:r>
        <w:rPr>
          <w:spacing w:val="-16"/>
          <w:w w:val="115"/>
          <w:sz w:val="22"/>
        </w:rPr>
        <w:t> </w:t>
      </w:r>
      <w:r>
        <w:rPr>
          <w:w w:val="115"/>
          <w:sz w:val="22"/>
        </w:rPr>
        <w:t>for domestic reason.</w:t>
      </w:r>
    </w:p>
    <w:p>
      <w:pPr>
        <w:pStyle w:val="ListParagraph"/>
        <w:numPr>
          <w:ilvl w:val="1"/>
          <w:numId w:val="42"/>
        </w:numPr>
        <w:tabs>
          <w:tab w:pos="1291" w:val="left" w:leader="none"/>
        </w:tabs>
        <w:spacing w:line="266" w:lineRule="auto" w:before="56" w:after="0"/>
        <w:ind w:left="1291" w:right="9" w:hanging="360"/>
        <w:jc w:val="both"/>
        <w:rPr>
          <w:sz w:val="22"/>
        </w:rPr>
      </w:pPr>
      <w:r>
        <w:rPr>
          <w:w w:val="115"/>
          <w:sz w:val="22"/>
        </w:rPr>
        <w:t>Any disability, caused by treatment directly arising from or consequent upon any Insured Person committing or attempting to commit a breach of law with </w:t>
      </w:r>
      <w:r>
        <w:rPr>
          <w:w w:val="115"/>
          <w:sz w:val="22"/>
        </w:rPr>
        <w:t>criminal </w:t>
      </w:r>
      <w:r>
        <w:rPr>
          <w:spacing w:val="-2"/>
          <w:w w:val="115"/>
          <w:sz w:val="22"/>
        </w:rPr>
        <w:t>intent.</w:t>
      </w:r>
    </w:p>
    <w:p>
      <w:pPr>
        <w:pStyle w:val="ListParagraph"/>
        <w:numPr>
          <w:ilvl w:val="1"/>
          <w:numId w:val="42"/>
        </w:numPr>
        <w:tabs>
          <w:tab w:pos="1291" w:val="left" w:leader="none"/>
        </w:tabs>
        <w:spacing w:line="266" w:lineRule="auto" w:before="58" w:after="0"/>
        <w:ind w:left="1291" w:right="9" w:hanging="360"/>
        <w:jc w:val="both"/>
        <w:rPr>
          <w:sz w:val="22"/>
        </w:rPr>
      </w:pPr>
      <w:r>
        <w:rPr>
          <w:w w:val="115"/>
          <w:sz w:val="22"/>
        </w:rPr>
        <w:t>In</w:t>
      </w:r>
      <w:r>
        <w:rPr>
          <w:spacing w:val="-5"/>
          <w:w w:val="115"/>
          <w:sz w:val="22"/>
        </w:rPr>
        <w:t> </w:t>
      </w:r>
      <w:r>
        <w:rPr>
          <w:w w:val="115"/>
          <w:sz w:val="22"/>
        </w:rPr>
        <w:t>the</w:t>
      </w:r>
      <w:r>
        <w:rPr>
          <w:spacing w:val="-5"/>
          <w:w w:val="115"/>
          <w:sz w:val="22"/>
        </w:rPr>
        <w:t> </w:t>
      </w:r>
      <w:r>
        <w:rPr>
          <w:w w:val="115"/>
          <w:sz w:val="22"/>
        </w:rPr>
        <w:t>event</w:t>
      </w:r>
      <w:r>
        <w:rPr>
          <w:spacing w:val="-5"/>
          <w:w w:val="115"/>
          <w:sz w:val="22"/>
        </w:rPr>
        <w:t> </w:t>
      </w:r>
      <w:r>
        <w:rPr>
          <w:w w:val="115"/>
          <w:sz w:val="22"/>
        </w:rPr>
        <w:t>of</w:t>
      </w:r>
      <w:r>
        <w:rPr>
          <w:spacing w:val="-5"/>
          <w:w w:val="115"/>
          <w:sz w:val="22"/>
        </w:rPr>
        <w:t> </w:t>
      </w:r>
      <w:r>
        <w:rPr>
          <w:w w:val="115"/>
          <w:sz w:val="22"/>
        </w:rPr>
        <w:t>the</w:t>
      </w:r>
      <w:r>
        <w:rPr>
          <w:spacing w:val="-5"/>
          <w:w w:val="115"/>
          <w:sz w:val="22"/>
        </w:rPr>
        <w:t> </w:t>
      </w:r>
      <w:r>
        <w:rPr>
          <w:w w:val="115"/>
          <w:sz w:val="22"/>
        </w:rPr>
        <w:t>death</w:t>
      </w:r>
      <w:r>
        <w:rPr>
          <w:spacing w:val="-5"/>
          <w:w w:val="115"/>
          <w:sz w:val="22"/>
        </w:rPr>
        <w:t> </w:t>
      </w:r>
      <w:r>
        <w:rPr>
          <w:w w:val="115"/>
          <w:sz w:val="22"/>
        </w:rPr>
        <w:t>of</w:t>
      </w:r>
      <w:r>
        <w:rPr>
          <w:spacing w:val="-5"/>
          <w:w w:val="115"/>
          <w:sz w:val="22"/>
        </w:rPr>
        <w:t> </w:t>
      </w:r>
      <w:r>
        <w:rPr>
          <w:w w:val="115"/>
          <w:sz w:val="22"/>
        </w:rPr>
        <w:t>the</w:t>
      </w:r>
      <w:r>
        <w:rPr>
          <w:spacing w:val="-5"/>
          <w:w w:val="115"/>
          <w:sz w:val="22"/>
        </w:rPr>
        <w:t> </w:t>
      </w:r>
      <w:r>
        <w:rPr>
          <w:w w:val="115"/>
          <w:sz w:val="22"/>
        </w:rPr>
        <w:t>Insured</w:t>
      </w:r>
      <w:r>
        <w:rPr>
          <w:spacing w:val="-5"/>
          <w:w w:val="115"/>
          <w:sz w:val="22"/>
        </w:rPr>
        <w:t> </w:t>
      </w:r>
      <w:r>
        <w:rPr>
          <w:w w:val="115"/>
          <w:sz w:val="22"/>
        </w:rPr>
        <w:t>Person</w:t>
      </w:r>
      <w:r>
        <w:rPr>
          <w:spacing w:val="-5"/>
          <w:w w:val="115"/>
          <w:sz w:val="22"/>
        </w:rPr>
        <w:t> </w:t>
      </w:r>
      <w:r>
        <w:rPr>
          <w:w w:val="115"/>
          <w:sz w:val="22"/>
        </w:rPr>
        <w:t>within</w:t>
      </w:r>
      <w:r>
        <w:rPr>
          <w:spacing w:val="-5"/>
          <w:w w:val="115"/>
          <w:sz w:val="22"/>
        </w:rPr>
        <w:t> </w:t>
      </w:r>
      <w:r>
        <w:rPr>
          <w:w w:val="115"/>
          <w:sz w:val="22"/>
        </w:rPr>
        <w:t>the</w:t>
      </w:r>
      <w:r>
        <w:rPr>
          <w:spacing w:val="-5"/>
          <w:w w:val="115"/>
          <w:sz w:val="22"/>
        </w:rPr>
        <w:t> </w:t>
      </w:r>
      <w:r>
        <w:rPr>
          <w:w w:val="115"/>
          <w:sz w:val="22"/>
        </w:rPr>
        <w:t>stipulated</w:t>
      </w:r>
      <w:r>
        <w:rPr>
          <w:spacing w:val="-5"/>
          <w:w w:val="115"/>
          <w:sz w:val="22"/>
        </w:rPr>
        <w:t> </w:t>
      </w:r>
      <w:r>
        <w:rPr>
          <w:w w:val="115"/>
          <w:sz w:val="22"/>
        </w:rPr>
        <w:t>survival</w:t>
      </w:r>
      <w:r>
        <w:rPr>
          <w:spacing w:val="-5"/>
          <w:w w:val="115"/>
          <w:sz w:val="22"/>
        </w:rPr>
        <w:t> </w:t>
      </w:r>
      <w:r>
        <w:rPr>
          <w:w w:val="115"/>
          <w:sz w:val="22"/>
        </w:rPr>
        <w:t>period as set out above.</w:t>
      </w:r>
    </w:p>
    <w:p>
      <w:pPr>
        <w:pStyle w:val="ListParagraph"/>
        <w:numPr>
          <w:ilvl w:val="1"/>
          <w:numId w:val="42"/>
        </w:numPr>
        <w:tabs>
          <w:tab w:pos="1291" w:val="left" w:leader="none"/>
        </w:tabs>
        <w:spacing w:line="240" w:lineRule="auto" w:before="58" w:after="0"/>
        <w:ind w:left="1291" w:right="0" w:hanging="359"/>
        <w:jc w:val="both"/>
        <w:rPr>
          <w:sz w:val="22"/>
        </w:rPr>
      </w:pPr>
      <w:r>
        <w:rPr>
          <w:w w:val="110"/>
          <w:sz w:val="22"/>
        </w:rPr>
        <w:t>Any</w:t>
      </w:r>
      <w:r>
        <w:rPr>
          <w:spacing w:val="5"/>
          <w:w w:val="110"/>
          <w:sz w:val="22"/>
        </w:rPr>
        <w:t> </w:t>
      </w:r>
      <w:r>
        <w:rPr>
          <w:w w:val="110"/>
          <w:sz w:val="22"/>
        </w:rPr>
        <w:t>disability,</w:t>
      </w:r>
      <w:r>
        <w:rPr>
          <w:spacing w:val="6"/>
          <w:w w:val="110"/>
          <w:sz w:val="22"/>
        </w:rPr>
        <w:t> </w:t>
      </w:r>
      <w:r>
        <w:rPr>
          <w:w w:val="110"/>
          <w:sz w:val="22"/>
        </w:rPr>
        <w:t>caused</w:t>
      </w:r>
      <w:r>
        <w:rPr>
          <w:spacing w:val="6"/>
          <w:w w:val="110"/>
          <w:sz w:val="22"/>
        </w:rPr>
        <w:t> </w:t>
      </w:r>
      <w:r>
        <w:rPr>
          <w:w w:val="110"/>
          <w:sz w:val="22"/>
        </w:rPr>
        <w:t>by</w:t>
      </w:r>
      <w:r>
        <w:rPr>
          <w:spacing w:val="6"/>
          <w:w w:val="110"/>
          <w:sz w:val="22"/>
        </w:rPr>
        <w:t> </w:t>
      </w:r>
      <w:r>
        <w:rPr>
          <w:w w:val="110"/>
          <w:sz w:val="22"/>
        </w:rPr>
        <w:t>sterility</w:t>
      </w:r>
      <w:r>
        <w:rPr>
          <w:spacing w:val="6"/>
          <w:w w:val="110"/>
          <w:sz w:val="22"/>
        </w:rPr>
        <w:t> </w:t>
      </w:r>
      <w:r>
        <w:rPr>
          <w:w w:val="110"/>
          <w:sz w:val="22"/>
        </w:rPr>
        <w:t>and</w:t>
      </w:r>
      <w:r>
        <w:rPr>
          <w:spacing w:val="6"/>
          <w:w w:val="110"/>
          <w:sz w:val="22"/>
        </w:rPr>
        <w:t> </w:t>
      </w:r>
      <w:r>
        <w:rPr>
          <w:w w:val="110"/>
          <w:sz w:val="22"/>
        </w:rPr>
        <w:t>infertility.</w:t>
      </w:r>
      <w:r>
        <w:rPr>
          <w:spacing w:val="6"/>
          <w:w w:val="110"/>
          <w:sz w:val="22"/>
        </w:rPr>
        <w:t> </w:t>
      </w:r>
      <w:r>
        <w:rPr>
          <w:w w:val="110"/>
          <w:sz w:val="22"/>
        </w:rPr>
        <w:t>This</w:t>
      </w:r>
      <w:r>
        <w:rPr>
          <w:spacing w:val="6"/>
          <w:w w:val="110"/>
          <w:sz w:val="22"/>
        </w:rPr>
        <w:t> </w:t>
      </w:r>
      <w:r>
        <w:rPr>
          <w:spacing w:val="-2"/>
          <w:w w:val="110"/>
          <w:sz w:val="22"/>
        </w:rPr>
        <w:t>includes:</w:t>
      </w:r>
    </w:p>
    <w:p>
      <w:pPr>
        <w:pStyle w:val="ListParagraph"/>
        <w:numPr>
          <w:ilvl w:val="2"/>
          <w:numId w:val="42"/>
        </w:numPr>
        <w:tabs>
          <w:tab w:pos="1650" w:val="left" w:leader="none"/>
        </w:tabs>
        <w:spacing w:line="240" w:lineRule="auto" w:before="87" w:after="0"/>
        <w:ind w:left="1650" w:right="0" w:hanging="359"/>
        <w:jc w:val="both"/>
        <w:rPr>
          <w:sz w:val="22"/>
        </w:rPr>
      </w:pPr>
      <w:r>
        <w:rPr>
          <w:w w:val="115"/>
          <w:sz w:val="22"/>
        </w:rPr>
        <w:t>Any</w:t>
      </w:r>
      <w:r>
        <w:rPr>
          <w:spacing w:val="-13"/>
          <w:w w:val="115"/>
          <w:sz w:val="22"/>
        </w:rPr>
        <w:t> </w:t>
      </w:r>
      <w:r>
        <w:rPr>
          <w:w w:val="115"/>
          <w:sz w:val="22"/>
        </w:rPr>
        <w:t>type</w:t>
      </w:r>
      <w:r>
        <w:rPr>
          <w:spacing w:val="-13"/>
          <w:w w:val="115"/>
          <w:sz w:val="22"/>
        </w:rPr>
        <w:t> </w:t>
      </w:r>
      <w:r>
        <w:rPr>
          <w:w w:val="115"/>
          <w:sz w:val="22"/>
        </w:rPr>
        <w:t>of</w:t>
      </w:r>
      <w:r>
        <w:rPr>
          <w:spacing w:val="-13"/>
          <w:w w:val="115"/>
          <w:sz w:val="22"/>
        </w:rPr>
        <w:t> </w:t>
      </w:r>
      <w:r>
        <w:rPr>
          <w:w w:val="115"/>
          <w:sz w:val="22"/>
        </w:rPr>
        <w:t>contraception,</w:t>
      </w:r>
      <w:r>
        <w:rPr>
          <w:spacing w:val="-13"/>
          <w:w w:val="115"/>
          <w:sz w:val="22"/>
        </w:rPr>
        <w:t> </w:t>
      </w:r>
      <w:r>
        <w:rPr>
          <w:spacing w:val="-2"/>
          <w:w w:val="115"/>
          <w:sz w:val="22"/>
        </w:rPr>
        <w:t>sterilization</w:t>
      </w:r>
    </w:p>
    <w:p>
      <w:pPr>
        <w:pStyle w:val="ListParagraph"/>
        <w:numPr>
          <w:ilvl w:val="2"/>
          <w:numId w:val="42"/>
        </w:numPr>
        <w:tabs>
          <w:tab w:pos="1651" w:val="left" w:leader="none"/>
        </w:tabs>
        <w:spacing w:line="266" w:lineRule="auto" w:before="87" w:after="0"/>
        <w:ind w:left="1651" w:right="9" w:hanging="360"/>
        <w:jc w:val="both"/>
        <w:rPr>
          <w:sz w:val="22"/>
        </w:rPr>
      </w:pPr>
      <w:r>
        <w:rPr>
          <w:w w:val="110"/>
          <w:sz w:val="22"/>
        </w:rPr>
        <w:t>Assisted</w:t>
      </w:r>
      <w:r>
        <w:rPr>
          <w:w w:val="110"/>
          <w:sz w:val="22"/>
        </w:rPr>
        <w:t> Reproductive</w:t>
      </w:r>
      <w:r>
        <w:rPr>
          <w:w w:val="110"/>
          <w:sz w:val="22"/>
        </w:rPr>
        <w:t> services</w:t>
      </w:r>
      <w:r>
        <w:rPr>
          <w:w w:val="110"/>
          <w:sz w:val="22"/>
        </w:rPr>
        <w:t> including</w:t>
      </w:r>
      <w:r>
        <w:rPr>
          <w:w w:val="110"/>
          <w:sz w:val="22"/>
        </w:rPr>
        <w:t> artificial</w:t>
      </w:r>
      <w:r>
        <w:rPr>
          <w:w w:val="110"/>
          <w:sz w:val="22"/>
        </w:rPr>
        <w:t> insemination</w:t>
      </w:r>
      <w:r>
        <w:rPr>
          <w:w w:val="110"/>
          <w:sz w:val="22"/>
        </w:rPr>
        <w:t> and</w:t>
      </w:r>
      <w:r>
        <w:rPr>
          <w:w w:val="110"/>
          <w:sz w:val="22"/>
        </w:rPr>
        <w:t> </w:t>
      </w:r>
      <w:r>
        <w:rPr>
          <w:w w:val="110"/>
          <w:sz w:val="22"/>
        </w:rPr>
        <w:t>advanced reproductive</w:t>
      </w:r>
      <w:r>
        <w:rPr>
          <w:spacing w:val="-17"/>
          <w:w w:val="110"/>
          <w:sz w:val="22"/>
        </w:rPr>
        <w:t> </w:t>
      </w:r>
      <w:r>
        <w:rPr>
          <w:w w:val="110"/>
          <w:sz w:val="22"/>
        </w:rPr>
        <w:t>technologies</w:t>
      </w:r>
      <w:r>
        <w:rPr>
          <w:spacing w:val="-17"/>
          <w:w w:val="110"/>
          <w:sz w:val="22"/>
        </w:rPr>
        <w:t> </w:t>
      </w:r>
      <w:r>
        <w:rPr>
          <w:w w:val="110"/>
          <w:sz w:val="22"/>
        </w:rPr>
        <w:t>such</w:t>
      </w:r>
      <w:r>
        <w:rPr>
          <w:spacing w:val="-17"/>
          <w:w w:val="110"/>
          <w:sz w:val="22"/>
        </w:rPr>
        <w:t> </w:t>
      </w:r>
      <w:r>
        <w:rPr>
          <w:w w:val="110"/>
          <w:sz w:val="22"/>
        </w:rPr>
        <w:t>as</w:t>
      </w:r>
      <w:r>
        <w:rPr>
          <w:spacing w:val="-17"/>
          <w:w w:val="110"/>
          <w:sz w:val="22"/>
        </w:rPr>
        <w:t> </w:t>
      </w:r>
      <w:r>
        <w:rPr>
          <w:w w:val="110"/>
          <w:sz w:val="22"/>
        </w:rPr>
        <w:t>IVF,</w:t>
      </w:r>
      <w:r>
        <w:rPr>
          <w:spacing w:val="-17"/>
          <w:w w:val="110"/>
          <w:sz w:val="22"/>
        </w:rPr>
        <w:t> </w:t>
      </w:r>
      <w:r>
        <w:rPr>
          <w:w w:val="110"/>
          <w:sz w:val="22"/>
        </w:rPr>
        <w:t>ZIFT,</w:t>
      </w:r>
      <w:r>
        <w:rPr>
          <w:spacing w:val="-16"/>
          <w:w w:val="110"/>
          <w:sz w:val="22"/>
        </w:rPr>
        <w:t> </w:t>
      </w:r>
      <w:r>
        <w:rPr>
          <w:w w:val="110"/>
          <w:sz w:val="22"/>
        </w:rPr>
        <w:t>GIFT,</w:t>
      </w:r>
      <w:r>
        <w:rPr>
          <w:spacing w:val="-17"/>
          <w:w w:val="110"/>
          <w:sz w:val="22"/>
        </w:rPr>
        <w:t> </w:t>
      </w:r>
      <w:r>
        <w:rPr>
          <w:w w:val="110"/>
          <w:sz w:val="22"/>
        </w:rPr>
        <w:t>ICSI</w:t>
      </w:r>
    </w:p>
    <w:p>
      <w:pPr>
        <w:pStyle w:val="ListParagraph"/>
        <w:numPr>
          <w:ilvl w:val="2"/>
          <w:numId w:val="42"/>
        </w:numPr>
        <w:tabs>
          <w:tab w:pos="1650" w:val="left" w:leader="none"/>
        </w:tabs>
        <w:spacing w:line="240" w:lineRule="auto" w:before="59" w:after="0"/>
        <w:ind w:left="1650" w:right="0" w:hanging="359"/>
        <w:jc w:val="both"/>
        <w:rPr>
          <w:sz w:val="22"/>
        </w:rPr>
      </w:pPr>
      <w:r>
        <w:rPr>
          <w:w w:val="110"/>
          <w:sz w:val="22"/>
        </w:rPr>
        <w:t>Gestational</w:t>
      </w:r>
      <w:r>
        <w:rPr>
          <w:spacing w:val="32"/>
          <w:w w:val="115"/>
          <w:sz w:val="22"/>
        </w:rPr>
        <w:t> </w:t>
      </w:r>
      <w:r>
        <w:rPr>
          <w:spacing w:val="-2"/>
          <w:w w:val="115"/>
          <w:sz w:val="22"/>
        </w:rPr>
        <w:t>Surrogacy</w:t>
      </w:r>
    </w:p>
    <w:p>
      <w:pPr>
        <w:pStyle w:val="ListParagraph"/>
        <w:numPr>
          <w:ilvl w:val="2"/>
          <w:numId w:val="42"/>
        </w:numPr>
        <w:tabs>
          <w:tab w:pos="1650" w:val="left" w:leader="none"/>
        </w:tabs>
        <w:spacing w:line="240" w:lineRule="auto" w:before="86" w:after="0"/>
        <w:ind w:left="1650" w:right="0" w:hanging="359"/>
        <w:jc w:val="both"/>
        <w:rPr>
          <w:sz w:val="22"/>
        </w:rPr>
      </w:pPr>
      <w:r>
        <w:rPr>
          <w:w w:val="110"/>
          <w:sz w:val="22"/>
        </w:rPr>
        <w:t>Reversal</w:t>
      </w:r>
      <w:r>
        <w:rPr>
          <w:spacing w:val="-17"/>
          <w:w w:val="110"/>
          <w:sz w:val="22"/>
        </w:rPr>
        <w:t> </w:t>
      </w:r>
      <w:r>
        <w:rPr>
          <w:w w:val="110"/>
          <w:sz w:val="22"/>
        </w:rPr>
        <w:t>of</w:t>
      </w:r>
      <w:r>
        <w:rPr>
          <w:spacing w:val="-17"/>
          <w:w w:val="110"/>
          <w:sz w:val="22"/>
        </w:rPr>
        <w:t> </w:t>
      </w:r>
      <w:r>
        <w:rPr>
          <w:spacing w:val="-2"/>
          <w:w w:val="110"/>
          <w:sz w:val="22"/>
        </w:rPr>
        <w:t>sterilization</w:t>
      </w:r>
    </w:p>
    <w:p>
      <w:pPr>
        <w:pStyle w:val="Heading1"/>
        <w:numPr>
          <w:ilvl w:val="1"/>
          <w:numId w:val="41"/>
        </w:numPr>
        <w:tabs>
          <w:tab w:pos="377" w:val="left" w:leader="none"/>
        </w:tabs>
        <w:spacing w:line="240" w:lineRule="auto" w:before="167" w:after="0"/>
        <w:ind w:left="377" w:right="0" w:hanging="366"/>
        <w:jc w:val="both"/>
      </w:pPr>
      <w:r>
        <w:rPr>
          <w:w w:val="110"/>
        </w:rPr>
        <w:t>Waiting</w:t>
      </w:r>
      <w:r>
        <w:rPr>
          <w:spacing w:val="2"/>
          <w:w w:val="110"/>
        </w:rPr>
        <w:t> </w:t>
      </w:r>
      <w:r>
        <w:rPr>
          <w:spacing w:val="-2"/>
          <w:w w:val="110"/>
        </w:rPr>
        <w:t>Period</w:t>
      </w:r>
    </w:p>
    <w:p>
      <w:pPr>
        <w:pStyle w:val="BodyText"/>
        <w:spacing w:line="266" w:lineRule="auto"/>
        <w:ind w:left="11" w:right="11"/>
        <w:jc w:val="both"/>
      </w:pPr>
      <w:r>
        <w:rPr>
          <w:w w:val="115"/>
        </w:rPr>
        <w:t>There</w:t>
      </w:r>
      <w:r>
        <w:rPr>
          <w:spacing w:val="-8"/>
          <w:w w:val="115"/>
        </w:rPr>
        <w:t> </w:t>
      </w:r>
      <w:r>
        <w:rPr>
          <w:w w:val="115"/>
        </w:rPr>
        <w:t>is</w:t>
      </w:r>
      <w:r>
        <w:rPr>
          <w:spacing w:val="-8"/>
          <w:w w:val="115"/>
        </w:rPr>
        <w:t> </w:t>
      </w:r>
      <w:r>
        <w:rPr>
          <w:w w:val="115"/>
        </w:rPr>
        <w:t>a</w:t>
      </w:r>
      <w:r>
        <w:rPr>
          <w:spacing w:val="-8"/>
          <w:w w:val="115"/>
        </w:rPr>
        <w:t> </w:t>
      </w:r>
      <w:r>
        <w:rPr>
          <w:w w:val="115"/>
        </w:rPr>
        <w:t>waiting</w:t>
      </w:r>
      <w:r>
        <w:rPr>
          <w:spacing w:val="-8"/>
          <w:w w:val="115"/>
        </w:rPr>
        <w:t> </w:t>
      </w:r>
      <w:r>
        <w:rPr>
          <w:w w:val="115"/>
        </w:rPr>
        <w:t>period</w:t>
      </w:r>
      <w:r>
        <w:rPr>
          <w:spacing w:val="-8"/>
          <w:w w:val="115"/>
        </w:rPr>
        <w:t> </w:t>
      </w:r>
      <w:r>
        <w:rPr>
          <w:w w:val="115"/>
        </w:rPr>
        <w:t>of</w:t>
      </w:r>
      <w:r>
        <w:rPr>
          <w:spacing w:val="-8"/>
          <w:w w:val="115"/>
        </w:rPr>
        <w:t> </w:t>
      </w:r>
      <w:r>
        <w:rPr>
          <w:w w:val="115"/>
        </w:rPr>
        <w:t>90</w:t>
      </w:r>
      <w:r>
        <w:rPr>
          <w:spacing w:val="-8"/>
          <w:w w:val="115"/>
        </w:rPr>
        <w:t> </w:t>
      </w:r>
      <w:r>
        <w:rPr>
          <w:w w:val="115"/>
        </w:rPr>
        <w:t>days</w:t>
      </w:r>
      <w:r>
        <w:rPr>
          <w:spacing w:val="-8"/>
          <w:w w:val="115"/>
        </w:rPr>
        <w:t> </w:t>
      </w:r>
      <w:r>
        <w:rPr>
          <w:w w:val="115"/>
        </w:rPr>
        <w:t>from</w:t>
      </w:r>
      <w:r>
        <w:rPr>
          <w:spacing w:val="-8"/>
          <w:w w:val="115"/>
        </w:rPr>
        <w:t> </w:t>
      </w:r>
      <w:r>
        <w:rPr>
          <w:w w:val="115"/>
        </w:rPr>
        <w:t>the</w:t>
      </w:r>
      <w:r>
        <w:rPr>
          <w:spacing w:val="-8"/>
          <w:w w:val="115"/>
        </w:rPr>
        <w:t> </w:t>
      </w:r>
      <w:r>
        <w:rPr>
          <w:w w:val="115"/>
        </w:rPr>
        <w:t>policy</w:t>
      </w:r>
      <w:r>
        <w:rPr>
          <w:spacing w:val="-8"/>
          <w:w w:val="115"/>
        </w:rPr>
        <w:t> </w:t>
      </w:r>
      <w:r>
        <w:rPr>
          <w:w w:val="115"/>
        </w:rPr>
        <w:t>commencement</w:t>
      </w:r>
      <w:r>
        <w:rPr>
          <w:spacing w:val="-8"/>
          <w:w w:val="115"/>
        </w:rPr>
        <w:t> </w:t>
      </w:r>
      <w:r>
        <w:rPr>
          <w:w w:val="115"/>
        </w:rPr>
        <w:t>date</w:t>
      </w:r>
      <w:r>
        <w:rPr>
          <w:spacing w:val="-8"/>
          <w:w w:val="115"/>
        </w:rPr>
        <w:t> </w:t>
      </w:r>
      <w:r>
        <w:rPr>
          <w:w w:val="115"/>
        </w:rPr>
        <w:t>or</w:t>
      </w:r>
      <w:r>
        <w:rPr>
          <w:spacing w:val="-8"/>
          <w:w w:val="115"/>
        </w:rPr>
        <w:t> </w:t>
      </w:r>
      <w:r>
        <w:rPr>
          <w:w w:val="115"/>
        </w:rPr>
        <w:t>revival</w:t>
      </w:r>
      <w:r>
        <w:rPr>
          <w:spacing w:val="-8"/>
          <w:w w:val="115"/>
        </w:rPr>
        <w:t> </w:t>
      </w:r>
      <w:r>
        <w:rPr>
          <w:w w:val="115"/>
        </w:rPr>
        <w:t>of</w:t>
      </w:r>
      <w:r>
        <w:rPr>
          <w:spacing w:val="-8"/>
          <w:w w:val="115"/>
        </w:rPr>
        <w:t> </w:t>
      </w:r>
      <w:r>
        <w:rPr>
          <w:w w:val="115"/>
        </w:rPr>
        <w:t>cover.</w:t>
      </w:r>
      <w:r>
        <w:rPr>
          <w:spacing w:val="-8"/>
          <w:w w:val="115"/>
        </w:rPr>
        <w:t> </w:t>
      </w:r>
      <w:r>
        <w:rPr>
          <w:w w:val="115"/>
        </w:rPr>
        <w:t>In case the insured event happens during this period, no benefit shall be payable.</w:t>
      </w:r>
    </w:p>
    <w:p>
      <w:pPr>
        <w:pStyle w:val="BodyText"/>
        <w:spacing w:line="266" w:lineRule="auto" w:before="59"/>
        <w:ind w:left="11" w:right="10"/>
        <w:jc w:val="both"/>
      </w:pPr>
      <w:r>
        <w:rPr>
          <w:w w:val="115"/>
        </w:rPr>
        <w:t>Waiting</w:t>
      </w:r>
      <w:r>
        <w:rPr>
          <w:spacing w:val="40"/>
          <w:w w:val="115"/>
        </w:rPr>
        <w:t> </w:t>
      </w:r>
      <w:r>
        <w:rPr>
          <w:w w:val="115"/>
        </w:rPr>
        <w:t>period</w:t>
      </w:r>
      <w:r>
        <w:rPr>
          <w:spacing w:val="40"/>
          <w:w w:val="115"/>
        </w:rPr>
        <w:t> </w:t>
      </w:r>
      <w:r>
        <w:rPr>
          <w:w w:val="115"/>
        </w:rPr>
        <w:t>is</w:t>
      </w:r>
      <w:r>
        <w:rPr>
          <w:spacing w:val="40"/>
          <w:w w:val="115"/>
        </w:rPr>
        <w:t> </w:t>
      </w:r>
      <w:r>
        <w:rPr>
          <w:w w:val="115"/>
        </w:rPr>
        <w:t>not</w:t>
      </w:r>
      <w:r>
        <w:rPr>
          <w:spacing w:val="40"/>
          <w:w w:val="115"/>
        </w:rPr>
        <w:t> </w:t>
      </w:r>
      <w:r>
        <w:rPr>
          <w:w w:val="115"/>
        </w:rPr>
        <w:t>applicable</w:t>
      </w:r>
      <w:r>
        <w:rPr>
          <w:spacing w:val="40"/>
          <w:w w:val="115"/>
        </w:rPr>
        <w:t> </w:t>
      </w:r>
      <w:r>
        <w:rPr>
          <w:w w:val="115"/>
        </w:rPr>
        <w:t>for</w:t>
      </w:r>
      <w:r>
        <w:rPr>
          <w:spacing w:val="40"/>
          <w:w w:val="115"/>
        </w:rPr>
        <w:t> </w:t>
      </w:r>
      <w:r>
        <w:rPr>
          <w:w w:val="115"/>
        </w:rPr>
        <w:t>claims</w:t>
      </w:r>
      <w:r>
        <w:rPr>
          <w:spacing w:val="40"/>
          <w:w w:val="115"/>
        </w:rPr>
        <w:t> </w:t>
      </w:r>
      <w:r>
        <w:rPr>
          <w:w w:val="115"/>
        </w:rPr>
        <w:t>occurring</w:t>
      </w:r>
      <w:r>
        <w:rPr>
          <w:spacing w:val="40"/>
          <w:w w:val="115"/>
        </w:rPr>
        <w:t> </w:t>
      </w:r>
      <w:r>
        <w:rPr>
          <w:w w:val="115"/>
        </w:rPr>
        <w:t>solely</w:t>
      </w:r>
      <w:r>
        <w:rPr>
          <w:spacing w:val="40"/>
          <w:w w:val="115"/>
        </w:rPr>
        <w:t> </w:t>
      </w:r>
      <w:r>
        <w:rPr>
          <w:w w:val="115"/>
        </w:rPr>
        <w:t>due</w:t>
      </w:r>
      <w:r>
        <w:rPr>
          <w:spacing w:val="40"/>
          <w:w w:val="115"/>
        </w:rPr>
        <w:t> </w:t>
      </w:r>
      <w:r>
        <w:rPr>
          <w:w w:val="115"/>
        </w:rPr>
        <w:t>to</w:t>
      </w:r>
      <w:r>
        <w:rPr>
          <w:spacing w:val="40"/>
          <w:w w:val="115"/>
        </w:rPr>
        <w:t> </w:t>
      </w:r>
      <w:r>
        <w:rPr>
          <w:w w:val="115"/>
        </w:rPr>
        <w:t>an</w:t>
      </w:r>
      <w:r>
        <w:rPr>
          <w:spacing w:val="40"/>
          <w:w w:val="115"/>
        </w:rPr>
        <w:t> </w:t>
      </w:r>
      <w:r>
        <w:rPr>
          <w:w w:val="115"/>
        </w:rPr>
        <w:t>accident.</w:t>
      </w:r>
      <w:r>
        <w:rPr>
          <w:spacing w:val="40"/>
          <w:w w:val="115"/>
        </w:rPr>
        <w:t> </w:t>
      </w:r>
      <w:r>
        <w:rPr>
          <w:w w:val="115"/>
        </w:rPr>
        <w:t>However, the permanency of the disability needs to be established for the claim to be payable under Accidental</w:t>
      </w:r>
      <w:r>
        <w:rPr>
          <w:spacing w:val="-8"/>
          <w:w w:val="115"/>
        </w:rPr>
        <w:t> </w:t>
      </w:r>
      <w:r>
        <w:rPr>
          <w:w w:val="115"/>
        </w:rPr>
        <w:t>TPD</w:t>
      </w:r>
      <w:r>
        <w:rPr>
          <w:spacing w:val="-8"/>
          <w:w w:val="115"/>
        </w:rPr>
        <w:t> </w:t>
      </w:r>
      <w:r>
        <w:rPr>
          <w:w w:val="115"/>
        </w:rPr>
        <w:t>Benefit.</w:t>
      </w:r>
    </w:p>
    <w:p>
      <w:pPr>
        <w:pStyle w:val="Heading1"/>
        <w:numPr>
          <w:ilvl w:val="0"/>
          <w:numId w:val="14"/>
        </w:numPr>
        <w:tabs>
          <w:tab w:pos="239" w:val="left" w:leader="none"/>
        </w:tabs>
        <w:spacing w:line="240" w:lineRule="auto" w:before="57" w:after="0"/>
        <w:ind w:left="239" w:right="0" w:hanging="228"/>
        <w:jc w:val="both"/>
      </w:pPr>
      <w:r>
        <w:rPr>
          <w:spacing w:val="2"/>
        </w:rPr>
        <w:t>Nomination</w:t>
      </w:r>
      <w:r>
        <w:rPr>
          <w:spacing w:val="26"/>
        </w:rPr>
        <w:t> </w:t>
      </w:r>
      <w:r>
        <w:rPr>
          <w:spacing w:val="2"/>
        </w:rPr>
        <w:t>as</w:t>
      </w:r>
      <w:r>
        <w:rPr>
          <w:spacing w:val="26"/>
        </w:rPr>
        <w:t> </w:t>
      </w:r>
      <w:r>
        <w:rPr>
          <w:spacing w:val="2"/>
        </w:rPr>
        <w:t>per</w:t>
      </w:r>
      <w:r>
        <w:rPr>
          <w:spacing w:val="26"/>
        </w:rPr>
        <w:t> </w:t>
      </w:r>
      <w:r>
        <w:rPr>
          <w:spacing w:val="2"/>
        </w:rPr>
        <w:t>Section</w:t>
      </w:r>
      <w:r>
        <w:rPr>
          <w:spacing w:val="26"/>
        </w:rPr>
        <w:t> </w:t>
      </w:r>
      <w:r>
        <w:rPr>
          <w:spacing w:val="2"/>
        </w:rPr>
        <w:t>39</w:t>
      </w:r>
      <w:r>
        <w:rPr>
          <w:spacing w:val="26"/>
        </w:rPr>
        <w:t> </w:t>
      </w:r>
      <w:r>
        <w:rPr>
          <w:spacing w:val="2"/>
        </w:rPr>
        <w:t>of</w:t>
      </w:r>
      <w:r>
        <w:rPr>
          <w:spacing w:val="26"/>
        </w:rPr>
        <w:t> </w:t>
      </w:r>
      <w:r>
        <w:rPr>
          <w:spacing w:val="2"/>
        </w:rPr>
        <w:t>the</w:t>
      </w:r>
      <w:r>
        <w:rPr>
          <w:spacing w:val="26"/>
        </w:rPr>
        <w:t> </w:t>
      </w:r>
      <w:r>
        <w:rPr>
          <w:spacing w:val="2"/>
        </w:rPr>
        <w:t>Insurance</w:t>
      </w:r>
      <w:r>
        <w:rPr>
          <w:spacing w:val="26"/>
        </w:rPr>
        <w:t> </w:t>
      </w:r>
      <w:r>
        <w:rPr>
          <w:spacing w:val="2"/>
        </w:rPr>
        <w:t>Act</w:t>
      </w:r>
      <w:r>
        <w:rPr>
          <w:spacing w:val="26"/>
        </w:rPr>
        <w:t> </w:t>
      </w:r>
      <w:r>
        <w:rPr>
          <w:spacing w:val="2"/>
        </w:rPr>
        <w:t>1938</w:t>
      </w:r>
      <w:r>
        <w:rPr>
          <w:spacing w:val="26"/>
        </w:rPr>
        <w:t> </w:t>
      </w:r>
      <w:r>
        <w:rPr>
          <w:spacing w:val="2"/>
        </w:rPr>
        <w:t>as</w:t>
      </w:r>
      <w:r>
        <w:rPr>
          <w:spacing w:val="27"/>
        </w:rPr>
        <w:t> </w:t>
      </w:r>
      <w:r>
        <w:rPr>
          <w:spacing w:val="2"/>
        </w:rPr>
        <w:t>amended</w:t>
      </w:r>
      <w:r>
        <w:rPr>
          <w:spacing w:val="26"/>
        </w:rPr>
        <w:t> </w:t>
      </w:r>
      <w:r>
        <w:rPr>
          <w:spacing w:val="2"/>
        </w:rPr>
        <w:t>from</w:t>
      </w:r>
      <w:r>
        <w:rPr>
          <w:spacing w:val="26"/>
        </w:rPr>
        <w:t> </w:t>
      </w:r>
      <w:r>
        <w:rPr>
          <w:spacing w:val="2"/>
        </w:rPr>
        <w:t>time</w:t>
      </w:r>
      <w:r>
        <w:rPr>
          <w:spacing w:val="26"/>
        </w:rPr>
        <w:t> </w:t>
      </w:r>
      <w:r>
        <w:rPr>
          <w:spacing w:val="2"/>
        </w:rPr>
        <w:t>to</w:t>
      </w:r>
      <w:r>
        <w:rPr>
          <w:spacing w:val="26"/>
        </w:rPr>
        <w:t> </w:t>
      </w:r>
      <w:r>
        <w:rPr>
          <w:spacing w:val="-2"/>
        </w:rPr>
        <w:t>time:</w:t>
      </w:r>
    </w:p>
    <w:p>
      <w:pPr>
        <w:pStyle w:val="ListParagraph"/>
        <w:numPr>
          <w:ilvl w:val="0"/>
          <w:numId w:val="43"/>
        </w:numPr>
        <w:tabs>
          <w:tab w:pos="730" w:val="left" w:leader="none"/>
        </w:tabs>
        <w:spacing w:line="266" w:lineRule="auto" w:before="87" w:after="0"/>
        <w:ind w:left="311" w:right="9" w:firstLine="0"/>
        <w:jc w:val="both"/>
        <w:rPr>
          <w:sz w:val="22"/>
        </w:rPr>
      </w:pPr>
      <w:r>
        <w:rPr>
          <w:w w:val="115"/>
          <w:sz w:val="22"/>
        </w:rPr>
        <w:t>The</w:t>
      </w:r>
      <w:r>
        <w:rPr>
          <w:spacing w:val="-9"/>
          <w:w w:val="115"/>
          <w:sz w:val="22"/>
        </w:rPr>
        <w:t> </w:t>
      </w:r>
      <w:r>
        <w:rPr>
          <w:w w:val="115"/>
          <w:sz w:val="22"/>
        </w:rPr>
        <w:t>policyholder</w:t>
      </w:r>
      <w:r>
        <w:rPr>
          <w:spacing w:val="-9"/>
          <w:w w:val="115"/>
          <w:sz w:val="22"/>
        </w:rPr>
        <w:t> </w:t>
      </w:r>
      <w:r>
        <w:rPr>
          <w:w w:val="115"/>
          <w:sz w:val="22"/>
        </w:rPr>
        <w:t>of</w:t>
      </w:r>
      <w:r>
        <w:rPr>
          <w:spacing w:val="-9"/>
          <w:w w:val="115"/>
          <w:sz w:val="22"/>
        </w:rPr>
        <w:t> </w:t>
      </w:r>
      <w:r>
        <w:rPr>
          <w:w w:val="115"/>
          <w:sz w:val="22"/>
        </w:rPr>
        <w:t>a</w:t>
      </w:r>
      <w:r>
        <w:rPr>
          <w:spacing w:val="-9"/>
          <w:w w:val="115"/>
          <w:sz w:val="22"/>
        </w:rPr>
        <w:t> </w:t>
      </w:r>
      <w:r>
        <w:rPr>
          <w:w w:val="115"/>
          <w:sz w:val="22"/>
        </w:rPr>
        <w:t>life</w:t>
      </w:r>
      <w:r>
        <w:rPr>
          <w:spacing w:val="-9"/>
          <w:w w:val="115"/>
          <w:sz w:val="22"/>
        </w:rPr>
        <w:t> </w:t>
      </w:r>
      <w:r>
        <w:rPr>
          <w:w w:val="115"/>
          <w:sz w:val="22"/>
        </w:rPr>
        <w:t>insurance</w:t>
      </w:r>
      <w:r>
        <w:rPr>
          <w:spacing w:val="-9"/>
          <w:w w:val="115"/>
          <w:sz w:val="22"/>
        </w:rPr>
        <w:t> </w:t>
      </w:r>
      <w:r>
        <w:rPr>
          <w:w w:val="115"/>
          <w:sz w:val="22"/>
        </w:rPr>
        <w:t>on</w:t>
      </w:r>
      <w:r>
        <w:rPr>
          <w:spacing w:val="-9"/>
          <w:w w:val="115"/>
          <w:sz w:val="22"/>
        </w:rPr>
        <w:t> </w:t>
      </w:r>
      <w:r>
        <w:rPr>
          <w:w w:val="115"/>
          <w:sz w:val="22"/>
        </w:rPr>
        <w:t>his</w:t>
      </w:r>
      <w:r>
        <w:rPr>
          <w:spacing w:val="-9"/>
          <w:w w:val="115"/>
          <w:sz w:val="22"/>
        </w:rPr>
        <w:t> </w:t>
      </w:r>
      <w:r>
        <w:rPr>
          <w:w w:val="115"/>
          <w:sz w:val="22"/>
        </w:rPr>
        <w:t>own</w:t>
      </w:r>
      <w:r>
        <w:rPr>
          <w:spacing w:val="-9"/>
          <w:w w:val="115"/>
          <w:sz w:val="22"/>
        </w:rPr>
        <w:t> </w:t>
      </w:r>
      <w:r>
        <w:rPr>
          <w:w w:val="115"/>
          <w:sz w:val="22"/>
        </w:rPr>
        <w:t>life</w:t>
      </w:r>
      <w:r>
        <w:rPr>
          <w:spacing w:val="-9"/>
          <w:w w:val="115"/>
          <w:sz w:val="22"/>
        </w:rPr>
        <w:t> </w:t>
      </w:r>
      <w:r>
        <w:rPr>
          <w:w w:val="115"/>
          <w:sz w:val="22"/>
        </w:rPr>
        <w:t>may</w:t>
      </w:r>
      <w:r>
        <w:rPr>
          <w:spacing w:val="-9"/>
          <w:w w:val="115"/>
          <w:sz w:val="22"/>
        </w:rPr>
        <w:t> </w:t>
      </w:r>
      <w:r>
        <w:rPr>
          <w:w w:val="115"/>
          <w:sz w:val="22"/>
        </w:rPr>
        <w:t>nominate</w:t>
      </w:r>
      <w:r>
        <w:rPr>
          <w:spacing w:val="-9"/>
          <w:w w:val="115"/>
          <w:sz w:val="22"/>
        </w:rPr>
        <w:t> </w:t>
      </w:r>
      <w:r>
        <w:rPr>
          <w:w w:val="115"/>
          <w:sz w:val="22"/>
        </w:rPr>
        <w:t>a</w:t>
      </w:r>
      <w:r>
        <w:rPr>
          <w:spacing w:val="-9"/>
          <w:w w:val="115"/>
          <w:sz w:val="22"/>
        </w:rPr>
        <w:t> </w:t>
      </w:r>
      <w:r>
        <w:rPr>
          <w:w w:val="115"/>
          <w:sz w:val="22"/>
        </w:rPr>
        <w:t>person</w:t>
      </w:r>
      <w:r>
        <w:rPr>
          <w:spacing w:val="-9"/>
          <w:w w:val="115"/>
          <w:sz w:val="22"/>
        </w:rPr>
        <w:t> </w:t>
      </w:r>
      <w:r>
        <w:rPr>
          <w:w w:val="115"/>
          <w:sz w:val="22"/>
        </w:rPr>
        <w:t>or</w:t>
      </w:r>
      <w:r>
        <w:rPr>
          <w:spacing w:val="-9"/>
          <w:w w:val="115"/>
          <w:sz w:val="22"/>
        </w:rPr>
        <w:t> </w:t>
      </w:r>
      <w:r>
        <w:rPr>
          <w:w w:val="115"/>
          <w:sz w:val="22"/>
        </w:rPr>
        <w:t>persons</w:t>
      </w:r>
      <w:r>
        <w:rPr>
          <w:spacing w:val="-9"/>
          <w:w w:val="115"/>
          <w:sz w:val="22"/>
        </w:rPr>
        <w:t> </w:t>
      </w:r>
      <w:r>
        <w:rPr>
          <w:w w:val="115"/>
          <w:sz w:val="22"/>
        </w:rPr>
        <w:t>to whom money secured by the policy shall be paid in the event of his death.</w:t>
      </w:r>
    </w:p>
    <w:p>
      <w:pPr>
        <w:pStyle w:val="ListParagraph"/>
        <w:numPr>
          <w:ilvl w:val="0"/>
          <w:numId w:val="43"/>
        </w:numPr>
        <w:tabs>
          <w:tab w:pos="730" w:val="left" w:leader="none"/>
        </w:tabs>
        <w:spacing w:line="266" w:lineRule="auto" w:before="59" w:after="0"/>
        <w:ind w:left="311" w:right="9" w:firstLine="0"/>
        <w:jc w:val="both"/>
        <w:rPr>
          <w:sz w:val="22"/>
        </w:rPr>
      </w:pPr>
      <w:r>
        <w:rPr>
          <w:w w:val="115"/>
          <w:sz w:val="22"/>
        </w:rPr>
        <w:t>Where the nominee is a minor, the policyholder may appoint any person to receive the money secured by the policy in the event of policyholder’s death during the minority of </w:t>
      </w:r>
      <w:r>
        <w:rPr>
          <w:w w:val="115"/>
          <w:sz w:val="22"/>
        </w:rPr>
        <w:t>the nominee. The manner of appointment to be laid down by the insurer.</w:t>
      </w:r>
    </w:p>
    <w:p>
      <w:pPr>
        <w:pStyle w:val="ListParagraph"/>
        <w:numPr>
          <w:ilvl w:val="0"/>
          <w:numId w:val="43"/>
        </w:numPr>
        <w:tabs>
          <w:tab w:pos="730" w:val="left" w:leader="none"/>
        </w:tabs>
        <w:spacing w:line="240" w:lineRule="auto" w:before="57" w:after="0"/>
        <w:ind w:left="730" w:right="0" w:hanging="419"/>
        <w:jc w:val="both"/>
        <w:rPr>
          <w:sz w:val="22"/>
        </w:rPr>
      </w:pPr>
      <w:r>
        <w:rPr>
          <w:w w:val="115"/>
          <w:sz w:val="22"/>
        </w:rPr>
        <w:t>Nomination</w:t>
      </w:r>
      <w:r>
        <w:rPr>
          <w:spacing w:val="-3"/>
          <w:w w:val="115"/>
          <w:sz w:val="22"/>
        </w:rPr>
        <w:t> </w:t>
      </w:r>
      <w:r>
        <w:rPr>
          <w:w w:val="115"/>
          <w:sz w:val="22"/>
        </w:rPr>
        <w:t>can</w:t>
      </w:r>
      <w:r>
        <w:rPr>
          <w:spacing w:val="-3"/>
          <w:w w:val="115"/>
          <w:sz w:val="22"/>
        </w:rPr>
        <w:t> </w:t>
      </w:r>
      <w:r>
        <w:rPr>
          <w:w w:val="115"/>
          <w:sz w:val="22"/>
        </w:rPr>
        <w:t>be</w:t>
      </w:r>
      <w:r>
        <w:rPr>
          <w:spacing w:val="-3"/>
          <w:w w:val="115"/>
          <w:sz w:val="22"/>
        </w:rPr>
        <w:t> </w:t>
      </w:r>
      <w:r>
        <w:rPr>
          <w:w w:val="115"/>
          <w:sz w:val="22"/>
        </w:rPr>
        <w:t>made</w:t>
      </w:r>
      <w:r>
        <w:rPr>
          <w:spacing w:val="-2"/>
          <w:w w:val="115"/>
          <w:sz w:val="22"/>
        </w:rPr>
        <w:t> </w:t>
      </w:r>
      <w:r>
        <w:rPr>
          <w:w w:val="115"/>
          <w:sz w:val="22"/>
        </w:rPr>
        <w:t>at</w:t>
      </w:r>
      <w:r>
        <w:rPr>
          <w:spacing w:val="-3"/>
          <w:w w:val="115"/>
          <w:sz w:val="22"/>
        </w:rPr>
        <w:t> </w:t>
      </w:r>
      <w:r>
        <w:rPr>
          <w:w w:val="115"/>
          <w:sz w:val="22"/>
        </w:rPr>
        <w:t>any</w:t>
      </w:r>
      <w:r>
        <w:rPr>
          <w:spacing w:val="-3"/>
          <w:w w:val="115"/>
          <w:sz w:val="22"/>
        </w:rPr>
        <w:t> </w:t>
      </w:r>
      <w:r>
        <w:rPr>
          <w:w w:val="115"/>
          <w:sz w:val="22"/>
        </w:rPr>
        <w:t>time</w:t>
      </w:r>
      <w:r>
        <w:rPr>
          <w:spacing w:val="-2"/>
          <w:w w:val="115"/>
          <w:sz w:val="22"/>
        </w:rPr>
        <w:t> </w:t>
      </w:r>
      <w:r>
        <w:rPr>
          <w:w w:val="115"/>
          <w:sz w:val="22"/>
        </w:rPr>
        <w:t>before</w:t>
      </w:r>
      <w:r>
        <w:rPr>
          <w:spacing w:val="-3"/>
          <w:w w:val="115"/>
          <w:sz w:val="22"/>
        </w:rPr>
        <w:t> </w:t>
      </w:r>
      <w:r>
        <w:rPr>
          <w:w w:val="115"/>
          <w:sz w:val="22"/>
        </w:rPr>
        <w:t>the</w:t>
      </w:r>
      <w:r>
        <w:rPr>
          <w:spacing w:val="-3"/>
          <w:w w:val="115"/>
          <w:sz w:val="22"/>
        </w:rPr>
        <w:t> </w:t>
      </w:r>
      <w:r>
        <w:rPr>
          <w:w w:val="115"/>
          <w:sz w:val="22"/>
        </w:rPr>
        <w:t>maturity</w:t>
      </w:r>
      <w:r>
        <w:rPr>
          <w:spacing w:val="-2"/>
          <w:w w:val="115"/>
          <w:sz w:val="22"/>
        </w:rPr>
        <w:t> </w:t>
      </w:r>
      <w:r>
        <w:rPr>
          <w:w w:val="115"/>
          <w:sz w:val="22"/>
        </w:rPr>
        <w:t>of</w:t>
      </w:r>
      <w:r>
        <w:rPr>
          <w:spacing w:val="-3"/>
          <w:w w:val="115"/>
          <w:sz w:val="22"/>
        </w:rPr>
        <w:t> </w:t>
      </w:r>
      <w:r>
        <w:rPr>
          <w:w w:val="115"/>
          <w:sz w:val="22"/>
        </w:rPr>
        <w:t>the</w:t>
      </w:r>
      <w:r>
        <w:rPr>
          <w:spacing w:val="-3"/>
          <w:w w:val="115"/>
          <w:sz w:val="22"/>
        </w:rPr>
        <w:t> </w:t>
      </w:r>
      <w:r>
        <w:rPr>
          <w:spacing w:val="-2"/>
          <w:w w:val="115"/>
          <w:sz w:val="22"/>
        </w:rPr>
        <w:t>policy.</w:t>
      </w:r>
    </w:p>
    <w:p>
      <w:pPr>
        <w:pStyle w:val="ListParagraph"/>
        <w:numPr>
          <w:ilvl w:val="0"/>
          <w:numId w:val="43"/>
        </w:numPr>
        <w:tabs>
          <w:tab w:pos="730" w:val="left" w:leader="none"/>
        </w:tabs>
        <w:spacing w:line="266" w:lineRule="auto" w:before="87" w:after="0"/>
        <w:ind w:left="311" w:right="9" w:firstLine="0"/>
        <w:jc w:val="both"/>
        <w:rPr>
          <w:sz w:val="22"/>
        </w:rPr>
      </w:pPr>
      <w:r>
        <w:rPr>
          <w:w w:val="115"/>
          <w:sz w:val="22"/>
        </w:rPr>
        <w:t>Nomination may be incorporated in the text of the policy itself or may be endorsed on the policy communicated to the insurer and can be registered by the insurer in the records relating to the policy.</w:t>
      </w:r>
    </w:p>
    <w:p>
      <w:pPr>
        <w:pStyle w:val="ListParagraph"/>
        <w:numPr>
          <w:ilvl w:val="0"/>
          <w:numId w:val="43"/>
        </w:numPr>
        <w:tabs>
          <w:tab w:pos="730" w:val="left" w:leader="none"/>
        </w:tabs>
        <w:spacing w:line="266" w:lineRule="auto" w:before="58" w:after="0"/>
        <w:ind w:left="311" w:right="11" w:firstLine="0"/>
        <w:jc w:val="both"/>
        <w:rPr>
          <w:sz w:val="22"/>
        </w:rPr>
      </w:pPr>
      <w:r>
        <w:rPr>
          <w:w w:val="115"/>
          <w:sz w:val="22"/>
        </w:rPr>
        <w:t>Nomination</w:t>
      </w:r>
      <w:r>
        <w:rPr>
          <w:w w:val="115"/>
          <w:sz w:val="22"/>
        </w:rPr>
        <w:t> can</w:t>
      </w:r>
      <w:r>
        <w:rPr>
          <w:w w:val="115"/>
          <w:sz w:val="22"/>
        </w:rPr>
        <w:t> be</w:t>
      </w:r>
      <w:r>
        <w:rPr>
          <w:w w:val="115"/>
          <w:sz w:val="22"/>
        </w:rPr>
        <w:t> cancelled</w:t>
      </w:r>
      <w:r>
        <w:rPr>
          <w:w w:val="115"/>
          <w:sz w:val="22"/>
        </w:rPr>
        <w:t> or</w:t>
      </w:r>
      <w:r>
        <w:rPr>
          <w:w w:val="115"/>
          <w:sz w:val="22"/>
        </w:rPr>
        <w:t> changed</w:t>
      </w:r>
      <w:r>
        <w:rPr>
          <w:w w:val="115"/>
          <w:sz w:val="22"/>
        </w:rPr>
        <w:t> at</w:t>
      </w:r>
      <w:r>
        <w:rPr>
          <w:w w:val="115"/>
          <w:sz w:val="22"/>
        </w:rPr>
        <w:t> any</w:t>
      </w:r>
      <w:r>
        <w:rPr>
          <w:w w:val="115"/>
          <w:sz w:val="22"/>
        </w:rPr>
        <w:t> time</w:t>
      </w:r>
      <w:r>
        <w:rPr>
          <w:w w:val="115"/>
          <w:sz w:val="22"/>
        </w:rPr>
        <w:t> before</w:t>
      </w:r>
      <w:r>
        <w:rPr>
          <w:w w:val="115"/>
          <w:sz w:val="22"/>
        </w:rPr>
        <w:t> policy</w:t>
      </w:r>
      <w:r>
        <w:rPr>
          <w:w w:val="115"/>
          <w:sz w:val="22"/>
        </w:rPr>
        <w:t> matures,</w:t>
      </w:r>
      <w:r>
        <w:rPr>
          <w:w w:val="115"/>
          <w:sz w:val="22"/>
        </w:rPr>
        <w:t> by</w:t>
      </w:r>
      <w:r>
        <w:rPr>
          <w:w w:val="115"/>
          <w:sz w:val="22"/>
        </w:rPr>
        <w:t> an endorsement or a further endorsement or a will as the case may be.</w:t>
      </w:r>
    </w:p>
    <w:p>
      <w:pPr>
        <w:pStyle w:val="ListParagraph"/>
        <w:numPr>
          <w:ilvl w:val="0"/>
          <w:numId w:val="43"/>
        </w:numPr>
        <w:tabs>
          <w:tab w:pos="730" w:val="left" w:leader="none"/>
        </w:tabs>
        <w:spacing w:line="266" w:lineRule="auto" w:before="58" w:after="0"/>
        <w:ind w:left="311" w:right="9" w:firstLine="0"/>
        <w:jc w:val="both"/>
        <w:rPr>
          <w:sz w:val="22"/>
        </w:rPr>
      </w:pPr>
      <w:r>
        <w:rPr>
          <w:w w:val="115"/>
          <w:sz w:val="22"/>
        </w:rPr>
        <w:t>A</w:t>
      </w:r>
      <w:r>
        <w:rPr>
          <w:w w:val="115"/>
          <w:sz w:val="22"/>
        </w:rPr>
        <w:t> notice</w:t>
      </w:r>
      <w:r>
        <w:rPr>
          <w:w w:val="115"/>
          <w:sz w:val="22"/>
        </w:rPr>
        <w:t> in</w:t>
      </w:r>
      <w:r>
        <w:rPr>
          <w:w w:val="115"/>
          <w:sz w:val="22"/>
        </w:rPr>
        <w:t> writing</w:t>
      </w:r>
      <w:r>
        <w:rPr>
          <w:w w:val="115"/>
          <w:sz w:val="22"/>
        </w:rPr>
        <w:t> of</w:t>
      </w:r>
      <w:r>
        <w:rPr>
          <w:w w:val="115"/>
          <w:sz w:val="22"/>
        </w:rPr>
        <w:t> Change</w:t>
      </w:r>
      <w:r>
        <w:rPr>
          <w:w w:val="115"/>
          <w:sz w:val="22"/>
        </w:rPr>
        <w:t> or</w:t>
      </w:r>
      <w:r>
        <w:rPr>
          <w:w w:val="115"/>
          <w:sz w:val="22"/>
        </w:rPr>
        <w:t> Cancellation</w:t>
      </w:r>
      <w:r>
        <w:rPr>
          <w:w w:val="115"/>
          <w:sz w:val="22"/>
        </w:rPr>
        <w:t> of</w:t>
      </w:r>
      <w:r>
        <w:rPr>
          <w:w w:val="115"/>
          <w:sz w:val="22"/>
        </w:rPr>
        <w:t> nomination</w:t>
      </w:r>
      <w:r>
        <w:rPr>
          <w:w w:val="115"/>
          <w:sz w:val="22"/>
        </w:rPr>
        <w:t> must</w:t>
      </w:r>
      <w:r>
        <w:rPr>
          <w:w w:val="115"/>
          <w:sz w:val="22"/>
        </w:rPr>
        <w:t> be</w:t>
      </w:r>
      <w:r>
        <w:rPr>
          <w:w w:val="115"/>
          <w:sz w:val="22"/>
        </w:rPr>
        <w:t> delivered</w:t>
      </w:r>
      <w:r>
        <w:rPr>
          <w:w w:val="115"/>
          <w:sz w:val="22"/>
        </w:rPr>
        <w:t> to</w:t>
      </w:r>
      <w:r>
        <w:rPr>
          <w:w w:val="115"/>
          <w:sz w:val="22"/>
        </w:rPr>
        <w:t> the insurer for the insurer to be liable to such nominee. Otherwise, insurer will not be liable if </w:t>
      </w:r>
      <w:r>
        <w:rPr>
          <w:w w:val="115"/>
          <w:sz w:val="22"/>
        </w:rPr>
        <w:t>a bonafide payment is made to the person named in the text of the policy or in the registered records of the insurer.</w:t>
      </w:r>
    </w:p>
    <w:p>
      <w:pPr>
        <w:pStyle w:val="ListParagraph"/>
        <w:numPr>
          <w:ilvl w:val="0"/>
          <w:numId w:val="43"/>
        </w:numPr>
        <w:tabs>
          <w:tab w:pos="730" w:val="left" w:leader="none"/>
        </w:tabs>
        <w:spacing w:line="266" w:lineRule="auto" w:before="57" w:after="0"/>
        <w:ind w:left="311" w:right="9" w:firstLine="0"/>
        <w:jc w:val="both"/>
        <w:rPr>
          <w:sz w:val="22"/>
        </w:rPr>
      </w:pPr>
      <w:r>
        <w:rPr>
          <w:w w:val="115"/>
          <w:sz w:val="22"/>
        </w:rPr>
        <w:t>Fee</w:t>
      </w:r>
      <w:r>
        <w:rPr>
          <w:spacing w:val="-18"/>
          <w:w w:val="115"/>
          <w:sz w:val="22"/>
        </w:rPr>
        <w:t> </w:t>
      </w:r>
      <w:r>
        <w:rPr>
          <w:w w:val="115"/>
          <w:sz w:val="22"/>
        </w:rPr>
        <w:t>to</w:t>
      </w:r>
      <w:r>
        <w:rPr>
          <w:spacing w:val="-18"/>
          <w:w w:val="115"/>
          <w:sz w:val="22"/>
        </w:rPr>
        <w:t> </w:t>
      </w:r>
      <w:r>
        <w:rPr>
          <w:w w:val="115"/>
          <w:sz w:val="22"/>
        </w:rPr>
        <w:t>be</w:t>
      </w:r>
      <w:r>
        <w:rPr>
          <w:spacing w:val="-17"/>
          <w:w w:val="115"/>
          <w:sz w:val="22"/>
        </w:rPr>
        <w:t> </w:t>
      </w:r>
      <w:r>
        <w:rPr>
          <w:w w:val="115"/>
          <w:sz w:val="22"/>
        </w:rPr>
        <w:t>paid</w:t>
      </w:r>
      <w:r>
        <w:rPr>
          <w:spacing w:val="-18"/>
          <w:w w:val="115"/>
          <w:sz w:val="22"/>
        </w:rPr>
        <w:t> </w:t>
      </w:r>
      <w:r>
        <w:rPr>
          <w:w w:val="115"/>
          <w:sz w:val="22"/>
        </w:rPr>
        <w:t>to</w:t>
      </w:r>
      <w:r>
        <w:rPr>
          <w:spacing w:val="-17"/>
          <w:w w:val="115"/>
          <w:sz w:val="22"/>
        </w:rPr>
        <w:t> </w:t>
      </w:r>
      <w:r>
        <w:rPr>
          <w:w w:val="115"/>
          <w:sz w:val="22"/>
        </w:rPr>
        <w:t>the</w:t>
      </w:r>
      <w:r>
        <w:rPr>
          <w:spacing w:val="-18"/>
          <w:w w:val="115"/>
          <w:sz w:val="22"/>
        </w:rPr>
        <w:t> </w:t>
      </w:r>
      <w:r>
        <w:rPr>
          <w:w w:val="115"/>
          <w:sz w:val="22"/>
        </w:rPr>
        <w:t>insurer</w:t>
      </w:r>
      <w:r>
        <w:rPr>
          <w:spacing w:val="-18"/>
          <w:w w:val="115"/>
          <w:sz w:val="22"/>
        </w:rPr>
        <w:t> </w:t>
      </w:r>
      <w:r>
        <w:rPr>
          <w:w w:val="115"/>
          <w:sz w:val="22"/>
        </w:rPr>
        <w:t>for</w:t>
      </w:r>
      <w:r>
        <w:rPr>
          <w:spacing w:val="-17"/>
          <w:w w:val="115"/>
          <w:sz w:val="22"/>
        </w:rPr>
        <w:t> </w:t>
      </w:r>
      <w:r>
        <w:rPr>
          <w:w w:val="115"/>
          <w:sz w:val="22"/>
        </w:rPr>
        <w:t>registering</w:t>
      </w:r>
      <w:r>
        <w:rPr>
          <w:spacing w:val="-18"/>
          <w:w w:val="115"/>
          <w:sz w:val="22"/>
        </w:rPr>
        <w:t> </w:t>
      </w:r>
      <w:r>
        <w:rPr>
          <w:w w:val="115"/>
          <w:sz w:val="22"/>
        </w:rPr>
        <w:t>change</w:t>
      </w:r>
      <w:r>
        <w:rPr>
          <w:spacing w:val="-17"/>
          <w:w w:val="115"/>
          <w:sz w:val="22"/>
        </w:rPr>
        <w:t> </w:t>
      </w:r>
      <w:r>
        <w:rPr>
          <w:w w:val="115"/>
          <w:sz w:val="22"/>
        </w:rPr>
        <w:t>or</w:t>
      </w:r>
      <w:r>
        <w:rPr>
          <w:spacing w:val="-18"/>
          <w:w w:val="115"/>
          <w:sz w:val="22"/>
        </w:rPr>
        <w:t> </w:t>
      </w:r>
      <w:r>
        <w:rPr>
          <w:w w:val="115"/>
          <w:sz w:val="22"/>
        </w:rPr>
        <w:t>cancellation</w:t>
      </w:r>
      <w:r>
        <w:rPr>
          <w:spacing w:val="-17"/>
          <w:w w:val="115"/>
          <w:sz w:val="22"/>
        </w:rPr>
        <w:t> </w:t>
      </w:r>
      <w:r>
        <w:rPr>
          <w:w w:val="115"/>
          <w:sz w:val="22"/>
        </w:rPr>
        <w:t>of</w:t>
      </w:r>
      <w:r>
        <w:rPr>
          <w:spacing w:val="-18"/>
          <w:w w:val="115"/>
          <w:sz w:val="22"/>
        </w:rPr>
        <w:t> </w:t>
      </w:r>
      <w:r>
        <w:rPr>
          <w:w w:val="115"/>
          <w:sz w:val="22"/>
        </w:rPr>
        <w:t>a</w:t>
      </w:r>
      <w:r>
        <w:rPr>
          <w:spacing w:val="-18"/>
          <w:w w:val="115"/>
          <w:sz w:val="22"/>
        </w:rPr>
        <w:t> </w:t>
      </w:r>
      <w:r>
        <w:rPr>
          <w:w w:val="115"/>
          <w:sz w:val="22"/>
        </w:rPr>
        <w:t>nomination</w:t>
      </w:r>
      <w:r>
        <w:rPr>
          <w:spacing w:val="-17"/>
          <w:w w:val="115"/>
          <w:sz w:val="22"/>
        </w:rPr>
        <w:t> </w:t>
      </w:r>
      <w:r>
        <w:rPr>
          <w:w w:val="115"/>
          <w:sz w:val="22"/>
        </w:rPr>
        <w:t>can</w:t>
      </w:r>
      <w:r>
        <w:rPr>
          <w:spacing w:val="-18"/>
          <w:w w:val="115"/>
          <w:sz w:val="22"/>
        </w:rPr>
        <w:t> </w:t>
      </w:r>
      <w:r>
        <w:rPr>
          <w:w w:val="115"/>
          <w:sz w:val="22"/>
        </w:rPr>
        <w:t>be specified by the Authority through Regulations.</w:t>
      </w:r>
    </w:p>
    <w:p>
      <w:pPr>
        <w:pStyle w:val="ListParagraph"/>
        <w:numPr>
          <w:ilvl w:val="0"/>
          <w:numId w:val="43"/>
        </w:numPr>
        <w:tabs>
          <w:tab w:pos="730" w:val="left" w:leader="none"/>
        </w:tabs>
        <w:spacing w:line="266" w:lineRule="auto" w:before="58" w:after="0"/>
        <w:ind w:left="311" w:right="10" w:firstLine="0"/>
        <w:jc w:val="both"/>
        <w:rPr>
          <w:sz w:val="22"/>
        </w:rPr>
      </w:pPr>
      <w:r>
        <w:rPr>
          <w:w w:val="115"/>
          <w:sz w:val="22"/>
        </w:rPr>
        <w:t>A</w:t>
      </w:r>
      <w:r>
        <w:rPr>
          <w:spacing w:val="-10"/>
          <w:w w:val="115"/>
          <w:sz w:val="22"/>
        </w:rPr>
        <w:t> </w:t>
      </w:r>
      <w:r>
        <w:rPr>
          <w:w w:val="115"/>
          <w:sz w:val="22"/>
        </w:rPr>
        <w:t>transfer</w:t>
      </w:r>
      <w:r>
        <w:rPr>
          <w:spacing w:val="-10"/>
          <w:w w:val="115"/>
          <w:sz w:val="22"/>
        </w:rPr>
        <w:t> </w:t>
      </w:r>
      <w:r>
        <w:rPr>
          <w:w w:val="115"/>
          <w:sz w:val="22"/>
        </w:rPr>
        <w:t>or</w:t>
      </w:r>
      <w:r>
        <w:rPr>
          <w:spacing w:val="-10"/>
          <w:w w:val="115"/>
          <w:sz w:val="22"/>
        </w:rPr>
        <w:t> </w:t>
      </w:r>
      <w:r>
        <w:rPr>
          <w:w w:val="115"/>
          <w:sz w:val="22"/>
        </w:rPr>
        <w:t>assignment</w:t>
      </w:r>
      <w:r>
        <w:rPr>
          <w:spacing w:val="-10"/>
          <w:w w:val="115"/>
          <w:sz w:val="22"/>
        </w:rPr>
        <w:t> </w:t>
      </w:r>
      <w:r>
        <w:rPr>
          <w:w w:val="115"/>
          <w:sz w:val="22"/>
        </w:rPr>
        <w:t>made</w:t>
      </w:r>
      <w:r>
        <w:rPr>
          <w:spacing w:val="-10"/>
          <w:w w:val="115"/>
          <w:sz w:val="22"/>
        </w:rPr>
        <w:t> </w:t>
      </w:r>
      <w:r>
        <w:rPr>
          <w:w w:val="115"/>
          <w:sz w:val="22"/>
        </w:rPr>
        <w:t>in</w:t>
      </w:r>
      <w:r>
        <w:rPr>
          <w:spacing w:val="-10"/>
          <w:w w:val="115"/>
          <w:sz w:val="22"/>
        </w:rPr>
        <w:t> </w:t>
      </w:r>
      <w:r>
        <w:rPr>
          <w:w w:val="115"/>
          <w:sz w:val="22"/>
        </w:rPr>
        <w:t>accordance</w:t>
      </w:r>
      <w:r>
        <w:rPr>
          <w:spacing w:val="-10"/>
          <w:w w:val="115"/>
          <w:sz w:val="22"/>
        </w:rPr>
        <w:t> </w:t>
      </w:r>
      <w:r>
        <w:rPr>
          <w:w w:val="115"/>
          <w:sz w:val="22"/>
        </w:rPr>
        <w:t>with</w:t>
      </w:r>
      <w:r>
        <w:rPr>
          <w:spacing w:val="-10"/>
          <w:w w:val="115"/>
          <w:sz w:val="22"/>
        </w:rPr>
        <w:t> </w:t>
      </w:r>
      <w:r>
        <w:rPr>
          <w:w w:val="115"/>
          <w:sz w:val="22"/>
        </w:rPr>
        <w:t>Section</w:t>
      </w:r>
      <w:r>
        <w:rPr>
          <w:spacing w:val="-10"/>
          <w:w w:val="115"/>
          <w:sz w:val="22"/>
        </w:rPr>
        <w:t> </w:t>
      </w:r>
      <w:r>
        <w:rPr>
          <w:w w:val="115"/>
          <w:sz w:val="22"/>
        </w:rPr>
        <w:t>38</w:t>
      </w:r>
      <w:r>
        <w:rPr>
          <w:spacing w:val="-10"/>
          <w:w w:val="115"/>
          <w:sz w:val="22"/>
        </w:rPr>
        <w:t> </w:t>
      </w:r>
      <w:r>
        <w:rPr>
          <w:w w:val="115"/>
          <w:sz w:val="22"/>
        </w:rPr>
        <w:t>shall</w:t>
      </w:r>
      <w:r>
        <w:rPr>
          <w:spacing w:val="-10"/>
          <w:w w:val="115"/>
          <w:sz w:val="22"/>
        </w:rPr>
        <w:t> </w:t>
      </w:r>
      <w:r>
        <w:rPr>
          <w:w w:val="115"/>
          <w:sz w:val="22"/>
        </w:rPr>
        <w:t>automatically</w:t>
      </w:r>
      <w:r>
        <w:rPr>
          <w:spacing w:val="-10"/>
          <w:w w:val="115"/>
          <w:sz w:val="22"/>
        </w:rPr>
        <w:t> </w:t>
      </w:r>
      <w:r>
        <w:rPr>
          <w:w w:val="115"/>
          <w:sz w:val="22"/>
        </w:rPr>
        <w:t>cancel the nomination except in case of assignment to the insurer or other transferee or assignee for purpose of loan or against security or its reassignment after repayment. In such case, the nomination will not get cancelled to the extent of insurer’s or transferee’s or assignee’s interest</w:t>
      </w:r>
      <w:r>
        <w:rPr>
          <w:spacing w:val="-1"/>
          <w:w w:val="115"/>
          <w:sz w:val="22"/>
        </w:rPr>
        <w:t> </w:t>
      </w:r>
      <w:r>
        <w:rPr>
          <w:w w:val="115"/>
          <w:sz w:val="22"/>
        </w:rPr>
        <w:t>in</w:t>
      </w:r>
      <w:r>
        <w:rPr>
          <w:spacing w:val="-2"/>
          <w:w w:val="115"/>
          <w:sz w:val="22"/>
        </w:rPr>
        <w:t> </w:t>
      </w:r>
      <w:r>
        <w:rPr>
          <w:w w:val="115"/>
          <w:sz w:val="22"/>
        </w:rPr>
        <w:t>the</w:t>
      </w:r>
      <w:r>
        <w:rPr>
          <w:spacing w:val="-1"/>
          <w:w w:val="115"/>
          <w:sz w:val="22"/>
        </w:rPr>
        <w:t> </w:t>
      </w:r>
      <w:r>
        <w:rPr>
          <w:w w:val="115"/>
          <w:sz w:val="22"/>
        </w:rPr>
        <w:t>policy.</w:t>
      </w:r>
      <w:r>
        <w:rPr>
          <w:spacing w:val="-2"/>
          <w:w w:val="115"/>
          <w:sz w:val="22"/>
        </w:rPr>
        <w:t> </w:t>
      </w:r>
      <w:r>
        <w:rPr>
          <w:w w:val="115"/>
          <w:sz w:val="22"/>
        </w:rPr>
        <w:t>The</w:t>
      </w:r>
      <w:r>
        <w:rPr>
          <w:spacing w:val="-1"/>
          <w:w w:val="115"/>
          <w:sz w:val="22"/>
        </w:rPr>
        <w:t> </w:t>
      </w:r>
      <w:r>
        <w:rPr>
          <w:w w:val="115"/>
          <w:sz w:val="22"/>
        </w:rPr>
        <w:t>nomination</w:t>
      </w:r>
      <w:r>
        <w:rPr>
          <w:spacing w:val="-2"/>
          <w:w w:val="115"/>
          <w:sz w:val="22"/>
        </w:rPr>
        <w:t> </w:t>
      </w:r>
      <w:r>
        <w:rPr>
          <w:w w:val="115"/>
          <w:sz w:val="22"/>
        </w:rPr>
        <w:t>will</w:t>
      </w:r>
      <w:r>
        <w:rPr>
          <w:spacing w:val="-1"/>
          <w:w w:val="115"/>
          <w:sz w:val="22"/>
        </w:rPr>
        <w:t> </w:t>
      </w:r>
      <w:r>
        <w:rPr>
          <w:w w:val="115"/>
          <w:sz w:val="22"/>
        </w:rPr>
        <w:t>get</w:t>
      </w:r>
      <w:r>
        <w:rPr>
          <w:spacing w:val="-2"/>
          <w:w w:val="115"/>
          <w:sz w:val="22"/>
        </w:rPr>
        <w:t> </w:t>
      </w:r>
      <w:r>
        <w:rPr>
          <w:w w:val="115"/>
          <w:sz w:val="22"/>
        </w:rPr>
        <w:t>revived</w:t>
      </w:r>
      <w:r>
        <w:rPr>
          <w:spacing w:val="-1"/>
          <w:w w:val="115"/>
          <w:sz w:val="22"/>
        </w:rPr>
        <w:t> </w:t>
      </w:r>
      <w:r>
        <w:rPr>
          <w:w w:val="115"/>
          <w:sz w:val="22"/>
        </w:rPr>
        <w:t>on</w:t>
      </w:r>
      <w:r>
        <w:rPr>
          <w:spacing w:val="-2"/>
          <w:w w:val="115"/>
          <w:sz w:val="22"/>
        </w:rPr>
        <w:t> </w:t>
      </w:r>
      <w:r>
        <w:rPr>
          <w:w w:val="115"/>
          <w:sz w:val="22"/>
        </w:rPr>
        <w:t>repayment</w:t>
      </w:r>
      <w:r>
        <w:rPr>
          <w:spacing w:val="-1"/>
          <w:w w:val="115"/>
          <w:sz w:val="22"/>
        </w:rPr>
        <w:t> </w:t>
      </w:r>
      <w:r>
        <w:rPr>
          <w:w w:val="115"/>
          <w:sz w:val="22"/>
        </w:rPr>
        <w:t>of</w:t>
      </w:r>
      <w:r>
        <w:rPr>
          <w:spacing w:val="-2"/>
          <w:w w:val="115"/>
          <w:sz w:val="22"/>
        </w:rPr>
        <w:t> </w:t>
      </w:r>
      <w:r>
        <w:rPr>
          <w:w w:val="115"/>
          <w:sz w:val="22"/>
        </w:rPr>
        <w:t>the</w:t>
      </w:r>
      <w:r>
        <w:rPr>
          <w:spacing w:val="-1"/>
          <w:w w:val="115"/>
          <w:sz w:val="22"/>
        </w:rPr>
        <w:t> </w:t>
      </w:r>
      <w:r>
        <w:rPr>
          <w:w w:val="115"/>
          <w:sz w:val="22"/>
        </w:rPr>
        <w:t>loan.</w:t>
      </w:r>
    </w:p>
    <w:p>
      <w:pPr>
        <w:pStyle w:val="ListParagraph"/>
        <w:numPr>
          <w:ilvl w:val="0"/>
          <w:numId w:val="43"/>
        </w:numPr>
        <w:tabs>
          <w:tab w:pos="730" w:val="left" w:leader="none"/>
        </w:tabs>
        <w:spacing w:line="266" w:lineRule="auto" w:before="56" w:after="0"/>
        <w:ind w:left="311" w:right="9" w:firstLine="0"/>
        <w:jc w:val="both"/>
        <w:rPr>
          <w:sz w:val="22"/>
        </w:rPr>
      </w:pPr>
      <w:r>
        <w:rPr>
          <w:w w:val="115"/>
          <w:sz w:val="22"/>
        </w:rPr>
        <w:t>The</w:t>
      </w:r>
      <w:r>
        <w:rPr>
          <w:w w:val="115"/>
          <w:sz w:val="22"/>
        </w:rPr>
        <w:t> provisions</w:t>
      </w:r>
      <w:r>
        <w:rPr>
          <w:w w:val="115"/>
          <w:sz w:val="22"/>
        </w:rPr>
        <w:t> of</w:t>
      </w:r>
      <w:r>
        <w:rPr>
          <w:w w:val="115"/>
          <w:sz w:val="22"/>
        </w:rPr>
        <w:t> Section</w:t>
      </w:r>
      <w:r>
        <w:rPr>
          <w:w w:val="115"/>
          <w:sz w:val="22"/>
        </w:rPr>
        <w:t> 39</w:t>
      </w:r>
      <w:r>
        <w:rPr>
          <w:w w:val="115"/>
          <w:sz w:val="22"/>
        </w:rPr>
        <w:t> are</w:t>
      </w:r>
      <w:r>
        <w:rPr>
          <w:w w:val="115"/>
          <w:sz w:val="22"/>
        </w:rPr>
        <w:t> not</w:t>
      </w:r>
      <w:r>
        <w:rPr>
          <w:w w:val="115"/>
          <w:sz w:val="22"/>
        </w:rPr>
        <w:t> applicable</w:t>
      </w:r>
      <w:r>
        <w:rPr>
          <w:w w:val="115"/>
          <w:sz w:val="22"/>
        </w:rPr>
        <w:t> to</w:t>
      </w:r>
      <w:r>
        <w:rPr>
          <w:w w:val="115"/>
          <w:sz w:val="22"/>
        </w:rPr>
        <w:t> any</w:t>
      </w:r>
      <w:r>
        <w:rPr>
          <w:w w:val="115"/>
          <w:sz w:val="22"/>
        </w:rPr>
        <w:t> life</w:t>
      </w:r>
      <w:r>
        <w:rPr>
          <w:w w:val="115"/>
          <w:sz w:val="22"/>
        </w:rPr>
        <w:t> insurance</w:t>
      </w:r>
      <w:r>
        <w:rPr>
          <w:w w:val="115"/>
          <w:sz w:val="22"/>
        </w:rPr>
        <w:t> policy</w:t>
      </w:r>
      <w:r>
        <w:rPr>
          <w:w w:val="115"/>
          <w:sz w:val="22"/>
        </w:rPr>
        <w:t> to</w:t>
      </w:r>
      <w:r>
        <w:rPr>
          <w:w w:val="115"/>
          <w:sz w:val="22"/>
        </w:rPr>
        <w:t> </w:t>
      </w:r>
      <w:r>
        <w:rPr>
          <w:w w:val="115"/>
          <w:sz w:val="22"/>
        </w:rPr>
        <w:t>which Section</w:t>
      </w:r>
      <w:r>
        <w:rPr>
          <w:spacing w:val="-6"/>
          <w:w w:val="115"/>
          <w:sz w:val="22"/>
        </w:rPr>
        <w:t> </w:t>
      </w:r>
      <w:r>
        <w:rPr>
          <w:w w:val="115"/>
          <w:sz w:val="22"/>
        </w:rPr>
        <w:t>6</w:t>
      </w:r>
      <w:r>
        <w:rPr>
          <w:spacing w:val="-6"/>
          <w:w w:val="115"/>
          <w:sz w:val="22"/>
        </w:rPr>
        <w:t> </w:t>
      </w:r>
      <w:r>
        <w:rPr>
          <w:w w:val="115"/>
          <w:sz w:val="22"/>
        </w:rPr>
        <w:t>of</w:t>
      </w:r>
      <w:r>
        <w:rPr>
          <w:spacing w:val="-6"/>
          <w:w w:val="115"/>
          <w:sz w:val="22"/>
        </w:rPr>
        <w:t> </w:t>
      </w:r>
      <w:r>
        <w:rPr>
          <w:w w:val="115"/>
          <w:sz w:val="22"/>
        </w:rPr>
        <w:t>Married</w:t>
      </w:r>
      <w:r>
        <w:rPr>
          <w:spacing w:val="-6"/>
          <w:w w:val="115"/>
          <w:sz w:val="22"/>
        </w:rPr>
        <w:t> </w:t>
      </w:r>
      <w:r>
        <w:rPr>
          <w:w w:val="115"/>
          <w:sz w:val="22"/>
        </w:rPr>
        <w:t>Women’s</w:t>
      </w:r>
      <w:r>
        <w:rPr>
          <w:spacing w:val="-6"/>
          <w:w w:val="115"/>
          <w:sz w:val="22"/>
        </w:rPr>
        <w:t> </w:t>
      </w:r>
      <w:r>
        <w:rPr>
          <w:w w:val="115"/>
          <w:sz w:val="22"/>
        </w:rPr>
        <w:t>Property</w:t>
      </w:r>
      <w:r>
        <w:rPr>
          <w:spacing w:val="-6"/>
          <w:w w:val="115"/>
          <w:sz w:val="22"/>
        </w:rPr>
        <w:t> </w:t>
      </w:r>
      <w:r>
        <w:rPr>
          <w:w w:val="115"/>
          <w:sz w:val="22"/>
        </w:rPr>
        <w:t>Act,</w:t>
      </w:r>
      <w:r>
        <w:rPr>
          <w:spacing w:val="-6"/>
          <w:w w:val="115"/>
          <w:sz w:val="22"/>
        </w:rPr>
        <w:t> </w:t>
      </w:r>
      <w:r>
        <w:rPr>
          <w:w w:val="115"/>
          <w:sz w:val="22"/>
        </w:rPr>
        <w:t>1874</w:t>
      </w:r>
      <w:r>
        <w:rPr>
          <w:spacing w:val="-6"/>
          <w:w w:val="115"/>
          <w:sz w:val="22"/>
        </w:rPr>
        <w:t> </w:t>
      </w:r>
      <w:r>
        <w:rPr>
          <w:w w:val="115"/>
          <w:sz w:val="22"/>
        </w:rPr>
        <w:t>applies</w:t>
      </w:r>
      <w:r>
        <w:rPr>
          <w:spacing w:val="-6"/>
          <w:w w:val="115"/>
          <w:sz w:val="22"/>
        </w:rPr>
        <w:t> </w:t>
      </w:r>
      <w:r>
        <w:rPr>
          <w:w w:val="115"/>
          <w:sz w:val="22"/>
        </w:rPr>
        <w:t>or</w:t>
      </w:r>
      <w:r>
        <w:rPr>
          <w:spacing w:val="-6"/>
          <w:w w:val="115"/>
          <w:sz w:val="22"/>
        </w:rPr>
        <w:t> </w:t>
      </w:r>
      <w:r>
        <w:rPr>
          <w:w w:val="115"/>
          <w:sz w:val="22"/>
        </w:rPr>
        <w:t>has</w:t>
      </w:r>
      <w:r>
        <w:rPr>
          <w:spacing w:val="-6"/>
          <w:w w:val="115"/>
          <w:sz w:val="22"/>
        </w:rPr>
        <w:t> </w:t>
      </w:r>
      <w:r>
        <w:rPr>
          <w:w w:val="115"/>
          <w:sz w:val="22"/>
        </w:rPr>
        <w:t>at</w:t>
      </w:r>
      <w:r>
        <w:rPr>
          <w:spacing w:val="-6"/>
          <w:w w:val="115"/>
          <w:sz w:val="22"/>
        </w:rPr>
        <w:t> </w:t>
      </w:r>
      <w:r>
        <w:rPr>
          <w:w w:val="115"/>
          <w:sz w:val="22"/>
        </w:rPr>
        <w:t>any</w:t>
      </w:r>
      <w:r>
        <w:rPr>
          <w:spacing w:val="-6"/>
          <w:w w:val="115"/>
          <w:sz w:val="22"/>
        </w:rPr>
        <w:t> </w:t>
      </w:r>
      <w:r>
        <w:rPr>
          <w:w w:val="115"/>
          <w:sz w:val="22"/>
        </w:rPr>
        <w:t>time</w:t>
      </w:r>
      <w:r>
        <w:rPr>
          <w:spacing w:val="-6"/>
          <w:w w:val="115"/>
          <w:sz w:val="22"/>
        </w:rPr>
        <w:t> </w:t>
      </w:r>
      <w:r>
        <w:rPr>
          <w:w w:val="115"/>
          <w:sz w:val="22"/>
        </w:rPr>
        <w:t>applied</w:t>
      </w:r>
      <w:r>
        <w:rPr>
          <w:spacing w:val="-6"/>
          <w:w w:val="115"/>
          <w:sz w:val="22"/>
        </w:rPr>
        <w:t> </w:t>
      </w:r>
      <w:r>
        <w:rPr>
          <w:w w:val="115"/>
          <w:sz w:val="22"/>
        </w:rPr>
        <w:t>except </w:t>
      </w:r>
      <w:r>
        <w:rPr>
          <w:w w:val="110"/>
          <w:sz w:val="22"/>
        </w:rPr>
        <w:t>where before or after Insurance Laws (Amendment) Act 2015, a nomination is made in favour </w:t>
      </w:r>
      <w:r>
        <w:rPr>
          <w:w w:val="115"/>
          <w:sz w:val="22"/>
        </w:rPr>
        <w:t>of spouse or children or spouse and children whether or not on the face of the policy it is mentioned that it is made under Section 39. Where nomination is intended to be made to </w:t>
      </w:r>
      <w:r>
        <w:rPr>
          <w:w w:val="110"/>
          <w:sz w:val="22"/>
        </w:rPr>
        <w:t>spouse</w:t>
      </w:r>
      <w:r>
        <w:rPr>
          <w:spacing w:val="-10"/>
          <w:w w:val="110"/>
          <w:sz w:val="22"/>
        </w:rPr>
        <w:t> </w:t>
      </w:r>
      <w:r>
        <w:rPr>
          <w:w w:val="110"/>
          <w:sz w:val="22"/>
        </w:rPr>
        <w:t>or</w:t>
      </w:r>
      <w:r>
        <w:rPr>
          <w:spacing w:val="-9"/>
          <w:w w:val="110"/>
          <w:sz w:val="22"/>
        </w:rPr>
        <w:t> </w:t>
      </w:r>
      <w:r>
        <w:rPr>
          <w:w w:val="110"/>
          <w:sz w:val="22"/>
        </w:rPr>
        <w:t>children</w:t>
      </w:r>
      <w:r>
        <w:rPr>
          <w:spacing w:val="-9"/>
          <w:w w:val="110"/>
          <w:sz w:val="22"/>
        </w:rPr>
        <w:t> </w:t>
      </w:r>
      <w:r>
        <w:rPr>
          <w:w w:val="110"/>
          <w:sz w:val="22"/>
        </w:rPr>
        <w:t>or</w:t>
      </w:r>
      <w:r>
        <w:rPr>
          <w:spacing w:val="-9"/>
          <w:w w:val="110"/>
          <w:sz w:val="22"/>
        </w:rPr>
        <w:t> </w:t>
      </w:r>
      <w:r>
        <w:rPr>
          <w:w w:val="110"/>
          <w:sz w:val="22"/>
        </w:rPr>
        <w:t>spouse</w:t>
      </w:r>
      <w:r>
        <w:rPr>
          <w:spacing w:val="-9"/>
          <w:w w:val="110"/>
          <w:sz w:val="22"/>
        </w:rPr>
        <w:t> </w:t>
      </w:r>
      <w:r>
        <w:rPr>
          <w:w w:val="110"/>
          <w:sz w:val="22"/>
        </w:rPr>
        <w:t>and</w:t>
      </w:r>
      <w:r>
        <w:rPr>
          <w:spacing w:val="-9"/>
          <w:w w:val="110"/>
          <w:sz w:val="22"/>
        </w:rPr>
        <w:t> </w:t>
      </w:r>
      <w:r>
        <w:rPr>
          <w:w w:val="110"/>
          <w:sz w:val="22"/>
        </w:rPr>
        <w:t>children</w:t>
      </w:r>
      <w:r>
        <w:rPr>
          <w:spacing w:val="-9"/>
          <w:w w:val="110"/>
          <w:sz w:val="22"/>
        </w:rPr>
        <w:t> </w:t>
      </w:r>
      <w:r>
        <w:rPr>
          <w:w w:val="110"/>
          <w:sz w:val="22"/>
        </w:rPr>
        <w:t>under</w:t>
      </w:r>
      <w:r>
        <w:rPr>
          <w:spacing w:val="-10"/>
          <w:w w:val="110"/>
          <w:sz w:val="22"/>
        </w:rPr>
        <w:t> </w:t>
      </w:r>
      <w:r>
        <w:rPr>
          <w:w w:val="110"/>
          <w:sz w:val="22"/>
        </w:rPr>
        <w:t>Section</w:t>
      </w:r>
      <w:r>
        <w:rPr>
          <w:spacing w:val="-9"/>
          <w:w w:val="110"/>
          <w:sz w:val="22"/>
        </w:rPr>
        <w:t> </w:t>
      </w:r>
      <w:r>
        <w:rPr>
          <w:w w:val="110"/>
          <w:sz w:val="22"/>
        </w:rPr>
        <w:t>6</w:t>
      </w:r>
      <w:r>
        <w:rPr>
          <w:spacing w:val="-9"/>
          <w:w w:val="110"/>
          <w:sz w:val="22"/>
        </w:rPr>
        <w:t> </w:t>
      </w:r>
      <w:r>
        <w:rPr>
          <w:w w:val="110"/>
          <w:sz w:val="22"/>
        </w:rPr>
        <w:t>of</w:t>
      </w:r>
      <w:r>
        <w:rPr>
          <w:spacing w:val="-9"/>
          <w:w w:val="110"/>
          <w:sz w:val="22"/>
        </w:rPr>
        <w:t> </w:t>
      </w:r>
      <w:r>
        <w:rPr>
          <w:w w:val="110"/>
          <w:sz w:val="22"/>
        </w:rPr>
        <w:t>MWP</w:t>
      </w:r>
      <w:r>
        <w:rPr>
          <w:spacing w:val="-9"/>
          <w:w w:val="110"/>
          <w:sz w:val="22"/>
        </w:rPr>
        <w:t> </w:t>
      </w:r>
      <w:r>
        <w:rPr>
          <w:w w:val="110"/>
          <w:sz w:val="22"/>
        </w:rPr>
        <w:t>Act,</w:t>
      </w:r>
      <w:r>
        <w:rPr>
          <w:spacing w:val="-9"/>
          <w:w w:val="110"/>
          <w:sz w:val="22"/>
        </w:rPr>
        <w:t> </w:t>
      </w:r>
      <w:r>
        <w:rPr>
          <w:w w:val="110"/>
          <w:sz w:val="22"/>
        </w:rPr>
        <w:t>it</w:t>
      </w:r>
      <w:r>
        <w:rPr>
          <w:spacing w:val="-9"/>
          <w:w w:val="110"/>
          <w:sz w:val="22"/>
        </w:rPr>
        <w:t> </w:t>
      </w:r>
      <w:r>
        <w:rPr>
          <w:w w:val="110"/>
          <w:sz w:val="22"/>
        </w:rPr>
        <w:t>should</w:t>
      </w:r>
      <w:r>
        <w:rPr>
          <w:spacing w:val="-9"/>
          <w:w w:val="110"/>
          <w:sz w:val="22"/>
        </w:rPr>
        <w:t> </w:t>
      </w:r>
      <w:r>
        <w:rPr>
          <w:w w:val="110"/>
          <w:sz w:val="22"/>
        </w:rPr>
        <w:t>be</w:t>
      </w:r>
      <w:r>
        <w:rPr>
          <w:spacing w:val="-10"/>
          <w:w w:val="110"/>
          <w:sz w:val="22"/>
        </w:rPr>
        <w:t> </w:t>
      </w:r>
      <w:r>
        <w:rPr>
          <w:spacing w:val="-2"/>
          <w:w w:val="110"/>
          <w:sz w:val="22"/>
        </w:rPr>
        <w:t>specifically</w:t>
      </w:r>
    </w:p>
    <w:p>
      <w:pPr>
        <w:pStyle w:val="ListParagraph"/>
        <w:spacing w:after="0" w:line="266" w:lineRule="auto"/>
        <w:jc w:val="both"/>
        <w:rPr>
          <w:sz w:val="22"/>
        </w:rPr>
        <w:sectPr>
          <w:pgSz w:w="11910" w:h="16840"/>
          <w:pgMar w:header="0" w:footer="304" w:top="640" w:bottom="500" w:left="708" w:right="708"/>
        </w:sectPr>
      </w:pPr>
    </w:p>
    <w:p>
      <w:pPr>
        <w:pStyle w:val="BodyText"/>
        <w:ind w:left="312"/>
        <w:jc w:val="both"/>
      </w:pPr>
      <w:r>
        <w:rPr>
          <w:w w:val="110"/>
        </w:rPr>
        <w:t>mentioned</w:t>
      </w:r>
      <w:r>
        <w:rPr>
          <w:spacing w:val="5"/>
          <w:w w:val="110"/>
        </w:rPr>
        <w:t> </w:t>
      </w:r>
      <w:r>
        <w:rPr>
          <w:w w:val="110"/>
        </w:rPr>
        <w:t>on</w:t>
      </w:r>
      <w:r>
        <w:rPr>
          <w:spacing w:val="5"/>
          <w:w w:val="110"/>
        </w:rPr>
        <w:t> </w:t>
      </w:r>
      <w:r>
        <w:rPr>
          <w:w w:val="110"/>
        </w:rPr>
        <w:t>the</w:t>
      </w:r>
      <w:r>
        <w:rPr>
          <w:spacing w:val="6"/>
          <w:w w:val="110"/>
        </w:rPr>
        <w:t> </w:t>
      </w:r>
      <w:r>
        <w:rPr>
          <w:w w:val="110"/>
        </w:rPr>
        <w:t>policy.</w:t>
      </w:r>
      <w:r>
        <w:rPr>
          <w:spacing w:val="5"/>
          <w:w w:val="110"/>
        </w:rPr>
        <w:t> </w:t>
      </w:r>
      <w:r>
        <w:rPr>
          <w:w w:val="110"/>
        </w:rPr>
        <w:t>In</w:t>
      </w:r>
      <w:r>
        <w:rPr>
          <w:spacing w:val="6"/>
          <w:w w:val="110"/>
        </w:rPr>
        <w:t> </w:t>
      </w:r>
      <w:r>
        <w:rPr>
          <w:w w:val="110"/>
        </w:rPr>
        <w:t>such</w:t>
      </w:r>
      <w:r>
        <w:rPr>
          <w:spacing w:val="5"/>
          <w:w w:val="110"/>
        </w:rPr>
        <w:t> </w:t>
      </w:r>
      <w:r>
        <w:rPr>
          <w:w w:val="110"/>
        </w:rPr>
        <w:t>a</w:t>
      </w:r>
      <w:r>
        <w:rPr>
          <w:spacing w:val="6"/>
          <w:w w:val="110"/>
        </w:rPr>
        <w:t> </w:t>
      </w:r>
      <w:r>
        <w:rPr>
          <w:w w:val="110"/>
        </w:rPr>
        <w:t>case</w:t>
      </w:r>
      <w:r>
        <w:rPr>
          <w:spacing w:val="5"/>
          <w:w w:val="110"/>
        </w:rPr>
        <w:t> </w:t>
      </w:r>
      <w:r>
        <w:rPr>
          <w:w w:val="110"/>
        </w:rPr>
        <w:t>only,</w:t>
      </w:r>
      <w:r>
        <w:rPr>
          <w:spacing w:val="6"/>
          <w:w w:val="110"/>
        </w:rPr>
        <w:t> </w:t>
      </w:r>
      <w:r>
        <w:rPr>
          <w:w w:val="110"/>
        </w:rPr>
        <w:t>the</w:t>
      </w:r>
      <w:r>
        <w:rPr>
          <w:spacing w:val="5"/>
          <w:w w:val="110"/>
        </w:rPr>
        <w:t> </w:t>
      </w:r>
      <w:r>
        <w:rPr>
          <w:w w:val="110"/>
        </w:rPr>
        <w:t>provisions</w:t>
      </w:r>
      <w:r>
        <w:rPr>
          <w:spacing w:val="6"/>
          <w:w w:val="110"/>
        </w:rPr>
        <w:t> </w:t>
      </w:r>
      <w:r>
        <w:rPr>
          <w:w w:val="110"/>
        </w:rPr>
        <w:t>of</w:t>
      </w:r>
      <w:r>
        <w:rPr>
          <w:spacing w:val="5"/>
          <w:w w:val="110"/>
        </w:rPr>
        <w:t> </w:t>
      </w:r>
      <w:r>
        <w:rPr>
          <w:w w:val="110"/>
        </w:rPr>
        <w:t>Section</w:t>
      </w:r>
      <w:r>
        <w:rPr>
          <w:spacing w:val="6"/>
          <w:w w:val="110"/>
        </w:rPr>
        <w:t> </w:t>
      </w:r>
      <w:r>
        <w:rPr>
          <w:w w:val="110"/>
        </w:rPr>
        <w:t>39</w:t>
      </w:r>
      <w:r>
        <w:rPr>
          <w:spacing w:val="5"/>
          <w:w w:val="110"/>
        </w:rPr>
        <w:t> </w:t>
      </w:r>
      <w:r>
        <w:rPr>
          <w:w w:val="110"/>
        </w:rPr>
        <w:t>will</w:t>
      </w:r>
      <w:r>
        <w:rPr>
          <w:spacing w:val="6"/>
          <w:w w:val="110"/>
        </w:rPr>
        <w:t> </w:t>
      </w:r>
      <w:r>
        <w:rPr>
          <w:w w:val="110"/>
        </w:rPr>
        <w:t>not</w:t>
      </w:r>
      <w:r>
        <w:rPr>
          <w:spacing w:val="5"/>
          <w:w w:val="110"/>
        </w:rPr>
        <w:t> </w:t>
      </w:r>
      <w:r>
        <w:rPr>
          <w:spacing w:val="-2"/>
          <w:w w:val="110"/>
        </w:rPr>
        <w:t>apply.</w:t>
      </w:r>
    </w:p>
    <w:p>
      <w:pPr>
        <w:pStyle w:val="Heading1"/>
        <w:numPr>
          <w:ilvl w:val="0"/>
          <w:numId w:val="14"/>
        </w:numPr>
        <w:tabs>
          <w:tab w:pos="286" w:val="left" w:leader="none"/>
        </w:tabs>
        <w:spacing w:line="240" w:lineRule="auto" w:before="86" w:after="0"/>
        <w:ind w:left="286" w:right="0" w:hanging="275"/>
        <w:jc w:val="both"/>
      </w:pPr>
      <w:r>
        <w:rPr>
          <w:spacing w:val="2"/>
        </w:rPr>
        <w:t>Assignment</w:t>
      </w:r>
      <w:r>
        <w:rPr>
          <w:spacing w:val="25"/>
        </w:rPr>
        <w:t> </w:t>
      </w:r>
      <w:r>
        <w:rPr>
          <w:spacing w:val="2"/>
        </w:rPr>
        <w:t>as</w:t>
      </w:r>
      <w:r>
        <w:rPr>
          <w:spacing w:val="25"/>
        </w:rPr>
        <w:t> </w:t>
      </w:r>
      <w:r>
        <w:rPr>
          <w:spacing w:val="2"/>
        </w:rPr>
        <w:t>per</w:t>
      </w:r>
      <w:r>
        <w:rPr>
          <w:spacing w:val="25"/>
        </w:rPr>
        <w:t> </w:t>
      </w:r>
      <w:r>
        <w:rPr>
          <w:spacing w:val="2"/>
        </w:rPr>
        <w:t>Section</w:t>
      </w:r>
      <w:r>
        <w:rPr>
          <w:spacing w:val="26"/>
        </w:rPr>
        <w:t> </w:t>
      </w:r>
      <w:r>
        <w:rPr>
          <w:spacing w:val="2"/>
        </w:rPr>
        <w:t>38</w:t>
      </w:r>
      <w:r>
        <w:rPr>
          <w:spacing w:val="25"/>
        </w:rPr>
        <w:t> </w:t>
      </w:r>
      <w:r>
        <w:rPr>
          <w:spacing w:val="2"/>
        </w:rPr>
        <w:t>of</w:t>
      </w:r>
      <w:r>
        <w:rPr>
          <w:spacing w:val="25"/>
        </w:rPr>
        <w:t> </w:t>
      </w:r>
      <w:r>
        <w:rPr>
          <w:spacing w:val="2"/>
        </w:rPr>
        <w:t>the</w:t>
      </w:r>
      <w:r>
        <w:rPr>
          <w:spacing w:val="25"/>
        </w:rPr>
        <w:t> </w:t>
      </w:r>
      <w:r>
        <w:rPr>
          <w:spacing w:val="2"/>
        </w:rPr>
        <w:t>Insurance</w:t>
      </w:r>
      <w:r>
        <w:rPr>
          <w:spacing w:val="26"/>
        </w:rPr>
        <w:t> </w:t>
      </w:r>
      <w:r>
        <w:rPr>
          <w:spacing w:val="2"/>
        </w:rPr>
        <w:t>Act</w:t>
      </w:r>
      <w:r>
        <w:rPr>
          <w:spacing w:val="25"/>
        </w:rPr>
        <w:t> </w:t>
      </w:r>
      <w:r>
        <w:rPr>
          <w:spacing w:val="2"/>
        </w:rPr>
        <w:t>1938</w:t>
      </w:r>
      <w:r>
        <w:rPr>
          <w:spacing w:val="25"/>
        </w:rPr>
        <w:t> </w:t>
      </w:r>
      <w:r>
        <w:rPr>
          <w:spacing w:val="2"/>
        </w:rPr>
        <w:t>as</w:t>
      </w:r>
      <w:r>
        <w:rPr>
          <w:spacing w:val="25"/>
        </w:rPr>
        <w:t> </w:t>
      </w:r>
      <w:r>
        <w:rPr>
          <w:spacing w:val="2"/>
        </w:rPr>
        <w:t>amended</w:t>
      </w:r>
      <w:r>
        <w:rPr>
          <w:spacing w:val="26"/>
        </w:rPr>
        <w:t> </w:t>
      </w:r>
      <w:r>
        <w:rPr>
          <w:spacing w:val="2"/>
        </w:rPr>
        <w:t>from</w:t>
      </w:r>
      <w:r>
        <w:rPr>
          <w:spacing w:val="25"/>
        </w:rPr>
        <w:t> </w:t>
      </w:r>
      <w:r>
        <w:rPr>
          <w:spacing w:val="2"/>
        </w:rPr>
        <w:t>time</w:t>
      </w:r>
      <w:r>
        <w:rPr>
          <w:spacing w:val="25"/>
        </w:rPr>
        <w:t> </w:t>
      </w:r>
      <w:r>
        <w:rPr>
          <w:spacing w:val="2"/>
        </w:rPr>
        <w:t>to</w:t>
      </w:r>
      <w:r>
        <w:rPr>
          <w:spacing w:val="25"/>
        </w:rPr>
        <w:t> </w:t>
      </w:r>
      <w:r>
        <w:rPr>
          <w:spacing w:val="-2"/>
        </w:rPr>
        <w:t>time:</w:t>
      </w:r>
    </w:p>
    <w:p>
      <w:pPr>
        <w:pStyle w:val="ListParagraph"/>
        <w:numPr>
          <w:ilvl w:val="0"/>
          <w:numId w:val="44"/>
        </w:numPr>
        <w:tabs>
          <w:tab w:pos="731" w:val="left" w:leader="none"/>
        </w:tabs>
        <w:spacing w:line="240" w:lineRule="auto" w:before="87" w:after="0"/>
        <w:ind w:left="731" w:right="0" w:hanging="419"/>
        <w:jc w:val="both"/>
        <w:rPr>
          <w:sz w:val="22"/>
        </w:rPr>
      </w:pPr>
      <w:r>
        <w:rPr>
          <w:w w:val="115"/>
          <w:sz w:val="22"/>
        </w:rPr>
        <w:t>This</w:t>
      </w:r>
      <w:r>
        <w:rPr>
          <w:spacing w:val="-15"/>
          <w:w w:val="115"/>
          <w:sz w:val="22"/>
        </w:rPr>
        <w:t> </w:t>
      </w:r>
      <w:r>
        <w:rPr>
          <w:w w:val="115"/>
          <w:sz w:val="22"/>
        </w:rPr>
        <w:t>policy</w:t>
      </w:r>
      <w:r>
        <w:rPr>
          <w:spacing w:val="-15"/>
          <w:w w:val="115"/>
          <w:sz w:val="22"/>
        </w:rPr>
        <w:t> </w:t>
      </w:r>
      <w:r>
        <w:rPr>
          <w:w w:val="115"/>
          <w:sz w:val="22"/>
        </w:rPr>
        <w:t>may</w:t>
      </w:r>
      <w:r>
        <w:rPr>
          <w:spacing w:val="-15"/>
          <w:w w:val="115"/>
          <w:sz w:val="22"/>
        </w:rPr>
        <w:t> </w:t>
      </w:r>
      <w:r>
        <w:rPr>
          <w:w w:val="115"/>
          <w:sz w:val="22"/>
        </w:rPr>
        <w:t>be</w:t>
      </w:r>
      <w:r>
        <w:rPr>
          <w:spacing w:val="-15"/>
          <w:w w:val="115"/>
          <w:sz w:val="22"/>
        </w:rPr>
        <w:t> </w:t>
      </w:r>
      <w:r>
        <w:rPr>
          <w:w w:val="115"/>
          <w:sz w:val="22"/>
        </w:rPr>
        <w:t>transferred/assigned,</w:t>
      </w:r>
      <w:r>
        <w:rPr>
          <w:spacing w:val="-14"/>
          <w:w w:val="115"/>
          <w:sz w:val="22"/>
        </w:rPr>
        <w:t> </w:t>
      </w:r>
      <w:r>
        <w:rPr>
          <w:w w:val="115"/>
          <w:sz w:val="22"/>
        </w:rPr>
        <w:t>wholly</w:t>
      </w:r>
      <w:r>
        <w:rPr>
          <w:spacing w:val="-15"/>
          <w:w w:val="115"/>
          <w:sz w:val="22"/>
        </w:rPr>
        <w:t> </w:t>
      </w:r>
      <w:r>
        <w:rPr>
          <w:w w:val="115"/>
          <w:sz w:val="22"/>
        </w:rPr>
        <w:t>or</w:t>
      </w:r>
      <w:r>
        <w:rPr>
          <w:spacing w:val="-15"/>
          <w:w w:val="115"/>
          <w:sz w:val="22"/>
        </w:rPr>
        <w:t> </w:t>
      </w:r>
      <w:r>
        <w:rPr>
          <w:w w:val="115"/>
          <w:sz w:val="22"/>
        </w:rPr>
        <w:t>in</w:t>
      </w:r>
      <w:r>
        <w:rPr>
          <w:spacing w:val="-15"/>
          <w:w w:val="115"/>
          <w:sz w:val="22"/>
        </w:rPr>
        <w:t> </w:t>
      </w:r>
      <w:r>
        <w:rPr>
          <w:w w:val="115"/>
          <w:sz w:val="22"/>
        </w:rPr>
        <w:t>part,</w:t>
      </w:r>
      <w:r>
        <w:rPr>
          <w:spacing w:val="-14"/>
          <w:w w:val="115"/>
          <w:sz w:val="22"/>
        </w:rPr>
        <w:t> </w:t>
      </w:r>
      <w:r>
        <w:rPr>
          <w:w w:val="115"/>
          <w:sz w:val="22"/>
        </w:rPr>
        <w:t>with</w:t>
      </w:r>
      <w:r>
        <w:rPr>
          <w:spacing w:val="-15"/>
          <w:w w:val="115"/>
          <w:sz w:val="22"/>
        </w:rPr>
        <w:t> </w:t>
      </w:r>
      <w:r>
        <w:rPr>
          <w:w w:val="115"/>
          <w:sz w:val="22"/>
        </w:rPr>
        <w:t>or</w:t>
      </w:r>
      <w:r>
        <w:rPr>
          <w:spacing w:val="-15"/>
          <w:w w:val="115"/>
          <w:sz w:val="22"/>
        </w:rPr>
        <w:t> </w:t>
      </w:r>
      <w:r>
        <w:rPr>
          <w:w w:val="115"/>
          <w:sz w:val="22"/>
        </w:rPr>
        <w:t>without</w:t>
      </w:r>
      <w:r>
        <w:rPr>
          <w:spacing w:val="-15"/>
          <w:w w:val="115"/>
          <w:sz w:val="22"/>
        </w:rPr>
        <w:t> </w:t>
      </w:r>
      <w:r>
        <w:rPr>
          <w:spacing w:val="-2"/>
          <w:w w:val="115"/>
          <w:sz w:val="22"/>
        </w:rPr>
        <w:t>consideration.</w:t>
      </w:r>
    </w:p>
    <w:p>
      <w:pPr>
        <w:pStyle w:val="ListParagraph"/>
        <w:numPr>
          <w:ilvl w:val="0"/>
          <w:numId w:val="44"/>
        </w:numPr>
        <w:tabs>
          <w:tab w:pos="731" w:val="left" w:leader="none"/>
        </w:tabs>
        <w:spacing w:line="266" w:lineRule="auto" w:before="87" w:after="0"/>
        <w:ind w:left="312" w:right="10" w:firstLine="0"/>
        <w:jc w:val="both"/>
        <w:rPr>
          <w:sz w:val="22"/>
        </w:rPr>
      </w:pPr>
      <w:r>
        <w:rPr>
          <w:w w:val="115"/>
          <w:sz w:val="22"/>
        </w:rPr>
        <w:t>An</w:t>
      </w:r>
      <w:r>
        <w:rPr>
          <w:spacing w:val="-18"/>
          <w:w w:val="115"/>
          <w:sz w:val="22"/>
        </w:rPr>
        <w:t> </w:t>
      </w:r>
      <w:r>
        <w:rPr>
          <w:w w:val="115"/>
          <w:sz w:val="22"/>
        </w:rPr>
        <w:t>Assignment</w:t>
      </w:r>
      <w:r>
        <w:rPr>
          <w:spacing w:val="-18"/>
          <w:w w:val="115"/>
          <w:sz w:val="22"/>
        </w:rPr>
        <w:t> </w:t>
      </w:r>
      <w:r>
        <w:rPr>
          <w:w w:val="115"/>
          <w:sz w:val="22"/>
        </w:rPr>
        <w:t>may</w:t>
      </w:r>
      <w:r>
        <w:rPr>
          <w:spacing w:val="-17"/>
          <w:w w:val="115"/>
          <w:sz w:val="22"/>
        </w:rPr>
        <w:t> </w:t>
      </w:r>
      <w:r>
        <w:rPr>
          <w:w w:val="115"/>
          <w:sz w:val="22"/>
        </w:rPr>
        <w:t>be</w:t>
      </w:r>
      <w:r>
        <w:rPr>
          <w:spacing w:val="-18"/>
          <w:w w:val="115"/>
          <w:sz w:val="22"/>
        </w:rPr>
        <w:t> </w:t>
      </w:r>
      <w:r>
        <w:rPr>
          <w:w w:val="115"/>
          <w:sz w:val="22"/>
        </w:rPr>
        <w:t>effected</w:t>
      </w:r>
      <w:r>
        <w:rPr>
          <w:spacing w:val="-17"/>
          <w:w w:val="115"/>
          <w:sz w:val="22"/>
        </w:rPr>
        <w:t> </w:t>
      </w:r>
      <w:r>
        <w:rPr>
          <w:w w:val="115"/>
          <w:sz w:val="22"/>
        </w:rPr>
        <w:t>in</w:t>
      </w:r>
      <w:r>
        <w:rPr>
          <w:spacing w:val="-18"/>
          <w:w w:val="115"/>
          <w:sz w:val="22"/>
        </w:rPr>
        <w:t> </w:t>
      </w:r>
      <w:r>
        <w:rPr>
          <w:w w:val="115"/>
          <w:sz w:val="22"/>
        </w:rPr>
        <w:t>a</w:t>
      </w:r>
      <w:r>
        <w:rPr>
          <w:spacing w:val="-18"/>
          <w:w w:val="115"/>
          <w:sz w:val="22"/>
        </w:rPr>
        <w:t> </w:t>
      </w:r>
      <w:r>
        <w:rPr>
          <w:w w:val="115"/>
          <w:sz w:val="22"/>
        </w:rPr>
        <w:t>policy</w:t>
      </w:r>
      <w:r>
        <w:rPr>
          <w:spacing w:val="-17"/>
          <w:w w:val="115"/>
          <w:sz w:val="22"/>
        </w:rPr>
        <w:t> </w:t>
      </w:r>
      <w:r>
        <w:rPr>
          <w:w w:val="115"/>
          <w:sz w:val="22"/>
        </w:rPr>
        <w:t>by</w:t>
      </w:r>
      <w:r>
        <w:rPr>
          <w:spacing w:val="-18"/>
          <w:w w:val="115"/>
          <w:sz w:val="22"/>
        </w:rPr>
        <w:t> </w:t>
      </w:r>
      <w:r>
        <w:rPr>
          <w:w w:val="115"/>
          <w:sz w:val="22"/>
        </w:rPr>
        <w:t>an</w:t>
      </w:r>
      <w:r>
        <w:rPr>
          <w:spacing w:val="-17"/>
          <w:w w:val="115"/>
          <w:sz w:val="22"/>
        </w:rPr>
        <w:t> </w:t>
      </w:r>
      <w:r>
        <w:rPr>
          <w:w w:val="115"/>
          <w:sz w:val="22"/>
        </w:rPr>
        <w:t>endorsement</w:t>
      </w:r>
      <w:r>
        <w:rPr>
          <w:spacing w:val="-18"/>
          <w:w w:val="115"/>
          <w:sz w:val="22"/>
        </w:rPr>
        <w:t> </w:t>
      </w:r>
      <w:r>
        <w:rPr>
          <w:w w:val="115"/>
          <w:sz w:val="22"/>
        </w:rPr>
        <w:t>upon</w:t>
      </w:r>
      <w:r>
        <w:rPr>
          <w:spacing w:val="-17"/>
          <w:w w:val="115"/>
          <w:sz w:val="22"/>
        </w:rPr>
        <w:t> </w:t>
      </w:r>
      <w:r>
        <w:rPr>
          <w:w w:val="115"/>
          <w:sz w:val="22"/>
        </w:rPr>
        <w:t>the</w:t>
      </w:r>
      <w:r>
        <w:rPr>
          <w:spacing w:val="-18"/>
          <w:w w:val="115"/>
          <w:sz w:val="22"/>
        </w:rPr>
        <w:t> </w:t>
      </w:r>
      <w:r>
        <w:rPr>
          <w:w w:val="115"/>
          <w:sz w:val="22"/>
        </w:rPr>
        <w:t>policy</w:t>
      </w:r>
      <w:r>
        <w:rPr>
          <w:spacing w:val="-18"/>
          <w:w w:val="115"/>
          <w:sz w:val="22"/>
        </w:rPr>
        <w:t> </w:t>
      </w:r>
      <w:r>
        <w:rPr>
          <w:w w:val="115"/>
          <w:sz w:val="22"/>
        </w:rPr>
        <w:t>itself</w:t>
      </w:r>
      <w:r>
        <w:rPr>
          <w:spacing w:val="-17"/>
          <w:w w:val="115"/>
          <w:sz w:val="22"/>
        </w:rPr>
        <w:t> </w:t>
      </w:r>
      <w:r>
        <w:rPr>
          <w:w w:val="115"/>
          <w:sz w:val="22"/>
        </w:rPr>
        <w:t>or</w:t>
      </w:r>
      <w:r>
        <w:rPr>
          <w:spacing w:val="-18"/>
          <w:w w:val="115"/>
          <w:sz w:val="22"/>
        </w:rPr>
        <w:t> </w:t>
      </w:r>
      <w:r>
        <w:rPr>
          <w:w w:val="115"/>
          <w:sz w:val="22"/>
        </w:rPr>
        <w:t>by a separate instrument under notice to the Insurer.</w:t>
      </w:r>
    </w:p>
    <w:p>
      <w:pPr>
        <w:pStyle w:val="ListParagraph"/>
        <w:numPr>
          <w:ilvl w:val="0"/>
          <w:numId w:val="44"/>
        </w:numPr>
        <w:tabs>
          <w:tab w:pos="731" w:val="left" w:leader="none"/>
        </w:tabs>
        <w:spacing w:line="266" w:lineRule="auto" w:before="59" w:after="0"/>
        <w:ind w:left="312" w:right="9" w:firstLine="0"/>
        <w:jc w:val="both"/>
        <w:rPr>
          <w:sz w:val="22"/>
        </w:rPr>
      </w:pPr>
      <w:r>
        <w:rPr>
          <w:w w:val="115"/>
          <w:sz w:val="22"/>
        </w:rPr>
        <w:t>The</w:t>
      </w:r>
      <w:r>
        <w:rPr>
          <w:w w:val="115"/>
          <w:sz w:val="22"/>
        </w:rPr>
        <w:t> instrument</w:t>
      </w:r>
      <w:r>
        <w:rPr>
          <w:w w:val="115"/>
          <w:sz w:val="22"/>
        </w:rPr>
        <w:t> of</w:t>
      </w:r>
      <w:r>
        <w:rPr>
          <w:w w:val="115"/>
          <w:sz w:val="22"/>
        </w:rPr>
        <w:t> assignment</w:t>
      </w:r>
      <w:r>
        <w:rPr>
          <w:w w:val="115"/>
          <w:sz w:val="22"/>
        </w:rPr>
        <w:t> should</w:t>
      </w:r>
      <w:r>
        <w:rPr>
          <w:w w:val="115"/>
          <w:sz w:val="22"/>
        </w:rPr>
        <w:t> indicate</w:t>
      </w:r>
      <w:r>
        <w:rPr>
          <w:w w:val="115"/>
          <w:sz w:val="22"/>
        </w:rPr>
        <w:t> the</w:t>
      </w:r>
      <w:r>
        <w:rPr>
          <w:w w:val="115"/>
          <w:sz w:val="22"/>
        </w:rPr>
        <w:t> fact</w:t>
      </w:r>
      <w:r>
        <w:rPr>
          <w:w w:val="115"/>
          <w:sz w:val="22"/>
        </w:rPr>
        <w:t> of</w:t>
      </w:r>
      <w:r>
        <w:rPr>
          <w:w w:val="115"/>
          <w:sz w:val="22"/>
        </w:rPr>
        <w:t> transfer</w:t>
      </w:r>
      <w:r>
        <w:rPr>
          <w:w w:val="115"/>
          <w:sz w:val="22"/>
        </w:rPr>
        <w:t> or</w:t>
      </w:r>
      <w:r>
        <w:rPr>
          <w:w w:val="115"/>
          <w:sz w:val="22"/>
        </w:rPr>
        <w:t> assignment</w:t>
      </w:r>
      <w:r>
        <w:rPr>
          <w:w w:val="115"/>
          <w:sz w:val="22"/>
        </w:rPr>
        <w:t> </w:t>
      </w:r>
      <w:r>
        <w:rPr>
          <w:w w:val="115"/>
          <w:sz w:val="22"/>
        </w:rPr>
        <w:t>and</w:t>
      </w:r>
      <w:r>
        <w:rPr>
          <w:spacing w:val="40"/>
          <w:w w:val="115"/>
          <w:sz w:val="22"/>
        </w:rPr>
        <w:t> </w:t>
      </w:r>
      <w:r>
        <w:rPr>
          <w:w w:val="115"/>
          <w:sz w:val="22"/>
        </w:rPr>
        <w:t>the</w:t>
      </w:r>
      <w:r>
        <w:rPr>
          <w:spacing w:val="-10"/>
          <w:w w:val="115"/>
          <w:sz w:val="22"/>
        </w:rPr>
        <w:t> </w:t>
      </w:r>
      <w:r>
        <w:rPr>
          <w:w w:val="115"/>
          <w:sz w:val="22"/>
        </w:rPr>
        <w:t>reasons</w:t>
      </w:r>
      <w:r>
        <w:rPr>
          <w:spacing w:val="-10"/>
          <w:w w:val="115"/>
          <w:sz w:val="22"/>
        </w:rPr>
        <w:t> </w:t>
      </w:r>
      <w:r>
        <w:rPr>
          <w:w w:val="115"/>
          <w:sz w:val="22"/>
        </w:rPr>
        <w:t>for</w:t>
      </w:r>
      <w:r>
        <w:rPr>
          <w:spacing w:val="-10"/>
          <w:w w:val="115"/>
          <w:sz w:val="22"/>
        </w:rPr>
        <w:t> </w:t>
      </w:r>
      <w:r>
        <w:rPr>
          <w:w w:val="115"/>
          <w:sz w:val="22"/>
        </w:rPr>
        <w:t>the</w:t>
      </w:r>
      <w:r>
        <w:rPr>
          <w:spacing w:val="-10"/>
          <w:w w:val="115"/>
          <w:sz w:val="22"/>
        </w:rPr>
        <w:t> </w:t>
      </w:r>
      <w:r>
        <w:rPr>
          <w:w w:val="115"/>
          <w:sz w:val="22"/>
        </w:rPr>
        <w:t>assignment</w:t>
      </w:r>
      <w:r>
        <w:rPr>
          <w:spacing w:val="-10"/>
          <w:w w:val="115"/>
          <w:sz w:val="22"/>
        </w:rPr>
        <w:t> </w:t>
      </w:r>
      <w:r>
        <w:rPr>
          <w:w w:val="115"/>
          <w:sz w:val="22"/>
        </w:rPr>
        <w:t>or</w:t>
      </w:r>
      <w:r>
        <w:rPr>
          <w:spacing w:val="-10"/>
          <w:w w:val="115"/>
          <w:sz w:val="22"/>
        </w:rPr>
        <w:t> </w:t>
      </w:r>
      <w:r>
        <w:rPr>
          <w:w w:val="115"/>
          <w:sz w:val="22"/>
        </w:rPr>
        <w:t>transfer,</w:t>
      </w:r>
      <w:r>
        <w:rPr>
          <w:spacing w:val="-10"/>
          <w:w w:val="115"/>
          <w:sz w:val="22"/>
        </w:rPr>
        <w:t> </w:t>
      </w:r>
      <w:r>
        <w:rPr>
          <w:w w:val="115"/>
          <w:sz w:val="22"/>
        </w:rPr>
        <w:t>antecedents</w:t>
      </w:r>
      <w:r>
        <w:rPr>
          <w:spacing w:val="-10"/>
          <w:w w:val="115"/>
          <w:sz w:val="22"/>
        </w:rPr>
        <w:t> </w:t>
      </w:r>
      <w:r>
        <w:rPr>
          <w:w w:val="115"/>
          <w:sz w:val="22"/>
        </w:rPr>
        <w:t>of</w:t>
      </w:r>
      <w:r>
        <w:rPr>
          <w:spacing w:val="-10"/>
          <w:w w:val="115"/>
          <w:sz w:val="22"/>
        </w:rPr>
        <w:t> </w:t>
      </w:r>
      <w:r>
        <w:rPr>
          <w:w w:val="115"/>
          <w:sz w:val="22"/>
        </w:rPr>
        <w:t>the</w:t>
      </w:r>
      <w:r>
        <w:rPr>
          <w:spacing w:val="-10"/>
          <w:w w:val="115"/>
          <w:sz w:val="22"/>
        </w:rPr>
        <w:t> </w:t>
      </w:r>
      <w:r>
        <w:rPr>
          <w:w w:val="115"/>
          <w:sz w:val="22"/>
        </w:rPr>
        <w:t>assignee</w:t>
      </w:r>
      <w:r>
        <w:rPr>
          <w:spacing w:val="-10"/>
          <w:w w:val="115"/>
          <w:sz w:val="22"/>
        </w:rPr>
        <w:t> </w:t>
      </w:r>
      <w:r>
        <w:rPr>
          <w:w w:val="115"/>
          <w:sz w:val="22"/>
        </w:rPr>
        <w:t>and</w:t>
      </w:r>
      <w:r>
        <w:rPr>
          <w:spacing w:val="-10"/>
          <w:w w:val="115"/>
          <w:sz w:val="22"/>
        </w:rPr>
        <w:t> </w:t>
      </w:r>
      <w:r>
        <w:rPr>
          <w:w w:val="115"/>
          <w:sz w:val="22"/>
        </w:rPr>
        <w:t>terms</w:t>
      </w:r>
      <w:r>
        <w:rPr>
          <w:spacing w:val="-10"/>
          <w:w w:val="115"/>
          <w:sz w:val="22"/>
        </w:rPr>
        <w:t> </w:t>
      </w:r>
      <w:r>
        <w:rPr>
          <w:w w:val="115"/>
          <w:sz w:val="22"/>
        </w:rPr>
        <w:t>on</w:t>
      </w:r>
      <w:r>
        <w:rPr>
          <w:spacing w:val="-10"/>
          <w:w w:val="115"/>
          <w:sz w:val="22"/>
        </w:rPr>
        <w:t> </w:t>
      </w:r>
      <w:r>
        <w:rPr>
          <w:w w:val="115"/>
          <w:sz w:val="22"/>
        </w:rPr>
        <w:t>which assignment is made.</w:t>
      </w:r>
    </w:p>
    <w:p>
      <w:pPr>
        <w:pStyle w:val="ListParagraph"/>
        <w:numPr>
          <w:ilvl w:val="0"/>
          <w:numId w:val="44"/>
        </w:numPr>
        <w:tabs>
          <w:tab w:pos="731" w:val="left" w:leader="none"/>
        </w:tabs>
        <w:spacing w:line="266" w:lineRule="auto" w:before="57" w:after="0"/>
        <w:ind w:left="312" w:right="9" w:firstLine="0"/>
        <w:jc w:val="both"/>
        <w:rPr>
          <w:sz w:val="22"/>
        </w:rPr>
      </w:pPr>
      <w:r>
        <w:rPr>
          <w:w w:val="115"/>
          <w:sz w:val="22"/>
        </w:rPr>
        <w:t>The assignment must be signed by the transferor or assignor or duly authorized </w:t>
      </w:r>
      <w:r>
        <w:rPr>
          <w:w w:val="115"/>
          <w:sz w:val="22"/>
        </w:rPr>
        <w:t>agent and attested by at least one witness.</w:t>
      </w:r>
    </w:p>
    <w:p>
      <w:pPr>
        <w:pStyle w:val="ListParagraph"/>
        <w:numPr>
          <w:ilvl w:val="0"/>
          <w:numId w:val="44"/>
        </w:numPr>
        <w:tabs>
          <w:tab w:pos="731" w:val="left" w:leader="none"/>
        </w:tabs>
        <w:spacing w:line="266" w:lineRule="auto" w:before="59" w:after="0"/>
        <w:ind w:left="312" w:right="9" w:firstLine="0"/>
        <w:jc w:val="both"/>
        <w:rPr>
          <w:sz w:val="22"/>
        </w:rPr>
      </w:pPr>
      <w:r>
        <w:rPr>
          <w:w w:val="115"/>
          <w:sz w:val="22"/>
        </w:rPr>
        <w:t>The transfer or assignment shall not be operative as against an Insurer until a notice </w:t>
      </w:r>
      <w:r>
        <w:rPr>
          <w:w w:val="115"/>
          <w:sz w:val="22"/>
        </w:rPr>
        <w:t>in writing</w:t>
      </w:r>
      <w:r>
        <w:rPr>
          <w:spacing w:val="-2"/>
          <w:w w:val="115"/>
          <w:sz w:val="22"/>
        </w:rPr>
        <w:t> </w:t>
      </w:r>
      <w:r>
        <w:rPr>
          <w:w w:val="115"/>
          <w:sz w:val="22"/>
        </w:rPr>
        <w:t>of</w:t>
      </w:r>
      <w:r>
        <w:rPr>
          <w:spacing w:val="-2"/>
          <w:w w:val="115"/>
          <w:sz w:val="22"/>
        </w:rPr>
        <w:t> </w:t>
      </w:r>
      <w:r>
        <w:rPr>
          <w:w w:val="115"/>
          <w:sz w:val="22"/>
        </w:rPr>
        <w:t>the</w:t>
      </w:r>
      <w:r>
        <w:rPr>
          <w:spacing w:val="-2"/>
          <w:w w:val="115"/>
          <w:sz w:val="22"/>
        </w:rPr>
        <w:t> </w:t>
      </w:r>
      <w:r>
        <w:rPr>
          <w:w w:val="115"/>
          <w:sz w:val="22"/>
        </w:rPr>
        <w:t>transfer</w:t>
      </w:r>
      <w:r>
        <w:rPr>
          <w:spacing w:val="-2"/>
          <w:w w:val="115"/>
          <w:sz w:val="22"/>
        </w:rPr>
        <w:t> </w:t>
      </w:r>
      <w:r>
        <w:rPr>
          <w:w w:val="115"/>
          <w:sz w:val="22"/>
        </w:rPr>
        <w:t>or</w:t>
      </w:r>
      <w:r>
        <w:rPr>
          <w:spacing w:val="-2"/>
          <w:w w:val="115"/>
          <w:sz w:val="22"/>
        </w:rPr>
        <w:t> </w:t>
      </w:r>
      <w:r>
        <w:rPr>
          <w:w w:val="115"/>
          <w:sz w:val="22"/>
        </w:rPr>
        <w:t>assignment</w:t>
      </w:r>
      <w:r>
        <w:rPr>
          <w:spacing w:val="-2"/>
          <w:w w:val="115"/>
          <w:sz w:val="22"/>
        </w:rPr>
        <w:t> </w:t>
      </w:r>
      <w:r>
        <w:rPr>
          <w:w w:val="115"/>
          <w:sz w:val="22"/>
        </w:rPr>
        <w:t>and</w:t>
      </w:r>
      <w:r>
        <w:rPr>
          <w:spacing w:val="-2"/>
          <w:w w:val="115"/>
          <w:sz w:val="22"/>
        </w:rPr>
        <w:t> </w:t>
      </w:r>
      <w:r>
        <w:rPr>
          <w:w w:val="115"/>
          <w:sz w:val="22"/>
        </w:rPr>
        <w:t>either</w:t>
      </w:r>
      <w:r>
        <w:rPr>
          <w:spacing w:val="-2"/>
          <w:w w:val="115"/>
          <w:sz w:val="22"/>
        </w:rPr>
        <w:t> </w:t>
      </w:r>
      <w:r>
        <w:rPr>
          <w:w w:val="115"/>
          <w:sz w:val="22"/>
        </w:rPr>
        <w:t>the</w:t>
      </w:r>
      <w:r>
        <w:rPr>
          <w:spacing w:val="-2"/>
          <w:w w:val="115"/>
          <w:sz w:val="22"/>
        </w:rPr>
        <w:t> </w:t>
      </w:r>
      <w:r>
        <w:rPr>
          <w:w w:val="115"/>
          <w:sz w:val="22"/>
        </w:rPr>
        <w:t>said</w:t>
      </w:r>
      <w:r>
        <w:rPr>
          <w:spacing w:val="-2"/>
          <w:w w:val="115"/>
          <w:sz w:val="22"/>
        </w:rPr>
        <w:t> </w:t>
      </w:r>
      <w:r>
        <w:rPr>
          <w:w w:val="115"/>
          <w:sz w:val="22"/>
        </w:rPr>
        <w:t>endorsement</w:t>
      </w:r>
      <w:r>
        <w:rPr>
          <w:spacing w:val="-2"/>
          <w:w w:val="115"/>
          <w:sz w:val="22"/>
        </w:rPr>
        <w:t> </w:t>
      </w:r>
      <w:r>
        <w:rPr>
          <w:w w:val="115"/>
          <w:sz w:val="22"/>
        </w:rPr>
        <w:t>or</w:t>
      </w:r>
      <w:r>
        <w:rPr>
          <w:spacing w:val="-2"/>
          <w:w w:val="115"/>
          <w:sz w:val="22"/>
        </w:rPr>
        <w:t> </w:t>
      </w:r>
      <w:r>
        <w:rPr>
          <w:w w:val="115"/>
          <w:sz w:val="22"/>
        </w:rPr>
        <w:t>instrument</w:t>
      </w:r>
      <w:r>
        <w:rPr>
          <w:spacing w:val="-2"/>
          <w:w w:val="115"/>
          <w:sz w:val="22"/>
        </w:rPr>
        <w:t> </w:t>
      </w:r>
      <w:r>
        <w:rPr>
          <w:w w:val="115"/>
          <w:sz w:val="22"/>
        </w:rPr>
        <w:t>itself</w:t>
      </w:r>
      <w:r>
        <w:rPr>
          <w:spacing w:val="-2"/>
          <w:w w:val="115"/>
          <w:sz w:val="22"/>
        </w:rPr>
        <w:t> </w:t>
      </w:r>
      <w:r>
        <w:rPr>
          <w:w w:val="115"/>
          <w:sz w:val="22"/>
        </w:rPr>
        <w:t>or copy</w:t>
      </w:r>
      <w:r>
        <w:rPr>
          <w:spacing w:val="-11"/>
          <w:w w:val="115"/>
          <w:sz w:val="22"/>
        </w:rPr>
        <w:t> </w:t>
      </w:r>
      <w:r>
        <w:rPr>
          <w:w w:val="115"/>
          <w:sz w:val="22"/>
        </w:rPr>
        <w:t>there</w:t>
      </w:r>
      <w:r>
        <w:rPr>
          <w:spacing w:val="-11"/>
          <w:w w:val="115"/>
          <w:sz w:val="22"/>
        </w:rPr>
        <w:t> </w:t>
      </w:r>
      <w:r>
        <w:rPr>
          <w:w w:val="115"/>
          <w:sz w:val="22"/>
        </w:rPr>
        <w:t>of</w:t>
      </w:r>
      <w:r>
        <w:rPr>
          <w:spacing w:val="-11"/>
          <w:w w:val="115"/>
          <w:sz w:val="22"/>
        </w:rPr>
        <w:t> </w:t>
      </w:r>
      <w:r>
        <w:rPr>
          <w:w w:val="115"/>
          <w:sz w:val="22"/>
        </w:rPr>
        <w:t>certified</w:t>
      </w:r>
      <w:r>
        <w:rPr>
          <w:spacing w:val="-11"/>
          <w:w w:val="115"/>
          <w:sz w:val="22"/>
        </w:rPr>
        <w:t> </w:t>
      </w:r>
      <w:r>
        <w:rPr>
          <w:w w:val="115"/>
          <w:sz w:val="22"/>
        </w:rPr>
        <w:t>to</w:t>
      </w:r>
      <w:r>
        <w:rPr>
          <w:spacing w:val="-11"/>
          <w:w w:val="115"/>
          <w:sz w:val="22"/>
        </w:rPr>
        <w:t> </w:t>
      </w:r>
      <w:r>
        <w:rPr>
          <w:w w:val="115"/>
          <w:sz w:val="22"/>
        </w:rPr>
        <w:t>be</w:t>
      </w:r>
      <w:r>
        <w:rPr>
          <w:spacing w:val="-11"/>
          <w:w w:val="115"/>
          <w:sz w:val="22"/>
        </w:rPr>
        <w:t> </w:t>
      </w:r>
      <w:r>
        <w:rPr>
          <w:w w:val="115"/>
          <w:sz w:val="22"/>
        </w:rPr>
        <w:t>correct</w:t>
      </w:r>
      <w:r>
        <w:rPr>
          <w:spacing w:val="-11"/>
          <w:w w:val="115"/>
          <w:sz w:val="22"/>
        </w:rPr>
        <w:t> </w:t>
      </w:r>
      <w:r>
        <w:rPr>
          <w:w w:val="115"/>
          <w:sz w:val="22"/>
        </w:rPr>
        <w:t>by</w:t>
      </w:r>
      <w:r>
        <w:rPr>
          <w:spacing w:val="-11"/>
          <w:w w:val="115"/>
          <w:sz w:val="22"/>
        </w:rPr>
        <w:t> </w:t>
      </w:r>
      <w:r>
        <w:rPr>
          <w:w w:val="115"/>
          <w:sz w:val="22"/>
        </w:rPr>
        <w:t>both</w:t>
      </w:r>
      <w:r>
        <w:rPr>
          <w:spacing w:val="-11"/>
          <w:w w:val="115"/>
          <w:sz w:val="22"/>
        </w:rPr>
        <w:t> </w:t>
      </w:r>
      <w:r>
        <w:rPr>
          <w:w w:val="115"/>
          <w:sz w:val="22"/>
        </w:rPr>
        <w:t>transferor</w:t>
      </w:r>
      <w:r>
        <w:rPr>
          <w:spacing w:val="-11"/>
          <w:w w:val="115"/>
          <w:sz w:val="22"/>
        </w:rPr>
        <w:t> </w:t>
      </w:r>
      <w:r>
        <w:rPr>
          <w:w w:val="115"/>
          <w:sz w:val="22"/>
        </w:rPr>
        <w:t>and</w:t>
      </w:r>
      <w:r>
        <w:rPr>
          <w:spacing w:val="-11"/>
          <w:w w:val="115"/>
          <w:sz w:val="22"/>
        </w:rPr>
        <w:t> </w:t>
      </w:r>
      <w:r>
        <w:rPr>
          <w:w w:val="115"/>
          <w:sz w:val="22"/>
        </w:rPr>
        <w:t>transferee</w:t>
      </w:r>
      <w:r>
        <w:rPr>
          <w:spacing w:val="-11"/>
          <w:w w:val="115"/>
          <w:sz w:val="22"/>
        </w:rPr>
        <w:t> </w:t>
      </w:r>
      <w:r>
        <w:rPr>
          <w:w w:val="115"/>
          <w:sz w:val="22"/>
        </w:rPr>
        <w:t>or</w:t>
      </w:r>
      <w:r>
        <w:rPr>
          <w:spacing w:val="-11"/>
          <w:w w:val="115"/>
          <w:sz w:val="22"/>
        </w:rPr>
        <w:t> </w:t>
      </w:r>
      <w:r>
        <w:rPr>
          <w:w w:val="115"/>
          <w:sz w:val="22"/>
        </w:rPr>
        <w:t>their</w:t>
      </w:r>
      <w:r>
        <w:rPr>
          <w:spacing w:val="-11"/>
          <w:w w:val="115"/>
          <w:sz w:val="22"/>
        </w:rPr>
        <w:t> </w:t>
      </w:r>
      <w:r>
        <w:rPr>
          <w:w w:val="115"/>
          <w:sz w:val="22"/>
        </w:rPr>
        <w:t>duly</w:t>
      </w:r>
      <w:r>
        <w:rPr>
          <w:spacing w:val="-11"/>
          <w:w w:val="115"/>
          <w:sz w:val="22"/>
        </w:rPr>
        <w:t> </w:t>
      </w:r>
      <w:r>
        <w:rPr>
          <w:w w:val="115"/>
          <w:sz w:val="22"/>
        </w:rPr>
        <w:t>authorized agents have been delivered to the Insurer.</w:t>
      </w:r>
    </w:p>
    <w:p>
      <w:pPr>
        <w:pStyle w:val="ListParagraph"/>
        <w:numPr>
          <w:ilvl w:val="0"/>
          <w:numId w:val="44"/>
        </w:numPr>
        <w:tabs>
          <w:tab w:pos="731" w:val="left" w:leader="none"/>
        </w:tabs>
        <w:spacing w:line="266" w:lineRule="auto" w:before="56" w:after="0"/>
        <w:ind w:left="312" w:right="9" w:firstLine="0"/>
        <w:jc w:val="both"/>
        <w:rPr>
          <w:sz w:val="22"/>
        </w:rPr>
      </w:pPr>
      <w:r>
        <w:rPr>
          <w:w w:val="115"/>
          <w:sz w:val="22"/>
        </w:rPr>
        <w:t>Fee</w:t>
      </w:r>
      <w:r>
        <w:rPr>
          <w:w w:val="115"/>
          <w:sz w:val="22"/>
        </w:rPr>
        <w:t> to</w:t>
      </w:r>
      <w:r>
        <w:rPr>
          <w:w w:val="115"/>
          <w:sz w:val="22"/>
        </w:rPr>
        <w:t> be</w:t>
      </w:r>
      <w:r>
        <w:rPr>
          <w:w w:val="115"/>
          <w:sz w:val="22"/>
        </w:rPr>
        <w:t> paid</w:t>
      </w:r>
      <w:r>
        <w:rPr>
          <w:w w:val="115"/>
          <w:sz w:val="22"/>
        </w:rPr>
        <w:t> for</w:t>
      </w:r>
      <w:r>
        <w:rPr>
          <w:w w:val="115"/>
          <w:sz w:val="22"/>
        </w:rPr>
        <w:t> assignment</w:t>
      </w:r>
      <w:r>
        <w:rPr>
          <w:w w:val="115"/>
          <w:sz w:val="22"/>
        </w:rPr>
        <w:t> or</w:t>
      </w:r>
      <w:r>
        <w:rPr>
          <w:w w:val="115"/>
          <w:sz w:val="22"/>
        </w:rPr>
        <w:t> transfer</w:t>
      </w:r>
      <w:r>
        <w:rPr>
          <w:w w:val="115"/>
          <w:sz w:val="22"/>
        </w:rPr>
        <w:t> can</w:t>
      </w:r>
      <w:r>
        <w:rPr>
          <w:w w:val="115"/>
          <w:sz w:val="22"/>
        </w:rPr>
        <w:t> be</w:t>
      </w:r>
      <w:r>
        <w:rPr>
          <w:w w:val="115"/>
          <w:sz w:val="22"/>
        </w:rPr>
        <w:t> specified</w:t>
      </w:r>
      <w:r>
        <w:rPr>
          <w:w w:val="115"/>
          <w:sz w:val="22"/>
        </w:rPr>
        <w:t> by</w:t>
      </w:r>
      <w:r>
        <w:rPr>
          <w:w w:val="115"/>
          <w:sz w:val="22"/>
        </w:rPr>
        <w:t> the</w:t>
      </w:r>
      <w:r>
        <w:rPr>
          <w:w w:val="115"/>
          <w:sz w:val="22"/>
        </w:rPr>
        <w:t> Authority</w:t>
      </w:r>
      <w:r>
        <w:rPr>
          <w:w w:val="115"/>
          <w:sz w:val="22"/>
        </w:rPr>
        <w:t> through </w:t>
      </w:r>
      <w:r>
        <w:rPr>
          <w:spacing w:val="-2"/>
          <w:w w:val="115"/>
          <w:sz w:val="22"/>
        </w:rPr>
        <w:t>Regulations.</w:t>
      </w:r>
    </w:p>
    <w:p>
      <w:pPr>
        <w:pStyle w:val="ListParagraph"/>
        <w:numPr>
          <w:ilvl w:val="0"/>
          <w:numId w:val="44"/>
        </w:numPr>
        <w:tabs>
          <w:tab w:pos="731" w:val="left" w:leader="none"/>
        </w:tabs>
        <w:spacing w:line="266" w:lineRule="auto" w:before="59" w:after="0"/>
        <w:ind w:left="312" w:right="10" w:firstLine="0"/>
        <w:jc w:val="both"/>
        <w:rPr>
          <w:sz w:val="22"/>
        </w:rPr>
      </w:pPr>
      <w:r>
        <w:rPr>
          <w:w w:val="115"/>
          <w:sz w:val="22"/>
        </w:rPr>
        <w:t>On</w:t>
      </w:r>
      <w:r>
        <w:rPr>
          <w:w w:val="115"/>
          <w:sz w:val="22"/>
        </w:rPr>
        <w:t> receipt</w:t>
      </w:r>
      <w:r>
        <w:rPr>
          <w:w w:val="115"/>
          <w:sz w:val="22"/>
        </w:rPr>
        <w:t> of</w:t>
      </w:r>
      <w:r>
        <w:rPr>
          <w:w w:val="115"/>
          <w:sz w:val="22"/>
        </w:rPr>
        <w:t> notice</w:t>
      </w:r>
      <w:r>
        <w:rPr>
          <w:w w:val="115"/>
          <w:sz w:val="22"/>
        </w:rPr>
        <w:t> with</w:t>
      </w:r>
      <w:r>
        <w:rPr>
          <w:w w:val="115"/>
          <w:sz w:val="22"/>
        </w:rPr>
        <w:t> fee,</w:t>
      </w:r>
      <w:r>
        <w:rPr>
          <w:w w:val="115"/>
          <w:sz w:val="22"/>
        </w:rPr>
        <w:t> the</w:t>
      </w:r>
      <w:r>
        <w:rPr>
          <w:w w:val="115"/>
          <w:sz w:val="22"/>
        </w:rPr>
        <w:t> Insurer</w:t>
      </w:r>
      <w:r>
        <w:rPr>
          <w:w w:val="115"/>
          <w:sz w:val="22"/>
        </w:rPr>
        <w:t> should</w:t>
      </w:r>
      <w:r>
        <w:rPr>
          <w:w w:val="115"/>
          <w:sz w:val="22"/>
        </w:rPr>
        <w:t> Grant</w:t>
      </w:r>
      <w:r>
        <w:rPr>
          <w:w w:val="115"/>
          <w:sz w:val="22"/>
        </w:rPr>
        <w:t> a</w:t>
      </w:r>
      <w:r>
        <w:rPr>
          <w:w w:val="115"/>
          <w:sz w:val="22"/>
        </w:rPr>
        <w:t> written</w:t>
      </w:r>
      <w:r>
        <w:rPr>
          <w:w w:val="115"/>
          <w:sz w:val="22"/>
        </w:rPr>
        <w:t> acknowledgement</w:t>
      </w:r>
      <w:r>
        <w:rPr>
          <w:w w:val="115"/>
          <w:sz w:val="22"/>
        </w:rPr>
        <w:t> </w:t>
      </w:r>
      <w:r>
        <w:rPr>
          <w:w w:val="115"/>
          <w:sz w:val="22"/>
        </w:rPr>
        <w:t>of </w:t>
      </w:r>
      <w:r>
        <w:rPr>
          <w:w w:val="110"/>
          <w:sz w:val="22"/>
        </w:rPr>
        <w:t>receipt of notice. Such notice shall be conclusive evidence against the insurer of duly receiving </w:t>
      </w:r>
      <w:r>
        <w:rPr>
          <w:w w:val="115"/>
          <w:sz w:val="22"/>
        </w:rPr>
        <w:t>the notice.</w:t>
      </w:r>
    </w:p>
    <w:p>
      <w:pPr>
        <w:pStyle w:val="ListParagraph"/>
        <w:numPr>
          <w:ilvl w:val="0"/>
          <w:numId w:val="44"/>
        </w:numPr>
        <w:tabs>
          <w:tab w:pos="731" w:val="left" w:leader="none"/>
        </w:tabs>
        <w:spacing w:line="266" w:lineRule="auto" w:before="57" w:after="0"/>
        <w:ind w:left="312" w:right="8" w:firstLine="0"/>
        <w:jc w:val="both"/>
        <w:rPr>
          <w:sz w:val="22"/>
        </w:rPr>
      </w:pPr>
      <w:r>
        <w:rPr>
          <w:w w:val="110"/>
          <w:sz w:val="22"/>
        </w:rPr>
        <w:t>The Insurer may accept or decline to act upon any transfer or assignment or endorsement, </w:t>
      </w:r>
      <w:r>
        <w:rPr>
          <w:w w:val="115"/>
          <w:sz w:val="22"/>
        </w:rPr>
        <w:t>if</w:t>
      </w:r>
      <w:r>
        <w:rPr>
          <w:spacing w:val="-2"/>
          <w:w w:val="115"/>
          <w:sz w:val="22"/>
        </w:rPr>
        <w:t> </w:t>
      </w:r>
      <w:r>
        <w:rPr>
          <w:w w:val="115"/>
          <w:sz w:val="22"/>
        </w:rPr>
        <w:t>it</w:t>
      </w:r>
      <w:r>
        <w:rPr>
          <w:spacing w:val="-2"/>
          <w:w w:val="115"/>
          <w:sz w:val="22"/>
        </w:rPr>
        <w:t> </w:t>
      </w:r>
      <w:r>
        <w:rPr>
          <w:w w:val="115"/>
          <w:sz w:val="22"/>
        </w:rPr>
        <w:t>has</w:t>
      </w:r>
      <w:r>
        <w:rPr>
          <w:spacing w:val="-2"/>
          <w:w w:val="115"/>
          <w:sz w:val="22"/>
        </w:rPr>
        <w:t> </w:t>
      </w:r>
      <w:r>
        <w:rPr>
          <w:w w:val="115"/>
          <w:sz w:val="22"/>
        </w:rPr>
        <w:t>sufficient</w:t>
      </w:r>
      <w:r>
        <w:rPr>
          <w:spacing w:val="-2"/>
          <w:w w:val="115"/>
          <w:sz w:val="22"/>
        </w:rPr>
        <w:t> </w:t>
      </w:r>
      <w:r>
        <w:rPr>
          <w:w w:val="115"/>
          <w:sz w:val="22"/>
        </w:rPr>
        <w:t>reasons</w:t>
      </w:r>
      <w:r>
        <w:rPr>
          <w:spacing w:val="-2"/>
          <w:w w:val="115"/>
          <w:sz w:val="22"/>
        </w:rPr>
        <w:t> </w:t>
      </w:r>
      <w:r>
        <w:rPr>
          <w:w w:val="115"/>
          <w:sz w:val="22"/>
        </w:rPr>
        <w:t>to</w:t>
      </w:r>
      <w:r>
        <w:rPr>
          <w:spacing w:val="-2"/>
          <w:w w:val="115"/>
          <w:sz w:val="22"/>
        </w:rPr>
        <w:t> </w:t>
      </w:r>
      <w:r>
        <w:rPr>
          <w:w w:val="115"/>
          <w:sz w:val="22"/>
        </w:rPr>
        <w:t>believe</w:t>
      </w:r>
      <w:r>
        <w:rPr>
          <w:spacing w:val="-2"/>
          <w:w w:val="115"/>
          <w:sz w:val="22"/>
        </w:rPr>
        <w:t> </w:t>
      </w:r>
      <w:r>
        <w:rPr>
          <w:w w:val="115"/>
          <w:sz w:val="22"/>
        </w:rPr>
        <w:t>that</w:t>
      </w:r>
      <w:r>
        <w:rPr>
          <w:spacing w:val="-2"/>
          <w:w w:val="115"/>
          <w:sz w:val="22"/>
        </w:rPr>
        <w:t> </w:t>
      </w:r>
      <w:r>
        <w:rPr>
          <w:w w:val="115"/>
          <w:sz w:val="22"/>
        </w:rPr>
        <w:t>it</w:t>
      </w:r>
      <w:r>
        <w:rPr>
          <w:spacing w:val="-2"/>
          <w:w w:val="115"/>
          <w:sz w:val="22"/>
        </w:rPr>
        <w:t> </w:t>
      </w:r>
      <w:r>
        <w:rPr>
          <w:w w:val="115"/>
          <w:sz w:val="22"/>
        </w:rPr>
        <w:t>is</w:t>
      </w:r>
      <w:r>
        <w:rPr>
          <w:spacing w:val="-2"/>
          <w:w w:val="115"/>
          <w:sz w:val="22"/>
        </w:rPr>
        <w:t> </w:t>
      </w:r>
      <w:r>
        <w:rPr>
          <w:w w:val="115"/>
          <w:sz w:val="22"/>
        </w:rPr>
        <w:t>(a)</w:t>
      </w:r>
      <w:r>
        <w:rPr>
          <w:spacing w:val="-2"/>
          <w:w w:val="115"/>
          <w:sz w:val="22"/>
        </w:rPr>
        <w:t> </w:t>
      </w:r>
      <w:r>
        <w:rPr>
          <w:w w:val="115"/>
          <w:sz w:val="22"/>
        </w:rPr>
        <w:t>not</w:t>
      </w:r>
      <w:r>
        <w:rPr>
          <w:spacing w:val="-2"/>
          <w:w w:val="115"/>
          <w:sz w:val="22"/>
        </w:rPr>
        <w:t> </w:t>
      </w:r>
      <w:r>
        <w:rPr>
          <w:w w:val="115"/>
          <w:sz w:val="22"/>
        </w:rPr>
        <w:t>bonafide</w:t>
      </w:r>
      <w:r>
        <w:rPr>
          <w:spacing w:val="-2"/>
          <w:w w:val="115"/>
          <w:sz w:val="22"/>
        </w:rPr>
        <w:t> </w:t>
      </w:r>
      <w:r>
        <w:rPr>
          <w:w w:val="115"/>
          <w:sz w:val="22"/>
        </w:rPr>
        <w:t>or</w:t>
      </w:r>
      <w:r>
        <w:rPr>
          <w:spacing w:val="-2"/>
          <w:w w:val="115"/>
          <w:sz w:val="22"/>
        </w:rPr>
        <w:t> </w:t>
      </w:r>
      <w:r>
        <w:rPr>
          <w:w w:val="115"/>
          <w:sz w:val="22"/>
        </w:rPr>
        <w:t>(b)</w:t>
      </w:r>
      <w:r>
        <w:rPr>
          <w:spacing w:val="-2"/>
          <w:w w:val="115"/>
          <w:sz w:val="22"/>
        </w:rPr>
        <w:t> </w:t>
      </w:r>
      <w:r>
        <w:rPr>
          <w:w w:val="115"/>
          <w:sz w:val="22"/>
        </w:rPr>
        <w:t>not</w:t>
      </w:r>
      <w:r>
        <w:rPr>
          <w:spacing w:val="-2"/>
          <w:w w:val="115"/>
          <w:sz w:val="22"/>
        </w:rPr>
        <w:t> </w:t>
      </w:r>
      <w:r>
        <w:rPr>
          <w:w w:val="115"/>
          <w:sz w:val="22"/>
        </w:rPr>
        <w:t>in</w:t>
      </w:r>
      <w:r>
        <w:rPr>
          <w:spacing w:val="-2"/>
          <w:w w:val="115"/>
          <w:sz w:val="22"/>
        </w:rPr>
        <w:t> </w:t>
      </w:r>
      <w:r>
        <w:rPr>
          <w:w w:val="115"/>
          <w:sz w:val="22"/>
        </w:rPr>
        <w:t>the</w:t>
      </w:r>
      <w:r>
        <w:rPr>
          <w:spacing w:val="-2"/>
          <w:w w:val="115"/>
          <w:sz w:val="22"/>
        </w:rPr>
        <w:t> </w:t>
      </w:r>
      <w:r>
        <w:rPr>
          <w:w w:val="115"/>
          <w:sz w:val="22"/>
        </w:rPr>
        <w:t>interest</w:t>
      </w:r>
      <w:r>
        <w:rPr>
          <w:spacing w:val="-2"/>
          <w:w w:val="115"/>
          <w:sz w:val="22"/>
        </w:rPr>
        <w:t> </w:t>
      </w:r>
      <w:r>
        <w:rPr>
          <w:w w:val="115"/>
          <w:sz w:val="22"/>
        </w:rPr>
        <w:t>of</w:t>
      </w:r>
      <w:r>
        <w:rPr>
          <w:spacing w:val="-2"/>
          <w:w w:val="115"/>
          <w:sz w:val="22"/>
        </w:rPr>
        <w:t> </w:t>
      </w:r>
      <w:r>
        <w:rPr>
          <w:w w:val="115"/>
          <w:sz w:val="22"/>
        </w:rPr>
        <w:t>the policyholder or (c) not in public interest or (d) is for the purpose of trading of the insurance </w:t>
      </w:r>
      <w:r>
        <w:rPr>
          <w:spacing w:val="-2"/>
          <w:w w:val="115"/>
          <w:sz w:val="22"/>
        </w:rPr>
        <w:t>policy.</w:t>
      </w:r>
    </w:p>
    <w:p>
      <w:pPr>
        <w:pStyle w:val="ListParagraph"/>
        <w:numPr>
          <w:ilvl w:val="0"/>
          <w:numId w:val="44"/>
        </w:numPr>
        <w:tabs>
          <w:tab w:pos="731" w:val="left" w:leader="none"/>
        </w:tabs>
        <w:spacing w:line="266" w:lineRule="auto" w:before="57" w:after="0"/>
        <w:ind w:left="312" w:right="8" w:firstLine="0"/>
        <w:jc w:val="both"/>
        <w:rPr>
          <w:sz w:val="22"/>
        </w:rPr>
      </w:pPr>
      <w:r>
        <w:rPr>
          <w:w w:val="115"/>
          <w:sz w:val="22"/>
        </w:rPr>
        <w:t>In</w:t>
      </w:r>
      <w:r>
        <w:rPr>
          <w:spacing w:val="-3"/>
          <w:w w:val="115"/>
          <w:sz w:val="22"/>
        </w:rPr>
        <w:t> </w:t>
      </w:r>
      <w:r>
        <w:rPr>
          <w:w w:val="115"/>
          <w:sz w:val="22"/>
        </w:rPr>
        <w:t>case</w:t>
      </w:r>
      <w:r>
        <w:rPr>
          <w:spacing w:val="-3"/>
          <w:w w:val="115"/>
          <w:sz w:val="22"/>
        </w:rPr>
        <w:t> </w:t>
      </w:r>
      <w:r>
        <w:rPr>
          <w:w w:val="115"/>
          <w:sz w:val="22"/>
        </w:rPr>
        <w:t>of</w:t>
      </w:r>
      <w:r>
        <w:rPr>
          <w:spacing w:val="-3"/>
          <w:w w:val="115"/>
          <w:sz w:val="22"/>
        </w:rPr>
        <w:t> </w:t>
      </w:r>
      <w:r>
        <w:rPr>
          <w:w w:val="115"/>
          <w:sz w:val="22"/>
        </w:rPr>
        <w:t>refusal</w:t>
      </w:r>
      <w:r>
        <w:rPr>
          <w:spacing w:val="-3"/>
          <w:w w:val="115"/>
          <w:sz w:val="22"/>
        </w:rPr>
        <w:t> </w:t>
      </w:r>
      <w:r>
        <w:rPr>
          <w:w w:val="115"/>
          <w:sz w:val="22"/>
        </w:rPr>
        <w:t>to</w:t>
      </w:r>
      <w:r>
        <w:rPr>
          <w:spacing w:val="-3"/>
          <w:w w:val="115"/>
          <w:sz w:val="22"/>
        </w:rPr>
        <w:t> </w:t>
      </w:r>
      <w:r>
        <w:rPr>
          <w:w w:val="115"/>
          <w:sz w:val="22"/>
        </w:rPr>
        <w:t>act</w:t>
      </w:r>
      <w:r>
        <w:rPr>
          <w:spacing w:val="-3"/>
          <w:w w:val="115"/>
          <w:sz w:val="22"/>
        </w:rPr>
        <w:t> </w:t>
      </w:r>
      <w:r>
        <w:rPr>
          <w:w w:val="115"/>
          <w:sz w:val="22"/>
        </w:rPr>
        <w:t>upon</w:t>
      </w:r>
      <w:r>
        <w:rPr>
          <w:spacing w:val="-3"/>
          <w:w w:val="115"/>
          <w:sz w:val="22"/>
        </w:rPr>
        <w:t> </w:t>
      </w:r>
      <w:r>
        <w:rPr>
          <w:w w:val="115"/>
          <w:sz w:val="22"/>
        </w:rPr>
        <w:t>the</w:t>
      </w:r>
      <w:r>
        <w:rPr>
          <w:spacing w:val="-3"/>
          <w:w w:val="115"/>
          <w:sz w:val="22"/>
        </w:rPr>
        <w:t> </w:t>
      </w:r>
      <w:r>
        <w:rPr>
          <w:w w:val="115"/>
          <w:sz w:val="22"/>
        </w:rPr>
        <w:t>endorsement</w:t>
      </w:r>
      <w:r>
        <w:rPr>
          <w:spacing w:val="-3"/>
          <w:w w:val="115"/>
          <w:sz w:val="22"/>
        </w:rPr>
        <w:t> </w:t>
      </w:r>
      <w:r>
        <w:rPr>
          <w:w w:val="115"/>
          <w:sz w:val="22"/>
        </w:rPr>
        <w:t>by</w:t>
      </w:r>
      <w:r>
        <w:rPr>
          <w:spacing w:val="-3"/>
          <w:w w:val="115"/>
          <w:sz w:val="22"/>
        </w:rPr>
        <w:t> </w:t>
      </w:r>
      <w:r>
        <w:rPr>
          <w:w w:val="115"/>
          <w:sz w:val="22"/>
        </w:rPr>
        <w:t>the</w:t>
      </w:r>
      <w:r>
        <w:rPr>
          <w:spacing w:val="-3"/>
          <w:w w:val="115"/>
          <w:sz w:val="22"/>
        </w:rPr>
        <w:t> </w:t>
      </w:r>
      <w:r>
        <w:rPr>
          <w:w w:val="115"/>
          <w:sz w:val="22"/>
        </w:rPr>
        <w:t>Insurer,</w:t>
      </w:r>
      <w:r>
        <w:rPr>
          <w:spacing w:val="-3"/>
          <w:w w:val="115"/>
          <w:sz w:val="22"/>
        </w:rPr>
        <w:t> </w:t>
      </w:r>
      <w:r>
        <w:rPr>
          <w:w w:val="115"/>
          <w:sz w:val="22"/>
        </w:rPr>
        <w:t>any</w:t>
      </w:r>
      <w:r>
        <w:rPr>
          <w:spacing w:val="-3"/>
          <w:w w:val="115"/>
          <w:sz w:val="22"/>
        </w:rPr>
        <w:t> </w:t>
      </w:r>
      <w:r>
        <w:rPr>
          <w:w w:val="115"/>
          <w:sz w:val="22"/>
        </w:rPr>
        <w:t>person</w:t>
      </w:r>
      <w:r>
        <w:rPr>
          <w:spacing w:val="-3"/>
          <w:w w:val="115"/>
          <w:sz w:val="22"/>
        </w:rPr>
        <w:t> </w:t>
      </w:r>
      <w:r>
        <w:rPr>
          <w:w w:val="115"/>
          <w:sz w:val="22"/>
        </w:rPr>
        <w:t>aggrieved</w:t>
      </w:r>
      <w:r>
        <w:rPr>
          <w:spacing w:val="-3"/>
          <w:w w:val="115"/>
          <w:sz w:val="22"/>
        </w:rPr>
        <w:t> </w:t>
      </w:r>
      <w:r>
        <w:rPr>
          <w:w w:val="115"/>
          <w:sz w:val="22"/>
        </w:rPr>
        <w:t>by the</w:t>
      </w:r>
      <w:r>
        <w:rPr>
          <w:spacing w:val="-10"/>
          <w:w w:val="115"/>
          <w:sz w:val="22"/>
        </w:rPr>
        <w:t> </w:t>
      </w:r>
      <w:r>
        <w:rPr>
          <w:w w:val="115"/>
          <w:sz w:val="22"/>
        </w:rPr>
        <w:t>refusal</w:t>
      </w:r>
      <w:r>
        <w:rPr>
          <w:spacing w:val="-10"/>
          <w:w w:val="115"/>
          <w:sz w:val="22"/>
        </w:rPr>
        <w:t> </w:t>
      </w:r>
      <w:r>
        <w:rPr>
          <w:w w:val="115"/>
          <w:sz w:val="22"/>
        </w:rPr>
        <w:t>may</w:t>
      </w:r>
      <w:r>
        <w:rPr>
          <w:spacing w:val="-10"/>
          <w:w w:val="115"/>
          <w:sz w:val="22"/>
        </w:rPr>
        <w:t> </w:t>
      </w:r>
      <w:r>
        <w:rPr>
          <w:w w:val="115"/>
          <w:sz w:val="22"/>
        </w:rPr>
        <w:t>prefer</w:t>
      </w:r>
      <w:r>
        <w:rPr>
          <w:spacing w:val="-10"/>
          <w:w w:val="115"/>
          <w:sz w:val="22"/>
        </w:rPr>
        <w:t> </w:t>
      </w:r>
      <w:r>
        <w:rPr>
          <w:w w:val="115"/>
          <w:sz w:val="22"/>
        </w:rPr>
        <w:t>a</w:t>
      </w:r>
      <w:r>
        <w:rPr>
          <w:spacing w:val="-10"/>
          <w:w w:val="115"/>
          <w:sz w:val="22"/>
        </w:rPr>
        <w:t> </w:t>
      </w:r>
      <w:r>
        <w:rPr>
          <w:w w:val="115"/>
          <w:sz w:val="22"/>
        </w:rPr>
        <w:t>claim</w:t>
      </w:r>
      <w:r>
        <w:rPr>
          <w:spacing w:val="-10"/>
          <w:w w:val="115"/>
          <w:sz w:val="22"/>
        </w:rPr>
        <w:t> </w:t>
      </w:r>
      <w:r>
        <w:rPr>
          <w:w w:val="115"/>
          <w:sz w:val="22"/>
        </w:rPr>
        <w:t>to</w:t>
      </w:r>
      <w:r>
        <w:rPr>
          <w:spacing w:val="-10"/>
          <w:w w:val="115"/>
          <w:sz w:val="22"/>
        </w:rPr>
        <w:t> </w:t>
      </w:r>
      <w:r>
        <w:rPr>
          <w:w w:val="115"/>
          <w:sz w:val="22"/>
        </w:rPr>
        <w:t>IRDAI</w:t>
      </w:r>
      <w:r>
        <w:rPr>
          <w:spacing w:val="-10"/>
          <w:w w:val="115"/>
          <w:sz w:val="22"/>
        </w:rPr>
        <w:t> </w:t>
      </w:r>
      <w:r>
        <w:rPr>
          <w:w w:val="115"/>
          <w:sz w:val="22"/>
        </w:rPr>
        <w:t>within</w:t>
      </w:r>
      <w:r>
        <w:rPr>
          <w:spacing w:val="-10"/>
          <w:w w:val="115"/>
          <w:sz w:val="22"/>
        </w:rPr>
        <w:t> </w:t>
      </w:r>
      <w:r>
        <w:rPr>
          <w:w w:val="115"/>
          <w:sz w:val="22"/>
        </w:rPr>
        <w:t>30</w:t>
      </w:r>
      <w:r>
        <w:rPr>
          <w:spacing w:val="-10"/>
          <w:w w:val="115"/>
          <w:sz w:val="22"/>
        </w:rPr>
        <w:t> </w:t>
      </w:r>
      <w:r>
        <w:rPr>
          <w:w w:val="115"/>
          <w:sz w:val="22"/>
        </w:rPr>
        <w:t>days</w:t>
      </w:r>
      <w:r>
        <w:rPr>
          <w:spacing w:val="-10"/>
          <w:w w:val="115"/>
          <w:sz w:val="22"/>
        </w:rPr>
        <w:t> </w:t>
      </w:r>
      <w:r>
        <w:rPr>
          <w:w w:val="115"/>
          <w:sz w:val="22"/>
        </w:rPr>
        <w:t>of</w:t>
      </w:r>
      <w:r>
        <w:rPr>
          <w:spacing w:val="-10"/>
          <w:w w:val="115"/>
          <w:sz w:val="22"/>
        </w:rPr>
        <w:t> </w:t>
      </w:r>
      <w:r>
        <w:rPr>
          <w:w w:val="115"/>
          <w:sz w:val="22"/>
        </w:rPr>
        <w:t>receipt</w:t>
      </w:r>
      <w:r>
        <w:rPr>
          <w:spacing w:val="-10"/>
          <w:w w:val="115"/>
          <w:sz w:val="22"/>
        </w:rPr>
        <w:t> </w:t>
      </w:r>
      <w:r>
        <w:rPr>
          <w:w w:val="115"/>
          <w:sz w:val="22"/>
        </w:rPr>
        <w:t>of</w:t>
      </w:r>
      <w:r>
        <w:rPr>
          <w:spacing w:val="-10"/>
          <w:w w:val="115"/>
          <w:sz w:val="22"/>
        </w:rPr>
        <w:t> </w:t>
      </w:r>
      <w:r>
        <w:rPr>
          <w:w w:val="115"/>
          <w:sz w:val="22"/>
        </w:rPr>
        <w:t>the</w:t>
      </w:r>
      <w:r>
        <w:rPr>
          <w:spacing w:val="-10"/>
          <w:w w:val="115"/>
          <w:sz w:val="22"/>
        </w:rPr>
        <w:t> </w:t>
      </w:r>
      <w:r>
        <w:rPr>
          <w:w w:val="115"/>
          <w:sz w:val="22"/>
        </w:rPr>
        <w:t>refusal</w:t>
      </w:r>
      <w:r>
        <w:rPr>
          <w:spacing w:val="-10"/>
          <w:w w:val="115"/>
          <w:sz w:val="22"/>
        </w:rPr>
        <w:t> </w:t>
      </w:r>
      <w:r>
        <w:rPr>
          <w:w w:val="115"/>
          <w:sz w:val="22"/>
        </w:rPr>
        <w:t>letter</w:t>
      </w:r>
      <w:r>
        <w:rPr>
          <w:spacing w:val="-10"/>
          <w:w w:val="115"/>
          <w:sz w:val="22"/>
        </w:rPr>
        <w:t> </w:t>
      </w:r>
      <w:r>
        <w:rPr>
          <w:w w:val="115"/>
          <w:sz w:val="22"/>
        </w:rPr>
        <w:t>from</w:t>
      </w:r>
      <w:r>
        <w:rPr>
          <w:spacing w:val="-10"/>
          <w:w w:val="115"/>
          <w:sz w:val="22"/>
        </w:rPr>
        <w:t> </w:t>
      </w:r>
      <w:r>
        <w:rPr>
          <w:w w:val="115"/>
          <w:sz w:val="22"/>
        </w:rPr>
        <w:t>the </w:t>
      </w:r>
      <w:r>
        <w:rPr>
          <w:spacing w:val="-2"/>
          <w:w w:val="115"/>
          <w:sz w:val="22"/>
        </w:rPr>
        <w:t>Insurer.</w:t>
      </w:r>
    </w:p>
    <w:p>
      <w:pPr>
        <w:pStyle w:val="BodyText"/>
        <w:spacing w:line="266" w:lineRule="auto" w:before="58"/>
        <w:ind w:left="11" w:right="10"/>
        <w:jc w:val="both"/>
      </w:pPr>
      <w:r>
        <w:rPr>
          <w:w w:val="110"/>
        </w:rPr>
        <w:t>Section</w:t>
      </w:r>
      <w:r>
        <w:rPr>
          <w:w w:val="110"/>
        </w:rPr>
        <w:t> F</w:t>
      </w:r>
      <w:r>
        <w:rPr>
          <w:w w:val="110"/>
        </w:rPr>
        <w:t> (Nomination)</w:t>
      </w:r>
      <w:r>
        <w:rPr>
          <w:w w:val="110"/>
        </w:rPr>
        <w:t> and</w:t>
      </w:r>
      <w:r>
        <w:rPr>
          <w:w w:val="110"/>
        </w:rPr>
        <w:t> G</w:t>
      </w:r>
      <w:r>
        <w:rPr>
          <w:w w:val="110"/>
        </w:rPr>
        <w:t> (Assignment</w:t>
      </w:r>
      <w:r>
        <w:rPr>
          <w:w w:val="110"/>
        </w:rPr>
        <w:t> or</w:t>
      </w:r>
      <w:r>
        <w:rPr>
          <w:w w:val="110"/>
        </w:rPr>
        <w:t> Transfer)</w:t>
      </w:r>
      <w:r>
        <w:rPr>
          <w:w w:val="110"/>
        </w:rPr>
        <w:t> are</w:t>
      </w:r>
      <w:r>
        <w:rPr>
          <w:w w:val="110"/>
        </w:rPr>
        <w:t> simplified</w:t>
      </w:r>
      <w:r>
        <w:rPr>
          <w:w w:val="110"/>
        </w:rPr>
        <w:t> versions</w:t>
      </w:r>
      <w:r>
        <w:rPr>
          <w:w w:val="110"/>
        </w:rPr>
        <w:t> prepared</w:t>
      </w:r>
      <w:r>
        <w:rPr>
          <w:w w:val="110"/>
        </w:rPr>
        <w:t> </w:t>
      </w:r>
      <w:r>
        <w:rPr>
          <w:w w:val="110"/>
        </w:rPr>
        <w:t>for general information only and hence are not comprehensive. For full texts of these sections please refer</w:t>
      </w:r>
      <w:r>
        <w:rPr>
          <w:spacing w:val="-6"/>
          <w:w w:val="110"/>
        </w:rPr>
        <w:t> </w:t>
      </w:r>
      <w:r>
        <w:rPr>
          <w:w w:val="110"/>
        </w:rPr>
        <w:t>to</w:t>
      </w:r>
      <w:r>
        <w:rPr>
          <w:spacing w:val="-6"/>
          <w:w w:val="110"/>
        </w:rPr>
        <w:t> </w:t>
      </w:r>
      <w:r>
        <w:rPr>
          <w:w w:val="110"/>
        </w:rPr>
        <w:t>Section</w:t>
      </w:r>
      <w:r>
        <w:rPr>
          <w:spacing w:val="-6"/>
          <w:w w:val="110"/>
        </w:rPr>
        <w:t> </w:t>
      </w:r>
      <w:r>
        <w:rPr>
          <w:w w:val="110"/>
        </w:rPr>
        <w:t>38</w:t>
      </w:r>
      <w:r>
        <w:rPr>
          <w:spacing w:val="-6"/>
          <w:w w:val="110"/>
        </w:rPr>
        <w:t> </w:t>
      </w:r>
      <w:r>
        <w:rPr>
          <w:w w:val="110"/>
        </w:rPr>
        <w:t>and</w:t>
      </w:r>
      <w:r>
        <w:rPr>
          <w:spacing w:val="-6"/>
          <w:w w:val="110"/>
        </w:rPr>
        <w:t> </w:t>
      </w:r>
      <w:r>
        <w:rPr>
          <w:w w:val="110"/>
        </w:rPr>
        <w:t>Section</w:t>
      </w:r>
      <w:r>
        <w:rPr>
          <w:spacing w:val="-6"/>
          <w:w w:val="110"/>
        </w:rPr>
        <w:t> </w:t>
      </w:r>
      <w:r>
        <w:rPr>
          <w:w w:val="110"/>
        </w:rPr>
        <w:t>39</w:t>
      </w:r>
      <w:r>
        <w:rPr>
          <w:spacing w:val="-6"/>
          <w:w w:val="110"/>
        </w:rPr>
        <w:t> </w:t>
      </w:r>
      <w:r>
        <w:rPr>
          <w:w w:val="110"/>
        </w:rPr>
        <w:t>of</w:t>
      </w:r>
      <w:r>
        <w:rPr>
          <w:spacing w:val="-6"/>
          <w:w w:val="110"/>
        </w:rPr>
        <w:t> </w:t>
      </w:r>
      <w:r>
        <w:rPr>
          <w:w w:val="110"/>
        </w:rPr>
        <w:t>the</w:t>
      </w:r>
      <w:r>
        <w:rPr>
          <w:spacing w:val="-6"/>
          <w:w w:val="110"/>
        </w:rPr>
        <w:t> </w:t>
      </w:r>
      <w:r>
        <w:rPr>
          <w:w w:val="110"/>
        </w:rPr>
        <w:t>Insurance</w:t>
      </w:r>
      <w:r>
        <w:rPr>
          <w:spacing w:val="-6"/>
          <w:w w:val="110"/>
        </w:rPr>
        <w:t> </w:t>
      </w:r>
      <w:r>
        <w:rPr>
          <w:w w:val="110"/>
        </w:rPr>
        <w:t>Act,</w:t>
      </w:r>
      <w:r>
        <w:rPr>
          <w:spacing w:val="-6"/>
          <w:w w:val="110"/>
        </w:rPr>
        <w:t> </w:t>
      </w:r>
      <w:r>
        <w:rPr>
          <w:w w:val="110"/>
        </w:rPr>
        <w:t>1938</w:t>
      </w:r>
      <w:r>
        <w:rPr>
          <w:spacing w:val="-6"/>
          <w:w w:val="110"/>
        </w:rPr>
        <w:t> </w:t>
      </w:r>
      <w:r>
        <w:rPr>
          <w:w w:val="110"/>
        </w:rPr>
        <w:t>as</w:t>
      </w:r>
      <w:r>
        <w:rPr>
          <w:spacing w:val="-6"/>
          <w:w w:val="110"/>
        </w:rPr>
        <w:t> </w:t>
      </w:r>
      <w:r>
        <w:rPr>
          <w:w w:val="110"/>
        </w:rPr>
        <w:t>amended</w:t>
      </w:r>
      <w:r>
        <w:rPr>
          <w:spacing w:val="-6"/>
          <w:w w:val="110"/>
        </w:rPr>
        <w:t> </w:t>
      </w:r>
      <w:r>
        <w:rPr>
          <w:w w:val="110"/>
        </w:rPr>
        <w:t>by</w:t>
      </w:r>
      <w:r>
        <w:rPr>
          <w:spacing w:val="-6"/>
          <w:w w:val="110"/>
        </w:rPr>
        <w:t> </w:t>
      </w:r>
      <w:r>
        <w:rPr>
          <w:w w:val="110"/>
        </w:rPr>
        <w:t>The</w:t>
      </w:r>
      <w:r>
        <w:rPr>
          <w:spacing w:val="-6"/>
          <w:w w:val="110"/>
        </w:rPr>
        <w:t> </w:t>
      </w:r>
      <w:r>
        <w:rPr>
          <w:w w:val="110"/>
        </w:rPr>
        <w:t>Insurance</w:t>
      </w:r>
      <w:r>
        <w:rPr>
          <w:spacing w:val="-6"/>
          <w:w w:val="110"/>
        </w:rPr>
        <w:t> </w:t>
      </w:r>
      <w:r>
        <w:rPr>
          <w:w w:val="110"/>
        </w:rPr>
        <w:t>Laws (Amendment) Act, 2015.</w:t>
      </w:r>
    </w:p>
    <w:p>
      <w:pPr>
        <w:pStyle w:val="Heading1"/>
        <w:numPr>
          <w:ilvl w:val="0"/>
          <w:numId w:val="14"/>
        </w:numPr>
        <w:tabs>
          <w:tab w:pos="272" w:val="left" w:leader="none"/>
        </w:tabs>
        <w:spacing w:line="266" w:lineRule="auto" w:before="57" w:after="0"/>
        <w:ind w:left="11" w:right="10" w:firstLine="0"/>
        <w:jc w:val="both"/>
      </w:pPr>
      <w:r>
        <w:rPr>
          <w:w w:val="105"/>
        </w:rPr>
        <w:t>Prohibition</w:t>
      </w:r>
      <w:r>
        <w:rPr>
          <w:spacing w:val="-5"/>
          <w:w w:val="105"/>
        </w:rPr>
        <w:t> </w:t>
      </w:r>
      <w:r>
        <w:rPr>
          <w:w w:val="105"/>
        </w:rPr>
        <w:t>of</w:t>
      </w:r>
      <w:r>
        <w:rPr>
          <w:spacing w:val="-5"/>
          <w:w w:val="105"/>
        </w:rPr>
        <w:t> </w:t>
      </w:r>
      <w:r>
        <w:rPr>
          <w:w w:val="105"/>
        </w:rPr>
        <w:t>Rebates:</w:t>
      </w:r>
      <w:r>
        <w:rPr>
          <w:spacing w:val="-5"/>
          <w:w w:val="105"/>
        </w:rPr>
        <w:t> </w:t>
      </w:r>
      <w:r>
        <w:rPr>
          <w:w w:val="105"/>
        </w:rPr>
        <w:t>In</w:t>
      </w:r>
      <w:r>
        <w:rPr>
          <w:spacing w:val="-5"/>
          <w:w w:val="105"/>
        </w:rPr>
        <w:t> </w:t>
      </w:r>
      <w:r>
        <w:rPr>
          <w:w w:val="105"/>
        </w:rPr>
        <w:t>accordance</w:t>
      </w:r>
      <w:r>
        <w:rPr>
          <w:spacing w:val="-5"/>
          <w:w w:val="105"/>
        </w:rPr>
        <w:t> </w:t>
      </w:r>
      <w:r>
        <w:rPr>
          <w:w w:val="105"/>
        </w:rPr>
        <w:t>with</w:t>
      </w:r>
      <w:r>
        <w:rPr>
          <w:spacing w:val="-5"/>
          <w:w w:val="105"/>
        </w:rPr>
        <w:t> </w:t>
      </w:r>
      <w:r>
        <w:rPr>
          <w:w w:val="105"/>
        </w:rPr>
        <w:t>Section</w:t>
      </w:r>
      <w:r>
        <w:rPr>
          <w:spacing w:val="-5"/>
          <w:w w:val="105"/>
        </w:rPr>
        <w:t> </w:t>
      </w:r>
      <w:r>
        <w:rPr>
          <w:w w:val="105"/>
        </w:rPr>
        <w:t>41</w:t>
      </w:r>
      <w:r>
        <w:rPr>
          <w:spacing w:val="-5"/>
          <w:w w:val="105"/>
        </w:rPr>
        <w:t> </w:t>
      </w:r>
      <w:r>
        <w:rPr>
          <w:w w:val="105"/>
        </w:rPr>
        <w:t>of</w:t>
      </w:r>
      <w:r>
        <w:rPr>
          <w:spacing w:val="-5"/>
          <w:w w:val="105"/>
        </w:rPr>
        <w:t> </w:t>
      </w:r>
      <w:r>
        <w:rPr>
          <w:w w:val="105"/>
        </w:rPr>
        <w:t>the</w:t>
      </w:r>
      <w:r>
        <w:rPr>
          <w:spacing w:val="-5"/>
          <w:w w:val="105"/>
        </w:rPr>
        <w:t> </w:t>
      </w:r>
      <w:r>
        <w:rPr>
          <w:w w:val="105"/>
        </w:rPr>
        <w:t>Insurance</w:t>
      </w:r>
      <w:r>
        <w:rPr>
          <w:spacing w:val="-5"/>
          <w:w w:val="105"/>
        </w:rPr>
        <w:t> </w:t>
      </w:r>
      <w:r>
        <w:rPr>
          <w:w w:val="105"/>
        </w:rPr>
        <w:t>Act,</w:t>
      </w:r>
      <w:r>
        <w:rPr>
          <w:spacing w:val="-5"/>
          <w:w w:val="105"/>
        </w:rPr>
        <w:t> </w:t>
      </w:r>
      <w:r>
        <w:rPr>
          <w:w w:val="105"/>
        </w:rPr>
        <w:t>1938</w:t>
      </w:r>
      <w:r>
        <w:rPr>
          <w:spacing w:val="-5"/>
          <w:w w:val="105"/>
        </w:rPr>
        <w:t> </w:t>
      </w:r>
      <w:r>
        <w:rPr>
          <w:w w:val="105"/>
        </w:rPr>
        <w:t>as</w:t>
      </w:r>
      <w:r>
        <w:rPr>
          <w:spacing w:val="-5"/>
          <w:w w:val="105"/>
        </w:rPr>
        <w:t> </w:t>
      </w:r>
      <w:r>
        <w:rPr>
          <w:w w:val="105"/>
        </w:rPr>
        <w:t>amended from time to time:</w:t>
      </w:r>
    </w:p>
    <w:p>
      <w:pPr>
        <w:pStyle w:val="ListParagraph"/>
        <w:numPr>
          <w:ilvl w:val="0"/>
          <w:numId w:val="45"/>
        </w:numPr>
        <w:tabs>
          <w:tab w:pos="731" w:val="left" w:leader="none"/>
        </w:tabs>
        <w:spacing w:line="266" w:lineRule="auto" w:before="58" w:after="0"/>
        <w:ind w:left="312" w:right="8" w:firstLine="0"/>
        <w:jc w:val="both"/>
        <w:rPr>
          <w:sz w:val="22"/>
        </w:rPr>
      </w:pPr>
      <w:r>
        <w:rPr>
          <w:w w:val="110"/>
          <w:sz w:val="22"/>
        </w:rPr>
        <w:t>No person shall allow or offer to allow, either directly or indirectly, as an inducement to any </w:t>
      </w:r>
      <w:r>
        <w:rPr>
          <w:w w:val="115"/>
          <w:sz w:val="22"/>
        </w:rPr>
        <w:t>person</w:t>
      </w:r>
      <w:r>
        <w:rPr>
          <w:spacing w:val="-10"/>
          <w:w w:val="115"/>
          <w:sz w:val="22"/>
        </w:rPr>
        <w:t> </w:t>
      </w:r>
      <w:r>
        <w:rPr>
          <w:w w:val="115"/>
          <w:sz w:val="22"/>
        </w:rPr>
        <w:t>to</w:t>
      </w:r>
      <w:r>
        <w:rPr>
          <w:spacing w:val="-10"/>
          <w:w w:val="115"/>
          <w:sz w:val="22"/>
        </w:rPr>
        <w:t> </w:t>
      </w:r>
      <w:r>
        <w:rPr>
          <w:w w:val="115"/>
          <w:sz w:val="22"/>
        </w:rPr>
        <w:t>take</w:t>
      </w:r>
      <w:r>
        <w:rPr>
          <w:spacing w:val="-10"/>
          <w:w w:val="115"/>
          <w:sz w:val="22"/>
        </w:rPr>
        <w:t> </w:t>
      </w:r>
      <w:r>
        <w:rPr>
          <w:w w:val="115"/>
          <w:sz w:val="22"/>
        </w:rPr>
        <w:t>out</w:t>
      </w:r>
      <w:r>
        <w:rPr>
          <w:spacing w:val="-10"/>
          <w:w w:val="115"/>
          <w:sz w:val="22"/>
        </w:rPr>
        <w:t> </w:t>
      </w:r>
      <w:r>
        <w:rPr>
          <w:w w:val="115"/>
          <w:sz w:val="22"/>
        </w:rPr>
        <w:t>or</w:t>
      </w:r>
      <w:r>
        <w:rPr>
          <w:spacing w:val="-10"/>
          <w:w w:val="115"/>
          <w:sz w:val="22"/>
        </w:rPr>
        <w:t> </w:t>
      </w:r>
      <w:r>
        <w:rPr>
          <w:w w:val="115"/>
          <w:sz w:val="22"/>
        </w:rPr>
        <w:t>renew</w:t>
      </w:r>
      <w:r>
        <w:rPr>
          <w:spacing w:val="-10"/>
          <w:w w:val="115"/>
          <w:sz w:val="22"/>
        </w:rPr>
        <w:t> </w:t>
      </w:r>
      <w:r>
        <w:rPr>
          <w:w w:val="115"/>
          <w:sz w:val="22"/>
        </w:rPr>
        <w:t>or</w:t>
      </w:r>
      <w:r>
        <w:rPr>
          <w:spacing w:val="-10"/>
          <w:w w:val="115"/>
          <w:sz w:val="22"/>
        </w:rPr>
        <w:t> </w:t>
      </w:r>
      <w:r>
        <w:rPr>
          <w:w w:val="115"/>
          <w:sz w:val="22"/>
        </w:rPr>
        <w:t>continue</w:t>
      </w:r>
      <w:r>
        <w:rPr>
          <w:spacing w:val="-10"/>
          <w:w w:val="115"/>
          <w:sz w:val="22"/>
        </w:rPr>
        <w:t> </w:t>
      </w:r>
      <w:r>
        <w:rPr>
          <w:w w:val="115"/>
          <w:sz w:val="22"/>
        </w:rPr>
        <w:t>an</w:t>
      </w:r>
      <w:r>
        <w:rPr>
          <w:spacing w:val="-10"/>
          <w:w w:val="115"/>
          <w:sz w:val="22"/>
        </w:rPr>
        <w:t> </w:t>
      </w:r>
      <w:r>
        <w:rPr>
          <w:w w:val="115"/>
          <w:sz w:val="22"/>
        </w:rPr>
        <w:t>insurance</w:t>
      </w:r>
      <w:r>
        <w:rPr>
          <w:spacing w:val="-10"/>
          <w:w w:val="115"/>
          <w:sz w:val="22"/>
        </w:rPr>
        <w:t> </w:t>
      </w:r>
      <w:r>
        <w:rPr>
          <w:w w:val="115"/>
          <w:sz w:val="22"/>
        </w:rPr>
        <w:t>in</w:t>
      </w:r>
      <w:r>
        <w:rPr>
          <w:spacing w:val="-10"/>
          <w:w w:val="115"/>
          <w:sz w:val="22"/>
        </w:rPr>
        <w:t> </w:t>
      </w:r>
      <w:r>
        <w:rPr>
          <w:w w:val="115"/>
          <w:sz w:val="22"/>
        </w:rPr>
        <w:t>respect</w:t>
      </w:r>
      <w:r>
        <w:rPr>
          <w:spacing w:val="-10"/>
          <w:w w:val="115"/>
          <w:sz w:val="22"/>
        </w:rPr>
        <w:t> </w:t>
      </w:r>
      <w:r>
        <w:rPr>
          <w:w w:val="115"/>
          <w:sz w:val="22"/>
        </w:rPr>
        <w:t>of</w:t>
      </w:r>
      <w:r>
        <w:rPr>
          <w:spacing w:val="-10"/>
          <w:w w:val="115"/>
          <w:sz w:val="22"/>
        </w:rPr>
        <w:t> </w:t>
      </w:r>
      <w:r>
        <w:rPr>
          <w:w w:val="115"/>
          <w:sz w:val="22"/>
        </w:rPr>
        <w:t>any</w:t>
      </w:r>
      <w:r>
        <w:rPr>
          <w:spacing w:val="-10"/>
          <w:w w:val="115"/>
          <w:sz w:val="22"/>
        </w:rPr>
        <w:t> </w:t>
      </w:r>
      <w:r>
        <w:rPr>
          <w:w w:val="115"/>
          <w:sz w:val="22"/>
        </w:rPr>
        <w:t>kind</w:t>
      </w:r>
      <w:r>
        <w:rPr>
          <w:spacing w:val="-10"/>
          <w:w w:val="115"/>
          <w:sz w:val="22"/>
        </w:rPr>
        <w:t> </w:t>
      </w:r>
      <w:r>
        <w:rPr>
          <w:w w:val="115"/>
          <w:sz w:val="22"/>
        </w:rPr>
        <w:t>of</w:t>
      </w:r>
      <w:r>
        <w:rPr>
          <w:spacing w:val="-10"/>
          <w:w w:val="115"/>
          <w:sz w:val="22"/>
        </w:rPr>
        <w:t> </w:t>
      </w:r>
      <w:r>
        <w:rPr>
          <w:w w:val="115"/>
          <w:sz w:val="22"/>
        </w:rPr>
        <w:t>risk</w:t>
      </w:r>
      <w:r>
        <w:rPr>
          <w:spacing w:val="-10"/>
          <w:w w:val="115"/>
          <w:sz w:val="22"/>
        </w:rPr>
        <w:t> </w:t>
      </w:r>
      <w:r>
        <w:rPr>
          <w:w w:val="115"/>
          <w:sz w:val="22"/>
        </w:rPr>
        <w:t>relating</w:t>
      </w:r>
      <w:r>
        <w:rPr>
          <w:spacing w:val="-10"/>
          <w:w w:val="115"/>
          <w:sz w:val="22"/>
        </w:rPr>
        <w:t> </w:t>
      </w:r>
      <w:r>
        <w:rPr>
          <w:w w:val="115"/>
          <w:sz w:val="22"/>
        </w:rPr>
        <w:t>to lives or property in India, any rebate of the whole or part of the commission payable or any rebate of the premium shown on the policy, nor shall any person taking out or renewing or continuing</w:t>
      </w:r>
      <w:r>
        <w:rPr>
          <w:spacing w:val="-9"/>
          <w:w w:val="115"/>
          <w:sz w:val="22"/>
        </w:rPr>
        <w:t> </w:t>
      </w:r>
      <w:r>
        <w:rPr>
          <w:w w:val="115"/>
          <w:sz w:val="22"/>
        </w:rPr>
        <w:t>a</w:t>
      </w:r>
      <w:r>
        <w:rPr>
          <w:spacing w:val="-9"/>
          <w:w w:val="115"/>
          <w:sz w:val="22"/>
        </w:rPr>
        <w:t> </w:t>
      </w:r>
      <w:r>
        <w:rPr>
          <w:w w:val="115"/>
          <w:sz w:val="22"/>
        </w:rPr>
        <w:t>policy</w:t>
      </w:r>
      <w:r>
        <w:rPr>
          <w:spacing w:val="-9"/>
          <w:w w:val="115"/>
          <w:sz w:val="22"/>
        </w:rPr>
        <w:t> </w:t>
      </w:r>
      <w:r>
        <w:rPr>
          <w:w w:val="115"/>
          <w:sz w:val="22"/>
        </w:rPr>
        <w:t>accept</w:t>
      </w:r>
      <w:r>
        <w:rPr>
          <w:spacing w:val="-9"/>
          <w:w w:val="115"/>
          <w:sz w:val="22"/>
        </w:rPr>
        <w:t> </w:t>
      </w:r>
      <w:r>
        <w:rPr>
          <w:w w:val="115"/>
          <w:sz w:val="22"/>
        </w:rPr>
        <w:t>any</w:t>
      </w:r>
      <w:r>
        <w:rPr>
          <w:spacing w:val="-9"/>
          <w:w w:val="115"/>
          <w:sz w:val="22"/>
        </w:rPr>
        <w:t> </w:t>
      </w:r>
      <w:r>
        <w:rPr>
          <w:w w:val="115"/>
          <w:sz w:val="22"/>
        </w:rPr>
        <w:t>rebate,</w:t>
      </w:r>
      <w:r>
        <w:rPr>
          <w:spacing w:val="-9"/>
          <w:w w:val="115"/>
          <w:sz w:val="22"/>
        </w:rPr>
        <w:t> </w:t>
      </w:r>
      <w:r>
        <w:rPr>
          <w:w w:val="115"/>
          <w:sz w:val="22"/>
        </w:rPr>
        <w:t>except</w:t>
      </w:r>
      <w:r>
        <w:rPr>
          <w:spacing w:val="-9"/>
          <w:w w:val="115"/>
          <w:sz w:val="22"/>
        </w:rPr>
        <w:t> </w:t>
      </w:r>
      <w:r>
        <w:rPr>
          <w:w w:val="115"/>
          <w:sz w:val="22"/>
        </w:rPr>
        <w:t>such</w:t>
      </w:r>
      <w:r>
        <w:rPr>
          <w:spacing w:val="-9"/>
          <w:w w:val="115"/>
          <w:sz w:val="22"/>
        </w:rPr>
        <w:t> </w:t>
      </w:r>
      <w:r>
        <w:rPr>
          <w:w w:val="115"/>
          <w:sz w:val="22"/>
        </w:rPr>
        <w:t>rebate</w:t>
      </w:r>
      <w:r>
        <w:rPr>
          <w:spacing w:val="-9"/>
          <w:w w:val="115"/>
          <w:sz w:val="22"/>
        </w:rPr>
        <w:t> </w:t>
      </w:r>
      <w:r>
        <w:rPr>
          <w:w w:val="115"/>
          <w:sz w:val="22"/>
        </w:rPr>
        <w:t>as</w:t>
      </w:r>
      <w:r>
        <w:rPr>
          <w:spacing w:val="-9"/>
          <w:w w:val="115"/>
          <w:sz w:val="22"/>
        </w:rPr>
        <w:t> </w:t>
      </w:r>
      <w:r>
        <w:rPr>
          <w:w w:val="115"/>
          <w:sz w:val="22"/>
        </w:rPr>
        <w:t>may</w:t>
      </w:r>
      <w:r>
        <w:rPr>
          <w:spacing w:val="-9"/>
          <w:w w:val="115"/>
          <w:sz w:val="22"/>
        </w:rPr>
        <w:t> </w:t>
      </w:r>
      <w:r>
        <w:rPr>
          <w:w w:val="115"/>
          <w:sz w:val="22"/>
        </w:rPr>
        <w:t>be</w:t>
      </w:r>
      <w:r>
        <w:rPr>
          <w:spacing w:val="-9"/>
          <w:w w:val="115"/>
          <w:sz w:val="22"/>
        </w:rPr>
        <w:t> </w:t>
      </w:r>
      <w:r>
        <w:rPr>
          <w:w w:val="115"/>
          <w:sz w:val="22"/>
        </w:rPr>
        <w:t>allowed</w:t>
      </w:r>
      <w:r>
        <w:rPr>
          <w:spacing w:val="-9"/>
          <w:w w:val="115"/>
          <w:sz w:val="22"/>
        </w:rPr>
        <w:t> </w:t>
      </w:r>
      <w:r>
        <w:rPr>
          <w:w w:val="115"/>
          <w:sz w:val="22"/>
        </w:rPr>
        <w:t>in</w:t>
      </w:r>
      <w:r>
        <w:rPr>
          <w:spacing w:val="-9"/>
          <w:w w:val="115"/>
          <w:sz w:val="22"/>
        </w:rPr>
        <w:t> </w:t>
      </w:r>
      <w:r>
        <w:rPr>
          <w:w w:val="115"/>
          <w:sz w:val="22"/>
        </w:rPr>
        <w:t>accordance with the published prospectuses or tables of the insurer.</w:t>
      </w:r>
    </w:p>
    <w:p>
      <w:pPr>
        <w:pStyle w:val="ListParagraph"/>
        <w:numPr>
          <w:ilvl w:val="0"/>
          <w:numId w:val="45"/>
        </w:numPr>
        <w:tabs>
          <w:tab w:pos="731" w:val="left" w:leader="none"/>
        </w:tabs>
        <w:spacing w:line="266" w:lineRule="auto" w:before="55" w:after="0"/>
        <w:ind w:left="312" w:right="9" w:firstLine="0"/>
        <w:jc w:val="both"/>
        <w:rPr>
          <w:sz w:val="22"/>
        </w:rPr>
      </w:pPr>
      <w:r>
        <w:rPr>
          <w:w w:val="115"/>
          <w:sz w:val="22"/>
        </w:rPr>
        <w:t>Any</w:t>
      </w:r>
      <w:r>
        <w:rPr>
          <w:spacing w:val="-10"/>
          <w:w w:val="115"/>
          <w:sz w:val="22"/>
        </w:rPr>
        <w:t> </w:t>
      </w:r>
      <w:r>
        <w:rPr>
          <w:w w:val="115"/>
          <w:sz w:val="22"/>
        </w:rPr>
        <w:t>person</w:t>
      </w:r>
      <w:r>
        <w:rPr>
          <w:spacing w:val="-10"/>
          <w:w w:val="115"/>
          <w:sz w:val="22"/>
        </w:rPr>
        <w:t> </w:t>
      </w:r>
      <w:r>
        <w:rPr>
          <w:w w:val="115"/>
          <w:sz w:val="22"/>
        </w:rPr>
        <w:t>making</w:t>
      </w:r>
      <w:r>
        <w:rPr>
          <w:spacing w:val="-10"/>
          <w:w w:val="115"/>
          <w:sz w:val="22"/>
        </w:rPr>
        <w:t> </w:t>
      </w:r>
      <w:r>
        <w:rPr>
          <w:w w:val="115"/>
          <w:sz w:val="22"/>
        </w:rPr>
        <w:t>default</w:t>
      </w:r>
      <w:r>
        <w:rPr>
          <w:spacing w:val="-10"/>
          <w:w w:val="115"/>
          <w:sz w:val="22"/>
        </w:rPr>
        <w:t> </w:t>
      </w:r>
      <w:r>
        <w:rPr>
          <w:w w:val="115"/>
          <w:sz w:val="22"/>
        </w:rPr>
        <w:t>in</w:t>
      </w:r>
      <w:r>
        <w:rPr>
          <w:spacing w:val="-10"/>
          <w:w w:val="115"/>
          <w:sz w:val="22"/>
        </w:rPr>
        <w:t> </w:t>
      </w:r>
      <w:r>
        <w:rPr>
          <w:w w:val="115"/>
          <w:sz w:val="22"/>
        </w:rPr>
        <w:t>complying</w:t>
      </w:r>
      <w:r>
        <w:rPr>
          <w:spacing w:val="-10"/>
          <w:w w:val="115"/>
          <w:sz w:val="22"/>
        </w:rPr>
        <w:t> </w:t>
      </w:r>
      <w:r>
        <w:rPr>
          <w:w w:val="115"/>
          <w:sz w:val="22"/>
        </w:rPr>
        <w:t>with</w:t>
      </w:r>
      <w:r>
        <w:rPr>
          <w:spacing w:val="-10"/>
          <w:w w:val="115"/>
          <w:sz w:val="22"/>
        </w:rPr>
        <w:t> </w:t>
      </w:r>
      <w:r>
        <w:rPr>
          <w:w w:val="115"/>
          <w:sz w:val="22"/>
        </w:rPr>
        <w:t>the</w:t>
      </w:r>
      <w:r>
        <w:rPr>
          <w:spacing w:val="-10"/>
          <w:w w:val="115"/>
          <w:sz w:val="22"/>
        </w:rPr>
        <w:t> </w:t>
      </w:r>
      <w:r>
        <w:rPr>
          <w:w w:val="115"/>
          <w:sz w:val="22"/>
        </w:rPr>
        <w:t>provisions</w:t>
      </w:r>
      <w:r>
        <w:rPr>
          <w:spacing w:val="-10"/>
          <w:w w:val="115"/>
          <w:sz w:val="22"/>
        </w:rPr>
        <w:t> </w:t>
      </w:r>
      <w:r>
        <w:rPr>
          <w:w w:val="115"/>
          <w:sz w:val="22"/>
        </w:rPr>
        <w:t>of</w:t>
      </w:r>
      <w:r>
        <w:rPr>
          <w:spacing w:val="-10"/>
          <w:w w:val="115"/>
          <w:sz w:val="22"/>
        </w:rPr>
        <w:t> </w:t>
      </w:r>
      <w:r>
        <w:rPr>
          <w:w w:val="115"/>
          <w:sz w:val="22"/>
        </w:rPr>
        <w:t>this</w:t>
      </w:r>
      <w:r>
        <w:rPr>
          <w:spacing w:val="-10"/>
          <w:w w:val="115"/>
          <w:sz w:val="22"/>
        </w:rPr>
        <w:t> </w:t>
      </w:r>
      <w:r>
        <w:rPr>
          <w:w w:val="115"/>
          <w:sz w:val="22"/>
        </w:rPr>
        <w:t>section</w:t>
      </w:r>
      <w:r>
        <w:rPr>
          <w:spacing w:val="-10"/>
          <w:w w:val="115"/>
          <w:sz w:val="22"/>
        </w:rPr>
        <w:t> </w:t>
      </w:r>
      <w:r>
        <w:rPr>
          <w:w w:val="115"/>
          <w:sz w:val="22"/>
        </w:rPr>
        <w:t>shall</w:t>
      </w:r>
      <w:r>
        <w:rPr>
          <w:spacing w:val="-10"/>
          <w:w w:val="115"/>
          <w:sz w:val="22"/>
        </w:rPr>
        <w:t> </w:t>
      </w:r>
      <w:r>
        <w:rPr>
          <w:w w:val="115"/>
          <w:sz w:val="22"/>
        </w:rPr>
        <w:t>be</w:t>
      </w:r>
      <w:r>
        <w:rPr>
          <w:spacing w:val="-10"/>
          <w:w w:val="115"/>
          <w:sz w:val="22"/>
        </w:rPr>
        <w:t> </w:t>
      </w:r>
      <w:r>
        <w:rPr>
          <w:w w:val="115"/>
          <w:sz w:val="22"/>
        </w:rPr>
        <w:t>liable for a penalty which may extend to ten lakh rupees.</w:t>
      </w:r>
    </w:p>
    <w:p>
      <w:pPr>
        <w:pStyle w:val="Heading1"/>
        <w:numPr>
          <w:ilvl w:val="0"/>
          <w:numId w:val="14"/>
        </w:numPr>
        <w:tabs>
          <w:tab w:pos="187" w:val="left" w:leader="none"/>
        </w:tabs>
        <w:spacing w:line="266" w:lineRule="auto" w:before="59" w:after="0"/>
        <w:ind w:left="11" w:right="10" w:firstLine="0"/>
        <w:jc w:val="both"/>
      </w:pPr>
      <w:r>
        <w:rPr/>
        <w:t>Non-Disclosure:</w:t>
      </w:r>
      <w:r>
        <w:rPr>
          <w:spacing w:val="34"/>
        </w:rPr>
        <w:t> </w:t>
      </w:r>
      <w:r>
        <w:rPr/>
        <w:t>In</w:t>
      </w:r>
      <w:r>
        <w:rPr>
          <w:spacing w:val="34"/>
        </w:rPr>
        <w:t> </w:t>
      </w:r>
      <w:r>
        <w:rPr/>
        <w:t>accordance</w:t>
      </w:r>
      <w:r>
        <w:rPr>
          <w:spacing w:val="34"/>
        </w:rPr>
        <w:t> </w:t>
      </w:r>
      <w:r>
        <w:rPr/>
        <w:t>with</w:t>
      </w:r>
      <w:r>
        <w:rPr>
          <w:spacing w:val="34"/>
        </w:rPr>
        <w:t> </w:t>
      </w:r>
      <w:r>
        <w:rPr/>
        <w:t>Section</w:t>
      </w:r>
      <w:r>
        <w:rPr>
          <w:spacing w:val="34"/>
        </w:rPr>
        <w:t> </w:t>
      </w:r>
      <w:r>
        <w:rPr/>
        <w:t>45</w:t>
      </w:r>
      <w:r>
        <w:rPr>
          <w:spacing w:val="34"/>
        </w:rPr>
        <w:t> </w:t>
      </w:r>
      <w:r>
        <w:rPr/>
        <w:t>of</w:t>
      </w:r>
      <w:r>
        <w:rPr>
          <w:spacing w:val="34"/>
        </w:rPr>
        <w:t> </w:t>
      </w:r>
      <w:r>
        <w:rPr/>
        <w:t>the</w:t>
      </w:r>
      <w:r>
        <w:rPr>
          <w:spacing w:val="34"/>
        </w:rPr>
        <w:t> </w:t>
      </w:r>
      <w:r>
        <w:rPr/>
        <w:t>Insurance</w:t>
      </w:r>
      <w:r>
        <w:rPr>
          <w:spacing w:val="34"/>
        </w:rPr>
        <w:t> </w:t>
      </w:r>
      <w:r>
        <w:rPr/>
        <w:t>Act,</w:t>
      </w:r>
      <w:r>
        <w:rPr>
          <w:spacing w:val="34"/>
        </w:rPr>
        <w:t> </w:t>
      </w:r>
      <w:r>
        <w:rPr/>
        <w:t>1938</w:t>
      </w:r>
      <w:r>
        <w:rPr>
          <w:spacing w:val="34"/>
        </w:rPr>
        <w:t> </w:t>
      </w:r>
      <w:r>
        <w:rPr/>
        <w:t>as</w:t>
      </w:r>
      <w:r>
        <w:rPr>
          <w:spacing w:val="34"/>
        </w:rPr>
        <w:t> </w:t>
      </w:r>
      <w:r>
        <w:rPr/>
        <w:t>amended</w:t>
      </w:r>
      <w:r>
        <w:rPr>
          <w:spacing w:val="34"/>
        </w:rPr>
        <w:t> </w:t>
      </w:r>
      <w:r>
        <w:rPr/>
        <w:t>from </w:t>
      </w:r>
      <w:r>
        <w:rPr>
          <w:w w:val="110"/>
        </w:rPr>
        <w:t>time to times:</w:t>
      </w:r>
    </w:p>
    <w:p>
      <w:pPr>
        <w:pStyle w:val="ListParagraph"/>
        <w:numPr>
          <w:ilvl w:val="0"/>
          <w:numId w:val="46"/>
        </w:numPr>
        <w:tabs>
          <w:tab w:pos="731" w:val="left" w:leader="none"/>
        </w:tabs>
        <w:spacing w:line="266" w:lineRule="auto" w:before="58" w:after="0"/>
        <w:ind w:left="312" w:right="9" w:firstLine="0"/>
        <w:jc w:val="both"/>
        <w:rPr>
          <w:sz w:val="22"/>
        </w:rPr>
      </w:pPr>
      <w:r>
        <w:rPr>
          <w:w w:val="115"/>
          <w:sz w:val="22"/>
        </w:rPr>
        <w:t>No</w:t>
      </w:r>
      <w:r>
        <w:rPr>
          <w:spacing w:val="-13"/>
          <w:w w:val="115"/>
          <w:sz w:val="22"/>
        </w:rPr>
        <w:t> </w:t>
      </w:r>
      <w:r>
        <w:rPr>
          <w:w w:val="115"/>
          <w:sz w:val="22"/>
        </w:rPr>
        <w:t>policy</w:t>
      </w:r>
      <w:r>
        <w:rPr>
          <w:spacing w:val="-13"/>
          <w:w w:val="115"/>
          <w:sz w:val="22"/>
        </w:rPr>
        <w:t> </w:t>
      </w:r>
      <w:r>
        <w:rPr>
          <w:w w:val="115"/>
          <w:sz w:val="22"/>
        </w:rPr>
        <w:t>of</w:t>
      </w:r>
      <w:r>
        <w:rPr>
          <w:spacing w:val="-13"/>
          <w:w w:val="115"/>
          <w:sz w:val="22"/>
        </w:rPr>
        <w:t> </w:t>
      </w:r>
      <w:r>
        <w:rPr>
          <w:w w:val="115"/>
          <w:sz w:val="22"/>
        </w:rPr>
        <w:t>life</w:t>
      </w:r>
      <w:r>
        <w:rPr>
          <w:spacing w:val="-13"/>
          <w:w w:val="115"/>
          <w:sz w:val="22"/>
        </w:rPr>
        <w:t> </w:t>
      </w:r>
      <w:r>
        <w:rPr>
          <w:w w:val="115"/>
          <w:sz w:val="22"/>
        </w:rPr>
        <w:t>insurance</w:t>
      </w:r>
      <w:r>
        <w:rPr>
          <w:spacing w:val="-13"/>
          <w:w w:val="115"/>
          <w:sz w:val="22"/>
        </w:rPr>
        <w:t> </w:t>
      </w:r>
      <w:r>
        <w:rPr>
          <w:w w:val="115"/>
          <w:sz w:val="22"/>
        </w:rPr>
        <w:t>shall</w:t>
      </w:r>
      <w:r>
        <w:rPr>
          <w:spacing w:val="-13"/>
          <w:w w:val="115"/>
          <w:sz w:val="22"/>
        </w:rPr>
        <w:t> </w:t>
      </w:r>
      <w:r>
        <w:rPr>
          <w:w w:val="115"/>
          <w:sz w:val="22"/>
        </w:rPr>
        <w:t>be</w:t>
      </w:r>
      <w:r>
        <w:rPr>
          <w:spacing w:val="-13"/>
          <w:w w:val="115"/>
          <w:sz w:val="22"/>
        </w:rPr>
        <w:t> </w:t>
      </w:r>
      <w:r>
        <w:rPr>
          <w:w w:val="115"/>
          <w:sz w:val="22"/>
        </w:rPr>
        <w:t>called</w:t>
      </w:r>
      <w:r>
        <w:rPr>
          <w:spacing w:val="-13"/>
          <w:w w:val="115"/>
          <w:sz w:val="22"/>
        </w:rPr>
        <w:t> </w:t>
      </w:r>
      <w:r>
        <w:rPr>
          <w:w w:val="115"/>
          <w:sz w:val="22"/>
        </w:rPr>
        <w:t>in</w:t>
      </w:r>
      <w:r>
        <w:rPr>
          <w:spacing w:val="-13"/>
          <w:w w:val="115"/>
          <w:sz w:val="22"/>
        </w:rPr>
        <w:t> </w:t>
      </w:r>
      <w:r>
        <w:rPr>
          <w:w w:val="115"/>
          <w:sz w:val="22"/>
        </w:rPr>
        <w:t>question</w:t>
      </w:r>
      <w:r>
        <w:rPr>
          <w:spacing w:val="-13"/>
          <w:w w:val="115"/>
          <w:sz w:val="22"/>
        </w:rPr>
        <w:t> </w:t>
      </w:r>
      <w:r>
        <w:rPr>
          <w:w w:val="115"/>
          <w:sz w:val="22"/>
        </w:rPr>
        <w:t>on</w:t>
      </w:r>
      <w:r>
        <w:rPr>
          <w:spacing w:val="-13"/>
          <w:w w:val="115"/>
          <w:sz w:val="22"/>
        </w:rPr>
        <w:t> </w:t>
      </w:r>
      <w:r>
        <w:rPr>
          <w:w w:val="115"/>
          <w:sz w:val="22"/>
        </w:rPr>
        <w:t>any</w:t>
      </w:r>
      <w:r>
        <w:rPr>
          <w:spacing w:val="-13"/>
          <w:w w:val="115"/>
          <w:sz w:val="22"/>
        </w:rPr>
        <w:t> </w:t>
      </w:r>
      <w:r>
        <w:rPr>
          <w:w w:val="115"/>
          <w:sz w:val="22"/>
        </w:rPr>
        <w:t>ground</w:t>
      </w:r>
      <w:r>
        <w:rPr>
          <w:spacing w:val="-13"/>
          <w:w w:val="115"/>
          <w:sz w:val="22"/>
        </w:rPr>
        <w:t> </w:t>
      </w:r>
      <w:r>
        <w:rPr>
          <w:w w:val="115"/>
          <w:sz w:val="22"/>
        </w:rPr>
        <w:t>whatsoever</w:t>
      </w:r>
      <w:r>
        <w:rPr>
          <w:spacing w:val="-13"/>
          <w:w w:val="115"/>
          <w:sz w:val="22"/>
        </w:rPr>
        <w:t> </w:t>
      </w:r>
      <w:r>
        <w:rPr>
          <w:w w:val="115"/>
          <w:sz w:val="22"/>
        </w:rPr>
        <w:t>after</w:t>
      </w:r>
      <w:r>
        <w:rPr>
          <w:spacing w:val="-13"/>
          <w:w w:val="115"/>
          <w:sz w:val="22"/>
        </w:rPr>
        <w:t> </w:t>
      </w:r>
      <w:r>
        <w:rPr>
          <w:w w:val="115"/>
          <w:sz w:val="22"/>
        </w:rPr>
        <w:t>the expiry</w:t>
      </w:r>
      <w:r>
        <w:rPr>
          <w:spacing w:val="-17"/>
          <w:w w:val="115"/>
          <w:sz w:val="22"/>
        </w:rPr>
        <w:t> </w:t>
      </w:r>
      <w:r>
        <w:rPr>
          <w:w w:val="115"/>
          <w:sz w:val="22"/>
        </w:rPr>
        <w:t>of</w:t>
      </w:r>
      <w:r>
        <w:rPr>
          <w:spacing w:val="-17"/>
          <w:w w:val="115"/>
          <w:sz w:val="22"/>
        </w:rPr>
        <w:t> </w:t>
      </w:r>
      <w:r>
        <w:rPr>
          <w:w w:val="115"/>
          <w:sz w:val="22"/>
        </w:rPr>
        <w:t>three</w:t>
      </w:r>
      <w:r>
        <w:rPr>
          <w:spacing w:val="-17"/>
          <w:w w:val="115"/>
          <w:sz w:val="22"/>
        </w:rPr>
        <w:t> </w:t>
      </w:r>
      <w:r>
        <w:rPr>
          <w:w w:val="115"/>
          <w:sz w:val="22"/>
        </w:rPr>
        <w:t>years</w:t>
      </w:r>
      <w:r>
        <w:rPr>
          <w:spacing w:val="-17"/>
          <w:w w:val="115"/>
          <w:sz w:val="22"/>
        </w:rPr>
        <w:t> </w:t>
      </w:r>
      <w:r>
        <w:rPr>
          <w:w w:val="115"/>
          <w:sz w:val="22"/>
        </w:rPr>
        <w:t>from</w:t>
      </w:r>
      <w:r>
        <w:rPr>
          <w:spacing w:val="-17"/>
          <w:w w:val="115"/>
          <w:sz w:val="22"/>
        </w:rPr>
        <w:t> </w:t>
      </w:r>
      <w:r>
        <w:rPr>
          <w:w w:val="115"/>
          <w:sz w:val="22"/>
        </w:rPr>
        <w:t>the</w:t>
      </w:r>
      <w:r>
        <w:rPr>
          <w:spacing w:val="-17"/>
          <w:w w:val="115"/>
          <w:sz w:val="22"/>
        </w:rPr>
        <w:t> </w:t>
      </w:r>
      <w:r>
        <w:rPr>
          <w:w w:val="115"/>
          <w:sz w:val="22"/>
        </w:rPr>
        <w:t>date</w:t>
      </w:r>
      <w:r>
        <w:rPr>
          <w:spacing w:val="-17"/>
          <w:w w:val="115"/>
          <w:sz w:val="22"/>
        </w:rPr>
        <w:t> </w:t>
      </w:r>
      <w:r>
        <w:rPr>
          <w:w w:val="115"/>
          <w:sz w:val="22"/>
        </w:rPr>
        <w:t>of</w:t>
      </w:r>
      <w:r>
        <w:rPr>
          <w:spacing w:val="-17"/>
          <w:w w:val="115"/>
          <w:sz w:val="22"/>
        </w:rPr>
        <w:t> </w:t>
      </w:r>
      <w:r>
        <w:rPr>
          <w:w w:val="115"/>
          <w:sz w:val="22"/>
        </w:rPr>
        <w:t>the</w:t>
      </w:r>
      <w:r>
        <w:rPr>
          <w:spacing w:val="-17"/>
          <w:w w:val="115"/>
          <w:sz w:val="22"/>
        </w:rPr>
        <w:t> </w:t>
      </w:r>
      <w:r>
        <w:rPr>
          <w:w w:val="115"/>
          <w:sz w:val="22"/>
        </w:rPr>
        <w:t>policy,</w:t>
      </w:r>
      <w:r>
        <w:rPr>
          <w:spacing w:val="-17"/>
          <w:w w:val="115"/>
          <w:sz w:val="22"/>
        </w:rPr>
        <w:t> </w:t>
      </w:r>
      <w:r>
        <w:rPr>
          <w:w w:val="115"/>
          <w:sz w:val="22"/>
        </w:rPr>
        <w:t>i.e.,</w:t>
      </w:r>
      <w:r>
        <w:rPr>
          <w:spacing w:val="-17"/>
          <w:w w:val="115"/>
          <w:sz w:val="22"/>
        </w:rPr>
        <w:t> </w:t>
      </w:r>
      <w:r>
        <w:rPr>
          <w:w w:val="115"/>
          <w:sz w:val="22"/>
        </w:rPr>
        <w:t>from</w:t>
      </w:r>
      <w:r>
        <w:rPr>
          <w:spacing w:val="-17"/>
          <w:w w:val="115"/>
          <w:sz w:val="22"/>
        </w:rPr>
        <w:t> </w:t>
      </w:r>
      <w:r>
        <w:rPr>
          <w:w w:val="115"/>
          <w:sz w:val="22"/>
        </w:rPr>
        <w:t>the</w:t>
      </w:r>
      <w:r>
        <w:rPr>
          <w:spacing w:val="-17"/>
          <w:w w:val="115"/>
          <w:sz w:val="22"/>
        </w:rPr>
        <w:t> </w:t>
      </w:r>
      <w:r>
        <w:rPr>
          <w:w w:val="115"/>
          <w:sz w:val="22"/>
        </w:rPr>
        <w:t>date</w:t>
      </w:r>
      <w:r>
        <w:rPr>
          <w:spacing w:val="-17"/>
          <w:w w:val="115"/>
          <w:sz w:val="22"/>
        </w:rPr>
        <w:t> </w:t>
      </w:r>
      <w:r>
        <w:rPr>
          <w:w w:val="115"/>
          <w:sz w:val="22"/>
        </w:rPr>
        <w:t>of</w:t>
      </w:r>
      <w:r>
        <w:rPr>
          <w:spacing w:val="-17"/>
          <w:w w:val="115"/>
          <w:sz w:val="22"/>
        </w:rPr>
        <w:t> </w:t>
      </w:r>
      <w:r>
        <w:rPr>
          <w:w w:val="115"/>
          <w:sz w:val="22"/>
        </w:rPr>
        <w:t>issuance</w:t>
      </w:r>
      <w:r>
        <w:rPr>
          <w:spacing w:val="-17"/>
          <w:w w:val="115"/>
          <w:sz w:val="22"/>
        </w:rPr>
        <w:t> </w:t>
      </w:r>
      <w:r>
        <w:rPr>
          <w:w w:val="115"/>
          <w:sz w:val="22"/>
        </w:rPr>
        <w:t>of</w:t>
      </w:r>
      <w:r>
        <w:rPr>
          <w:spacing w:val="-17"/>
          <w:w w:val="115"/>
          <w:sz w:val="22"/>
        </w:rPr>
        <w:t> </w:t>
      </w:r>
      <w:r>
        <w:rPr>
          <w:w w:val="115"/>
          <w:sz w:val="22"/>
        </w:rPr>
        <w:t>the</w:t>
      </w:r>
      <w:r>
        <w:rPr>
          <w:spacing w:val="-17"/>
          <w:w w:val="115"/>
          <w:sz w:val="22"/>
        </w:rPr>
        <w:t> </w:t>
      </w:r>
      <w:r>
        <w:rPr>
          <w:w w:val="115"/>
          <w:sz w:val="22"/>
        </w:rPr>
        <w:t>policy</w:t>
      </w:r>
      <w:r>
        <w:rPr>
          <w:spacing w:val="-17"/>
          <w:w w:val="115"/>
          <w:sz w:val="22"/>
        </w:rPr>
        <w:t> </w:t>
      </w:r>
      <w:r>
        <w:rPr>
          <w:w w:val="115"/>
          <w:sz w:val="22"/>
        </w:rPr>
        <w:t>or the</w:t>
      </w:r>
      <w:r>
        <w:rPr>
          <w:spacing w:val="-2"/>
          <w:w w:val="115"/>
          <w:sz w:val="22"/>
        </w:rPr>
        <w:t> </w:t>
      </w:r>
      <w:r>
        <w:rPr>
          <w:w w:val="115"/>
          <w:sz w:val="22"/>
        </w:rPr>
        <w:t>date</w:t>
      </w:r>
      <w:r>
        <w:rPr>
          <w:spacing w:val="-2"/>
          <w:w w:val="115"/>
          <w:sz w:val="22"/>
        </w:rPr>
        <w:t> </w:t>
      </w:r>
      <w:r>
        <w:rPr>
          <w:w w:val="115"/>
          <w:sz w:val="22"/>
        </w:rPr>
        <w:t>of</w:t>
      </w:r>
      <w:r>
        <w:rPr>
          <w:spacing w:val="-2"/>
          <w:w w:val="115"/>
          <w:sz w:val="22"/>
        </w:rPr>
        <w:t> </w:t>
      </w:r>
      <w:r>
        <w:rPr>
          <w:w w:val="115"/>
          <w:sz w:val="22"/>
        </w:rPr>
        <w:t>commencement</w:t>
      </w:r>
      <w:r>
        <w:rPr>
          <w:spacing w:val="-2"/>
          <w:w w:val="115"/>
          <w:sz w:val="22"/>
        </w:rPr>
        <w:t> </w:t>
      </w:r>
      <w:r>
        <w:rPr>
          <w:w w:val="115"/>
          <w:sz w:val="22"/>
        </w:rPr>
        <w:t>of</w:t>
      </w:r>
      <w:r>
        <w:rPr>
          <w:spacing w:val="-2"/>
          <w:w w:val="115"/>
          <w:sz w:val="22"/>
        </w:rPr>
        <w:t> </w:t>
      </w:r>
      <w:r>
        <w:rPr>
          <w:w w:val="115"/>
          <w:sz w:val="22"/>
        </w:rPr>
        <w:t>risk</w:t>
      </w:r>
      <w:r>
        <w:rPr>
          <w:spacing w:val="-2"/>
          <w:w w:val="115"/>
          <w:sz w:val="22"/>
        </w:rPr>
        <w:t> </w:t>
      </w:r>
      <w:r>
        <w:rPr>
          <w:w w:val="115"/>
          <w:sz w:val="22"/>
        </w:rPr>
        <w:t>or</w:t>
      </w:r>
      <w:r>
        <w:rPr>
          <w:spacing w:val="-2"/>
          <w:w w:val="115"/>
          <w:sz w:val="22"/>
        </w:rPr>
        <w:t> </w:t>
      </w:r>
      <w:r>
        <w:rPr>
          <w:w w:val="115"/>
          <w:sz w:val="22"/>
        </w:rPr>
        <w:t>the</w:t>
      </w:r>
      <w:r>
        <w:rPr>
          <w:spacing w:val="-2"/>
          <w:w w:val="115"/>
          <w:sz w:val="22"/>
        </w:rPr>
        <w:t> </w:t>
      </w:r>
      <w:r>
        <w:rPr>
          <w:w w:val="115"/>
          <w:sz w:val="22"/>
        </w:rPr>
        <w:t>date</w:t>
      </w:r>
      <w:r>
        <w:rPr>
          <w:spacing w:val="-2"/>
          <w:w w:val="115"/>
          <w:sz w:val="22"/>
        </w:rPr>
        <w:t> </w:t>
      </w:r>
      <w:r>
        <w:rPr>
          <w:w w:val="115"/>
          <w:sz w:val="22"/>
        </w:rPr>
        <w:t>of</w:t>
      </w:r>
      <w:r>
        <w:rPr>
          <w:spacing w:val="-2"/>
          <w:w w:val="115"/>
          <w:sz w:val="22"/>
        </w:rPr>
        <w:t> </w:t>
      </w:r>
      <w:r>
        <w:rPr>
          <w:w w:val="115"/>
          <w:sz w:val="22"/>
        </w:rPr>
        <w:t>revival</w:t>
      </w:r>
      <w:r>
        <w:rPr>
          <w:spacing w:val="-2"/>
          <w:w w:val="115"/>
          <w:sz w:val="22"/>
        </w:rPr>
        <w:t> </w:t>
      </w:r>
      <w:r>
        <w:rPr>
          <w:w w:val="115"/>
          <w:sz w:val="22"/>
        </w:rPr>
        <w:t>of</w:t>
      </w:r>
      <w:r>
        <w:rPr>
          <w:spacing w:val="-2"/>
          <w:w w:val="115"/>
          <w:sz w:val="22"/>
        </w:rPr>
        <w:t> </w:t>
      </w:r>
      <w:r>
        <w:rPr>
          <w:w w:val="115"/>
          <w:sz w:val="22"/>
        </w:rPr>
        <w:t>the</w:t>
      </w:r>
      <w:r>
        <w:rPr>
          <w:spacing w:val="-2"/>
          <w:w w:val="115"/>
          <w:sz w:val="22"/>
        </w:rPr>
        <w:t> </w:t>
      </w:r>
      <w:r>
        <w:rPr>
          <w:w w:val="115"/>
          <w:sz w:val="22"/>
        </w:rPr>
        <w:t>policy</w:t>
      </w:r>
      <w:r>
        <w:rPr>
          <w:spacing w:val="-2"/>
          <w:w w:val="115"/>
          <w:sz w:val="22"/>
        </w:rPr>
        <w:t> </w:t>
      </w:r>
      <w:r>
        <w:rPr>
          <w:w w:val="115"/>
          <w:sz w:val="22"/>
        </w:rPr>
        <w:t>or</w:t>
      </w:r>
      <w:r>
        <w:rPr>
          <w:spacing w:val="-2"/>
          <w:w w:val="115"/>
          <w:sz w:val="22"/>
        </w:rPr>
        <w:t> </w:t>
      </w:r>
      <w:r>
        <w:rPr>
          <w:w w:val="115"/>
          <w:sz w:val="22"/>
        </w:rPr>
        <w:t>the</w:t>
      </w:r>
      <w:r>
        <w:rPr>
          <w:spacing w:val="-2"/>
          <w:w w:val="115"/>
          <w:sz w:val="22"/>
        </w:rPr>
        <w:t> </w:t>
      </w:r>
      <w:r>
        <w:rPr>
          <w:w w:val="115"/>
          <w:sz w:val="22"/>
        </w:rPr>
        <w:t>date</w:t>
      </w:r>
      <w:r>
        <w:rPr>
          <w:spacing w:val="-2"/>
          <w:w w:val="115"/>
          <w:sz w:val="22"/>
        </w:rPr>
        <w:t> </w:t>
      </w:r>
      <w:r>
        <w:rPr>
          <w:w w:val="115"/>
          <w:sz w:val="22"/>
        </w:rPr>
        <w:t>of</w:t>
      </w:r>
      <w:r>
        <w:rPr>
          <w:spacing w:val="-2"/>
          <w:w w:val="115"/>
          <w:sz w:val="22"/>
        </w:rPr>
        <w:t> </w:t>
      </w:r>
      <w:r>
        <w:rPr>
          <w:w w:val="115"/>
          <w:sz w:val="22"/>
        </w:rPr>
        <w:t>the</w:t>
      </w:r>
      <w:r>
        <w:rPr>
          <w:spacing w:val="-2"/>
          <w:w w:val="115"/>
          <w:sz w:val="22"/>
        </w:rPr>
        <w:t> </w:t>
      </w:r>
      <w:r>
        <w:rPr>
          <w:w w:val="115"/>
          <w:sz w:val="22"/>
        </w:rPr>
        <w:t>rider to the policy, whichever is later.</w:t>
      </w:r>
    </w:p>
    <w:p>
      <w:pPr>
        <w:pStyle w:val="ListParagraph"/>
        <w:numPr>
          <w:ilvl w:val="0"/>
          <w:numId w:val="46"/>
        </w:numPr>
        <w:tabs>
          <w:tab w:pos="731" w:val="left" w:leader="none"/>
        </w:tabs>
        <w:spacing w:line="266" w:lineRule="auto" w:before="57" w:after="0"/>
        <w:ind w:left="312" w:right="9" w:firstLine="0"/>
        <w:jc w:val="both"/>
        <w:rPr>
          <w:sz w:val="22"/>
        </w:rPr>
      </w:pPr>
      <w:r>
        <w:rPr>
          <w:w w:val="115"/>
          <w:sz w:val="22"/>
        </w:rPr>
        <w:t>A policy of life insurance may be called in question at any time within three years from the</w:t>
      </w:r>
      <w:r>
        <w:rPr>
          <w:spacing w:val="-6"/>
          <w:w w:val="115"/>
          <w:sz w:val="22"/>
        </w:rPr>
        <w:t> </w:t>
      </w:r>
      <w:r>
        <w:rPr>
          <w:w w:val="115"/>
          <w:sz w:val="22"/>
        </w:rPr>
        <w:t>date</w:t>
      </w:r>
      <w:r>
        <w:rPr>
          <w:spacing w:val="-6"/>
          <w:w w:val="115"/>
          <w:sz w:val="22"/>
        </w:rPr>
        <w:t> </w:t>
      </w:r>
      <w:r>
        <w:rPr>
          <w:w w:val="115"/>
          <w:sz w:val="22"/>
        </w:rPr>
        <w:t>of</w:t>
      </w:r>
      <w:r>
        <w:rPr>
          <w:spacing w:val="-6"/>
          <w:w w:val="115"/>
          <w:sz w:val="22"/>
        </w:rPr>
        <w:t> </w:t>
      </w:r>
      <w:r>
        <w:rPr>
          <w:w w:val="115"/>
          <w:sz w:val="22"/>
        </w:rPr>
        <w:t>issuance</w:t>
      </w:r>
      <w:r>
        <w:rPr>
          <w:spacing w:val="-6"/>
          <w:w w:val="115"/>
          <w:sz w:val="22"/>
        </w:rPr>
        <w:t> </w:t>
      </w:r>
      <w:r>
        <w:rPr>
          <w:w w:val="115"/>
          <w:sz w:val="22"/>
        </w:rPr>
        <w:t>of</w:t>
      </w:r>
      <w:r>
        <w:rPr>
          <w:spacing w:val="-6"/>
          <w:w w:val="115"/>
          <w:sz w:val="22"/>
        </w:rPr>
        <w:t> </w:t>
      </w:r>
      <w:r>
        <w:rPr>
          <w:w w:val="115"/>
          <w:sz w:val="22"/>
        </w:rPr>
        <w:t>the</w:t>
      </w:r>
      <w:r>
        <w:rPr>
          <w:spacing w:val="-6"/>
          <w:w w:val="115"/>
          <w:sz w:val="22"/>
        </w:rPr>
        <w:t> </w:t>
      </w:r>
      <w:r>
        <w:rPr>
          <w:w w:val="115"/>
          <w:sz w:val="22"/>
        </w:rPr>
        <w:t>policy</w:t>
      </w:r>
      <w:r>
        <w:rPr>
          <w:spacing w:val="-6"/>
          <w:w w:val="115"/>
          <w:sz w:val="22"/>
        </w:rPr>
        <w:t> </w:t>
      </w:r>
      <w:r>
        <w:rPr>
          <w:w w:val="115"/>
          <w:sz w:val="22"/>
        </w:rPr>
        <w:t>or</w:t>
      </w:r>
      <w:r>
        <w:rPr>
          <w:spacing w:val="-6"/>
          <w:w w:val="115"/>
          <w:sz w:val="22"/>
        </w:rPr>
        <w:t> </w:t>
      </w:r>
      <w:r>
        <w:rPr>
          <w:w w:val="115"/>
          <w:sz w:val="22"/>
        </w:rPr>
        <w:t>the</w:t>
      </w:r>
      <w:r>
        <w:rPr>
          <w:spacing w:val="-6"/>
          <w:w w:val="115"/>
          <w:sz w:val="22"/>
        </w:rPr>
        <w:t> </w:t>
      </w:r>
      <w:r>
        <w:rPr>
          <w:w w:val="115"/>
          <w:sz w:val="22"/>
        </w:rPr>
        <w:t>date</w:t>
      </w:r>
      <w:r>
        <w:rPr>
          <w:spacing w:val="-6"/>
          <w:w w:val="115"/>
          <w:sz w:val="22"/>
        </w:rPr>
        <w:t> </w:t>
      </w:r>
      <w:r>
        <w:rPr>
          <w:w w:val="115"/>
          <w:sz w:val="22"/>
        </w:rPr>
        <w:t>of</w:t>
      </w:r>
      <w:r>
        <w:rPr>
          <w:spacing w:val="-6"/>
          <w:w w:val="115"/>
          <w:sz w:val="22"/>
        </w:rPr>
        <w:t> </w:t>
      </w:r>
      <w:r>
        <w:rPr>
          <w:w w:val="115"/>
          <w:sz w:val="22"/>
        </w:rPr>
        <w:t>commencement</w:t>
      </w:r>
      <w:r>
        <w:rPr>
          <w:spacing w:val="-6"/>
          <w:w w:val="115"/>
          <w:sz w:val="22"/>
        </w:rPr>
        <w:t> </w:t>
      </w:r>
      <w:r>
        <w:rPr>
          <w:w w:val="115"/>
          <w:sz w:val="22"/>
        </w:rPr>
        <w:t>of</w:t>
      </w:r>
      <w:r>
        <w:rPr>
          <w:spacing w:val="-6"/>
          <w:w w:val="115"/>
          <w:sz w:val="22"/>
        </w:rPr>
        <w:t> </w:t>
      </w:r>
      <w:r>
        <w:rPr>
          <w:w w:val="115"/>
          <w:sz w:val="22"/>
        </w:rPr>
        <w:t>risk</w:t>
      </w:r>
      <w:r>
        <w:rPr>
          <w:spacing w:val="-6"/>
          <w:w w:val="115"/>
          <w:sz w:val="22"/>
        </w:rPr>
        <w:t> </w:t>
      </w:r>
      <w:r>
        <w:rPr>
          <w:w w:val="115"/>
          <w:sz w:val="22"/>
        </w:rPr>
        <w:t>or</w:t>
      </w:r>
      <w:r>
        <w:rPr>
          <w:spacing w:val="-6"/>
          <w:w w:val="115"/>
          <w:sz w:val="22"/>
        </w:rPr>
        <w:t> </w:t>
      </w:r>
      <w:r>
        <w:rPr>
          <w:w w:val="115"/>
          <w:sz w:val="22"/>
        </w:rPr>
        <w:t>the</w:t>
      </w:r>
      <w:r>
        <w:rPr>
          <w:spacing w:val="-6"/>
          <w:w w:val="115"/>
          <w:sz w:val="22"/>
        </w:rPr>
        <w:t> </w:t>
      </w:r>
      <w:r>
        <w:rPr>
          <w:w w:val="115"/>
          <w:sz w:val="22"/>
        </w:rPr>
        <w:t>date</w:t>
      </w:r>
      <w:r>
        <w:rPr>
          <w:spacing w:val="-6"/>
          <w:w w:val="115"/>
          <w:sz w:val="22"/>
        </w:rPr>
        <w:t> </w:t>
      </w:r>
      <w:r>
        <w:rPr>
          <w:w w:val="115"/>
          <w:sz w:val="22"/>
        </w:rPr>
        <w:t>of</w:t>
      </w:r>
      <w:r>
        <w:rPr>
          <w:spacing w:val="-6"/>
          <w:w w:val="115"/>
          <w:sz w:val="22"/>
        </w:rPr>
        <w:t> </w:t>
      </w:r>
      <w:r>
        <w:rPr>
          <w:w w:val="115"/>
          <w:sz w:val="22"/>
        </w:rPr>
        <w:t>revival of the policy or the date of the rider to the policy, whichever is later, on the ground of fraud: Provided that the insurer shall have to communicate in writing to the insured or the legal </w:t>
      </w:r>
      <w:r>
        <w:rPr>
          <w:w w:val="110"/>
          <w:sz w:val="22"/>
        </w:rPr>
        <w:t>representatives</w:t>
      </w:r>
      <w:r>
        <w:rPr>
          <w:spacing w:val="14"/>
          <w:w w:val="110"/>
          <w:sz w:val="22"/>
        </w:rPr>
        <w:t> </w:t>
      </w:r>
      <w:r>
        <w:rPr>
          <w:w w:val="110"/>
          <w:sz w:val="22"/>
        </w:rPr>
        <w:t>or</w:t>
      </w:r>
      <w:r>
        <w:rPr>
          <w:spacing w:val="15"/>
          <w:w w:val="110"/>
          <w:sz w:val="22"/>
        </w:rPr>
        <w:t> </w:t>
      </w:r>
      <w:r>
        <w:rPr>
          <w:w w:val="110"/>
          <w:sz w:val="22"/>
        </w:rPr>
        <w:t>nominees</w:t>
      </w:r>
      <w:r>
        <w:rPr>
          <w:spacing w:val="14"/>
          <w:w w:val="110"/>
          <w:sz w:val="22"/>
        </w:rPr>
        <w:t> </w:t>
      </w:r>
      <w:r>
        <w:rPr>
          <w:w w:val="110"/>
          <w:sz w:val="22"/>
        </w:rPr>
        <w:t>or</w:t>
      </w:r>
      <w:r>
        <w:rPr>
          <w:spacing w:val="15"/>
          <w:w w:val="110"/>
          <w:sz w:val="22"/>
        </w:rPr>
        <w:t> </w:t>
      </w:r>
      <w:r>
        <w:rPr>
          <w:w w:val="110"/>
          <w:sz w:val="22"/>
        </w:rPr>
        <w:t>assignees</w:t>
      </w:r>
      <w:r>
        <w:rPr>
          <w:spacing w:val="14"/>
          <w:w w:val="110"/>
          <w:sz w:val="22"/>
        </w:rPr>
        <w:t> </w:t>
      </w:r>
      <w:r>
        <w:rPr>
          <w:w w:val="110"/>
          <w:sz w:val="22"/>
        </w:rPr>
        <w:t>of</w:t>
      </w:r>
      <w:r>
        <w:rPr>
          <w:spacing w:val="15"/>
          <w:w w:val="110"/>
          <w:sz w:val="22"/>
        </w:rPr>
        <w:t> </w:t>
      </w:r>
      <w:r>
        <w:rPr>
          <w:w w:val="110"/>
          <w:sz w:val="22"/>
        </w:rPr>
        <w:t>the</w:t>
      </w:r>
      <w:r>
        <w:rPr>
          <w:spacing w:val="14"/>
          <w:w w:val="110"/>
          <w:sz w:val="22"/>
        </w:rPr>
        <w:t> </w:t>
      </w:r>
      <w:r>
        <w:rPr>
          <w:w w:val="110"/>
          <w:sz w:val="22"/>
        </w:rPr>
        <w:t>insured</w:t>
      </w:r>
      <w:r>
        <w:rPr>
          <w:spacing w:val="15"/>
          <w:w w:val="110"/>
          <w:sz w:val="22"/>
        </w:rPr>
        <w:t> </w:t>
      </w:r>
      <w:r>
        <w:rPr>
          <w:w w:val="110"/>
          <w:sz w:val="22"/>
        </w:rPr>
        <w:t>the</w:t>
      </w:r>
      <w:r>
        <w:rPr>
          <w:spacing w:val="15"/>
          <w:w w:val="110"/>
          <w:sz w:val="22"/>
        </w:rPr>
        <w:t> </w:t>
      </w:r>
      <w:r>
        <w:rPr>
          <w:w w:val="110"/>
          <w:sz w:val="22"/>
        </w:rPr>
        <w:t>grounds</w:t>
      </w:r>
      <w:r>
        <w:rPr>
          <w:spacing w:val="14"/>
          <w:w w:val="110"/>
          <w:sz w:val="22"/>
        </w:rPr>
        <w:t> </w:t>
      </w:r>
      <w:r>
        <w:rPr>
          <w:w w:val="110"/>
          <w:sz w:val="22"/>
        </w:rPr>
        <w:t>and</w:t>
      </w:r>
      <w:r>
        <w:rPr>
          <w:spacing w:val="15"/>
          <w:w w:val="110"/>
          <w:sz w:val="22"/>
        </w:rPr>
        <w:t> </w:t>
      </w:r>
      <w:r>
        <w:rPr>
          <w:w w:val="110"/>
          <w:sz w:val="22"/>
        </w:rPr>
        <w:t>materials</w:t>
      </w:r>
      <w:r>
        <w:rPr>
          <w:spacing w:val="14"/>
          <w:w w:val="110"/>
          <w:sz w:val="22"/>
        </w:rPr>
        <w:t> </w:t>
      </w:r>
      <w:r>
        <w:rPr>
          <w:w w:val="110"/>
          <w:sz w:val="22"/>
        </w:rPr>
        <w:t>on</w:t>
      </w:r>
      <w:r>
        <w:rPr>
          <w:spacing w:val="15"/>
          <w:w w:val="110"/>
          <w:sz w:val="22"/>
        </w:rPr>
        <w:t> </w:t>
      </w:r>
      <w:r>
        <w:rPr>
          <w:spacing w:val="-2"/>
          <w:w w:val="110"/>
          <w:sz w:val="22"/>
        </w:rPr>
        <w:t>which</w:t>
      </w:r>
    </w:p>
    <w:p>
      <w:pPr>
        <w:pStyle w:val="ListParagraph"/>
        <w:spacing w:after="0" w:line="266" w:lineRule="auto"/>
        <w:jc w:val="both"/>
        <w:rPr>
          <w:sz w:val="22"/>
        </w:rPr>
        <w:sectPr>
          <w:pgSz w:w="11910" w:h="16840"/>
          <w:pgMar w:header="0" w:footer="224" w:top="640" w:bottom="500" w:left="708" w:right="708"/>
        </w:sectPr>
      </w:pPr>
    </w:p>
    <w:p>
      <w:pPr>
        <w:pStyle w:val="BodyText"/>
        <w:ind w:left="312"/>
        <w:jc w:val="both"/>
      </w:pPr>
      <w:r>
        <w:rPr>
          <w:w w:val="110"/>
        </w:rPr>
        <w:t>such</w:t>
      </w:r>
      <w:r>
        <w:rPr>
          <w:spacing w:val="5"/>
          <w:w w:val="110"/>
        </w:rPr>
        <w:t> </w:t>
      </w:r>
      <w:r>
        <w:rPr>
          <w:w w:val="110"/>
        </w:rPr>
        <w:t>decision</w:t>
      </w:r>
      <w:r>
        <w:rPr>
          <w:spacing w:val="6"/>
          <w:w w:val="110"/>
        </w:rPr>
        <w:t> </w:t>
      </w:r>
      <w:r>
        <w:rPr>
          <w:w w:val="110"/>
        </w:rPr>
        <w:t>is</w:t>
      </w:r>
      <w:r>
        <w:rPr>
          <w:spacing w:val="6"/>
          <w:w w:val="110"/>
        </w:rPr>
        <w:t> </w:t>
      </w:r>
      <w:r>
        <w:rPr>
          <w:spacing w:val="-2"/>
          <w:w w:val="110"/>
        </w:rPr>
        <w:t>based.</w:t>
      </w:r>
    </w:p>
    <w:p>
      <w:pPr>
        <w:pStyle w:val="ListParagraph"/>
        <w:numPr>
          <w:ilvl w:val="0"/>
          <w:numId w:val="46"/>
        </w:numPr>
        <w:tabs>
          <w:tab w:pos="731" w:val="left" w:leader="none"/>
        </w:tabs>
        <w:spacing w:line="266" w:lineRule="auto" w:before="86" w:after="0"/>
        <w:ind w:left="312" w:right="9" w:firstLine="0"/>
        <w:jc w:val="both"/>
        <w:rPr>
          <w:sz w:val="22"/>
        </w:rPr>
      </w:pPr>
      <w:r>
        <w:rPr>
          <w:w w:val="115"/>
          <w:sz w:val="22"/>
        </w:rPr>
        <w:t>Notwithstanding anything contained in sub-section (2), no insurer shall repudiate a life insurance</w:t>
      </w:r>
      <w:r>
        <w:rPr>
          <w:spacing w:val="-6"/>
          <w:w w:val="115"/>
          <w:sz w:val="22"/>
        </w:rPr>
        <w:t> </w:t>
      </w:r>
      <w:r>
        <w:rPr>
          <w:w w:val="115"/>
          <w:sz w:val="22"/>
        </w:rPr>
        <w:t>policy</w:t>
      </w:r>
      <w:r>
        <w:rPr>
          <w:spacing w:val="-6"/>
          <w:w w:val="115"/>
          <w:sz w:val="22"/>
        </w:rPr>
        <w:t> </w:t>
      </w:r>
      <w:r>
        <w:rPr>
          <w:w w:val="115"/>
          <w:sz w:val="22"/>
        </w:rPr>
        <w:t>on</w:t>
      </w:r>
      <w:r>
        <w:rPr>
          <w:spacing w:val="-6"/>
          <w:w w:val="115"/>
          <w:sz w:val="22"/>
        </w:rPr>
        <w:t> </w:t>
      </w:r>
      <w:r>
        <w:rPr>
          <w:w w:val="115"/>
          <w:sz w:val="22"/>
        </w:rPr>
        <w:t>the</w:t>
      </w:r>
      <w:r>
        <w:rPr>
          <w:spacing w:val="-6"/>
          <w:w w:val="115"/>
          <w:sz w:val="22"/>
        </w:rPr>
        <w:t> </w:t>
      </w:r>
      <w:r>
        <w:rPr>
          <w:w w:val="115"/>
          <w:sz w:val="22"/>
        </w:rPr>
        <w:t>ground</w:t>
      </w:r>
      <w:r>
        <w:rPr>
          <w:spacing w:val="-6"/>
          <w:w w:val="115"/>
          <w:sz w:val="22"/>
        </w:rPr>
        <w:t> </w:t>
      </w:r>
      <w:r>
        <w:rPr>
          <w:w w:val="115"/>
          <w:sz w:val="22"/>
        </w:rPr>
        <w:t>of</w:t>
      </w:r>
      <w:r>
        <w:rPr>
          <w:spacing w:val="-6"/>
          <w:w w:val="115"/>
          <w:sz w:val="22"/>
        </w:rPr>
        <w:t> </w:t>
      </w:r>
      <w:r>
        <w:rPr>
          <w:w w:val="115"/>
          <w:sz w:val="22"/>
        </w:rPr>
        <w:t>fraud</w:t>
      </w:r>
      <w:r>
        <w:rPr>
          <w:spacing w:val="-6"/>
          <w:w w:val="115"/>
          <w:sz w:val="22"/>
        </w:rPr>
        <w:t> </w:t>
      </w:r>
      <w:r>
        <w:rPr>
          <w:w w:val="115"/>
          <w:sz w:val="22"/>
        </w:rPr>
        <w:t>if</w:t>
      </w:r>
      <w:r>
        <w:rPr>
          <w:spacing w:val="-6"/>
          <w:w w:val="115"/>
          <w:sz w:val="22"/>
        </w:rPr>
        <w:t> </w:t>
      </w:r>
      <w:r>
        <w:rPr>
          <w:w w:val="115"/>
          <w:sz w:val="22"/>
        </w:rPr>
        <w:t>the</w:t>
      </w:r>
      <w:r>
        <w:rPr>
          <w:spacing w:val="-6"/>
          <w:w w:val="115"/>
          <w:sz w:val="22"/>
        </w:rPr>
        <w:t> </w:t>
      </w:r>
      <w:r>
        <w:rPr>
          <w:w w:val="115"/>
          <w:sz w:val="22"/>
        </w:rPr>
        <w:t>insured</w:t>
      </w:r>
      <w:r>
        <w:rPr>
          <w:spacing w:val="-6"/>
          <w:w w:val="115"/>
          <w:sz w:val="22"/>
        </w:rPr>
        <w:t> </w:t>
      </w:r>
      <w:r>
        <w:rPr>
          <w:w w:val="115"/>
          <w:sz w:val="22"/>
        </w:rPr>
        <w:t>can</w:t>
      </w:r>
      <w:r>
        <w:rPr>
          <w:spacing w:val="-6"/>
          <w:w w:val="115"/>
          <w:sz w:val="22"/>
        </w:rPr>
        <w:t> </w:t>
      </w:r>
      <w:r>
        <w:rPr>
          <w:w w:val="115"/>
          <w:sz w:val="22"/>
        </w:rPr>
        <w:t>prove</w:t>
      </w:r>
      <w:r>
        <w:rPr>
          <w:spacing w:val="-6"/>
          <w:w w:val="115"/>
          <w:sz w:val="22"/>
        </w:rPr>
        <w:t> </w:t>
      </w:r>
      <w:r>
        <w:rPr>
          <w:w w:val="115"/>
          <w:sz w:val="22"/>
        </w:rPr>
        <w:t>that</w:t>
      </w:r>
      <w:r>
        <w:rPr>
          <w:spacing w:val="-6"/>
          <w:w w:val="115"/>
          <w:sz w:val="22"/>
        </w:rPr>
        <w:t> </w:t>
      </w:r>
      <w:r>
        <w:rPr>
          <w:w w:val="115"/>
          <w:sz w:val="22"/>
        </w:rPr>
        <w:t>the</w:t>
      </w:r>
      <w:r>
        <w:rPr>
          <w:spacing w:val="-6"/>
          <w:w w:val="115"/>
          <w:sz w:val="22"/>
        </w:rPr>
        <w:t> </w:t>
      </w:r>
      <w:r>
        <w:rPr>
          <w:w w:val="115"/>
          <w:sz w:val="22"/>
        </w:rPr>
        <w:t>mis-statement</w:t>
      </w:r>
      <w:r>
        <w:rPr>
          <w:spacing w:val="-6"/>
          <w:w w:val="115"/>
          <w:sz w:val="22"/>
        </w:rPr>
        <w:t> </w:t>
      </w:r>
      <w:r>
        <w:rPr>
          <w:w w:val="115"/>
          <w:sz w:val="22"/>
        </w:rPr>
        <w:t>of</w:t>
      </w:r>
      <w:r>
        <w:rPr>
          <w:spacing w:val="-6"/>
          <w:w w:val="115"/>
          <w:sz w:val="22"/>
        </w:rPr>
        <w:t> </w:t>
      </w:r>
      <w:r>
        <w:rPr>
          <w:w w:val="115"/>
          <w:sz w:val="22"/>
        </w:rPr>
        <w:t>or suppression</w:t>
      </w:r>
      <w:r>
        <w:rPr>
          <w:spacing w:val="-1"/>
          <w:w w:val="115"/>
          <w:sz w:val="22"/>
        </w:rPr>
        <w:t> </w:t>
      </w:r>
      <w:r>
        <w:rPr>
          <w:w w:val="115"/>
          <w:sz w:val="22"/>
        </w:rPr>
        <w:t>of</w:t>
      </w:r>
      <w:r>
        <w:rPr>
          <w:spacing w:val="-1"/>
          <w:w w:val="115"/>
          <w:sz w:val="22"/>
        </w:rPr>
        <w:t> </w:t>
      </w:r>
      <w:r>
        <w:rPr>
          <w:w w:val="115"/>
          <w:sz w:val="22"/>
        </w:rPr>
        <w:t>a</w:t>
      </w:r>
      <w:r>
        <w:rPr>
          <w:spacing w:val="-1"/>
          <w:w w:val="115"/>
          <w:sz w:val="22"/>
        </w:rPr>
        <w:t> </w:t>
      </w:r>
      <w:r>
        <w:rPr>
          <w:w w:val="115"/>
          <w:sz w:val="22"/>
        </w:rPr>
        <w:t>material</w:t>
      </w:r>
      <w:r>
        <w:rPr>
          <w:spacing w:val="-1"/>
          <w:w w:val="115"/>
          <w:sz w:val="22"/>
        </w:rPr>
        <w:t> </w:t>
      </w:r>
      <w:r>
        <w:rPr>
          <w:w w:val="115"/>
          <w:sz w:val="22"/>
        </w:rPr>
        <w:t>fact</w:t>
      </w:r>
      <w:r>
        <w:rPr>
          <w:spacing w:val="-1"/>
          <w:w w:val="115"/>
          <w:sz w:val="22"/>
        </w:rPr>
        <w:t> </w:t>
      </w:r>
      <w:r>
        <w:rPr>
          <w:w w:val="115"/>
          <w:sz w:val="22"/>
        </w:rPr>
        <w:t>was</w:t>
      </w:r>
      <w:r>
        <w:rPr>
          <w:spacing w:val="-1"/>
          <w:w w:val="115"/>
          <w:sz w:val="22"/>
        </w:rPr>
        <w:t> </w:t>
      </w:r>
      <w:r>
        <w:rPr>
          <w:w w:val="115"/>
          <w:sz w:val="22"/>
        </w:rPr>
        <w:t>true</w:t>
      </w:r>
      <w:r>
        <w:rPr>
          <w:spacing w:val="-1"/>
          <w:w w:val="115"/>
          <w:sz w:val="22"/>
        </w:rPr>
        <w:t> </w:t>
      </w:r>
      <w:r>
        <w:rPr>
          <w:w w:val="115"/>
          <w:sz w:val="22"/>
        </w:rPr>
        <w:t>to</w:t>
      </w:r>
      <w:r>
        <w:rPr>
          <w:spacing w:val="-1"/>
          <w:w w:val="115"/>
          <w:sz w:val="22"/>
        </w:rPr>
        <w:t> </w:t>
      </w:r>
      <w:r>
        <w:rPr>
          <w:w w:val="115"/>
          <w:sz w:val="22"/>
        </w:rPr>
        <w:t>the</w:t>
      </w:r>
      <w:r>
        <w:rPr>
          <w:spacing w:val="-1"/>
          <w:w w:val="115"/>
          <w:sz w:val="22"/>
        </w:rPr>
        <w:t> </w:t>
      </w:r>
      <w:r>
        <w:rPr>
          <w:w w:val="115"/>
          <w:sz w:val="22"/>
        </w:rPr>
        <w:t>best</w:t>
      </w:r>
      <w:r>
        <w:rPr>
          <w:spacing w:val="-1"/>
          <w:w w:val="115"/>
          <w:sz w:val="22"/>
        </w:rPr>
        <w:t> </w:t>
      </w:r>
      <w:r>
        <w:rPr>
          <w:w w:val="115"/>
          <w:sz w:val="22"/>
        </w:rPr>
        <w:t>of</w:t>
      </w:r>
      <w:r>
        <w:rPr>
          <w:spacing w:val="-1"/>
          <w:w w:val="115"/>
          <w:sz w:val="22"/>
        </w:rPr>
        <w:t> </w:t>
      </w:r>
      <w:r>
        <w:rPr>
          <w:w w:val="115"/>
          <w:sz w:val="22"/>
        </w:rPr>
        <w:t>his</w:t>
      </w:r>
      <w:r>
        <w:rPr>
          <w:spacing w:val="-1"/>
          <w:w w:val="115"/>
          <w:sz w:val="22"/>
        </w:rPr>
        <w:t> </w:t>
      </w:r>
      <w:r>
        <w:rPr>
          <w:w w:val="115"/>
          <w:sz w:val="22"/>
        </w:rPr>
        <w:t>knowledge</w:t>
      </w:r>
      <w:r>
        <w:rPr>
          <w:spacing w:val="-1"/>
          <w:w w:val="115"/>
          <w:sz w:val="22"/>
        </w:rPr>
        <w:t> </w:t>
      </w:r>
      <w:r>
        <w:rPr>
          <w:w w:val="115"/>
          <w:sz w:val="22"/>
        </w:rPr>
        <w:t>and</w:t>
      </w:r>
      <w:r>
        <w:rPr>
          <w:spacing w:val="-1"/>
          <w:w w:val="115"/>
          <w:sz w:val="22"/>
        </w:rPr>
        <w:t> </w:t>
      </w:r>
      <w:r>
        <w:rPr>
          <w:w w:val="115"/>
          <w:sz w:val="22"/>
        </w:rPr>
        <w:t>belief</w:t>
      </w:r>
      <w:r>
        <w:rPr>
          <w:spacing w:val="-1"/>
          <w:w w:val="115"/>
          <w:sz w:val="22"/>
        </w:rPr>
        <w:t> </w:t>
      </w:r>
      <w:r>
        <w:rPr>
          <w:w w:val="115"/>
          <w:sz w:val="22"/>
        </w:rPr>
        <w:t>or</w:t>
      </w:r>
      <w:r>
        <w:rPr>
          <w:spacing w:val="-1"/>
          <w:w w:val="115"/>
          <w:sz w:val="22"/>
        </w:rPr>
        <w:t> </w:t>
      </w:r>
      <w:r>
        <w:rPr>
          <w:w w:val="115"/>
          <w:sz w:val="22"/>
        </w:rPr>
        <w:t>that</w:t>
      </w:r>
      <w:r>
        <w:rPr>
          <w:spacing w:val="-1"/>
          <w:w w:val="115"/>
          <w:sz w:val="22"/>
        </w:rPr>
        <w:t> </w:t>
      </w:r>
      <w:r>
        <w:rPr>
          <w:w w:val="115"/>
          <w:sz w:val="22"/>
        </w:rPr>
        <w:t>there was</w:t>
      </w:r>
      <w:r>
        <w:rPr>
          <w:spacing w:val="-16"/>
          <w:w w:val="115"/>
          <w:sz w:val="22"/>
        </w:rPr>
        <w:t> </w:t>
      </w:r>
      <w:r>
        <w:rPr>
          <w:w w:val="115"/>
          <w:sz w:val="22"/>
        </w:rPr>
        <w:t>no</w:t>
      </w:r>
      <w:r>
        <w:rPr>
          <w:spacing w:val="-16"/>
          <w:w w:val="115"/>
          <w:sz w:val="22"/>
        </w:rPr>
        <w:t> </w:t>
      </w:r>
      <w:r>
        <w:rPr>
          <w:w w:val="115"/>
          <w:sz w:val="22"/>
        </w:rPr>
        <w:t>deliberate</w:t>
      </w:r>
      <w:r>
        <w:rPr>
          <w:spacing w:val="-16"/>
          <w:w w:val="115"/>
          <w:sz w:val="22"/>
        </w:rPr>
        <w:t> </w:t>
      </w:r>
      <w:r>
        <w:rPr>
          <w:w w:val="115"/>
          <w:sz w:val="22"/>
        </w:rPr>
        <w:t>intention</w:t>
      </w:r>
      <w:r>
        <w:rPr>
          <w:spacing w:val="-16"/>
          <w:w w:val="115"/>
          <w:sz w:val="22"/>
        </w:rPr>
        <w:t> </w:t>
      </w:r>
      <w:r>
        <w:rPr>
          <w:w w:val="115"/>
          <w:sz w:val="22"/>
        </w:rPr>
        <w:t>to</w:t>
      </w:r>
      <w:r>
        <w:rPr>
          <w:spacing w:val="-16"/>
          <w:w w:val="115"/>
          <w:sz w:val="22"/>
        </w:rPr>
        <w:t> </w:t>
      </w:r>
      <w:r>
        <w:rPr>
          <w:w w:val="115"/>
          <w:sz w:val="22"/>
        </w:rPr>
        <w:t>suppress</w:t>
      </w:r>
      <w:r>
        <w:rPr>
          <w:spacing w:val="-16"/>
          <w:w w:val="115"/>
          <w:sz w:val="22"/>
        </w:rPr>
        <w:t> </w:t>
      </w:r>
      <w:r>
        <w:rPr>
          <w:w w:val="115"/>
          <w:sz w:val="22"/>
        </w:rPr>
        <w:t>the</w:t>
      </w:r>
      <w:r>
        <w:rPr>
          <w:spacing w:val="-16"/>
          <w:w w:val="115"/>
          <w:sz w:val="22"/>
        </w:rPr>
        <w:t> </w:t>
      </w:r>
      <w:r>
        <w:rPr>
          <w:w w:val="115"/>
          <w:sz w:val="22"/>
        </w:rPr>
        <w:t>fact</w:t>
      </w:r>
      <w:r>
        <w:rPr>
          <w:spacing w:val="-16"/>
          <w:w w:val="115"/>
          <w:sz w:val="22"/>
        </w:rPr>
        <w:t> </w:t>
      </w:r>
      <w:r>
        <w:rPr>
          <w:w w:val="115"/>
          <w:sz w:val="22"/>
        </w:rPr>
        <w:t>or</w:t>
      </w:r>
      <w:r>
        <w:rPr>
          <w:spacing w:val="-16"/>
          <w:w w:val="115"/>
          <w:sz w:val="22"/>
        </w:rPr>
        <w:t> </w:t>
      </w:r>
      <w:r>
        <w:rPr>
          <w:w w:val="115"/>
          <w:sz w:val="22"/>
        </w:rPr>
        <w:t>that</w:t>
      </w:r>
      <w:r>
        <w:rPr>
          <w:spacing w:val="-16"/>
          <w:w w:val="115"/>
          <w:sz w:val="22"/>
        </w:rPr>
        <w:t> </w:t>
      </w:r>
      <w:r>
        <w:rPr>
          <w:w w:val="115"/>
          <w:sz w:val="22"/>
        </w:rPr>
        <w:t>such</w:t>
      </w:r>
      <w:r>
        <w:rPr>
          <w:spacing w:val="-16"/>
          <w:w w:val="115"/>
          <w:sz w:val="22"/>
        </w:rPr>
        <w:t> </w:t>
      </w:r>
      <w:r>
        <w:rPr>
          <w:w w:val="115"/>
          <w:sz w:val="22"/>
        </w:rPr>
        <w:t>mis-statement</w:t>
      </w:r>
      <w:r>
        <w:rPr>
          <w:spacing w:val="-16"/>
          <w:w w:val="115"/>
          <w:sz w:val="22"/>
        </w:rPr>
        <w:t> </w:t>
      </w:r>
      <w:r>
        <w:rPr>
          <w:w w:val="115"/>
          <w:sz w:val="22"/>
        </w:rPr>
        <w:t>of</w:t>
      </w:r>
      <w:r>
        <w:rPr>
          <w:spacing w:val="-16"/>
          <w:w w:val="115"/>
          <w:sz w:val="22"/>
        </w:rPr>
        <w:t> </w:t>
      </w:r>
      <w:r>
        <w:rPr>
          <w:w w:val="115"/>
          <w:sz w:val="22"/>
        </w:rPr>
        <w:t>or</w:t>
      </w:r>
      <w:r>
        <w:rPr>
          <w:spacing w:val="-16"/>
          <w:w w:val="115"/>
          <w:sz w:val="22"/>
        </w:rPr>
        <w:t> </w:t>
      </w:r>
      <w:r>
        <w:rPr>
          <w:w w:val="115"/>
          <w:sz w:val="22"/>
        </w:rPr>
        <w:t>suppression of</w:t>
      </w:r>
      <w:r>
        <w:rPr>
          <w:spacing w:val="-4"/>
          <w:w w:val="115"/>
          <w:sz w:val="22"/>
        </w:rPr>
        <w:t> </w:t>
      </w:r>
      <w:r>
        <w:rPr>
          <w:w w:val="115"/>
          <w:sz w:val="22"/>
        </w:rPr>
        <w:t>a</w:t>
      </w:r>
      <w:r>
        <w:rPr>
          <w:spacing w:val="-4"/>
          <w:w w:val="115"/>
          <w:sz w:val="22"/>
        </w:rPr>
        <w:t> </w:t>
      </w:r>
      <w:r>
        <w:rPr>
          <w:w w:val="115"/>
          <w:sz w:val="22"/>
        </w:rPr>
        <w:t>material</w:t>
      </w:r>
      <w:r>
        <w:rPr>
          <w:spacing w:val="-4"/>
          <w:w w:val="115"/>
          <w:sz w:val="22"/>
        </w:rPr>
        <w:t> </w:t>
      </w:r>
      <w:r>
        <w:rPr>
          <w:w w:val="115"/>
          <w:sz w:val="22"/>
        </w:rPr>
        <w:t>fact</w:t>
      </w:r>
      <w:r>
        <w:rPr>
          <w:spacing w:val="-4"/>
          <w:w w:val="115"/>
          <w:sz w:val="22"/>
        </w:rPr>
        <w:t> </w:t>
      </w:r>
      <w:r>
        <w:rPr>
          <w:w w:val="115"/>
          <w:sz w:val="22"/>
        </w:rPr>
        <w:t>are</w:t>
      </w:r>
      <w:r>
        <w:rPr>
          <w:spacing w:val="-4"/>
          <w:w w:val="115"/>
          <w:sz w:val="22"/>
        </w:rPr>
        <w:t> </w:t>
      </w:r>
      <w:r>
        <w:rPr>
          <w:w w:val="115"/>
          <w:sz w:val="22"/>
        </w:rPr>
        <w:t>within</w:t>
      </w:r>
      <w:r>
        <w:rPr>
          <w:spacing w:val="-4"/>
          <w:w w:val="115"/>
          <w:sz w:val="22"/>
        </w:rPr>
        <w:t> </w:t>
      </w:r>
      <w:r>
        <w:rPr>
          <w:w w:val="115"/>
          <w:sz w:val="22"/>
        </w:rPr>
        <w:t>the</w:t>
      </w:r>
      <w:r>
        <w:rPr>
          <w:spacing w:val="-4"/>
          <w:w w:val="115"/>
          <w:sz w:val="22"/>
        </w:rPr>
        <w:t> </w:t>
      </w:r>
      <w:r>
        <w:rPr>
          <w:w w:val="115"/>
          <w:sz w:val="22"/>
        </w:rPr>
        <w:t>knowledge</w:t>
      </w:r>
      <w:r>
        <w:rPr>
          <w:spacing w:val="-4"/>
          <w:w w:val="115"/>
          <w:sz w:val="22"/>
        </w:rPr>
        <w:t> </w:t>
      </w:r>
      <w:r>
        <w:rPr>
          <w:w w:val="115"/>
          <w:sz w:val="22"/>
        </w:rPr>
        <w:t>of</w:t>
      </w:r>
      <w:r>
        <w:rPr>
          <w:spacing w:val="-4"/>
          <w:w w:val="115"/>
          <w:sz w:val="22"/>
        </w:rPr>
        <w:t> </w:t>
      </w:r>
      <w:r>
        <w:rPr>
          <w:w w:val="115"/>
          <w:sz w:val="22"/>
        </w:rPr>
        <w:t>the</w:t>
      </w:r>
      <w:r>
        <w:rPr>
          <w:spacing w:val="-4"/>
          <w:w w:val="115"/>
          <w:sz w:val="22"/>
        </w:rPr>
        <w:t> </w:t>
      </w:r>
      <w:r>
        <w:rPr>
          <w:w w:val="115"/>
          <w:sz w:val="22"/>
        </w:rPr>
        <w:t>insurer:</w:t>
      </w:r>
      <w:r>
        <w:rPr>
          <w:spacing w:val="-4"/>
          <w:w w:val="115"/>
          <w:sz w:val="22"/>
        </w:rPr>
        <w:t> </w:t>
      </w:r>
      <w:r>
        <w:rPr>
          <w:w w:val="115"/>
          <w:sz w:val="22"/>
        </w:rPr>
        <w:t>Provided</w:t>
      </w:r>
      <w:r>
        <w:rPr>
          <w:spacing w:val="-4"/>
          <w:w w:val="115"/>
          <w:sz w:val="22"/>
        </w:rPr>
        <w:t> </w:t>
      </w:r>
      <w:r>
        <w:rPr>
          <w:w w:val="115"/>
          <w:sz w:val="22"/>
        </w:rPr>
        <w:t>that</w:t>
      </w:r>
      <w:r>
        <w:rPr>
          <w:spacing w:val="-4"/>
          <w:w w:val="115"/>
          <w:sz w:val="22"/>
        </w:rPr>
        <w:t> </w:t>
      </w:r>
      <w:r>
        <w:rPr>
          <w:w w:val="115"/>
          <w:sz w:val="22"/>
        </w:rPr>
        <w:t>in</w:t>
      </w:r>
      <w:r>
        <w:rPr>
          <w:spacing w:val="-4"/>
          <w:w w:val="115"/>
          <w:sz w:val="22"/>
        </w:rPr>
        <w:t> </w:t>
      </w:r>
      <w:r>
        <w:rPr>
          <w:w w:val="115"/>
          <w:sz w:val="22"/>
        </w:rPr>
        <w:t>case</w:t>
      </w:r>
      <w:r>
        <w:rPr>
          <w:spacing w:val="-4"/>
          <w:w w:val="115"/>
          <w:sz w:val="22"/>
        </w:rPr>
        <w:t> </w:t>
      </w:r>
      <w:r>
        <w:rPr>
          <w:w w:val="115"/>
          <w:sz w:val="22"/>
        </w:rPr>
        <w:t>of</w:t>
      </w:r>
      <w:r>
        <w:rPr>
          <w:spacing w:val="-4"/>
          <w:w w:val="115"/>
          <w:sz w:val="22"/>
        </w:rPr>
        <w:t> </w:t>
      </w:r>
      <w:r>
        <w:rPr>
          <w:w w:val="115"/>
          <w:sz w:val="22"/>
        </w:rPr>
        <w:t>fraud,</w:t>
      </w:r>
      <w:r>
        <w:rPr>
          <w:spacing w:val="-4"/>
          <w:w w:val="115"/>
          <w:sz w:val="22"/>
        </w:rPr>
        <w:t> </w:t>
      </w:r>
      <w:r>
        <w:rPr>
          <w:w w:val="115"/>
          <w:sz w:val="22"/>
        </w:rPr>
        <w:t>the onus</w:t>
      </w:r>
      <w:r>
        <w:rPr>
          <w:spacing w:val="-6"/>
          <w:w w:val="115"/>
          <w:sz w:val="22"/>
        </w:rPr>
        <w:t> </w:t>
      </w:r>
      <w:r>
        <w:rPr>
          <w:w w:val="115"/>
          <w:sz w:val="22"/>
        </w:rPr>
        <w:t>of</w:t>
      </w:r>
      <w:r>
        <w:rPr>
          <w:spacing w:val="-6"/>
          <w:w w:val="115"/>
          <w:sz w:val="22"/>
        </w:rPr>
        <w:t> </w:t>
      </w:r>
      <w:r>
        <w:rPr>
          <w:w w:val="115"/>
          <w:sz w:val="22"/>
        </w:rPr>
        <w:t>disproving</w:t>
      </w:r>
      <w:r>
        <w:rPr>
          <w:spacing w:val="-6"/>
          <w:w w:val="115"/>
          <w:sz w:val="22"/>
        </w:rPr>
        <w:t> </w:t>
      </w:r>
      <w:r>
        <w:rPr>
          <w:w w:val="115"/>
          <w:sz w:val="22"/>
        </w:rPr>
        <w:t>lies</w:t>
      </w:r>
      <w:r>
        <w:rPr>
          <w:spacing w:val="-6"/>
          <w:w w:val="115"/>
          <w:sz w:val="22"/>
        </w:rPr>
        <w:t> </w:t>
      </w:r>
      <w:r>
        <w:rPr>
          <w:w w:val="115"/>
          <w:sz w:val="22"/>
        </w:rPr>
        <w:t>upon</w:t>
      </w:r>
      <w:r>
        <w:rPr>
          <w:spacing w:val="-6"/>
          <w:w w:val="115"/>
          <w:sz w:val="22"/>
        </w:rPr>
        <w:t> </w:t>
      </w:r>
      <w:r>
        <w:rPr>
          <w:w w:val="115"/>
          <w:sz w:val="22"/>
        </w:rPr>
        <w:t>the</w:t>
      </w:r>
      <w:r>
        <w:rPr>
          <w:spacing w:val="-6"/>
          <w:w w:val="115"/>
          <w:sz w:val="22"/>
        </w:rPr>
        <w:t> </w:t>
      </w:r>
      <w:r>
        <w:rPr>
          <w:w w:val="115"/>
          <w:sz w:val="22"/>
        </w:rPr>
        <w:t>beneficiaries,</w:t>
      </w:r>
      <w:r>
        <w:rPr>
          <w:spacing w:val="-6"/>
          <w:w w:val="115"/>
          <w:sz w:val="22"/>
        </w:rPr>
        <w:t> </w:t>
      </w:r>
      <w:r>
        <w:rPr>
          <w:w w:val="115"/>
          <w:sz w:val="22"/>
        </w:rPr>
        <w:t>in</w:t>
      </w:r>
      <w:r>
        <w:rPr>
          <w:spacing w:val="-6"/>
          <w:w w:val="115"/>
          <w:sz w:val="22"/>
        </w:rPr>
        <w:t> </w:t>
      </w:r>
      <w:r>
        <w:rPr>
          <w:w w:val="115"/>
          <w:sz w:val="22"/>
        </w:rPr>
        <w:t>case</w:t>
      </w:r>
      <w:r>
        <w:rPr>
          <w:spacing w:val="-6"/>
          <w:w w:val="115"/>
          <w:sz w:val="22"/>
        </w:rPr>
        <w:t> </w:t>
      </w:r>
      <w:r>
        <w:rPr>
          <w:w w:val="115"/>
          <w:sz w:val="22"/>
        </w:rPr>
        <w:t>the</w:t>
      </w:r>
      <w:r>
        <w:rPr>
          <w:spacing w:val="-6"/>
          <w:w w:val="115"/>
          <w:sz w:val="22"/>
        </w:rPr>
        <w:t> </w:t>
      </w:r>
      <w:r>
        <w:rPr>
          <w:w w:val="115"/>
          <w:sz w:val="22"/>
        </w:rPr>
        <w:t>policyholder</w:t>
      </w:r>
      <w:r>
        <w:rPr>
          <w:spacing w:val="-6"/>
          <w:w w:val="115"/>
          <w:sz w:val="22"/>
        </w:rPr>
        <w:t> </w:t>
      </w:r>
      <w:r>
        <w:rPr>
          <w:w w:val="115"/>
          <w:sz w:val="22"/>
        </w:rPr>
        <w:t>is</w:t>
      </w:r>
      <w:r>
        <w:rPr>
          <w:spacing w:val="-6"/>
          <w:w w:val="115"/>
          <w:sz w:val="22"/>
        </w:rPr>
        <w:t> </w:t>
      </w:r>
      <w:r>
        <w:rPr>
          <w:w w:val="115"/>
          <w:sz w:val="22"/>
        </w:rPr>
        <w:t>not</w:t>
      </w:r>
      <w:r>
        <w:rPr>
          <w:spacing w:val="-6"/>
          <w:w w:val="115"/>
          <w:sz w:val="22"/>
        </w:rPr>
        <w:t> </w:t>
      </w:r>
      <w:r>
        <w:rPr>
          <w:w w:val="115"/>
          <w:sz w:val="22"/>
        </w:rPr>
        <w:t>alive.</w:t>
      </w:r>
    </w:p>
    <w:p>
      <w:pPr>
        <w:pStyle w:val="ListParagraph"/>
        <w:numPr>
          <w:ilvl w:val="0"/>
          <w:numId w:val="46"/>
        </w:numPr>
        <w:tabs>
          <w:tab w:pos="731" w:val="left" w:leader="none"/>
        </w:tabs>
        <w:spacing w:line="266" w:lineRule="auto" w:before="56" w:after="0"/>
        <w:ind w:left="312" w:right="8" w:firstLine="0"/>
        <w:jc w:val="both"/>
        <w:rPr>
          <w:sz w:val="22"/>
        </w:rPr>
      </w:pPr>
      <w:r>
        <w:rPr>
          <w:w w:val="115"/>
          <w:sz w:val="22"/>
        </w:rPr>
        <w:t>A policy of life insurance may be called in question at any time within three years from the</w:t>
      </w:r>
      <w:r>
        <w:rPr>
          <w:spacing w:val="-5"/>
          <w:w w:val="115"/>
          <w:sz w:val="22"/>
        </w:rPr>
        <w:t> </w:t>
      </w:r>
      <w:r>
        <w:rPr>
          <w:w w:val="115"/>
          <w:sz w:val="22"/>
        </w:rPr>
        <w:t>date</w:t>
      </w:r>
      <w:r>
        <w:rPr>
          <w:spacing w:val="-6"/>
          <w:w w:val="115"/>
          <w:sz w:val="22"/>
        </w:rPr>
        <w:t> </w:t>
      </w:r>
      <w:r>
        <w:rPr>
          <w:w w:val="115"/>
          <w:sz w:val="22"/>
        </w:rPr>
        <w:t>of</w:t>
      </w:r>
      <w:r>
        <w:rPr>
          <w:spacing w:val="-5"/>
          <w:w w:val="115"/>
          <w:sz w:val="22"/>
        </w:rPr>
        <w:t> </w:t>
      </w:r>
      <w:r>
        <w:rPr>
          <w:w w:val="115"/>
          <w:sz w:val="22"/>
        </w:rPr>
        <w:t>issuance</w:t>
      </w:r>
      <w:r>
        <w:rPr>
          <w:spacing w:val="-6"/>
          <w:w w:val="115"/>
          <w:sz w:val="22"/>
        </w:rPr>
        <w:t> </w:t>
      </w:r>
      <w:r>
        <w:rPr>
          <w:w w:val="115"/>
          <w:sz w:val="22"/>
        </w:rPr>
        <w:t>of</w:t>
      </w:r>
      <w:r>
        <w:rPr>
          <w:spacing w:val="-5"/>
          <w:w w:val="115"/>
          <w:sz w:val="22"/>
        </w:rPr>
        <w:t> </w:t>
      </w:r>
      <w:r>
        <w:rPr>
          <w:w w:val="115"/>
          <w:sz w:val="22"/>
        </w:rPr>
        <w:t>the</w:t>
      </w:r>
      <w:r>
        <w:rPr>
          <w:spacing w:val="-6"/>
          <w:w w:val="115"/>
          <w:sz w:val="22"/>
        </w:rPr>
        <w:t> </w:t>
      </w:r>
      <w:r>
        <w:rPr>
          <w:w w:val="115"/>
          <w:sz w:val="22"/>
        </w:rPr>
        <w:t>policy</w:t>
      </w:r>
      <w:r>
        <w:rPr>
          <w:spacing w:val="-5"/>
          <w:w w:val="115"/>
          <w:sz w:val="22"/>
        </w:rPr>
        <w:t> </w:t>
      </w:r>
      <w:r>
        <w:rPr>
          <w:w w:val="115"/>
          <w:sz w:val="22"/>
        </w:rPr>
        <w:t>or</w:t>
      </w:r>
      <w:r>
        <w:rPr>
          <w:spacing w:val="-6"/>
          <w:w w:val="115"/>
          <w:sz w:val="22"/>
        </w:rPr>
        <w:t> </w:t>
      </w:r>
      <w:r>
        <w:rPr>
          <w:w w:val="115"/>
          <w:sz w:val="22"/>
        </w:rPr>
        <w:t>the</w:t>
      </w:r>
      <w:r>
        <w:rPr>
          <w:spacing w:val="-5"/>
          <w:w w:val="115"/>
          <w:sz w:val="22"/>
        </w:rPr>
        <w:t> </w:t>
      </w:r>
      <w:r>
        <w:rPr>
          <w:w w:val="115"/>
          <w:sz w:val="22"/>
        </w:rPr>
        <w:t>date</w:t>
      </w:r>
      <w:r>
        <w:rPr>
          <w:spacing w:val="-6"/>
          <w:w w:val="115"/>
          <w:sz w:val="22"/>
        </w:rPr>
        <w:t> </w:t>
      </w:r>
      <w:r>
        <w:rPr>
          <w:w w:val="115"/>
          <w:sz w:val="22"/>
        </w:rPr>
        <w:t>of</w:t>
      </w:r>
      <w:r>
        <w:rPr>
          <w:spacing w:val="-5"/>
          <w:w w:val="115"/>
          <w:sz w:val="22"/>
        </w:rPr>
        <w:t> </w:t>
      </w:r>
      <w:r>
        <w:rPr>
          <w:w w:val="115"/>
          <w:sz w:val="22"/>
        </w:rPr>
        <w:t>commencement</w:t>
      </w:r>
      <w:r>
        <w:rPr>
          <w:spacing w:val="-6"/>
          <w:w w:val="115"/>
          <w:sz w:val="22"/>
        </w:rPr>
        <w:t> </w:t>
      </w:r>
      <w:r>
        <w:rPr>
          <w:w w:val="115"/>
          <w:sz w:val="22"/>
        </w:rPr>
        <w:t>of</w:t>
      </w:r>
      <w:r>
        <w:rPr>
          <w:spacing w:val="-5"/>
          <w:w w:val="115"/>
          <w:sz w:val="22"/>
        </w:rPr>
        <w:t> </w:t>
      </w:r>
      <w:r>
        <w:rPr>
          <w:w w:val="115"/>
          <w:sz w:val="22"/>
        </w:rPr>
        <w:t>risk</w:t>
      </w:r>
      <w:r>
        <w:rPr>
          <w:spacing w:val="-6"/>
          <w:w w:val="115"/>
          <w:sz w:val="22"/>
        </w:rPr>
        <w:t> </w:t>
      </w:r>
      <w:r>
        <w:rPr>
          <w:w w:val="115"/>
          <w:sz w:val="22"/>
        </w:rPr>
        <w:t>or</w:t>
      </w:r>
      <w:r>
        <w:rPr>
          <w:spacing w:val="-5"/>
          <w:w w:val="115"/>
          <w:sz w:val="22"/>
        </w:rPr>
        <w:t> </w:t>
      </w:r>
      <w:r>
        <w:rPr>
          <w:w w:val="115"/>
          <w:sz w:val="22"/>
        </w:rPr>
        <w:t>the</w:t>
      </w:r>
      <w:r>
        <w:rPr>
          <w:spacing w:val="-6"/>
          <w:w w:val="115"/>
          <w:sz w:val="22"/>
        </w:rPr>
        <w:t> </w:t>
      </w:r>
      <w:r>
        <w:rPr>
          <w:w w:val="115"/>
          <w:sz w:val="22"/>
        </w:rPr>
        <w:t>date</w:t>
      </w:r>
      <w:r>
        <w:rPr>
          <w:spacing w:val="-5"/>
          <w:w w:val="115"/>
          <w:sz w:val="22"/>
        </w:rPr>
        <w:t> </w:t>
      </w:r>
      <w:r>
        <w:rPr>
          <w:w w:val="115"/>
          <w:sz w:val="22"/>
        </w:rPr>
        <w:t>of</w:t>
      </w:r>
      <w:r>
        <w:rPr>
          <w:spacing w:val="-6"/>
          <w:w w:val="115"/>
          <w:sz w:val="22"/>
        </w:rPr>
        <w:t> </w:t>
      </w:r>
      <w:r>
        <w:rPr>
          <w:w w:val="115"/>
          <w:sz w:val="22"/>
        </w:rPr>
        <w:t>revival of the policy or the date of the rider to the policy, whichever is later, on the ground that any statement</w:t>
      </w:r>
      <w:r>
        <w:rPr>
          <w:spacing w:val="-12"/>
          <w:w w:val="115"/>
          <w:sz w:val="22"/>
        </w:rPr>
        <w:t> </w:t>
      </w:r>
      <w:r>
        <w:rPr>
          <w:w w:val="115"/>
          <w:sz w:val="22"/>
        </w:rPr>
        <w:t>of</w:t>
      </w:r>
      <w:r>
        <w:rPr>
          <w:spacing w:val="-12"/>
          <w:w w:val="115"/>
          <w:sz w:val="22"/>
        </w:rPr>
        <w:t> </w:t>
      </w:r>
      <w:r>
        <w:rPr>
          <w:w w:val="115"/>
          <w:sz w:val="22"/>
        </w:rPr>
        <w:t>or</w:t>
      </w:r>
      <w:r>
        <w:rPr>
          <w:spacing w:val="-12"/>
          <w:w w:val="115"/>
          <w:sz w:val="22"/>
        </w:rPr>
        <w:t> </w:t>
      </w:r>
      <w:r>
        <w:rPr>
          <w:w w:val="115"/>
          <w:sz w:val="22"/>
        </w:rPr>
        <w:t>suppression</w:t>
      </w:r>
      <w:r>
        <w:rPr>
          <w:spacing w:val="-12"/>
          <w:w w:val="115"/>
          <w:sz w:val="22"/>
        </w:rPr>
        <w:t> </w:t>
      </w:r>
      <w:r>
        <w:rPr>
          <w:w w:val="115"/>
          <w:sz w:val="22"/>
        </w:rPr>
        <w:t>of</w:t>
      </w:r>
      <w:r>
        <w:rPr>
          <w:spacing w:val="-12"/>
          <w:w w:val="115"/>
          <w:sz w:val="22"/>
        </w:rPr>
        <w:t> </w:t>
      </w:r>
      <w:r>
        <w:rPr>
          <w:w w:val="115"/>
          <w:sz w:val="22"/>
        </w:rPr>
        <w:t>a</w:t>
      </w:r>
      <w:r>
        <w:rPr>
          <w:spacing w:val="-12"/>
          <w:w w:val="115"/>
          <w:sz w:val="22"/>
        </w:rPr>
        <w:t> </w:t>
      </w:r>
      <w:r>
        <w:rPr>
          <w:w w:val="115"/>
          <w:sz w:val="22"/>
        </w:rPr>
        <w:t>fact</w:t>
      </w:r>
      <w:r>
        <w:rPr>
          <w:spacing w:val="-12"/>
          <w:w w:val="115"/>
          <w:sz w:val="22"/>
        </w:rPr>
        <w:t> </w:t>
      </w:r>
      <w:r>
        <w:rPr>
          <w:w w:val="115"/>
          <w:sz w:val="22"/>
        </w:rPr>
        <w:t>material</w:t>
      </w:r>
      <w:r>
        <w:rPr>
          <w:spacing w:val="-12"/>
          <w:w w:val="115"/>
          <w:sz w:val="22"/>
        </w:rPr>
        <w:t> </w:t>
      </w:r>
      <w:r>
        <w:rPr>
          <w:w w:val="115"/>
          <w:sz w:val="22"/>
        </w:rPr>
        <w:t>to</w:t>
      </w:r>
      <w:r>
        <w:rPr>
          <w:spacing w:val="-12"/>
          <w:w w:val="115"/>
          <w:sz w:val="22"/>
        </w:rPr>
        <w:t> </w:t>
      </w:r>
      <w:r>
        <w:rPr>
          <w:w w:val="115"/>
          <w:sz w:val="22"/>
        </w:rPr>
        <w:t>the</w:t>
      </w:r>
      <w:r>
        <w:rPr>
          <w:spacing w:val="-12"/>
          <w:w w:val="115"/>
          <w:sz w:val="22"/>
        </w:rPr>
        <w:t> </w:t>
      </w:r>
      <w:r>
        <w:rPr>
          <w:w w:val="115"/>
          <w:sz w:val="22"/>
        </w:rPr>
        <w:t>expectancy</w:t>
      </w:r>
      <w:r>
        <w:rPr>
          <w:spacing w:val="-12"/>
          <w:w w:val="115"/>
          <w:sz w:val="22"/>
        </w:rPr>
        <w:t> </w:t>
      </w:r>
      <w:r>
        <w:rPr>
          <w:w w:val="115"/>
          <w:sz w:val="22"/>
        </w:rPr>
        <w:t>of</w:t>
      </w:r>
      <w:r>
        <w:rPr>
          <w:spacing w:val="-12"/>
          <w:w w:val="115"/>
          <w:sz w:val="22"/>
        </w:rPr>
        <w:t> </w:t>
      </w:r>
      <w:r>
        <w:rPr>
          <w:w w:val="115"/>
          <w:sz w:val="22"/>
        </w:rPr>
        <w:t>the</w:t>
      </w:r>
      <w:r>
        <w:rPr>
          <w:spacing w:val="-12"/>
          <w:w w:val="115"/>
          <w:sz w:val="22"/>
        </w:rPr>
        <w:t> </w:t>
      </w:r>
      <w:r>
        <w:rPr>
          <w:w w:val="115"/>
          <w:sz w:val="22"/>
        </w:rPr>
        <w:t>life</w:t>
      </w:r>
      <w:r>
        <w:rPr>
          <w:spacing w:val="-12"/>
          <w:w w:val="115"/>
          <w:sz w:val="22"/>
        </w:rPr>
        <w:t> </w:t>
      </w:r>
      <w:r>
        <w:rPr>
          <w:w w:val="115"/>
          <w:sz w:val="22"/>
        </w:rPr>
        <w:t>of</w:t>
      </w:r>
      <w:r>
        <w:rPr>
          <w:spacing w:val="-12"/>
          <w:w w:val="115"/>
          <w:sz w:val="22"/>
        </w:rPr>
        <w:t> </w:t>
      </w:r>
      <w:r>
        <w:rPr>
          <w:w w:val="115"/>
          <w:sz w:val="22"/>
        </w:rPr>
        <w:t>the</w:t>
      </w:r>
      <w:r>
        <w:rPr>
          <w:spacing w:val="-12"/>
          <w:w w:val="115"/>
          <w:sz w:val="22"/>
        </w:rPr>
        <w:t> </w:t>
      </w:r>
      <w:r>
        <w:rPr>
          <w:w w:val="115"/>
          <w:sz w:val="22"/>
        </w:rPr>
        <w:t>insured</w:t>
      </w:r>
      <w:r>
        <w:rPr>
          <w:spacing w:val="-12"/>
          <w:w w:val="115"/>
          <w:sz w:val="22"/>
        </w:rPr>
        <w:t> </w:t>
      </w:r>
      <w:r>
        <w:rPr>
          <w:w w:val="115"/>
          <w:sz w:val="22"/>
        </w:rPr>
        <w:t>was </w:t>
      </w:r>
      <w:r>
        <w:rPr>
          <w:w w:val="110"/>
          <w:sz w:val="22"/>
        </w:rPr>
        <w:t>incorrectly</w:t>
      </w:r>
      <w:r>
        <w:rPr>
          <w:spacing w:val="-1"/>
          <w:w w:val="110"/>
          <w:sz w:val="22"/>
        </w:rPr>
        <w:t> </w:t>
      </w:r>
      <w:r>
        <w:rPr>
          <w:w w:val="110"/>
          <w:sz w:val="22"/>
        </w:rPr>
        <w:t>made</w:t>
      </w:r>
      <w:r>
        <w:rPr>
          <w:spacing w:val="-1"/>
          <w:w w:val="110"/>
          <w:sz w:val="22"/>
        </w:rPr>
        <w:t> </w:t>
      </w:r>
      <w:r>
        <w:rPr>
          <w:w w:val="110"/>
          <w:sz w:val="22"/>
        </w:rPr>
        <w:t>in</w:t>
      </w:r>
      <w:r>
        <w:rPr>
          <w:spacing w:val="-1"/>
          <w:w w:val="110"/>
          <w:sz w:val="22"/>
        </w:rPr>
        <w:t> </w:t>
      </w:r>
      <w:r>
        <w:rPr>
          <w:w w:val="110"/>
          <w:sz w:val="22"/>
        </w:rPr>
        <w:t>the</w:t>
      </w:r>
      <w:r>
        <w:rPr>
          <w:spacing w:val="-1"/>
          <w:w w:val="110"/>
          <w:sz w:val="22"/>
        </w:rPr>
        <w:t> </w:t>
      </w:r>
      <w:r>
        <w:rPr>
          <w:w w:val="110"/>
          <w:sz w:val="22"/>
        </w:rPr>
        <w:t>proposal</w:t>
      </w:r>
      <w:r>
        <w:rPr>
          <w:spacing w:val="-1"/>
          <w:w w:val="110"/>
          <w:sz w:val="22"/>
        </w:rPr>
        <w:t> </w:t>
      </w:r>
      <w:r>
        <w:rPr>
          <w:w w:val="110"/>
          <w:sz w:val="22"/>
        </w:rPr>
        <w:t>or</w:t>
      </w:r>
      <w:r>
        <w:rPr>
          <w:spacing w:val="-1"/>
          <w:w w:val="110"/>
          <w:sz w:val="22"/>
        </w:rPr>
        <w:t> </w:t>
      </w:r>
      <w:r>
        <w:rPr>
          <w:w w:val="110"/>
          <w:sz w:val="22"/>
        </w:rPr>
        <w:t>other</w:t>
      </w:r>
      <w:r>
        <w:rPr>
          <w:spacing w:val="-1"/>
          <w:w w:val="110"/>
          <w:sz w:val="22"/>
        </w:rPr>
        <w:t> </w:t>
      </w:r>
      <w:r>
        <w:rPr>
          <w:w w:val="110"/>
          <w:sz w:val="22"/>
        </w:rPr>
        <w:t>document</w:t>
      </w:r>
      <w:r>
        <w:rPr>
          <w:spacing w:val="-1"/>
          <w:w w:val="110"/>
          <w:sz w:val="22"/>
        </w:rPr>
        <w:t> </w:t>
      </w:r>
      <w:r>
        <w:rPr>
          <w:w w:val="110"/>
          <w:sz w:val="22"/>
        </w:rPr>
        <w:t>on</w:t>
      </w:r>
      <w:r>
        <w:rPr>
          <w:spacing w:val="-1"/>
          <w:w w:val="110"/>
          <w:sz w:val="22"/>
        </w:rPr>
        <w:t> </w:t>
      </w:r>
      <w:r>
        <w:rPr>
          <w:w w:val="110"/>
          <w:sz w:val="22"/>
        </w:rPr>
        <w:t>the</w:t>
      </w:r>
      <w:r>
        <w:rPr>
          <w:spacing w:val="-1"/>
          <w:w w:val="110"/>
          <w:sz w:val="22"/>
        </w:rPr>
        <w:t> </w:t>
      </w:r>
      <w:r>
        <w:rPr>
          <w:w w:val="110"/>
          <w:sz w:val="22"/>
        </w:rPr>
        <w:t>basis</w:t>
      </w:r>
      <w:r>
        <w:rPr>
          <w:spacing w:val="-1"/>
          <w:w w:val="110"/>
          <w:sz w:val="22"/>
        </w:rPr>
        <w:t> </w:t>
      </w:r>
      <w:r>
        <w:rPr>
          <w:w w:val="110"/>
          <w:sz w:val="22"/>
        </w:rPr>
        <w:t>of</w:t>
      </w:r>
      <w:r>
        <w:rPr>
          <w:spacing w:val="-1"/>
          <w:w w:val="110"/>
          <w:sz w:val="22"/>
        </w:rPr>
        <w:t> </w:t>
      </w:r>
      <w:r>
        <w:rPr>
          <w:w w:val="110"/>
          <w:sz w:val="22"/>
        </w:rPr>
        <w:t>which</w:t>
      </w:r>
      <w:r>
        <w:rPr>
          <w:spacing w:val="-1"/>
          <w:w w:val="110"/>
          <w:sz w:val="22"/>
        </w:rPr>
        <w:t> </w:t>
      </w:r>
      <w:r>
        <w:rPr>
          <w:w w:val="110"/>
          <w:sz w:val="22"/>
        </w:rPr>
        <w:t>the</w:t>
      </w:r>
      <w:r>
        <w:rPr>
          <w:spacing w:val="-1"/>
          <w:w w:val="110"/>
          <w:sz w:val="22"/>
        </w:rPr>
        <w:t> </w:t>
      </w:r>
      <w:r>
        <w:rPr>
          <w:w w:val="110"/>
          <w:sz w:val="22"/>
        </w:rPr>
        <w:t>policy</w:t>
      </w:r>
      <w:r>
        <w:rPr>
          <w:spacing w:val="-1"/>
          <w:w w:val="110"/>
          <w:sz w:val="22"/>
        </w:rPr>
        <w:t> </w:t>
      </w:r>
      <w:r>
        <w:rPr>
          <w:w w:val="110"/>
          <w:sz w:val="22"/>
        </w:rPr>
        <w:t>was</w:t>
      </w:r>
      <w:r>
        <w:rPr>
          <w:spacing w:val="-1"/>
          <w:w w:val="110"/>
          <w:sz w:val="22"/>
        </w:rPr>
        <w:t> </w:t>
      </w:r>
      <w:r>
        <w:rPr>
          <w:w w:val="110"/>
          <w:sz w:val="22"/>
        </w:rPr>
        <w:t>issued or revived or rider issued: Provided that the insurer shall have to communicate in writing to the </w:t>
      </w:r>
      <w:r>
        <w:rPr>
          <w:spacing w:val="-2"/>
          <w:w w:val="115"/>
          <w:sz w:val="22"/>
        </w:rPr>
        <w:t>insured</w:t>
      </w:r>
      <w:r>
        <w:rPr>
          <w:spacing w:val="-10"/>
          <w:w w:val="115"/>
          <w:sz w:val="22"/>
        </w:rPr>
        <w:t> </w:t>
      </w:r>
      <w:r>
        <w:rPr>
          <w:spacing w:val="-2"/>
          <w:w w:val="115"/>
          <w:sz w:val="22"/>
        </w:rPr>
        <w:t>or</w:t>
      </w:r>
      <w:r>
        <w:rPr>
          <w:spacing w:val="-10"/>
          <w:w w:val="115"/>
          <w:sz w:val="22"/>
        </w:rPr>
        <w:t> </w:t>
      </w:r>
      <w:r>
        <w:rPr>
          <w:spacing w:val="-2"/>
          <w:w w:val="115"/>
          <w:sz w:val="22"/>
        </w:rPr>
        <w:t>the</w:t>
      </w:r>
      <w:r>
        <w:rPr>
          <w:spacing w:val="-10"/>
          <w:w w:val="115"/>
          <w:sz w:val="22"/>
        </w:rPr>
        <w:t> </w:t>
      </w:r>
      <w:r>
        <w:rPr>
          <w:spacing w:val="-2"/>
          <w:w w:val="115"/>
          <w:sz w:val="22"/>
        </w:rPr>
        <w:t>legal</w:t>
      </w:r>
      <w:r>
        <w:rPr>
          <w:spacing w:val="-10"/>
          <w:w w:val="115"/>
          <w:sz w:val="22"/>
        </w:rPr>
        <w:t> </w:t>
      </w:r>
      <w:r>
        <w:rPr>
          <w:spacing w:val="-2"/>
          <w:w w:val="115"/>
          <w:sz w:val="22"/>
        </w:rPr>
        <w:t>representatives</w:t>
      </w:r>
      <w:r>
        <w:rPr>
          <w:spacing w:val="-10"/>
          <w:w w:val="115"/>
          <w:sz w:val="22"/>
        </w:rPr>
        <w:t> </w:t>
      </w:r>
      <w:r>
        <w:rPr>
          <w:spacing w:val="-2"/>
          <w:w w:val="115"/>
          <w:sz w:val="22"/>
        </w:rPr>
        <w:t>or</w:t>
      </w:r>
      <w:r>
        <w:rPr>
          <w:spacing w:val="-10"/>
          <w:w w:val="115"/>
          <w:sz w:val="22"/>
        </w:rPr>
        <w:t> </w:t>
      </w:r>
      <w:r>
        <w:rPr>
          <w:spacing w:val="-2"/>
          <w:w w:val="115"/>
          <w:sz w:val="22"/>
        </w:rPr>
        <w:t>nominees</w:t>
      </w:r>
      <w:r>
        <w:rPr>
          <w:spacing w:val="-10"/>
          <w:w w:val="115"/>
          <w:sz w:val="22"/>
        </w:rPr>
        <w:t> </w:t>
      </w:r>
      <w:r>
        <w:rPr>
          <w:spacing w:val="-2"/>
          <w:w w:val="115"/>
          <w:sz w:val="22"/>
        </w:rPr>
        <w:t>or</w:t>
      </w:r>
      <w:r>
        <w:rPr>
          <w:spacing w:val="-10"/>
          <w:w w:val="115"/>
          <w:sz w:val="22"/>
        </w:rPr>
        <w:t> </w:t>
      </w:r>
      <w:r>
        <w:rPr>
          <w:spacing w:val="-2"/>
          <w:w w:val="115"/>
          <w:sz w:val="22"/>
        </w:rPr>
        <w:t>assignees</w:t>
      </w:r>
      <w:r>
        <w:rPr>
          <w:spacing w:val="-10"/>
          <w:w w:val="115"/>
          <w:sz w:val="22"/>
        </w:rPr>
        <w:t> </w:t>
      </w:r>
      <w:r>
        <w:rPr>
          <w:spacing w:val="-2"/>
          <w:w w:val="115"/>
          <w:sz w:val="22"/>
        </w:rPr>
        <w:t>of</w:t>
      </w:r>
      <w:r>
        <w:rPr>
          <w:spacing w:val="-10"/>
          <w:w w:val="115"/>
          <w:sz w:val="22"/>
        </w:rPr>
        <w:t> </w:t>
      </w:r>
      <w:r>
        <w:rPr>
          <w:spacing w:val="-2"/>
          <w:w w:val="115"/>
          <w:sz w:val="22"/>
        </w:rPr>
        <w:t>the</w:t>
      </w:r>
      <w:r>
        <w:rPr>
          <w:spacing w:val="-10"/>
          <w:w w:val="115"/>
          <w:sz w:val="22"/>
        </w:rPr>
        <w:t> </w:t>
      </w:r>
      <w:r>
        <w:rPr>
          <w:spacing w:val="-2"/>
          <w:w w:val="115"/>
          <w:sz w:val="22"/>
        </w:rPr>
        <w:t>insured</w:t>
      </w:r>
      <w:r>
        <w:rPr>
          <w:spacing w:val="-10"/>
          <w:w w:val="115"/>
          <w:sz w:val="22"/>
        </w:rPr>
        <w:t> </w:t>
      </w:r>
      <w:r>
        <w:rPr>
          <w:spacing w:val="-2"/>
          <w:w w:val="115"/>
          <w:sz w:val="22"/>
        </w:rPr>
        <w:t>the</w:t>
      </w:r>
      <w:r>
        <w:rPr>
          <w:spacing w:val="-10"/>
          <w:w w:val="115"/>
          <w:sz w:val="22"/>
        </w:rPr>
        <w:t> </w:t>
      </w:r>
      <w:r>
        <w:rPr>
          <w:spacing w:val="-2"/>
          <w:w w:val="115"/>
          <w:sz w:val="22"/>
        </w:rPr>
        <w:t>grounds</w:t>
      </w:r>
      <w:r>
        <w:rPr>
          <w:spacing w:val="-10"/>
          <w:w w:val="115"/>
          <w:sz w:val="22"/>
        </w:rPr>
        <w:t> </w:t>
      </w:r>
      <w:r>
        <w:rPr>
          <w:spacing w:val="-2"/>
          <w:w w:val="115"/>
          <w:sz w:val="22"/>
        </w:rPr>
        <w:t>and </w:t>
      </w:r>
      <w:r>
        <w:rPr>
          <w:w w:val="115"/>
          <w:sz w:val="22"/>
        </w:rPr>
        <w:t>materials</w:t>
      </w:r>
      <w:r>
        <w:rPr>
          <w:spacing w:val="-8"/>
          <w:w w:val="115"/>
          <w:sz w:val="22"/>
        </w:rPr>
        <w:t> </w:t>
      </w:r>
      <w:r>
        <w:rPr>
          <w:w w:val="115"/>
          <w:sz w:val="22"/>
        </w:rPr>
        <w:t>on</w:t>
      </w:r>
      <w:r>
        <w:rPr>
          <w:spacing w:val="-8"/>
          <w:w w:val="115"/>
          <w:sz w:val="22"/>
        </w:rPr>
        <w:t> </w:t>
      </w:r>
      <w:r>
        <w:rPr>
          <w:w w:val="115"/>
          <w:sz w:val="22"/>
        </w:rPr>
        <w:t>which</w:t>
      </w:r>
      <w:r>
        <w:rPr>
          <w:spacing w:val="-8"/>
          <w:w w:val="115"/>
          <w:sz w:val="22"/>
        </w:rPr>
        <w:t> </w:t>
      </w:r>
      <w:r>
        <w:rPr>
          <w:w w:val="115"/>
          <w:sz w:val="22"/>
        </w:rPr>
        <w:t>such</w:t>
      </w:r>
      <w:r>
        <w:rPr>
          <w:spacing w:val="-8"/>
          <w:w w:val="115"/>
          <w:sz w:val="22"/>
        </w:rPr>
        <w:t> </w:t>
      </w:r>
      <w:r>
        <w:rPr>
          <w:w w:val="115"/>
          <w:sz w:val="22"/>
        </w:rPr>
        <w:t>decision</w:t>
      </w:r>
      <w:r>
        <w:rPr>
          <w:spacing w:val="-8"/>
          <w:w w:val="115"/>
          <w:sz w:val="22"/>
        </w:rPr>
        <w:t> </w:t>
      </w:r>
      <w:r>
        <w:rPr>
          <w:w w:val="115"/>
          <w:sz w:val="22"/>
        </w:rPr>
        <w:t>to</w:t>
      </w:r>
      <w:r>
        <w:rPr>
          <w:spacing w:val="-8"/>
          <w:w w:val="115"/>
          <w:sz w:val="22"/>
        </w:rPr>
        <w:t> </w:t>
      </w:r>
      <w:r>
        <w:rPr>
          <w:w w:val="115"/>
          <w:sz w:val="22"/>
        </w:rPr>
        <w:t>repudiate</w:t>
      </w:r>
      <w:r>
        <w:rPr>
          <w:spacing w:val="-8"/>
          <w:w w:val="115"/>
          <w:sz w:val="22"/>
        </w:rPr>
        <w:t> </w:t>
      </w:r>
      <w:r>
        <w:rPr>
          <w:w w:val="115"/>
          <w:sz w:val="22"/>
        </w:rPr>
        <w:t>the</w:t>
      </w:r>
      <w:r>
        <w:rPr>
          <w:spacing w:val="-8"/>
          <w:w w:val="115"/>
          <w:sz w:val="22"/>
        </w:rPr>
        <w:t> </w:t>
      </w:r>
      <w:r>
        <w:rPr>
          <w:w w:val="115"/>
          <w:sz w:val="22"/>
        </w:rPr>
        <w:t>policy</w:t>
      </w:r>
      <w:r>
        <w:rPr>
          <w:spacing w:val="-8"/>
          <w:w w:val="115"/>
          <w:sz w:val="22"/>
        </w:rPr>
        <w:t> </w:t>
      </w:r>
      <w:r>
        <w:rPr>
          <w:w w:val="115"/>
          <w:sz w:val="22"/>
        </w:rPr>
        <w:t>of</w:t>
      </w:r>
      <w:r>
        <w:rPr>
          <w:spacing w:val="-8"/>
          <w:w w:val="115"/>
          <w:sz w:val="22"/>
        </w:rPr>
        <w:t> </w:t>
      </w:r>
      <w:r>
        <w:rPr>
          <w:w w:val="115"/>
          <w:sz w:val="22"/>
        </w:rPr>
        <w:t>life</w:t>
      </w:r>
      <w:r>
        <w:rPr>
          <w:spacing w:val="-8"/>
          <w:w w:val="115"/>
          <w:sz w:val="22"/>
        </w:rPr>
        <w:t> </w:t>
      </w:r>
      <w:r>
        <w:rPr>
          <w:w w:val="115"/>
          <w:sz w:val="22"/>
        </w:rPr>
        <w:t>insurance</w:t>
      </w:r>
      <w:r>
        <w:rPr>
          <w:spacing w:val="-8"/>
          <w:w w:val="115"/>
          <w:sz w:val="22"/>
        </w:rPr>
        <w:t> </w:t>
      </w:r>
      <w:r>
        <w:rPr>
          <w:w w:val="115"/>
          <w:sz w:val="22"/>
        </w:rPr>
        <w:t>is</w:t>
      </w:r>
      <w:r>
        <w:rPr>
          <w:spacing w:val="-8"/>
          <w:w w:val="115"/>
          <w:sz w:val="22"/>
        </w:rPr>
        <w:t> </w:t>
      </w:r>
      <w:r>
        <w:rPr>
          <w:w w:val="115"/>
          <w:sz w:val="22"/>
        </w:rPr>
        <w:t>based:</w:t>
      </w:r>
      <w:r>
        <w:rPr>
          <w:spacing w:val="-8"/>
          <w:w w:val="115"/>
          <w:sz w:val="22"/>
        </w:rPr>
        <w:t> </w:t>
      </w:r>
      <w:r>
        <w:rPr>
          <w:w w:val="115"/>
          <w:sz w:val="22"/>
        </w:rPr>
        <w:t>Provided further</w:t>
      </w:r>
      <w:r>
        <w:rPr>
          <w:spacing w:val="-14"/>
          <w:w w:val="115"/>
          <w:sz w:val="22"/>
        </w:rPr>
        <w:t> </w:t>
      </w:r>
      <w:r>
        <w:rPr>
          <w:w w:val="115"/>
          <w:sz w:val="22"/>
        </w:rPr>
        <w:t>that</w:t>
      </w:r>
      <w:r>
        <w:rPr>
          <w:spacing w:val="-14"/>
          <w:w w:val="115"/>
          <w:sz w:val="22"/>
        </w:rPr>
        <w:t> </w:t>
      </w:r>
      <w:r>
        <w:rPr>
          <w:w w:val="115"/>
          <w:sz w:val="22"/>
        </w:rPr>
        <w:t>in</w:t>
      </w:r>
      <w:r>
        <w:rPr>
          <w:spacing w:val="-14"/>
          <w:w w:val="115"/>
          <w:sz w:val="22"/>
        </w:rPr>
        <w:t> </w:t>
      </w:r>
      <w:r>
        <w:rPr>
          <w:w w:val="115"/>
          <w:sz w:val="22"/>
        </w:rPr>
        <w:t>case</w:t>
      </w:r>
      <w:r>
        <w:rPr>
          <w:spacing w:val="-14"/>
          <w:w w:val="115"/>
          <w:sz w:val="22"/>
        </w:rPr>
        <w:t> </w:t>
      </w:r>
      <w:r>
        <w:rPr>
          <w:w w:val="115"/>
          <w:sz w:val="22"/>
        </w:rPr>
        <w:t>of</w:t>
      </w:r>
      <w:r>
        <w:rPr>
          <w:spacing w:val="-14"/>
          <w:w w:val="115"/>
          <w:sz w:val="22"/>
        </w:rPr>
        <w:t> </w:t>
      </w:r>
      <w:r>
        <w:rPr>
          <w:w w:val="115"/>
          <w:sz w:val="22"/>
        </w:rPr>
        <w:t>repudiation</w:t>
      </w:r>
      <w:r>
        <w:rPr>
          <w:spacing w:val="-14"/>
          <w:w w:val="115"/>
          <w:sz w:val="22"/>
        </w:rPr>
        <w:t> </w:t>
      </w:r>
      <w:r>
        <w:rPr>
          <w:w w:val="115"/>
          <w:sz w:val="22"/>
        </w:rPr>
        <w:t>of</w:t>
      </w:r>
      <w:r>
        <w:rPr>
          <w:spacing w:val="-14"/>
          <w:w w:val="115"/>
          <w:sz w:val="22"/>
        </w:rPr>
        <w:t> </w:t>
      </w:r>
      <w:r>
        <w:rPr>
          <w:w w:val="115"/>
          <w:sz w:val="22"/>
        </w:rPr>
        <w:t>the</w:t>
      </w:r>
      <w:r>
        <w:rPr>
          <w:spacing w:val="-14"/>
          <w:w w:val="115"/>
          <w:sz w:val="22"/>
        </w:rPr>
        <w:t> </w:t>
      </w:r>
      <w:r>
        <w:rPr>
          <w:w w:val="115"/>
          <w:sz w:val="22"/>
        </w:rPr>
        <w:t>policy</w:t>
      </w:r>
      <w:r>
        <w:rPr>
          <w:spacing w:val="-14"/>
          <w:w w:val="115"/>
          <w:sz w:val="22"/>
        </w:rPr>
        <w:t> </w:t>
      </w:r>
      <w:r>
        <w:rPr>
          <w:w w:val="115"/>
          <w:sz w:val="22"/>
        </w:rPr>
        <w:t>on</w:t>
      </w:r>
      <w:r>
        <w:rPr>
          <w:spacing w:val="-14"/>
          <w:w w:val="115"/>
          <w:sz w:val="22"/>
        </w:rPr>
        <w:t> </w:t>
      </w:r>
      <w:r>
        <w:rPr>
          <w:w w:val="115"/>
          <w:sz w:val="22"/>
        </w:rPr>
        <w:t>the</w:t>
      </w:r>
      <w:r>
        <w:rPr>
          <w:spacing w:val="-14"/>
          <w:w w:val="115"/>
          <w:sz w:val="22"/>
        </w:rPr>
        <w:t> </w:t>
      </w:r>
      <w:r>
        <w:rPr>
          <w:w w:val="115"/>
          <w:sz w:val="22"/>
        </w:rPr>
        <w:t>ground</w:t>
      </w:r>
      <w:r>
        <w:rPr>
          <w:spacing w:val="-14"/>
          <w:w w:val="115"/>
          <w:sz w:val="22"/>
        </w:rPr>
        <w:t> </w:t>
      </w:r>
      <w:r>
        <w:rPr>
          <w:w w:val="115"/>
          <w:sz w:val="22"/>
        </w:rPr>
        <w:t>of</w:t>
      </w:r>
      <w:r>
        <w:rPr>
          <w:spacing w:val="-14"/>
          <w:w w:val="115"/>
          <w:sz w:val="22"/>
        </w:rPr>
        <w:t> </w:t>
      </w:r>
      <w:r>
        <w:rPr>
          <w:w w:val="115"/>
          <w:sz w:val="22"/>
        </w:rPr>
        <w:t>misstatement</w:t>
      </w:r>
      <w:r>
        <w:rPr>
          <w:spacing w:val="-14"/>
          <w:w w:val="115"/>
          <w:sz w:val="22"/>
        </w:rPr>
        <w:t> </w:t>
      </w:r>
      <w:r>
        <w:rPr>
          <w:w w:val="115"/>
          <w:sz w:val="22"/>
        </w:rPr>
        <w:t>or</w:t>
      </w:r>
      <w:r>
        <w:rPr>
          <w:spacing w:val="-14"/>
          <w:w w:val="115"/>
          <w:sz w:val="22"/>
        </w:rPr>
        <w:t> </w:t>
      </w:r>
      <w:r>
        <w:rPr>
          <w:w w:val="115"/>
          <w:sz w:val="22"/>
        </w:rPr>
        <w:t>suppression of</w:t>
      </w:r>
      <w:r>
        <w:rPr>
          <w:spacing w:val="-14"/>
          <w:w w:val="115"/>
          <w:sz w:val="22"/>
        </w:rPr>
        <w:t> </w:t>
      </w:r>
      <w:r>
        <w:rPr>
          <w:w w:val="115"/>
          <w:sz w:val="22"/>
        </w:rPr>
        <w:t>a</w:t>
      </w:r>
      <w:r>
        <w:rPr>
          <w:spacing w:val="-14"/>
          <w:w w:val="115"/>
          <w:sz w:val="22"/>
        </w:rPr>
        <w:t> </w:t>
      </w:r>
      <w:r>
        <w:rPr>
          <w:w w:val="115"/>
          <w:sz w:val="22"/>
        </w:rPr>
        <w:t>material</w:t>
      </w:r>
      <w:r>
        <w:rPr>
          <w:spacing w:val="-14"/>
          <w:w w:val="115"/>
          <w:sz w:val="22"/>
        </w:rPr>
        <w:t> </w:t>
      </w:r>
      <w:r>
        <w:rPr>
          <w:w w:val="115"/>
          <w:sz w:val="22"/>
        </w:rPr>
        <w:t>fact,</w:t>
      </w:r>
      <w:r>
        <w:rPr>
          <w:spacing w:val="-14"/>
          <w:w w:val="115"/>
          <w:sz w:val="22"/>
        </w:rPr>
        <w:t> </w:t>
      </w:r>
      <w:r>
        <w:rPr>
          <w:w w:val="115"/>
          <w:sz w:val="22"/>
        </w:rPr>
        <w:t>and</w:t>
      </w:r>
      <w:r>
        <w:rPr>
          <w:spacing w:val="-14"/>
          <w:w w:val="115"/>
          <w:sz w:val="22"/>
        </w:rPr>
        <w:t> </w:t>
      </w:r>
      <w:r>
        <w:rPr>
          <w:w w:val="115"/>
          <w:sz w:val="22"/>
        </w:rPr>
        <w:t>not</w:t>
      </w:r>
      <w:r>
        <w:rPr>
          <w:spacing w:val="-14"/>
          <w:w w:val="115"/>
          <w:sz w:val="22"/>
        </w:rPr>
        <w:t> </w:t>
      </w:r>
      <w:r>
        <w:rPr>
          <w:w w:val="115"/>
          <w:sz w:val="22"/>
        </w:rPr>
        <w:t>on</w:t>
      </w:r>
      <w:r>
        <w:rPr>
          <w:spacing w:val="-14"/>
          <w:w w:val="115"/>
          <w:sz w:val="22"/>
        </w:rPr>
        <w:t> </w:t>
      </w:r>
      <w:r>
        <w:rPr>
          <w:w w:val="115"/>
          <w:sz w:val="22"/>
        </w:rPr>
        <w:t>the</w:t>
      </w:r>
      <w:r>
        <w:rPr>
          <w:spacing w:val="-14"/>
          <w:w w:val="115"/>
          <w:sz w:val="22"/>
        </w:rPr>
        <w:t> </w:t>
      </w:r>
      <w:r>
        <w:rPr>
          <w:w w:val="115"/>
          <w:sz w:val="22"/>
        </w:rPr>
        <w:t>ground</w:t>
      </w:r>
      <w:r>
        <w:rPr>
          <w:spacing w:val="-14"/>
          <w:w w:val="115"/>
          <w:sz w:val="22"/>
        </w:rPr>
        <w:t> </w:t>
      </w:r>
      <w:r>
        <w:rPr>
          <w:w w:val="115"/>
          <w:sz w:val="22"/>
        </w:rPr>
        <w:t>of</w:t>
      </w:r>
      <w:r>
        <w:rPr>
          <w:spacing w:val="-14"/>
          <w:w w:val="115"/>
          <w:sz w:val="22"/>
        </w:rPr>
        <w:t> </w:t>
      </w:r>
      <w:r>
        <w:rPr>
          <w:w w:val="115"/>
          <w:sz w:val="22"/>
        </w:rPr>
        <w:t>fraud,</w:t>
      </w:r>
      <w:r>
        <w:rPr>
          <w:spacing w:val="-14"/>
          <w:w w:val="115"/>
          <w:sz w:val="22"/>
        </w:rPr>
        <w:t> </w:t>
      </w:r>
      <w:r>
        <w:rPr>
          <w:w w:val="115"/>
          <w:sz w:val="22"/>
        </w:rPr>
        <w:t>the</w:t>
      </w:r>
      <w:r>
        <w:rPr>
          <w:spacing w:val="-14"/>
          <w:w w:val="115"/>
          <w:sz w:val="22"/>
        </w:rPr>
        <w:t> </w:t>
      </w:r>
      <w:r>
        <w:rPr>
          <w:w w:val="115"/>
          <w:sz w:val="22"/>
        </w:rPr>
        <w:t>premiums</w:t>
      </w:r>
      <w:r>
        <w:rPr>
          <w:spacing w:val="-14"/>
          <w:w w:val="115"/>
          <w:sz w:val="22"/>
        </w:rPr>
        <w:t> </w:t>
      </w:r>
      <w:r>
        <w:rPr>
          <w:w w:val="115"/>
          <w:sz w:val="22"/>
        </w:rPr>
        <w:t>collected</w:t>
      </w:r>
      <w:r>
        <w:rPr>
          <w:spacing w:val="-14"/>
          <w:w w:val="115"/>
          <w:sz w:val="22"/>
        </w:rPr>
        <w:t> </w:t>
      </w:r>
      <w:r>
        <w:rPr>
          <w:w w:val="115"/>
          <w:sz w:val="22"/>
        </w:rPr>
        <w:t>on</w:t>
      </w:r>
      <w:r>
        <w:rPr>
          <w:spacing w:val="-14"/>
          <w:w w:val="115"/>
          <w:sz w:val="22"/>
        </w:rPr>
        <w:t> </w:t>
      </w:r>
      <w:r>
        <w:rPr>
          <w:w w:val="115"/>
          <w:sz w:val="22"/>
        </w:rPr>
        <w:t>the</w:t>
      </w:r>
      <w:r>
        <w:rPr>
          <w:spacing w:val="-14"/>
          <w:w w:val="115"/>
          <w:sz w:val="22"/>
        </w:rPr>
        <w:t> </w:t>
      </w:r>
      <w:r>
        <w:rPr>
          <w:w w:val="115"/>
          <w:sz w:val="22"/>
        </w:rPr>
        <w:t>policy</w:t>
      </w:r>
      <w:r>
        <w:rPr>
          <w:spacing w:val="-14"/>
          <w:w w:val="115"/>
          <w:sz w:val="22"/>
        </w:rPr>
        <w:t> </w:t>
      </w:r>
      <w:r>
        <w:rPr>
          <w:w w:val="115"/>
          <w:sz w:val="22"/>
        </w:rPr>
        <w:t>till</w:t>
      </w:r>
      <w:r>
        <w:rPr>
          <w:spacing w:val="-14"/>
          <w:w w:val="115"/>
          <w:sz w:val="22"/>
        </w:rPr>
        <w:t> </w:t>
      </w:r>
      <w:r>
        <w:rPr>
          <w:w w:val="115"/>
          <w:sz w:val="22"/>
        </w:rPr>
        <w:t>the date of repudiation shall be paid to the insured or the legal representatives or nominees or assignees of the insured within a period of ninety days from the date of such repudiation.</w:t>
      </w:r>
    </w:p>
    <w:p>
      <w:pPr>
        <w:pStyle w:val="ListParagraph"/>
        <w:numPr>
          <w:ilvl w:val="0"/>
          <w:numId w:val="46"/>
        </w:numPr>
        <w:tabs>
          <w:tab w:pos="731" w:val="left" w:leader="none"/>
        </w:tabs>
        <w:spacing w:line="266" w:lineRule="auto" w:before="51" w:after="0"/>
        <w:ind w:left="312" w:right="8" w:firstLine="0"/>
        <w:jc w:val="both"/>
        <w:rPr>
          <w:sz w:val="22"/>
        </w:rPr>
      </w:pPr>
      <w:r>
        <w:rPr>
          <w:w w:val="115"/>
          <w:sz w:val="22"/>
        </w:rPr>
        <w:t>Nothing</w:t>
      </w:r>
      <w:r>
        <w:rPr>
          <w:spacing w:val="-11"/>
          <w:w w:val="115"/>
          <w:sz w:val="22"/>
        </w:rPr>
        <w:t> </w:t>
      </w:r>
      <w:r>
        <w:rPr>
          <w:w w:val="115"/>
          <w:sz w:val="22"/>
        </w:rPr>
        <w:t>in</w:t>
      </w:r>
      <w:r>
        <w:rPr>
          <w:spacing w:val="-11"/>
          <w:w w:val="115"/>
          <w:sz w:val="22"/>
        </w:rPr>
        <w:t> </w:t>
      </w:r>
      <w:r>
        <w:rPr>
          <w:w w:val="115"/>
          <w:sz w:val="22"/>
        </w:rPr>
        <w:t>this</w:t>
      </w:r>
      <w:r>
        <w:rPr>
          <w:spacing w:val="-11"/>
          <w:w w:val="115"/>
          <w:sz w:val="22"/>
        </w:rPr>
        <w:t> </w:t>
      </w:r>
      <w:r>
        <w:rPr>
          <w:w w:val="115"/>
          <w:sz w:val="22"/>
        </w:rPr>
        <w:t>section</w:t>
      </w:r>
      <w:r>
        <w:rPr>
          <w:spacing w:val="-11"/>
          <w:w w:val="115"/>
          <w:sz w:val="22"/>
        </w:rPr>
        <w:t> </w:t>
      </w:r>
      <w:r>
        <w:rPr>
          <w:w w:val="115"/>
          <w:sz w:val="22"/>
        </w:rPr>
        <w:t>shall</w:t>
      </w:r>
      <w:r>
        <w:rPr>
          <w:spacing w:val="-11"/>
          <w:w w:val="115"/>
          <w:sz w:val="22"/>
        </w:rPr>
        <w:t> </w:t>
      </w:r>
      <w:r>
        <w:rPr>
          <w:w w:val="115"/>
          <w:sz w:val="22"/>
        </w:rPr>
        <w:t>prevent</w:t>
      </w:r>
      <w:r>
        <w:rPr>
          <w:spacing w:val="-11"/>
          <w:w w:val="115"/>
          <w:sz w:val="22"/>
        </w:rPr>
        <w:t> </w:t>
      </w:r>
      <w:r>
        <w:rPr>
          <w:w w:val="115"/>
          <w:sz w:val="22"/>
        </w:rPr>
        <w:t>the</w:t>
      </w:r>
      <w:r>
        <w:rPr>
          <w:spacing w:val="-11"/>
          <w:w w:val="115"/>
          <w:sz w:val="22"/>
        </w:rPr>
        <w:t> </w:t>
      </w:r>
      <w:r>
        <w:rPr>
          <w:w w:val="115"/>
          <w:sz w:val="22"/>
        </w:rPr>
        <w:t>insurer</w:t>
      </w:r>
      <w:r>
        <w:rPr>
          <w:spacing w:val="-11"/>
          <w:w w:val="115"/>
          <w:sz w:val="22"/>
        </w:rPr>
        <w:t> </w:t>
      </w:r>
      <w:r>
        <w:rPr>
          <w:w w:val="115"/>
          <w:sz w:val="22"/>
        </w:rPr>
        <w:t>from</w:t>
      </w:r>
      <w:r>
        <w:rPr>
          <w:spacing w:val="-11"/>
          <w:w w:val="115"/>
          <w:sz w:val="22"/>
        </w:rPr>
        <w:t> </w:t>
      </w:r>
      <w:r>
        <w:rPr>
          <w:w w:val="115"/>
          <w:sz w:val="22"/>
        </w:rPr>
        <w:t>calling</w:t>
      </w:r>
      <w:r>
        <w:rPr>
          <w:spacing w:val="-11"/>
          <w:w w:val="115"/>
          <w:sz w:val="22"/>
        </w:rPr>
        <w:t> </w:t>
      </w:r>
      <w:r>
        <w:rPr>
          <w:w w:val="115"/>
          <w:sz w:val="22"/>
        </w:rPr>
        <w:t>for</w:t>
      </w:r>
      <w:r>
        <w:rPr>
          <w:spacing w:val="-11"/>
          <w:w w:val="115"/>
          <w:sz w:val="22"/>
        </w:rPr>
        <w:t> </w:t>
      </w:r>
      <w:r>
        <w:rPr>
          <w:w w:val="115"/>
          <w:sz w:val="22"/>
        </w:rPr>
        <w:t>proof</w:t>
      </w:r>
      <w:r>
        <w:rPr>
          <w:spacing w:val="-11"/>
          <w:w w:val="115"/>
          <w:sz w:val="22"/>
        </w:rPr>
        <w:t> </w:t>
      </w:r>
      <w:r>
        <w:rPr>
          <w:w w:val="115"/>
          <w:sz w:val="22"/>
        </w:rPr>
        <w:t>of</w:t>
      </w:r>
      <w:r>
        <w:rPr>
          <w:spacing w:val="-11"/>
          <w:w w:val="115"/>
          <w:sz w:val="22"/>
        </w:rPr>
        <w:t> </w:t>
      </w:r>
      <w:r>
        <w:rPr>
          <w:w w:val="115"/>
          <w:sz w:val="22"/>
        </w:rPr>
        <w:t>age</w:t>
      </w:r>
      <w:r>
        <w:rPr>
          <w:spacing w:val="-11"/>
          <w:w w:val="115"/>
          <w:sz w:val="22"/>
        </w:rPr>
        <w:t> </w:t>
      </w:r>
      <w:r>
        <w:rPr>
          <w:w w:val="115"/>
          <w:sz w:val="22"/>
        </w:rPr>
        <w:t>at</w:t>
      </w:r>
      <w:r>
        <w:rPr>
          <w:spacing w:val="-11"/>
          <w:w w:val="115"/>
          <w:sz w:val="22"/>
        </w:rPr>
        <w:t> </w:t>
      </w:r>
      <w:r>
        <w:rPr>
          <w:w w:val="115"/>
          <w:sz w:val="22"/>
        </w:rPr>
        <w:t>any</w:t>
      </w:r>
      <w:r>
        <w:rPr>
          <w:spacing w:val="-11"/>
          <w:w w:val="115"/>
          <w:sz w:val="22"/>
        </w:rPr>
        <w:t> </w:t>
      </w:r>
      <w:r>
        <w:rPr>
          <w:w w:val="115"/>
          <w:sz w:val="22"/>
        </w:rPr>
        <w:t>time</w:t>
      </w:r>
      <w:r>
        <w:rPr>
          <w:spacing w:val="-11"/>
          <w:w w:val="115"/>
          <w:sz w:val="22"/>
        </w:rPr>
        <w:t> </w:t>
      </w:r>
      <w:r>
        <w:rPr>
          <w:w w:val="115"/>
          <w:sz w:val="22"/>
        </w:rPr>
        <w:t>if he</w:t>
      </w:r>
      <w:r>
        <w:rPr>
          <w:spacing w:val="-18"/>
          <w:w w:val="115"/>
          <w:sz w:val="22"/>
        </w:rPr>
        <w:t> </w:t>
      </w:r>
      <w:r>
        <w:rPr>
          <w:w w:val="115"/>
          <w:sz w:val="22"/>
        </w:rPr>
        <w:t>is</w:t>
      </w:r>
      <w:r>
        <w:rPr>
          <w:spacing w:val="-18"/>
          <w:w w:val="115"/>
          <w:sz w:val="22"/>
        </w:rPr>
        <w:t> </w:t>
      </w:r>
      <w:r>
        <w:rPr>
          <w:w w:val="115"/>
          <w:sz w:val="22"/>
        </w:rPr>
        <w:t>entitled</w:t>
      </w:r>
      <w:r>
        <w:rPr>
          <w:spacing w:val="-17"/>
          <w:w w:val="115"/>
          <w:sz w:val="22"/>
        </w:rPr>
        <w:t> </w:t>
      </w:r>
      <w:r>
        <w:rPr>
          <w:w w:val="115"/>
          <w:sz w:val="22"/>
        </w:rPr>
        <w:t>to</w:t>
      </w:r>
      <w:r>
        <w:rPr>
          <w:spacing w:val="-18"/>
          <w:w w:val="115"/>
          <w:sz w:val="22"/>
        </w:rPr>
        <w:t> </w:t>
      </w:r>
      <w:r>
        <w:rPr>
          <w:w w:val="115"/>
          <w:sz w:val="22"/>
        </w:rPr>
        <w:t>do</w:t>
      </w:r>
      <w:r>
        <w:rPr>
          <w:spacing w:val="-17"/>
          <w:w w:val="115"/>
          <w:sz w:val="22"/>
        </w:rPr>
        <w:t> </w:t>
      </w:r>
      <w:r>
        <w:rPr>
          <w:w w:val="115"/>
          <w:sz w:val="22"/>
        </w:rPr>
        <w:t>so,</w:t>
      </w:r>
      <w:r>
        <w:rPr>
          <w:spacing w:val="-18"/>
          <w:w w:val="115"/>
          <w:sz w:val="22"/>
        </w:rPr>
        <w:t> </w:t>
      </w:r>
      <w:r>
        <w:rPr>
          <w:w w:val="115"/>
          <w:sz w:val="22"/>
        </w:rPr>
        <w:t>and</w:t>
      </w:r>
      <w:r>
        <w:rPr>
          <w:spacing w:val="-18"/>
          <w:w w:val="115"/>
          <w:sz w:val="22"/>
        </w:rPr>
        <w:t> </w:t>
      </w:r>
      <w:r>
        <w:rPr>
          <w:w w:val="115"/>
          <w:sz w:val="22"/>
        </w:rPr>
        <w:t>no</w:t>
      </w:r>
      <w:r>
        <w:rPr>
          <w:spacing w:val="-17"/>
          <w:w w:val="115"/>
          <w:sz w:val="22"/>
        </w:rPr>
        <w:t> </w:t>
      </w:r>
      <w:r>
        <w:rPr>
          <w:w w:val="115"/>
          <w:sz w:val="22"/>
        </w:rPr>
        <w:t>policy</w:t>
      </w:r>
      <w:r>
        <w:rPr>
          <w:spacing w:val="-18"/>
          <w:w w:val="115"/>
          <w:sz w:val="22"/>
        </w:rPr>
        <w:t> </w:t>
      </w:r>
      <w:r>
        <w:rPr>
          <w:w w:val="115"/>
          <w:sz w:val="22"/>
        </w:rPr>
        <w:t>shall</w:t>
      </w:r>
      <w:r>
        <w:rPr>
          <w:spacing w:val="-17"/>
          <w:w w:val="115"/>
          <w:sz w:val="22"/>
        </w:rPr>
        <w:t> </w:t>
      </w:r>
      <w:r>
        <w:rPr>
          <w:w w:val="115"/>
          <w:sz w:val="22"/>
        </w:rPr>
        <w:t>be</w:t>
      </w:r>
      <w:r>
        <w:rPr>
          <w:spacing w:val="-18"/>
          <w:w w:val="115"/>
          <w:sz w:val="22"/>
        </w:rPr>
        <w:t> </w:t>
      </w:r>
      <w:r>
        <w:rPr>
          <w:w w:val="115"/>
          <w:sz w:val="22"/>
        </w:rPr>
        <w:t>deemed</w:t>
      </w:r>
      <w:r>
        <w:rPr>
          <w:spacing w:val="-17"/>
          <w:w w:val="115"/>
          <w:sz w:val="22"/>
        </w:rPr>
        <w:t> </w:t>
      </w:r>
      <w:r>
        <w:rPr>
          <w:w w:val="115"/>
          <w:sz w:val="22"/>
        </w:rPr>
        <w:t>to</w:t>
      </w:r>
      <w:r>
        <w:rPr>
          <w:spacing w:val="-18"/>
          <w:w w:val="115"/>
          <w:sz w:val="22"/>
        </w:rPr>
        <w:t> </w:t>
      </w:r>
      <w:r>
        <w:rPr>
          <w:w w:val="115"/>
          <w:sz w:val="22"/>
        </w:rPr>
        <w:t>be</w:t>
      </w:r>
      <w:r>
        <w:rPr>
          <w:spacing w:val="-18"/>
          <w:w w:val="115"/>
          <w:sz w:val="22"/>
        </w:rPr>
        <w:t> </w:t>
      </w:r>
      <w:r>
        <w:rPr>
          <w:w w:val="115"/>
          <w:sz w:val="22"/>
        </w:rPr>
        <w:t>called</w:t>
      </w:r>
      <w:r>
        <w:rPr>
          <w:spacing w:val="-17"/>
          <w:w w:val="115"/>
          <w:sz w:val="22"/>
        </w:rPr>
        <w:t> </w:t>
      </w:r>
      <w:r>
        <w:rPr>
          <w:w w:val="115"/>
          <w:sz w:val="22"/>
        </w:rPr>
        <w:t>in</w:t>
      </w:r>
      <w:r>
        <w:rPr>
          <w:spacing w:val="-18"/>
          <w:w w:val="115"/>
          <w:sz w:val="22"/>
        </w:rPr>
        <w:t> </w:t>
      </w:r>
      <w:r>
        <w:rPr>
          <w:w w:val="115"/>
          <w:sz w:val="22"/>
        </w:rPr>
        <w:t>question</w:t>
      </w:r>
      <w:r>
        <w:rPr>
          <w:spacing w:val="-17"/>
          <w:w w:val="115"/>
          <w:sz w:val="22"/>
        </w:rPr>
        <w:t> </w:t>
      </w:r>
      <w:r>
        <w:rPr>
          <w:w w:val="115"/>
          <w:sz w:val="22"/>
        </w:rPr>
        <w:t>merely</w:t>
      </w:r>
      <w:r>
        <w:rPr>
          <w:spacing w:val="-18"/>
          <w:w w:val="115"/>
          <w:sz w:val="22"/>
        </w:rPr>
        <w:t> </w:t>
      </w:r>
      <w:r>
        <w:rPr>
          <w:w w:val="115"/>
          <w:sz w:val="22"/>
        </w:rPr>
        <w:t>because the</w:t>
      </w:r>
      <w:r>
        <w:rPr>
          <w:spacing w:val="-12"/>
          <w:w w:val="115"/>
          <w:sz w:val="22"/>
        </w:rPr>
        <w:t> </w:t>
      </w:r>
      <w:r>
        <w:rPr>
          <w:w w:val="115"/>
          <w:sz w:val="22"/>
        </w:rPr>
        <w:t>terms</w:t>
      </w:r>
      <w:r>
        <w:rPr>
          <w:spacing w:val="-12"/>
          <w:w w:val="115"/>
          <w:sz w:val="22"/>
        </w:rPr>
        <w:t> </w:t>
      </w:r>
      <w:r>
        <w:rPr>
          <w:w w:val="115"/>
          <w:sz w:val="22"/>
        </w:rPr>
        <w:t>of</w:t>
      </w:r>
      <w:r>
        <w:rPr>
          <w:spacing w:val="-12"/>
          <w:w w:val="115"/>
          <w:sz w:val="22"/>
        </w:rPr>
        <w:t> </w:t>
      </w:r>
      <w:r>
        <w:rPr>
          <w:w w:val="115"/>
          <w:sz w:val="22"/>
        </w:rPr>
        <w:t>the</w:t>
      </w:r>
      <w:r>
        <w:rPr>
          <w:spacing w:val="-12"/>
          <w:w w:val="115"/>
          <w:sz w:val="22"/>
        </w:rPr>
        <w:t> </w:t>
      </w:r>
      <w:r>
        <w:rPr>
          <w:w w:val="115"/>
          <w:sz w:val="22"/>
        </w:rPr>
        <w:t>policy</w:t>
      </w:r>
      <w:r>
        <w:rPr>
          <w:spacing w:val="-12"/>
          <w:w w:val="115"/>
          <w:sz w:val="22"/>
        </w:rPr>
        <w:t> </w:t>
      </w:r>
      <w:r>
        <w:rPr>
          <w:w w:val="115"/>
          <w:sz w:val="22"/>
        </w:rPr>
        <w:t>are</w:t>
      </w:r>
      <w:r>
        <w:rPr>
          <w:spacing w:val="-12"/>
          <w:w w:val="115"/>
          <w:sz w:val="22"/>
        </w:rPr>
        <w:t> </w:t>
      </w:r>
      <w:r>
        <w:rPr>
          <w:w w:val="115"/>
          <w:sz w:val="22"/>
        </w:rPr>
        <w:t>adjusted</w:t>
      </w:r>
      <w:r>
        <w:rPr>
          <w:spacing w:val="-12"/>
          <w:w w:val="115"/>
          <w:sz w:val="22"/>
        </w:rPr>
        <w:t> </w:t>
      </w:r>
      <w:r>
        <w:rPr>
          <w:w w:val="115"/>
          <w:sz w:val="22"/>
        </w:rPr>
        <w:t>on</w:t>
      </w:r>
      <w:r>
        <w:rPr>
          <w:spacing w:val="-12"/>
          <w:w w:val="115"/>
          <w:sz w:val="22"/>
        </w:rPr>
        <w:t> </w:t>
      </w:r>
      <w:r>
        <w:rPr>
          <w:w w:val="115"/>
          <w:sz w:val="22"/>
        </w:rPr>
        <w:t>subsequent</w:t>
      </w:r>
      <w:r>
        <w:rPr>
          <w:spacing w:val="-12"/>
          <w:w w:val="115"/>
          <w:sz w:val="22"/>
        </w:rPr>
        <w:t> </w:t>
      </w:r>
      <w:r>
        <w:rPr>
          <w:w w:val="115"/>
          <w:sz w:val="22"/>
        </w:rPr>
        <w:t>proof</w:t>
      </w:r>
      <w:r>
        <w:rPr>
          <w:spacing w:val="-12"/>
          <w:w w:val="115"/>
          <w:sz w:val="22"/>
        </w:rPr>
        <w:t> </w:t>
      </w:r>
      <w:r>
        <w:rPr>
          <w:w w:val="115"/>
          <w:sz w:val="22"/>
        </w:rPr>
        <w:t>that</w:t>
      </w:r>
      <w:r>
        <w:rPr>
          <w:spacing w:val="-12"/>
          <w:w w:val="115"/>
          <w:sz w:val="22"/>
        </w:rPr>
        <w:t> </w:t>
      </w:r>
      <w:r>
        <w:rPr>
          <w:w w:val="115"/>
          <w:sz w:val="22"/>
        </w:rPr>
        <w:t>the</w:t>
      </w:r>
      <w:r>
        <w:rPr>
          <w:spacing w:val="-12"/>
          <w:w w:val="115"/>
          <w:sz w:val="22"/>
        </w:rPr>
        <w:t> </w:t>
      </w:r>
      <w:r>
        <w:rPr>
          <w:w w:val="115"/>
          <w:sz w:val="22"/>
        </w:rPr>
        <w:t>age</w:t>
      </w:r>
      <w:r>
        <w:rPr>
          <w:spacing w:val="-12"/>
          <w:w w:val="115"/>
          <w:sz w:val="22"/>
        </w:rPr>
        <w:t> </w:t>
      </w:r>
      <w:r>
        <w:rPr>
          <w:w w:val="115"/>
          <w:sz w:val="22"/>
        </w:rPr>
        <w:t>of</w:t>
      </w:r>
      <w:r>
        <w:rPr>
          <w:spacing w:val="-12"/>
          <w:w w:val="115"/>
          <w:sz w:val="22"/>
        </w:rPr>
        <w:t> </w:t>
      </w:r>
      <w:r>
        <w:rPr>
          <w:w w:val="115"/>
          <w:sz w:val="22"/>
        </w:rPr>
        <w:t>the</w:t>
      </w:r>
      <w:r>
        <w:rPr>
          <w:spacing w:val="-12"/>
          <w:w w:val="115"/>
          <w:sz w:val="22"/>
        </w:rPr>
        <w:t> </w:t>
      </w:r>
      <w:r>
        <w:rPr>
          <w:w w:val="115"/>
          <w:sz w:val="22"/>
        </w:rPr>
        <w:t>Life</w:t>
      </w:r>
      <w:r>
        <w:rPr>
          <w:spacing w:val="-12"/>
          <w:w w:val="115"/>
          <w:sz w:val="22"/>
        </w:rPr>
        <w:t> </w:t>
      </w:r>
      <w:r>
        <w:rPr>
          <w:w w:val="115"/>
          <w:sz w:val="22"/>
        </w:rPr>
        <w:t>Insured</w:t>
      </w:r>
      <w:r>
        <w:rPr>
          <w:spacing w:val="-12"/>
          <w:w w:val="115"/>
          <w:sz w:val="22"/>
        </w:rPr>
        <w:t> </w:t>
      </w:r>
      <w:r>
        <w:rPr>
          <w:w w:val="115"/>
          <w:sz w:val="22"/>
        </w:rPr>
        <w:t>was incorrectly stated in the proposal.</w:t>
      </w:r>
    </w:p>
    <w:p>
      <w:pPr>
        <w:pStyle w:val="ListParagraph"/>
        <w:numPr>
          <w:ilvl w:val="0"/>
          <w:numId w:val="14"/>
        </w:numPr>
        <w:tabs>
          <w:tab w:pos="239" w:val="left" w:leader="none"/>
        </w:tabs>
        <w:spacing w:line="266" w:lineRule="auto" w:before="57" w:after="0"/>
        <w:ind w:left="11" w:right="10" w:firstLine="0"/>
        <w:jc w:val="both"/>
        <w:rPr>
          <w:sz w:val="22"/>
        </w:rPr>
      </w:pPr>
      <w:r>
        <w:rPr>
          <w:spacing w:val="-2"/>
          <w:w w:val="115"/>
          <w:sz w:val="22"/>
        </w:rPr>
        <w:t>In</w:t>
      </w:r>
      <w:r>
        <w:rPr>
          <w:spacing w:val="-9"/>
          <w:w w:val="115"/>
          <w:sz w:val="22"/>
        </w:rPr>
        <w:t> </w:t>
      </w:r>
      <w:r>
        <w:rPr>
          <w:spacing w:val="-2"/>
          <w:w w:val="115"/>
          <w:sz w:val="22"/>
        </w:rPr>
        <w:t>case</w:t>
      </w:r>
      <w:r>
        <w:rPr>
          <w:spacing w:val="-9"/>
          <w:w w:val="115"/>
          <w:sz w:val="22"/>
        </w:rPr>
        <w:t> </w:t>
      </w:r>
      <w:r>
        <w:rPr>
          <w:spacing w:val="-2"/>
          <w:w w:val="115"/>
          <w:sz w:val="22"/>
        </w:rPr>
        <w:t>of</w:t>
      </w:r>
      <w:r>
        <w:rPr>
          <w:spacing w:val="-9"/>
          <w:w w:val="115"/>
          <w:sz w:val="22"/>
        </w:rPr>
        <w:t> </w:t>
      </w:r>
      <w:r>
        <w:rPr>
          <w:spacing w:val="-2"/>
          <w:w w:val="115"/>
          <w:sz w:val="22"/>
        </w:rPr>
        <w:t>fraud</w:t>
      </w:r>
      <w:r>
        <w:rPr>
          <w:spacing w:val="-9"/>
          <w:w w:val="115"/>
          <w:sz w:val="22"/>
        </w:rPr>
        <w:t> </w:t>
      </w:r>
      <w:r>
        <w:rPr>
          <w:spacing w:val="-2"/>
          <w:w w:val="115"/>
          <w:sz w:val="22"/>
        </w:rPr>
        <w:t>or</w:t>
      </w:r>
      <w:r>
        <w:rPr>
          <w:spacing w:val="-9"/>
          <w:w w:val="115"/>
          <w:sz w:val="22"/>
        </w:rPr>
        <w:t> </w:t>
      </w:r>
      <w:r>
        <w:rPr>
          <w:spacing w:val="-2"/>
          <w:w w:val="115"/>
          <w:sz w:val="22"/>
        </w:rPr>
        <w:t>misrepresentation</w:t>
      </w:r>
      <w:r>
        <w:rPr>
          <w:spacing w:val="-9"/>
          <w:w w:val="115"/>
          <w:sz w:val="22"/>
        </w:rPr>
        <w:t> </w:t>
      </w:r>
      <w:r>
        <w:rPr>
          <w:spacing w:val="-2"/>
          <w:w w:val="115"/>
          <w:sz w:val="22"/>
        </w:rPr>
        <w:t>including</w:t>
      </w:r>
      <w:r>
        <w:rPr>
          <w:spacing w:val="-9"/>
          <w:w w:val="115"/>
          <w:sz w:val="22"/>
        </w:rPr>
        <w:t> </w:t>
      </w:r>
      <w:r>
        <w:rPr>
          <w:spacing w:val="-2"/>
          <w:w w:val="115"/>
          <w:sz w:val="22"/>
        </w:rPr>
        <w:t>non-disclosure</w:t>
      </w:r>
      <w:r>
        <w:rPr>
          <w:spacing w:val="-9"/>
          <w:w w:val="115"/>
          <w:sz w:val="22"/>
        </w:rPr>
        <w:t> </w:t>
      </w:r>
      <w:r>
        <w:rPr>
          <w:spacing w:val="-2"/>
          <w:w w:val="115"/>
          <w:sz w:val="22"/>
        </w:rPr>
        <w:t>of</w:t>
      </w:r>
      <w:r>
        <w:rPr>
          <w:spacing w:val="-9"/>
          <w:w w:val="115"/>
          <w:sz w:val="22"/>
        </w:rPr>
        <w:t> </w:t>
      </w:r>
      <w:r>
        <w:rPr>
          <w:spacing w:val="-2"/>
          <w:w w:val="115"/>
          <w:sz w:val="22"/>
        </w:rPr>
        <w:t>any</w:t>
      </w:r>
      <w:r>
        <w:rPr>
          <w:spacing w:val="-9"/>
          <w:w w:val="115"/>
          <w:sz w:val="22"/>
        </w:rPr>
        <w:t> </w:t>
      </w:r>
      <w:r>
        <w:rPr>
          <w:spacing w:val="-2"/>
          <w:w w:val="115"/>
          <w:sz w:val="22"/>
        </w:rPr>
        <w:t>material</w:t>
      </w:r>
      <w:r>
        <w:rPr>
          <w:spacing w:val="-9"/>
          <w:w w:val="115"/>
          <w:sz w:val="22"/>
        </w:rPr>
        <w:t> </w:t>
      </w:r>
      <w:r>
        <w:rPr>
          <w:spacing w:val="-2"/>
          <w:w w:val="115"/>
          <w:sz w:val="22"/>
        </w:rPr>
        <w:t>facts,</w:t>
      </w:r>
      <w:r>
        <w:rPr>
          <w:spacing w:val="-9"/>
          <w:w w:val="115"/>
          <w:sz w:val="22"/>
        </w:rPr>
        <w:t> </w:t>
      </w:r>
      <w:r>
        <w:rPr>
          <w:spacing w:val="-2"/>
          <w:w w:val="115"/>
          <w:sz w:val="22"/>
        </w:rPr>
        <w:t>the</w:t>
      </w:r>
      <w:r>
        <w:rPr>
          <w:spacing w:val="-9"/>
          <w:w w:val="115"/>
          <w:sz w:val="22"/>
        </w:rPr>
        <w:t> </w:t>
      </w:r>
      <w:r>
        <w:rPr>
          <w:spacing w:val="-2"/>
          <w:w w:val="115"/>
          <w:sz w:val="22"/>
        </w:rPr>
        <w:t>Policy </w:t>
      </w:r>
      <w:r>
        <w:rPr>
          <w:w w:val="115"/>
          <w:sz w:val="22"/>
        </w:rPr>
        <w:t>shall</w:t>
      </w:r>
      <w:r>
        <w:rPr>
          <w:spacing w:val="-2"/>
          <w:w w:val="115"/>
          <w:sz w:val="22"/>
        </w:rPr>
        <w:t> </w:t>
      </w:r>
      <w:r>
        <w:rPr>
          <w:w w:val="115"/>
          <w:sz w:val="22"/>
        </w:rPr>
        <w:t>be</w:t>
      </w:r>
      <w:r>
        <w:rPr>
          <w:spacing w:val="-2"/>
          <w:w w:val="115"/>
          <w:sz w:val="22"/>
        </w:rPr>
        <w:t> </w:t>
      </w:r>
      <w:r>
        <w:rPr>
          <w:w w:val="115"/>
          <w:sz w:val="22"/>
        </w:rPr>
        <w:t>cancelled</w:t>
      </w:r>
      <w:r>
        <w:rPr>
          <w:spacing w:val="-2"/>
          <w:w w:val="115"/>
          <w:sz w:val="22"/>
        </w:rPr>
        <w:t> </w:t>
      </w:r>
      <w:r>
        <w:rPr>
          <w:w w:val="115"/>
          <w:sz w:val="22"/>
        </w:rPr>
        <w:t>immediately</w:t>
      </w:r>
      <w:r>
        <w:rPr>
          <w:spacing w:val="-2"/>
          <w:w w:val="115"/>
          <w:sz w:val="22"/>
        </w:rPr>
        <w:t> </w:t>
      </w:r>
      <w:r>
        <w:rPr>
          <w:w w:val="115"/>
          <w:sz w:val="22"/>
        </w:rPr>
        <w:t>and</w:t>
      </w:r>
      <w:r>
        <w:rPr>
          <w:spacing w:val="-2"/>
          <w:w w:val="115"/>
          <w:sz w:val="22"/>
        </w:rPr>
        <w:t> </w:t>
      </w:r>
      <w:r>
        <w:rPr>
          <w:w w:val="115"/>
          <w:sz w:val="22"/>
        </w:rPr>
        <w:t>the</w:t>
      </w:r>
      <w:r>
        <w:rPr>
          <w:spacing w:val="-2"/>
          <w:w w:val="115"/>
          <w:sz w:val="22"/>
        </w:rPr>
        <w:t> </w:t>
      </w:r>
      <w:r>
        <w:rPr>
          <w:w w:val="115"/>
          <w:sz w:val="22"/>
        </w:rPr>
        <w:t>Surrender</w:t>
      </w:r>
      <w:r>
        <w:rPr>
          <w:spacing w:val="-2"/>
          <w:w w:val="115"/>
          <w:sz w:val="22"/>
        </w:rPr>
        <w:t> </w:t>
      </w:r>
      <w:r>
        <w:rPr>
          <w:w w:val="115"/>
          <w:sz w:val="22"/>
        </w:rPr>
        <w:t>Value</w:t>
      </w:r>
      <w:r>
        <w:rPr>
          <w:spacing w:val="-2"/>
          <w:w w:val="115"/>
          <w:sz w:val="22"/>
        </w:rPr>
        <w:t> </w:t>
      </w:r>
      <w:r>
        <w:rPr>
          <w:w w:val="115"/>
          <w:sz w:val="22"/>
        </w:rPr>
        <w:t>shall</w:t>
      </w:r>
      <w:r>
        <w:rPr>
          <w:spacing w:val="-2"/>
          <w:w w:val="115"/>
          <w:sz w:val="22"/>
        </w:rPr>
        <w:t> </w:t>
      </w:r>
      <w:r>
        <w:rPr>
          <w:w w:val="115"/>
          <w:sz w:val="22"/>
        </w:rPr>
        <w:t>be</w:t>
      </w:r>
      <w:r>
        <w:rPr>
          <w:spacing w:val="-2"/>
          <w:w w:val="115"/>
          <w:sz w:val="22"/>
        </w:rPr>
        <w:t> </w:t>
      </w:r>
      <w:r>
        <w:rPr>
          <w:w w:val="115"/>
          <w:sz w:val="22"/>
        </w:rPr>
        <w:t>payable,</w:t>
      </w:r>
      <w:r>
        <w:rPr>
          <w:spacing w:val="-2"/>
          <w:w w:val="115"/>
          <w:sz w:val="22"/>
        </w:rPr>
        <w:t> </w:t>
      </w:r>
      <w:r>
        <w:rPr>
          <w:w w:val="115"/>
          <w:sz w:val="22"/>
        </w:rPr>
        <w:t>subject</w:t>
      </w:r>
      <w:r>
        <w:rPr>
          <w:spacing w:val="-2"/>
          <w:w w:val="115"/>
          <w:sz w:val="22"/>
        </w:rPr>
        <w:t> </w:t>
      </w:r>
      <w:r>
        <w:rPr>
          <w:w w:val="115"/>
          <w:sz w:val="22"/>
        </w:rPr>
        <w:t>to</w:t>
      </w:r>
      <w:r>
        <w:rPr>
          <w:spacing w:val="-2"/>
          <w:w w:val="115"/>
          <w:sz w:val="22"/>
        </w:rPr>
        <w:t> </w:t>
      </w:r>
      <w:r>
        <w:rPr>
          <w:w w:val="115"/>
          <w:sz w:val="22"/>
        </w:rPr>
        <w:t>the</w:t>
      </w:r>
      <w:r>
        <w:rPr>
          <w:spacing w:val="-2"/>
          <w:w w:val="115"/>
          <w:sz w:val="22"/>
        </w:rPr>
        <w:t> </w:t>
      </w:r>
      <w:r>
        <w:rPr>
          <w:w w:val="115"/>
          <w:sz w:val="22"/>
        </w:rPr>
        <w:t>fraud </w:t>
      </w:r>
      <w:r>
        <w:rPr>
          <w:w w:val="110"/>
          <w:sz w:val="22"/>
        </w:rPr>
        <w:t>or misrepresentation being established in accordance with Section 45 of the Insurance Act, 1938, </w:t>
      </w:r>
      <w:r>
        <w:rPr>
          <w:w w:val="115"/>
          <w:sz w:val="22"/>
        </w:rPr>
        <w:t>as amended from time to time.</w:t>
      </w:r>
    </w:p>
    <w:p>
      <w:pPr>
        <w:pStyle w:val="Heading1"/>
        <w:numPr>
          <w:ilvl w:val="0"/>
          <w:numId w:val="14"/>
        </w:numPr>
        <w:tabs>
          <w:tab w:pos="272" w:val="left" w:leader="none"/>
        </w:tabs>
        <w:spacing w:line="240" w:lineRule="auto" w:before="56" w:after="0"/>
        <w:ind w:left="272" w:right="0" w:hanging="261"/>
        <w:jc w:val="both"/>
      </w:pPr>
      <w:r>
        <w:rPr>
          <w:w w:val="110"/>
        </w:rPr>
        <w:t>You</w:t>
      </w:r>
      <w:r>
        <w:rPr>
          <w:spacing w:val="-20"/>
          <w:w w:val="110"/>
        </w:rPr>
        <w:t> </w:t>
      </w:r>
      <w:r>
        <w:rPr>
          <w:w w:val="110"/>
        </w:rPr>
        <w:t>can</w:t>
      </w:r>
      <w:r>
        <w:rPr>
          <w:spacing w:val="-20"/>
          <w:w w:val="110"/>
        </w:rPr>
        <w:t> </w:t>
      </w:r>
      <w:r>
        <w:rPr>
          <w:w w:val="110"/>
        </w:rPr>
        <w:t>contact</w:t>
      </w:r>
      <w:r>
        <w:rPr>
          <w:spacing w:val="-20"/>
          <w:w w:val="110"/>
        </w:rPr>
        <w:t> </w:t>
      </w:r>
      <w:r>
        <w:rPr>
          <w:w w:val="110"/>
        </w:rPr>
        <w:t>us</w:t>
      </w:r>
      <w:r>
        <w:rPr>
          <w:spacing w:val="-20"/>
          <w:w w:val="110"/>
        </w:rPr>
        <w:t> </w:t>
      </w:r>
      <w:r>
        <w:rPr>
          <w:w w:val="110"/>
        </w:rPr>
        <w:t>at</w:t>
      </w:r>
      <w:r>
        <w:rPr>
          <w:spacing w:val="-19"/>
          <w:w w:val="110"/>
        </w:rPr>
        <w:t> </w:t>
      </w:r>
      <w:r>
        <w:rPr>
          <w:w w:val="110"/>
        </w:rPr>
        <w:t>any</w:t>
      </w:r>
      <w:r>
        <w:rPr>
          <w:spacing w:val="-20"/>
          <w:w w:val="110"/>
        </w:rPr>
        <w:t> </w:t>
      </w:r>
      <w:r>
        <w:rPr>
          <w:w w:val="110"/>
        </w:rPr>
        <w:t>of</w:t>
      </w:r>
      <w:r>
        <w:rPr>
          <w:spacing w:val="-20"/>
          <w:w w:val="110"/>
        </w:rPr>
        <w:t> </w:t>
      </w:r>
      <w:r>
        <w:rPr>
          <w:w w:val="110"/>
        </w:rPr>
        <w:t>the</w:t>
      </w:r>
      <w:r>
        <w:rPr>
          <w:spacing w:val="-20"/>
          <w:w w:val="110"/>
        </w:rPr>
        <w:t> </w:t>
      </w:r>
      <w:r>
        <w:rPr>
          <w:w w:val="110"/>
        </w:rPr>
        <w:t>below</w:t>
      </w:r>
      <w:r>
        <w:rPr>
          <w:spacing w:val="-19"/>
          <w:w w:val="110"/>
        </w:rPr>
        <w:t> </w:t>
      </w:r>
      <w:r>
        <w:rPr>
          <w:w w:val="110"/>
        </w:rPr>
        <w:t>touchpoints</w:t>
      </w:r>
      <w:r>
        <w:rPr>
          <w:spacing w:val="-20"/>
          <w:w w:val="110"/>
        </w:rPr>
        <w:t> </w:t>
      </w:r>
      <w:r>
        <w:rPr>
          <w:w w:val="110"/>
        </w:rPr>
        <w:t>in</w:t>
      </w:r>
      <w:r>
        <w:rPr>
          <w:spacing w:val="-20"/>
          <w:w w:val="110"/>
        </w:rPr>
        <w:t> </w:t>
      </w:r>
      <w:r>
        <w:rPr>
          <w:w w:val="110"/>
        </w:rPr>
        <w:t>case</w:t>
      </w:r>
      <w:r>
        <w:rPr>
          <w:spacing w:val="-20"/>
          <w:w w:val="110"/>
        </w:rPr>
        <w:t> </w:t>
      </w:r>
      <w:r>
        <w:rPr>
          <w:w w:val="110"/>
        </w:rPr>
        <w:t>of</w:t>
      </w:r>
      <w:r>
        <w:rPr>
          <w:spacing w:val="-19"/>
          <w:w w:val="110"/>
        </w:rPr>
        <w:t> </w:t>
      </w:r>
      <w:r>
        <w:rPr>
          <w:w w:val="110"/>
        </w:rPr>
        <w:t>any</w:t>
      </w:r>
      <w:r>
        <w:rPr>
          <w:spacing w:val="-20"/>
          <w:w w:val="110"/>
        </w:rPr>
        <w:t> </w:t>
      </w:r>
      <w:r>
        <w:rPr>
          <w:spacing w:val="-2"/>
          <w:w w:val="110"/>
        </w:rPr>
        <w:t>concern:</w:t>
      </w:r>
    </w:p>
    <w:p>
      <w:pPr>
        <w:pStyle w:val="BodyText"/>
        <w:spacing w:line="266" w:lineRule="auto"/>
        <w:ind w:left="11"/>
      </w:pPr>
      <w:r>
        <w:rPr>
          <w:w w:val="110"/>
        </w:rPr>
        <w:t>Helpline</w:t>
      </w:r>
      <w:r>
        <w:rPr>
          <w:spacing w:val="25"/>
          <w:w w:val="110"/>
        </w:rPr>
        <w:t> </w:t>
      </w:r>
      <w:r>
        <w:rPr>
          <w:w w:val="110"/>
        </w:rPr>
        <w:t>number:</w:t>
      </w:r>
      <w:r>
        <w:rPr>
          <w:spacing w:val="25"/>
          <w:w w:val="110"/>
        </w:rPr>
        <w:t> </w:t>
      </w:r>
      <w:r>
        <w:rPr>
          <w:w w:val="110"/>
        </w:rPr>
        <w:t>022-68446530</w:t>
      </w:r>
      <w:r>
        <w:rPr>
          <w:spacing w:val="25"/>
          <w:w w:val="110"/>
        </w:rPr>
        <w:t> </w:t>
      </w:r>
      <w:r>
        <w:rPr>
          <w:w w:val="110"/>
        </w:rPr>
        <w:t>(Call</w:t>
      </w:r>
      <w:r>
        <w:rPr>
          <w:spacing w:val="25"/>
          <w:w w:val="110"/>
        </w:rPr>
        <w:t> </w:t>
      </w:r>
      <w:r>
        <w:rPr>
          <w:w w:val="110"/>
        </w:rPr>
        <w:t>Charges</w:t>
      </w:r>
      <w:r>
        <w:rPr>
          <w:spacing w:val="25"/>
          <w:w w:val="110"/>
        </w:rPr>
        <w:t> </w:t>
      </w:r>
      <w:r>
        <w:rPr>
          <w:w w:val="110"/>
        </w:rPr>
        <w:t>apply)</w:t>
      </w:r>
      <w:r>
        <w:rPr>
          <w:spacing w:val="25"/>
          <w:w w:val="110"/>
        </w:rPr>
        <w:t> </w:t>
      </w:r>
      <w:r>
        <w:rPr>
          <w:w w:val="110"/>
        </w:rPr>
        <w:t>|</w:t>
      </w:r>
      <w:r>
        <w:rPr>
          <w:spacing w:val="25"/>
          <w:w w:val="110"/>
        </w:rPr>
        <w:t> </w:t>
      </w:r>
      <w:r>
        <w:rPr>
          <w:w w:val="110"/>
        </w:rPr>
        <w:t>NRI</w:t>
      </w:r>
      <w:r>
        <w:rPr>
          <w:spacing w:val="25"/>
          <w:w w:val="110"/>
        </w:rPr>
        <w:t> </w:t>
      </w:r>
      <w:r>
        <w:rPr>
          <w:w w:val="110"/>
        </w:rPr>
        <w:t>Helpline</w:t>
      </w:r>
      <w:r>
        <w:rPr>
          <w:spacing w:val="25"/>
          <w:w w:val="110"/>
        </w:rPr>
        <w:t> </w:t>
      </w:r>
      <w:r>
        <w:rPr>
          <w:w w:val="110"/>
        </w:rPr>
        <w:t>number</w:t>
      </w:r>
      <w:r>
        <w:rPr>
          <w:spacing w:val="25"/>
          <w:w w:val="110"/>
        </w:rPr>
        <w:t> </w:t>
      </w:r>
      <w:r>
        <w:rPr>
          <w:w w:val="110"/>
        </w:rPr>
        <w:t>+91</w:t>
      </w:r>
      <w:r>
        <w:rPr>
          <w:spacing w:val="25"/>
          <w:w w:val="110"/>
        </w:rPr>
        <w:t> </w:t>
      </w:r>
      <w:r>
        <w:rPr>
          <w:w w:val="110"/>
        </w:rPr>
        <w:t>89166</w:t>
      </w:r>
      <w:r>
        <w:rPr>
          <w:spacing w:val="25"/>
          <w:w w:val="110"/>
        </w:rPr>
        <w:t> </w:t>
      </w:r>
      <w:r>
        <w:rPr>
          <w:w w:val="110"/>
        </w:rPr>
        <w:t>94100 (Call Charges apply)</w:t>
      </w:r>
    </w:p>
    <w:p>
      <w:pPr>
        <w:pStyle w:val="BodyText"/>
        <w:spacing w:line="321" w:lineRule="auto" w:before="59"/>
        <w:ind w:left="11" w:right="730"/>
      </w:pPr>
      <w:r>
        <w:rPr>
          <w:w w:val="110"/>
        </w:rPr>
        <w:t>E-mail Address: </w:t>
      </w:r>
      <w:hyperlink r:id="rId54">
        <w:r>
          <w:rPr>
            <w:w w:val="110"/>
          </w:rPr>
          <w:t>service@hdfclife.com</w:t>
        </w:r>
      </w:hyperlink>
      <w:r>
        <w:rPr>
          <w:w w:val="110"/>
        </w:rPr>
        <w:t> | </w:t>
      </w:r>
      <w:hyperlink r:id="rId55">
        <w:r>
          <w:rPr>
            <w:w w:val="110"/>
          </w:rPr>
          <w:t>nriservice@hdfclife.com</w:t>
        </w:r>
      </w:hyperlink>
      <w:r>
        <w:rPr>
          <w:w w:val="110"/>
        </w:rPr>
        <w:t> (For NRI customers </w:t>
      </w:r>
      <w:r>
        <w:rPr>
          <w:w w:val="110"/>
        </w:rPr>
        <w:t>only) You</w:t>
      </w:r>
      <w:r>
        <w:rPr>
          <w:spacing w:val="31"/>
          <w:w w:val="110"/>
        </w:rPr>
        <w:t> </w:t>
      </w:r>
      <w:r>
        <w:rPr>
          <w:w w:val="110"/>
        </w:rPr>
        <w:t>can</w:t>
      </w:r>
      <w:r>
        <w:rPr>
          <w:spacing w:val="31"/>
          <w:w w:val="110"/>
        </w:rPr>
        <w:t> </w:t>
      </w:r>
      <w:r>
        <w:rPr>
          <w:w w:val="110"/>
        </w:rPr>
        <w:t>let</w:t>
      </w:r>
      <w:r>
        <w:rPr>
          <w:spacing w:val="31"/>
          <w:w w:val="110"/>
        </w:rPr>
        <w:t> </w:t>
      </w:r>
      <w:r>
        <w:rPr>
          <w:w w:val="110"/>
        </w:rPr>
        <w:t>us</w:t>
      </w:r>
      <w:r>
        <w:rPr>
          <w:spacing w:val="31"/>
          <w:w w:val="110"/>
        </w:rPr>
        <w:t> </w:t>
      </w:r>
      <w:r>
        <w:rPr>
          <w:w w:val="110"/>
        </w:rPr>
        <w:t>know</w:t>
      </w:r>
      <w:r>
        <w:rPr>
          <w:spacing w:val="31"/>
          <w:w w:val="110"/>
        </w:rPr>
        <w:t> </w:t>
      </w:r>
      <w:r>
        <w:rPr>
          <w:w w:val="110"/>
        </w:rPr>
        <w:t>of</w:t>
      </w:r>
      <w:r>
        <w:rPr>
          <w:spacing w:val="31"/>
          <w:w w:val="110"/>
        </w:rPr>
        <w:t> </w:t>
      </w:r>
      <w:r>
        <w:rPr>
          <w:w w:val="110"/>
        </w:rPr>
        <w:t>your</w:t>
      </w:r>
      <w:r>
        <w:rPr>
          <w:spacing w:val="31"/>
          <w:w w:val="110"/>
        </w:rPr>
        <w:t> </w:t>
      </w:r>
      <w:r>
        <w:rPr>
          <w:w w:val="110"/>
        </w:rPr>
        <w:t>concerns/grievances</w:t>
      </w:r>
      <w:r>
        <w:rPr>
          <w:spacing w:val="31"/>
          <w:w w:val="110"/>
        </w:rPr>
        <w:t> </w:t>
      </w:r>
      <w:r>
        <w:rPr>
          <w:w w:val="110"/>
        </w:rPr>
        <w:t>through</w:t>
      </w:r>
      <w:r>
        <w:rPr>
          <w:spacing w:val="31"/>
          <w:w w:val="110"/>
        </w:rPr>
        <w:t> </w:t>
      </w:r>
      <w:r>
        <w:rPr>
          <w:w w:val="110"/>
        </w:rPr>
        <w:t>any</w:t>
      </w:r>
      <w:r>
        <w:rPr>
          <w:spacing w:val="31"/>
          <w:w w:val="110"/>
        </w:rPr>
        <w:t> </w:t>
      </w:r>
      <w:r>
        <w:rPr>
          <w:w w:val="110"/>
        </w:rPr>
        <w:t>of</w:t>
      </w:r>
      <w:r>
        <w:rPr>
          <w:spacing w:val="31"/>
          <w:w w:val="110"/>
        </w:rPr>
        <w:t> </w:t>
      </w:r>
      <w:r>
        <w:rPr>
          <w:w w:val="110"/>
        </w:rPr>
        <w:t>below</w:t>
      </w:r>
      <w:r>
        <w:rPr>
          <w:spacing w:val="31"/>
          <w:w w:val="110"/>
        </w:rPr>
        <w:t> </w:t>
      </w:r>
      <w:r>
        <w:rPr>
          <w:w w:val="110"/>
        </w:rPr>
        <w:t>options:</w:t>
      </w:r>
    </w:p>
    <w:p>
      <w:pPr>
        <w:pStyle w:val="ListParagraph"/>
        <w:numPr>
          <w:ilvl w:val="1"/>
          <w:numId w:val="14"/>
        </w:numPr>
        <w:tabs>
          <w:tab w:pos="689" w:val="left" w:leader="none"/>
          <w:tab w:pos="691" w:val="left" w:leader="none"/>
        </w:tabs>
        <w:spacing w:line="266" w:lineRule="auto" w:before="2" w:after="0"/>
        <w:ind w:left="691" w:right="8" w:hanging="321"/>
        <w:jc w:val="both"/>
        <w:rPr>
          <w:sz w:val="22"/>
        </w:rPr>
      </w:pPr>
      <w:r>
        <w:rPr>
          <w:w w:val="110"/>
          <w:sz w:val="22"/>
        </w:rPr>
        <w:t>Option </w:t>
      </w:r>
      <w:r>
        <w:rPr>
          <w:sz w:val="22"/>
        </w:rPr>
        <w:t>1: </w:t>
      </w:r>
      <w:r>
        <w:rPr>
          <w:w w:val="110"/>
          <w:sz w:val="22"/>
        </w:rPr>
        <w:t>Written letter duly signed by the policyholder at any HDFC Life Branch. There is </w:t>
      </w:r>
      <w:r>
        <w:rPr>
          <w:w w:val="110"/>
          <w:sz w:val="22"/>
        </w:rPr>
        <w:t>a Grievance Redressal Officer at the respective branch to address the customer’s complaint.</w:t>
      </w:r>
    </w:p>
    <w:p>
      <w:pPr>
        <w:pStyle w:val="BodyText"/>
        <w:spacing w:line="266" w:lineRule="auto" w:before="58"/>
        <w:ind w:left="691" w:right="9"/>
        <w:jc w:val="both"/>
      </w:pPr>
      <w:r>
        <w:rPr>
          <w:w w:val="105"/>
        </w:rPr>
        <w:t>To</w:t>
      </w:r>
      <w:r>
        <w:rPr>
          <w:w w:val="105"/>
        </w:rPr>
        <w:t> know</w:t>
      </w:r>
      <w:r>
        <w:rPr>
          <w:w w:val="105"/>
        </w:rPr>
        <w:t> more</w:t>
      </w:r>
      <w:r>
        <w:rPr>
          <w:w w:val="105"/>
        </w:rPr>
        <w:t> about</w:t>
      </w:r>
      <w:r>
        <w:rPr>
          <w:w w:val="105"/>
        </w:rPr>
        <w:t> branch</w:t>
      </w:r>
      <w:r>
        <w:rPr>
          <w:w w:val="105"/>
        </w:rPr>
        <w:t> address</w:t>
      </w:r>
      <w:r>
        <w:rPr>
          <w:w w:val="105"/>
        </w:rPr>
        <w:t> and</w:t>
      </w:r>
      <w:r>
        <w:rPr>
          <w:w w:val="105"/>
        </w:rPr>
        <w:t> timing’s</w:t>
      </w:r>
      <w:r>
        <w:rPr>
          <w:w w:val="105"/>
        </w:rPr>
        <w:t> you</w:t>
      </w:r>
      <w:r>
        <w:rPr>
          <w:w w:val="105"/>
        </w:rPr>
        <w:t> can</w:t>
      </w:r>
      <w:r>
        <w:rPr>
          <w:w w:val="105"/>
        </w:rPr>
        <w:t> visit</w:t>
      </w:r>
      <w:r>
        <w:rPr>
          <w:w w:val="105"/>
        </w:rPr>
        <w:t> this</w:t>
      </w:r>
      <w:r>
        <w:rPr>
          <w:w w:val="105"/>
        </w:rPr>
        <w:t> link:</w:t>
      </w:r>
      <w:r>
        <w:rPr>
          <w:w w:val="105"/>
        </w:rPr>
        <w:t> </w:t>
      </w:r>
      <w:hyperlink r:id="rId56">
        <w:r>
          <w:rPr>
            <w:w w:val="105"/>
          </w:rPr>
          <w:t>https://www</w:t>
        </w:r>
      </w:hyperlink>
      <w:r>
        <w:rPr>
          <w:w w:val="105"/>
        </w:rPr>
        <w:t>. hdfclife.com/contact-us#BranchLocator . Please note, branches are closed on </w:t>
      </w:r>
      <w:r>
        <w:rPr>
          <w:w w:val="105"/>
        </w:rPr>
        <w:t>Sundays, national</w:t>
      </w:r>
      <w:r>
        <w:rPr>
          <w:spacing w:val="63"/>
          <w:w w:val="105"/>
        </w:rPr>
        <w:t> </w:t>
      </w:r>
      <w:r>
        <w:rPr>
          <w:w w:val="105"/>
        </w:rPr>
        <w:t>holidays</w:t>
      </w:r>
      <w:r>
        <w:rPr>
          <w:spacing w:val="64"/>
          <w:w w:val="105"/>
        </w:rPr>
        <w:t> </w:t>
      </w:r>
      <w:r>
        <w:rPr>
          <w:w w:val="105"/>
        </w:rPr>
        <w:t>and</w:t>
      </w:r>
      <w:r>
        <w:rPr>
          <w:spacing w:val="64"/>
          <w:w w:val="105"/>
        </w:rPr>
        <w:t> </w:t>
      </w:r>
      <w:r>
        <w:rPr>
          <w:w w:val="105"/>
        </w:rPr>
        <w:t>region-specific</w:t>
      </w:r>
      <w:r>
        <w:rPr>
          <w:spacing w:val="64"/>
          <w:w w:val="105"/>
        </w:rPr>
        <w:t> </w:t>
      </w:r>
      <w:r>
        <w:rPr>
          <w:w w:val="105"/>
        </w:rPr>
        <w:t>public</w:t>
      </w:r>
      <w:r>
        <w:rPr>
          <w:spacing w:val="64"/>
          <w:w w:val="105"/>
        </w:rPr>
        <w:t> </w:t>
      </w:r>
      <w:r>
        <w:rPr>
          <w:w w:val="105"/>
        </w:rPr>
        <w:t>holidays.</w:t>
      </w:r>
    </w:p>
    <w:p>
      <w:pPr>
        <w:pStyle w:val="ListParagraph"/>
        <w:numPr>
          <w:ilvl w:val="1"/>
          <w:numId w:val="14"/>
        </w:numPr>
        <w:tabs>
          <w:tab w:pos="690" w:val="left" w:leader="none"/>
        </w:tabs>
        <w:spacing w:line="240" w:lineRule="auto" w:before="57" w:after="0"/>
        <w:ind w:left="690" w:right="0" w:hanging="319"/>
        <w:jc w:val="both"/>
        <w:rPr>
          <w:sz w:val="22"/>
        </w:rPr>
      </w:pPr>
      <w:r>
        <w:rPr>
          <w:w w:val="110"/>
          <w:sz w:val="22"/>
        </w:rPr>
        <w:t>Option</w:t>
      </w:r>
      <w:r>
        <w:rPr>
          <w:spacing w:val="2"/>
          <w:w w:val="110"/>
          <w:sz w:val="22"/>
        </w:rPr>
        <w:t> </w:t>
      </w:r>
      <w:r>
        <w:rPr>
          <w:w w:val="110"/>
          <w:sz w:val="22"/>
        </w:rPr>
        <w:t>2:</w:t>
      </w:r>
      <w:r>
        <w:rPr>
          <w:spacing w:val="2"/>
          <w:w w:val="110"/>
          <w:sz w:val="22"/>
        </w:rPr>
        <w:t> </w:t>
      </w:r>
      <w:r>
        <w:rPr>
          <w:w w:val="110"/>
          <w:sz w:val="22"/>
        </w:rPr>
        <w:t>Write</w:t>
      </w:r>
      <w:r>
        <w:rPr>
          <w:spacing w:val="2"/>
          <w:w w:val="110"/>
          <w:sz w:val="22"/>
        </w:rPr>
        <w:t> </w:t>
      </w:r>
      <w:r>
        <w:rPr>
          <w:w w:val="110"/>
          <w:sz w:val="22"/>
        </w:rPr>
        <w:t>to</w:t>
      </w:r>
      <w:r>
        <w:rPr>
          <w:spacing w:val="3"/>
          <w:w w:val="110"/>
          <w:sz w:val="22"/>
        </w:rPr>
        <w:t> </w:t>
      </w:r>
      <w:r>
        <w:rPr>
          <w:w w:val="110"/>
          <w:sz w:val="22"/>
        </w:rPr>
        <w:t>us</w:t>
      </w:r>
      <w:r>
        <w:rPr>
          <w:spacing w:val="2"/>
          <w:w w:val="110"/>
          <w:sz w:val="22"/>
        </w:rPr>
        <w:t> </w:t>
      </w:r>
      <w:r>
        <w:rPr>
          <w:w w:val="110"/>
          <w:sz w:val="22"/>
        </w:rPr>
        <w:t>from</w:t>
      </w:r>
      <w:r>
        <w:rPr>
          <w:spacing w:val="2"/>
          <w:w w:val="110"/>
          <w:sz w:val="22"/>
        </w:rPr>
        <w:t> </w:t>
      </w:r>
      <w:r>
        <w:rPr>
          <w:w w:val="110"/>
          <w:sz w:val="22"/>
        </w:rPr>
        <w:t>your</w:t>
      </w:r>
      <w:r>
        <w:rPr>
          <w:spacing w:val="2"/>
          <w:w w:val="110"/>
          <w:sz w:val="22"/>
        </w:rPr>
        <w:t> </w:t>
      </w:r>
      <w:r>
        <w:rPr>
          <w:w w:val="110"/>
          <w:sz w:val="22"/>
        </w:rPr>
        <w:t>registered</w:t>
      </w:r>
      <w:r>
        <w:rPr>
          <w:spacing w:val="3"/>
          <w:w w:val="110"/>
          <w:sz w:val="22"/>
        </w:rPr>
        <w:t> </w:t>
      </w:r>
      <w:r>
        <w:rPr>
          <w:w w:val="110"/>
          <w:sz w:val="22"/>
        </w:rPr>
        <w:t>email</w:t>
      </w:r>
      <w:r>
        <w:rPr>
          <w:spacing w:val="2"/>
          <w:w w:val="110"/>
          <w:sz w:val="22"/>
        </w:rPr>
        <w:t> </w:t>
      </w:r>
      <w:r>
        <w:rPr>
          <w:w w:val="110"/>
          <w:sz w:val="22"/>
        </w:rPr>
        <w:t>ID</w:t>
      </w:r>
      <w:r>
        <w:rPr>
          <w:spacing w:val="2"/>
          <w:w w:val="110"/>
          <w:sz w:val="22"/>
        </w:rPr>
        <w:t> </w:t>
      </w:r>
      <w:r>
        <w:rPr>
          <w:w w:val="110"/>
          <w:sz w:val="22"/>
        </w:rPr>
        <w:t>at</w:t>
      </w:r>
      <w:r>
        <w:rPr>
          <w:spacing w:val="2"/>
          <w:w w:val="110"/>
          <w:sz w:val="22"/>
        </w:rPr>
        <w:t> </w:t>
      </w:r>
      <w:hyperlink r:id="rId54">
        <w:r>
          <w:rPr>
            <w:spacing w:val="-2"/>
            <w:w w:val="110"/>
            <w:sz w:val="22"/>
          </w:rPr>
          <w:t>service@hdfclife.com</w:t>
        </w:r>
      </w:hyperlink>
      <w:r>
        <w:rPr>
          <w:spacing w:val="-2"/>
          <w:w w:val="110"/>
          <w:sz w:val="22"/>
        </w:rPr>
        <w:t>.</w:t>
      </w:r>
    </w:p>
    <w:p>
      <w:pPr>
        <w:pStyle w:val="ListParagraph"/>
        <w:numPr>
          <w:ilvl w:val="1"/>
          <w:numId w:val="14"/>
        </w:numPr>
        <w:tabs>
          <w:tab w:pos="689" w:val="left" w:leader="none"/>
          <w:tab w:pos="691" w:val="left" w:leader="none"/>
        </w:tabs>
        <w:spacing w:line="266" w:lineRule="auto" w:before="87" w:after="0"/>
        <w:ind w:left="691" w:right="9" w:hanging="321"/>
        <w:jc w:val="both"/>
        <w:rPr>
          <w:sz w:val="22"/>
        </w:rPr>
      </w:pPr>
      <w:r>
        <w:rPr>
          <w:w w:val="110"/>
          <w:sz w:val="22"/>
        </w:rPr>
        <w:t>Option 3: Visit us at our website: </w:t>
      </w:r>
      <w:hyperlink r:id="rId57">
        <w:r>
          <w:rPr>
            <w:w w:val="110"/>
            <w:sz w:val="22"/>
          </w:rPr>
          <w:t>https://www.hdfclife.com/customer-</w:t>
        </w:r>
        <w:r>
          <w:rPr>
            <w:w w:val="110"/>
            <w:sz w:val="22"/>
          </w:rPr>
          <w:t>service/grievance-</w:t>
        </w:r>
      </w:hyperlink>
      <w:r>
        <w:rPr>
          <w:spacing w:val="-2"/>
          <w:w w:val="110"/>
          <w:sz w:val="22"/>
        </w:rPr>
        <w:t>redressal</w:t>
      </w:r>
    </w:p>
    <w:p>
      <w:pPr>
        <w:pStyle w:val="BodyText"/>
        <w:spacing w:line="266" w:lineRule="auto" w:before="59"/>
        <w:ind w:left="11" w:right="68"/>
      </w:pPr>
      <w:r>
        <w:rPr>
          <w:w w:val="115"/>
        </w:rPr>
        <w:t>You may refer to the escalation matrix in case there is no response to a grievance within the prescribed timelines</w:t>
      </w:r>
    </w:p>
    <w:p>
      <w:pPr>
        <w:pStyle w:val="BodyText"/>
        <w:spacing w:line="266" w:lineRule="auto" w:before="58"/>
        <w:ind w:left="11"/>
      </w:pPr>
      <w:r>
        <w:rPr>
          <w:w w:val="115"/>
        </w:rPr>
        <w:t>If</w:t>
      </w:r>
      <w:r>
        <w:rPr>
          <w:spacing w:val="-25"/>
          <w:w w:val="115"/>
        </w:rPr>
        <w:t> </w:t>
      </w:r>
      <w:r>
        <w:rPr>
          <w:w w:val="115"/>
        </w:rPr>
        <w:t>you</w:t>
      </w:r>
      <w:r>
        <w:rPr>
          <w:spacing w:val="-24"/>
          <w:w w:val="115"/>
        </w:rPr>
        <w:t> </w:t>
      </w:r>
      <w:r>
        <w:rPr>
          <w:w w:val="115"/>
        </w:rPr>
        <w:t>still</w:t>
      </w:r>
      <w:r>
        <w:rPr>
          <w:spacing w:val="-24"/>
          <w:w w:val="115"/>
        </w:rPr>
        <w:t> </w:t>
      </w:r>
      <w:r>
        <w:rPr>
          <w:w w:val="115"/>
        </w:rPr>
        <w:t>not</w:t>
      </w:r>
      <w:r>
        <w:rPr>
          <w:spacing w:val="-24"/>
          <w:w w:val="115"/>
        </w:rPr>
        <w:t> </w:t>
      </w:r>
      <w:r>
        <w:rPr>
          <w:w w:val="115"/>
        </w:rPr>
        <w:t>satisfied</w:t>
      </w:r>
      <w:r>
        <w:rPr>
          <w:spacing w:val="-24"/>
          <w:w w:val="115"/>
        </w:rPr>
        <w:t> </w:t>
      </w:r>
      <w:r>
        <w:rPr>
          <w:w w:val="115"/>
        </w:rPr>
        <w:t>with</w:t>
      </w:r>
      <w:r>
        <w:rPr>
          <w:spacing w:val="-25"/>
          <w:w w:val="115"/>
        </w:rPr>
        <w:t> </w:t>
      </w:r>
      <w:r>
        <w:rPr>
          <w:w w:val="115"/>
        </w:rPr>
        <w:t>our</w:t>
      </w:r>
      <w:r>
        <w:rPr>
          <w:spacing w:val="-24"/>
          <w:w w:val="115"/>
        </w:rPr>
        <w:t> </w:t>
      </w:r>
      <w:r>
        <w:rPr>
          <w:w w:val="115"/>
        </w:rPr>
        <w:t>response,</w:t>
      </w:r>
      <w:r>
        <w:rPr>
          <w:spacing w:val="-24"/>
          <w:w w:val="115"/>
        </w:rPr>
        <w:t> </w:t>
      </w:r>
      <w:r>
        <w:rPr>
          <w:w w:val="115"/>
        </w:rPr>
        <w:t>you</w:t>
      </w:r>
      <w:r>
        <w:rPr>
          <w:spacing w:val="-24"/>
          <w:w w:val="115"/>
        </w:rPr>
        <w:t> </w:t>
      </w:r>
      <w:r>
        <w:rPr>
          <w:w w:val="115"/>
        </w:rPr>
        <w:t>may</w:t>
      </w:r>
      <w:r>
        <w:rPr>
          <w:spacing w:val="-24"/>
          <w:w w:val="115"/>
        </w:rPr>
        <w:t> </w:t>
      </w:r>
      <w:r>
        <w:rPr>
          <w:w w:val="115"/>
        </w:rPr>
        <w:t>approach</w:t>
      </w:r>
      <w:r>
        <w:rPr>
          <w:spacing w:val="-24"/>
          <w:w w:val="115"/>
        </w:rPr>
        <w:t> </w:t>
      </w:r>
      <w:r>
        <w:rPr>
          <w:w w:val="115"/>
        </w:rPr>
        <w:t>the</w:t>
      </w:r>
      <w:r>
        <w:rPr>
          <w:spacing w:val="-25"/>
          <w:w w:val="115"/>
        </w:rPr>
        <w:t> </w:t>
      </w:r>
      <w:r>
        <w:rPr>
          <w:w w:val="115"/>
        </w:rPr>
        <w:t>Insurance</w:t>
      </w:r>
      <w:r>
        <w:rPr>
          <w:spacing w:val="-24"/>
          <w:w w:val="115"/>
        </w:rPr>
        <w:t> </w:t>
      </w:r>
      <w:r>
        <w:rPr>
          <w:w w:val="115"/>
        </w:rPr>
        <w:t>Ombudsman</w:t>
      </w:r>
      <w:r>
        <w:rPr>
          <w:spacing w:val="-24"/>
          <w:w w:val="115"/>
        </w:rPr>
        <w:t> </w:t>
      </w:r>
      <w:r>
        <w:rPr>
          <w:w w:val="115"/>
        </w:rPr>
        <w:t>located in your region.</w:t>
      </w:r>
    </w:p>
    <w:p>
      <w:pPr>
        <w:pStyle w:val="BodyText"/>
        <w:spacing w:line="266" w:lineRule="auto" w:before="58"/>
        <w:ind w:left="11"/>
      </w:pPr>
      <w:r>
        <w:rPr>
          <w:w w:val="115"/>
        </w:rPr>
        <w:t>For</w:t>
      </w:r>
      <w:r>
        <w:rPr>
          <w:spacing w:val="-4"/>
          <w:w w:val="115"/>
        </w:rPr>
        <w:t> </w:t>
      </w:r>
      <w:r>
        <w:rPr>
          <w:w w:val="115"/>
        </w:rPr>
        <w:t>more</w:t>
      </w:r>
      <w:r>
        <w:rPr>
          <w:spacing w:val="-4"/>
          <w:w w:val="115"/>
        </w:rPr>
        <w:t> </w:t>
      </w:r>
      <w:r>
        <w:rPr>
          <w:w w:val="115"/>
        </w:rPr>
        <w:t>information</w:t>
      </w:r>
      <w:r>
        <w:rPr>
          <w:spacing w:val="-4"/>
          <w:w w:val="115"/>
        </w:rPr>
        <w:t> </w:t>
      </w:r>
      <w:r>
        <w:rPr>
          <w:w w:val="115"/>
        </w:rPr>
        <w:t>on</w:t>
      </w:r>
      <w:r>
        <w:rPr>
          <w:spacing w:val="-4"/>
          <w:w w:val="115"/>
        </w:rPr>
        <w:t> </w:t>
      </w:r>
      <w:r>
        <w:rPr>
          <w:w w:val="115"/>
        </w:rPr>
        <w:t>our</w:t>
      </w:r>
      <w:r>
        <w:rPr>
          <w:spacing w:val="-4"/>
          <w:w w:val="115"/>
        </w:rPr>
        <w:t> </w:t>
      </w:r>
      <w:r>
        <w:rPr>
          <w:w w:val="115"/>
        </w:rPr>
        <w:t>Grievance</w:t>
      </w:r>
      <w:r>
        <w:rPr>
          <w:spacing w:val="-4"/>
          <w:w w:val="115"/>
        </w:rPr>
        <w:t> </w:t>
      </w:r>
      <w:r>
        <w:rPr>
          <w:w w:val="115"/>
        </w:rPr>
        <w:t>Redressal</w:t>
      </w:r>
      <w:r>
        <w:rPr>
          <w:spacing w:val="-4"/>
          <w:w w:val="115"/>
        </w:rPr>
        <w:t> </w:t>
      </w:r>
      <w:r>
        <w:rPr>
          <w:w w:val="115"/>
        </w:rPr>
        <w:t>Mechanism</w:t>
      </w:r>
      <w:r>
        <w:rPr>
          <w:spacing w:val="-4"/>
          <w:w w:val="115"/>
        </w:rPr>
        <w:t> </w:t>
      </w:r>
      <w:r>
        <w:rPr>
          <w:w w:val="115"/>
        </w:rPr>
        <w:t>and</w:t>
      </w:r>
      <w:r>
        <w:rPr>
          <w:spacing w:val="-4"/>
          <w:w w:val="115"/>
        </w:rPr>
        <w:t> </w:t>
      </w:r>
      <w:r>
        <w:rPr>
          <w:w w:val="115"/>
        </w:rPr>
        <w:t>the</w:t>
      </w:r>
      <w:r>
        <w:rPr>
          <w:spacing w:val="-4"/>
          <w:w w:val="115"/>
        </w:rPr>
        <w:t> </w:t>
      </w:r>
      <w:r>
        <w:rPr>
          <w:w w:val="115"/>
        </w:rPr>
        <w:t>detailed</w:t>
      </w:r>
      <w:r>
        <w:rPr>
          <w:spacing w:val="-4"/>
          <w:w w:val="115"/>
        </w:rPr>
        <w:t> </w:t>
      </w:r>
      <w:r>
        <w:rPr>
          <w:w w:val="115"/>
        </w:rPr>
        <w:t>address</w:t>
      </w:r>
      <w:r>
        <w:rPr>
          <w:spacing w:val="-4"/>
          <w:w w:val="115"/>
        </w:rPr>
        <w:t> </w:t>
      </w:r>
      <w:r>
        <w:rPr>
          <w:w w:val="115"/>
        </w:rPr>
        <w:t>of</w:t>
      </w:r>
      <w:r>
        <w:rPr>
          <w:spacing w:val="-4"/>
          <w:w w:val="115"/>
        </w:rPr>
        <w:t> </w:t>
      </w:r>
      <w:r>
        <w:rPr>
          <w:w w:val="115"/>
        </w:rPr>
        <w:t>the Insurance</w:t>
      </w:r>
      <w:r>
        <w:rPr>
          <w:spacing w:val="-4"/>
          <w:w w:val="115"/>
        </w:rPr>
        <w:t> </w:t>
      </w:r>
      <w:r>
        <w:rPr>
          <w:w w:val="115"/>
        </w:rPr>
        <w:t>Ombudsman,</w:t>
      </w:r>
      <w:r>
        <w:rPr>
          <w:spacing w:val="-4"/>
          <w:w w:val="115"/>
        </w:rPr>
        <w:t> </w:t>
      </w:r>
      <w:r>
        <w:rPr>
          <w:w w:val="115"/>
        </w:rPr>
        <w:t>please</w:t>
      </w:r>
      <w:r>
        <w:rPr>
          <w:spacing w:val="-4"/>
          <w:w w:val="115"/>
        </w:rPr>
        <w:t> </w:t>
      </w:r>
      <w:r>
        <w:rPr>
          <w:w w:val="115"/>
        </w:rPr>
        <w:t>refer</w:t>
      </w:r>
      <w:r>
        <w:rPr>
          <w:spacing w:val="-4"/>
          <w:w w:val="115"/>
        </w:rPr>
        <w:t> </w:t>
      </w:r>
      <w:r>
        <w:rPr>
          <w:w w:val="115"/>
        </w:rPr>
        <w:t>Part</w:t>
      </w:r>
      <w:r>
        <w:rPr>
          <w:spacing w:val="-4"/>
          <w:w w:val="115"/>
        </w:rPr>
        <w:t> </w:t>
      </w:r>
      <w:r>
        <w:rPr>
          <w:w w:val="115"/>
        </w:rPr>
        <w:t>G</w:t>
      </w:r>
      <w:r>
        <w:rPr>
          <w:spacing w:val="-4"/>
          <w:w w:val="115"/>
        </w:rPr>
        <w:t> </w:t>
      </w:r>
      <w:r>
        <w:rPr>
          <w:w w:val="115"/>
        </w:rPr>
        <w:t>of</w:t>
      </w:r>
      <w:r>
        <w:rPr>
          <w:spacing w:val="-4"/>
          <w:w w:val="115"/>
        </w:rPr>
        <w:t> </w:t>
      </w:r>
      <w:r>
        <w:rPr>
          <w:w w:val="115"/>
        </w:rPr>
        <w:t>the</w:t>
      </w:r>
      <w:r>
        <w:rPr>
          <w:spacing w:val="-4"/>
          <w:w w:val="115"/>
        </w:rPr>
        <w:t> </w:t>
      </w:r>
      <w:r>
        <w:rPr>
          <w:w w:val="115"/>
        </w:rPr>
        <w:t>policy</w:t>
      </w:r>
      <w:r>
        <w:rPr>
          <w:spacing w:val="-4"/>
          <w:w w:val="115"/>
        </w:rPr>
        <w:t> </w:t>
      </w:r>
      <w:r>
        <w:rPr>
          <w:w w:val="115"/>
        </w:rPr>
        <w:t>document</w:t>
      </w:r>
      <w:r>
        <w:rPr>
          <w:spacing w:val="-4"/>
          <w:w w:val="115"/>
        </w:rPr>
        <w:t> </w:t>
      </w:r>
      <w:r>
        <w:rPr>
          <w:w w:val="115"/>
        </w:rPr>
        <w:t>given</w:t>
      </w:r>
      <w:r>
        <w:rPr>
          <w:spacing w:val="-4"/>
          <w:w w:val="115"/>
        </w:rPr>
        <w:t> </w:t>
      </w:r>
      <w:r>
        <w:rPr>
          <w:w w:val="115"/>
        </w:rPr>
        <w:t>to</w:t>
      </w:r>
      <w:r>
        <w:rPr>
          <w:spacing w:val="-4"/>
          <w:w w:val="115"/>
        </w:rPr>
        <w:t> </w:t>
      </w:r>
      <w:r>
        <w:rPr>
          <w:w w:val="115"/>
        </w:rPr>
        <w:t>you.</w:t>
      </w:r>
    </w:p>
    <w:p>
      <w:pPr>
        <w:pStyle w:val="Heading1"/>
        <w:numPr>
          <w:ilvl w:val="0"/>
          <w:numId w:val="14"/>
        </w:numPr>
        <w:tabs>
          <w:tab w:pos="224" w:val="left" w:leader="none"/>
        </w:tabs>
        <w:spacing w:line="240" w:lineRule="auto" w:before="59" w:after="0"/>
        <w:ind w:left="224" w:right="0" w:hanging="213"/>
        <w:jc w:val="left"/>
      </w:pPr>
      <w:r>
        <w:rPr>
          <w:spacing w:val="-2"/>
          <w:w w:val="105"/>
        </w:rPr>
        <w:t>Taxes:</w:t>
      </w:r>
    </w:p>
    <w:p>
      <w:pPr>
        <w:pStyle w:val="BodyText"/>
        <w:ind w:left="11"/>
        <w:jc w:val="both"/>
      </w:pPr>
      <w:r>
        <w:rPr>
          <w:w w:val="110"/>
          <w:u w:val="single"/>
        </w:rPr>
        <w:t>Indirect</w:t>
      </w:r>
      <w:r>
        <w:rPr>
          <w:spacing w:val="23"/>
          <w:w w:val="110"/>
          <w:u w:val="single"/>
        </w:rPr>
        <w:t> </w:t>
      </w:r>
      <w:r>
        <w:rPr>
          <w:spacing w:val="-2"/>
          <w:w w:val="110"/>
          <w:u w:val="single"/>
        </w:rPr>
        <w:t>Taxes</w:t>
      </w:r>
    </w:p>
    <w:p>
      <w:pPr>
        <w:pStyle w:val="BodyText"/>
        <w:spacing w:line="266" w:lineRule="auto"/>
        <w:ind w:left="11" w:right="9"/>
        <w:jc w:val="both"/>
      </w:pPr>
      <w:r>
        <w:rPr>
          <w:spacing w:val="-2"/>
          <w:w w:val="115"/>
        </w:rPr>
        <w:t>Taxes</w:t>
      </w:r>
      <w:r>
        <w:rPr>
          <w:spacing w:val="-9"/>
          <w:w w:val="115"/>
        </w:rPr>
        <w:t> </w:t>
      </w:r>
      <w:r>
        <w:rPr>
          <w:spacing w:val="-2"/>
          <w:w w:val="115"/>
        </w:rPr>
        <w:t>and</w:t>
      </w:r>
      <w:r>
        <w:rPr>
          <w:spacing w:val="-9"/>
          <w:w w:val="115"/>
        </w:rPr>
        <w:t> </w:t>
      </w:r>
      <w:r>
        <w:rPr>
          <w:spacing w:val="-2"/>
          <w:w w:val="115"/>
        </w:rPr>
        <w:t>levies</w:t>
      </w:r>
      <w:r>
        <w:rPr>
          <w:spacing w:val="-9"/>
          <w:w w:val="115"/>
        </w:rPr>
        <w:t> </w:t>
      </w:r>
      <w:r>
        <w:rPr>
          <w:spacing w:val="-2"/>
          <w:w w:val="115"/>
        </w:rPr>
        <w:t>as</w:t>
      </w:r>
      <w:r>
        <w:rPr>
          <w:spacing w:val="-9"/>
          <w:w w:val="115"/>
        </w:rPr>
        <w:t> </w:t>
      </w:r>
      <w:r>
        <w:rPr>
          <w:spacing w:val="-2"/>
          <w:w w:val="115"/>
        </w:rPr>
        <w:t>applicable</w:t>
      </w:r>
      <w:r>
        <w:rPr>
          <w:spacing w:val="-9"/>
          <w:w w:val="115"/>
        </w:rPr>
        <w:t> </w:t>
      </w:r>
      <w:r>
        <w:rPr>
          <w:spacing w:val="-2"/>
          <w:w w:val="115"/>
        </w:rPr>
        <w:t>shall</w:t>
      </w:r>
      <w:r>
        <w:rPr>
          <w:spacing w:val="-9"/>
          <w:w w:val="115"/>
        </w:rPr>
        <w:t> </w:t>
      </w:r>
      <w:r>
        <w:rPr>
          <w:spacing w:val="-2"/>
          <w:w w:val="115"/>
        </w:rPr>
        <w:t>be</w:t>
      </w:r>
      <w:r>
        <w:rPr>
          <w:spacing w:val="-9"/>
          <w:w w:val="115"/>
        </w:rPr>
        <w:t> </w:t>
      </w:r>
      <w:r>
        <w:rPr>
          <w:spacing w:val="-2"/>
          <w:w w:val="115"/>
        </w:rPr>
        <w:t>levied</w:t>
      </w:r>
      <w:r>
        <w:rPr>
          <w:spacing w:val="-9"/>
          <w:w w:val="115"/>
        </w:rPr>
        <w:t> </w:t>
      </w:r>
      <w:r>
        <w:rPr>
          <w:spacing w:val="-2"/>
          <w:w w:val="115"/>
        </w:rPr>
        <w:t>as</w:t>
      </w:r>
      <w:r>
        <w:rPr>
          <w:spacing w:val="-9"/>
          <w:w w:val="115"/>
        </w:rPr>
        <w:t> </w:t>
      </w:r>
      <w:r>
        <w:rPr>
          <w:spacing w:val="-2"/>
          <w:w w:val="115"/>
        </w:rPr>
        <w:t>applicable.</w:t>
      </w:r>
      <w:r>
        <w:rPr>
          <w:spacing w:val="-9"/>
          <w:w w:val="115"/>
        </w:rPr>
        <w:t> </w:t>
      </w:r>
      <w:r>
        <w:rPr>
          <w:spacing w:val="-2"/>
          <w:w w:val="115"/>
        </w:rPr>
        <w:t>Any</w:t>
      </w:r>
      <w:r>
        <w:rPr>
          <w:spacing w:val="-9"/>
          <w:w w:val="115"/>
        </w:rPr>
        <w:t> </w:t>
      </w:r>
      <w:r>
        <w:rPr>
          <w:spacing w:val="-2"/>
          <w:w w:val="115"/>
        </w:rPr>
        <w:t>taxes,</w:t>
      </w:r>
      <w:r>
        <w:rPr>
          <w:spacing w:val="-9"/>
          <w:w w:val="115"/>
        </w:rPr>
        <w:t> </w:t>
      </w:r>
      <w:r>
        <w:rPr>
          <w:spacing w:val="-2"/>
          <w:w w:val="115"/>
        </w:rPr>
        <w:t>statutory</w:t>
      </w:r>
      <w:r>
        <w:rPr>
          <w:spacing w:val="-9"/>
          <w:w w:val="115"/>
        </w:rPr>
        <w:t> </w:t>
      </w:r>
      <w:r>
        <w:rPr>
          <w:spacing w:val="-2"/>
          <w:w w:val="115"/>
        </w:rPr>
        <w:t>levy</w:t>
      </w:r>
      <w:r>
        <w:rPr>
          <w:spacing w:val="-9"/>
          <w:w w:val="115"/>
        </w:rPr>
        <w:t> </w:t>
      </w:r>
      <w:r>
        <w:rPr>
          <w:spacing w:val="-2"/>
          <w:w w:val="115"/>
        </w:rPr>
        <w:t>becoming </w:t>
      </w:r>
      <w:r>
        <w:rPr>
          <w:w w:val="115"/>
        </w:rPr>
        <w:t>applicable</w:t>
      </w:r>
      <w:r>
        <w:rPr>
          <w:w w:val="115"/>
        </w:rPr>
        <w:t> in</w:t>
      </w:r>
      <w:r>
        <w:rPr>
          <w:w w:val="115"/>
        </w:rPr>
        <w:t> future</w:t>
      </w:r>
      <w:r>
        <w:rPr>
          <w:w w:val="115"/>
        </w:rPr>
        <w:t> may</w:t>
      </w:r>
      <w:r>
        <w:rPr>
          <w:w w:val="115"/>
        </w:rPr>
        <w:t> become</w:t>
      </w:r>
      <w:r>
        <w:rPr>
          <w:w w:val="115"/>
        </w:rPr>
        <w:t> payable</w:t>
      </w:r>
      <w:r>
        <w:rPr>
          <w:w w:val="115"/>
        </w:rPr>
        <w:t> by</w:t>
      </w:r>
      <w:r>
        <w:rPr>
          <w:w w:val="115"/>
        </w:rPr>
        <w:t> you</w:t>
      </w:r>
      <w:r>
        <w:rPr>
          <w:w w:val="115"/>
        </w:rPr>
        <w:t> by</w:t>
      </w:r>
      <w:r>
        <w:rPr>
          <w:w w:val="115"/>
        </w:rPr>
        <w:t> any</w:t>
      </w:r>
      <w:r>
        <w:rPr>
          <w:w w:val="115"/>
        </w:rPr>
        <w:t> method</w:t>
      </w:r>
      <w:r>
        <w:rPr>
          <w:w w:val="115"/>
        </w:rPr>
        <w:t> including</w:t>
      </w:r>
      <w:r>
        <w:rPr>
          <w:w w:val="115"/>
        </w:rPr>
        <w:t> by</w:t>
      </w:r>
      <w:r>
        <w:rPr>
          <w:w w:val="115"/>
        </w:rPr>
        <w:t> levy</w:t>
      </w:r>
      <w:r>
        <w:rPr>
          <w:w w:val="115"/>
        </w:rPr>
        <w:t> of</w:t>
      </w:r>
      <w:r>
        <w:rPr>
          <w:w w:val="115"/>
        </w:rPr>
        <w:t> an additional monetary amount in addition to premium and or charges.</w:t>
      </w:r>
    </w:p>
    <w:p>
      <w:pPr>
        <w:pStyle w:val="BodyText"/>
        <w:spacing w:after="0" w:line="266" w:lineRule="auto"/>
        <w:jc w:val="both"/>
        <w:sectPr>
          <w:pgSz w:w="11910" w:h="16840"/>
          <w:pgMar w:header="0" w:footer="304" w:top="640" w:bottom="500" w:left="708" w:right="708"/>
        </w:sectPr>
      </w:pPr>
    </w:p>
    <w:p>
      <w:pPr>
        <w:pStyle w:val="BodyText"/>
        <w:jc w:val="both"/>
      </w:pPr>
      <w:r>
        <w:rPr>
          <w:w w:val="110"/>
          <w:u w:val="single"/>
        </w:rPr>
        <w:t>Direct</w:t>
      </w:r>
      <w:r>
        <w:rPr>
          <w:spacing w:val="-2"/>
          <w:w w:val="110"/>
          <w:u w:val="single"/>
        </w:rPr>
        <w:t> Taxes</w:t>
      </w:r>
    </w:p>
    <w:p>
      <w:pPr>
        <w:pStyle w:val="BodyText"/>
        <w:spacing w:line="266" w:lineRule="auto" w:before="86"/>
        <w:ind w:right="9"/>
        <w:jc w:val="both"/>
      </w:pPr>
      <w:r>
        <w:rPr>
          <w:w w:val="115"/>
        </w:rPr>
        <w:t>Tax</w:t>
      </w:r>
      <w:r>
        <w:rPr>
          <w:spacing w:val="-17"/>
          <w:w w:val="115"/>
        </w:rPr>
        <w:t> </w:t>
      </w:r>
      <w:r>
        <w:rPr>
          <w:w w:val="115"/>
        </w:rPr>
        <w:t>will</w:t>
      </w:r>
      <w:r>
        <w:rPr>
          <w:spacing w:val="-17"/>
          <w:w w:val="115"/>
        </w:rPr>
        <w:t> </w:t>
      </w:r>
      <w:r>
        <w:rPr>
          <w:w w:val="115"/>
        </w:rPr>
        <w:t>be</w:t>
      </w:r>
      <w:r>
        <w:rPr>
          <w:spacing w:val="-17"/>
          <w:w w:val="115"/>
        </w:rPr>
        <w:t> </w:t>
      </w:r>
      <w:r>
        <w:rPr>
          <w:w w:val="115"/>
        </w:rPr>
        <w:t>deducted</w:t>
      </w:r>
      <w:r>
        <w:rPr>
          <w:spacing w:val="-17"/>
          <w:w w:val="115"/>
        </w:rPr>
        <w:t> </w:t>
      </w:r>
      <w:r>
        <w:rPr>
          <w:w w:val="115"/>
        </w:rPr>
        <w:t>at</w:t>
      </w:r>
      <w:r>
        <w:rPr>
          <w:spacing w:val="-17"/>
          <w:w w:val="115"/>
        </w:rPr>
        <w:t> </w:t>
      </w:r>
      <w:r>
        <w:rPr>
          <w:w w:val="115"/>
        </w:rPr>
        <w:t>the</w:t>
      </w:r>
      <w:r>
        <w:rPr>
          <w:spacing w:val="-17"/>
          <w:w w:val="115"/>
        </w:rPr>
        <w:t> </w:t>
      </w:r>
      <w:r>
        <w:rPr>
          <w:w w:val="115"/>
        </w:rPr>
        <w:t>applicable</w:t>
      </w:r>
      <w:r>
        <w:rPr>
          <w:spacing w:val="-17"/>
          <w:w w:val="115"/>
        </w:rPr>
        <w:t> </w:t>
      </w:r>
      <w:r>
        <w:rPr>
          <w:w w:val="115"/>
        </w:rPr>
        <w:t>rate</w:t>
      </w:r>
      <w:r>
        <w:rPr>
          <w:spacing w:val="-17"/>
          <w:w w:val="115"/>
        </w:rPr>
        <w:t> </w:t>
      </w:r>
      <w:r>
        <w:rPr>
          <w:w w:val="115"/>
        </w:rPr>
        <w:t>from</w:t>
      </w:r>
      <w:r>
        <w:rPr>
          <w:spacing w:val="-17"/>
          <w:w w:val="115"/>
        </w:rPr>
        <w:t> </w:t>
      </w:r>
      <w:r>
        <w:rPr>
          <w:w w:val="115"/>
        </w:rPr>
        <w:t>the</w:t>
      </w:r>
      <w:r>
        <w:rPr>
          <w:spacing w:val="-17"/>
          <w:w w:val="115"/>
        </w:rPr>
        <w:t> </w:t>
      </w:r>
      <w:r>
        <w:rPr>
          <w:w w:val="115"/>
        </w:rPr>
        <w:t>payments</w:t>
      </w:r>
      <w:r>
        <w:rPr>
          <w:spacing w:val="-17"/>
          <w:w w:val="115"/>
        </w:rPr>
        <w:t> </w:t>
      </w:r>
      <w:r>
        <w:rPr>
          <w:w w:val="115"/>
        </w:rPr>
        <w:t>made</w:t>
      </w:r>
      <w:r>
        <w:rPr>
          <w:spacing w:val="-17"/>
          <w:w w:val="115"/>
        </w:rPr>
        <w:t> </w:t>
      </w:r>
      <w:r>
        <w:rPr>
          <w:w w:val="115"/>
        </w:rPr>
        <w:t>under</w:t>
      </w:r>
      <w:r>
        <w:rPr>
          <w:spacing w:val="-17"/>
          <w:w w:val="115"/>
        </w:rPr>
        <w:t> </w:t>
      </w:r>
      <w:r>
        <w:rPr>
          <w:w w:val="115"/>
        </w:rPr>
        <w:t>the</w:t>
      </w:r>
      <w:r>
        <w:rPr>
          <w:spacing w:val="-17"/>
          <w:w w:val="115"/>
        </w:rPr>
        <w:t> </w:t>
      </w:r>
      <w:r>
        <w:rPr>
          <w:w w:val="115"/>
        </w:rPr>
        <w:t>policy,</w:t>
      </w:r>
      <w:r>
        <w:rPr>
          <w:spacing w:val="-17"/>
          <w:w w:val="115"/>
        </w:rPr>
        <w:t> </w:t>
      </w:r>
      <w:r>
        <w:rPr>
          <w:w w:val="115"/>
        </w:rPr>
        <w:t>as</w:t>
      </w:r>
      <w:r>
        <w:rPr>
          <w:spacing w:val="-17"/>
          <w:w w:val="115"/>
        </w:rPr>
        <w:t> </w:t>
      </w:r>
      <w:r>
        <w:rPr>
          <w:w w:val="115"/>
        </w:rPr>
        <w:t>per</w:t>
      </w:r>
      <w:r>
        <w:rPr>
          <w:spacing w:val="-17"/>
          <w:w w:val="115"/>
        </w:rPr>
        <w:t> </w:t>
      </w:r>
      <w:r>
        <w:rPr>
          <w:w w:val="115"/>
        </w:rPr>
        <w:t>the provisions</w:t>
      </w:r>
      <w:r>
        <w:rPr>
          <w:spacing w:val="-11"/>
          <w:w w:val="115"/>
        </w:rPr>
        <w:t> </w:t>
      </w:r>
      <w:r>
        <w:rPr>
          <w:w w:val="115"/>
        </w:rPr>
        <w:t>of</w:t>
      </w:r>
      <w:r>
        <w:rPr>
          <w:spacing w:val="-11"/>
          <w:w w:val="115"/>
        </w:rPr>
        <w:t> </w:t>
      </w:r>
      <w:r>
        <w:rPr>
          <w:w w:val="115"/>
        </w:rPr>
        <w:t>the</w:t>
      </w:r>
      <w:r>
        <w:rPr>
          <w:spacing w:val="-11"/>
          <w:w w:val="115"/>
        </w:rPr>
        <w:t> </w:t>
      </w:r>
      <w:r>
        <w:rPr>
          <w:w w:val="115"/>
        </w:rPr>
        <w:t>Income</w:t>
      </w:r>
      <w:r>
        <w:rPr>
          <w:spacing w:val="-11"/>
          <w:w w:val="115"/>
        </w:rPr>
        <w:t> </w:t>
      </w:r>
      <w:r>
        <w:rPr>
          <w:w w:val="115"/>
        </w:rPr>
        <w:t>Tax</w:t>
      </w:r>
      <w:r>
        <w:rPr>
          <w:spacing w:val="-11"/>
          <w:w w:val="115"/>
        </w:rPr>
        <w:t> </w:t>
      </w:r>
      <w:r>
        <w:rPr>
          <w:w w:val="115"/>
        </w:rPr>
        <w:t>Act,</w:t>
      </w:r>
      <w:r>
        <w:rPr>
          <w:spacing w:val="-11"/>
          <w:w w:val="115"/>
        </w:rPr>
        <w:t> </w:t>
      </w:r>
      <w:r>
        <w:rPr>
          <w:w w:val="105"/>
        </w:rPr>
        <w:t>1961,</w:t>
      </w:r>
      <w:r>
        <w:rPr>
          <w:spacing w:val="-5"/>
          <w:w w:val="105"/>
        </w:rPr>
        <w:t> </w:t>
      </w:r>
      <w:r>
        <w:rPr>
          <w:w w:val="115"/>
        </w:rPr>
        <w:t>as</w:t>
      </w:r>
      <w:r>
        <w:rPr>
          <w:spacing w:val="-11"/>
          <w:w w:val="115"/>
        </w:rPr>
        <w:t> </w:t>
      </w:r>
      <w:r>
        <w:rPr>
          <w:w w:val="115"/>
        </w:rPr>
        <w:t>amended</w:t>
      </w:r>
      <w:r>
        <w:rPr>
          <w:spacing w:val="-11"/>
          <w:w w:val="115"/>
        </w:rPr>
        <w:t> </w:t>
      </w:r>
      <w:r>
        <w:rPr>
          <w:w w:val="115"/>
        </w:rPr>
        <w:t>from</w:t>
      </w:r>
      <w:r>
        <w:rPr>
          <w:spacing w:val="-11"/>
          <w:w w:val="115"/>
        </w:rPr>
        <w:t> </w:t>
      </w:r>
      <w:r>
        <w:rPr>
          <w:w w:val="115"/>
        </w:rPr>
        <w:t>time</w:t>
      </w:r>
      <w:r>
        <w:rPr>
          <w:spacing w:val="-11"/>
          <w:w w:val="115"/>
        </w:rPr>
        <w:t> </w:t>
      </w:r>
      <w:r>
        <w:rPr>
          <w:w w:val="115"/>
        </w:rPr>
        <w:t>to</w:t>
      </w:r>
      <w:r>
        <w:rPr>
          <w:spacing w:val="-11"/>
          <w:w w:val="115"/>
        </w:rPr>
        <w:t> </w:t>
      </w:r>
      <w:r>
        <w:rPr>
          <w:w w:val="115"/>
        </w:rPr>
        <w:t>time.</w:t>
      </w:r>
    </w:p>
    <w:p>
      <w:pPr>
        <w:pStyle w:val="ListParagraph"/>
        <w:numPr>
          <w:ilvl w:val="0"/>
          <w:numId w:val="14"/>
        </w:numPr>
        <w:tabs>
          <w:tab w:pos="369" w:val="left" w:leader="none"/>
        </w:tabs>
        <w:spacing w:line="266" w:lineRule="auto" w:before="59" w:after="0"/>
        <w:ind w:left="12" w:right="9" w:firstLine="0"/>
        <w:jc w:val="both"/>
        <w:rPr>
          <w:sz w:val="22"/>
        </w:rPr>
      </w:pPr>
      <w:r>
        <w:rPr>
          <w:w w:val="115"/>
          <w:sz w:val="22"/>
        </w:rPr>
        <w:t>A</w:t>
      </w:r>
      <w:r>
        <w:rPr>
          <w:w w:val="115"/>
          <w:sz w:val="22"/>
        </w:rPr>
        <w:t> policyholder</w:t>
      </w:r>
      <w:r>
        <w:rPr>
          <w:w w:val="115"/>
          <w:sz w:val="22"/>
        </w:rPr>
        <w:t> can</w:t>
      </w:r>
      <w:r>
        <w:rPr>
          <w:w w:val="115"/>
          <w:sz w:val="22"/>
        </w:rPr>
        <w:t> now</w:t>
      </w:r>
      <w:r>
        <w:rPr>
          <w:w w:val="115"/>
          <w:sz w:val="22"/>
        </w:rPr>
        <w:t> have</w:t>
      </w:r>
      <w:r>
        <w:rPr>
          <w:w w:val="115"/>
          <w:sz w:val="22"/>
        </w:rPr>
        <w:t> his</w:t>
      </w:r>
      <w:r>
        <w:rPr>
          <w:w w:val="115"/>
          <w:sz w:val="22"/>
        </w:rPr>
        <w:t> life</w:t>
      </w:r>
      <w:r>
        <w:rPr>
          <w:w w:val="115"/>
          <w:sz w:val="22"/>
        </w:rPr>
        <w:t> insurance</w:t>
      </w:r>
      <w:r>
        <w:rPr>
          <w:w w:val="115"/>
          <w:sz w:val="22"/>
        </w:rPr>
        <w:t> policies</w:t>
      </w:r>
      <w:r>
        <w:rPr>
          <w:w w:val="115"/>
          <w:sz w:val="22"/>
        </w:rPr>
        <w:t> in</w:t>
      </w:r>
      <w:r>
        <w:rPr>
          <w:w w:val="115"/>
          <w:sz w:val="22"/>
        </w:rPr>
        <w:t> dematerialized</w:t>
      </w:r>
      <w:r>
        <w:rPr>
          <w:w w:val="115"/>
          <w:sz w:val="22"/>
        </w:rPr>
        <w:t> form</w:t>
      </w:r>
      <w:r>
        <w:rPr>
          <w:w w:val="115"/>
          <w:sz w:val="22"/>
        </w:rPr>
        <w:t> through</w:t>
      </w:r>
      <w:r>
        <w:rPr>
          <w:w w:val="115"/>
          <w:sz w:val="22"/>
        </w:rPr>
        <w:t> </w:t>
      </w:r>
      <w:r>
        <w:rPr>
          <w:w w:val="115"/>
          <w:sz w:val="22"/>
        </w:rPr>
        <w:t>a password</w:t>
      </w:r>
      <w:r>
        <w:rPr>
          <w:spacing w:val="-4"/>
          <w:w w:val="115"/>
          <w:sz w:val="22"/>
        </w:rPr>
        <w:t> </w:t>
      </w:r>
      <w:r>
        <w:rPr>
          <w:w w:val="115"/>
          <w:sz w:val="22"/>
        </w:rPr>
        <w:t>protected</w:t>
      </w:r>
      <w:r>
        <w:rPr>
          <w:spacing w:val="-4"/>
          <w:w w:val="115"/>
          <w:sz w:val="22"/>
        </w:rPr>
        <w:t> </w:t>
      </w:r>
      <w:r>
        <w:rPr>
          <w:w w:val="115"/>
          <w:sz w:val="22"/>
        </w:rPr>
        <w:t>online</w:t>
      </w:r>
      <w:r>
        <w:rPr>
          <w:spacing w:val="-4"/>
          <w:w w:val="115"/>
          <w:sz w:val="22"/>
        </w:rPr>
        <w:t> </w:t>
      </w:r>
      <w:r>
        <w:rPr>
          <w:w w:val="115"/>
          <w:sz w:val="22"/>
        </w:rPr>
        <w:t>account</w:t>
      </w:r>
      <w:r>
        <w:rPr>
          <w:spacing w:val="-4"/>
          <w:w w:val="115"/>
          <w:sz w:val="22"/>
        </w:rPr>
        <w:t> </w:t>
      </w:r>
      <w:r>
        <w:rPr>
          <w:w w:val="115"/>
          <w:sz w:val="22"/>
        </w:rPr>
        <w:t>called</w:t>
      </w:r>
      <w:r>
        <w:rPr>
          <w:spacing w:val="-4"/>
          <w:w w:val="115"/>
          <w:sz w:val="22"/>
        </w:rPr>
        <w:t> </w:t>
      </w:r>
      <w:r>
        <w:rPr>
          <w:w w:val="115"/>
          <w:sz w:val="22"/>
        </w:rPr>
        <w:t>an</w:t>
      </w:r>
      <w:r>
        <w:rPr>
          <w:spacing w:val="-4"/>
          <w:w w:val="115"/>
          <w:sz w:val="22"/>
        </w:rPr>
        <w:t> </w:t>
      </w:r>
      <w:r>
        <w:rPr>
          <w:w w:val="115"/>
          <w:sz w:val="22"/>
        </w:rPr>
        <w:t>electronic</w:t>
      </w:r>
      <w:r>
        <w:rPr>
          <w:spacing w:val="-4"/>
          <w:w w:val="115"/>
          <w:sz w:val="22"/>
        </w:rPr>
        <w:t> </w:t>
      </w:r>
      <w:r>
        <w:rPr>
          <w:w w:val="115"/>
          <w:sz w:val="22"/>
        </w:rPr>
        <w:t>Insurance</w:t>
      </w:r>
      <w:r>
        <w:rPr>
          <w:spacing w:val="-4"/>
          <w:w w:val="115"/>
          <w:sz w:val="22"/>
        </w:rPr>
        <w:t> </w:t>
      </w:r>
      <w:r>
        <w:rPr>
          <w:w w:val="115"/>
          <w:sz w:val="22"/>
        </w:rPr>
        <w:t>Account</w:t>
      </w:r>
      <w:r>
        <w:rPr>
          <w:spacing w:val="-4"/>
          <w:w w:val="115"/>
          <w:sz w:val="22"/>
        </w:rPr>
        <w:t> </w:t>
      </w:r>
      <w:r>
        <w:rPr>
          <w:w w:val="115"/>
          <w:sz w:val="22"/>
        </w:rPr>
        <w:t>(eIA).</w:t>
      </w:r>
      <w:r>
        <w:rPr>
          <w:spacing w:val="-4"/>
          <w:w w:val="115"/>
          <w:sz w:val="22"/>
        </w:rPr>
        <w:t> </w:t>
      </w:r>
      <w:r>
        <w:rPr>
          <w:w w:val="115"/>
          <w:sz w:val="22"/>
        </w:rPr>
        <w:t>This</w:t>
      </w:r>
      <w:r>
        <w:rPr>
          <w:spacing w:val="-4"/>
          <w:w w:val="115"/>
          <w:sz w:val="22"/>
        </w:rPr>
        <w:t> </w:t>
      </w:r>
      <w:r>
        <w:rPr>
          <w:w w:val="115"/>
          <w:sz w:val="22"/>
        </w:rPr>
        <w:t>eIA</w:t>
      </w:r>
      <w:r>
        <w:rPr>
          <w:spacing w:val="-4"/>
          <w:w w:val="115"/>
          <w:sz w:val="22"/>
        </w:rPr>
        <w:t> </w:t>
      </w:r>
      <w:r>
        <w:rPr>
          <w:w w:val="115"/>
          <w:sz w:val="22"/>
        </w:rPr>
        <w:t>can hold</w:t>
      </w:r>
      <w:r>
        <w:rPr>
          <w:spacing w:val="39"/>
          <w:w w:val="115"/>
          <w:sz w:val="22"/>
        </w:rPr>
        <w:t> </w:t>
      </w:r>
      <w:r>
        <w:rPr>
          <w:w w:val="115"/>
          <w:sz w:val="22"/>
        </w:rPr>
        <w:t>insurance</w:t>
      </w:r>
      <w:r>
        <w:rPr>
          <w:spacing w:val="39"/>
          <w:w w:val="115"/>
          <w:sz w:val="22"/>
        </w:rPr>
        <w:t> </w:t>
      </w:r>
      <w:r>
        <w:rPr>
          <w:w w:val="115"/>
          <w:sz w:val="22"/>
        </w:rPr>
        <w:t>policies</w:t>
      </w:r>
      <w:r>
        <w:rPr>
          <w:spacing w:val="39"/>
          <w:w w:val="115"/>
          <w:sz w:val="22"/>
        </w:rPr>
        <w:t> </w:t>
      </w:r>
      <w:r>
        <w:rPr>
          <w:w w:val="115"/>
          <w:sz w:val="22"/>
        </w:rPr>
        <w:t>issued</w:t>
      </w:r>
      <w:r>
        <w:rPr>
          <w:spacing w:val="39"/>
          <w:w w:val="115"/>
          <w:sz w:val="22"/>
        </w:rPr>
        <w:t> </w:t>
      </w:r>
      <w:r>
        <w:rPr>
          <w:w w:val="115"/>
          <w:sz w:val="22"/>
        </w:rPr>
        <w:t>from</w:t>
      </w:r>
      <w:r>
        <w:rPr>
          <w:spacing w:val="39"/>
          <w:w w:val="115"/>
          <w:sz w:val="22"/>
        </w:rPr>
        <w:t> </w:t>
      </w:r>
      <w:r>
        <w:rPr>
          <w:w w:val="115"/>
          <w:sz w:val="22"/>
        </w:rPr>
        <w:t>any</w:t>
      </w:r>
      <w:r>
        <w:rPr>
          <w:spacing w:val="39"/>
          <w:w w:val="115"/>
          <w:sz w:val="22"/>
        </w:rPr>
        <w:t> </w:t>
      </w:r>
      <w:r>
        <w:rPr>
          <w:w w:val="115"/>
          <w:sz w:val="22"/>
        </w:rPr>
        <w:t>insurer</w:t>
      </w:r>
      <w:r>
        <w:rPr>
          <w:spacing w:val="39"/>
          <w:w w:val="115"/>
          <w:sz w:val="22"/>
        </w:rPr>
        <w:t> </w:t>
      </w:r>
      <w:r>
        <w:rPr>
          <w:w w:val="115"/>
          <w:sz w:val="22"/>
        </w:rPr>
        <w:t>in</w:t>
      </w:r>
      <w:r>
        <w:rPr>
          <w:spacing w:val="39"/>
          <w:w w:val="115"/>
          <w:sz w:val="22"/>
        </w:rPr>
        <w:t> </w:t>
      </w:r>
      <w:r>
        <w:rPr>
          <w:w w:val="115"/>
          <w:sz w:val="22"/>
        </w:rPr>
        <w:t>dematerialized</w:t>
      </w:r>
      <w:r>
        <w:rPr>
          <w:spacing w:val="39"/>
          <w:w w:val="115"/>
          <w:sz w:val="22"/>
        </w:rPr>
        <w:t> </w:t>
      </w:r>
      <w:r>
        <w:rPr>
          <w:w w:val="115"/>
          <w:sz w:val="22"/>
        </w:rPr>
        <w:t>form,</w:t>
      </w:r>
      <w:r>
        <w:rPr>
          <w:spacing w:val="39"/>
          <w:w w:val="115"/>
          <w:sz w:val="22"/>
        </w:rPr>
        <w:t> </w:t>
      </w:r>
      <w:r>
        <w:rPr>
          <w:w w:val="115"/>
          <w:sz w:val="22"/>
        </w:rPr>
        <w:t>thereby</w:t>
      </w:r>
      <w:r>
        <w:rPr>
          <w:spacing w:val="39"/>
          <w:w w:val="115"/>
          <w:sz w:val="22"/>
        </w:rPr>
        <w:t> </w:t>
      </w:r>
      <w:r>
        <w:rPr>
          <w:w w:val="115"/>
          <w:sz w:val="22"/>
        </w:rPr>
        <w:t>facilitating the</w:t>
      </w:r>
      <w:r>
        <w:rPr>
          <w:spacing w:val="-1"/>
          <w:w w:val="115"/>
          <w:sz w:val="22"/>
        </w:rPr>
        <w:t> </w:t>
      </w:r>
      <w:r>
        <w:rPr>
          <w:w w:val="115"/>
          <w:sz w:val="22"/>
        </w:rPr>
        <w:t>policy</w:t>
      </w:r>
      <w:r>
        <w:rPr>
          <w:spacing w:val="-1"/>
          <w:w w:val="115"/>
          <w:sz w:val="22"/>
        </w:rPr>
        <w:t> </w:t>
      </w:r>
      <w:r>
        <w:rPr>
          <w:w w:val="115"/>
          <w:sz w:val="22"/>
        </w:rPr>
        <w:t>holder</w:t>
      </w:r>
      <w:r>
        <w:rPr>
          <w:spacing w:val="-1"/>
          <w:w w:val="115"/>
          <w:sz w:val="22"/>
        </w:rPr>
        <w:t> </w:t>
      </w:r>
      <w:r>
        <w:rPr>
          <w:w w:val="115"/>
          <w:sz w:val="22"/>
        </w:rPr>
        <w:t>to</w:t>
      </w:r>
      <w:r>
        <w:rPr>
          <w:spacing w:val="-1"/>
          <w:w w:val="115"/>
          <w:sz w:val="22"/>
        </w:rPr>
        <w:t> </w:t>
      </w:r>
      <w:r>
        <w:rPr>
          <w:w w:val="115"/>
          <w:sz w:val="22"/>
        </w:rPr>
        <w:t>access</w:t>
      </w:r>
      <w:r>
        <w:rPr>
          <w:spacing w:val="-1"/>
          <w:w w:val="115"/>
          <w:sz w:val="22"/>
        </w:rPr>
        <w:t> </w:t>
      </w:r>
      <w:r>
        <w:rPr>
          <w:w w:val="115"/>
          <w:sz w:val="22"/>
        </w:rPr>
        <w:t>his</w:t>
      </w:r>
      <w:r>
        <w:rPr>
          <w:spacing w:val="-1"/>
          <w:w w:val="115"/>
          <w:sz w:val="22"/>
        </w:rPr>
        <w:t> </w:t>
      </w:r>
      <w:r>
        <w:rPr>
          <w:w w:val="115"/>
          <w:sz w:val="22"/>
        </w:rPr>
        <w:t>policies</w:t>
      </w:r>
      <w:r>
        <w:rPr>
          <w:spacing w:val="-1"/>
          <w:w w:val="115"/>
          <w:sz w:val="22"/>
        </w:rPr>
        <w:t> </w:t>
      </w:r>
      <w:r>
        <w:rPr>
          <w:w w:val="115"/>
          <w:sz w:val="22"/>
        </w:rPr>
        <w:t>on</w:t>
      </w:r>
      <w:r>
        <w:rPr>
          <w:spacing w:val="-1"/>
          <w:w w:val="115"/>
          <w:sz w:val="22"/>
        </w:rPr>
        <w:t> </w:t>
      </w:r>
      <w:r>
        <w:rPr>
          <w:w w:val="115"/>
          <w:sz w:val="22"/>
        </w:rPr>
        <w:t>a</w:t>
      </w:r>
      <w:r>
        <w:rPr>
          <w:spacing w:val="-1"/>
          <w:w w:val="115"/>
          <w:sz w:val="22"/>
        </w:rPr>
        <w:t> </w:t>
      </w:r>
      <w:r>
        <w:rPr>
          <w:w w:val="115"/>
          <w:sz w:val="22"/>
        </w:rPr>
        <w:t>common</w:t>
      </w:r>
      <w:r>
        <w:rPr>
          <w:spacing w:val="-1"/>
          <w:w w:val="115"/>
          <w:sz w:val="22"/>
        </w:rPr>
        <w:t> </w:t>
      </w:r>
      <w:r>
        <w:rPr>
          <w:w w:val="115"/>
          <w:sz w:val="22"/>
        </w:rPr>
        <w:t>online</w:t>
      </w:r>
      <w:r>
        <w:rPr>
          <w:spacing w:val="-1"/>
          <w:w w:val="115"/>
          <w:sz w:val="22"/>
        </w:rPr>
        <w:t> </w:t>
      </w:r>
      <w:r>
        <w:rPr>
          <w:w w:val="115"/>
          <w:sz w:val="22"/>
        </w:rPr>
        <w:t>platform.</w:t>
      </w:r>
      <w:r>
        <w:rPr>
          <w:spacing w:val="-1"/>
          <w:w w:val="115"/>
          <w:sz w:val="22"/>
        </w:rPr>
        <w:t> </w:t>
      </w:r>
      <w:r>
        <w:rPr>
          <w:w w:val="115"/>
          <w:sz w:val="22"/>
        </w:rPr>
        <w:t>Facilities</w:t>
      </w:r>
      <w:r>
        <w:rPr>
          <w:spacing w:val="-1"/>
          <w:w w:val="115"/>
          <w:sz w:val="22"/>
        </w:rPr>
        <w:t> </w:t>
      </w:r>
      <w:r>
        <w:rPr>
          <w:w w:val="115"/>
          <w:sz w:val="22"/>
        </w:rPr>
        <w:t>such</w:t>
      </w:r>
      <w:r>
        <w:rPr>
          <w:spacing w:val="-1"/>
          <w:w w:val="115"/>
          <w:sz w:val="22"/>
        </w:rPr>
        <w:t> </w:t>
      </w:r>
      <w:r>
        <w:rPr>
          <w:w w:val="115"/>
          <w:sz w:val="22"/>
        </w:rPr>
        <w:t>as</w:t>
      </w:r>
      <w:r>
        <w:rPr>
          <w:spacing w:val="-1"/>
          <w:w w:val="115"/>
          <w:sz w:val="22"/>
        </w:rPr>
        <w:t> </w:t>
      </w:r>
      <w:r>
        <w:rPr>
          <w:w w:val="115"/>
          <w:sz w:val="22"/>
        </w:rPr>
        <w:t>online premium</w:t>
      </w:r>
      <w:r>
        <w:rPr>
          <w:spacing w:val="-4"/>
          <w:w w:val="115"/>
          <w:sz w:val="22"/>
        </w:rPr>
        <w:t> </w:t>
      </w:r>
      <w:r>
        <w:rPr>
          <w:w w:val="115"/>
          <w:sz w:val="22"/>
        </w:rPr>
        <w:t>payment,</w:t>
      </w:r>
      <w:r>
        <w:rPr>
          <w:spacing w:val="-4"/>
          <w:w w:val="115"/>
          <w:sz w:val="22"/>
        </w:rPr>
        <w:t> </w:t>
      </w:r>
      <w:r>
        <w:rPr>
          <w:w w:val="115"/>
          <w:sz w:val="22"/>
        </w:rPr>
        <w:t>changes</w:t>
      </w:r>
      <w:r>
        <w:rPr>
          <w:spacing w:val="-4"/>
          <w:w w:val="115"/>
          <w:sz w:val="22"/>
        </w:rPr>
        <w:t> </w:t>
      </w:r>
      <w:r>
        <w:rPr>
          <w:w w:val="115"/>
          <w:sz w:val="22"/>
        </w:rPr>
        <w:t>in</w:t>
      </w:r>
      <w:r>
        <w:rPr>
          <w:spacing w:val="-4"/>
          <w:w w:val="115"/>
          <w:sz w:val="22"/>
        </w:rPr>
        <w:t> </w:t>
      </w:r>
      <w:r>
        <w:rPr>
          <w:w w:val="115"/>
          <w:sz w:val="22"/>
        </w:rPr>
        <w:t>address</w:t>
      </w:r>
      <w:r>
        <w:rPr>
          <w:spacing w:val="-4"/>
          <w:w w:val="115"/>
          <w:sz w:val="22"/>
        </w:rPr>
        <w:t> </w:t>
      </w:r>
      <w:r>
        <w:rPr>
          <w:w w:val="115"/>
          <w:sz w:val="22"/>
        </w:rPr>
        <w:t>are</w:t>
      </w:r>
      <w:r>
        <w:rPr>
          <w:spacing w:val="-4"/>
          <w:w w:val="115"/>
          <w:sz w:val="22"/>
        </w:rPr>
        <w:t> </w:t>
      </w:r>
      <w:r>
        <w:rPr>
          <w:w w:val="115"/>
          <w:sz w:val="22"/>
        </w:rPr>
        <w:t>available</w:t>
      </w:r>
      <w:r>
        <w:rPr>
          <w:spacing w:val="-4"/>
          <w:w w:val="115"/>
          <w:sz w:val="22"/>
        </w:rPr>
        <w:t> </w:t>
      </w:r>
      <w:r>
        <w:rPr>
          <w:w w:val="115"/>
          <w:sz w:val="22"/>
        </w:rPr>
        <w:t>through</w:t>
      </w:r>
      <w:r>
        <w:rPr>
          <w:spacing w:val="-4"/>
          <w:w w:val="115"/>
          <w:sz w:val="22"/>
        </w:rPr>
        <w:t> </w:t>
      </w:r>
      <w:r>
        <w:rPr>
          <w:w w:val="115"/>
          <w:sz w:val="22"/>
        </w:rPr>
        <w:t>the</w:t>
      </w:r>
      <w:r>
        <w:rPr>
          <w:spacing w:val="-4"/>
          <w:w w:val="115"/>
          <w:sz w:val="22"/>
        </w:rPr>
        <w:t> </w:t>
      </w:r>
      <w:r>
        <w:rPr>
          <w:w w:val="115"/>
          <w:sz w:val="22"/>
        </w:rPr>
        <w:t>eIA.</w:t>
      </w:r>
      <w:r>
        <w:rPr>
          <w:spacing w:val="-4"/>
          <w:w w:val="115"/>
          <w:sz w:val="22"/>
        </w:rPr>
        <w:t> </w:t>
      </w:r>
      <w:r>
        <w:rPr>
          <w:w w:val="115"/>
          <w:sz w:val="22"/>
        </w:rPr>
        <w:t>Furthermore,</w:t>
      </w:r>
      <w:r>
        <w:rPr>
          <w:spacing w:val="-4"/>
          <w:w w:val="115"/>
          <w:sz w:val="22"/>
        </w:rPr>
        <w:t> </w:t>
      </w:r>
      <w:r>
        <w:rPr>
          <w:w w:val="115"/>
          <w:sz w:val="22"/>
        </w:rPr>
        <w:t>you</w:t>
      </w:r>
      <w:r>
        <w:rPr>
          <w:spacing w:val="-4"/>
          <w:w w:val="115"/>
          <w:sz w:val="22"/>
        </w:rPr>
        <w:t> </w:t>
      </w:r>
      <w:r>
        <w:rPr>
          <w:w w:val="115"/>
          <w:sz w:val="22"/>
        </w:rPr>
        <w:t>would not</w:t>
      </w:r>
      <w:r>
        <w:rPr>
          <w:spacing w:val="-9"/>
          <w:w w:val="115"/>
          <w:sz w:val="22"/>
        </w:rPr>
        <w:t> </w:t>
      </w:r>
      <w:r>
        <w:rPr>
          <w:w w:val="115"/>
          <w:sz w:val="22"/>
        </w:rPr>
        <w:t>be</w:t>
      </w:r>
      <w:r>
        <w:rPr>
          <w:spacing w:val="-9"/>
          <w:w w:val="115"/>
          <w:sz w:val="22"/>
        </w:rPr>
        <w:t> </w:t>
      </w:r>
      <w:r>
        <w:rPr>
          <w:w w:val="115"/>
          <w:sz w:val="22"/>
        </w:rPr>
        <w:t>required</w:t>
      </w:r>
      <w:r>
        <w:rPr>
          <w:spacing w:val="-9"/>
          <w:w w:val="115"/>
          <w:sz w:val="22"/>
        </w:rPr>
        <w:t> </w:t>
      </w:r>
      <w:r>
        <w:rPr>
          <w:w w:val="115"/>
          <w:sz w:val="22"/>
        </w:rPr>
        <w:t>to</w:t>
      </w:r>
      <w:r>
        <w:rPr>
          <w:spacing w:val="-9"/>
          <w:w w:val="115"/>
          <w:sz w:val="22"/>
        </w:rPr>
        <w:t> </w:t>
      </w:r>
      <w:r>
        <w:rPr>
          <w:w w:val="115"/>
          <w:sz w:val="22"/>
        </w:rPr>
        <w:t>provide</w:t>
      </w:r>
      <w:r>
        <w:rPr>
          <w:spacing w:val="-9"/>
          <w:w w:val="115"/>
          <w:sz w:val="22"/>
        </w:rPr>
        <w:t> </w:t>
      </w:r>
      <w:r>
        <w:rPr>
          <w:w w:val="115"/>
          <w:sz w:val="22"/>
        </w:rPr>
        <w:t>any</w:t>
      </w:r>
      <w:r>
        <w:rPr>
          <w:spacing w:val="-9"/>
          <w:w w:val="115"/>
          <w:sz w:val="22"/>
        </w:rPr>
        <w:t> </w:t>
      </w:r>
      <w:r>
        <w:rPr>
          <w:w w:val="115"/>
          <w:sz w:val="22"/>
        </w:rPr>
        <w:t>KYC</w:t>
      </w:r>
      <w:r>
        <w:rPr>
          <w:spacing w:val="-9"/>
          <w:w w:val="115"/>
          <w:sz w:val="22"/>
        </w:rPr>
        <w:t> </w:t>
      </w:r>
      <w:r>
        <w:rPr>
          <w:w w:val="115"/>
          <w:sz w:val="22"/>
        </w:rPr>
        <w:t>documents</w:t>
      </w:r>
      <w:r>
        <w:rPr>
          <w:spacing w:val="-9"/>
          <w:w w:val="115"/>
          <w:sz w:val="22"/>
        </w:rPr>
        <w:t> </w:t>
      </w:r>
      <w:r>
        <w:rPr>
          <w:w w:val="115"/>
          <w:sz w:val="22"/>
        </w:rPr>
        <w:t>for</w:t>
      </w:r>
      <w:r>
        <w:rPr>
          <w:spacing w:val="-9"/>
          <w:w w:val="115"/>
          <w:sz w:val="22"/>
        </w:rPr>
        <w:t> </w:t>
      </w:r>
      <w:r>
        <w:rPr>
          <w:w w:val="115"/>
          <w:sz w:val="22"/>
        </w:rPr>
        <w:t>any</w:t>
      </w:r>
      <w:r>
        <w:rPr>
          <w:spacing w:val="-9"/>
          <w:w w:val="115"/>
          <w:sz w:val="22"/>
        </w:rPr>
        <w:t> </w:t>
      </w:r>
      <w:r>
        <w:rPr>
          <w:w w:val="115"/>
          <w:sz w:val="22"/>
        </w:rPr>
        <w:t>future</w:t>
      </w:r>
      <w:r>
        <w:rPr>
          <w:spacing w:val="-9"/>
          <w:w w:val="115"/>
          <w:sz w:val="22"/>
        </w:rPr>
        <w:t> </w:t>
      </w:r>
      <w:r>
        <w:rPr>
          <w:w w:val="115"/>
          <w:sz w:val="22"/>
        </w:rPr>
        <w:t>policy</w:t>
      </w:r>
      <w:r>
        <w:rPr>
          <w:spacing w:val="-9"/>
          <w:w w:val="115"/>
          <w:sz w:val="22"/>
        </w:rPr>
        <w:t> </w:t>
      </w:r>
      <w:r>
        <w:rPr>
          <w:w w:val="115"/>
          <w:sz w:val="22"/>
        </w:rPr>
        <w:t>purchase</w:t>
      </w:r>
      <w:r>
        <w:rPr>
          <w:spacing w:val="-9"/>
          <w:w w:val="115"/>
          <w:sz w:val="22"/>
        </w:rPr>
        <w:t> </w:t>
      </w:r>
      <w:r>
        <w:rPr>
          <w:w w:val="115"/>
          <w:sz w:val="22"/>
        </w:rPr>
        <w:t>with</w:t>
      </w:r>
      <w:r>
        <w:rPr>
          <w:spacing w:val="-9"/>
          <w:w w:val="115"/>
          <w:sz w:val="22"/>
        </w:rPr>
        <w:t> </w:t>
      </w:r>
      <w:r>
        <w:rPr>
          <w:w w:val="115"/>
          <w:sz w:val="22"/>
        </w:rPr>
        <w:t>any</w:t>
      </w:r>
      <w:r>
        <w:rPr>
          <w:spacing w:val="-9"/>
          <w:w w:val="115"/>
          <w:sz w:val="22"/>
        </w:rPr>
        <w:t> </w:t>
      </w:r>
      <w:r>
        <w:rPr>
          <w:w w:val="115"/>
          <w:sz w:val="22"/>
        </w:rPr>
        <w:t>insurer. For</w:t>
      </w:r>
      <w:r>
        <w:rPr>
          <w:w w:val="115"/>
          <w:sz w:val="22"/>
        </w:rPr>
        <w:t> more</w:t>
      </w:r>
      <w:r>
        <w:rPr>
          <w:w w:val="115"/>
          <w:sz w:val="22"/>
        </w:rPr>
        <w:t> information</w:t>
      </w:r>
      <w:r>
        <w:rPr>
          <w:w w:val="115"/>
          <w:sz w:val="22"/>
        </w:rPr>
        <w:t> on</w:t>
      </w:r>
      <w:r>
        <w:rPr>
          <w:w w:val="115"/>
          <w:sz w:val="22"/>
        </w:rPr>
        <w:t> eIA</w:t>
      </w:r>
      <w:r>
        <w:rPr>
          <w:w w:val="115"/>
          <w:sz w:val="22"/>
        </w:rPr>
        <w:t> visit</w:t>
      </w:r>
      <w:r>
        <w:rPr>
          <w:w w:val="115"/>
          <w:sz w:val="22"/>
        </w:rPr>
        <w:t> </w:t>
      </w:r>
      <w:hyperlink r:id="rId58">
        <w:r>
          <w:rPr>
            <w:w w:val="115"/>
            <w:sz w:val="22"/>
          </w:rPr>
          <w:t>http://www.hdfclife.com/customer-service/life-insurance-</w:t>
        </w:r>
      </w:hyperlink>
      <w:r>
        <w:rPr>
          <w:spacing w:val="-2"/>
          <w:w w:val="115"/>
          <w:sz w:val="22"/>
        </w:rPr>
        <w:t>policy-dematerialization.</w:t>
      </w:r>
    </w:p>
    <w:sectPr>
      <w:pgSz w:w="11910" w:h="16840"/>
      <w:pgMar w:header="0" w:footer="224" w:top="640" w:bottom="50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428160">
              <wp:simplePos x="0" y="0"/>
              <wp:positionH relativeFrom="page">
                <wp:posOffset>0</wp:posOffset>
              </wp:positionH>
              <wp:positionV relativeFrom="page">
                <wp:posOffset>10371963</wp:posOffset>
              </wp:positionV>
              <wp:extent cx="320040" cy="32004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20040" cy="320040"/>
                      </a:xfrm>
                      <a:custGeom>
                        <a:avLst/>
                        <a:gdLst/>
                        <a:ahLst/>
                        <a:cxnLst/>
                        <a:rect l="l" t="t" r="r" b="b"/>
                        <a:pathLst>
                          <a:path w="320040" h="320040">
                            <a:moveTo>
                              <a:pt x="160020" y="0"/>
                            </a:moveTo>
                            <a:lnTo>
                              <a:pt x="109440" y="8157"/>
                            </a:lnTo>
                            <a:lnTo>
                              <a:pt x="65513" y="30873"/>
                            </a:lnTo>
                            <a:lnTo>
                              <a:pt x="30873" y="65513"/>
                            </a:lnTo>
                            <a:lnTo>
                              <a:pt x="8157" y="109440"/>
                            </a:lnTo>
                            <a:lnTo>
                              <a:pt x="0" y="160020"/>
                            </a:lnTo>
                            <a:lnTo>
                              <a:pt x="8157" y="210599"/>
                            </a:lnTo>
                            <a:lnTo>
                              <a:pt x="30873" y="254526"/>
                            </a:lnTo>
                            <a:lnTo>
                              <a:pt x="65513" y="289166"/>
                            </a:lnTo>
                            <a:lnTo>
                              <a:pt x="109440" y="311882"/>
                            </a:lnTo>
                            <a:lnTo>
                              <a:pt x="160020" y="320040"/>
                            </a:lnTo>
                            <a:lnTo>
                              <a:pt x="210599" y="311882"/>
                            </a:lnTo>
                            <a:lnTo>
                              <a:pt x="254526" y="289166"/>
                            </a:lnTo>
                            <a:lnTo>
                              <a:pt x="289166" y="254526"/>
                            </a:lnTo>
                            <a:lnTo>
                              <a:pt x="311882" y="210599"/>
                            </a:lnTo>
                            <a:lnTo>
                              <a:pt x="320040" y="160020"/>
                            </a:lnTo>
                            <a:lnTo>
                              <a:pt x="311882" y="109440"/>
                            </a:lnTo>
                            <a:lnTo>
                              <a:pt x="289166" y="65513"/>
                            </a:lnTo>
                            <a:lnTo>
                              <a:pt x="254526" y="30873"/>
                            </a:lnTo>
                            <a:lnTo>
                              <a:pt x="210599" y="8157"/>
                            </a:lnTo>
                            <a:lnTo>
                              <a:pt x="160020" y="0"/>
                            </a:lnTo>
                            <a:close/>
                          </a:path>
                        </a:pathLst>
                      </a:custGeom>
                      <a:solidFill>
                        <a:srgbClr val="005E9E"/>
                      </a:solidFill>
                    </wps:spPr>
                    <wps:bodyPr wrap="square" lIns="0" tIns="0" rIns="0" bIns="0" rtlCol="0">
                      <a:prstTxWarp prst="textNoShape">
                        <a:avLst/>
                      </a:prstTxWarp>
                      <a:noAutofit/>
                    </wps:bodyPr>
                  </wps:wsp>
                </a:graphicData>
              </a:graphic>
            </wp:anchor>
          </w:drawing>
        </mc:Choice>
        <mc:Fallback>
          <w:pict>
            <v:shape style="position:absolute;margin-left:0pt;margin-top:816.690002pt;width:25.2pt;height:25.2pt;mso-position-horizontal-relative:page;mso-position-vertical-relative:page;z-index:-16888320" id="docshape1" coordorigin="0,16334" coordsize="504,504" path="m252,16334l172,16347,103,16382,49,16437,13,16506,0,16586,13,16665,49,16735,103,16789,172,16825,252,16838,332,16825,401,16789,455,16735,491,16665,504,16586,491,16506,455,16437,401,16382,332,16347,252,16334xe" filled="true" fillcolor="#005e9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428672">
              <wp:simplePos x="0" y="0"/>
              <wp:positionH relativeFrom="page">
                <wp:posOffset>100020</wp:posOffset>
              </wp:positionH>
              <wp:positionV relativeFrom="page">
                <wp:posOffset>10476817</wp:posOffset>
              </wp:positionV>
              <wp:extent cx="144145" cy="1174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4145" cy="117475"/>
                      </a:xfrm>
                      <a:prstGeom prst="rect">
                        <a:avLst/>
                      </a:prstGeom>
                    </wps:spPr>
                    <wps:txbx>
                      <w:txbxContent>
                        <w:p>
                          <w:pPr>
                            <w:spacing w:before="19"/>
                            <w:ind w:left="60" w:right="0" w:firstLine="0"/>
                            <w:jc w:val="left"/>
                            <w:rPr>
                              <w:sz w:val="12"/>
                            </w:rPr>
                          </w:pPr>
                          <w:r>
                            <w:rPr>
                              <w:color w:val="FFFFFF"/>
                              <w:spacing w:val="-5"/>
                              <w:w w:val="110"/>
                              <w:sz w:val="12"/>
                            </w:rPr>
                            <w:fldChar w:fldCharType="begin"/>
                          </w:r>
                          <w:r>
                            <w:rPr>
                              <w:color w:val="FFFFFF"/>
                              <w:spacing w:val="-5"/>
                              <w:w w:val="110"/>
                              <w:sz w:val="12"/>
                            </w:rPr>
                            <w:instrText> PAGE </w:instrText>
                          </w:r>
                          <w:r>
                            <w:rPr>
                              <w:color w:val="FFFFFF"/>
                              <w:spacing w:val="-5"/>
                              <w:w w:val="110"/>
                              <w:sz w:val="12"/>
                            </w:rPr>
                            <w:fldChar w:fldCharType="separate"/>
                          </w:r>
                          <w:r>
                            <w:rPr>
                              <w:color w:val="FFFFFF"/>
                              <w:spacing w:val="-5"/>
                              <w:w w:val="110"/>
                              <w:sz w:val="12"/>
                            </w:rPr>
                            <w:t>20</w:t>
                          </w:r>
                          <w:r>
                            <w:rPr>
                              <w:color w:val="FFFFFF"/>
                              <w:spacing w:val="-5"/>
                              <w:w w:val="110"/>
                              <w:sz w:val="1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8756pt;margin-top:824.946228pt;width:11.35pt;height:9.25pt;mso-position-horizontal-relative:page;mso-position-vertical-relative:page;z-index:-16887808" type="#_x0000_t202" id="docshape2" filled="false" stroked="false">
              <v:textbox inset="0,0,0,0">
                <w:txbxContent>
                  <w:p>
                    <w:pPr>
                      <w:spacing w:before="19"/>
                      <w:ind w:left="60" w:right="0" w:firstLine="0"/>
                      <w:jc w:val="left"/>
                      <w:rPr>
                        <w:sz w:val="12"/>
                      </w:rPr>
                    </w:pPr>
                    <w:r>
                      <w:rPr>
                        <w:color w:val="FFFFFF"/>
                        <w:spacing w:val="-5"/>
                        <w:w w:val="110"/>
                        <w:sz w:val="12"/>
                      </w:rPr>
                      <w:fldChar w:fldCharType="begin"/>
                    </w:r>
                    <w:r>
                      <w:rPr>
                        <w:color w:val="FFFFFF"/>
                        <w:spacing w:val="-5"/>
                        <w:w w:val="110"/>
                        <w:sz w:val="12"/>
                      </w:rPr>
                      <w:instrText> PAGE </w:instrText>
                    </w:r>
                    <w:r>
                      <w:rPr>
                        <w:color w:val="FFFFFF"/>
                        <w:spacing w:val="-5"/>
                        <w:w w:val="110"/>
                        <w:sz w:val="12"/>
                      </w:rPr>
                      <w:fldChar w:fldCharType="separate"/>
                    </w:r>
                    <w:r>
                      <w:rPr>
                        <w:color w:val="FFFFFF"/>
                        <w:spacing w:val="-5"/>
                        <w:w w:val="110"/>
                        <w:sz w:val="12"/>
                      </w:rPr>
                      <w:t>20</w:t>
                    </w:r>
                    <w:r>
                      <w:rPr>
                        <w:color w:val="FFFFFF"/>
                        <w:spacing w:val="-5"/>
                        <w:w w:val="110"/>
                        <w:sz w:val="1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29184">
              <wp:simplePos x="0" y="0"/>
              <wp:positionH relativeFrom="page">
                <wp:posOffset>396539</wp:posOffset>
              </wp:positionH>
              <wp:positionV relativeFrom="page">
                <wp:posOffset>10476817</wp:posOffset>
              </wp:positionV>
              <wp:extent cx="1569085" cy="1174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69085" cy="117475"/>
                      </a:xfrm>
                      <a:prstGeom prst="rect">
                        <a:avLst/>
                      </a:prstGeom>
                    </wps:spPr>
                    <wps:txbx>
                      <w:txbxContent>
                        <w:p>
                          <w:pPr>
                            <w:spacing w:before="19"/>
                            <w:ind w:left="20" w:right="0" w:firstLine="0"/>
                            <w:jc w:val="left"/>
                            <w:rPr>
                              <w:sz w:val="12"/>
                            </w:rPr>
                          </w:pPr>
                          <w:r>
                            <w:rPr>
                              <w:sz w:val="12"/>
                            </w:rPr>
                            <w:t>HDFC</w:t>
                          </w:r>
                          <w:r>
                            <w:rPr>
                              <w:spacing w:val="12"/>
                              <w:sz w:val="12"/>
                            </w:rPr>
                            <w:t> </w:t>
                          </w:r>
                          <w:r>
                            <w:rPr>
                              <w:sz w:val="12"/>
                            </w:rPr>
                            <w:t>Life</w:t>
                          </w:r>
                          <w:r>
                            <w:rPr>
                              <w:spacing w:val="12"/>
                              <w:sz w:val="12"/>
                            </w:rPr>
                            <w:t> </w:t>
                          </w:r>
                          <w:r>
                            <w:rPr>
                              <w:sz w:val="12"/>
                            </w:rPr>
                            <w:t>Click</w:t>
                          </w:r>
                          <w:r>
                            <w:rPr>
                              <w:spacing w:val="13"/>
                              <w:sz w:val="12"/>
                            </w:rPr>
                            <w:t> </w:t>
                          </w:r>
                          <w:r>
                            <w:rPr>
                              <w:sz w:val="12"/>
                            </w:rPr>
                            <w:t>2</w:t>
                          </w:r>
                          <w:r>
                            <w:rPr>
                              <w:spacing w:val="12"/>
                              <w:sz w:val="12"/>
                            </w:rPr>
                            <w:t> </w:t>
                          </w:r>
                          <w:r>
                            <w:rPr>
                              <w:sz w:val="12"/>
                            </w:rPr>
                            <w:t>Achieve</w:t>
                          </w:r>
                          <w:r>
                            <w:rPr>
                              <w:spacing w:val="12"/>
                              <w:sz w:val="12"/>
                            </w:rPr>
                            <w:t> </w:t>
                          </w:r>
                          <w:r>
                            <w:rPr>
                              <w:sz w:val="12"/>
                            </w:rPr>
                            <w:t>Par</w:t>
                          </w:r>
                          <w:r>
                            <w:rPr>
                              <w:spacing w:val="13"/>
                              <w:sz w:val="12"/>
                            </w:rPr>
                            <w:t> </w:t>
                          </w:r>
                          <w:r>
                            <w:rPr>
                              <w:spacing w:val="-2"/>
                              <w:sz w:val="12"/>
                            </w:rPr>
                            <w:t>Advantage</w:t>
                          </w:r>
                        </w:p>
                      </w:txbxContent>
                    </wps:txbx>
                    <wps:bodyPr wrap="square" lIns="0" tIns="0" rIns="0" bIns="0" rtlCol="0">
                      <a:noAutofit/>
                    </wps:bodyPr>
                  </wps:wsp>
                </a:graphicData>
              </a:graphic>
            </wp:anchor>
          </w:drawing>
        </mc:Choice>
        <mc:Fallback>
          <w:pict>
            <v:shape style="position:absolute;margin-left:31.2236pt;margin-top:824.946228pt;width:123.55pt;height:9.25pt;mso-position-horizontal-relative:page;mso-position-vertical-relative:page;z-index:-16887296" type="#_x0000_t202" id="docshape3" filled="false" stroked="false">
              <v:textbox inset="0,0,0,0">
                <w:txbxContent>
                  <w:p>
                    <w:pPr>
                      <w:spacing w:before="19"/>
                      <w:ind w:left="20" w:right="0" w:firstLine="0"/>
                      <w:jc w:val="left"/>
                      <w:rPr>
                        <w:sz w:val="12"/>
                      </w:rPr>
                    </w:pPr>
                    <w:r>
                      <w:rPr>
                        <w:sz w:val="12"/>
                      </w:rPr>
                      <w:t>HDFC</w:t>
                    </w:r>
                    <w:r>
                      <w:rPr>
                        <w:spacing w:val="12"/>
                        <w:sz w:val="12"/>
                      </w:rPr>
                      <w:t> </w:t>
                    </w:r>
                    <w:r>
                      <w:rPr>
                        <w:sz w:val="12"/>
                      </w:rPr>
                      <w:t>Life</w:t>
                    </w:r>
                    <w:r>
                      <w:rPr>
                        <w:spacing w:val="12"/>
                        <w:sz w:val="12"/>
                      </w:rPr>
                      <w:t> </w:t>
                    </w:r>
                    <w:r>
                      <w:rPr>
                        <w:sz w:val="12"/>
                      </w:rPr>
                      <w:t>Click</w:t>
                    </w:r>
                    <w:r>
                      <w:rPr>
                        <w:spacing w:val="13"/>
                        <w:sz w:val="12"/>
                      </w:rPr>
                      <w:t> </w:t>
                    </w:r>
                    <w:r>
                      <w:rPr>
                        <w:sz w:val="12"/>
                      </w:rPr>
                      <w:t>2</w:t>
                    </w:r>
                    <w:r>
                      <w:rPr>
                        <w:spacing w:val="12"/>
                        <w:sz w:val="12"/>
                      </w:rPr>
                      <w:t> </w:t>
                    </w:r>
                    <w:r>
                      <w:rPr>
                        <w:sz w:val="12"/>
                      </w:rPr>
                      <w:t>Achieve</w:t>
                    </w:r>
                    <w:r>
                      <w:rPr>
                        <w:spacing w:val="12"/>
                        <w:sz w:val="12"/>
                      </w:rPr>
                      <w:t> </w:t>
                    </w:r>
                    <w:r>
                      <w:rPr>
                        <w:sz w:val="12"/>
                      </w:rPr>
                      <w:t>Par</w:t>
                    </w:r>
                    <w:r>
                      <w:rPr>
                        <w:spacing w:val="13"/>
                        <w:sz w:val="12"/>
                      </w:rPr>
                      <w:t> </w:t>
                    </w:r>
                    <w:r>
                      <w:rPr>
                        <w:spacing w:val="-2"/>
                        <w:sz w:val="12"/>
                      </w:rPr>
                      <w:t>Advantage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10"/>
      </w:rPr>
    </w:pPr>
    <w:r>
      <w:rPr>
        <w:sz w:val="10"/>
      </w:rPr>
      <mc:AlternateContent>
        <mc:Choice Requires="wps">
          <w:drawing>
            <wp:anchor distT="0" distB="0" distL="0" distR="0" allowOverlap="1" layoutInCell="1" locked="0" behindDoc="1" simplePos="0" relativeHeight="486429696">
              <wp:simplePos x="0" y="0"/>
              <wp:positionH relativeFrom="page">
                <wp:posOffset>5672935</wp:posOffset>
              </wp:positionH>
              <wp:positionV relativeFrom="page">
                <wp:posOffset>10476117</wp:posOffset>
              </wp:positionV>
              <wp:extent cx="1752600" cy="1174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52600" cy="117475"/>
                      </a:xfrm>
                      <a:prstGeom prst="rect">
                        <a:avLst/>
                      </a:prstGeom>
                    </wps:spPr>
                    <wps:txbx>
                      <w:txbxContent>
                        <w:p>
                          <w:pPr>
                            <w:tabs>
                              <w:tab w:pos="2668" w:val="left" w:leader="none"/>
                            </w:tabs>
                            <w:spacing w:before="19"/>
                            <w:ind w:left="20" w:right="0" w:firstLine="0"/>
                            <w:jc w:val="left"/>
                            <w:rPr>
                              <w:sz w:val="12"/>
                            </w:rPr>
                          </w:pPr>
                          <w:r>
                            <w:rPr>
                              <w:sz w:val="12"/>
                            </w:rPr>
                            <w:t>HDFC</w:t>
                          </w:r>
                          <w:r>
                            <w:rPr>
                              <w:spacing w:val="12"/>
                              <w:sz w:val="12"/>
                            </w:rPr>
                            <w:t> </w:t>
                          </w:r>
                          <w:r>
                            <w:rPr>
                              <w:sz w:val="12"/>
                            </w:rPr>
                            <w:t>Life</w:t>
                          </w:r>
                          <w:r>
                            <w:rPr>
                              <w:spacing w:val="12"/>
                              <w:sz w:val="12"/>
                            </w:rPr>
                            <w:t> </w:t>
                          </w:r>
                          <w:r>
                            <w:rPr>
                              <w:sz w:val="12"/>
                            </w:rPr>
                            <w:t>Click</w:t>
                          </w:r>
                          <w:r>
                            <w:rPr>
                              <w:spacing w:val="13"/>
                              <w:sz w:val="12"/>
                            </w:rPr>
                            <w:t> </w:t>
                          </w:r>
                          <w:r>
                            <w:rPr>
                              <w:sz w:val="12"/>
                            </w:rPr>
                            <w:t>2</w:t>
                          </w:r>
                          <w:r>
                            <w:rPr>
                              <w:spacing w:val="12"/>
                              <w:sz w:val="12"/>
                            </w:rPr>
                            <w:t> </w:t>
                          </w:r>
                          <w:r>
                            <w:rPr>
                              <w:sz w:val="12"/>
                            </w:rPr>
                            <w:t>Achieve</w:t>
                          </w:r>
                          <w:r>
                            <w:rPr>
                              <w:spacing w:val="12"/>
                              <w:sz w:val="12"/>
                            </w:rPr>
                            <w:t> </w:t>
                          </w:r>
                          <w:r>
                            <w:rPr>
                              <w:sz w:val="12"/>
                            </w:rPr>
                            <w:t>Par</w:t>
                          </w:r>
                          <w:r>
                            <w:rPr>
                              <w:spacing w:val="13"/>
                              <w:sz w:val="12"/>
                            </w:rPr>
                            <w:t> </w:t>
                          </w:r>
                          <w:r>
                            <w:rPr>
                              <w:spacing w:val="-2"/>
                              <w:sz w:val="12"/>
                            </w:rPr>
                            <w:t>Advantage</w:t>
                          </w:r>
                          <w:r>
                            <w:rPr>
                              <w:sz w:val="12"/>
                            </w:rPr>
                            <w:tab/>
                          </w:r>
                          <w:r>
                            <w:rPr>
                              <w:color w:val="FFFFFF"/>
                              <w:spacing w:val="-10"/>
                              <w:sz w:val="12"/>
                            </w:rPr>
                            <w:t>3</w:t>
                          </w:r>
                        </w:p>
                      </w:txbxContent>
                    </wps:txbx>
                    <wps:bodyPr wrap="square" lIns="0" tIns="0" rIns="0" bIns="0" rtlCol="0">
                      <a:noAutofit/>
                    </wps:bodyPr>
                  </wps:wsp>
                </a:graphicData>
              </a:graphic>
            </wp:anchor>
          </w:drawing>
        </mc:Choice>
        <mc:Fallback>
          <w:pict>
            <v:shape style="position:absolute;margin-left:446.687805pt;margin-top:824.891113pt;width:138pt;height:9.25pt;mso-position-horizontal-relative:page;mso-position-vertical-relative:page;z-index:-16886784" type="#_x0000_t202" id="docshape4" filled="false" stroked="false">
              <v:textbox inset="0,0,0,0">
                <w:txbxContent>
                  <w:p>
                    <w:pPr>
                      <w:tabs>
                        <w:tab w:pos="2668" w:val="left" w:leader="none"/>
                      </w:tabs>
                      <w:spacing w:before="19"/>
                      <w:ind w:left="20" w:right="0" w:firstLine="0"/>
                      <w:jc w:val="left"/>
                      <w:rPr>
                        <w:sz w:val="12"/>
                      </w:rPr>
                    </w:pPr>
                    <w:r>
                      <w:rPr>
                        <w:sz w:val="12"/>
                      </w:rPr>
                      <w:t>HDFC</w:t>
                    </w:r>
                    <w:r>
                      <w:rPr>
                        <w:spacing w:val="12"/>
                        <w:sz w:val="12"/>
                      </w:rPr>
                      <w:t> </w:t>
                    </w:r>
                    <w:r>
                      <w:rPr>
                        <w:sz w:val="12"/>
                      </w:rPr>
                      <w:t>Life</w:t>
                    </w:r>
                    <w:r>
                      <w:rPr>
                        <w:spacing w:val="12"/>
                        <w:sz w:val="12"/>
                      </w:rPr>
                      <w:t> </w:t>
                    </w:r>
                    <w:r>
                      <w:rPr>
                        <w:sz w:val="12"/>
                      </w:rPr>
                      <w:t>Click</w:t>
                    </w:r>
                    <w:r>
                      <w:rPr>
                        <w:spacing w:val="13"/>
                        <w:sz w:val="12"/>
                      </w:rPr>
                      <w:t> </w:t>
                    </w:r>
                    <w:r>
                      <w:rPr>
                        <w:sz w:val="12"/>
                      </w:rPr>
                      <w:t>2</w:t>
                    </w:r>
                    <w:r>
                      <w:rPr>
                        <w:spacing w:val="12"/>
                        <w:sz w:val="12"/>
                      </w:rPr>
                      <w:t> </w:t>
                    </w:r>
                    <w:r>
                      <w:rPr>
                        <w:sz w:val="12"/>
                      </w:rPr>
                      <w:t>Achieve</w:t>
                    </w:r>
                    <w:r>
                      <w:rPr>
                        <w:spacing w:val="12"/>
                        <w:sz w:val="12"/>
                      </w:rPr>
                      <w:t> </w:t>
                    </w:r>
                    <w:r>
                      <w:rPr>
                        <w:sz w:val="12"/>
                      </w:rPr>
                      <w:t>Par</w:t>
                    </w:r>
                    <w:r>
                      <w:rPr>
                        <w:spacing w:val="13"/>
                        <w:sz w:val="12"/>
                      </w:rPr>
                      <w:t> </w:t>
                    </w:r>
                    <w:r>
                      <w:rPr>
                        <w:spacing w:val="-2"/>
                        <w:sz w:val="12"/>
                      </w:rPr>
                      <w:t>Advantage</w:t>
                    </w:r>
                    <w:r>
                      <w:rPr>
                        <w:sz w:val="12"/>
                      </w:rPr>
                      <w:tab/>
                    </w:r>
                    <w:r>
                      <w:rPr>
                        <w:color w:val="FFFFFF"/>
                        <w:spacing w:val="-10"/>
                        <w:sz w:val="12"/>
                      </w:rPr>
                      <w:t>3</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430208">
              <wp:simplePos x="0" y="0"/>
              <wp:positionH relativeFrom="page">
                <wp:posOffset>7239960</wp:posOffset>
              </wp:positionH>
              <wp:positionV relativeFrom="page">
                <wp:posOffset>10371963</wp:posOffset>
              </wp:positionV>
              <wp:extent cx="320040" cy="32004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20040" cy="320040"/>
                      </a:xfrm>
                      <a:custGeom>
                        <a:avLst/>
                        <a:gdLst/>
                        <a:ahLst/>
                        <a:cxnLst/>
                        <a:rect l="l" t="t" r="r" b="b"/>
                        <a:pathLst>
                          <a:path w="320040" h="320040">
                            <a:moveTo>
                              <a:pt x="160020" y="0"/>
                            </a:moveTo>
                            <a:lnTo>
                              <a:pt x="109440" y="8157"/>
                            </a:lnTo>
                            <a:lnTo>
                              <a:pt x="65513" y="30873"/>
                            </a:lnTo>
                            <a:lnTo>
                              <a:pt x="30873" y="65513"/>
                            </a:lnTo>
                            <a:lnTo>
                              <a:pt x="8157" y="109440"/>
                            </a:lnTo>
                            <a:lnTo>
                              <a:pt x="0" y="160020"/>
                            </a:lnTo>
                            <a:lnTo>
                              <a:pt x="8157" y="210599"/>
                            </a:lnTo>
                            <a:lnTo>
                              <a:pt x="30873" y="254526"/>
                            </a:lnTo>
                            <a:lnTo>
                              <a:pt x="65513" y="289166"/>
                            </a:lnTo>
                            <a:lnTo>
                              <a:pt x="109440" y="311882"/>
                            </a:lnTo>
                            <a:lnTo>
                              <a:pt x="160020" y="320040"/>
                            </a:lnTo>
                            <a:lnTo>
                              <a:pt x="210599" y="311882"/>
                            </a:lnTo>
                            <a:lnTo>
                              <a:pt x="254526" y="289166"/>
                            </a:lnTo>
                            <a:lnTo>
                              <a:pt x="289166" y="254526"/>
                            </a:lnTo>
                            <a:lnTo>
                              <a:pt x="311882" y="210599"/>
                            </a:lnTo>
                            <a:lnTo>
                              <a:pt x="320040" y="160020"/>
                            </a:lnTo>
                            <a:lnTo>
                              <a:pt x="311882" y="109440"/>
                            </a:lnTo>
                            <a:lnTo>
                              <a:pt x="289166" y="65513"/>
                            </a:lnTo>
                            <a:lnTo>
                              <a:pt x="254526" y="30873"/>
                            </a:lnTo>
                            <a:lnTo>
                              <a:pt x="210599" y="8157"/>
                            </a:lnTo>
                            <a:lnTo>
                              <a:pt x="160020" y="0"/>
                            </a:lnTo>
                            <a:close/>
                          </a:path>
                        </a:pathLst>
                      </a:custGeom>
                      <a:solidFill>
                        <a:srgbClr val="005E9E"/>
                      </a:solidFill>
                    </wps:spPr>
                    <wps:bodyPr wrap="square" lIns="0" tIns="0" rIns="0" bIns="0" rtlCol="0">
                      <a:prstTxWarp prst="textNoShape">
                        <a:avLst/>
                      </a:prstTxWarp>
                      <a:noAutofit/>
                    </wps:bodyPr>
                  </wps:wsp>
                </a:graphicData>
              </a:graphic>
            </wp:anchor>
          </w:drawing>
        </mc:Choice>
        <mc:Fallback>
          <w:pict>
            <v:shape style="position:absolute;margin-left:570.075623pt;margin-top:816.690002pt;width:25.2pt;height:25.2pt;mso-position-horizontal-relative:page;mso-position-vertical-relative:page;z-index:-16886272" id="docshape19" coordorigin="11402,16334" coordsize="504,504" path="m11654,16334l11574,16347,11505,16382,11450,16437,11414,16506,11402,16586,11414,16665,11450,16735,11505,16789,11574,16825,11654,16838,11733,16825,11802,16789,11857,16735,11893,16665,11906,16586,11893,16506,11857,16437,11802,16382,11733,16347,11654,16334xe" filled="true" fillcolor="#005e9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430720">
              <wp:simplePos x="0" y="0"/>
              <wp:positionH relativeFrom="page">
                <wp:posOffset>5628967</wp:posOffset>
              </wp:positionH>
              <wp:positionV relativeFrom="page">
                <wp:posOffset>10476117</wp:posOffset>
              </wp:positionV>
              <wp:extent cx="1835150" cy="1174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835150" cy="117475"/>
                      </a:xfrm>
                      <a:prstGeom prst="rect">
                        <a:avLst/>
                      </a:prstGeom>
                    </wps:spPr>
                    <wps:txbx>
                      <w:txbxContent>
                        <w:p>
                          <w:pPr>
                            <w:tabs>
                              <w:tab w:pos="2668" w:val="left" w:leader="none"/>
                            </w:tabs>
                            <w:spacing w:before="19"/>
                            <w:ind w:left="20" w:right="0" w:firstLine="0"/>
                            <w:jc w:val="left"/>
                            <w:rPr>
                              <w:sz w:val="12"/>
                            </w:rPr>
                          </w:pPr>
                          <w:r>
                            <w:rPr>
                              <w:w w:val="105"/>
                              <w:sz w:val="12"/>
                            </w:rPr>
                            <w:t>HDFC</w:t>
                          </w:r>
                          <w:r>
                            <w:rPr>
                              <w:spacing w:val="-2"/>
                              <w:w w:val="105"/>
                              <w:sz w:val="12"/>
                            </w:rPr>
                            <w:t> </w:t>
                          </w:r>
                          <w:r>
                            <w:rPr>
                              <w:w w:val="105"/>
                              <w:sz w:val="12"/>
                            </w:rPr>
                            <w:t>Life</w:t>
                          </w:r>
                          <w:r>
                            <w:rPr>
                              <w:spacing w:val="-2"/>
                              <w:w w:val="105"/>
                              <w:sz w:val="12"/>
                            </w:rPr>
                            <w:t> </w:t>
                          </w:r>
                          <w:r>
                            <w:rPr>
                              <w:w w:val="105"/>
                              <w:sz w:val="12"/>
                            </w:rPr>
                            <w:t>Click</w:t>
                          </w:r>
                          <w:r>
                            <w:rPr>
                              <w:spacing w:val="-1"/>
                              <w:w w:val="105"/>
                              <w:sz w:val="12"/>
                            </w:rPr>
                            <w:t> </w:t>
                          </w:r>
                          <w:r>
                            <w:rPr>
                              <w:w w:val="105"/>
                              <w:sz w:val="12"/>
                            </w:rPr>
                            <w:t>2</w:t>
                          </w:r>
                          <w:r>
                            <w:rPr>
                              <w:spacing w:val="-2"/>
                              <w:w w:val="105"/>
                              <w:sz w:val="12"/>
                            </w:rPr>
                            <w:t> </w:t>
                          </w:r>
                          <w:r>
                            <w:rPr>
                              <w:w w:val="105"/>
                              <w:sz w:val="12"/>
                            </w:rPr>
                            <w:t>Achieve</w:t>
                          </w:r>
                          <w:r>
                            <w:rPr>
                              <w:spacing w:val="-1"/>
                              <w:w w:val="105"/>
                              <w:sz w:val="12"/>
                            </w:rPr>
                            <w:t> </w:t>
                          </w:r>
                          <w:r>
                            <w:rPr>
                              <w:w w:val="105"/>
                              <w:sz w:val="12"/>
                            </w:rPr>
                            <w:t>Par</w:t>
                          </w:r>
                          <w:r>
                            <w:rPr>
                              <w:spacing w:val="-2"/>
                              <w:w w:val="105"/>
                              <w:sz w:val="12"/>
                            </w:rPr>
                            <w:t> Advantage</w:t>
                          </w:r>
                          <w:r>
                            <w:rPr>
                              <w:sz w:val="12"/>
                            </w:rPr>
                            <w:tab/>
                          </w:r>
                          <w:r>
                            <w:rPr>
                              <w:color w:val="FFFFFF"/>
                              <w:spacing w:val="-5"/>
                              <w:w w:val="110"/>
                              <w:sz w:val="12"/>
                            </w:rPr>
                            <w:fldChar w:fldCharType="begin"/>
                          </w:r>
                          <w:r>
                            <w:rPr>
                              <w:color w:val="FFFFFF"/>
                              <w:spacing w:val="-5"/>
                              <w:w w:val="110"/>
                              <w:sz w:val="12"/>
                            </w:rPr>
                            <w:instrText> PAGE </w:instrText>
                          </w:r>
                          <w:r>
                            <w:rPr>
                              <w:color w:val="FFFFFF"/>
                              <w:spacing w:val="-5"/>
                              <w:w w:val="110"/>
                              <w:sz w:val="12"/>
                            </w:rPr>
                            <w:fldChar w:fldCharType="separate"/>
                          </w:r>
                          <w:r>
                            <w:rPr>
                              <w:color w:val="FFFFFF"/>
                              <w:spacing w:val="-5"/>
                              <w:w w:val="110"/>
                              <w:sz w:val="12"/>
                            </w:rPr>
                            <w:t>23</w:t>
                          </w:r>
                          <w:r>
                            <w:rPr>
                              <w:color w:val="FFFFFF"/>
                              <w:spacing w:val="-5"/>
                              <w:w w:val="110"/>
                              <w:sz w:val="12"/>
                            </w:rPr>
                            <w:fldChar w:fldCharType="end"/>
                          </w:r>
                        </w:p>
                      </w:txbxContent>
                    </wps:txbx>
                    <wps:bodyPr wrap="square" lIns="0" tIns="0" rIns="0" bIns="0" rtlCol="0">
                      <a:noAutofit/>
                    </wps:bodyPr>
                  </wps:wsp>
                </a:graphicData>
              </a:graphic>
            </wp:anchor>
          </w:drawing>
        </mc:Choice>
        <mc:Fallback>
          <w:pict>
            <v:shape style="position:absolute;margin-left:443.2258pt;margin-top:824.891113pt;width:144.5pt;height:9.25pt;mso-position-horizontal-relative:page;mso-position-vertical-relative:page;z-index:-16885760" type="#_x0000_t202" id="docshape20" filled="false" stroked="false">
              <v:textbox inset="0,0,0,0">
                <w:txbxContent>
                  <w:p>
                    <w:pPr>
                      <w:tabs>
                        <w:tab w:pos="2668" w:val="left" w:leader="none"/>
                      </w:tabs>
                      <w:spacing w:before="19"/>
                      <w:ind w:left="20" w:right="0" w:firstLine="0"/>
                      <w:jc w:val="left"/>
                      <w:rPr>
                        <w:sz w:val="12"/>
                      </w:rPr>
                    </w:pPr>
                    <w:r>
                      <w:rPr>
                        <w:w w:val="105"/>
                        <w:sz w:val="12"/>
                      </w:rPr>
                      <w:t>HDFC</w:t>
                    </w:r>
                    <w:r>
                      <w:rPr>
                        <w:spacing w:val="-2"/>
                        <w:w w:val="105"/>
                        <w:sz w:val="12"/>
                      </w:rPr>
                      <w:t> </w:t>
                    </w:r>
                    <w:r>
                      <w:rPr>
                        <w:w w:val="105"/>
                        <w:sz w:val="12"/>
                      </w:rPr>
                      <w:t>Life</w:t>
                    </w:r>
                    <w:r>
                      <w:rPr>
                        <w:spacing w:val="-2"/>
                        <w:w w:val="105"/>
                        <w:sz w:val="12"/>
                      </w:rPr>
                      <w:t> </w:t>
                    </w:r>
                    <w:r>
                      <w:rPr>
                        <w:w w:val="105"/>
                        <w:sz w:val="12"/>
                      </w:rPr>
                      <w:t>Click</w:t>
                    </w:r>
                    <w:r>
                      <w:rPr>
                        <w:spacing w:val="-1"/>
                        <w:w w:val="105"/>
                        <w:sz w:val="12"/>
                      </w:rPr>
                      <w:t> </w:t>
                    </w:r>
                    <w:r>
                      <w:rPr>
                        <w:w w:val="105"/>
                        <w:sz w:val="12"/>
                      </w:rPr>
                      <w:t>2</w:t>
                    </w:r>
                    <w:r>
                      <w:rPr>
                        <w:spacing w:val="-2"/>
                        <w:w w:val="105"/>
                        <w:sz w:val="12"/>
                      </w:rPr>
                      <w:t> </w:t>
                    </w:r>
                    <w:r>
                      <w:rPr>
                        <w:w w:val="105"/>
                        <w:sz w:val="12"/>
                      </w:rPr>
                      <w:t>Achieve</w:t>
                    </w:r>
                    <w:r>
                      <w:rPr>
                        <w:spacing w:val="-1"/>
                        <w:w w:val="105"/>
                        <w:sz w:val="12"/>
                      </w:rPr>
                      <w:t> </w:t>
                    </w:r>
                    <w:r>
                      <w:rPr>
                        <w:w w:val="105"/>
                        <w:sz w:val="12"/>
                      </w:rPr>
                      <w:t>Par</w:t>
                    </w:r>
                    <w:r>
                      <w:rPr>
                        <w:spacing w:val="-2"/>
                        <w:w w:val="105"/>
                        <w:sz w:val="12"/>
                      </w:rPr>
                      <w:t> Advantage</w:t>
                    </w:r>
                    <w:r>
                      <w:rPr>
                        <w:sz w:val="12"/>
                      </w:rPr>
                      <w:tab/>
                    </w:r>
                    <w:r>
                      <w:rPr>
                        <w:color w:val="FFFFFF"/>
                        <w:spacing w:val="-5"/>
                        <w:w w:val="110"/>
                        <w:sz w:val="12"/>
                      </w:rPr>
                      <w:fldChar w:fldCharType="begin"/>
                    </w:r>
                    <w:r>
                      <w:rPr>
                        <w:color w:val="FFFFFF"/>
                        <w:spacing w:val="-5"/>
                        <w:w w:val="110"/>
                        <w:sz w:val="12"/>
                      </w:rPr>
                      <w:instrText> PAGE </w:instrText>
                    </w:r>
                    <w:r>
                      <w:rPr>
                        <w:color w:val="FFFFFF"/>
                        <w:spacing w:val="-5"/>
                        <w:w w:val="110"/>
                        <w:sz w:val="12"/>
                      </w:rPr>
                      <w:fldChar w:fldCharType="separate"/>
                    </w:r>
                    <w:r>
                      <w:rPr>
                        <w:color w:val="FFFFFF"/>
                        <w:spacing w:val="-5"/>
                        <w:w w:val="110"/>
                        <w:sz w:val="12"/>
                      </w:rPr>
                      <w:t>23</w:t>
                    </w:r>
                    <w:r>
                      <w:rPr>
                        <w:color w:val="FFFFFF"/>
                        <w:spacing w:val="-5"/>
                        <w:w w:val="110"/>
                        <w:sz w:val="1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431232">
              <wp:simplePos x="0" y="0"/>
              <wp:positionH relativeFrom="page">
                <wp:posOffset>0</wp:posOffset>
              </wp:positionH>
              <wp:positionV relativeFrom="page">
                <wp:posOffset>10371963</wp:posOffset>
              </wp:positionV>
              <wp:extent cx="320040" cy="32004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20040" cy="320040"/>
                      </a:xfrm>
                      <a:custGeom>
                        <a:avLst/>
                        <a:gdLst/>
                        <a:ahLst/>
                        <a:cxnLst/>
                        <a:rect l="l" t="t" r="r" b="b"/>
                        <a:pathLst>
                          <a:path w="320040" h="320040">
                            <a:moveTo>
                              <a:pt x="160020" y="0"/>
                            </a:moveTo>
                            <a:lnTo>
                              <a:pt x="109440" y="8157"/>
                            </a:lnTo>
                            <a:lnTo>
                              <a:pt x="65513" y="30873"/>
                            </a:lnTo>
                            <a:lnTo>
                              <a:pt x="30873" y="65513"/>
                            </a:lnTo>
                            <a:lnTo>
                              <a:pt x="8157" y="109440"/>
                            </a:lnTo>
                            <a:lnTo>
                              <a:pt x="0" y="160020"/>
                            </a:lnTo>
                            <a:lnTo>
                              <a:pt x="8157" y="210599"/>
                            </a:lnTo>
                            <a:lnTo>
                              <a:pt x="30873" y="254526"/>
                            </a:lnTo>
                            <a:lnTo>
                              <a:pt x="65513" y="289166"/>
                            </a:lnTo>
                            <a:lnTo>
                              <a:pt x="109440" y="311882"/>
                            </a:lnTo>
                            <a:lnTo>
                              <a:pt x="160020" y="320040"/>
                            </a:lnTo>
                            <a:lnTo>
                              <a:pt x="210599" y="311882"/>
                            </a:lnTo>
                            <a:lnTo>
                              <a:pt x="254526" y="289166"/>
                            </a:lnTo>
                            <a:lnTo>
                              <a:pt x="289166" y="254526"/>
                            </a:lnTo>
                            <a:lnTo>
                              <a:pt x="311882" y="210599"/>
                            </a:lnTo>
                            <a:lnTo>
                              <a:pt x="320040" y="160020"/>
                            </a:lnTo>
                            <a:lnTo>
                              <a:pt x="311882" y="109440"/>
                            </a:lnTo>
                            <a:lnTo>
                              <a:pt x="289166" y="65513"/>
                            </a:lnTo>
                            <a:lnTo>
                              <a:pt x="254526" y="30873"/>
                            </a:lnTo>
                            <a:lnTo>
                              <a:pt x="210599" y="8157"/>
                            </a:lnTo>
                            <a:lnTo>
                              <a:pt x="160020" y="0"/>
                            </a:lnTo>
                            <a:close/>
                          </a:path>
                        </a:pathLst>
                      </a:custGeom>
                      <a:solidFill>
                        <a:srgbClr val="005E9E"/>
                      </a:solidFill>
                    </wps:spPr>
                    <wps:bodyPr wrap="square" lIns="0" tIns="0" rIns="0" bIns="0" rtlCol="0">
                      <a:prstTxWarp prst="textNoShape">
                        <a:avLst/>
                      </a:prstTxWarp>
                      <a:noAutofit/>
                    </wps:bodyPr>
                  </wps:wsp>
                </a:graphicData>
              </a:graphic>
            </wp:anchor>
          </w:drawing>
        </mc:Choice>
        <mc:Fallback>
          <w:pict>
            <v:shape style="position:absolute;margin-left:0pt;margin-top:816.690002pt;width:25.2pt;height:25.2pt;mso-position-horizontal-relative:page;mso-position-vertical-relative:page;z-index:-16885248" id="docshape21" coordorigin="0,16334" coordsize="504,504" path="m252,16334l172,16347,103,16382,49,16437,13,16506,0,16586,13,16665,49,16735,103,16789,172,16825,252,16838,332,16825,401,16789,455,16735,491,16665,504,16586,491,16506,455,16437,401,16382,332,16347,252,16334xe" filled="true" fillcolor="#005e9e"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431744">
              <wp:simplePos x="0" y="0"/>
              <wp:positionH relativeFrom="page">
                <wp:posOffset>100020</wp:posOffset>
              </wp:positionH>
              <wp:positionV relativeFrom="page">
                <wp:posOffset>10476817</wp:posOffset>
              </wp:positionV>
              <wp:extent cx="138430" cy="1174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8430" cy="117475"/>
                      </a:xfrm>
                      <a:prstGeom prst="rect">
                        <a:avLst/>
                      </a:prstGeom>
                    </wps:spPr>
                    <wps:txbx>
                      <w:txbxContent>
                        <w:p>
                          <w:pPr>
                            <w:spacing w:before="19"/>
                            <w:ind w:left="60" w:right="0" w:firstLine="0"/>
                            <w:jc w:val="left"/>
                            <w:rPr>
                              <w:sz w:val="12"/>
                            </w:rPr>
                          </w:pPr>
                          <w:r>
                            <w:rPr>
                              <w:color w:val="FFFFFF"/>
                              <w:spacing w:val="-10"/>
                              <w:w w:val="115"/>
                              <w:sz w:val="12"/>
                            </w:rPr>
                            <w:fldChar w:fldCharType="begin"/>
                          </w:r>
                          <w:r>
                            <w:rPr>
                              <w:color w:val="FFFFFF"/>
                              <w:spacing w:val="-10"/>
                              <w:w w:val="115"/>
                              <w:sz w:val="12"/>
                            </w:rPr>
                            <w:instrText> PAGE </w:instrText>
                          </w:r>
                          <w:r>
                            <w:rPr>
                              <w:color w:val="FFFFFF"/>
                              <w:spacing w:val="-10"/>
                              <w:w w:val="115"/>
                              <w:sz w:val="12"/>
                            </w:rPr>
                            <w:fldChar w:fldCharType="separate"/>
                          </w:r>
                          <w:r>
                            <w:rPr>
                              <w:color w:val="FFFFFF"/>
                              <w:spacing w:val="-10"/>
                              <w:w w:val="115"/>
                              <w:sz w:val="12"/>
                            </w:rPr>
                            <w:t>6</w:t>
                          </w:r>
                          <w:r>
                            <w:rPr>
                              <w:color w:val="FFFFFF"/>
                              <w:spacing w:val="-10"/>
                              <w:w w:val="115"/>
                              <w:sz w:val="12"/>
                            </w:rPr>
                            <w:fldChar w:fldCharType="end"/>
                          </w:r>
                        </w:p>
                      </w:txbxContent>
                    </wps:txbx>
                    <wps:bodyPr wrap="square" lIns="0" tIns="0" rIns="0" bIns="0" rtlCol="0">
                      <a:noAutofit/>
                    </wps:bodyPr>
                  </wps:wsp>
                </a:graphicData>
              </a:graphic>
            </wp:anchor>
          </w:drawing>
        </mc:Choice>
        <mc:Fallback>
          <w:pict>
            <v:shape style="position:absolute;margin-left:7.8756pt;margin-top:824.946228pt;width:10.9pt;height:9.25pt;mso-position-horizontal-relative:page;mso-position-vertical-relative:page;z-index:-16884736" type="#_x0000_t202" id="docshape22" filled="false" stroked="false">
              <v:textbox inset="0,0,0,0">
                <w:txbxContent>
                  <w:p>
                    <w:pPr>
                      <w:spacing w:before="19"/>
                      <w:ind w:left="60" w:right="0" w:firstLine="0"/>
                      <w:jc w:val="left"/>
                      <w:rPr>
                        <w:sz w:val="12"/>
                      </w:rPr>
                    </w:pPr>
                    <w:r>
                      <w:rPr>
                        <w:color w:val="FFFFFF"/>
                        <w:spacing w:val="-10"/>
                        <w:w w:val="115"/>
                        <w:sz w:val="12"/>
                      </w:rPr>
                      <w:fldChar w:fldCharType="begin"/>
                    </w:r>
                    <w:r>
                      <w:rPr>
                        <w:color w:val="FFFFFF"/>
                        <w:spacing w:val="-10"/>
                        <w:w w:val="115"/>
                        <w:sz w:val="12"/>
                      </w:rPr>
                      <w:instrText> PAGE </w:instrText>
                    </w:r>
                    <w:r>
                      <w:rPr>
                        <w:color w:val="FFFFFF"/>
                        <w:spacing w:val="-10"/>
                        <w:w w:val="115"/>
                        <w:sz w:val="12"/>
                      </w:rPr>
                      <w:fldChar w:fldCharType="separate"/>
                    </w:r>
                    <w:r>
                      <w:rPr>
                        <w:color w:val="FFFFFF"/>
                        <w:spacing w:val="-10"/>
                        <w:w w:val="115"/>
                        <w:sz w:val="12"/>
                      </w:rPr>
                      <w:t>6</w:t>
                    </w:r>
                    <w:r>
                      <w:rPr>
                        <w:color w:val="FFFFFF"/>
                        <w:spacing w:val="-10"/>
                        <w:w w:val="115"/>
                        <w:sz w:val="1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32256">
              <wp:simplePos x="0" y="0"/>
              <wp:positionH relativeFrom="page">
                <wp:posOffset>352648</wp:posOffset>
              </wp:positionH>
              <wp:positionV relativeFrom="page">
                <wp:posOffset>10476817</wp:posOffset>
              </wp:positionV>
              <wp:extent cx="1569085" cy="1174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69085" cy="117475"/>
                      </a:xfrm>
                      <a:prstGeom prst="rect">
                        <a:avLst/>
                      </a:prstGeom>
                    </wps:spPr>
                    <wps:txbx>
                      <w:txbxContent>
                        <w:p>
                          <w:pPr>
                            <w:spacing w:before="19"/>
                            <w:ind w:left="20" w:right="0" w:firstLine="0"/>
                            <w:jc w:val="left"/>
                            <w:rPr>
                              <w:sz w:val="12"/>
                            </w:rPr>
                          </w:pPr>
                          <w:r>
                            <w:rPr>
                              <w:sz w:val="12"/>
                            </w:rPr>
                            <w:t>HDFC</w:t>
                          </w:r>
                          <w:r>
                            <w:rPr>
                              <w:spacing w:val="12"/>
                              <w:sz w:val="12"/>
                            </w:rPr>
                            <w:t> </w:t>
                          </w:r>
                          <w:r>
                            <w:rPr>
                              <w:sz w:val="12"/>
                            </w:rPr>
                            <w:t>Life</w:t>
                          </w:r>
                          <w:r>
                            <w:rPr>
                              <w:spacing w:val="12"/>
                              <w:sz w:val="12"/>
                            </w:rPr>
                            <w:t> </w:t>
                          </w:r>
                          <w:r>
                            <w:rPr>
                              <w:sz w:val="12"/>
                            </w:rPr>
                            <w:t>Click</w:t>
                          </w:r>
                          <w:r>
                            <w:rPr>
                              <w:spacing w:val="13"/>
                              <w:sz w:val="12"/>
                            </w:rPr>
                            <w:t> </w:t>
                          </w:r>
                          <w:r>
                            <w:rPr>
                              <w:sz w:val="12"/>
                            </w:rPr>
                            <w:t>2</w:t>
                          </w:r>
                          <w:r>
                            <w:rPr>
                              <w:spacing w:val="12"/>
                              <w:sz w:val="12"/>
                            </w:rPr>
                            <w:t> </w:t>
                          </w:r>
                          <w:r>
                            <w:rPr>
                              <w:sz w:val="12"/>
                            </w:rPr>
                            <w:t>Achieve</w:t>
                          </w:r>
                          <w:r>
                            <w:rPr>
                              <w:spacing w:val="12"/>
                              <w:sz w:val="12"/>
                            </w:rPr>
                            <w:t> </w:t>
                          </w:r>
                          <w:r>
                            <w:rPr>
                              <w:sz w:val="12"/>
                            </w:rPr>
                            <w:t>Par</w:t>
                          </w:r>
                          <w:r>
                            <w:rPr>
                              <w:spacing w:val="13"/>
                              <w:sz w:val="12"/>
                            </w:rPr>
                            <w:t> </w:t>
                          </w:r>
                          <w:r>
                            <w:rPr>
                              <w:spacing w:val="-2"/>
                              <w:sz w:val="12"/>
                            </w:rPr>
                            <w:t>Advantage</w:t>
                          </w:r>
                        </w:p>
                      </w:txbxContent>
                    </wps:txbx>
                    <wps:bodyPr wrap="square" lIns="0" tIns="0" rIns="0" bIns="0" rtlCol="0">
                      <a:noAutofit/>
                    </wps:bodyPr>
                  </wps:wsp>
                </a:graphicData>
              </a:graphic>
            </wp:anchor>
          </w:drawing>
        </mc:Choice>
        <mc:Fallback>
          <w:pict>
            <v:shape style="position:absolute;margin-left:27.767601pt;margin-top:824.946228pt;width:123.55pt;height:9.25pt;mso-position-horizontal-relative:page;mso-position-vertical-relative:page;z-index:-16884224" type="#_x0000_t202" id="docshape23" filled="false" stroked="false">
              <v:textbox inset="0,0,0,0">
                <w:txbxContent>
                  <w:p>
                    <w:pPr>
                      <w:spacing w:before="19"/>
                      <w:ind w:left="20" w:right="0" w:firstLine="0"/>
                      <w:jc w:val="left"/>
                      <w:rPr>
                        <w:sz w:val="12"/>
                      </w:rPr>
                    </w:pPr>
                    <w:r>
                      <w:rPr>
                        <w:sz w:val="12"/>
                      </w:rPr>
                      <w:t>HDFC</w:t>
                    </w:r>
                    <w:r>
                      <w:rPr>
                        <w:spacing w:val="12"/>
                        <w:sz w:val="12"/>
                      </w:rPr>
                      <w:t> </w:t>
                    </w:r>
                    <w:r>
                      <w:rPr>
                        <w:sz w:val="12"/>
                      </w:rPr>
                      <w:t>Life</w:t>
                    </w:r>
                    <w:r>
                      <w:rPr>
                        <w:spacing w:val="12"/>
                        <w:sz w:val="12"/>
                      </w:rPr>
                      <w:t> </w:t>
                    </w:r>
                    <w:r>
                      <w:rPr>
                        <w:sz w:val="12"/>
                      </w:rPr>
                      <w:t>Click</w:t>
                    </w:r>
                    <w:r>
                      <w:rPr>
                        <w:spacing w:val="13"/>
                        <w:sz w:val="12"/>
                      </w:rPr>
                      <w:t> </w:t>
                    </w:r>
                    <w:r>
                      <w:rPr>
                        <w:sz w:val="12"/>
                      </w:rPr>
                      <w:t>2</w:t>
                    </w:r>
                    <w:r>
                      <w:rPr>
                        <w:spacing w:val="12"/>
                        <w:sz w:val="12"/>
                      </w:rPr>
                      <w:t> </w:t>
                    </w:r>
                    <w:r>
                      <w:rPr>
                        <w:sz w:val="12"/>
                      </w:rPr>
                      <w:t>Achieve</w:t>
                    </w:r>
                    <w:r>
                      <w:rPr>
                        <w:spacing w:val="12"/>
                        <w:sz w:val="12"/>
                      </w:rPr>
                      <w:t> </w:t>
                    </w:r>
                    <w:r>
                      <w:rPr>
                        <w:sz w:val="12"/>
                      </w:rPr>
                      <w:t>Par</w:t>
                    </w:r>
                    <w:r>
                      <w:rPr>
                        <w:spacing w:val="13"/>
                        <w:sz w:val="12"/>
                      </w:rPr>
                      <w:t> </w:t>
                    </w:r>
                    <w:r>
                      <w:rPr>
                        <w:spacing w:val="-2"/>
                        <w:sz w:val="12"/>
                      </w:rPr>
                      <w:t>Advantage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decimal"/>
      <w:lvlText w:val="(%1)"/>
      <w:lvlJc w:val="left"/>
      <w:pPr>
        <w:ind w:left="312" w:hanging="42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336" w:hanging="420"/>
      </w:pPr>
      <w:rPr>
        <w:rFonts w:hint="default"/>
        <w:lang w:val="en-US" w:eastAsia="en-US" w:bidi="ar-SA"/>
      </w:rPr>
    </w:lvl>
    <w:lvl w:ilvl="2">
      <w:start w:val="0"/>
      <w:numFmt w:val="bullet"/>
      <w:lvlText w:val="•"/>
      <w:lvlJc w:val="left"/>
      <w:pPr>
        <w:ind w:left="2353" w:hanging="420"/>
      </w:pPr>
      <w:rPr>
        <w:rFonts w:hint="default"/>
        <w:lang w:val="en-US" w:eastAsia="en-US" w:bidi="ar-SA"/>
      </w:rPr>
    </w:lvl>
    <w:lvl w:ilvl="3">
      <w:start w:val="0"/>
      <w:numFmt w:val="bullet"/>
      <w:lvlText w:val="•"/>
      <w:lvlJc w:val="left"/>
      <w:pPr>
        <w:ind w:left="3370" w:hanging="420"/>
      </w:pPr>
      <w:rPr>
        <w:rFonts w:hint="default"/>
        <w:lang w:val="en-US" w:eastAsia="en-US" w:bidi="ar-SA"/>
      </w:rPr>
    </w:lvl>
    <w:lvl w:ilvl="4">
      <w:start w:val="0"/>
      <w:numFmt w:val="bullet"/>
      <w:lvlText w:val="•"/>
      <w:lvlJc w:val="left"/>
      <w:pPr>
        <w:ind w:left="4387" w:hanging="420"/>
      </w:pPr>
      <w:rPr>
        <w:rFonts w:hint="default"/>
        <w:lang w:val="en-US" w:eastAsia="en-US" w:bidi="ar-SA"/>
      </w:rPr>
    </w:lvl>
    <w:lvl w:ilvl="5">
      <w:start w:val="0"/>
      <w:numFmt w:val="bullet"/>
      <w:lvlText w:val="•"/>
      <w:lvlJc w:val="left"/>
      <w:pPr>
        <w:ind w:left="5404" w:hanging="420"/>
      </w:pPr>
      <w:rPr>
        <w:rFonts w:hint="default"/>
        <w:lang w:val="en-US" w:eastAsia="en-US" w:bidi="ar-SA"/>
      </w:rPr>
    </w:lvl>
    <w:lvl w:ilvl="6">
      <w:start w:val="0"/>
      <w:numFmt w:val="bullet"/>
      <w:lvlText w:val="•"/>
      <w:lvlJc w:val="left"/>
      <w:pPr>
        <w:ind w:left="6421" w:hanging="420"/>
      </w:pPr>
      <w:rPr>
        <w:rFonts w:hint="default"/>
        <w:lang w:val="en-US" w:eastAsia="en-US" w:bidi="ar-SA"/>
      </w:rPr>
    </w:lvl>
    <w:lvl w:ilvl="7">
      <w:start w:val="0"/>
      <w:numFmt w:val="bullet"/>
      <w:lvlText w:val="•"/>
      <w:lvlJc w:val="left"/>
      <w:pPr>
        <w:ind w:left="7438" w:hanging="420"/>
      </w:pPr>
      <w:rPr>
        <w:rFonts w:hint="default"/>
        <w:lang w:val="en-US" w:eastAsia="en-US" w:bidi="ar-SA"/>
      </w:rPr>
    </w:lvl>
    <w:lvl w:ilvl="8">
      <w:start w:val="0"/>
      <w:numFmt w:val="bullet"/>
      <w:lvlText w:val="•"/>
      <w:lvlJc w:val="left"/>
      <w:pPr>
        <w:ind w:left="8455" w:hanging="420"/>
      </w:pPr>
      <w:rPr>
        <w:rFonts w:hint="default"/>
        <w:lang w:val="en-US" w:eastAsia="en-US" w:bidi="ar-SA"/>
      </w:rPr>
    </w:lvl>
  </w:abstractNum>
  <w:abstractNum w:abstractNumId="44">
    <w:multiLevelType w:val="hybridMultilevel"/>
    <w:lvl w:ilvl="0">
      <w:start w:val="1"/>
      <w:numFmt w:val="decimal"/>
      <w:lvlText w:val="(%1)"/>
      <w:lvlJc w:val="left"/>
      <w:pPr>
        <w:ind w:left="312" w:hanging="42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336" w:hanging="420"/>
      </w:pPr>
      <w:rPr>
        <w:rFonts w:hint="default"/>
        <w:lang w:val="en-US" w:eastAsia="en-US" w:bidi="ar-SA"/>
      </w:rPr>
    </w:lvl>
    <w:lvl w:ilvl="2">
      <w:start w:val="0"/>
      <w:numFmt w:val="bullet"/>
      <w:lvlText w:val="•"/>
      <w:lvlJc w:val="left"/>
      <w:pPr>
        <w:ind w:left="2353" w:hanging="420"/>
      </w:pPr>
      <w:rPr>
        <w:rFonts w:hint="default"/>
        <w:lang w:val="en-US" w:eastAsia="en-US" w:bidi="ar-SA"/>
      </w:rPr>
    </w:lvl>
    <w:lvl w:ilvl="3">
      <w:start w:val="0"/>
      <w:numFmt w:val="bullet"/>
      <w:lvlText w:val="•"/>
      <w:lvlJc w:val="left"/>
      <w:pPr>
        <w:ind w:left="3370" w:hanging="420"/>
      </w:pPr>
      <w:rPr>
        <w:rFonts w:hint="default"/>
        <w:lang w:val="en-US" w:eastAsia="en-US" w:bidi="ar-SA"/>
      </w:rPr>
    </w:lvl>
    <w:lvl w:ilvl="4">
      <w:start w:val="0"/>
      <w:numFmt w:val="bullet"/>
      <w:lvlText w:val="•"/>
      <w:lvlJc w:val="left"/>
      <w:pPr>
        <w:ind w:left="4387" w:hanging="420"/>
      </w:pPr>
      <w:rPr>
        <w:rFonts w:hint="default"/>
        <w:lang w:val="en-US" w:eastAsia="en-US" w:bidi="ar-SA"/>
      </w:rPr>
    </w:lvl>
    <w:lvl w:ilvl="5">
      <w:start w:val="0"/>
      <w:numFmt w:val="bullet"/>
      <w:lvlText w:val="•"/>
      <w:lvlJc w:val="left"/>
      <w:pPr>
        <w:ind w:left="5404" w:hanging="420"/>
      </w:pPr>
      <w:rPr>
        <w:rFonts w:hint="default"/>
        <w:lang w:val="en-US" w:eastAsia="en-US" w:bidi="ar-SA"/>
      </w:rPr>
    </w:lvl>
    <w:lvl w:ilvl="6">
      <w:start w:val="0"/>
      <w:numFmt w:val="bullet"/>
      <w:lvlText w:val="•"/>
      <w:lvlJc w:val="left"/>
      <w:pPr>
        <w:ind w:left="6421" w:hanging="420"/>
      </w:pPr>
      <w:rPr>
        <w:rFonts w:hint="default"/>
        <w:lang w:val="en-US" w:eastAsia="en-US" w:bidi="ar-SA"/>
      </w:rPr>
    </w:lvl>
    <w:lvl w:ilvl="7">
      <w:start w:val="0"/>
      <w:numFmt w:val="bullet"/>
      <w:lvlText w:val="•"/>
      <w:lvlJc w:val="left"/>
      <w:pPr>
        <w:ind w:left="7438" w:hanging="420"/>
      </w:pPr>
      <w:rPr>
        <w:rFonts w:hint="default"/>
        <w:lang w:val="en-US" w:eastAsia="en-US" w:bidi="ar-SA"/>
      </w:rPr>
    </w:lvl>
    <w:lvl w:ilvl="8">
      <w:start w:val="0"/>
      <w:numFmt w:val="bullet"/>
      <w:lvlText w:val="•"/>
      <w:lvlJc w:val="left"/>
      <w:pPr>
        <w:ind w:left="8455" w:hanging="420"/>
      </w:pPr>
      <w:rPr>
        <w:rFonts w:hint="default"/>
        <w:lang w:val="en-US" w:eastAsia="en-US" w:bidi="ar-SA"/>
      </w:rPr>
    </w:lvl>
  </w:abstractNum>
  <w:abstractNum w:abstractNumId="43">
    <w:multiLevelType w:val="hybridMultilevel"/>
    <w:lvl w:ilvl="0">
      <w:start w:val="1"/>
      <w:numFmt w:val="decimal"/>
      <w:lvlText w:val="(%1)"/>
      <w:lvlJc w:val="left"/>
      <w:pPr>
        <w:ind w:left="731" w:hanging="42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14" w:hanging="420"/>
      </w:pPr>
      <w:rPr>
        <w:rFonts w:hint="default"/>
        <w:lang w:val="en-US" w:eastAsia="en-US" w:bidi="ar-SA"/>
      </w:rPr>
    </w:lvl>
    <w:lvl w:ilvl="2">
      <w:start w:val="0"/>
      <w:numFmt w:val="bullet"/>
      <w:lvlText w:val="•"/>
      <w:lvlJc w:val="left"/>
      <w:pPr>
        <w:ind w:left="2689" w:hanging="420"/>
      </w:pPr>
      <w:rPr>
        <w:rFonts w:hint="default"/>
        <w:lang w:val="en-US" w:eastAsia="en-US" w:bidi="ar-SA"/>
      </w:rPr>
    </w:lvl>
    <w:lvl w:ilvl="3">
      <w:start w:val="0"/>
      <w:numFmt w:val="bullet"/>
      <w:lvlText w:val="•"/>
      <w:lvlJc w:val="left"/>
      <w:pPr>
        <w:ind w:left="3664" w:hanging="420"/>
      </w:pPr>
      <w:rPr>
        <w:rFonts w:hint="default"/>
        <w:lang w:val="en-US" w:eastAsia="en-US" w:bidi="ar-SA"/>
      </w:rPr>
    </w:lvl>
    <w:lvl w:ilvl="4">
      <w:start w:val="0"/>
      <w:numFmt w:val="bullet"/>
      <w:lvlText w:val="•"/>
      <w:lvlJc w:val="left"/>
      <w:pPr>
        <w:ind w:left="4639" w:hanging="420"/>
      </w:pPr>
      <w:rPr>
        <w:rFonts w:hint="default"/>
        <w:lang w:val="en-US" w:eastAsia="en-US" w:bidi="ar-SA"/>
      </w:rPr>
    </w:lvl>
    <w:lvl w:ilvl="5">
      <w:start w:val="0"/>
      <w:numFmt w:val="bullet"/>
      <w:lvlText w:val="•"/>
      <w:lvlJc w:val="left"/>
      <w:pPr>
        <w:ind w:left="5614" w:hanging="420"/>
      </w:pPr>
      <w:rPr>
        <w:rFonts w:hint="default"/>
        <w:lang w:val="en-US" w:eastAsia="en-US" w:bidi="ar-SA"/>
      </w:rPr>
    </w:lvl>
    <w:lvl w:ilvl="6">
      <w:start w:val="0"/>
      <w:numFmt w:val="bullet"/>
      <w:lvlText w:val="•"/>
      <w:lvlJc w:val="left"/>
      <w:pPr>
        <w:ind w:left="6589" w:hanging="420"/>
      </w:pPr>
      <w:rPr>
        <w:rFonts w:hint="default"/>
        <w:lang w:val="en-US" w:eastAsia="en-US" w:bidi="ar-SA"/>
      </w:rPr>
    </w:lvl>
    <w:lvl w:ilvl="7">
      <w:start w:val="0"/>
      <w:numFmt w:val="bullet"/>
      <w:lvlText w:val="•"/>
      <w:lvlJc w:val="left"/>
      <w:pPr>
        <w:ind w:left="7564" w:hanging="420"/>
      </w:pPr>
      <w:rPr>
        <w:rFonts w:hint="default"/>
        <w:lang w:val="en-US" w:eastAsia="en-US" w:bidi="ar-SA"/>
      </w:rPr>
    </w:lvl>
    <w:lvl w:ilvl="8">
      <w:start w:val="0"/>
      <w:numFmt w:val="bullet"/>
      <w:lvlText w:val="•"/>
      <w:lvlJc w:val="left"/>
      <w:pPr>
        <w:ind w:left="8539" w:hanging="420"/>
      </w:pPr>
      <w:rPr>
        <w:rFonts w:hint="default"/>
        <w:lang w:val="en-US" w:eastAsia="en-US" w:bidi="ar-SA"/>
      </w:rPr>
    </w:lvl>
  </w:abstractNum>
  <w:abstractNum w:abstractNumId="42">
    <w:multiLevelType w:val="hybridMultilevel"/>
    <w:lvl w:ilvl="0">
      <w:start w:val="1"/>
      <w:numFmt w:val="decimal"/>
      <w:lvlText w:val="(%1)"/>
      <w:lvlJc w:val="left"/>
      <w:pPr>
        <w:ind w:left="311" w:hanging="42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336" w:hanging="420"/>
      </w:pPr>
      <w:rPr>
        <w:rFonts w:hint="default"/>
        <w:lang w:val="en-US" w:eastAsia="en-US" w:bidi="ar-SA"/>
      </w:rPr>
    </w:lvl>
    <w:lvl w:ilvl="2">
      <w:start w:val="0"/>
      <w:numFmt w:val="bullet"/>
      <w:lvlText w:val="•"/>
      <w:lvlJc w:val="left"/>
      <w:pPr>
        <w:ind w:left="2353" w:hanging="420"/>
      </w:pPr>
      <w:rPr>
        <w:rFonts w:hint="default"/>
        <w:lang w:val="en-US" w:eastAsia="en-US" w:bidi="ar-SA"/>
      </w:rPr>
    </w:lvl>
    <w:lvl w:ilvl="3">
      <w:start w:val="0"/>
      <w:numFmt w:val="bullet"/>
      <w:lvlText w:val="•"/>
      <w:lvlJc w:val="left"/>
      <w:pPr>
        <w:ind w:left="3370" w:hanging="420"/>
      </w:pPr>
      <w:rPr>
        <w:rFonts w:hint="default"/>
        <w:lang w:val="en-US" w:eastAsia="en-US" w:bidi="ar-SA"/>
      </w:rPr>
    </w:lvl>
    <w:lvl w:ilvl="4">
      <w:start w:val="0"/>
      <w:numFmt w:val="bullet"/>
      <w:lvlText w:val="•"/>
      <w:lvlJc w:val="left"/>
      <w:pPr>
        <w:ind w:left="4387" w:hanging="420"/>
      </w:pPr>
      <w:rPr>
        <w:rFonts w:hint="default"/>
        <w:lang w:val="en-US" w:eastAsia="en-US" w:bidi="ar-SA"/>
      </w:rPr>
    </w:lvl>
    <w:lvl w:ilvl="5">
      <w:start w:val="0"/>
      <w:numFmt w:val="bullet"/>
      <w:lvlText w:val="•"/>
      <w:lvlJc w:val="left"/>
      <w:pPr>
        <w:ind w:left="5404" w:hanging="420"/>
      </w:pPr>
      <w:rPr>
        <w:rFonts w:hint="default"/>
        <w:lang w:val="en-US" w:eastAsia="en-US" w:bidi="ar-SA"/>
      </w:rPr>
    </w:lvl>
    <w:lvl w:ilvl="6">
      <w:start w:val="0"/>
      <w:numFmt w:val="bullet"/>
      <w:lvlText w:val="•"/>
      <w:lvlJc w:val="left"/>
      <w:pPr>
        <w:ind w:left="6421" w:hanging="420"/>
      </w:pPr>
      <w:rPr>
        <w:rFonts w:hint="default"/>
        <w:lang w:val="en-US" w:eastAsia="en-US" w:bidi="ar-SA"/>
      </w:rPr>
    </w:lvl>
    <w:lvl w:ilvl="7">
      <w:start w:val="0"/>
      <w:numFmt w:val="bullet"/>
      <w:lvlText w:val="•"/>
      <w:lvlJc w:val="left"/>
      <w:pPr>
        <w:ind w:left="7438" w:hanging="420"/>
      </w:pPr>
      <w:rPr>
        <w:rFonts w:hint="default"/>
        <w:lang w:val="en-US" w:eastAsia="en-US" w:bidi="ar-SA"/>
      </w:rPr>
    </w:lvl>
    <w:lvl w:ilvl="8">
      <w:start w:val="0"/>
      <w:numFmt w:val="bullet"/>
      <w:lvlText w:val="•"/>
      <w:lvlJc w:val="left"/>
      <w:pPr>
        <w:ind w:left="8455" w:hanging="420"/>
      </w:pPr>
      <w:rPr>
        <w:rFonts w:hint="default"/>
        <w:lang w:val="en-US" w:eastAsia="en-US" w:bidi="ar-SA"/>
      </w:rPr>
    </w:lvl>
  </w:abstractNum>
  <w:abstractNum w:abstractNumId="41">
    <w:multiLevelType w:val="hybridMultilevel"/>
    <w:lvl w:ilvl="0">
      <w:start w:val="1"/>
      <w:numFmt w:val="lowerLetter"/>
      <w:lvlText w:val="%1)"/>
      <w:lvlJc w:val="left"/>
      <w:pPr>
        <w:ind w:left="1192" w:hanging="541"/>
        <w:jc w:val="left"/>
      </w:pPr>
      <w:rPr>
        <w:rFonts w:hint="default" w:ascii="Arial" w:hAnsi="Arial" w:eastAsia="Arial" w:cs="Arial"/>
        <w:b w:val="0"/>
        <w:bCs w:val="0"/>
        <w:i w:val="0"/>
        <w:iCs w:val="0"/>
        <w:spacing w:val="0"/>
        <w:w w:val="127"/>
        <w:sz w:val="22"/>
        <w:szCs w:val="22"/>
        <w:lang w:val="en-US" w:eastAsia="en-US" w:bidi="ar-SA"/>
      </w:rPr>
    </w:lvl>
    <w:lvl w:ilvl="1">
      <w:start w:val="0"/>
      <w:numFmt w:val="bullet"/>
      <w:lvlText w:val="•"/>
      <w:lvlJc w:val="left"/>
      <w:pPr>
        <w:ind w:left="1291" w:hanging="360"/>
      </w:pPr>
      <w:rPr>
        <w:rFonts w:hint="default" w:ascii="Arial" w:hAnsi="Arial" w:eastAsia="Arial" w:cs="Arial"/>
        <w:b w:val="0"/>
        <w:bCs w:val="0"/>
        <w:i w:val="0"/>
        <w:iCs w:val="0"/>
        <w:spacing w:val="0"/>
        <w:w w:val="117"/>
        <w:sz w:val="22"/>
        <w:szCs w:val="22"/>
        <w:lang w:val="en-US" w:eastAsia="en-US" w:bidi="ar-SA"/>
      </w:rPr>
    </w:lvl>
    <w:lvl w:ilvl="2">
      <w:start w:val="1"/>
      <w:numFmt w:val="lowerLetter"/>
      <w:lvlText w:val="%3."/>
      <w:lvlJc w:val="left"/>
      <w:pPr>
        <w:ind w:left="1651" w:hanging="360"/>
        <w:jc w:val="left"/>
      </w:pPr>
      <w:rPr>
        <w:rFonts w:hint="default" w:ascii="Arial" w:hAnsi="Arial" w:eastAsia="Arial" w:cs="Arial"/>
        <w:b w:val="0"/>
        <w:bCs w:val="0"/>
        <w:i w:val="0"/>
        <w:iCs w:val="0"/>
        <w:spacing w:val="0"/>
        <w:w w:val="106"/>
        <w:sz w:val="22"/>
        <w:szCs w:val="22"/>
        <w:lang w:val="en-US" w:eastAsia="en-US" w:bidi="ar-SA"/>
      </w:rPr>
    </w:lvl>
    <w:lvl w:ilvl="3">
      <w:start w:val="1"/>
      <w:numFmt w:val="lowerRoman"/>
      <w:lvlText w:val="%4."/>
      <w:lvlJc w:val="left"/>
      <w:pPr>
        <w:ind w:left="2351" w:hanging="360"/>
        <w:jc w:val="left"/>
      </w:pPr>
      <w:rPr>
        <w:rFonts w:hint="default" w:ascii="Arial" w:hAnsi="Arial" w:eastAsia="Arial" w:cs="Arial"/>
        <w:b w:val="0"/>
        <w:bCs w:val="0"/>
        <w:i w:val="0"/>
        <w:iCs w:val="0"/>
        <w:spacing w:val="0"/>
        <w:w w:val="91"/>
        <w:sz w:val="22"/>
        <w:szCs w:val="22"/>
        <w:lang w:val="en-US" w:eastAsia="en-US" w:bidi="ar-SA"/>
      </w:rPr>
    </w:lvl>
    <w:lvl w:ilvl="4">
      <w:start w:val="0"/>
      <w:numFmt w:val="bullet"/>
      <w:lvlText w:val="•"/>
      <w:lvlJc w:val="left"/>
      <w:pPr>
        <w:ind w:left="3521" w:hanging="360"/>
      </w:pPr>
      <w:rPr>
        <w:rFonts w:hint="default"/>
        <w:lang w:val="en-US" w:eastAsia="en-US" w:bidi="ar-SA"/>
      </w:rPr>
    </w:lvl>
    <w:lvl w:ilvl="5">
      <w:start w:val="0"/>
      <w:numFmt w:val="bullet"/>
      <w:lvlText w:val="•"/>
      <w:lvlJc w:val="left"/>
      <w:pPr>
        <w:ind w:left="4682" w:hanging="360"/>
      </w:pPr>
      <w:rPr>
        <w:rFonts w:hint="default"/>
        <w:lang w:val="en-US" w:eastAsia="en-US" w:bidi="ar-SA"/>
      </w:rPr>
    </w:lvl>
    <w:lvl w:ilvl="6">
      <w:start w:val="0"/>
      <w:numFmt w:val="bullet"/>
      <w:lvlText w:val="•"/>
      <w:lvlJc w:val="left"/>
      <w:pPr>
        <w:ind w:left="5844" w:hanging="360"/>
      </w:pPr>
      <w:rPr>
        <w:rFonts w:hint="default"/>
        <w:lang w:val="en-US" w:eastAsia="en-US" w:bidi="ar-SA"/>
      </w:rPr>
    </w:lvl>
    <w:lvl w:ilvl="7">
      <w:start w:val="0"/>
      <w:numFmt w:val="bullet"/>
      <w:lvlText w:val="•"/>
      <w:lvlJc w:val="left"/>
      <w:pPr>
        <w:ind w:left="7005" w:hanging="360"/>
      </w:pPr>
      <w:rPr>
        <w:rFonts w:hint="default"/>
        <w:lang w:val="en-US" w:eastAsia="en-US" w:bidi="ar-SA"/>
      </w:rPr>
    </w:lvl>
    <w:lvl w:ilvl="8">
      <w:start w:val="0"/>
      <w:numFmt w:val="bullet"/>
      <w:lvlText w:val="•"/>
      <w:lvlJc w:val="left"/>
      <w:pPr>
        <w:ind w:left="8166" w:hanging="360"/>
      </w:pPr>
      <w:rPr>
        <w:rFonts w:hint="default"/>
        <w:lang w:val="en-US" w:eastAsia="en-US" w:bidi="ar-SA"/>
      </w:rPr>
    </w:lvl>
  </w:abstractNum>
  <w:abstractNum w:abstractNumId="40">
    <w:multiLevelType w:val="hybridMultilevel"/>
    <w:lvl w:ilvl="0">
      <w:start w:val="2"/>
      <w:numFmt w:val="decimal"/>
      <w:lvlText w:val="%1"/>
      <w:lvlJc w:val="left"/>
      <w:pPr>
        <w:ind w:left="328" w:hanging="318"/>
        <w:jc w:val="left"/>
      </w:pPr>
      <w:rPr>
        <w:rFonts w:hint="default"/>
        <w:lang w:val="en-US" w:eastAsia="en-US" w:bidi="ar-SA"/>
      </w:rPr>
    </w:lvl>
    <w:lvl w:ilvl="1">
      <w:start w:val="1"/>
      <w:numFmt w:val="decimal"/>
      <w:lvlText w:val="%1.%2"/>
      <w:lvlJc w:val="left"/>
      <w:pPr>
        <w:ind w:left="328" w:hanging="318"/>
        <w:jc w:val="left"/>
      </w:pPr>
      <w:rPr>
        <w:rFonts w:hint="default" w:ascii="Arial" w:hAnsi="Arial" w:eastAsia="Arial" w:cs="Arial"/>
        <w:b/>
        <w:bCs/>
        <w:i w:val="0"/>
        <w:iCs w:val="0"/>
        <w:spacing w:val="0"/>
        <w:w w:val="88"/>
        <w:sz w:val="22"/>
        <w:szCs w:val="22"/>
        <w:lang w:val="en-US" w:eastAsia="en-US" w:bidi="ar-SA"/>
      </w:rPr>
    </w:lvl>
    <w:lvl w:ilvl="2">
      <w:start w:val="1"/>
      <w:numFmt w:val="decimal"/>
      <w:lvlText w:val="%1.%2.%3"/>
      <w:lvlJc w:val="left"/>
      <w:pPr>
        <w:ind w:left="473" w:hanging="462"/>
        <w:jc w:val="left"/>
      </w:pPr>
      <w:rPr>
        <w:rFonts w:hint="default" w:ascii="Arial" w:hAnsi="Arial" w:eastAsia="Arial" w:cs="Arial"/>
        <w:b/>
        <w:bCs/>
        <w:i w:val="0"/>
        <w:iCs w:val="0"/>
        <w:spacing w:val="0"/>
        <w:w w:val="84"/>
        <w:sz w:val="22"/>
        <w:szCs w:val="22"/>
        <w:lang w:val="en-US" w:eastAsia="en-US" w:bidi="ar-SA"/>
      </w:rPr>
    </w:lvl>
    <w:lvl w:ilvl="3">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4">
      <w:start w:val="0"/>
      <w:numFmt w:val="bullet"/>
      <w:lvlText w:val="•"/>
      <w:lvlJc w:val="left"/>
      <w:pPr>
        <w:ind w:left="3132" w:hanging="360"/>
      </w:pPr>
      <w:rPr>
        <w:rFonts w:hint="default"/>
        <w:lang w:val="en-US" w:eastAsia="en-US" w:bidi="ar-SA"/>
      </w:rPr>
    </w:lvl>
    <w:lvl w:ilvl="5">
      <w:start w:val="0"/>
      <w:numFmt w:val="bullet"/>
      <w:lvlText w:val="•"/>
      <w:lvlJc w:val="left"/>
      <w:pPr>
        <w:ind w:left="4358" w:hanging="360"/>
      </w:pPr>
      <w:rPr>
        <w:rFonts w:hint="default"/>
        <w:lang w:val="en-US" w:eastAsia="en-US" w:bidi="ar-SA"/>
      </w:rPr>
    </w:lvl>
    <w:lvl w:ilvl="6">
      <w:start w:val="0"/>
      <w:numFmt w:val="bullet"/>
      <w:lvlText w:val="•"/>
      <w:lvlJc w:val="left"/>
      <w:pPr>
        <w:ind w:left="5584" w:hanging="360"/>
      </w:pPr>
      <w:rPr>
        <w:rFonts w:hint="default"/>
        <w:lang w:val="en-US" w:eastAsia="en-US" w:bidi="ar-SA"/>
      </w:rPr>
    </w:lvl>
    <w:lvl w:ilvl="7">
      <w:start w:val="0"/>
      <w:numFmt w:val="bullet"/>
      <w:lvlText w:val="•"/>
      <w:lvlJc w:val="left"/>
      <w:pPr>
        <w:ind w:left="6810" w:hanging="360"/>
      </w:pPr>
      <w:rPr>
        <w:rFonts w:hint="default"/>
        <w:lang w:val="en-US" w:eastAsia="en-US" w:bidi="ar-SA"/>
      </w:rPr>
    </w:lvl>
    <w:lvl w:ilvl="8">
      <w:start w:val="0"/>
      <w:numFmt w:val="bullet"/>
      <w:lvlText w:val="•"/>
      <w:lvlJc w:val="left"/>
      <w:pPr>
        <w:ind w:left="8037" w:hanging="360"/>
      </w:pPr>
      <w:rPr>
        <w:rFonts w:hint="default"/>
        <w:lang w:val="en-US" w:eastAsia="en-US" w:bidi="ar-SA"/>
      </w:rPr>
    </w:lvl>
  </w:abstractNum>
  <w:abstractNum w:abstractNumId="39">
    <w:multiLevelType w:val="hybridMultilevel"/>
    <w:lvl w:ilvl="0">
      <w:start w:val="1"/>
      <w:numFmt w:val="decimal"/>
      <w:lvlText w:val="%1"/>
      <w:lvlJc w:val="left"/>
      <w:pPr>
        <w:ind w:left="328" w:hanging="318"/>
        <w:jc w:val="left"/>
      </w:pPr>
      <w:rPr>
        <w:rFonts w:hint="default"/>
        <w:lang w:val="en-US" w:eastAsia="en-US" w:bidi="ar-SA"/>
      </w:rPr>
    </w:lvl>
    <w:lvl w:ilvl="1">
      <w:start w:val="2"/>
      <w:numFmt w:val="decimal"/>
      <w:lvlText w:val="%1.%2"/>
      <w:lvlJc w:val="left"/>
      <w:pPr>
        <w:ind w:left="328" w:hanging="318"/>
        <w:jc w:val="left"/>
      </w:pPr>
      <w:rPr>
        <w:rFonts w:hint="default" w:ascii="Arial" w:hAnsi="Arial" w:eastAsia="Arial" w:cs="Arial"/>
        <w:b/>
        <w:bCs/>
        <w:i w:val="0"/>
        <w:iCs w:val="0"/>
        <w:spacing w:val="0"/>
        <w:w w:val="88"/>
        <w:sz w:val="22"/>
        <w:szCs w:val="22"/>
        <w:lang w:val="en-US" w:eastAsia="en-US" w:bidi="ar-SA"/>
      </w:rPr>
    </w:lvl>
    <w:lvl w:ilvl="2">
      <w:start w:val="1"/>
      <w:numFmt w:val="decimal"/>
      <w:lvlText w:val="%3."/>
      <w:lvlJc w:val="left"/>
      <w:pPr>
        <w:ind w:left="671" w:hanging="360"/>
        <w:jc w:val="left"/>
      </w:pPr>
      <w:rPr>
        <w:rFonts w:hint="default" w:ascii="Arial" w:hAnsi="Arial" w:eastAsia="Arial" w:cs="Arial"/>
        <w:b w:val="0"/>
        <w:bCs w:val="0"/>
        <w:i w:val="0"/>
        <w:iCs w:val="0"/>
        <w:spacing w:val="0"/>
        <w:w w:val="63"/>
        <w:sz w:val="22"/>
        <w:szCs w:val="22"/>
        <w:lang w:val="en-US" w:eastAsia="en-US" w:bidi="ar-SA"/>
      </w:rPr>
    </w:lvl>
    <w:lvl w:ilvl="3">
      <w:start w:val="1"/>
      <w:numFmt w:val="lowerLetter"/>
      <w:lvlText w:val="%4."/>
      <w:lvlJc w:val="left"/>
      <w:pPr>
        <w:ind w:left="1031" w:hanging="360"/>
        <w:jc w:val="left"/>
      </w:pPr>
      <w:rPr>
        <w:rFonts w:hint="default" w:ascii="Arial" w:hAnsi="Arial" w:eastAsia="Arial" w:cs="Arial"/>
        <w:b w:val="0"/>
        <w:bCs w:val="0"/>
        <w:i w:val="0"/>
        <w:iCs w:val="0"/>
        <w:spacing w:val="0"/>
        <w:w w:val="106"/>
        <w:sz w:val="22"/>
        <w:szCs w:val="22"/>
        <w:lang w:val="en-US" w:eastAsia="en-US" w:bidi="ar-SA"/>
      </w:rPr>
    </w:lvl>
    <w:lvl w:ilvl="4">
      <w:start w:val="0"/>
      <w:numFmt w:val="bullet"/>
      <w:lvlText w:val="•"/>
      <w:lvlJc w:val="left"/>
      <w:pPr>
        <w:ind w:left="1351" w:hanging="360"/>
      </w:pPr>
      <w:rPr>
        <w:rFonts w:hint="default" w:ascii="Arial" w:hAnsi="Arial" w:eastAsia="Arial" w:cs="Arial"/>
        <w:b w:val="0"/>
        <w:bCs w:val="0"/>
        <w:i w:val="0"/>
        <w:iCs w:val="0"/>
        <w:spacing w:val="0"/>
        <w:w w:val="117"/>
        <w:sz w:val="22"/>
        <w:szCs w:val="22"/>
        <w:lang w:val="en-US" w:eastAsia="en-US" w:bidi="ar-SA"/>
      </w:rPr>
    </w:lvl>
    <w:lvl w:ilvl="5">
      <w:start w:val="1"/>
      <w:numFmt w:val="lowerRoman"/>
      <w:lvlText w:val="%6."/>
      <w:lvlJc w:val="left"/>
      <w:pPr>
        <w:ind w:left="1731" w:hanging="360"/>
        <w:jc w:val="left"/>
      </w:pPr>
      <w:rPr>
        <w:rFonts w:hint="default" w:ascii="Arial" w:hAnsi="Arial" w:eastAsia="Arial" w:cs="Arial"/>
        <w:b w:val="0"/>
        <w:bCs w:val="0"/>
        <w:i w:val="0"/>
        <w:iCs w:val="0"/>
        <w:spacing w:val="0"/>
        <w:w w:val="91"/>
        <w:sz w:val="22"/>
        <w:szCs w:val="22"/>
        <w:lang w:val="en-US" w:eastAsia="en-US" w:bidi="ar-SA"/>
      </w:rPr>
    </w:lvl>
    <w:lvl w:ilvl="6">
      <w:start w:val="0"/>
      <w:numFmt w:val="bullet"/>
      <w:lvlText w:val="•"/>
      <w:lvlJc w:val="left"/>
      <w:pPr>
        <w:ind w:left="3489" w:hanging="360"/>
      </w:pPr>
      <w:rPr>
        <w:rFonts w:hint="default"/>
        <w:lang w:val="en-US" w:eastAsia="en-US" w:bidi="ar-SA"/>
      </w:rPr>
    </w:lvl>
    <w:lvl w:ilvl="7">
      <w:start w:val="0"/>
      <w:numFmt w:val="bullet"/>
      <w:lvlText w:val="•"/>
      <w:lvlJc w:val="left"/>
      <w:pPr>
        <w:ind w:left="5239" w:hanging="360"/>
      </w:pPr>
      <w:rPr>
        <w:rFonts w:hint="default"/>
        <w:lang w:val="en-US" w:eastAsia="en-US" w:bidi="ar-SA"/>
      </w:rPr>
    </w:lvl>
    <w:lvl w:ilvl="8">
      <w:start w:val="0"/>
      <w:numFmt w:val="bullet"/>
      <w:lvlText w:val="•"/>
      <w:lvlJc w:val="left"/>
      <w:pPr>
        <w:ind w:left="6989" w:hanging="360"/>
      </w:pPr>
      <w:rPr>
        <w:rFonts w:hint="default"/>
        <w:lang w:val="en-US" w:eastAsia="en-US" w:bidi="ar-SA"/>
      </w:rPr>
    </w:lvl>
  </w:abstractNum>
  <w:abstractNum w:abstractNumId="38">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37">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36">
    <w:multiLevelType w:val="hybridMultilevel"/>
    <w:lvl w:ilvl="0">
      <w:start w:val="0"/>
      <w:numFmt w:val="bullet"/>
      <w:lvlText w:val="•"/>
      <w:lvlJc w:val="left"/>
      <w:pPr>
        <w:ind w:left="671"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35">
    <w:multiLevelType w:val="hybridMultilevel"/>
    <w:lvl w:ilvl="0">
      <w:start w:val="0"/>
      <w:numFmt w:val="bullet"/>
      <w:lvlText w:val="•"/>
      <w:lvlJc w:val="left"/>
      <w:pPr>
        <w:ind w:left="11" w:hanging="145"/>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066" w:hanging="145"/>
      </w:pPr>
      <w:rPr>
        <w:rFonts w:hint="default"/>
        <w:lang w:val="en-US" w:eastAsia="en-US" w:bidi="ar-SA"/>
      </w:rPr>
    </w:lvl>
    <w:lvl w:ilvl="2">
      <w:start w:val="0"/>
      <w:numFmt w:val="bullet"/>
      <w:lvlText w:val="•"/>
      <w:lvlJc w:val="left"/>
      <w:pPr>
        <w:ind w:left="2113" w:hanging="145"/>
      </w:pPr>
      <w:rPr>
        <w:rFonts w:hint="default"/>
        <w:lang w:val="en-US" w:eastAsia="en-US" w:bidi="ar-SA"/>
      </w:rPr>
    </w:lvl>
    <w:lvl w:ilvl="3">
      <w:start w:val="0"/>
      <w:numFmt w:val="bullet"/>
      <w:lvlText w:val="•"/>
      <w:lvlJc w:val="left"/>
      <w:pPr>
        <w:ind w:left="3160" w:hanging="145"/>
      </w:pPr>
      <w:rPr>
        <w:rFonts w:hint="default"/>
        <w:lang w:val="en-US" w:eastAsia="en-US" w:bidi="ar-SA"/>
      </w:rPr>
    </w:lvl>
    <w:lvl w:ilvl="4">
      <w:start w:val="0"/>
      <w:numFmt w:val="bullet"/>
      <w:lvlText w:val="•"/>
      <w:lvlJc w:val="left"/>
      <w:pPr>
        <w:ind w:left="4207" w:hanging="145"/>
      </w:pPr>
      <w:rPr>
        <w:rFonts w:hint="default"/>
        <w:lang w:val="en-US" w:eastAsia="en-US" w:bidi="ar-SA"/>
      </w:rPr>
    </w:lvl>
    <w:lvl w:ilvl="5">
      <w:start w:val="0"/>
      <w:numFmt w:val="bullet"/>
      <w:lvlText w:val="•"/>
      <w:lvlJc w:val="left"/>
      <w:pPr>
        <w:ind w:left="5254" w:hanging="145"/>
      </w:pPr>
      <w:rPr>
        <w:rFonts w:hint="default"/>
        <w:lang w:val="en-US" w:eastAsia="en-US" w:bidi="ar-SA"/>
      </w:rPr>
    </w:lvl>
    <w:lvl w:ilvl="6">
      <w:start w:val="0"/>
      <w:numFmt w:val="bullet"/>
      <w:lvlText w:val="•"/>
      <w:lvlJc w:val="left"/>
      <w:pPr>
        <w:ind w:left="6301" w:hanging="145"/>
      </w:pPr>
      <w:rPr>
        <w:rFonts w:hint="default"/>
        <w:lang w:val="en-US" w:eastAsia="en-US" w:bidi="ar-SA"/>
      </w:rPr>
    </w:lvl>
    <w:lvl w:ilvl="7">
      <w:start w:val="0"/>
      <w:numFmt w:val="bullet"/>
      <w:lvlText w:val="•"/>
      <w:lvlJc w:val="left"/>
      <w:pPr>
        <w:ind w:left="7348" w:hanging="145"/>
      </w:pPr>
      <w:rPr>
        <w:rFonts w:hint="default"/>
        <w:lang w:val="en-US" w:eastAsia="en-US" w:bidi="ar-SA"/>
      </w:rPr>
    </w:lvl>
    <w:lvl w:ilvl="8">
      <w:start w:val="0"/>
      <w:numFmt w:val="bullet"/>
      <w:lvlText w:val="•"/>
      <w:lvlJc w:val="left"/>
      <w:pPr>
        <w:ind w:left="8395" w:hanging="145"/>
      </w:pPr>
      <w:rPr>
        <w:rFonts w:hint="default"/>
        <w:lang w:val="en-US" w:eastAsia="en-US" w:bidi="ar-SA"/>
      </w:rPr>
    </w:lvl>
  </w:abstractNum>
  <w:abstractNum w:abstractNumId="34">
    <w:multiLevelType w:val="hybridMultilevel"/>
    <w:lvl w:ilvl="0">
      <w:start w:val="0"/>
      <w:numFmt w:val="bullet"/>
      <w:lvlText w:val="•"/>
      <w:lvlJc w:val="left"/>
      <w:pPr>
        <w:ind w:left="161" w:hanging="15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192" w:hanging="150"/>
      </w:pPr>
      <w:rPr>
        <w:rFonts w:hint="default"/>
        <w:lang w:val="en-US" w:eastAsia="en-US" w:bidi="ar-SA"/>
      </w:rPr>
    </w:lvl>
    <w:lvl w:ilvl="2">
      <w:start w:val="0"/>
      <w:numFmt w:val="bullet"/>
      <w:lvlText w:val="•"/>
      <w:lvlJc w:val="left"/>
      <w:pPr>
        <w:ind w:left="2225" w:hanging="150"/>
      </w:pPr>
      <w:rPr>
        <w:rFonts w:hint="default"/>
        <w:lang w:val="en-US" w:eastAsia="en-US" w:bidi="ar-SA"/>
      </w:rPr>
    </w:lvl>
    <w:lvl w:ilvl="3">
      <w:start w:val="0"/>
      <w:numFmt w:val="bullet"/>
      <w:lvlText w:val="•"/>
      <w:lvlJc w:val="left"/>
      <w:pPr>
        <w:ind w:left="3258" w:hanging="150"/>
      </w:pPr>
      <w:rPr>
        <w:rFonts w:hint="default"/>
        <w:lang w:val="en-US" w:eastAsia="en-US" w:bidi="ar-SA"/>
      </w:rPr>
    </w:lvl>
    <w:lvl w:ilvl="4">
      <w:start w:val="0"/>
      <w:numFmt w:val="bullet"/>
      <w:lvlText w:val="•"/>
      <w:lvlJc w:val="left"/>
      <w:pPr>
        <w:ind w:left="4291" w:hanging="150"/>
      </w:pPr>
      <w:rPr>
        <w:rFonts w:hint="default"/>
        <w:lang w:val="en-US" w:eastAsia="en-US" w:bidi="ar-SA"/>
      </w:rPr>
    </w:lvl>
    <w:lvl w:ilvl="5">
      <w:start w:val="0"/>
      <w:numFmt w:val="bullet"/>
      <w:lvlText w:val="•"/>
      <w:lvlJc w:val="left"/>
      <w:pPr>
        <w:ind w:left="5324" w:hanging="150"/>
      </w:pPr>
      <w:rPr>
        <w:rFonts w:hint="default"/>
        <w:lang w:val="en-US" w:eastAsia="en-US" w:bidi="ar-SA"/>
      </w:rPr>
    </w:lvl>
    <w:lvl w:ilvl="6">
      <w:start w:val="0"/>
      <w:numFmt w:val="bullet"/>
      <w:lvlText w:val="•"/>
      <w:lvlJc w:val="left"/>
      <w:pPr>
        <w:ind w:left="6357" w:hanging="150"/>
      </w:pPr>
      <w:rPr>
        <w:rFonts w:hint="default"/>
        <w:lang w:val="en-US" w:eastAsia="en-US" w:bidi="ar-SA"/>
      </w:rPr>
    </w:lvl>
    <w:lvl w:ilvl="7">
      <w:start w:val="0"/>
      <w:numFmt w:val="bullet"/>
      <w:lvlText w:val="•"/>
      <w:lvlJc w:val="left"/>
      <w:pPr>
        <w:ind w:left="7390" w:hanging="150"/>
      </w:pPr>
      <w:rPr>
        <w:rFonts w:hint="default"/>
        <w:lang w:val="en-US" w:eastAsia="en-US" w:bidi="ar-SA"/>
      </w:rPr>
    </w:lvl>
    <w:lvl w:ilvl="8">
      <w:start w:val="0"/>
      <w:numFmt w:val="bullet"/>
      <w:lvlText w:val="•"/>
      <w:lvlJc w:val="left"/>
      <w:pPr>
        <w:ind w:left="8423" w:hanging="150"/>
      </w:pPr>
      <w:rPr>
        <w:rFonts w:hint="default"/>
        <w:lang w:val="en-US" w:eastAsia="en-US" w:bidi="ar-SA"/>
      </w:rPr>
    </w:lvl>
  </w:abstractNum>
  <w:abstractNum w:abstractNumId="33">
    <w:multiLevelType w:val="hybridMultilevel"/>
    <w:lvl w:ilvl="0">
      <w:start w:val="1"/>
      <w:numFmt w:val="lowerRoman"/>
      <w:lvlText w:val="%1."/>
      <w:lvlJc w:val="left"/>
      <w:pPr>
        <w:ind w:left="691" w:hanging="360"/>
        <w:jc w:val="left"/>
      </w:pPr>
      <w:rPr>
        <w:rFonts w:hint="default" w:ascii="Arial" w:hAnsi="Arial" w:eastAsia="Arial" w:cs="Arial"/>
        <w:b w:val="0"/>
        <w:bCs w:val="0"/>
        <w:i w:val="0"/>
        <w:iCs w:val="0"/>
        <w:spacing w:val="0"/>
        <w:w w:val="91"/>
        <w:sz w:val="22"/>
        <w:szCs w:val="22"/>
        <w:lang w:val="en-US" w:eastAsia="en-US" w:bidi="ar-SA"/>
      </w:rPr>
    </w:lvl>
    <w:lvl w:ilvl="1">
      <w:start w:val="0"/>
      <w:numFmt w:val="bullet"/>
      <w:lvlText w:val="•"/>
      <w:lvlJc w:val="left"/>
      <w:pPr>
        <w:ind w:left="1678" w:hanging="360"/>
      </w:pPr>
      <w:rPr>
        <w:rFonts w:hint="default"/>
        <w:lang w:val="en-US" w:eastAsia="en-US" w:bidi="ar-SA"/>
      </w:rPr>
    </w:lvl>
    <w:lvl w:ilvl="2">
      <w:start w:val="0"/>
      <w:numFmt w:val="bullet"/>
      <w:lvlText w:val="•"/>
      <w:lvlJc w:val="left"/>
      <w:pPr>
        <w:ind w:left="2657"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15" w:hanging="360"/>
      </w:pPr>
      <w:rPr>
        <w:rFonts w:hint="default"/>
        <w:lang w:val="en-US" w:eastAsia="en-US" w:bidi="ar-SA"/>
      </w:rPr>
    </w:lvl>
    <w:lvl w:ilvl="5">
      <w:start w:val="0"/>
      <w:numFmt w:val="bullet"/>
      <w:lvlText w:val="•"/>
      <w:lvlJc w:val="left"/>
      <w:pPr>
        <w:ind w:left="5594" w:hanging="360"/>
      </w:pPr>
      <w:rPr>
        <w:rFonts w:hint="default"/>
        <w:lang w:val="en-US" w:eastAsia="en-US" w:bidi="ar-SA"/>
      </w:rPr>
    </w:lvl>
    <w:lvl w:ilvl="6">
      <w:start w:val="0"/>
      <w:numFmt w:val="bullet"/>
      <w:lvlText w:val="•"/>
      <w:lvlJc w:val="left"/>
      <w:pPr>
        <w:ind w:left="657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531" w:hanging="360"/>
      </w:pPr>
      <w:rPr>
        <w:rFonts w:hint="default"/>
        <w:lang w:val="en-US" w:eastAsia="en-US" w:bidi="ar-SA"/>
      </w:rPr>
    </w:lvl>
  </w:abstractNum>
  <w:abstractNum w:abstractNumId="32">
    <w:multiLevelType w:val="hybridMultilevel"/>
    <w:lvl w:ilvl="0">
      <w:start w:val="1"/>
      <w:numFmt w:val="lowerLetter"/>
      <w:lvlText w:val="%1."/>
      <w:lvlJc w:val="left"/>
      <w:pPr>
        <w:ind w:left="731" w:hanging="380"/>
        <w:jc w:val="left"/>
      </w:pPr>
      <w:rPr>
        <w:rFonts w:hint="default" w:ascii="Arial" w:hAnsi="Arial" w:eastAsia="Arial" w:cs="Arial"/>
        <w:b w:val="0"/>
        <w:bCs w:val="0"/>
        <w:i w:val="0"/>
        <w:iCs w:val="0"/>
        <w:spacing w:val="0"/>
        <w:w w:val="106"/>
        <w:sz w:val="22"/>
        <w:szCs w:val="22"/>
        <w:lang w:val="en-US" w:eastAsia="en-US" w:bidi="ar-SA"/>
      </w:rPr>
    </w:lvl>
    <w:lvl w:ilvl="1">
      <w:start w:val="0"/>
      <w:numFmt w:val="bullet"/>
      <w:lvlText w:val="•"/>
      <w:lvlJc w:val="left"/>
      <w:pPr>
        <w:ind w:left="1714" w:hanging="380"/>
      </w:pPr>
      <w:rPr>
        <w:rFonts w:hint="default"/>
        <w:lang w:val="en-US" w:eastAsia="en-US" w:bidi="ar-SA"/>
      </w:rPr>
    </w:lvl>
    <w:lvl w:ilvl="2">
      <w:start w:val="0"/>
      <w:numFmt w:val="bullet"/>
      <w:lvlText w:val="•"/>
      <w:lvlJc w:val="left"/>
      <w:pPr>
        <w:ind w:left="2689" w:hanging="380"/>
      </w:pPr>
      <w:rPr>
        <w:rFonts w:hint="default"/>
        <w:lang w:val="en-US" w:eastAsia="en-US" w:bidi="ar-SA"/>
      </w:rPr>
    </w:lvl>
    <w:lvl w:ilvl="3">
      <w:start w:val="0"/>
      <w:numFmt w:val="bullet"/>
      <w:lvlText w:val="•"/>
      <w:lvlJc w:val="left"/>
      <w:pPr>
        <w:ind w:left="3664" w:hanging="380"/>
      </w:pPr>
      <w:rPr>
        <w:rFonts w:hint="default"/>
        <w:lang w:val="en-US" w:eastAsia="en-US" w:bidi="ar-SA"/>
      </w:rPr>
    </w:lvl>
    <w:lvl w:ilvl="4">
      <w:start w:val="0"/>
      <w:numFmt w:val="bullet"/>
      <w:lvlText w:val="•"/>
      <w:lvlJc w:val="left"/>
      <w:pPr>
        <w:ind w:left="4639" w:hanging="380"/>
      </w:pPr>
      <w:rPr>
        <w:rFonts w:hint="default"/>
        <w:lang w:val="en-US" w:eastAsia="en-US" w:bidi="ar-SA"/>
      </w:rPr>
    </w:lvl>
    <w:lvl w:ilvl="5">
      <w:start w:val="0"/>
      <w:numFmt w:val="bullet"/>
      <w:lvlText w:val="•"/>
      <w:lvlJc w:val="left"/>
      <w:pPr>
        <w:ind w:left="5614" w:hanging="380"/>
      </w:pPr>
      <w:rPr>
        <w:rFonts w:hint="default"/>
        <w:lang w:val="en-US" w:eastAsia="en-US" w:bidi="ar-SA"/>
      </w:rPr>
    </w:lvl>
    <w:lvl w:ilvl="6">
      <w:start w:val="0"/>
      <w:numFmt w:val="bullet"/>
      <w:lvlText w:val="•"/>
      <w:lvlJc w:val="left"/>
      <w:pPr>
        <w:ind w:left="6589" w:hanging="380"/>
      </w:pPr>
      <w:rPr>
        <w:rFonts w:hint="default"/>
        <w:lang w:val="en-US" w:eastAsia="en-US" w:bidi="ar-SA"/>
      </w:rPr>
    </w:lvl>
    <w:lvl w:ilvl="7">
      <w:start w:val="0"/>
      <w:numFmt w:val="bullet"/>
      <w:lvlText w:val="•"/>
      <w:lvlJc w:val="left"/>
      <w:pPr>
        <w:ind w:left="7564" w:hanging="380"/>
      </w:pPr>
      <w:rPr>
        <w:rFonts w:hint="default"/>
        <w:lang w:val="en-US" w:eastAsia="en-US" w:bidi="ar-SA"/>
      </w:rPr>
    </w:lvl>
    <w:lvl w:ilvl="8">
      <w:start w:val="0"/>
      <w:numFmt w:val="bullet"/>
      <w:lvlText w:val="•"/>
      <w:lvlJc w:val="left"/>
      <w:pPr>
        <w:ind w:left="8539" w:hanging="380"/>
      </w:pPr>
      <w:rPr>
        <w:rFonts w:hint="default"/>
        <w:lang w:val="en-US" w:eastAsia="en-US" w:bidi="ar-SA"/>
      </w:rPr>
    </w:lvl>
  </w:abstractNum>
  <w:abstractNum w:abstractNumId="31">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30">
    <w:multiLevelType w:val="hybridMultilevel"/>
    <w:lvl w:ilvl="0">
      <w:start w:val="0"/>
      <w:numFmt w:val="bullet"/>
      <w:lvlText w:val="•"/>
      <w:lvlJc w:val="left"/>
      <w:pPr>
        <w:ind w:left="671"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29">
    <w:multiLevelType w:val="hybridMultilevel"/>
    <w:lvl w:ilvl="0">
      <w:start w:val="0"/>
      <w:numFmt w:val="bullet"/>
      <w:lvlText w:val="•"/>
      <w:lvlJc w:val="left"/>
      <w:pPr>
        <w:ind w:left="671"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28">
    <w:multiLevelType w:val="hybridMultilevel"/>
    <w:lvl w:ilvl="0">
      <w:start w:val="1"/>
      <w:numFmt w:val="lowerRoman"/>
      <w:lvlText w:val="%1."/>
      <w:lvlJc w:val="left"/>
      <w:pPr>
        <w:ind w:left="692" w:hanging="360"/>
        <w:jc w:val="left"/>
      </w:pPr>
      <w:rPr>
        <w:rFonts w:hint="default" w:ascii="Arial" w:hAnsi="Arial" w:eastAsia="Arial" w:cs="Arial"/>
        <w:b w:val="0"/>
        <w:bCs w:val="0"/>
        <w:i w:val="0"/>
        <w:iCs w:val="0"/>
        <w:spacing w:val="0"/>
        <w:w w:val="91"/>
        <w:sz w:val="22"/>
        <w:szCs w:val="22"/>
        <w:lang w:val="en-US" w:eastAsia="en-US" w:bidi="ar-SA"/>
      </w:rPr>
    </w:lvl>
    <w:lvl w:ilvl="1">
      <w:start w:val="0"/>
      <w:numFmt w:val="bullet"/>
      <w:lvlText w:val="•"/>
      <w:lvlJc w:val="left"/>
      <w:pPr>
        <w:ind w:left="1678" w:hanging="360"/>
      </w:pPr>
      <w:rPr>
        <w:rFonts w:hint="default"/>
        <w:lang w:val="en-US" w:eastAsia="en-US" w:bidi="ar-SA"/>
      </w:rPr>
    </w:lvl>
    <w:lvl w:ilvl="2">
      <w:start w:val="0"/>
      <w:numFmt w:val="bullet"/>
      <w:lvlText w:val="•"/>
      <w:lvlJc w:val="left"/>
      <w:pPr>
        <w:ind w:left="2657"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15" w:hanging="360"/>
      </w:pPr>
      <w:rPr>
        <w:rFonts w:hint="default"/>
        <w:lang w:val="en-US" w:eastAsia="en-US" w:bidi="ar-SA"/>
      </w:rPr>
    </w:lvl>
    <w:lvl w:ilvl="5">
      <w:start w:val="0"/>
      <w:numFmt w:val="bullet"/>
      <w:lvlText w:val="•"/>
      <w:lvlJc w:val="left"/>
      <w:pPr>
        <w:ind w:left="5594" w:hanging="360"/>
      </w:pPr>
      <w:rPr>
        <w:rFonts w:hint="default"/>
        <w:lang w:val="en-US" w:eastAsia="en-US" w:bidi="ar-SA"/>
      </w:rPr>
    </w:lvl>
    <w:lvl w:ilvl="6">
      <w:start w:val="0"/>
      <w:numFmt w:val="bullet"/>
      <w:lvlText w:val="•"/>
      <w:lvlJc w:val="left"/>
      <w:pPr>
        <w:ind w:left="657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531" w:hanging="360"/>
      </w:pPr>
      <w:rPr>
        <w:rFonts w:hint="default"/>
        <w:lang w:val="en-US" w:eastAsia="en-US" w:bidi="ar-SA"/>
      </w:rPr>
    </w:lvl>
  </w:abstractNum>
  <w:abstractNum w:abstractNumId="27">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26">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25">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24">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23">
    <w:multiLevelType w:val="hybridMultilevel"/>
    <w:lvl w:ilvl="0">
      <w:start w:val="1"/>
      <w:numFmt w:val="lowerRoman"/>
      <w:lvlText w:val="%1."/>
      <w:lvlJc w:val="left"/>
      <w:pPr>
        <w:ind w:left="692" w:hanging="360"/>
        <w:jc w:val="left"/>
      </w:pPr>
      <w:rPr>
        <w:rFonts w:hint="default" w:ascii="Arial" w:hAnsi="Arial" w:eastAsia="Arial" w:cs="Arial"/>
        <w:b w:val="0"/>
        <w:bCs w:val="0"/>
        <w:i w:val="0"/>
        <w:iCs w:val="0"/>
        <w:spacing w:val="0"/>
        <w:w w:val="91"/>
        <w:sz w:val="22"/>
        <w:szCs w:val="22"/>
        <w:lang w:val="en-US" w:eastAsia="en-US" w:bidi="ar-SA"/>
      </w:rPr>
    </w:lvl>
    <w:lvl w:ilvl="1">
      <w:start w:val="0"/>
      <w:numFmt w:val="bullet"/>
      <w:lvlText w:val="•"/>
      <w:lvlJc w:val="left"/>
      <w:pPr>
        <w:ind w:left="1678" w:hanging="360"/>
      </w:pPr>
      <w:rPr>
        <w:rFonts w:hint="default"/>
        <w:lang w:val="en-US" w:eastAsia="en-US" w:bidi="ar-SA"/>
      </w:rPr>
    </w:lvl>
    <w:lvl w:ilvl="2">
      <w:start w:val="0"/>
      <w:numFmt w:val="bullet"/>
      <w:lvlText w:val="•"/>
      <w:lvlJc w:val="left"/>
      <w:pPr>
        <w:ind w:left="2657"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15" w:hanging="360"/>
      </w:pPr>
      <w:rPr>
        <w:rFonts w:hint="default"/>
        <w:lang w:val="en-US" w:eastAsia="en-US" w:bidi="ar-SA"/>
      </w:rPr>
    </w:lvl>
    <w:lvl w:ilvl="5">
      <w:start w:val="0"/>
      <w:numFmt w:val="bullet"/>
      <w:lvlText w:val="•"/>
      <w:lvlJc w:val="left"/>
      <w:pPr>
        <w:ind w:left="5594" w:hanging="360"/>
      </w:pPr>
      <w:rPr>
        <w:rFonts w:hint="default"/>
        <w:lang w:val="en-US" w:eastAsia="en-US" w:bidi="ar-SA"/>
      </w:rPr>
    </w:lvl>
    <w:lvl w:ilvl="6">
      <w:start w:val="0"/>
      <w:numFmt w:val="bullet"/>
      <w:lvlText w:val="•"/>
      <w:lvlJc w:val="left"/>
      <w:pPr>
        <w:ind w:left="657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531" w:hanging="360"/>
      </w:pPr>
      <w:rPr>
        <w:rFonts w:hint="default"/>
        <w:lang w:val="en-US" w:eastAsia="en-US" w:bidi="ar-SA"/>
      </w:rPr>
    </w:lvl>
  </w:abstractNum>
  <w:abstractNum w:abstractNumId="22">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21">
    <w:multiLevelType w:val="hybridMultilevel"/>
    <w:lvl w:ilvl="0">
      <w:start w:val="1"/>
      <w:numFmt w:val="lowerRoman"/>
      <w:lvlText w:val="%1."/>
      <w:lvlJc w:val="left"/>
      <w:pPr>
        <w:ind w:left="692" w:hanging="360"/>
        <w:jc w:val="left"/>
      </w:pPr>
      <w:rPr>
        <w:rFonts w:hint="default" w:ascii="Arial" w:hAnsi="Arial" w:eastAsia="Arial" w:cs="Arial"/>
        <w:b w:val="0"/>
        <w:bCs w:val="0"/>
        <w:i w:val="0"/>
        <w:iCs w:val="0"/>
        <w:spacing w:val="0"/>
        <w:w w:val="91"/>
        <w:sz w:val="22"/>
        <w:szCs w:val="22"/>
        <w:lang w:val="en-US" w:eastAsia="en-US" w:bidi="ar-SA"/>
      </w:rPr>
    </w:lvl>
    <w:lvl w:ilvl="1">
      <w:start w:val="0"/>
      <w:numFmt w:val="bullet"/>
      <w:lvlText w:val="•"/>
      <w:lvlJc w:val="left"/>
      <w:pPr>
        <w:ind w:left="1678" w:hanging="360"/>
      </w:pPr>
      <w:rPr>
        <w:rFonts w:hint="default"/>
        <w:lang w:val="en-US" w:eastAsia="en-US" w:bidi="ar-SA"/>
      </w:rPr>
    </w:lvl>
    <w:lvl w:ilvl="2">
      <w:start w:val="0"/>
      <w:numFmt w:val="bullet"/>
      <w:lvlText w:val="•"/>
      <w:lvlJc w:val="left"/>
      <w:pPr>
        <w:ind w:left="2657"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15" w:hanging="360"/>
      </w:pPr>
      <w:rPr>
        <w:rFonts w:hint="default"/>
        <w:lang w:val="en-US" w:eastAsia="en-US" w:bidi="ar-SA"/>
      </w:rPr>
    </w:lvl>
    <w:lvl w:ilvl="5">
      <w:start w:val="0"/>
      <w:numFmt w:val="bullet"/>
      <w:lvlText w:val="•"/>
      <w:lvlJc w:val="left"/>
      <w:pPr>
        <w:ind w:left="5594" w:hanging="360"/>
      </w:pPr>
      <w:rPr>
        <w:rFonts w:hint="default"/>
        <w:lang w:val="en-US" w:eastAsia="en-US" w:bidi="ar-SA"/>
      </w:rPr>
    </w:lvl>
    <w:lvl w:ilvl="6">
      <w:start w:val="0"/>
      <w:numFmt w:val="bullet"/>
      <w:lvlText w:val="•"/>
      <w:lvlJc w:val="left"/>
      <w:pPr>
        <w:ind w:left="657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531" w:hanging="360"/>
      </w:pPr>
      <w:rPr>
        <w:rFonts w:hint="default"/>
        <w:lang w:val="en-US" w:eastAsia="en-US" w:bidi="ar-SA"/>
      </w:rPr>
    </w:lvl>
  </w:abstractNum>
  <w:abstractNum w:abstractNumId="20">
    <w:multiLevelType w:val="hybridMultilevel"/>
    <w:lvl w:ilvl="0">
      <w:start w:val="1"/>
      <w:numFmt w:val="lowerRoman"/>
      <w:lvlText w:val="%1."/>
      <w:lvlJc w:val="left"/>
      <w:pPr>
        <w:ind w:left="692" w:hanging="360"/>
        <w:jc w:val="left"/>
      </w:pPr>
      <w:rPr>
        <w:rFonts w:hint="default" w:ascii="Arial" w:hAnsi="Arial" w:eastAsia="Arial" w:cs="Arial"/>
        <w:b w:val="0"/>
        <w:bCs w:val="0"/>
        <w:i w:val="0"/>
        <w:iCs w:val="0"/>
        <w:spacing w:val="0"/>
        <w:w w:val="91"/>
        <w:sz w:val="22"/>
        <w:szCs w:val="22"/>
        <w:lang w:val="en-US" w:eastAsia="en-US" w:bidi="ar-SA"/>
      </w:rPr>
    </w:lvl>
    <w:lvl w:ilvl="1">
      <w:start w:val="0"/>
      <w:numFmt w:val="bullet"/>
      <w:lvlText w:val="•"/>
      <w:lvlJc w:val="left"/>
      <w:pPr>
        <w:ind w:left="1678" w:hanging="360"/>
      </w:pPr>
      <w:rPr>
        <w:rFonts w:hint="default"/>
        <w:lang w:val="en-US" w:eastAsia="en-US" w:bidi="ar-SA"/>
      </w:rPr>
    </w:lvl>
    <w:lvl w:ilvl="2">
      <w:start w:val="0"/>
      <w:numFmt w:val="bullet"/>
      <w:lvlText w:val="•"/>
      <w:lvlJc w:val="left"/>
      <w:pPr>
        <w:ind w:left="2657"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15" w:hanging="360"/>
      </w:pPr>
      <w:rPr>
        <w:rFonts w:hint="default"/>
        <w:lang w:val="en-US" w:eastAsia="en-US" w:bidi="ar-SA"/>
      </w:rPr>
    </w:lvl>
    <w:lvl w:ilvl="5">
      <w:start w:val="0"/>
      <w:numFmt w:val="bullet"/>
      <w:lvlText w:val="•"/>
      <w:lvlJc w:val="left"/>
      <w:pPr>
        <w:ind w:left="5594" w:hanging="360"/>
      </w:pPr>
      <w:rPr>
        <w:rFonts w:hint="default"/>
        <w:lang w:val="en-US" w:eastAsia="en-US" w:bidi="ar-SA"/>
      </w:rPr>
    </w:lvl>
    <w:lvl w:ilvl="6">
      <w:start w:val="0"/>
      <w:numFmt w:val="bullet"/>
      <w:lvlText w:val="•"/>
      <w:lvlJc w:val="left"/>
      <w:pPr>
        <w:ind w:left="6573" w:hanging="360"/>
      </w:pPr>
      <w:rPr>
        <w:rFonts w:hint="default"/>
        <w:lang w:val="en-US" w:eastAsia="en-US" w:bidi="ar-SA"/>
      </w:rPr>
    </w:lvl>
    <w:lvl w:ilvl="7">
      <w:start w:val="0"/>
      <w:numFmt w:val="bullet"/>
      <w:lvlText w:val="•"/>
      <w:lvlJc w:val="left"/>
      <w:pPr>
        <w:ind w:left="7552" w:hanging="360"/>
      </w:pPr>
      <w:rPr>
        <w:rFonts w:hint="default"/>
        <w:lang w:val="en-US" w:eastAsia="en-US" w:bidi="ar-SA"/>
      </w:rPr>
    </w:lvl>
    <w:lvl w:ilvl="8">
      <w:start w:val="0"/>
      <w:numFmt w:val="bullet"/>
      <w:lvlText w:val="•"/>
      <w:lvlJc w:val="left"/>
      <w:pPr>
        <w:ind w:left="8531" w:hanging="360"/>
      </w:pPr>
      <w:rPr>
        <w:rFonts w:hint="default"/>
        <w:lang w:val="en-US" w:eastAsia="en-US" w:bidi="ar-SA"/>
      </w:rPr>
    </w:lvl>
  </w:abstractNum>
  <w:abstractNum w:abstractNumId="19">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18">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17">
    <w:multiLevelType w:val="hybridMultilevel"/>
    <w:lvl w:ilvl="0">
      <w:start w:val="0"/>
      <w:numFmt w:val="bullet"/>
      <w:lvlText w:val="•"/>
      <w:lvlJc w:val="left"/>
      <w:pPr>
        <w:ind w:left="672"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16">
    <w:multiLevelType w:val="hybridMultilevel"/>
    <w:lvl w:ilvl="0">
      <w:start w:val="1"/>
      <w:numFmt w:val="lowerLetter"/>
      <w:lvlText w:val="%1."/>
      <w:lvlJc w:val="left"/>
      <w:pPr>
        <w:ind w:left="672" w:hanging="360"/>
        <w:jc w:val="left"/>
      </w:pPr>
      <w:rPr>
        <w:rFonts w:hint="default" w:ascii="Arial" w:hAnsi="Arial" w:eastAsia="Arial" w:cs="Arial"/>
        <w:b w:val="0"/>
        <w:bCs w:val="0"/>
        <w:i w:val="0"/>
        <w:iCs w:val="0"/>
        <w:spacing w:val="0"/>
        <w:w w:val="106"/>
        <w:sz w:val="22"/>
        <w:szCs w:val="22"/>
        <w:lang w:val="en-US" w:eastAsia="en-US" w:bidi="ar-SA"/>
      </w:rPr>
    </w:lvl>
    <w:lvl w:ilvl="1">
      <w:start w:val="0"/>
      <w:numFmt w:val="bullet"/>
      <w:lvlText w:val="•"/>
      <w:lvlJc w:val="left"/>
      <w:pPr>
        <w:ind w:left="1660" w:hanging="360"/>
      </w:pPr>
      <w:rPr>
        <w:rFonts w:hint="default"/>
        <w:lang w:val="en-US" w:eastAsia="en-US" w:bidi="ar-SA"/>
      </w:rPr>
    </w:lvl>
    <w:lvl w:ilvl="2">
      <w:start w:val="0"/>
      <w:numFmt w:val="bullet"/>
      <w:lvlText w:val="•"/>
      <w:lvlJc w:val="left"/>
      <w:pPr>
        <w:ind w:left="2641" w:hanging="360"/>
      </w:pPr>
      <w:rPr>
        <w:rFonts w:hint="default"/>
        <w:lang w:val="en-US" w:eastAsia="en-US" w:bidi="ar-SA"/>
      </w:rPr>
    </w:lvl>
    <w:lvl w:ilvl="3">
      <w:start w:val="0"/>
      <w:numFmt w:val="bullet"/>
      <w:lvlText w:val="•"/>
      <w:lvlJc w:val="left"/>
      <w:pPr>
        <w:ind w:left="3622"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84" w:hanging="360"/>
      </w:pPr>
      <w:rPr>
        <w:rFonts w:hint="default"/>
        <w:lang w:val="en-US" w:eastAsia="en-US" w:bidi="ar-SA"/>
      </w:rPr>
    </w:lvl>
    <w:lvl w:ilvl="6">
      <w:start w:val="0"/>
      <w:numFmt w:val="bullet"/>
      <w:lvlText w:val="•"/>
      <w:lvlJc w:val="left"/>
      <w:pPr>
        <w:ind w:left="6565" w:hanging="360"/>
      </w:pPr>
      <w:rPr>
        <w:rFonts w:hint="default"/>
        <w:lang w:val="en-US" w:eastAsia="en-US" w:bidi="ar-SA"/>
      </w:rPr>
    </w:lvl>
    <w:lvl w:ilvl="7">
      <w:start w:val="0"/>
      <w:numFmt w:val="bullet"/>
      <w:lvlText w:val="•"/>
      <w:lvlJc w:val="left"/>
      <w:pPr>
        <w:ind w:left="7546" w:hanging="360"/>
      </w:pPr>
      <w:rPr>
        <w:rFonts w:hint="default"/>
        <w:lang w:val="en-US" w:eastAsia="en-US" w:bidi="ar-SA"/>
      </w:rPr>
    </w:lvl>
    <w:lvl w:ilvl="8">
      <w:start w:val="0"/>
      <w:numFmt w:val="bullet"/>
      <w:lvlText w:val="•"/>
      <w:lvlJc w:val="left"/>
      <w:pPr>
        <w:ind w:left="8527" w:hanging="360"/>
      </w:pPr>
      <w:rPr>
        <w:rFonts w:hint="default"/>
        <w:lang w:val="en-US" w:eastAsia="en-US" w:bidi="ar-SA"/>
      </w:rPr>
    </w:lvl>
  </w:abstractNum>
  <w:abstractNum w:abstractNumId="15">
    <w:multiLevelType w:val="hybridMultilevel"/>
    <w:lvl w:ilvl="0">
      <w:start w:val="1"/>
      <w:numFmt w:val="lowerLetter"/>
      <w:lvlText w:val="%1."/>
      <w:lvlJc w:val="left"/>
      <w:pPr>
        <w:ind w:left="672" w:hanging="360"/>
        <w:jc w:val="left"/>
      </w:pPr>
      <w:rPr>
        <w:rFonts w:hint="default" w:ascii="Arial" w:hAnsi="Arial" w:eastAsia="Arial" w:cs="Arial"/>
        <w:b w:val="0"/>
        <w:bCs w:val="0"/>
        <w:i w:val="0"/>
        <w:iCs w:val="0"/>
        <w:spacing w:val="0"/>
        <w:w w:val="106"/>
        <w:sz w:val="22"/>
        <w:szCs w:val="22"/>
        <w:lang w:val="en-US" w:eastAsia="en-US" w:bidi="ar-SA"/>
      </w:rPr>
    </w:lvl>
    <w:lvl w:ilvl="1">
      <w:start w:val="1"/>
      <w:numFmt w:val="lowerRoman"/>
      <w:lvlText w:val="%2."/>
      <w:lvlJc w:val="left"/>
      <w:pPr>
        <w:ind w:left="631" w:hanging="360"/>
        <w:jc w:val="left"/>
      </w:pPr>
      <w:rPr>
        <w:rFonts w:hint="default" w:ascii="Arial" w:hAnsi="Arial" w:eastAsia="Arial" w:cs="Arial"/>
        <w:b w:val="0"/>
        <w:bCs w:val="0"/>
        <w:i w:val="0"/>
        <w:iCs w:val="0"/>
        <w:spacing w:val="0"/>
        <w:w w:val="91"/>
        <w:sz w:val="22"/>
        <w:szCs w:val="22"/>
        <w:lang w:val="en-US" w:eastAsia="en-US" w:bidi="ar-SA"/>
      </w:rPr>
    </w:lvl>
    <w:lvl w:ilvl="2">
      <w:start w:val="0"/>
      <w:numFmt w:val="bullet"/>
      <w:lvlText w:val="•"/>
      <w:lvlJc w:val="left"/>
      <w:pPr>
        <w:ind w:left="1769" w:hanging="360"/>
      </w:pPr>
      <w:rPr>
        <w:rFonts w:hint="default"/>
        <w:lang w:val="en-US" w:eastAsia="en-US" w:bidi="ar-SA"/>
      </w:rPr>
    </w:lvl>
    <w:lvl w:ilvl="3">
      <w:start w:val="0"/>
      <w:numFmt w:val="bullet"/>
      <w:lvlText w:val="•"/>
      <w:lvlJc w:val="left"/>
      <w:pPr>
        <w:ind w:left="2859" w:hanging="360"/>
      </w:pPr>
      <w:rPr>
        <w:rFonts w:hint="default"/>
        <w:lang w:val="en-US" w:eastAsia="en-US" w:bidi="ar-SA"/>
      </w:rPr>
    </w:lvl>
    <w:lvl w:ilvl="4">
      <w:start w:val="0"/>
      <w:numFmt w:val="bullet"/>
      <w:lvlText w:val="•"/>
      <w:lvlJc w:val="left"/>
      <w:pPr>
        <w:ind w:left="3949"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6129" w:hanging="360"/>
      </w:pPr>
      <w:rPr>
        <w:rFonts w:hint="default"/>
        <w:lang w:val="en-US" w:eastAsia="en-US" w:bidi="ar-SA"/>
      </w:rPr>
    </w:lvl>
    <w:lvl w:ilvl="7">
      <w:start w:val="0"/>
      <w:numFmt w:val="bullet"/>
      <w:lvlText w:val="•"/>
      <w:lvlJc w:val="left"/>
      <w:pPr>
        <w:ind w:left="7219" w:hanging="360"/>
      </w:pPr>
      <w:rPr>
        <w:rFonts w:hint="default"/>
        <w:lang w:val="en-US" w:eastAsia="en-US" w:bidi="ar-SA"/>
      </w:rPr>
    </w:lvl>
    <w:lvl w:ilvl="8">
      <w:start w:val="0"/>
      <w:numFmt w:val="bullet"/>
      <w:lvlText w:val="•"/>
      <w:lvlJc w:val="left"/>
      <w:pPr>
        <w:ind w:left="8309" w:hanging="360"/>
      </w:pPr>
      <w:rPr>
        <w:rFonts w:hint="default"/>
        <w:lang w:val="en-US" w:eastAsia="en-US" w:bidi="ar-SA"/>
      </w:rPr>
    </w:lvl>
  </w:abstractNum>
  <w:abstractNum w:abstractNumId="14">
    <w:multiLevelType w:val="hybridMultilevel"/>
    <w:lvl w:ilvl="0">
      <w:start w:val="1"/>
      <w:numFmt w:val="decimal"/>
      <w:lvlText w:val="%1."/>
      <w:lvlJc w:val="left"/>
      <w:pPr>
        <w:ind w:left="732" w:hanging="400"/>
        <w:jc w:val="right"/>
      </w:pPr>
      <w:rPr>
        <w:rFonts w:hint="default"/>
        <w:spacing w:val="0"/>
        <w:w w:val="74"/>
        <w:lang w:val="en-US" w:eastAsia="en-US" w:bidi="ar-SA"/>
      </w:rPr>
    </w:lvl>
    <w:lvl w:ilvl="1">
      <w:start w:val="1"/>
      <w:numFmt w:val="decimal"/>
      <w:lvlText w:val="%1.%2."/>
      <w:lvlJc w:val="left"/>
      <w:pPr>
        <w:ind w:left="732" w:hanging="400"/>
        <w:jc w:val="left"/>
      </w:pPr>
      <w:rPr>
        <w:rFonts w:hint="default" w:ascii="Arial" w:hAnsi="Arial" w:eastAsia="Arial" w:cs="Arial"/>
        <w:b w:val="0"/>
        <w:bCs w:val="0"/>
        <w:i w:val="0"/>
        <w:iCs w:val="0"/>
        <w:spacing w:val="0"/>
        <w:w w:val="63"/>
        <w:sz w:val="22"/>
        <w:szCs w:val="22"/>
        <w:lang w:val="en-US" w:eastAsia="en-US" w:bidi="ar-SA"/>
      </w:rPr>
    </w:lvl>
    <w:lvl w:ilvl="2">
      <w:start w:val="1"/>
      <w:numFmt w:val="decimal"/>
      <w:lvlText w:val="%1.%2.%3."/>
      <w:lvlJc w:val="left"/>
      <w:pPr>
        <w:ind w:left="794" w:hanging="463"/>
        <w:jc w:val="right"/>
      </w:pPr>
      <w:rPr>
        <w:rFonts w:hint="default"/>
        <w:spacing w:val="0"/>
        <w:w w:val="74"/>
        <w:lang w:val="en-US" w:eastAsia="en-US" w:bidi="ar-SA"/>
      </w:rPr>
    </w:lvl>
    <w:lvl w:ilvl="3">
      <w:start w:val="1"/>
      <w:numFmt w:val="lowerLetter"/>
      <w:lvlText w:val="%4."/>
      <w:lvlJc w:val="left"/>
      <w:pPr>
        <w:ind w:left="672" w:hanging="360"/>
        <w:jc w:val="left"/>
      </w:pPr>
      <w:rPr>
        <w:rFonts w:hint="default" w:ascii="Arial" w:hAnsi="Arial" w:eastAsia="Arial" w:cs="Arial"/>
        <w:b w:val="0"/>
        <w:bCs w:val="0"/>
        <w:i w:val="0"/>
        <w:iCs w:val="0"/>
        <w:spacing w:val="0"/>
        <w:w w:val="106"/>
        <w:sz w:val="22"/>
        <w:szCs w:val="22"/>
        <w:lang w:val="en-US" w:eastAsia="en-US" w:bidi="ar-SA"/>
      </w:rPr>
    </w:lvl>
    <w:lvl w:ilvl="4">
      <w:start w:val="1"/>
      <w:numFmt w:val="lowerRoman"/>
      <w:lvlText w:val="%5."/>
      <w:lvlJc w:val="left"/>
      <w:pPr>
        <w:ind w:left="731" w:hanging="360"/>
        <w:jc w:val="left"/>
      </w:pPr>
      <w:rPr>
        <w:rFonts w:hint="default" w:ascii="Arial" w:hAnsi="Arial" w:eastAsia="Arial" w:cs="Arial"/>
        <w:b w:val="0"/>
        <w:bCs w:val="0"/>
        <w:i w:val="0"/>
        <w:iCs w:val="0"/>
        <w:spacing w:val="0"/>
        <w:w w:val="91"/>
        <w:sz w:val="22"/>
        <w:szCs w:val="22"/>
        <w:lang w:val="en-US" w:eastAsia="en-US" w:bidi="ar-SA"/>
      </w:rPr>
    </w:lvl>
    <w:lvl w:ilvl="5">
      <w:start w:val="0"/>
      <w:numFmt w:val="bullet"/>
      <w:lvlText w:val="•"/>
      <w:lvlJc w:val="left"/>
      <w:pPr>
        <w:ind w:left="740" w:hanging="360"/>
      </w:pPr>
      <w:rPr>
        <w:rFonts w:hint="default"/>
        <w:lang w:val="en-US" w:eastAsia="en-US" w:bidi="ar-SA"/>
      </w:rPr>
    </w:lvl>
    <w:lvl w:ilvl="6">
      <w:start w:val="0"/>
      <w:numFmt w:val="bullet"/>
      <w:lvlText w:val="•"/>
      <w:lvlJc w:val="left"/>
      <w:pPr>
        <w:ind w:left="800" w:hanging="360"/>
      </w:pPr>
      <w:rPr>
        <w:rFonts w:hint="default"/>
        <w:lang w:val="en-US" w:eastAsia="en-US" w:bidi="ar-SA"/>
      </w:rPr>
    </w:lvl>
    <w:lvl w:ilvl="7">
      <w:start w:val="0"/>
      <w:numFmt w:val="bullet"/>
      <w:lvlText w:val="•"/>
      <w:lvlJc w:val="left"/>
      <w:pPr>
        <w:ind w:left="3222" w:hanging="360"/>
      </w:pPr>
      <w:rPr>
        <w:rFonts w:hint="default"/>
        <w:lang w:val="en-US" w:eastAsia="en-US" w:bidi="ar-SA"/>
      </w:rPr>
    </w:lvl>
    <w:lvl w:ilvl="8">
      <w:start w:val="0"/>
      <w:numFmt w:val="bullet"/>
      <w:lvlText w:val="•"/>
      <w:lvlJc w:val="left"/>
      <w:pPr>
        <w:ind w:left="5644" w:hanging="360"/>
      </w:pPr>
      <w:rPr>
        <w:rFonts w:hint="default"/>
        <w:lang w:val="en-US" w:eastAsia="en-US" w:bidi="ar-SA"/>
      </w:rPr>
    </w:lvl>
  </w:abstractNum>
  <w:abstractNum w:abstractNumId="13">
    <w:multiLevelType w:val="hybridMultilevel"/>
    <w:lvl w:ilvl="0">
      <w:start w:val="1"/>
      <w:numFmt w:val="upperLetter"/>
      <w:lvlText w:val="%1."/>
      <w:lvlJc w:val="left"/>
      <w:pPr>
        <w:ind w:left="282" w:hanging="271"/>
        <w:jc w:val="left"/>
      </w:pPr>
      <w:rPr>
        <w:rFonts w:hint="default" w:ascii="Arial" w:hAnsi="Arial" w:eastAsia="Arial" w:cs="Arial"/>
        <w:b/>
        <w:bCs/>
        <w:i w:val="0"/>
        <w:iCs w:val="0"/>
        <w:spacing w:val="0"/>
        <w:w w:val="97"/>
        <w:sz w:val="22"/>
        <w:szCs w:val="22"/>
        <w:lang w:val="en-US" w:eastAsia="en-US" w:bidi="ar-SA"/>
      </w:rPr>
    </w:lvl>
    <w:lvl w:ilvl="1">
      <w:start w:val="0"/>
      <w:numFmt w:val="bullet"/>
      <w:lvlText w:val="•"/>
      <w:lvlJc w:val="left"/>
      <w:pPr>
        <w:ind w:left="591" w:hanging="360"/>
      </w:pPr>
      <w:rPr>
        <w:rFonts w:hint="default" w:ascii="Arial" w:hAnsi="Arial" w:eastAsia="Arial" w:cs="Arial"/>
        <w:b w:val="0"/>
        <w:bCs w:val="0"/>
        <w:i w:val="0"/>
        <w:iCs w:val="0"/>
        <w:spacing w:val="0"/>
        <w:w w:val="117"/>
        <w:sz w:val="22"/>
        <w:szCs w:val="22"/>
        <w:lang w:val="en-US" w:eastAsia="en-US" w:bidi="ar-SA"/>
      </w:rPr>
    </w:lvl>
    <w:lvl w:ilvl="2">
      <w:start w:val="0"/>
      <w:numFmt w:val="bullet"/>
      <w:lvlText w:val="•"/>
      <w:lvlJc w:val="left"/>
      <w:pPr>
        <w:ind w:left="700" w:hanging="360"/>
      </w:pPr>
      <w:rPr>
        <w:rFonts w:hint="default"/>
        <w:lang w:val="en-US" w:eastAsia="en-US" w:bidi="ar-SA"/>
      </w:rPr>
    </w:lvl>
    <w:lvl w:ilvl="3">
      <w:start w:val="0"/>
      <w:numFmt w:val="bullet"/>
      <w:lvlText w:val="•"/>
      <w:lvlJc w:val="left"/>
      <w:pPr>
        <w:ind w:left="1923" w:hanging="360"/>
      </w:pPr>
      <w:rPr>
        <w:rFonts w:hint="default"/>
        <w:lang w:val="en-US" w:eastAsia="en-US" w:bidi="ar-SA"/>
      </w:rPr>
    </w:lvl>
    <w:lvl w:ilvl="4">
      <w:start w:val="0"/>
      <w:numFmt w:val="bullet"/>
      <w:lvlText w:val="•"/>
      <w:lvlJc w:val="left"/>
      <w:pPr>
        <w:ind w:left="3147" w:hanging="360"/>
      </w:pPr>
      <w:rPr>
        <w:rFonts w:hint="default"/>
        <w:lang w:val="en-US" w:eastAsia="en-US" w:bidi="ar-SA"/>
      </w:rPr>
    </w:lvl>
    <w:lvl w:ilvl="5">
      <w:start w:val="0"/>
      <w:numFmt w:val="bullet"/>
      <w:lvlText w:val="•"/>
      <w:lvlJc w:val="left"/>
      <w:pPr>
        <w:ind w:left="4371" w:hanging="360"/>
      </w:pPr>
      <w:rPr>
        <w:rFonts w:hint="default"/>
        <w:lang w:val="en-US" w:eastAsia="en-US" w:bidi="ar-SA"/>
      </w:rPr>
    </w:lvl>
    <w:lvl w:ilvl="6">
      <w:start w:val="0"/>
      <w:numFmt w:val="bullet"/>
      <w:lvlText w:val="•"/>
      <w:lvlJc w:val="left"/>
      <w:pPr>
        <w:ind w:left="5594" w:hanging="360"/>
      </w:pPr>
      <w:rPr>
        <w:rFonts w:hint="default"/>
        <w:lang w:val="en-US" w:eastAsia="en-US" w:bidi="ar-SA"/>
      </w:rPr>
    </w:lvl>
    <w:lvl w:ilvl="7">
      <w:start w:val="0"/>
      <w:numFmt w:val="bullet"/>
      <w:lvlText w:val="•"/>
      <w:lvlJc w:val="left"/>
      <w:pPr>
        <w:ind w:left="6818" w:hanging="360"/>
      </w:pPr>
      <w:rPr>
        <w:rFonts w:hint="default"/>
        <w:lang w:val="en-US" w:eastAsia="en-US" w:bidi="ar-SA"/>
      </w:rPr>
    </w:lvl>
    <w:lvl w:ilvl="8">
      <w:start w:val="0"/>
      <w:numFmt w:val="bullet"/>
      <w:lvlText w:val="•"/>
      <w:lvlJc w:val="left"/>
      <w:pPr>
        <w:ind w:left="8042" w:hanging="360"/>
      </w:pPr>
      <w:rPr>
        <w:rFonts w:hint="default"/>
        <w:lang w:val="en-US" w:eastAsia="en-US" w:bidi="ar-SA"/>
      </w:rPr>
    </w:lvl>
  </w:abstractNum>
  <w:abstractNum w:abstractNumId="12">
    <w:multiLevelType w:val="hybridMultilevel"/>
    <w:lvl w:ilvl="0">
      <w:start w:val="0"/>
      <w:numFmt w:val="bullet"/>
      <w:lvlText w:val="•"/>
      <w:lvlJc w:val="left"/>
      <w:pPr>
        <w:ind w:left="161" w:hanging="15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192" w:hanging="150"/>
      </w:pPr>
      <w:rPr>
        <w:rFonts w:hint="default"/>
        <w:lang w:val="en-US" w:eastAsia="en-US" w:bidi="ar-SA"/>
      </w:rPr>
    </w:lvl>
    <w:lvl w:ilvl="2">
      <w:start w:val="0"/>
      <w:numFmt w:val="bullet"/>
      <w:lvlText w:val="•"/>
      <w:lvlJc w:val="left"/>
      <w:pPr>
        <w:ind w:left="2225" w:hanging="150"/>
      </w:pPr>
      <w:rPr>
        <w:rFonts w:hint="default"/>
        <w:lang w:val="en-US" w:eastAsia="en-US" w:bidi="ar-SA"/>
      </w:rPr>
    </w:lvl>
    <w:lvl w:ilvl="3">
      <w:start w:val="0"/>
      <w:numFmt w:val="bullet"/>
      <w:lvlText w:val="•"/>
      <w:lvlJc w:val="left"/>
      <w:pPr>
        <w:ind w:left="3258" w:hanging="150"/>
      </w:pPr>
      <w:rPr>
        <w:rFonts w:hint="default"/>
        <w:lang w:val="en-US" w:eastAsia="en-US" w:bidi="ar-SA"/>
      </w:rPr>
    </w:lvl>
    <w:lvl w:ilvl="4">
      <w:start w:val="0"/>
      <w:numFmt w:val="bullet"/>
      <w:lvlText w:val="•"/>
      <w:lvlJc w:val="left"/>
      <w:pPr>
        <w:ind w:left="4291" w:hanging="150"/>
      </w:pPr>
      <w:rPr>
        <w:rFonts w:hint="default"/>
        <w:lang w:val="en-US" w:eastAsia="en-US" w:bidi="ar-SA"/>
      </w:rPr>
    </w:lvl>
    <w:lvl w:ilvl="5">
      <w:start w:val="0"/>
      <w:numFmt w:val="bullet"/>
      <w:lvlText w:val="•"/>
      <w:lvlJc w:val="left"/>
      <w:pPr>
        <w:ind w:left="5324" w:hanging="150"/>
      </w:pPr>
      <w:rPr>
        <w:rFonts w:hint="default"/>
        <w:lang w:val="en-US" w:eastAsia="en-US" w:bidi="ar-SA"/>
      </w:rPr>
    </w:lvl>
    <w:lvl w:ilvl="6">
      <w:start w:val="0"/>
      <w:numFmt w:val="bullet"/>
      <w:lvlText w:val="•"/>
      <w:lvlJc w:val="left"/>
      <w:pPr>
        <w:ind w:left="6357" w:hanging="150"/>
      </w:pPr>
      <w:rPr>
        <w:rFonts w:hint="default"/>
        <w:lang w:val="en-US" w:eastAsia="en-US" w:bidi="ar-SA"/>
      </w:rPr>
    </w:lvl>
    <w:lvl w:ilvl="7">
      <w:start w:val="0"/>
      <w:numFmt w:val="bullet"/>
      <w:lvlText w:val="•"/>
      <w:lvlJc w:val="left"/>
      <w:pPr>
        <w:ind w:left="7390" w:hanging="150"/>
      </w:pPr>
      <w:rPr>
        <w:rFonts w:hint="default"/>
        <w:lang w:val="en-US" w:eastAsia="en-US" w:bidi="ar-SA"/>
      </w:rPr>
    </w:lvl>
    <w:lvl w:ilvl="8">
      <w:start w:val="0"/>
      <w:numFmt w:val="bullet"/>
      <w:lvlText w:val="•"/>
      <w:lvlJc w:val="left"/>
      <w:pPr>
        <w:ind w:left="8423" w:hanging="150"/>
      </w:pPr>
      <w:rPr>
        <w:rFonts w:hint="default"/>
        <w:lang w:val="en-US" w:eastAsia="en-US" w:bidi="ar-SA"/>
      </w:rPr>
    </w:lvl>
  </w:abstractNum>
  <w:abstractNum w:abstractNumId="11">
    <w:multiLevelType w:val="hybridMultilevel"/>
    <w:lvl w:ilvl="0">
      <w:start w:val="3"/>
      <w:numFmt w:val="lowerLetter"/>
      <w:lvlText w:val="%1)"/>
      <w:lvlJc w:val="left"/>
      <w:pPr>
        <w:ind w:left="296" w:hanging="285"/>
        <w:jc w:val="left"/>
      </w:pPr>
      <w:rPr>
        <w:rFonts w:hint="default" w:ascii="Arial" w:hAnsi="Arial" w:eastAsia="Arial" w:cs="Arial"/>
        <w:b/>
        <w:bCs/>
        <w:i w:val="0"/>
        <w:iCs w:val="0"/>
        <w:spacing w:val="0"/>
        <w:w w:val="121"/>
        <w:sz w:val="22"/>
        <w:szCs w:val="22"/>
        <w:lang w:val="en-US" w:eastAsia="en-US" w:bidi="ar-SA"/>
      </w:rPr>
    </w:lvl>
    <w:lvl w:ilvl="1">
      <w:start w:val="1"/>
      <w:numFmt w:val="upperLetter"/>
      <w:lvlText w:val="%2)"/>
      <w:lvlJc w:val="left"/>
      <w:pPr>
        <w:ind w:left="325" w:hanging="314"/>
        <w:jc w:val="left"/>
      </w:pPr>
      <w:rPr>
        <w:rFonts w:hint="default" w:ascii="Arial" w:hAnsi="Arial" w:eastAsia="Arial" w:cs="Arial"/>
        <w:b/>
        <w:bCs/>
        <w:i w:val="0"/>
        <w:iCs w:val="0"/>
        <w:spacing w:val="0"/>
        <w:w w:val="113"/>
        <w:sz w:val="22"/>
        <w:szCs w:val="22"/>
        <w:lang w:val="en-US" w:eastAsia="en-US" w:bidi="ar-SA"/>
      </w:rPr>
    </w:lvl>
    <w:lvl w:ilvl="2">
      <w:start w:val="0"/>
      <w:numFmt w:val="bullet"/>
      <w:lvlText w:val="•"/>
      <w:lvlJc w:val="left"/>
      <w:pPr>
        <w:ind w:left="711" w:hanging="380"/>
      </w:pPr>
      <w:rPr>
        <w:rFonts w:hint="default" w:ascii="Arial" w:hAnsi="Arial" w:eastAsia="Arial" w:cs="Arial"/>
        <w:b w:val="0"/>
        <w:bCs w:val="0"/>
        <w:i w:val="0"/>
        <w:iCs w:val="0"/>
        <w:spacing w:val="0"/>
        <w:w w:val="117"/>
        <w:sz w:val="22"/>
        <w:szCs w:val="22"/>
        <w:lang w:val="en-US" w:eastAsia="en-US" w:bidi="ar-SA"/>
      </w:rPr>
    </w:lvl>
    <w:lvl w:ilvl="3">
      <w:start w:val="0"/>
      <w:numFmt w:val="bullet"/>
      <w:lvlText w:val="•"/>
      <w:lvlJc w:val="left"/>
      <w:pPr>
        <w:ind w:left="720" w:hanging="380"/>
      </w:pPr>
      <w:rPr>
        <w:rFonts w:hint="default"/>
        <w:lang w:val="en-US" w:eastAsia="en-US" w:bidi="ar-SA"/>
      </w:rPr>
    </w:lvl>
    <w:lvl w:ilvl="4">
      <w:start w:val="0"/>
      <w:numFmt w:val="bullet"/>
      <w:lvlText w:val="•"/>
      <w:lvlJc w:val="left"/>
      <w:pPr>
        <w:ind w:left="2115" w:hanging="380"/>
      </w:pPr>
      <w:rPr>
        <w:rFonts w:hint="default"/>
        <w:lang w:val="en-US" w:eastAsia="en-US" w:bidi="ar-SA"/>
      </w:rPr>
    </w:lvl>
    <w:lvl w:ilvl="5">
      <w:start w:val="0"/>
      <w:numFmt w:val="bullet"/>
      <w:lvlText w:val="•"/>
      <w:lvlJc w:val="left"/>
      <w:pPr>
        <w:ind w:left="3511" w:hanging="380"/>
      </w:pPr>
      <w:rPr>
        <w:rFonts w:hint="default"/>
        <w:lang w:val="en-US" w:eastAsia="en-US" w:bidi="ar-SA"/>
      </w:rPr>
    </w:lvl>
    <w:lvl w:ilvl="6">
      <w:start w:val="0"/>
      <w:numFmt w:val="bullet"/>
      <w:lvlText w:val="•"/>
      <w:lvlJc w:val="left"/>
      <w:pPr>
        <w:ind w:left="4906" w:hanging="380"/>
      </w:pPr>
      <w:rPr>
        <w:rFonts w:hint="default"/>
        <w:lang w:val="en-US" w:eastAsia="en-US" w:bidi="ar-SA"/>
      </w:rPr>
    </w:lvl>
    <w:lvl w:ilvl="7">
      <w:start w:val="0"/>
      <w:numFmt w:val="bullet"/>
      <w:lvlText w:val="•"/>
      <w:lvlJc w:val="left"/>
      <w:pPr>
        <w:ind w:left="6302" w:hanging="380"/>
      </w:pPr>
      <w:rPr>
        <w:rFonts w:hint="default"/>
        <w:lang w:val="en-US" w:eastAsia="en-US" w:bidi="ar-SA"/>
      </w:rPr>
    </w:lvl>
    <w:lvl w:ilvl="8">
      <w:start w:val="0"/>
      <w:numFmt w:val="bullet"/>
      <w:lvlText w:val="•"/>
      <w:lvlJc w:val="left"/>
      <w:pPr>
        <w:ind w:left="7698" w:hanging="380"/>
      </w:pPr>
      <w:rPr>
        <w:rFonts w:hint="default"/>
        <w:lang w:val="en-US" w:eastAsia="en-US" w:bidi="ar-SA"/>
      </w:rPr>
    </w:lvl>
  </w:abstractNum>
  <w:abstractNum w:abstractNumId="10">
    <w:multiLevelType w:val="hybridMultilevel"/>
    <w:lvl w:ilvl="0">
      <w:start w:val="1"/>
      <w:numFmt w:val="decimal"/>
      <w:lvlText w:val="%1."/>
      <w:lvlJc w:val="left"/>
      <w:pPr>
        <w:ind w:left="12" w:hanging="186"/>
        <w:jc w:val="left"/>
      </w:pPr>
      <w:rPr>
        <w:rFonts w:hint="default" w:ascii="Arial" w:hAnsi="Arial" w:eastAsia="Arial" w:cs="Arial"/>
        <w:b w:val="0"/>
        <w:bCs w:val="0"/>
        <w:i w:val="0"/>
        <w:iCs w:val="0"/>
        <w:spacing w:val="0"/>
        <w:w w:val="63"/>
        <w:sz w:val="22"/>
        <w:szCs w:val="22"/>
        <w:lang w:val="en-US" w:eastAsia="en-US" w:bidi="ar-SA"/>
      </w:rPr>
    </w:lvl>
    <w:lvl w:ilvl="1">
      <w:start w:val="0"/>
      <w:numFmt w:val="bullet"/>
      <w:lvlText w:val="•"/>
      <w:lvlJc w:val="left"/>
      <w:pPr>
        <w:ind w:left="571" w:hanging="360"/>
      </w:pPr>
      <w:rPr>
        <w:rFonts w:hint="default" w:ascii="Arial" w:hAnsi="Arial" w:eastAsia="Arial" w:cs="Arial"/>
        <w:b w:val="0"/>
        <w:bCs w:val="0"/>
        <w:i w:val="0"/>
        <w:iCs w:val="0"/>
        <w:spacing w:val="0"/>
        <w:w w:val="117"/>
        <w:sz w:val="22"/>
        <w:szCs w:val="22"/>
        <w:lang w:val="en-US" w:eastAsia="en-US" w:bidi="ar-SA"/>
      </w:rPr>
    </w:lvl>
    <w:lvl w:ilvl="2">
      <w:start w:val="0"/>
      <w:numFmt w:val="bullet"/>
      <w:lvlText w:val="•"/>
      <w:lvlJc w:val="left"/>
      <w:pPr>
        <w:ind w:left="1681" w:hanging="360"/>
      </w:pPr>
      <w:rPr>
        <w:rFonts w:hint="default"/>
        <w:lang w:val="en-US" w:eastAsia="en-US" w:bidi="ar-SA"/>
      </w:rPr>
    </w:lvl>
    <w:lvl w:ilvl="3">
      <w:start w:val="0"/>
      <w:numFmt w:val="bullet"/>
      <w:lvlText w:val="•"/>
      <w:lvlJc w:val="left"/>
      <w:pPr>
        <w:ind w:left="2782" w:hanging="360"/>
      </w:pPr>
      <w:rPr>
        <w:rFonts w:hint="default"/>
        <w:lang w:val="en-US" w:eastAsia="en-US" w:bidi="ar-SA"/>
      </w:rPr>
    </w:lvl>
    <w:lvl w:ilvl="4">
      <w:start w:val="0"/>
      <w:numFmt w:val="bullet"/>
      <w:lvlText w:val="•"/>
      <w:lvlJc w:val="left"/>
      <w:pPr>
        <w:ind w:left="3883" w:hanging="360"/>
      </w:pPr>
      <w:rPr>
        <w:rFonts w:hint="default"/>
        <w:lang w:val="en-US" w:eastAsia="en-US" w:bidi="ar-SA"/>
      </w:rPr>
    </w:lvl>
    <w:lvl w:ilvl="5">
      <w:start w:val="0"/>
      <w:numFmt w:val="bullet"/>
      <w:lvlText w:val="•"/>
      <w:lvlJc w:val="left"/>
      <w:pPr>
        <w:ind w:left="4984" w:hanging="360"/>
      </w:pPr>
      <w:rPr>
        <w:rFonts w:hint="default"/>
        <w:lang w:val="en-US" w:eastAsia="en-US" w:bidi="ar-SA"/>
      </w:rPr>
    </w:lvl>
    <w:lvl w:ilvl="6">
      <w:start w:val="0"/>
      <w:numFmt w:val="bullet"/>
      <w:lvlText w:val="•"/>
      <w:lvlJc w:val="left"/>
      <w:pPr>
        <w:ind w:left="6085" w:hanging="360"/>
      </w:pPr>
      <w:rPr>
        <w:rFonts w:hint="default"/>
        <w:lang w:val="en-US" w:eastAsia="en-US" w:bidi="ar-SA"/>
      </w:rPr>
    </w:lvl>
    <w:lvl w:ilvl="7">
      <w:start w:val="0"/>
      <w:numFmt w:val="bullet"/>
      <w:lvlText w:val="•"/>
      <w:lvlJc w:val="left"/>
      <w:pPr>
        <w:ind w:left="7186" w:hanging="360"/>
      </w:pPr>
      <w:rPr>
        <w:rFonts w:hint="default"/>
        <w:lang w:val="en-US" w:eastAsia="en-US" w:bidi="ar-SA"/>
      </w:rPr>
    </w:lvl>
    <w:lvl w:ilvl="8">
      <w:start w:val="0"/>
      <w:numFmt w:val="bullet"/>
      <w:lvlText w:val="•"/>
      <w:lvlJc w:val="left"/>
      <w:pPr>
        <w:ind w:left="8287" w:hanging="360"/>
      </w:pPr>
      <w:rPr>
        <w:rFonts w:hint="default"/>
        <w:lang w:val="en-US" w:eastAsia="en-US" w:bidi="ar-SA"/>
      </w:rPr>
    </w:lvl>
  </w:abstractNum>
  <w:abstractNum w:abstractNumId="9">
    <w:multiLevelType w:val="hybridMultilevel"/>
    <w:lvl w:ilvl="0">
      <w:start w:val="1"/>
      <w:numFmt w:val="decimal"/>
      <w:lvlText w:val="(%1)"/>
      <w:lvlJc w:val="left"/>
      <w:pPr>
        <w:ind w:left="340" w:hanging="329"/>
        <w:jc w:val="left"/>
      </w:pPr>
      <w:rPr>
        <w:rFonts w:hint="default"/>
        <w:spacing w:val="0"/>
        <w:w w:val="100"/>
        <w:lang w:val="en-US" w:eastAsia="en-US" w:bidi="ar-SA"/>
      </w:rPr>
    </w:lvl>
    <w:lvl w:ilvl="1">
      <w:start w:val="0"/>
      <w:numFmt w:val="bullet"/>
      <w:lvlText w:val="•"/>
      <w:lvlJc w:val="left"/>
      <w:pPr>
        <w:ind w:left="1354" w:hanging="329"/>
      </w:pPr>
      <w:rPr>
        <w:rFonts w:hint="default"/>
        <w:lang w:val="en-US" w:eastAsia="en-US" w:bidi="ar-SA"/>
      </w:rPr>
    </w:lvl>
    <w:lvl w:ilvl="2">
      <w:start w:val="0"/>
      <w:numFmt w:val="bullet"/>
      <w:lvlText w:val="•"/>
      <w:lvlJc w:val="left"/>
      <w:pPr>
        <w:ind w:left="2369" w:hanging="329"/>
      </w:pPr>
      <w:rPr>
        <w:rFonts w:hint="default"/>
        <w:lang w:val="en-US" w:eastAsia="en-US" w:bidi="ar-SA"/>
      </w:rPr>
    </w:lvl>
    <w:lvl w:ilvl="3">
      <w:start w:val="0"/>
      <w:numFmt w:val="bullet"/>
      <w:lvlText w:val="•"/>
      <w:lvlJc w:val="left"/>
      <w:pPr>
        <w:ind w:left="3384" w:hanging="329"/>
      </w:pPr>
      <w:rPr>
        <w:rFonts w:hint="default"/>
        <w:lang w:val="en-US" w:eastAsia="en-US" w:bidi="ar-SA"/>
      </w:rPr>
    </w:lvl>
    <w:lvl w:ilvl="4">
      <w:start w:val="0"/>
      <w:numFmt w:val="bullet"/>
      <w:lvlText w:val="•"/>
      <w:lvlJc w:val="left"/>
      <w:pPr>
        <w:ind w:left="4399" w:hanging="329"/>
      </w:pPr>
      <w:rPr>
        <w:rFonts w:hint="default"/>
        <w:lang w:val="en-US" w:eastAsia="en-US" w:bidi="ar-SA"/>
      </w:rPr>
    </w:lvl>
    <w:lvl w:ilvl="5">
      <w:start w:val="0"/>
      <w:numFmt w:val="bullet"/>
      <w:lvlText w:val="•"/>
      <w:lvlJc w:val="left"/>
      <w:pPr>
        <w:ind w:left="5414" w:hanging="329"/>
      </w:pPr>
      <w:rPr>
        <w:rFonts w:hint="default"/>
        <w:lang w:val="en-US" w:eastAsia="en-US" w:bidi="ar-SA"/>
      </w:rPr>
    </w:lvl>
    <w:lvl w:ilvl="6">
      <w:start w:val="0"/>
      <w:numFmt w:val="bullet"/>
      <w:lvlText w:val="•"/>
      <w:lvlJc w:val="left"/>
      <w:pPr>
        <w:ind w:left="6429" w:hanging="329"/>
      </w:pPr>
      <w:rPr>
        <w:rFonts w:hint="default"/>
        <w:lang w:val="en-US" w:eastAsia="en-US" w:bidi="ar-SA"/>
      </w:rPr>
    </w:lvl>
    <w:lvl w:ilvl="7">
      <w:start w:val="0"/>
      <w:numFmt w:val="bullet"/>
      <w:lvlText w:val="•"/>
      <w:lvlJc w:val="left"/>
      <w:pPr>
        <w:ind w:left="7444" w:hanging="329"/>
      </w:pPr>
      <w:rPr>
        <w:rFonts w:hint="default"/>
        <w:lang w:val="en-US" w:eastAsia="en-US" w:bidi="ar-SA"/>
      </w:rPr>
    </w:lvl>
    <w:lvl w:ilvl="8">
      <w:start w:val="0"/>
      <w:numFmt w:val="bullet"/>
      <w:lvlText w:val="•"/>
      <w:lvlJc w:val="left"/>
      <w:pPr>
        <w:ind w:left="8459" w:hanging="329"/>
      </w:pPr>
      <w:rPr>
        <w:rFonts w:hint="default"/>
        <w:lang w:val="en-US" w:eastAsia="en-US" w:bidi="ar-SA"/>
      </w:rPr>
    </w:lvl>
  </w:abstractNum>
  <w:abstractNum w:abstractNumId="8">
    <w:multiLevelType w:val="hybridMultilevel"/>
    <w:lvl w:ilvl="0">
      <w:start w:val="0"/>
      <w:numFmt w:val="bullet"/>
      <w:lvlText w:val="•"/>
      <w:lvlJc w:val="left"/>
      <w:pPr>
        <w:ind w:left="571" w:hanging="36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570" w:hanging="360"/>
      </w:pPr>
      <w:rPr>
        <w:rFonts w:hint="default"/>
        <w:lang w:val="en-US" w:eastAsia="en-US" w:bidi="ar-SA"/>
      </w:rPr>
    </w:lvl>
    <w:lvl w:ilvl="2">
      <w:start w:val="0"/>
      <w:numFmt w:val="bullet"/>
      <w:lvlText w:val="•"/>
      <w:lvlJc w:val="left"/>
      <w:pPr>
        <w:ind w:left="2561" w:hanging="360"/>
      </w:pPr>
      <w:rPr>
        <w:rFonts w:hint="default"/>
        <w:lang w:val="en-US" w:eastAsia="en-US" w:bidi="ar-SA"/>
      </w:rPr>
    </w:lvl>
    <w:lvl w:ilvl="3">
      <w:start w:val="0"/>
      <w:numFmt w:val="bullet"/>
      <w:lvlText w:val="•"/>
      <w:lvlJc w:val="left"/>
      <w:pPr>
        <w:ind w:left="3552"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534" w:hanging="360"/>
      </w:pPr>
      <w:rPr>
        <w:rFonts w:hint="default"/>
        <w:lang w:val="en-US" w:eastAsia="en-US" w:bidi="ar-SA"/>
      </w:rPr>
    </w:lvl>
    <w:lvl w:ilvl="6">
      <w:start w:val="0"/>
      <w:numFmt w:val="bullet"/>
      <w:lvlText w:val="•"/>
      <w:lvlJc w:val="left"/>
      <w:pPr>
        <w:ind w:left="6525" w:hanging="360"/>
      </w:pPr>
      <w:rPr>
        <w:rFonts w:hint="default"/>
        <w:lang w:val="en-US" w:eastAsia="en-US" w:bidi="ar-SA"/>
      </w:rPr>
    </w:lvl>
    <w:lvl w:ilvl="7">
      <w:start w:val="0"/>
      <w:numFmt w:val="bullet"/>
      <w:lvlText w:val="•"/>
      <w:lvlJc w:val="left"/>
      <w:pPr>
        <w:ind w:left="7516" w:hanging="360"/>
      </w:pPr>
      <w:rPr>
        <w:rFonts w:hint="default"/>
        <w:lang w:val="en-US" w:eastAsia="en-US" w:bidi="ar-SA"/>
      </w:rPr>
    </w:lvl>
    <w:lvl w:ilvl="8">
      <w:start w:val="0"/>
      <w:numFmt w:val="bullet"/>
      <w:lvlText w:val="•"/>
      <w:lvlJc w:val="left"/>
      <w:pPr>
        <w:ind w:left="8507" w:hanging="360"/>
      </w:pPr>
      <w:rPr>
        <w:rFonts w:hint="default"/>
        <w:lang w:val="en-US" w:eastAsia="en-US" w:bidi="ar-SA"/>
      </w:rPr>
    </w:lvl>
  </w:abstractNum>
  <w:abstractNum w:abstractNumId="7">
    <w:multiLevelType w:val="hybridMultilevel"/>
    <w:lvl w:ilvl="0">
      <w:start w:val="1"/>
      <w:numFmt w:val="lowerLetter"/>
      <w:lvlText w:val="%1."/>
      <w:lvlJc w:val="left"/>
      <w:pPr>
        <w:ind w:left="571" w:hanging="360"/>
        <w:jc w:val="left"/>
      </w:pPr>
      <w:rPr>
        <w:rFonts w:hint="default" w:ascii="Arial" w:hAnsi="Arial" w:eastAsia="Arial" w:cs="Arial"/>
        <w:b w:val="0"/>
        <w:bCs w:val="0"/>
        <w:i w:val="0"/>
        <w:iCs w:val="0"/>
        <w:spacing w:val="0"/>
        <w:w w:val="106"/>
        <w:sz w:val="22"/>
        <w:szCs w:val="22"/>
        <w:lang w:val="en-US" w:eastAsia="en-US" w:bidi="ar-SA"/>
      </w:rPr>
    </w:lvl>
    <w:lvl w:ilvl="1">
      <w:start w:val="0"/>
      <w:numFmt w:val="bullet"/>
      <w:lvlText w:val="•"/>
      <w:lvlJc w:val="left"/>
      <w:pPr>
        <w:ind w:left="1570" w:hanging="360"/>
      </w:pPr>
      <w:rPr>
        <w:rFonts w:hint="default"/>
        <w:lang w:val="en-US" w:eastAsia="en-US" w:bidi="ar-SA"/>
      </w:rPr>
    </w:lvl>
    <w:lvl w:ilvl="2">
      <w:start w:val="0"/>
      <w:numFmt w:val="bullet"/>
      <w:lvlText w:val="•"/>
      <w:lvlJc w:val="left"/>
      <w:pPr>
        <w:ind w:left="2561" w:hanging="360"/>
      </w:pPr>
      <w:rPr>
        <w:rFonts w:hint="default"/>
        <w:lang w:val="en-US" w:eastAsia="en-US" w:bidi="ar-SA"/>
      </w:rPr>
    </w:lvl>
    <w:lvl w:ilvl="3">
      <w:start w:val="0"/>
      <w:numFmt w:val="bullet"/>
      <w:lvlText w:val="•"/>
      <w:lvlJc w:val="left"/>
      <w:pPr>
        <w:ind w:left="3552"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534" w:hanging="360"/>
      </w:pPr>
      <w:rPr>
        <w:rFonts w:hint="default"/>
        <w:lang w:val="en-US" w:eastAsia="en-US" w:bidi="ar-SA"/>
      </w:rPr>
    </w:lvl>
    <w:lvl w:ilvl="6">
      <w:start w:val="0"/>
      <w:numFmt w:val="bullet"/>
      <w:lvlText w:val="•"/>
      <w:lvlJc w:val="left"/>
      <w:pPr>
        <w:ind w:left="6525" w:hanging="360"/>
      </w:pPr>
      <w:rPr>
        <w:rFonts w:hint="default"/>
        <w:lang w:val="en-US" w:eastAsia="en-US" w:bidi="ar-SA"/>
      </w:rPr>
    </w:lvl>
    <w:lvl w:ilvl="7">
      <w:start w:val="0"/>
      <w:numFmt w:val="bullet"/>
      <w:lvlText w:val="•"/>
      <w:lvlJc w:val="left"/>
      <w:pPr>
        <w:ind w:left="7516" w:hanging="360"/>
      </w:pPr>
      <w:rPr>
        <w:rFonts w:hint="default"/>
        <w:lang w:val="en-US" w:eastAsia="en-US" w:bidi="ar-SA"/>
      </w:rPr>
    </w:lvl>
    <w:lvl w:ilvl="8">
      <w:start w:val="0"/>
      <w:numFmt w:val="bullet"/>
      <w:lvlText w:val="•"/>
      <w:lvlJc w:val="left"/>
      <w:pPr>
        <w:ind w:left="8507" w:hanging="360"/>
      </w:pPr>
      <w:rPr>
        <w:rFonts w:hint="default"/>
        <w:lang w:val="en-US" w:eastAsia="en-US" w:bidi="ar-SA"/>
      </w:rPr>
    </w:lvl>
  </w:abstractNum>
  <w:abstractNum w:abstractNumId="6">
    <w:multiLevelType w:val="hybridMultilevel"/>
    <w:lvl w:ilvl="0">
      <w:start w:val="1"/>
      <w:numFmt w:val="lowerLetter"/>
      <w:lvlText w:val="%1."/>
      <w:lvlJc w:val="left"/>
      <w:pPr>
        <w:ind w:left="571" w:hanging="360"/>
        <w:jc w:val="left"/>
      </w:pPr>
      <w:rPr>
        <w:rFonts w:hint="default" w:ascii="Arial" w:hAnsi="Arial" w:eastAsia="Arial" w:cs="Arial"/>
        <w:b w:val="0"/>
        <w:bCs w:val="0"/>
        <w:i w:val="0"/>
        <w:iCs w:val="0"/>
        <w:spacing w:val="0"/>
        <w:w w:val="106"/>
        <w:sz w:val="22"/>
        <w:szCs w:val="22"/>
        <w:lang w:val="en-US" w:eastAsia="en-US" w:bidi="ar-SA"/>
      </w:rPr>
    </w:lvl>
    <w:lvl w:ilvl="1">
      <w:start w:val="0"/>
      <w:numFmt w:val="bullet"/>
      <w:lvlText w:val="•"/>
      <w:lvlJc w:val="left"/>
      <w:pPr>
        <w:ind w:left="1570" w:hanging="360"/>
      </w:pPr>
      <w:rPr>
        <w:rFonts w:hint="default"/>
        <w:lang w:val="en-US" w:eastAsia="en-US" w:bidi="ar-SA"/>
      </w:rPr>
    </w:lvl>
    <w:lvl w:ilvl="2">
      <w:start w:val="0"/>
      <w:numFmt w:val="bullet"/>
      <w:lvlText w:val="•"/>
      <w:lvlJc w:val="left"/>
      <w:pPr>
        <w:ind w:left="2561" w:hanging="360"/>
      </w:pPr>
      <w:rPr>
        <w:rFonts w:hint="default"/>
        <w:lang w:val="en-US" w:eastAsia="en-US" w:bidi="ar-SA"/>
      </w:rPr>
    </w:lvl>
    <w:lvl w:ilvl="3">
      <w:start w:val="0"/>
      <w:numFmt w:val="bullet"/>
      <w:lvlText w:val="•"/>
      <w:lvlJc w:val="left"/>
      <w:pPr>
        <w:ind w:left="3552"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534" w:hanging="360"/>
      </w:pPr>
      <w:rPr>
        <w:rFonts w:hint="default"/>
        <w:lang w:val="en-US" w:eastAsia="en-US" w:bidi="ar-SA"/>
      </w:rPr>
    </w:lvl>
    <w:lvl w:ilvl="6">
      <w:start w:val="0"/>
      <w:numFmt w:val="bullet"/>
      <w:lvlText w:val="•"/>
      <w:lvlJc w:val="left"/>
      <w:pPr>
        <w:ind w:left="6525" w:hanging="360"/>
      </w:pPr>
      <w:rPr>
        <w:rFonts w:hint="default"/>
        <w:lang w:val="en-US" w:eastAsia="en-US" w:bidi="ar-SA"/>
      </w:rPr>
    </w:lvl>
    <w:lvl w:ilvl="7">
      <w:start w:val="0"/>
      <w:numFmt w:val="bullet"/>
      <w:lvlText w:val="•"/>
      <w:lvlJc w:val="left"/>
      <w:pPr>
        <w:ind w:left="7516" w:hanging="360"/>
      </w:pPr>
      <w:rPr>
        <w:rFonts w:hint="default"/>
        <w:lang w:val="en-US" w:eastAsia="en-US" w:bidi="ar-SA"/>
      </w:rPr>
    </w:lvl>
    <w:lvl w:ilvl="8">
      <w:start w:val="0"/>
      <w:numFmt w:val="bullet"/>
      <w:lvlText w:val="•"/>
      <w:lvlJc w:val="left"/>
      <w:pPr>
        <w:ind w:left="8507" w:hanging="360"/>
      </w:pPr>
      <w:rPr>
        <w:rFonts w:hint="default"/>
        <w:lang w:val="en-US" w:eastAsia="en-US" w:bidi="ar-SA"/>
      </w:rPr>
    </w:lvl>
  </w:abstractNum>
  <w:abstractNum w:abstractNumId="5">
    <w:multiLevelType w:val="hybridMultilevel"/>
    <w:lvl w:ilvl="0">
      <w:start w:val="1"/>
      <w:numFmt w:val="lowerLetter"/>
      <w:lvlText w:val="%1."/>
      <w:lvlJc w:val="left"/>
      <w:pPr>
        <w:ind w:left="571" w:hanging="360"/>
        <w:jc w:val="left"/>
      </w:pPr>
      <w:rPr>
        <w:rFonts w:hint="default" w:ascii="Arial" w:hAnsi="Arial" w:eastAsia="Arial" w:cs="Arial"/>
        <w:b w:val="0"/>
        <w:bCs w:val="0"/>
        <w:i w:val="0"/>
        <w:iCs w:val="0"/>
        <w:spacing w:val="0"/>
        <w:w w:val="106"/>
        <w:sz w:val="22"/>
        <w:szCs w:val="22"/>
        <w:lang w:val="en-US" w:eastAsia="en-US" w:bidi="ar-SA"/>
      </w:rPr>
    </w:lvl>
    <w:lvl w:ilvl="1">
      <w:start w:val="0"/>
      <w:numFmt w:val="bullet"/>
      <w:lvlText w:val="•"/>
      <w:lvlJc w:val="left"/>
      <w:pPr>
        <w:ind w:left="1570" w:hanging="360"/>
      </w:pPr>
      <w:rPr>
        <w:rFonts w:hint="default"/>
        <w:lang w:val="en-US" w:eastAsia="en-US" w:bidi="ar-SA"/>
      </w:rPr>
    </w:lvl>
    <w:lvl w:ilvl="2">
      <w:start w:val="0"/>
      <w:numFmt w:val="bullet"/>
      <w:lvlText w:val="•"/>
      <w:lvlJc w:val="left"/>
      <w:pPr>
        <w:ind w:left="2561" w:hanging="360"/>
      </w:pPr>
      <w:rPr>
        <w:rFonts w:hint="default"/>
        <w:lang w:val="en-US" w:eastAsia="en-US" w:bidi="ar-SA"/>
      </w:rPr>
    </w:lvl>
    <w:lvl w:ilvl="3">
      <w:start w:val="0"/>
      <w:numFmt w:val="bullet"/>
      <w:lvlText w:val="•"/>
      <w:lvlJc w:val="left"/>
      <w:pPr>
        <w:ind w:left="3552"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534" w:hanging="360"/>
      </w:pPr>
      <w:rPr>
        <w:rFonts w:hint="default"/>
        <w:lang w:val="en-US" w:eastAsia="en-US" w:bidi="ar-SA"/>
      </w:rPr>
    </w:lvl>
    <w:lvl w:ilvl="6">
      <w:start w:val="0"/>
      <w:numFmt w:val="bullet"/>
      <w:lvlText w:val="•"/>
      <w:lvlJc w:val="left"/>
      <w:pPr>
        <w:ind w:left="6525" w:hanging="360"/>
      </w:pPr>
      <w:rPr>
        <w:rFonts w:hint="default"/>
        <w:lang w:val="en-US" w:eastAsia="en-US" w:bidi="ar-SA"/>
      </w:rPr>
    </w:lvl>
    <w:lvl w:ilvl="7">
      <w:start w:val="0"/>
      <w:numFmt w:val="bullet"/>
      <w:lvlText w:val="•"/>
      <w:lvlJc w:val="left"/>
      <w:pPr>
        <w:ind w:left="7516" w:hanging="360"/>
      </w:pPr>
      <w:rPr>
        <w:rFonts w:hint="default"/>
        <w:lang w:val="en-US" w:eastAsia="en-US" w:bidi="ar-SA"/>
      </w:rPr>
    </w:lvl>
    <w:lvl w:ilvl="8">
      <w:start w:val="0"/>
      <w:numFmt w:val="bullet"/>
      <w:lvlText w:val="•"/>
      <w:lvlJc w:val="left"/>
      <w:pPr>
        <w:ind w:left="8507" w:hanging="360"/>
      </w:pPr>
      <w:rPr>
        <w:rFonts w:hint="default"/>
        <w:lang w:val="en-US" w:eastAsia="en-US" w:bidi="ar-SA"/>
      </w:rPr>
    </w:lvl>
  </w:abstractNum>
  <w:abstractNum w:abstractNumId="4">
    <w:multiLevelType w:val="hybridMultilevel"/>
    <w:lvl w:ilvl="0">
      <w:start w:val="1"/>
      <w:numFmt w:val="lowerLetter"/>
      <w:lvlText w:val="%1."/>
      <w:lvlJc w:val="left"/>
      <w:pPr>
        <w:ind w:left="571" w:hanging="360"/>
        <w:jc w:val="left"/>
      </w:pPr>
      <w:rPr>
        <w:rFonts w:hint="default" w:ascii="Arial" w:hAnsi="Arial" w:eastAsia="Arial" w:cs="Arial"/>
        <w:b w:val="0"/>
        <w:bCs w:val="0"/>
        <w:i w:val="0"/>
        <w:iCs w:val="0"/>
        <w:spacing w:val="0"/>
        <w:w w:val="106"/>
        <w:sz w:val="22"/>
        <w:szCs w:val="22"/>
        <w:lang w:val="en-US" w:eastAsia="en-US" w:bidi="ar-SA"/>
      </w:rPr>
    </w:lvl>
    <w:lvl w:ilvl="1">
      <w:start w:val="0"/>
      <w:numFmt w:val="bullet"/>
      <w:lvlText w:val="•"/>
      <w:lvlJc w:val="left"/>
      <w:pPr>
        <w:ind w:left="1570" w:hanging="360"/>
      </w:pPr>
      <w:rPr>
        <w:rFonts w:hint="default"/>
        <w:lang w:val="en-US" w:eastAsia="en-US" w:bidi="ar-SA"/>
      </w:rPr>
    </w:lvl>
    <w:lvl w:ilvl="2">
      <w:start w:val="0"/>
      <w:numFmt w:val="bullet"/>
      <w:lvlText w:val="•"/>
      <w:lvlJc w:val="left"/>
      <w:pPr>
        <w:ind w:left="2561" w:hanging="360"/>
      </w:pPr>
      <w:rPr>
        <w:rFonts w:hint="default"/>
        <w:lang w:val="en-US" w:eastAsia="en-US" w:bidi="ar-SA"/>
      </w:rPr>
    </w:lvl>
    <w:lvl w:ilvl="3">
      <w:start w:val="0"/>
      <w:numFmt w:val="bullet"/>
      <w:lvlText w:val="•"/>
      <w:lvlJc w:val="left"/>
      <w:pPr>
        <w:ind w:left="3552" w:hanging="360"/>
      </w:pPr>
      <w:rPr>
        <w:rFonts w:hint="default"/>
        <w:lang w:val="en-US" w:eastAsia="en-US" w:bidi="ar-SA"/>
      </w:rPr>
    </w:lvl>
    <w:lvl w:ilvl="4">
      <w:start w:val="0"/>
      <w:numFmt w:val="bullet"/>
      <w:lvlText w:val="•"/>
      <w:lvlJc w:val="left"/>
      <w:pPr>
        <w:ind w:left="4543" w:hanging="360"/>
      </w:pPr>
      <w:rPr>
        <w:rFonts w:hint="default"/>
        <w:lang w:val="en-US" w:eastAsia="en-US" w:bidi="ar-SA"/>
      </w:rPr>
    </w:lvl>
    <w:lvl w:ilvl="5">
      <w:start w:val="0"/>
      <w:numFmt w:val="bullet"/>
      <w:lvlText w:val="•"/>
      <w:lvlJc w:val="left"/>
      <w:pPr>
        <w:ind w:left="5534" w:hanging="360"/>
      </w:pPr>
      <w:rPr>
        <w:rFonts w:hint="default"/>
        <w:lang w:val="en-US" w:eastAsia="en-US" w:bidi="ar-SA"/>
      </w:rPr>
    </w:lvl>
    <w:lvl w:ilvl="6">
      <w:start w:val="0"/>
      <w:numFmt w:val="bullet"/>
      <w:lvlText w:val="•"/>
      <w:lvlJc w:val="left"/>
      <w:pPr>
        <w:ind w:left="6525" w:hanging="360"/>
      </w:pPr>
      <w:rPr>
        <w:rFonts w:hint="default"/>
        <w:lang w:val="en-US" w:eastAsia="en-US" w:bidi="ar-SA"/>
      </w:rPr>
    </w:lvl>
    <w:lvl w:ilvl="7">
      <w:start w:val="0"/>
      <w:numFmt w:val="bullet"/>
      <w:lvlText w:val="•"/>
      <w:lvlJc w:val="left"/>
      <w:pPr>
        <w:ind w:left="7516" w:hanging="360"/>
      </w:pPr>
      <w:rPr>
        <w:rFonts w:hint="default"/>
        <w:lang w:val="en-US" w:eastAsia="en-US" w:bidi="ar-SA"/>
      </w:rPr>
    </w:lvl>
    <w:lvl w:ilvl="8">
      <w:start w:val="0"/>
      <w:numFmt w:val="bullet"/>
      <w:lvlText w:val="•"/>
      <w:lvlJc w:val="left"/>
      <w:pPr>
        <w:ind w:left="8507" w:hanging="360"/>
      </w:pPr>
      <w:rPr>
        <w:rFonts w:hint="default"/>
        <w:lang w:val="en-US" w:eastAsia="en-US" w:bidi="ar-SA"/>
      </w:rPr>
    </w:lvl>
  </w:abstractNum>
  <w:abstractNum w:abstractNumId="3">
    <w:multiLevelType w:val="hybridMultilevel"/>
    <w:lvl w:ilvl="0">
      <w:start w:val="1"/>
      <w:numFmt w:val="decimal"/>
      <w:lvlText w:val="%1."/>
      <w:lvlJc w:val="left"/>
      <w:pPr>
        <w:ind w:left="12" w:hanging="190"/>
        <w:jc w:val="left"/>
      </w:pPr>
      <w:rPr>
        <w:rFonts w:hint="default"/>
        <w:spacing w:val="0"/>
        <w:w w:val="74"/>
        <w:lang w:val="en-US" w:eastAsia="en-US" w:bidi="ar-SA"/>
      </w:rPr>
    </w:lvl>
    <w:lvl w:ilvl="1">
      <w:start w:val="1"/>
      <w:numFmt w:val="upperRoman"/>
      <w:lvlText w:val="%2."/>
      <w:lvlJc w:val="left"/>
      <w:pPr>
        <w:ind w:left="402" w:hanging="171"/>
        <w:jc w:val="left"/>
      </w:pPr>
      <w:rPr>
        <w:rFonts w:hint="default" w:ascii="Arial" w:hAnsi="Arial" w:eastAsia="Arial" w:cs="Arial"/>
        <w:b/>
        <w:bCs/>
        <w:i w:val="0"/>
        <w:iCs w:val="0"/>
        <w:spacing w:val="0"/>
        <w:w w:val="96"/>
        <w:sz w:val="22"/>
        <w:szCs w:val="22"/>
        <w:lang w:val="en-US" w:eastAsia="en-US" w:bidi="ar-SA"/>
      </w:rPr>
    </w:lvl>
    <w:lvl w:ilvl="2">
      <w:start w:val="0"/>
      <w:numFmt w:val="bullet"/>
      <w:lvlText w:val="•"/>
      <w:lvlJc w:val="left"/>
      <w:pPr>
        <w:ind w:left="692" w:hanging="360"/>
      </w:pPr>
      <w:rPr>
        <w:rFonts w:hint="default" w:ascii="Arial" w:hAnsi="Arial" w:eastAsia="Arial" w:cs="Arial"/>
        <w:b w:val="0"/>
        <w:bCs w:val="0"/>
        <w:i w:val="0"/>
        <w:iCs w:val="0"/>
        <w:spacing w:val="0"/>
        <w:w w:val="117"/>
        <w:sz w:val="22"/>
        <w:szCs w:val="22"/>
        <w:lang w:val="en-US" w:eastAsia="en-US" w:bidi="ar-SA"/>
      </w:rPr>
    </w:lvl>
    <w:lvl w:ilvl="3">
      <w:start w:val="0"/>
      <w:numFmt w:val="bullet"/>
      <w:lvlText w:val="•"/>
      <w:lvlJc w:val="left"/>
      <w:pPr>
        <w:ind w:left="500" w:hanging="360"/>
      </w:pPr>
      <w:rPr>
        <w:rFonts w:hint="default"/>
        <w:lang w:val="en-US" w:eastAsia="en-US" w:bidi="ar-SA"/>
      </w:rPr>
    </w:lvl>
    <w:lvl w:ilvl="4">
      <w:start w:val="0"/>
      <w:numFmt w:val="bullet"/>
      <w:lvlText w:val="•"/>
      <w:lvlJc w:val="left"/>
      <w:pPr>
        <w:ind w:left="700" w:hanging="360"/>
      </w:pPr>
      <w:rPr>
        <w:rFonts w:hint="default"/>
        <w:lang w:val="en-US" w:eastAsia="en-US" w:bidi="ar-SA"/>
      </w:rPr>
    </w:lvl>
    <w:lvl w:ilvl="5">
      <w:start w:val="0"/>
      <w:numFmt w:val="bullet"/>
      <w:lvlText w:val="•"/>
      <w:lvlJc w:val="left"/>
      <w:pPr>
        <w:ind w:left="860" w:hanging="360"/>
      </w:pPr>
      <w:rPr>
        <w:rFonts w:hint="default"/>
        <w:lang w:val="en-US" w:eastAsia="en-US" w:bidi="ar-SA"/>
      </w:rPr>
    </w:lvl>
    <w:lvl w:ilvl="6">
      <w:start w:val="0"/>
      <w:numFmt w:val="bullet"/>
      <w:lvlText w:val="•"/>
      <w:lvlJc w:val="left"/>
      <w:pPr>
        <w:ind w:left="2785" w:hanging="360"/>
      </w:pPr>
      <w:rPr>
        <w:rFonts w:hint="default"/>
        <w:lang w:val="en-US" w:eastAsia="en-US" w:bidi="ar-SA"/>
      </w:rPr>
    </w:lvl>
    <w:lvl w:ilvl="7">
      <w:start w:val="0"/>
      <w:numFmt w:val="bullet"/>
      <w:lvlText w:val="•"/>
      <w:lvlJc w:val="left"/>
      <w:pPr>
        <w:ind w:left="4711" w:hanging="360"/>
      </w:pPr>
      <w:rPr>
        <w:rFonts w:hint="default"/>
        <w:lang w:val="en-US" w:eastAsia="en-US" w:bidi="ar-SA"/>
      </w:rPr>
    </w:lvl>
    <w:lvl w:ilvl="8">
      <w:start w:val="0"/>
      <w:numFmt w:val="bullet"/>
      <w:lvlText w:val="•"/>
      <w:lvlJc w:val="left"/>
      <w:pPr>
        <w:ind w:left="6637" w:hanging="360"/>
      </w:pPr>
      <w:rPr>
        <w:rFonts w:hint="default"/>
        <w:lang w:val="en-US" w:eastAsia="en-US" w:bidi="ar-SA"/>
      </w:rPr>
    </w:lvl>
  </w:abstractNum>
  <w:abstractNum w:abstractNumId="2">
    <w:multiLevelType w:val="hybridMultilevel"/>
    <w:lvl w:ilvl="0">
      <w:start w:val="1"/>
      <w:numFmt w:val="decimal"/>
      <w:lvlText w:val="%1."/>
      <w:lvlJc w:val="left"/>
      <w:pPr>
        <w:ind w:left="201" w:hanging="190"/>
        <w:jc w:val="left"/>
      </w:pPr>
      <w:rPr>
        <w:rFonts w:hint="default" w:ascii="Arial" w:hAnsi="Arial" w:eastAsia="Arial" w:cs="Arial"/>
        <w:b/>
        <w:bCs/>
        <w:i w:val="0"/>
        <w:iCs w:val="0"/>
        <w:spacing w:val="0"/>
        <w:w w:val="74"/>
        <w:sz w:val="22"/>
        <w:szCs w:val="22"/>
        <w:lang w:val="en-US" w:eastAsia="en-US" w:bidi="ar-SA"/>
      </w:rPr>
    </w:lvl>
    <w:lvl w:ilvl="1">
      <w:start w:val="0"/>
      <w:numFmt w:val="bullet"/>
      <w:lvlText w:val="•"/>
      <w:lvlJc w:val="left"/>
      <w:pPr>
        <w:ind w:left="1228" w:hanging="190"/>
      </w:pPr>
      <w:rPr>
        <w:rFonts w:hint="default"/>
        <w:lang w:val="en-US" w:eastAsia="en-US" w:bidi="ar-SA"/>
      </w:rPr>
    </w:lvl>
    <w:lvl w:ilvl="2">
      <w:start w:val="0"/>
      <w:numFmt w:val="bullet"/>
      <w:lvlText w:val="•"/>
      <w:lvlJc w:val="left"/>
      <w:pPr>
        <w:ind w:left="2257" w:hanging="190"/>
      </w:pPr>
      <w:rPr>
        <w:rFonts w:hint="default"/>
        <w:lang w:val="en-US" w:eastAsia="en-US" w:bidi="ar-SA"/>
      </w:rPr>
    </w:lvl>
    <w:lvl w:ilvl="3">
      <w:start w:val="0"/>
      <w:numFmt w:val="bullet"/>
      <w:lvlText w:val="•"/>
      <w:lvlJc w:val="left"/>
      <w:pPr>
        <w:ind w:left="3286" w:hanging="190"/>
      </w:pPr>
      <w:rPr>
        <w:rFonts w:hint="default"/>
        <w:lang w:val="en-US" w:eastAsia="en-US" w:bidi="ar-SA"/>
      </w:rPr>
    </w:lvl>
    <w:lvl w:ilvl="4">
      <w:start w:val="0"/>
      <w:numFmt w:val="bullet"/>
      <w:lvlText w:val="•"/>
      <w:lvlJc w:val="left"/>
      <w:pPr>
        <w:ind w:left="4315" w:hanging="190"/>
      </w:pPr>
      <w:rPr>
        <w:rFonts w:hint="default"/>
        <w:lang w:val="en-US" w:eastAsia="en-US" w:bidi="ar-SA"/>
      </w:rPr>
    </w:lvl>
    <w:lvl w:ilvl="5">
      <w:start w:val="0"/>
      <w:numFmt w:val="bullet"/>
      <w:lvlText w:val="•"/>
      <w:lvlJc w:val="left"/>
      <w:pPr>
        <w:ind w:left="5344" w:hanging="190"/>
      </w:pPr>
      <w:rPr>
        <w:rFonts w:hint="default"/>
        <w:lang w:val="en-US" w:eastAsia="en-US" w:bidi="ar-SA"/>
      </w:rPr>
    </w:lvl>
    <w:lvl w:ilvl="6">
      <w:start w:val="0"/>
      <w:numFmt w:val="bullet"/>
      <w:lvlText w:val="•"/>
      <w:lvlJc w:val="left"/>
      <w:pPr>
        <w:ind w:left="6373" w:hanging="190"/>
      </w:pPr>
      <w:rPr>
        <w:rFonts w:hint="default"/>
        <w:lang w:val="en-US" w:eastAsia="en-US" w:bidi="ar-SA"/>
      </w:rPr>
    </w:lvl>
    <w:lvl w:ilvl="7">
      <w:start w:val="0"/>
      <w:numFmt w:val="bullet"/>
      <w:lvlText w:val="•"/>
      <w:lvlJc w:val="left"/>
      <w:pPr>
        <w:ind w:left="7402" w:hanging="190"/>
      </w:pPr>
      <w:rPr>
        <w:rFonts w:hint="default"/>
        <w:lang w:val="en-US" w:eastAsia="en-US" w:bidi="ar-SA"/>
      </w:rPr>
    </w:lvl>
    <w:lvl w:ilvl="8">
      <w:start w:val="0"/>
      <w:numFmt w:val="bullet"/>
      <w:lvlText w:val="•"/>
      <w:lvlJc w:val="left"/>
      <w:pPr>
        <w:ind w:left="8431" w:hanging="190"/>
      </w:pPr>
      <w:rPr>
        <w:rFonts w:hint="default"/>
        <w:lang w:val="en-US" w:eastAsia="en-US" w:bidi="ar-SA"/>
      </w:rPr>
    </w:lvl>
  </w:abstractNum>
  <w:abstractNum w:abstractNumId="1">
    <w:multiLevelType w:val="hybridMultilevel"/>
    <w:lvl w:ilvl="0">
      <w:start w:val="1"/>
      <w:numFmt w:val="decimal"/>
      <w:lvlText w:val="%1."/>
      <w:lvlJc w:val="left"/>
      <w:pPr>
        <w:ind w:left="203" w:hanging="192"/>
        <w:jc w:val="left"/>
      </w:pPr>
      <w:rPr>
        <w:rFonts w:hint="default" w:ascii="Arial" w:hAnsi="Arial" w:eastAsia="Arial" w:cs="Arial"/>
        <w:b/>
        <w:bCs/>
        <w:i w:val="0"/>
        <w:iCs w:val="0"/>
        <w:spacing w:val="0"/>
        <w:w w:val="78"/>
        <w:sz w:val="22"/>
        <w:szCs w:val="22"/>
        <w:lang w:val="en-US" w:eastAsia="en-US" w:bidi="ar-SA"/>
      </w:rPr>
    </w:lvl>
    <w:lvl w:ilvl="1">
      <w:start w:val="0"/>
      <w:numFmt w:val="bullet"/>
      <w:lvlText w:val="•"/>
      <w:lvlJc w:val="left"/>
      <w:pPr>
        <w:ind w:left="1228" w:hanging="192"/>
      </w:pPr>
      <w:rPr>
        <w:rFonts w:hint="default"/>
        <w:lang w:val="en-US" w:eastAsia="en-US" w:bidi="ar-SA"/>
      </w:rPr>
    </w:lvl>
    <w:lvl w:ilvl="2">
      <w:start w:val="0"/>
      <w:numFmt w:val="bullet"/>
      <w:lvlText w:val="•"/>
      <w:lvlJc w:val="left"/>
      <w:pPr>
        <w:ind w:left="2257" w:hanging="192"/>
      </w:pPr>
      <w:rPr>
        <w:rFonts w:hint="default"/>
        <w:lang w:val="en-US" w:eastAsia="en-US" w:bidi="ar-SA"/>
      </w:rPr>
    </w:lvl>
    <w:lvl w:ilvl="3">
      <w:start w:val="0"/>
      <w:numFmt w:val="bullet"/>
      <w:lvlText w:val="•"/>
      <w:lvlJc w:val="left"/>
      <w:pPr>
        <w:ind w:left="3286" w:hanging="192"/>
      </w:pPr>
      <w:rPr>
        <w:rFonts w:hint="default"/>
        <w:lang w:val="en-US" w:eastAsia="en-US" w:bidi="ar-SA"/>
      </w:rPr>
    </w:lvl>
    <w:lvl w:ilvl="4">
      <w:start w:val="0"/>
      <w:numFmt w:val="bullet"/>
      <w:lvlText w:val="•"/>
      <w:lvlJc w:val="left"/>
      <w:pPr>
        <w:ind w:left="4315" w:hanging="192"/>
      </w:pPr>
      <w:rPr>
        <w:rFonts w:hint="default"/>
        <w:lang w:val="en-US" w:eastAsia="en-US" w:bidi="ar-SA"/>
      </w:rPr>
    </w:lvl>
    <w:lvl w:ilvl="5">
      <w:start w:val="0"/>
      <w:numFmt w:val="bullet"/>
      <w:lvlText w:val="•"/>
      <w:lvlJc w:val="left"/>
      <w:pPr>
        <w:ind w:left="5344" w:hanging="192"/>
      </w:pPr>
      <w:rPr>
        <w:rFonts w:hint="default"/>
        <w:lang w:val="en-US" w:eastAsia="en-US" w:bidi="ar-SA"/>
      </w:rPr>
    </w:lvl>
    <w:lvl w:ilvl="6">
      <w:start w:val="0"/>
      <w:numFmt w:val="bullet"/>
      <w:lvlText w:val="•"/>
      <w:lvlJc w:val="left"/>
      <w:pPr>
        <w:ind w:left="6373" w:hanging="192"/>
      </w:pPr>
      <w:rPr>
        <w:rFonts w:hint="default"/>
        <w:lang w:val="en-US" w:eastAsia="en-US" w:bidi="ar-SA"/>
      </w:rPr>
    </w:lvl>
    <w:lvl w:ilvl="7">
      <w:start w:val="0"/>
      <w:numFmt w:val="bullet"/>
      <w:lvlText w:val="•"/>
      <w:lvlJc w:val="left"/>
      <w:pPr>
        <w:ind w:left="7402" w:hanging="192"/>
      </w:pPr>
      <w:rPr>
        <w:rFonts w:hint="default"/>
        <w:lang w:val="en-US" w:eastAsia="en-US" w:bidi="ar-SA"/>
      </w:rPr>
    </w:lvl>
    <w:lvl w:ilvl="8">
      <w:start w:val="0"/>
      <w:numFmt w:val="bullet"/>
      <w:lvlText w:val="•"/>
      <w:lvlJc w:val="left"/>
      <w:pPr>
        <w:ind w:left="8431" w:hanging="192"/>
      </w:pPr>
      <w:rPr>
        <w:rFonts w:hint="default"/>
        <w:lang w:val="en-US" w:eastAsia="en-US" w:bidi="ar-SA"/>
      </w:rPr>
    </w:lvl>
  </w:abstractNum>
  <w:abstractNum w:abstractNumId="0">
    <w:multiLevelType w:val="hybridMultilevel"/>
    <w:lvl w:ilvl="0">
      <w:start w:val="0"/>
      <w:numFmt w:val="bullet"/>
      <w:lvlText w:val="•"/>
      <w:lvlJc w:val="left"/>
      <w:pPr>
        <w:ind w:left="672" w:hanging="340"/>
      </w:pPr>
      <w:rPr>
        <w:rFonts w:hint="default" w:ascii="Arial" w:hAnsi="Arial" w:eastAsia="Arial" w:cs="Arial"/>
        <w:b w:val="0"/>
        <w:bCs w:val="0"/>
        <w:i w:val="0"/>
        <w:iCs w:val="0"/>
        <w:spacing w:val="0"/>
        <w:w w:val="117"/>
        <w:sz w:val="22"/>
        <w:szCs w:val="22"/>
        <w:lang w:val="en-US" w:eastAsia="en-US" w:bidi="ar-SA"/>
      </w:rPr>
    </w:lvl>
    <w:lvl w:ilvl="1">
      <w:start w:val="0"/>
      <w:numFmt w:val="bullet"/>
      <w:lvlText w:val="•"/>
      <w:lvlJc w:val="left"/>
      <w:pPr>
        <w:ind w:left="1660" w:hanging="340"/>
      </w:pPr>
      <w:rPr>
        <w:rFonts w:hint="default"/>
        <w:lang w:val="en-US" w:eastAsia="en-US" w:bidi="ar-SA"/>
      </w:rPr>
    </w:lvl>
    <w:lvl w:ilvl="2">
      <w:start w:val="0"/>
      <w:numFmt w:val="bullet"/>
      <w:lvlText w:val="•"/>
      <w:lvlJc w:val="left"/>
      <w:pPr>
        <w:ind w:left="2641" w:hanging="340"/>
      </w:pPr>
      <w:rPr>
        <w:rFonts w:hint="default"/>
        <w:lang w:val="en-US" w:eastAsia="en-US" w:bidi="ar-SA"/>
      </w:rPr>
    </w:lvl>
    <w:lvl w:ilvl="3">
      <w:start w:val="0"/>
      <w:numFmt w:val="bullet"/>
      <w:lvlText w:val="•"/>
      <w:lvlJc w:val="left"/>
      <w:pPr>
        <w:ind w:left="3622" w:hanging="340"/>
      </w:pPr>
      <w:rPr>
        <w:rFonts w:hint="default"/>
        <w:lang w:val="en-US" w:eastAsia="en-US" w:bidi="ar-SA"/>
      </w:rPr>
    </w:lvl>
    <w:lvl w:ilvl="4">
      <w:start w:val="0"/>
      <w:numFmt w:val="bullet"/>
      <w:lvlText w:val="•"/>
      <w:lvlJc w:val="left"/>
      <w:pPr>
        <w:ind w:left="4603" w:hanging="340"/>
      </w:pPr>
      <w:rPr>
        <w:rFonts w:hint="default"/>
        <w:lang w:val="en-US" w:eastAsia="en-US" w:bidi="ar-SA"/>
      </w:rPr>
    </w:lvl>
    <w:lvl w:ilvl="5">
      <w:start w:val="0"/>
      <w:numFmt w:val="bullet"/>
      <w:lvlText w:val="•"/>
      <w:lvlJc w:val="left"/>
      <w:pPr>
        <w:ind w:left="5584" w:hanging="340"/>
      </w:pPr>
      <w:rPr>
        <w:rFonts w:hint="default"/>
        <w:lang w:val="en-US" w:eastAsia="en-US" w:bidi="ar-SA"/>
      </w:rPr>
    </w:lvl>
    <w:lvl w:ilvl="6">
      <w:start w:val="0"/>
      <w:numFmt w:val="bullet"/>
      <w:lvlText w:val="•"/>
      <w:lvlJc w:val="left"/>
      <w:pPr>
        <w:ind w:left="6565" w:hanging="340"/>
      </w:pPr>
      <w:rPr>
        <w:rFonts w:hint="default"/>
        <w:lang w:val="en-US" w:eastAsia="en-US" w:bidi="ar-SA"/>
      </w:rPr>
    </w:lvl>
    <w:lvl w:ilvl="7">
      <w:start w:val="0"/>
      <w:numFmt w:val="bullet"/>
      <w:lvlText w:val="•"/>
      <w:lvlJc w:val="left"/>
      <w:pPr>
        <w:ind w:left="7546" w:hanging="340"/>
      </w:pPr>
      <w:rPr>
        <w:rFonts w:hint="default"/>
        <w:lang w:val="en-US" w:eastAsia="en-US" w:bidi="ar-SA"/>
      </w:rPr>
    </w:lvl>
    <w:lvl w:ilvl="8">
      <w:start w:val="0"/>
      <w:numFmt w:val="bullet"/>
      <w:lvlText w:val="•"/>
      <w:lvlJc w:val="left"/>
      <w:pPr>
        <w:ind w:left="8527" w:hanging="340"/>
      </w:pPr>
      <w:rPr>
        <w:rFonts w:hint="default"/>
        <w:lang w:val="en-US" w:eastAsia="en-US" w:bidi="ar-SA"/>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87"/>
      <w:ind w:left="12"/>
    </w:pPr>
    <w:rPr>
      <w:rFonts w:ascii="Arial" w:hAnsi="Arial" w:eastAsia="Arial" w:cs="Arial"/>
      <w:sz w:val="22"/>
      <w:szCs w:val="22"/>
      <w:lang w:val="en-US" w:eastAsia="en-US" w:bidi="ar-SA"/>
    </w:rPr>
  </w:style>
  <w:style w:styleId="Heading1" w:type="paragraph">
    <w:name w:val="Heading 1"/>
    <w:basedOn w:val="Normal"/>
    <w:uiPriority w:val="1"/>
    <w:qFormat/>
    <w:pPr>
      <w:spacing w:before="167"/>
      <w:ind w:left="12"/>
      <w:jc w:val="both"/>
      <w:outlineLvl w:val="1"/>
    </w:pPr>
    <w:rPr>
      <w:rFonts w:ascii="Arial" w:hAnsi="Arial" w:eastAsia="Arial" w:cs="Arial"/>
      <w:b/>
      <w:bCs/>
      <w:sz w:val="22"/>
      <w:szCs w:val="22"/>
      <w:lang w:val="en-US" w:eastAsia="en-US" w:bidi="ar-SA"/>
    </w:rPr>
  </w:style>
  <w:style w:styleId="Title" w:type="paragraph">
    <w:name w:val="Title"/>
    <w:basedOn w:val="Normal"/>
    <w:uiPriority w:val="1"/>
    <w:qFormat/>
    <w:pPr>
      <w:ind w:left="1943"/>
    </w:pPr>
    <w:rPr>
      <w:rFonts w:ascii="Arial" w:hAnsi="Arial" w:eastAsia="Arial" w:cs="Arial"/>
      <w:b/>
      <w:bCs/>
      <w:sz w:val="38"/>
      <w:szCs w:val="38"/>
      <w:lang w:val="en-US" w:eastAsia="en-US" w:bidi="ar-SA"/>
    </w:rPr>
  </w:style>
  <w:style w:styleId="ListParagraph" w:type="paragraph">
    <w:name w:val="List Paragraph"/>
    <w:basedOn w:val="Normal"/>
    <w:uiPriority w:val="1"/>
    <w:qFormat/>
    <w:pPr>
      <w:spacing w:before="87"/>
      <w:ind w:left="671" w:hanging="360"/>
    </w:pPr>
    <w:rPr>
      <w:rFonts w:ascii="Arial" w:hAnsi="Arial" w:eastAsia="Arial" w:cs="Arial"/>
      <w:lang w:val="en-US" w:eastAsia="en-US" w:bidi="ar-SA"/>
    </w:rPr>
  </w:style>
  <w:style w:styleId="TableParagraph" w:type="paragraph">
    <w:name w:val="Table Paragraph"/>
    <w:basedOn w:val="Normal"/>
    <w:uiPriority w:val="1"/>
    <w:qFormat/>
    <w:pPr>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jpe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hyperlink" Target="mailto:service@hdfclife.com" TargetMode="External"/><Relationship Id="rId55" Type="http://schemas.openxmlformats.org/officeDocument/2006/relationships/hyperlink" Target="mailto:nriservice@hdfclife.com" TargetMode="External"/><Relationship Id="rId56" Type="http://schemas.openxmlformats.org/officeDocument/2006/relationships/hyperlink" Target="https://www/" TargetMode="External"/><Relationship Id="rId57" Type="http://schemas.openxmlformats.org/officeDocument/2006/relationships/hyperlink" Target="https://www.hdfclife.com/customer-service/grievance-" TargetMode="External"/><Relationship Id="rId58" Type="http://schemas.openxmlformats.org/officeDocument/2006/relationships/hyperlink" Target="http://www.hdfclife.com/customer-service/life-insurance-" TargetMode="External"/><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2026-07-24T19:24:53Z</dcterms:created>
  <dcterms:modified xsi:type="dcterms:W3CDTF">2026-07-24T19:24:53Z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Adobe InDesign 20.3 (Windows)</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