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line="249" w:lineRule="auto" w:before="113"/>
        <w:ind w:left="426" w:right="931"/>
      </w:pPr>
      <w:r>
        <w:rPr>
          <w:color w:val="58595B"/>
          <w:w w:val="110"/>
        </w:rPr>
        <w:t>The</w:t>
      </w:r>
      <w:r>
        <w:rPr>
          <w:color w:val="58595B"/>
          <w:spacing w:val="-3"/>
          <w:w w:val="110"/>
        </w:rPr>
        <w:t> </w:t>
      </w:r>
      <w:r>
        <w:rPr>
          <w:color w:val="58595B"/>
          <w:w w:val="110"/>
        </w:rPr>
        <w:t>HDFC Life</w:t>
      </w:r>
      <w:r>
        <w:rPr>
          <w:color w:val="58595B"/>
          <w:spacing w:val="-3"/>
          <w:w w:val="110"/>
        </w:rPr>
        <w:t> </w:t>
      </w:r>
      <w:r>
        <w:rPr>
          <w:color w:val="58595B"/>
          <w:w w:val="110"/>
        </w:rPr>
        <w:t>Group</w:t>
      </w:r>
      <w:r>
        <w:rPr>
          <w:color w:val="58595B"/>
          <w:spacing w:val="-1"/>
          <w:w w:val="110"/>
        </w:rPr>
        <w:t> </w:t>
      </w:r>
      <w:r>
        <w:rPr>
          <w:color w:val="58595B"/>
          <w:w w:val="110"/>
        </w:rPr>
        <w:t>Credit</w:t>
      </w:r>
      <w:r>
        <w:rPr>
          <w:color w:val="58595B"/>
          <w:spacing w:val="-5"/>
          <w:w w:val="110"/>
        </w:rPr>
        <w:t> </w:t>
      </w:r>
      <w:r>
        <w:rPr>
          <w:color w:val="58595B"/>
          <w:w w:val="110"/>
        </w:rPr>
        <w:t>Protect</w:t>
      </w:r>
      <w:r>
        <w:rPr>
          <w:color w:val="58595B"/>
          <w:spacing w:val="-5"/>
          <w:w w:val="110"/>
        </w:rPr>
        <w:t> </w:t>
      </w:r>
      <w:r>
        <w:rPr>
          <w:color w:val="58595B"/>
          <w:w w:val="110"/>
        </w:rPr>
        <w:t>Plus</w:t>
      </w:r>
      <w:r>
        <w:rPr>
          <w:color w:val="58595B"/>
          <w:spacing w:val="-1"/>
          <w:w w:val="110"/>
        </w:rPr>
        <w:t> </w:t>
      </w:r>
      <w:r>
        <w:rPr>
          <w:color w:val="58595B"/>
          <w:w w:val="110"/>
        </w:rPr>
        <w:t>Insurance</w:t>
      </w:r>
      <w:r>
        <w:rPr>
          <w:color w:val="58595B"/>
          <w:spacing w:val="-3"/>
          <w:w w:val="110"/>
        </w:rPr>
        <w:t> </w:t>
      </w:r>
      <w:r>
        <w:rPr>
          <w:color w:val="58595B"/>
          <w:w w:val="110"/>
        </w:rPr>
        <w:t>Plan</w:t>
      </w:r>
      <w:r>
        <w:rPr>
          <w:color w:val="58595B"/>
          <w:spacing w:val="-3"/>
          <w:w w:val="110"/>
        </w:rPr>
        <w:t> </w:t>
      </w:r>
      <w:r>
        <w:rPr>
          <w:color w:val="58595B"/>
          <w:w w:val="110"/>
        </w:rPr>
        <w:t>is</w:t>
      </w:r>
      <w:r>
        <w:rPr>
          <w:color w:val="58595B"/>
          <w:spacing w:val="-1"/>
          <w:w w:val="110"/>
        </w:rPr>
        <w:t> </w:t>
      </w:r>
      <w:r>
        <w:rPr>
          <w:color w:val="58595B"/>
          <w:w w:val="110"/>
        </w:rPr>
        <w:t>a</w:t>
      </w:r>
      <w:r>
        <w:rPr>
          <w:color w:val="58595B"/>
          <w:spacing w:val="-1"/>
          <w:w w:val="110"/>
        </w:rPr>
        <w:t> </w:t>
      </w:r>
      <w:r>
        <w:rPr>
          <w:color w:val="58595B"/>
          <w:w w:val="110"/>
        </w:rPr>
        <w:t>tailor</w:t>
      </w:r>
      <w:r>
        <w:rPr>
          <w:color w:val="58595B"/>
          <w:spacing w:val="-5"/>
          <w:w w:val="110"/>
        </w:rPr>
        <w:t> </w:t>
      </w:r>
      <w:r>
        <w:rPr>
          <w:color w:val="58595B"/>
          <w:w w:val="110"/>
        </w:rPr>
        <w:t>made</w:t>
      </w:r>
      <w:r>
        <w:rPr>
          <w:color w:val="58595B"/>
          <w:spacing w:val="-3"/>
          <w:w w:val="110"/>
        </w:rPr>
        <w:t> </w:t>
      </w:r>
      <w:r>
        <w:rPr>
          <w:color w:val="58595B"/>
          <w:w w:val="110"/>
        </w:rPr>
        <w:t>insurance</w:t>
      </w:r>
      <w:r>
        <w:rPr>
          <w:color w:val="58595B"/>
          <w:spacing w:val="-3"/>
          <w:w w:val="110"/>
        </w:rPr>
        <w:t> </w:t>
      </w:r>
      <w:r>
        <w:rPr>
          <w:color w:val="58595B"/>
          <w:w w:val="110"/>
        </w:rPr>
        <w:t>policy</w:t>
      </w:r>
      <w:r>
        <w:rPr>
          <w:color w:val="58595B"/>
          <w:spacing w:val="-2"/>
          <w:w w:val="110"/>
        </w:rPr>
        <w:t> </w:t>
      </w:r>
      <w:r>
        <w:rPr>
          <w:color w:val="58595B"/>
          <w:w w:val="110"/>
        </w:rPr>
        <w:t>for members</w:t>
      </w:r>
      <w:r>
        <w:rPr>
          <w:color w:val="58595B"/>
          <w:spacing w:val="19"/>
          <w:w w:val="110"/>
        </w:rPr>
        <w:t> </w:t>
      </w:r>
      <w:r>
        <w:rPr>
          <w:color w:val="58595B"/>
          <w:w w:val="110"/>
        </w:rPr>
        <w:t>of</w:t>
      </w:r>
      <w:r>
        <w:rPr>
          <w:color w:val="58595B"/>
          <w:spacing w:val="13"/>
          <w:w w:val="110"/>
        </w:rPr>
        <w:t> </w:t>
      </w:r>
      <w:r>
        <w:rPr>
          <w:color w:val="58595B"/>
          <w:w w:val="110"/>
        </w:rPr>
        <w:t>financial</w:t>
      </w:r>
      <w:r>
        <w:rPr>
          <w:color w:val="58595B"/>
          <w:spacing w:val="21"/>
          <w:w w:val="110"/>
        </w:rPr>
        <w:t> </w:t>
      </w:r>
      <w:r>
        <w:rPr>
          <w:color w:val="58595B"/>
          <w:w w:val="110"/>
        </w:rPr>
        <w:t>institutions.</w:t>
      </w:r>
      <w:r>
        <w:rPr>
          <w:color w:val="58595B"/>
          <w:spacing w:val="31"/>
          <w:w w:val="110"/>
        </w:rPr>
        <w:t> </w:t>
      </w:r>
      <w:r>
        <w:rPr>
          <w:color w:val="58595B"/>
          <w:w w:val="110"/>
        </w:rPr>
        <w:t>In</w:t>
      </w:r>
      <w:r>
        <w:rPr>
          <w:color w:val="58595B"/>
          <w:spacing w:val="16"/>
          <w:w w:val="110"/>
        </w:rPr>
        <w:t> </w:t>
      </w:r>
      <w:r>
        <w:rPr>
          <w:color w:val="58595B"/>
          <w:w w:val="110"/>
        </w:rPr>
        <w:t>event</w:t>
      </w:r>
      <w:r>
        <w:rPr>
          <w:color w:val="58595B"/>
          <w:spacing w:val="15"/>
          <w:w w:val="110"/>
        </w:rPr>
        <w:t> </w:t>
      </w:r>
      <w:r>
        <w:rPr>
          <w:color w:val="58595B"/>
          <w:w w:val="110"/>
        </w:rPr>
        <w:t>of</w:t>
      </w:r>
      <w:r>
        <w:rPr>
          <w:color w:val="58595B"/>
          <w:spacing w:val="13"/>
          <w:w w:val="110"/>
        </w:rPr>
        <w:t> </w:t>
      </w:r>
      <w:r>
        <w:rPr>
          <w:color w:val="58595B"/>
          <w:w w:val="110"/>
        </w:rPr>
        <w:t>death,</w:t>
      </w:r>
      <w:r>
        <w:rPr>
          <w:color w:val="58595B"/>
          <w:spacing w:val="25"/>
          <w:w w:val="110"/>
        </w:rPr>
        <w:t> </w:t>
      </w:r>
      <w:r>
        <w:rPr>
          <w:color w:val="58595B"/>
          <w:w w:val="110"/>
        </w:rPr>
        <w:t>disability</w:t>
      </w:r>
      <w:r>
        <w:rPr>
          <w:color w:val="58595B"/>
          <w:spacing w:val="18"/>
          <w:w w:val="110"/>
        </w:rPr>
        <w:t> </w:t>
      </w:r>
      <w:r>
        <w:rPr>
          <w:color w:val="58595B"/>
          <w:w w:val="110"/>
        </w:rPr>
        <w:t>or</w:t>
      </w:r>
      <w:r>
        <w:rPr>
          <w:color w:val="58595B"/>
          <w:spacing w:val="15"/>
          <w:w w:val="110"/>
        </w:rPr>
        <w:t> </w:t>
      </w:r>
      <w:r>
        <w:rPr>
          <w:color w:val="58595B"/>
          <w:w w:val="110"/>
        </w:rPr>
        <w:t>illness</w:t>
      </w:r>
      <w:r>
        <w:rPr>
          <w:color w:val="58595B"/>
          <w:spacing w:val="19"/>
          <w:w w:val="110"/>
        </w:rPr>
        <w:t> </w:t>
      </w:r>
      <w:r>
        <w:rPr>
          <w:color w:val="58595B"/>
          <w:w w:val="110"/>
        </w:rPr>
        <w:t>of</w:t>
      </w:r>
      <w:r>
        <w:rPr>
          <w:color w:val="58595B"/>
          <w:spacing w:val="13"/>
          <w:w w:val="110"/>
        </w:rPr>
        <w:t> </w:t>
      </w:r>
      <w:r>
        <w:rPr>
          <w:color w:val="58595B"/>
          <w:w w:val="110"/>
        </w:rPr>
        <w:t>the</w:t>
      </w:r>
      <w:r>
        <w:rPr>
          <w:color w:val="58595B"/>
          <w:spacing w:val="16"/>
          <w:w w:val="110"/>
        </w:rPr>
        <w:t> </w:t>
      </w:r>
      <w:r>
        <w:rPr>
          <w:color w:val="58595B"/>
          <w:w w:val="110"/>
        </w:rPr>
        <w:t>insured</w:t>
      </w:r>
      <w:r>
        <w:rPr>
          <w:color w:val="58595B"/>
          <w:spacing w:val="19"/>
          <w:w w:val="110"/>
        </w:rPr>
        <w:t> </w:t>
      </w:r>
      <w:r>
        <w:rPr>
          <w:color w:val="58595B"/>
          <w:w w:val="110"/>
        </w:rPr>
        <w:t>mem-ber(s),</w:t>
      </w:r>
      <w:r>
        <w:rPr>
          <w:color w:val="58595B"/>
          <w:spacing w:val="39"/>
          <w:w w:val="110"/>
        </w:rPr>
        <w:t> </w:t>
      </w:r>
      <w:r>
        <w:rPr>
          <w:color w:val="58595B"/>
          <w:w w:val="110"/>
        </w:rPr>
        <w:t>it</w:t>
      </w:r>
      <w:r>
        <w:rPr>
          <w:color w:val="58595B"/>
          <w:spacing w:val="27"/>
          <w:w w:val="110"/>
        </w:rPr>
        <w:t> </w:t>
      </w:r>
      <w:r>
        <w:rPr>
          <w:color w:val="58595B"/>
          <w:w w:val="110"/>
        </w:rPr>
        <w:t>will</w:t>
      </w:r>
      <w:r>
        <w:rPr>
          <w:color w:val="58595B"/>
          <w:spacing w:val="34"/>
          <w:w w:val="110"/>
        </w:rPr>
        <w:t> </w:t>
      </w:r>
      <w:r>
        <w:rPr>
          <w:color w:val="58595B"/>
          <w:w w:val="110"/>
        </w:rPr>
        <w:t>protect</w:t>
      </w:r>
      <w:r>
        <w:rPr>
          <w:color w:val="58595B"/>
          <w:spacing w:val="27"/>
          <w:w w:val="110"/>
        </w:rPr>
        <w:t> </w:t>
      </w:r>
      <w:r>
        <w:rPr>
          <w:color w:val="58595B"/>
          <w:w w:val="110"/>
        </w:rPr>
        <w:t>their</w:t>
      </w:r>
      <w:r>
        <w:rPr>
          <w:color w:val="58595B"/>
          <w:spacing w:val="27"/>
          <w:w w:val="110"/>
        </w:rPr>
        <w:t> </w:t>
      </w:r>
      <w:r>
        <w:rPr>
          <w:color w:val="58595B"/>
          <w:w w:val="110"/>
        </w:rPr>
        <w:t>families</w:t>
      </w:r>
      <w:r>
        <w:rPr>
          <w:color w:val="58595B"/>
          <w:spacing w:val="33"/>
          <w:w w:val="110"/>
        </w:rPr>
        <w:t> </w:t>
      </w:r>
      <w:r>
        <w:rPr>
          <w:color w:val="58595B"/>
          <w:w w:val="110"/>
        </w:rPr>
        <w:t>from</w:t>
      </w:r>
      <w:r>
        <w:rPr>
          <w:color w:val="58595B"/>
          <w:spacing w:val="31"/>
          <w:w w:val="110"/>
        </w:rPr>
        <w:t> </w:t>
      </w:r>
      <w:r>
        <w:rPr>
          <w:color w:val="58595B"/>
          <w:w w:val="110"/>
        </w:rPr>
        <w:t>the</w:t>
      </w:r>
      <w:r>
        <w:rPr>
          <w:color w:val="58595B"/>
          <w:spacing w:val="29"/>
          <w:w w:val="110"/>
        </w:rPr>
        <w:t> </w:t>
      </w:r>
      <w:r>
        <w:rPr>
          <w:color w:val="58595B"/>
          <w:w w:val="110"/>
        </w:rPr>
        <w:t>burden</w:t>
      </w:r>
      <w:r>
        <w:rPr>
          <w:color w:val="58595B"/>
          <w:spacing w:val="29"/>
          <w:w w:val="110"/>
        </w:rPr>
        <w:t> </w:t>
      </w:r>
      <w:r>
        <w:rPr>
          <w:color w:val="58595B"/>
          <w:w w:val="110"/>
        </w:rPr>
        <w:t>of repaying</w:t>
      </w:r>
      <w:r>
        <w:rPr>
          <w:color w:val="58595B"/>
          <w:spacing w:val="33"/>
          <w:w w:val="110"/>
        </w:rPr>
        <w:t> </w:t>
      </w:r>
      <w:r>
        <w:rPr>
          <w:color w:val="58595B"/>
          <w:w w:val="110"/>
        </w:rPr>
        <w:t>the</w:t>
      </w:r>
      <w:r>
        <w:rPr>
          <w:color w:val="58595B"/>
          <w:spacing w:val="29"/>
          <w:w w:val="110"/>
        </w:rPr>
        <w:t> </w:t>
      </w:r>
      <w:r>
        <w:rPr>
          <w:color w:val="58595B"/>
          <w:w w:val="110"/>
        </w:rPr>
        <w:t>outstanding</w:t>
      </w:r>
      <w:r>
        <w:rPr>
          <w:color w:val="58595B"/>
          <w:spacing w:val="33"/>
          <w:w w:val="110"/>
        </w:rPr>
        <w:t> </w:t>
      </w:r>
      <w:r>
        <w:rPr>
          <w:color w:val="58595B"/>
          <w:w w:val="110"/>
        </w:rPr>
        <w:t>loan</w:t>
      </w:r>
      <w:r>
        <w:rPr>
          <w:color w:val="58595B"/>
          <w:spacing w:val="29"/>
          <w:w w:val="110"/>
        </w:rPr>
        <w:t> </w:t>
      </w:r>
      <w:r>
        <w:rPr>
          <w:color w:val="58595B"/>
          <w:w w:val="110"/>
        </w:rPr>
        <w:t>to</w:t>
      </w:r>
      <w:r>
        <w:rPr>
          <w:color w:val="58595B"/>
          <w:spacing w:val="29"/>
          <w:w w:val="110"/>
        </w:rPr>
        <w:t> </w:t>
      </w:r>
      <w:r>
        <w:rPr>
          <w:color w:val="58595B"/>
          <w:w w:val="110"/>
        </w:rPr>
        <w:t>the financial institution.</w:t>
      </w:r>
    </w:p>
    <w:p>
      <w:pPr>
        <w:tabs>
          <w:tab w:pos="426" w:val="left" w:leader="none"/>
          <w:tab w:pos="11030" w:val="left" w:leader="none"/>
        </w:tabs>
        <w:spacing w:before="246"/>
        <w:ind w:left="41" w:right="0" w:firstLine="0"/>
        <w:jc w:val="left"/>
        <w:rPr>
          <w:b/>
          <w:sz w:val="22"/>
        </w:rPr>
      </w:pPr>
      <w:r>
        <w:rPr>
          <w:rFonts w:ascii="Times New Roman"/>
          <w:color w:val="FFFFFF"/>
          <w:sz w:val="22"/>
          <w:shd w:fill="005D9B" w:color="auto" w:val="clear"/>
        </w:rPr>
        <w:tab/>
      </w:r>
      <w:r>
        <w:rPr>
          <w:b/>
          <w:color w:val="FFFFFF"/>
          <w:sz w:val="22"/>
          <w:shd w:fill="005D9B" w:color="auto" w:val="clear"/>
        </w:rPr>
        <w:t>HDFC</w:t>
      </w:r>
      <w:r>
        <w:rPr>
          <w:b/>
          <w:color w:val="FFFFFF"/>
          <w:spacing w:val="20"/>
          <w:sz w:val="22"/>
          <w:shd w:fill="005D9B" w:color="auto" w:val="clear"/>
        </w:rPr>
        <w:t> </w:t>
      </w:r>
      <w:r>
        <w:rPr>
          <w:b/>
          <w:color w:val="FFFFFF"/>
          <w:sz w:val="22"/>
          <w:shd w:fill="005D9B" w:color="auto" w:val="clear"/>
        </w:rPr>
        <w:t>Life</w:t>
      </w:r>
      <w:r>
        <w:rPr>
          <w:b/>
          <w:color w:val="FFFFFF"/>
          <w:spacing w:val="17"/>
          <w:sz w:val="22"/>
          <w:shd w:fill="005D9B" w:color="auto" w:val="clear"/>
        </w:rPr>
        <w:t> </w:t>
      </w:r>
      <w:r>
        <w:rPr>
          <w:b/>
          <w:color w:val="FFFFFF"/>
          <w:sz w:val="22"/>
          <w:shd w:fill="005D9B" w:color="auto" w:val="clear"/>
        </w:rPr>
        <w:t>Group</w:t>
      </w:r>
      <w:r>
        <w:rPr>
          <w:b/>
          <w:color w:val="FFFFFF"/>
          <w:spacing w:val="19"/>
          <w:sz w:val="22"/>
          <w:shd w:fill="005D9B" w:color="auto" w:val="clear"/>
        </w:rPr>
        <w:t> </w:t>
      </w:r>
      <w:r>
        <w:rPr>
          <w:b/>
          <w:color w:val="FFFFFF"/>
          <w:sz w:val="22"/>
          <w:shd w:fill="005D9B" w:color="auto" w:val="clear"/>
        </w:rPr>
        <w:t>Credit</w:t>
      </w:r>
      <w:r>
        <w:rPr>
          <w:b/>
          <w:color w:val="FFFFFF"/>
          <w:spacing w:val="17"/>
          <w:sz w:val="22"/>
          <w:shd w:fill="005D9B" w:color="auto" w:val="clear"/>
        </w:rPr>
        <w:t> </w:t>
      </w:r>
      <w:r>
        <w:rPr>
          <w:b/>
          <w:color w:val="FFFFFF"/>
          <w:sz w:val="22"/>
          <w:shd w:fill="005D9B" w:color="auto" w:val="clear"/>
        </w:rPr>
        <w:t>Protect</w:t>
      </w:r>
      <w:r>
        <w:rPr>
          <w:b/>
          <w:color w:val="FFFFFF"/>
          <w:spacing w:val="17"/>
          <w:sz w:val="22"/>
          <w:shd w:fill="005D9B" w:color="auto" w:val="clear"/>
        </w:rPr>
        <w:t> </w:t>
      </w:r>
      <w:r>
        <w:rPr>
          <w:b/>
          <w:color w:val="FFFFFF"/>
          <w:sz w:val="22"/>
          <w:shd w:fill="005D9B" w:color="auto" w:val="clear"/>
        </w:rPr>
        <w:t>Plus</w:t>
      </w:r>
      <w:r>
        <w:rPr>
          <w:b/>
          <w:color w:val="FFFFFF"/>
          <w:spacing w:val="21"/>
          <w:sz w:val="22"/>
          <w:shd w:fill="005D9B" w:color="auto" w:val="clear"/>
        </w:rPr>
        <w:t> </w:t>
      </w:r>
      <w:r>
        <w:rPr>
          <w:b/>
          <w:color w:val="FFFFFF"/>
          <w:sz w:val="22"/>
          <w:shd w:fill="005D9B" w:color="auto" w:val="clear"/>
        </w:rPr>
        <w:t>Insurance</w:t>
      </w:r>
      <w:r>
        <w:rPr>
          <w:b/>
          <w:color w:val="FFFFFF"/>
          <w:spacing w:val="17"/>
          <w:sz w:val="22"/>
          <w:shd w:fill="005D9B" w:color="auto" w:val="clear"/>
        </w:rPr>
        <w:t> </w:t>
      </w:r>
      <w:r>
        <w:rPr>
          <w:b/>
          <w:color w:val="FFFFFF"/>
          <w:spacing w:val="-4"/>
          <w:sz w:val="22"/>
          <w:shd w:fill="005D9B" w:color="auto" w:val="clear"/>
        </w:rPr>
        <w:t>Plan</w:t>
      </w:r>
      <w:r>
        <w:rPr>
          <w:b/>
          <w:color w:val="FFFFFF"/>
          <w:sz w:val="22"/>
          <w:shd w:fill="005D9B" w:color="auto" w:val="clear"/>
        </w:rPr>
        <w:tab/>
      </w:r>
    </w:p>
    <w:p>
      <w:pPr>
        <w:pStyle w:val="BodyText"/>
        <w:spacing w:before="68"/>
        <w:rPr>
          <w:b/>
        </w:rPr>
      </w:pPr>
    </w:p>
    <w:p>
      <w:pPr>
        <w:pStyle w:val="ListParagraph"/>
        <w:numPr>
          <w:ilvl w:val="0"/>
          <w:numId w:val="1"/>
        </w:numPr>
        <w:tabs>
          <w:tab w:pos="713" w:val="left" w:leader="none"/>
        </w:tabs>
        <w:spacing w:line="240" w:lineRule="auto" w:before="0" w:after="0"/>
        <w:ind w:left="713" w:right="0" w:hanging="132"/>
        <w:jc w:val="left"/>
        <w:rPr>
          <w:sz w:val="22"/>
        </w:rPr>
      </w:pPr>
      <w:r>
        <w:rPr>
          <w:color w:val="58595B"/>
          <w:w w:val="115"/>
          <w:sz w:val="22"/>
        </w:rPr>
        <w:t>A</w:t>
      </w:r>
      <w:r>
        <w:rPr>
          <w:color w:val="58595B"/>
          <w:spacing w:val="-5"/>
          <w:w w:val="115"/>
          <w:sz w:val="22"/>
        </w:rPr>
        <w:t> </w:t>
      </w:r>
      <w:r>
        <w:rPr>
          <w:color w:val="58595B"/>
          <w:w w:val="115"/>
          <w:sz w:val="22"/>
        </w:rPr>
        <w:t>comprehensive</w:t>
      </w:r>
      <w:r>
        <w:rPr>
          <w:color w:val="58595B"/>
          <w:spacing w:val="-5"/>
          <w:w w:val="115"/>
          <w:sz w:val="22"/>
        </w:rPr>
        <w:t> </w:t>
      </w:r>
      <w:r>
        <w:rPr>
          <w:color w:val="58595B"/>
          <w:w w:val="115"/>
          <w:sz w:val="22"/>
        </w:rPr>
        <w:t>group</w:t>
      </w:r>
      <w:r>
        <w:rPr>
          <w:color w:val="58595B"/>
          <w:spacing w:val="-4"/>
          <w:w w:val="115"/>
          <w:sz w:val="22"/>
        </w:rPr>
        <w:t> </w:t>
      </w:r>
      <w:r>
        <w:rPr>
          <w:color w:val="58595B"/>
          <w:w w:val="115"/>
          <w:sz w:val="22"/>
        </w:rPr>
        <w:t>product</w:t>
      </w:r>
      <w:r>
        <w:rPr>
          <w:color w:val="58595B"/>
          <w:spacing w:val="-5"/>
          <w:w w:val="115"/>
          <w:sz w:val="22"/>
        </w:rPr>
        <w:t> </w:t>
      </w:r>
      <w:r>
        <w:rPr>
          <w:color w:val="58595B"/>
          <w:w w:val="115"/>
          <w:sz w:val="22"/>
        </w:rPr>
        <w:t>offering</w:t>
      </w:r>
      <w:r>
        <w:rPr>
          <w:color w:val="58595B"/>
          <w:spacing w:val="-4"/>
          <w:w w:val="115"/>
          <w:sz w:val="22"/>
        </w:rPr>
        <w:t> </w:t>
      </w:r>
      <w:r>
        <w:rPr>
          <w:color w:val="58595B"/>
          <w:w w:val="115"/>
          <w:sz w:val="22"/>
        </w:rPr>
        <w:t>combination</w:t>
      </w:r>
      <w:r>
        <w:rPr>
          <w:color w:val="58595B"/>
          <w:spacing w:val="-5"/>
          <w:w w:val="115"/>
          <w:sz w:val="22"/>
        </w:rPr>
        <w:t> </w:t>
      </w:r>
      <w:r>
        <w:rPr>
          <w:color w:val="58595B"/>
          <w:w w:val="115"/>
          <w:sz w:val="22"/>
        </w:rPr>
        <w:t>of</w:t>
      </w:r>
      <w:r>
        <w:rPr>
          <w:color w:val="58595B"/>
          <w:spacing w:val="-4"/>
          <w:w w:val="115"/>
          <w:sz w:val="22"/>
        </w:rPr>
        <w:t> </w:t>
      </w:r>
      <w:r>
        <w:rPr>
          <w:color w:val="58595B"/>
          <w:w w:val="115"/>
          <w:sz w:val="22"/>
        </w:rPr>
        <w:t>plan</w:t>
      </w:r>
      <w:r>
        <w:rPr>
          <w:color w:val="58595B"/>
          <w:spacing w:val="-5"/>
          <w:w w:val="115"/>
          <w:sz w:val="22"/>
        </w:rPr>
        <w:t> </w:t>
      </w:r>
      <w:r>
        <w:rPr>
          <w:color w:val="58595B"/>
          <w:spacing w:val="-2"/>
          <w:w w:val="115"/>
          <w:sz w:val="22"/>
        </w:rPr>
        <w:t>options</w:t>
      </w:r>
    </w:p>
    <w:p>
      <w:pPr>
        <w:pStyle w:val="ListParagraph"/>
        <w:numPr>
          <w:ilvl w:val="0"/>
          <w:numId w:val="1"/>
        </w:numPr>
        <w:tabs>
          <w:tab w:pos="713" w:val="left" w:leader="none"/>
        </w:tabs>
        <w:spacing w:line="240" w:lineRule="auto" w:before="47" w:after="0"/>
        <w:ind w:left="713" w:right="0" w:hanging="132"/>
        <w:jc w:val="left"/>
        <w:rPr>
          <w:sz w:val="22"/>
        </w:rPr>
      </w:pPr>
      <w:r>
        <w:rPr>
          <w:color w:val="58595B"/>
          <w:w w:val="110"/>
          <w:sz w:val="22"/>
        </w:rPr>
        <w:t>Has</w:t>
      </w:r>
      <w:r>
        <w:rPr>
          <w:color w:val="58595B"/>
          <w:spacing w:val="13"/>
          <w:w w:val="110"/>
          <w:sz w:val="22"/>
        </w:rPr>
        <w:t> </w:t>
      </w:r>
      <w:r>
        <w:rPr>
          <w:color w:val="58595B"/>
          <w:w w:val="110"/>
          <w:sz w:val="22"/>
        </w:rPr>
        <w:t>no</w:t>
      </w:r>
      <w:r>
        <w:rPr>
          <w:color w:val="58595B"/>
          <w:spacing w:val="14"/>
          <w:w w:val="110"/>
          <w:sz w:val="22"/>
        </w:rPr>
        <w:t> </w:t>
      </w:r>
      <w:r>
        <w:rPr>
          <w:color w:val="58595B"/>
          <w:w w:val="110"/>
          <w:sz w:val="22"/>
        </w:rPr>
        <w:t>lengthy</w:t>
      </w:r>
      <w:r>
        <w:rPr>
          <w:color w:val="58595B"/>
          <w:spacing w:val="14"/>
          <w:w w:val="110"/>
          <w:sz w:val="22"/>
        </w:rPr>
        <w:t> </w:t>
      </w:r>
      <w:r>
        <w:rPr>
          <w:color w:val="58595B"/>
          <w:w w:val="110"/>
          <w:sz w:val="22"/>
        </w:rPr>
        <w:t>underwriting</w:t>
      </w:r>
      <w:r>
        <w:rPr>
          <w:color w:val="58595B"/>
          <w:spacing w:val="13"/>
          <w:w w:val="110"/>
          <w:sz w:val="22"/>
        </w:rPr>
        <w:t> </w:t>
      </w:r>
      <w:r>
        <w:rPr>
          <w:color w:val="58595B"/>
          <w:spacing w:val="-2"/>
          <w:w w:val="110"/>
          <w:sz w:val="22"/>
        </w:rPr>
        <w:t>procedure</w:t>
      </w:r>
    </w:p>
    <w:p>
      <w:pPr>
        <w:pStyle w:val="ListParagraph"/>
        <w:numPr>
          <w:ilvl w:val="0"/>
          <w:numId w:val="1"/>
        </w:numPr>
        <w:tabs>
          <w:tab w:pos="713" w:val="left" w:leader="none"/>
        </w:tabs>
        <w:spacing w:line="240" w:lineRule="auto" w:before="47" w:after="0"/>
        <w:ind w:left="713" w:right="0" w:hanging="132"/>
        <w:jc w:val="left"/>
        <w:rPr>
          <w:sz w:val="22"/>
        </w:rPr>
      </w:pPr>
      <w:r>
        <w:rPr>
          <w:color w:val="58595B"/>
          <w:w w:val="110"/>
          <w:sz w:val="22"/>
        </w:rPr>
        <w:t>Is</w:t>
      </w:r>
      <w:r>
        <w:rPr>
          <w:color w:val="58595B"/>
          <w:spacing w:val="-6"/>
          <w:w w:val="110"/>
          <w:sz w:val="22"/>
        </w:rPr>
        <w:t> </w:t>
      </w:r>
      <w:r>
        <w:rPr>
          <w:color w:val="58595B"/>
          <w:w w:val="110"/>
          <w:sz w:val="22"/>
        </w:rPr>
        <w:t>simple</w:t>
      </w:r>
      <w:r>
        <w:rPr>
          <w:color w:val="58595B"/>
          <w:spacing w:val="-6"/>
          <w:w w:val="110"/>
          <w:sz w:val="22"/>
        </w:rPr>
        <w:t> </w:t>
      </w:r>
      <w:r>
        <w:rPr>
          <w:color w:val="58595B"/>
          <w:w w:val="110"/>
          <w:sz w:val="22"/>
        </w:rPr>
        <w:t>to</w:t>
      </w:r>
      <w:r>
        <w:rPr>
          <w:color w:val="58595B"/>
          <w:spacing w:val="-6"/>
          <w:w w:val="110"/>
          <w:sz w:val="22"/>
        </w:rPr>
        <w:t> </w:t>
      </w:r>
      <w:r>
        <w:rPr>
          <w:color w:val="58595B"/>
          <w:spacing w:val="-2"/>
          <w:w w:val="110"/>
          <w:sz w:val="22"/>
        </w:rPr>
        <w:t>administer</w:t>
      </w:r>
    </w:p>
    <w:p>
      <w:pPr>
        <w:pStyle w:val="BodyText"/>
        <w:spacing w:before="94"/>
      </w:pPr>
    </w:p>
    <w:p>
      <w:pPr>
        <w:pStyle w:val="BodyText"/>
        <w:spacing w:before="0"/>
        <w:ind w:left="581"/>
      </w:pPr>
      <w:r>
        <w:rPr>
          <w:color w:val="58595B"/>
          <w:w w:val="110"/>
        </w:rPr>
        <w:t>The</w:t>
      </w:r>
      <w:r>
        <w:rPr>
          <w:color w:val="58595B"/>
          <w:spacing w:val="-3"/>
          <w:w w:val="110"/>
        </w:rPr>
        <w:t> </w:t>
      </w:r>
      <w:r>
        <w:rPr>
          <w:color w:val="58595B"/>
          <w:w w:val="110"/>
        </w:rPr>
        <w:t>key</w:t>
      </w:r>
      <w:r>
        <w:rPr>
          <w:color w:val="58595B"/>
          <w:spacing w:val="-1"/>
          <w:w w:val="110"/>
        </w:rPr>
        <w:t> </w:t>
      </w:r>
      <w:r>
        <w:rPr>
          <w:color w:val="58595B"/>
          <w:w w:val="110"/>
        </w:rPr>
        <w:t>features of</w:t>
      </w:r>
      <w:r>
        <w:rPr>
          <w:color w:val="58595B"/>
          <w:spacing w:val="-5"/>
          <w:w w:val="110"/>
        </w:rPr>
        <w:t> </w:t>
      </w:r>
      <w:r>
        <w:rPr>
          <w:color w:val="58595B"/>
          <w:w w:val="110"/>
        </w:rPr>
        <w:t>the</w:t>
      </w:r>
      <w:r>
        <w:rPr>
          <w:color w:val="58595B"/>
          <w:spacing w:val="-2"/>
          <w:w w:val="110"/>
        </w:rPr>
        <w:t> Plan:</w:t>
      </w:r>
    </w:p>
    <w:p>
      <w:pPr>
        <w:pStyle w:val="ListParagraph"/>
        <w:numPr>
          <w:ilvl w:val="0"/>
          <w:numId w:val="1"/>
        </w:numPr>
        <w:tabs>
          <w:tab w:pos="699" w:val="left" w:leader="none"/>
          <w:tab w:pos="713" w:val="left" w:leader="none"/>
        </w:tabs>
        <w:spacing w:line="285" w:lineRule="auto" w:before="47" w:after="0"/>
        <w:ind w:left="699" w:right="756" w:hanging="118"/>
        <w:jc w:val="left"/>
        <w:rPr>
          <w:sz w:val="22"/>
        </w:rPr>
      </w:pPr>
      <w:r>
        <w:rPr>
          <w:color w:val="58595B"/>
          <w:w w:val="115"/>
          <w:sz w:val="22"/>
        </w:rPr>
        <w:t>A</w:t>
      </w:r>
      <w:r>
        <w:rPr>
          <w:color w:val="58595B"/>
          <w:w w:val="115"/>
          <w:sz w:val="22"/>
        </w:rPr>
        <w:t> comprehensive</w:t>
      </w:r>
      <w:r>
        <w:rPr>
          <w:color w:val="58595B"/>
          <w:spacing w:val="-13"/>
          <w:w w:val="115"/>
          <w:sz w:val="22"/>
        </w:rPr>
        <w:t> </w:t>
      </w:r>
      <w:r>
        <w:rPr>
          <w:color w:val="58595B"/>
          <w:w w:val="115"/>
          <w:sz w:val="22"/>
        </w:rPr>
        <w:t>benefit</w:t>
      </w:r>
      <w:r>
        <w:rPr>
          <w:color w:val="58595B"/>
          <w:spacing w:val="-13"/>
          <w:w w:val="115"/>
          <w:sz w:val="22"/>
        </w:rPr>
        <w:t> </w:t>
      </w:r>
      <w:r>
        <w:rPr>
          <w:color w:val="58595B"/>
          <w:w w:val="115"/>
          <w:sz w:val="22"/>
        </w:rPr>
        <w:t>plan</w:t>
      </w:r>
      <w:r>
        <w:rPr>
          <w:color w:val="58595B"/>
          <w:spacing w:val="-13"/>
          <w:w w:val="115"/>
          <w:sz w:val="22"/>
        </w:rPr>
        <w:t> </w:t>
      </w:r>
      <w:r>
        <w:rPr>
          <w:color w:val="58595B"/>
          <w:w w:val="115"/>
          <w:sz w:val="22"/>
        </w:rPr>
        <w:t>which</w:t>
      </w:r>
      <w:r>
        <w:rPr>
          <w:color w:val="58595B"/>
          <w:spacing w:val="-13"/>
          <w:w w:val="115"/>
          <w:sz w:val="22"/>
        </w:rPr>
        <w:t> </w:t>
      </w:r>
      <w:r>
        <w:rPr>
          <w:color w:val="58595B"/>
          <w:w w:val="115"/>
          <w:sz w:val="22"/>
        </w:rPr>
        <w:t>offers</w:t>
      </w:r>
      <w:r>
        <w:rPr>
          <w:color w:val="58595B"/>
          <w:spacing w:val="-13"/>
          <w:w w:val="115"/>
          <w:sz w:val="22"/>
        </w:rPr>
        <w:t> </w:t>
      </w:r>
      <w:r>
        <w:rPr>
          <w:color w:val="58595B"/>
          <w:w w:val="115"/>
          <w:sz w:val="22"/>
        </w:rPr>
        <w:t>financial</w:t>
      </w:r>
      <w:r>
        <w:rPr>
          <w:color w:val="58595B"/>
          <w:spacing w:val="-13"/>
          <w:w w:val="115"/>
          <w:sz w:val="22"/>
        </w:rPr>
        <w:t> </w:t>
      </w:r>
      <w:r>
        <w:rPr>
          <w:color w:val="58595B"/>
          <w:w w:val="115"/>
          <w:sz w:val="22"/>
        </w:rPr>
        <w:t>protection</w:t>
      </w:r>
      <w:r>
        <w:rPr>
          <w:color w:val="58595B"/>
          <w:spacing w:val="-13"/>
          <w:w w:val="115"/>
          <w:sz w:val="22"/>
        </w:rPr>
        <w:t> </w:t>
      </w:r>
      <w:r>
        <w:rPr>
          <w:color w:val="58595B"/>
          <w:w w:val="115"/>
          <w:sz w:val="22"/>
        </w:rPr>
        <w:t>in</w:t>
      </w:r>
      <w:r>
        <w:rPr>
          <w:color w:val="58595B"/>
          <w:spacing w:val="-13"/>
          <w:w w:val="115"/>
          <w:sz w:val="22"/>
        </w:rPr>
        <w:t> </w:t>
      </w:r>
      <w:r>
        <w:rPr>
          <w:color w:val="58595B"/>
          <w:w w:val="115"/>
          <w:sz w:val="22"/>
        </w:rPr>
        <w:t>event</w:t>
      </w:r>
      <w:r>
        <w:rPr>
          <w:color w:val="58595B"/>
          <w:spacing w:val="-13"/>
          <w:w w:val="115"/>
          <w:sz w:val="22"/>
        </w:rPr>
        <w:t> </w:t>
      </w:r>
      <w:r>
        <w:rPr>
          <w:color w:val="58595B"/>
          <w:w w:val="115"/>
          <w:sz w:val="22"/>
        </w:rPr>
        <w:t>of</w:t>
      </w:r>
      <w:r>
        <w:rPr>
          <w:color w:val="58595B"/>
          <w:spacing w:val="-13"/>
          <w:w w:val="115"/>
          <w:sz w:val="22"/>
        </w:rPr>
        <w:t> </w:t>
      </w:r>
      <w:r>
        <w:rPr>
          <w:color w:val="58595B"/>
          <w:w w:val="115"/>
          <w:sz w:val="22"/>
        </w:rPr>
        <w:t>death,</w:t>
      </w:r>
      <w:r>
        <w:rPr>
          <w:color w:val="58595B"/>
          <w:spacing w:val="-13"/>
          <w:w w:val="115"/>
          <w:sz w:val="22"/>
        </w:rPr>
        <w:t> </w:t>
      </w:r>
      <w:r>
        <w:rPr>
          <w:color w:val="58595B"/>
          <w:w w:val="115"/>
          <w:sz w:val="22"/>
        </w:rPr>
        <w:t>disability and critical illnesses.</w:t>
      </w:r>
    </w:p>
    <w:p>
      <w:pPr>
        <w:pStyle w:val="ListParagraph"/>
        <w:numPr>
          <w:ilvl w:val="0"/>
          <w:numId w:val="1"/>
        </w:numPr>
        <w:tabs>
          <w:tab w:pos="713" w:val="left" w:leader="none"/>
        </w:tabs>
        <w:spacing w:line="251" w:lineRule="exact" w:before="0" w:after="0"/>
        <w:ind w:left="713" w:right="0" w:hanging="132"/>
        <w:jc w:val="left"/>
        <w:rPr>
          <w:sz w:val="22"/>
        </w:rPr>
      </w:pPr>
      <w:r>
        <w:rPr>
          <w:color w:val="58595B"/>
          <w:w w:val="110"/>
          <w:sz w:val="22"/>
        </w:rPr>
        <w:t>Flexibility</w:t>
      </w:r>
      <w:r>
        <w:rPr>
          <w:color w:val="58595B"/>
          <w:spacing w:val="5"/>
          <w:w w:val="110"/>
          <w:sz w:val="22"/>
        </w:rPr>
        <w:t> </w:t>
      </w:r>
      <w:r>
        <w:rPr>
          <w:color w:val="58595B"/>
          <w:w w:val="110"/>
          <w:sz w:val="22"/>
        </w:rPr>
        <w:t>to</w:t>
      </w:r>
      <w:r>
        <w:rPr>
          <w:color w:val="58595B"/>
          <w:spacing w:val="6"/>
          <w:w w:val="110"/>
          <w:sz w:val="22"/>
        </w:rPr>
        <w:t> </w:t>
      </w:r>
      <w:r>
        <w:rPr>
          <w:color w:val="58595B"/>
          <w:w w:val="110"/>
          <w:sz w:val="22"/>
        </w:rPr>
        <w:t>choose</w:t>
      </w:r>
      <w:r>
        <w:rPr>
          <w:color w:val="58595B"/>
          <w:spacing w:val="6"/>
          <w:w w:val="110"/>
          <w:sz w:val="22"/>
        </w:rPr>
        <w:t> </w:t>
      </w:r>
      <w:r>
        <w:rPr>
          <w:color w:val="58595B"/>
          <w:w w:val="110"/>
          <w:sz w:val="22"/>
        </w:rPr>
        <w:t>plan</w:t>
      </w:r>
      <w:r>
        <w:rPr>
          <w:color w:val="58595B"/>
          <w:spacing w:val="6"/>
          <w:w w:val="110"/>
          <w:sz w:val="22"/>
        </w:rPr>
        <w:t> </w:t>
      </w:r>
      <w:r>
        <w:rPr>
          <w:color w:val="58595B"/>
          <w:w w:val="110"/>
          <w:sz w:val="22"/>
        </w:rPr>
        <w:t>options.</w:t>
      </w:r>
      <w:r>
        <w:rPr>
          <w:color w:val="58595B"/>
          <w:spacing w:val="6"/>
          <w:w w:val="110"/>
          <w:sz w:val="22"/>
        </w:rPr>
        <w:t> </w:t>
      </w:r>
      <w:r>
        <w:rPr>
          <w:color w:val="58595B"/>
          <w:w w:val="110"/>
          <w:sz w:val="22"/>
        </w:rPr>
        <w:t>Option</w:t>
      </w:r>
      <w:r>
        <w:rPr>
          <w:color w:val="58595B"/>
          <w:spacing w:val="6"/>
          <w:w w:val="110"/>
          <w:sz w:val="22"/>
        </w:rPr>
        <w:t> </w:t>
      </w:r>
      <w:r>
        <w:rPr>
          <w:color w:val="58595B"/>
          <w:w w:val="110"/>
          <w:sz w:val="22"/>
        </w:rPr>
        <w:t>of</w:t>
      </w:r>
      <w:r>
        <w:rPr>
          <w:color w:val="58595B"/>
          <w:spacing w:val="6"/>
          <w:w w:val="110"/>
          <w:sz w:val="22"/>
        </w:rPr>
        <w:t> </w:t>
      </w:r>
      <w:r>
        <w:rPr>
          <w:color w:val="58595B"/>
          <w:w w:val="110"/>
          <w:sz w:val="22"/>
        </w:rPr>
        <w:t>decreasing</w:t>
      </w:r>
      <w:r>
        <w:rPr>
          <w:color w:val="58595B"/>
          <w:spacing w:val="6"/>
          <w:w w:val="110"/>
          <w:sz w:val="22"/>
        </w:rPr>
        <w:t> </w:t>
      </w:r>
      <w:r>
        <w:rPr>
          <w:color w:val="58595B"/>
          <w:w w:val="110"/>
          <w:sz w:val="22"/>
        </w:rPr>
        <w:t>and</w:t>
      </w:r>
      <w:r>
        <w:rPr>
          <w:color w:val="58595B"/>
          <w:spacing w:val="6"/>
          <w:w w:val="110"/>
          <w:sz w:val="22"/>
        </w:rPr>
        <w:t> </w:t>
      </w:r>
      <w:r>
        <w:rPr>
          <w:color w:val="58595B"/>
          <w:w w:val="110"/>
          <w:sz w:val="22"/>
        </w:rPr>
        <w:t>level</w:t>
      </w:r>
      <w:r>
        <w:rPr>
          <w:color w:val="58595B"/>
          <w:spacing w:val="6"/>
          <w:w w:val="110"/>
          <w:sz w:val="22"/>
        </w:rPr>
        <w:t> </w:t>
      </w:r>
      <w:r>
        <w:rPr>
          <w:color w:val="58595B"/>
          <w:spacing w:val="-2"/>
          <w:w w:val="110"/>
          <w:sz w:val="22"/>
        </w:rPr>
        <w:t>cover.</w:t>
      </w:r>
    </w:p>
    <w:p>
      <w:pPr>
        <w:pStyle w:val="ListParagraph"/>
        <w:numPr>
          <w:ilvl w:val="0"/>
          <w:numId w:val="1"/>
        </w:numPr>
        <w:tabs>
          <w:tab w:pos="713" w:val="left" w:leader="none"/>
        </w:tabs>
        <w:spacing w:line="240" w:lineRule="auto" w:before="47" w:after="0"/>
        <w:ind w:left="713" w:right="0" w:hanging="132"/>
        <w:jc w:val="left"/>
        <w:rPr>
          <w:sz w:val="22"/>
        </w:rPr>
      </w:pPr>
      <w:r>
        <w:rPr>
          <w:color w:val="58595B"/>
          <w:w w:val="115"/>
          <w:sz w:val="22"/>
        </w:rPr>
        <w:t>Flexibility</w:t>
      </w:r>
      <w:r>
        <w:rPr>
          <w:color w:val="58595B"/>
          <w:spacing w:val="-16"/>
          <w:w w:val="115"/>
          <w:sz w:val="22"/>
        </w:rPr>
        <w:t> </w:t>
      </w:r>
      <w:r>
        <w:rPr>
          <w:color w:val="58595B"/>
          <w:w w:val="115"/>
          <w:sz w:val="22"/>
        </w:rPr>
        <w:t>to</w:t>
      </w:r>
      <w:r>
        <w:rPr>
          <w:color w:val="58595B"/>
          <w:spacing w:val="-16"/>
          <w:w w:val="115"/>
          <w:sz w:val="22"/>
        </w:rPr>
        <w:t> </w:t>
      </w:r>
      <w:r>
        <w:rPr>
          <w:color w:val="58595B"/>
          <w:w w:val="115"/>
          <w:sz w:val="22"/>
        </w:rPr>
        <w:t>choose</w:t>
      </w:r>
      <w:r>
        <w:rPr>
          <w:color w:val="58595B"/>
          <w:spacing w:val="-16"/>
          <w:w w:val="115"/>
          <w:sz w:val="22"/>
        </w:rPr>
        <w:t> </w:t>
      </w:r>
      <w:r>
        <w:rPr>
          <w:color w:val="58595B"/>
          <w:w w:val="115"/>
          <w:sz w:val="22"/>
        </w:rPr>
        <w:t>loan</w:t>
      </w:r>
      <w:r>
        <w:rPr>
          <w:color w:val="58595B"/>
          <w:spacing w:val="-15"/>
          <w:w w:val="115"/>
          <w:sz w:val="22"/>
        </w:rPr>
        <w:t> </w:t>
      </w:r>
      <w:r>
        <w:rPr>
          <w:color w:val="58595B"/>
          <w:w w:val="115"/>
          <w:sz w:val="22"/>
        </w:rPr>
        <w:t>cover</w:t>
      </w:r>
      <w:r>
        <w:rPr>
          <w:color w:val="58595B"/>
          <w:spacing w:val="-16"/>
          <w:w w:val="115"/>
          <w:sz w:val="22"/>
        </w:rPr>
        <w:t> </w:t>
      </w:r>
      <w:r>
        <w:rPr>
          <w:color w:val="58595B"/>
          <w:w w:val="115"/>
          <w:sz w:val="22"/>
        </w:rPr>
        <w:t>term</w:t>
      </w:r>
      <w:r>
        <w:rPr>
          <w:color w:val="58595B"/>
          <w:spacing w:val="-16"/>
          <w:w w:val="115"/>
          <w:sz w:val="22"/>
        </w:rPr>
        <w:t> </w:t>
      </w:r>
      <w:r>
        <w:rPr>
          <w:color w:val="58595B"/>
          <w:w w:val="115"/>
          <w:sz w:val="22"/>
        </w:rPr>
        <w:t>subject</w:t>
      </w:r>
      <w:r>
        <w:rPr>
          <w:color w:val="58595B"/>
          <w:spacing w:val="-16"/>
          <w:w w:val="115"/>
          <w:sz w:val="22"/>
        </w:rPr>
        <w:t> </w:t>
      </w:r>
      <w:r>
        <w:rPr>
          <w:color w:val="58595B"/>
          <w:w w:val="115"/>
          <w:sz w:val="22"/>
        </w:rPr>
        <w:t>to</w:t>
      </w:r>
      <w:r>
        <w:rPr>
          <w:color w:val="58595B"/>
          <w:spacing w:val="-15"/>
          <w:w w:val="115"/>
          <w:sz w:val="22"/>
        </w:rPr>
        <w:t> </w:t>
      </w:r>
      <w:r>
        <w:rPr>
          <w:color w:val="58595B"/>
          <w:w w:val="115"/>
          <w:sz w:val="22"/>
        </w:rPr>
        <w:t>a</w:t>
      </w:r>
      <w:r>
        <w:rPr>
          <w:color w:val="58595B"/>
          <w:spacing w:val="-16"/>
          <w:w w:val="115"/>
          <w:sz w:val="22"/>
        </w:rPr>
        <w:t> </w:t>
      </w:r>
      <w:r>
        <w:rPr>
          <w:color w:val="58595B"/>
          <w:w w:val="115"/>
          <w:sz w:val="22"/>
        </w:rPr>
        <w:t>maximum</w:t>
      </w:r>
      <w:r>
        <w:rPr>
          <w:color w:val="58595B"/>
          <w:spacing w:val="-16"/>
          <w:w w:val="115"/>
          <w:sz w:val="22"/>
        </w:rPr>
        <w:t> </w:t>
      </w:r>
      <w:r>
        <w:rPr>
          <w:color w:val="58595B"/>
          <w:w w:val="115"/>
          <w:sz w:val="22"/>
        </w:rPr>
        <w:t>of</w:t>
      </w:r>
      <w:r>
        <w:rPr>
          <w:color w:val="58595B"/>
          <w:spacing w:val="-15"/>
          <w:w w:val="115"/>
          <w:sz w:val="22"/>
        </w:rPr>
        <w:t> </w:t>
      </w:r>
      <w:r>
        <w:rPr>
          <w:color w:val="58595B"/>
          <w:w w:val="115"/>
          <w:sz w:val="22"/>
        </w:rPr>
        <w:t>30</w:t>
      </w:r>
      <w:r>
        <w:rPr>
          <w:color w:val="58595B"/>
          <w:spacing w:val="-16"/>
          <w:w w:val="115"/>
          <w:sz w:val="22"/>
        </w:rPr>
        <w:t> </w:t>
      </w:r>
      <w:r>
        <w:rPr>
          <w:color w:val="58595B"/>
          <w:spacing w:val="-2"/>
          <w:w w:val="115"/>
          <w:sz w:val="22"/>
        </w:rPr>
        <w:t>years.</w:t>
      </w:r>
    </w:p>
    <w:p>
      <w:pPr>
        <w:pStyle w:val="ListParagraph"/>
        <w:numPr>
          <w:ilvl w:val="0"/>
          <w:numId w:val="1"/>
        </w:numPr>
        <w:tabs>
          <w:tab w:pos="713" w:val="left" w:leader="none"/>
        </w:tabs>
        <w:spacing w:line="240" w:lineRule="auto" w:before="48" w:after="0"/>
        <w:ind w:left="713" w:right="0" w:hanging="132"/>
        <w:jc w:val="left"/>
        <w:rPr>
          <w:sz w:val="22"/>
        </w:rPr>
      </w:pPr>
      <w:r>
        <w:rPr>
          <w:color w:val="58595B"/>
          <w:w w:val="110"/>
          <w:sz w:val="22"/>
        </w:rPr>
        <w:t>Just</w:t>
      </w:r>
      <w:r>
        <w:rPr>
          <w:color w:val="58595B"/>
          <w:spacing w:val="6"/>
          <w:w w:val="110"/>
          <w:sz w:val="22"/>
        </w:rPr>
        <w:t> </w:t>
      </w:r>
      <w:r>
        <w:rPr>
          <w:color w:val="58595B"/>
          <w:w w:val="110"/>
          <w:sz w:val="22"/>
        </w:rPr>
        <w:t>pay</w:t>
      </w:r>
      <w:r>
        <w:rPr>
          <w:color w:val="58595B"/>
          <w:spacing w:val="6"/>
          <w:w w:val="110"/>
          <w:sz w:val="22"/>
        </w:rPr>
        <w:t> </w:t>
      </w:r>
      <w:r>
        <w:rPr>
          <w:color w:val="58595B"/>
          <w:w w:val="110"/>
          <w:sz w:val="22"/>
        </w:rPr>
        <w:t>one</w:t>
      </w:r>
      <w:r>
        <w:rPr>
          <w:color w:val="58595B"/>
          <w:spacing w:val="6"/>
          <w:w w:val="110"/>
          <w:sz w:val="22"/>
        </w:rPr>
        <w:t> </w:t>
      </w:r>
      <w:r>
        <w:rPr>
          <w:color w:val="58595B"/>
          <w:w w:val="110"/>
          <w:sz w:val="22"/>
        </w:rPr>
        <w:t>time</w:t>
      </w:r>
      <w:r>
        <w:rPr>
          <w:color w:val="58595B"/>
          <w:spacing w:val="6"/>
          <w:w w:val="110"/>
          <w:sz w:val="22"/>
        </w:rPr>
        <w:t> </w:t>
      </w:r>
      <w:r>
        <w:rPr>
          <w:color w:val="58595B"/>
          <w:w w:val="110"/>
          <w:sz w:val="22"/>
        </w:rPr>
        <w:t>with</w:t>
      </w:r>
      <w:r>
        <w:rPr>
          <w:color w:val="58595B"/>
          <w:spacing w:val="6"/>
          <w:w w:val="110"/>
          <w:sz w:val="22"/>
        </w:rPr>
        <w:t> </w:t>
      </w:r>
      <w:r>
        <w:rPr>
          <w:color w:val="58595B"/>
          <w:w w:val="110"/>
          <w:sz w:val="22"/>
        </w:rPr>
        <w:t>single</w:t>
      </w:r>
      <w:r>
        <w:rPr>
          <w:color w:val="58595B"/>
          <w:spacing w:val="6"/>
          <w:w w:val="110"/>
          <w:sz w:val="22"/>
        </w:rPr>
        <w:t> </w:t>
      </w:r>
      <w:r>
        <w:rPr>
          <w:color w:val="58595B"/>
          <w:spacing w:val="-2"/>
          <w:w w:val="110"/>
          <w:sz w:val="22"/>
        </w:rPr>
        <w:t>premium.</w:t>
      </w:r>
    </w:p>
    <w:p>
      <w:pPr>
        <w:pStyle w:val="ListParagraph"/>
        <w:numPr>
          <w:ilvl w:val="0"/>
          <w:numId w:val="1"/>
        </w:numPr>
        <w:tabs>
          <w:tab w:pos="713" w:val="left" w:leader="none"/>
        </w:tabs>
        <w:spacing w:line="240" w:lineRule="auto" w:before="47" w:after="0"/>
        <w:ind w:left="713" w:right="0" w:hanging="132"/>
        <w:jc w:val="left"/>
        <w:rPr>
          <w:sz w:val="22"/>
        </w:rPr>
      </w:pPr>
      <w:r>
        <w:rPr>
          <w:color w:val="58595B"/>
          <w:w w:val="110"/>
          <w:sz w:val="22"/>
        </w:rPr>
        <w:t>Coverage</w:t>
      </w:r>
      <w:r>
        <w:rPr>
          <w:color w:val="58595B"/>
          <w:spacing w:val="5"/>
          <w:w w:val="110"/>
          <w:sz w:val="22"/>
        </w:rPr>
        <w:t> </w:t>
      </w:r>
      <w:r>
        <w:rPr>
          <w:color w:val="58595B"/>
          <w:w w:val="110"/>
          <w:sz w:val="22"/>
        </w:rPr>
        <w:t>available</w:t>
      </w:r>
      <w:r>
        <w:rPr>
          <w:color w:val="58595B"/>
          <w:spacing w:val="6"/>
          <w:w w:val="110"/>
          <w:sz w:val="22"/>
        </w:rPr>
        <w:t> </w:t>
      </w:r>
      <w:r>
        <w:rPr>
          <w:color w:val="58595B"/>
          <w:w w:val="110"/>
          <w:sz w:val="22"/>
        </w:rPr>
        <w:t>on</w:t>
      </w:r>
      <w:r>
        <w:rPr>
          <w:color w:val="58595B"/>
          <w:spacing w:val="6"/>
          <w:w w:val="110"/>
          <w:sz w:val="22"/>
        </w:rPr>
        <w:t> </w:t>
      </w:r>
      <w:r>
        <w:rPr>
          <w:color w:val="58595B"/>
          <w:w w:val="110"/>
          <w:sz w:val="22"/>
        </w:rPr>
        <w:t>Single</w:t>
      </w:r>
      <w:r>
        <w:rPr>
          <w:color w:val="58595B"/>
          <w:spacing w:val="6"/>
          <w:w w:val="110"/>
          <w:sz w:val="22"/>
        </w:rPr>
        <w:t> </w:t>
      </w:r>
      <w:r>
        <w:rPr>
          <w:color w:val="58595B"/>
          <w:w w:val="110"/>
          <w:sz w:val="22"/>
        </w:rPr>
        <w:t>and</w:t>
      </w:r>
      <w:r>
        <w:rPr>
          <w:color w:val="58595B"/>
          <w:spacing w:val="5"/>
          <w:w w:val="110"/>
          <w:sz w:val="22"/>
        </w:rPr>
        <w:t> </w:t>
      </w:r>
      <w:r>
        <w:rPr>
          <w:color w:val="58595B"/>
          <w:w w:val="110"/>
          <w:sz w:val="22"/>
        </w:rPr>
        <w:t>Joint</w:t>
      </w:r>
      <w:r>
        <w:rPr>
          <w:color w:val="58595B"/>
          <w:spacing w:val="6"/>
          <w:w w:val="110"/>
          <w:sz w:val="22"/>
        </w:rPr>
        <w:t> </w:t>
      </w:r>
      <w:r>
        <w:rPr>
          <w:color w:val="58595B"/>
          <w:w w:val="110"/>
          <w:sz w:val="22"/>
        </w:rPr>
        <w:t>life</w:t>
      </w:r>
      <w:r>
        <w:rPr>
          <w:color w:val="58595B"/>
          <w:spacing w:val="6"/>
          <w:w w:val="110"/>
          <w:sz w:val="22"/>
        </w:rPr>
        <w:t> </w:t>
      </w:r>
      <w:r>
        <w:rPr>
          <w:color w:val="58595B"/>
          <w:spacing w:val="-2"/>
          <w:w w:val="110"/>
          <w:sz w:val="22"/>
        </w:rPr>
        <w:t>basis.</w:t>
      </w:r>
    </w:p>
    <w:p>
      <w:pPr>
        <w:pStyle w:val="ListParagraph"/>
        <w:numPr>
          <w:ilvl w:val="0"/>
          <w:numId w:val="1"/>
        </w:numPr>
        <w:tabs>
          <w:tab w:pos="713" w:val="left" w:leader="none"/>
        </w:tabs>
        <w:spacing w:line="240" w:lineRule="auto" w:before="47" w:after="0"/>
        <w:ind w:left="713" w:right="0" w:hanging="132"/>
        <w:jc w:val="left"/>
        <w:rPr>
          <w:sz w:val="22"/>
        </w:rPr>
      </w:pPr>
      <w:r>
        <w:rPr>
          <w:color w:val="58595B"/>
          <w:w w:val="110"/>
          <w:sz w:val="22"/>
        </w:rPr>
        <w:t>A</w:t>
      </w:r>
      <w:r>
        <w:rPr>
          <w:color w:val="58595B"/>
          <w:spacing w:val="8"/>
          <w:w w:val="110"/>
          <w:sz w:val="22"/>
        </w:rPr>
        <w:t> </w:t>
      </w:r>
      <w:r>
        <w:rPr>
          <w:color w:val="58595B"/>
          <w:w w:val="110"/>
          <w:sz w:val="22"/>
        </w:rPr>
        <w:t>moratorium</w:t>
      </w:r>
      <w:r>
        <w:rPr>
          <w:color w:val="58595B"/>
          <w:spacing w:val="8"/>
          <w:w w:val="110"/>
          <w:sz w:val="22"/>
        </w:rPr>
        <w:t> </w:t>
      </w:r>
      <w:r>
        <w:rPr>
          <w:color w:val="58595B"/>
          <w:w w:val="110"/>
          <w:sz w:val="22"/>
        </w:rPr>
        <w:t>of</w:t>
      </w:r>
      <w:r>
        <w:rPr>
          <w:color w:val="58595B"/>
          <w:spacing w:val="8"/>
          <w:w w:val="110"/>
          <w:sz w:val="22"/>
        </w:rPr>
        <w:t> </w:t>
      </w:r>
      <w:r>
        <w:rPr>
          <w:color w:val="58595B"/>
          <w:w w:val="90"/>
          <w:sz w:val="22"/>
        </w:rPr>
        <w:t>1</w:t>
      </w:r>
      <w:r>
        <w:rPr>
          <w:color w:val="58595B"/>
          <w:spacing w:val="8"/>
          <w:w w:val="110"/>
          <w:sz w:val="22"/>
        </w:rPr>
        <w:t> </w:t>
      </w:r>
      <w:r>
        <w:rPr>
          <w:color w:val="58595B"/>
          <w:w w:val="110"/>
          <w:sz w:val="22"/>
        </w:rPr>
        <w:t>to</w:t>
      </w:r>
      <w:r>
        <w:rPr>
          <w:color w:val="58595B"/>
          <w:spacing w:val="9"/>
          <w:w w:val="110"/>
          <w:sz w:val="22"/>
        </w:rPr>
        <w:t> </w:t>
      </w:r>
      <w:r>
        <w:rPr>
          <w:color w:val="58595B"/>
          <w:w w:val="110"/>
          <w:sz w:val="22"/>
        </w:rPr>
        <w:t>7</w:t>
      </w:r>
      <w:r>
        <w:rPr>
          <w:color w:val="58595B"/>
          <w:spacing w:val="8"/>
          <w:w w:val="110"/>
          <w:sz w:val="22"/>
        </w:rPr>
        <w:t> </w:t>
      </w:r>
      <w:r>
        <w:rPr>
          <w:color w:val="58595B"/>
          <w:w w:val="110"/>
          <w:sz w:val="22"/>
        </w:rPr>
        <w:t>years</w:t>
      </w:r>
      <w:r>
        <w:rPr>
          <w:color w:val="58595B"/>
          <w:spacing w:val="8"/>
          <w:w w:val="110"/>
          <w:sz w:val="22"/>
        </w:rPr>
        <w:t> </w:t>
      </w:r>
      <w:r>
        <w:rPr>
          <w:color w:val="58595B"/>
          <w:w w:val="110"/>
          <w:sz w:val="22"/>
        </w:rPr>
        <w:t>wherein</w:t>
      </w:r>
      <w:r>
        <w:rPr>
          <w:color w:val="58595B"/>
          <w:spacing w:val="8"/>
          <w:w w:val="110"/>
          <w:sz w:val="22"/>
        </w:rPr>
        <w:t> </w:t>
      </w:r>
      <w:r>
        <w:rPr>
          <w:color w:val="58595B"/>
          <w:w w:val="110"/>
          <w:sz w:val="22"/>
        </w:rPr>
        <w:t>level</w:t>
      </w:r>
      <w:r>
        <w:rPr>
          <w:color w:val="58595B"/>
          <w:spacing w:val="9"/>
          <w:w w:val="110"/>
          <w:sz w:val="22"/>
        </w:rPr>
        <w:t> </w:t>
      </w:r>
      <w:r>
        <w:rPr>
          <w:color w:val="58595B"/>
          <w:w w:val="110"/>
          <w:sz w:val="22"/>
        </w:rPr>
        <w:t>cover</w:t>
      </w:r>
      <w:r>
        <w:rPr>
          <w:color w:val="58595B"/>
          <w:spacing w:val="8"/>
          <w:w w:val="110"/>
          <w:sz w:val="22"/>
        </w:rPr>
        <w:t> </w:t>
      </w:r>
      <w:r>
        <w:rPr>
          <w:color w:val="58595B"/>
          <w:w w:val="110"/>
          <w:sz w:val="22"/>
        </w:rPr>
        <w:t>is</w:t>
      </w:r>
      <w:r>
        <w:rPr>
          <w:color w:val="58595B"/>
          <w:spacing w:val="8"/>
          <w:w w:val="110"/>
          <w:sz w:val="22"/>
        </w:rPr>
        <w:t> </w:t>
      </w:r>
      <w:r>
        <w:rPr>
          <w:color w:val="58595B"/>
          <w:w w:val="110"/>
          <w:sz w:val="22"/>
        </w:rPr>
        <w:t>offered</w:t>
      </w:r>
      <w:r>
        <w:rPr>
          <w:color w:val="58595B"/>
          <w:spacing w:val="8"/>
          <w:w w:val="110"/>
          <w:sz w:val="22"/>
        </w:rPr>
        <w:t> </w:t>
      </w:r>
      <w:r>
        <w:rPr>
          <w:color w:val="58595B"/>
          <w:w w:val="110"/>
          <w:sz w:val="22"/>
        </w:rPr>
        <w:t>during</w:t>
      </w:r>
      <w:r>
        <w:rPr>
          <w:color w:val="58595B"/>
          <w:spacing w:val="9"/>
          <w:w w:val="110"/>
          <w:sz w:val="22"/>
        </w:rPr>
        <w:t> </w:t>
      </w:r>
      <w:r>
        <w:rPr>
          <w:color w:val="58595B"/>
          <w:w w:val="110"/>
          <w:sz w:val="22"/>
        </w:rPr>
        <w:t>the</w:t>
      </w:r>
      <w:r>
        <w:rPr>
          <w:color w:val="58595B"/>
          <w:spacing w:val="8"/>
          <w:w w:val="110"/>
          <w:sz w:val="22"/>
        </w:rPr>
        <w:t> </w:t>
      </w:r>
      <w:r>
        <w:rPr>
          <w:color w:val="58595B"/>
          <w:w w:val="110"/>
          <w:sz w:val="22"/>
        </w:rPr>
        <w:t>moratorium</w:t>
      </w:r>
      <w:r>
        <w:rPr>
          <w:color w:val="58595B"/>
          <w:spacing w:val="8"/>
          <w:w w:val="110"/>
          <w:sz w:val="22"/>
        </w:rPr>
        <w:t> </w:t>
      </w:r>
      <w:r>
        <w:rPr>
          <w:color w:val="58595B"/>
          <w:spacing w:val="-2"/>
          <w:w w:val="110"/>
          <w:sz w:val="22"/>
        </w:rPr>
        <w:t>period.</w:t>
      </w:r>
    </w:p>
    <w:p>
      <w:pPr>
        <w:pStyle w:val="ListParagraph"/>
        <w:numPr>
          <w:ilvl w:val="0"/>
          <w:numId w:val="1"/>
        </w:numPr>
        <w:tabs>
          <w:tab w:pos="713" w:val="left" w:leader="none"/>
        </w:tabs>
        <w:spacing w:line="240" w:lineRule="auto" w:before="47" w:after="0"/>
        <w:ind w:left="713" w:right="0" w:hanging="132"/>
        <w:jc w:val="left"/>
        <w:rPr>
          <w:sz w:val="22"/>
        </w:rPr>
      </w:pPr>
      <w:r>
        <w:rPr>
          <w:color w:val="58595B"/>
          <w:w w:val="115"/>
          <w:sz w:val="22"/>
        </w:rPr>
        <w:t>Member</w:t>
      </w:r>
      <w:r>
        <w:rPr>
          <w:color w:val="58595B"/>
          <w:spacing w:val="-11"/>
          <w:w w:val="115"/>
          <w:sz w:val="22"/>
        </w:rPr>
        <w:t> </w:t>
      </w:r>
      <w:r>
        <w:rPr>
          <w:color w:val="58595B"/>
          <w:w w:val="115"/>
          <w:sz w:val="22"/>
        </w:rPr>
        <w:t>can</w:t>
      </w:r>
      <w:r>
        <w:rPr>
          <w:color w:val="58595B"/>
          <w:spacing w:val="-10"/>
          <w:w w:val="115"/>
          <w:sz w:val="22"/>
        </w:rPr>
        <w:t> </w:t>
      </w:r>
      <w:r>
        <w:rPr>
          <w:color w:val="58595B"/>
          <w:w w:val="115"/>
          <w:sz w:val="22"/>
        </w:rPr>
        <w:t>opt</w:t>
      </w:r>
      <w:r>
        <w:rPr>
          <w:color w:val="58595B"/>
          <w:spacing w:val="-10"/>
          <w:w w:val="115"/>
          <w:sz w:val="22"/>
        </w:rPr>
        <w:t> </w:t>
      </w:r>
      <w:r>
        <w:rPr>
          <w:color w:val="58595B"/>
          <w:w w:val="115"/>
          <w:sz w:val="22"/>
        </w:rPr>
        <w:t>for</w:t>
      </w:r>
      <w:r>
        <w:rPr>
          <w:color w:val="58595B"/>
          <w:spacing w:val="-10"/>
          <w:w w:val="115"/>
          <w:sz w:val="22"/>
        </w:rPr>
        <w:t> </w:t>
      </w:r>
      <w:r>
        <w:rPr>
          <w:color w:val="58595B"/>
          <w:w w:val="115"/>
          <w:sz w:val="22"/>
        </w:rPr>
        <w:t>coverage</w:t>
      </w:r>
      <w:r>
        <w:rPr>
          <w:color w:val="58595B"/>
          <w:spacing w:val="-11"/>
          <w:w w:val="115"/>
          <w:sz w:val="22"/>
        </w:rPr>
        <w:t> </w:t>
      </w:r>
      <w:r>
        <w:rPr>
          <w:color w:val="58595B"/>
          <w:w w:val="115"/>
          <w:sz w:val="22"/>
        </w:rPr>
        <w:t>term</w:t>
      </w:r>
      <w:r>
        <w:rPr>
          <w:color w:val="58595B"/>
          <w:spacing w:val="-10"/>
          <w:w w:val="115"/>
          <w:sz w:val="22"/>
        </w:rPr>
        <w:t> </w:t>
      </w:r>
      <w:r>
        <w:rPr>
          <w:color w:val="58595B"/>
          <w:w w:val="115"/>
          <w:sz w:val="22"/>
        </w:rPr>
        <w:t>lesser</w:t>
      </w:r>
      <w:r>
        <w:rPr>
          <w:color w:val="58595B"/>
          <w:spacing w:val="-10"/>
          <w:w w:val="115"/>
          <w:sz w:val="22"/>
        </w:rPr>
        <w:t> </w:t>
      </w:r>
      <w:r>
        <w:rPr>
          <w:color w:val="58595B"/>
          <w:w w:val="115"/>
          <w:sz w:val="22"/>
        </w:rPr>
        <w:t>than</w:t>
      </w:r>
      <w:r>
        <w:rPr>
          <w:color w:val="58595B"/>
          <w:spacing w:val="-10"/>
          <w:w w:val="115"/>
          <w:sz w:val="22"/>
        </w:rPr>
        <w:t> </w:t>
      </w:r>
      <w:r>
        <w:rPr>
          <w:color w:val="58595B"/>
          <w:w w:val="115"/>
          <w:sz w:val="22"/>
        </w:rPr>
        <w:t>loan</w:t>
      </w:r>
      <w:r>
        <w:rPr>
          <w:color w:val="58595B"/>
          <w:spacing w:val="-11"/>
          <w:w w:val="115"/>
          <w:sz w:val="22"/>
        </w:rPr>
        <w:t> </w:t>
      </w:r>
      <w:r>
        <w:rPr>
          <w:color w:val="58595B"/>
          <w:spacing w:val="-2"/>
          <w:w w:val="115"/>
          <w:sz w:val="22"/>
        </w:rPr>
        <w:t>tenures.</w:t>
      </w:r>
    </w:p>
    <w:p>
      <w:pPr>
        <w:pStyle w:val="ListParagraph"/>
        <w:numPr>
          <w:ilvl w:val="0"/>
          <w:numId w:val="1"/>
        </w:numPr>
        <w:tabs>
          <w:tab w:pos="713" w:val="left" w:leader="none"/>
        </w:tabs>
        <w:spacing w:line="240" w:lineRule="auto" w:before="47" w:after="0"/>
        <w:ind w:left="713" w:right="0" w:hanging="132"/>
        <w:jc w:val="left"/>
        <w:rPr>
          <w:sz w:val="22"/>
        </w:rPr>
      </w:pPr>
      <w:r>
        <w:rPr>
          <w:color w:val="58595B"/>
          <w:w w:val="115"/>
          <w:sz w:val="22"/>
        </w:rPr>
        <w:t>We</w:t>
      </w:r>
      <w:r>
        <w:rPr>
          <w:color w:val="58595B"/>
          <w:spacing w:val="-7"/>
          <w:w w:val="115"/>
          <w:sz w:val="22"/>
        </w:rPr>
        <w:t> </w:t>
      </w:r>
      <w:r>
        <w:rPr>
          <w:color w:val="58595B"/>
          <w:w w:val="115"/>
          <w:sz w:val="22"/>
        </w:rPr>
        <w:t>offer</w:t>
      </w:r>
      <w:r>
        <w:rPr>
          <w:color w:val="58595B"/>
          <w:spacing w:val="-7"/>
          <w:w w:val="115"/>
          <w:sz w:val="22"/>
        </w:rPr>
        <w:t> </w:t>
      </w:r>
      <w:r>
        <w:rPr>
          <w:color w:val="58595B"/>
          <w:w w:val="115"/>
          <w:sz w:val="22"/>
        </w:rPr>
        <w:t>to</w:t>
      </w:r>
      <w:r>
        <w:rPr>
          <w:color w:val="58595B"/>
          <w:spacing w:val="-7"/>
          <w:w w:val="115"/>
          <w:sz w:val="22"/>
        </w:rPr>
        <w:t> </w:t>
      </w:r>
      <w:r>
        <w:rPr>
          <w:color w:val="58595B"/>
          <w:w w:val="115"/>
          <w:sz w:val="22"/>
        </w:rPr>
        <w:t>cover</w:t>
      </w:r>
      <w:r>
        <w:rPr>
          <w:color w:val="58595B"/>
          <w:spacing w:val="-6"/>
          <w:w w:val="115"/>
          <w:sz w:val="22"/>
        </w:rPr>
        <w:t> </w:t>
      </w:r>
      <w:r>
        <w:rPr>
          <w:color w:val="58595B"/>
          <w:w w:val="115"/>
          <w:sz w:val="22"/>
        </w:rPr>
        <w:t>top-up</w:t>
      </w:r>
      <w:r>
        <w:rPr>
          <w:color w:val="58595B"/>
          <w:spacing w:val="-7"/>
          <w:w w:val="115"/>
          <w:sz w:val="22"/>
        </w:rPr>
        <w:t> </w:t>
      </w:r>
      <w:r>
        <w:rPr>
          <w:color w:val="58595B"/>
          <w:w w:val="115"/>
          <w:sz w:val="22"/>
        </w:rPr>
        <w:t>loans</w:t>
      </w:r>
      <w:r>
        <w:rPr>
          <w:color w:val="58595B"/>
          <w:spacing w:val="-7"/>
          <w:w w:val="115"/>
          <w:sz w:val="22"/>
        </w:rPr>
        <w:t> </w:t>
      </w:r>
      <w:r>
        <w:rPr>
          <w:color w:val="58595B"/>
          <w:w w:val="115"/>
          <w:sz w:val="22"/>
        </w:rPr>
        <w:t>through</w:t>
      </w:r>
      <w:r>
        <w:rPr>
          <w:color w:val="58595B"/>
          <w:spacing w:val="-6"/>
          <w:w w:val="115"/>
          <w:sz w:val="22"/>
        </w:rPr>
        <w:t> </w:t>
      </w:r>
      <w:r>
        <w:rPr>
          <w:color w:val="58595B"/>
          <w:w w:val="115"/>
          <w:sz w:val="22"/>
        </w:rPr>
        <w:t>separate</w:t>
      </w:r>
      <w:r>
        <w:rPr>
          <w:color w:val="58595B"/>
          <w:spacing w:val="-7"/>
          <w:w w:val="115"/>
          <w:sz w:val="22"/>
        </w:rPr>
        <w:t> </w:t>
      </w:r>
      <w:r>
        <w:rPr>
          <w:color w:val="58595B"/>
          <w:w w:val="115"/>
          <w:sz w:val="22"/>
        </w:rPr>
        <w:t>repayment</w:t>
      </w:r>
      <w:r>
        <w:rPr>
          <w:color w:val="58595B"/>
          <w:spacing w:val="-7"/>
          <w:w w:val="115"/>
          <w:sz w:val="22"/>
        </w:rPr>
        <w:t> </w:t>
      </w:r>
      <w:r>
        <w:rPr>
          <w:color w:val="58595B"/>
          <w:spacing w:val="-2"/>
          <w:w w:val="115"/>
          <w:sz w:val="22"/>
        </w:rPr>
        <w:t>schedule.</w:t>
      </w:r>
    </w:p>
    <w:p>
      <w:pPr>
        <w:pStyle w:val="Heading1"/>
        <w:tabs>
          <w:tab w:pos="426" w:val="left" w:leader="none"/>
          <w:tab w:pos="11030" w:val="left" w:leader="none"/>
        </w:tabs>
        <w:spacing w:line="480" w:lineRule="atLeast" w:before="76"/>
        <w:ind w:left="426" w:right="306" w:hanging="386"/>
      </w:pPr>
      <w:r>
        <w:rPr>
          <w:rFonts w:ascii="Times New Roman"/>
          <w:b w:val="0"/>
          <w:color w:val="FFFFFF"/>
          <w:shd w:fill="005D9B" w:color="auto" w:val="clear"/>
        </w:rPr>
        <w:tab/>
      </w:r>
      <w:r>
        <w:rPr>
          <w:color w:val="FFFFFF"/>
          <w:w w:val="110"/>
          <w:shd w:fill="005D9B" w:color="auto" w:val="clear"/>
        </w:rPr>
        <w:t>Benefits for your members</w:t>
      </w:r>
      <w:r>
        <w:rPr>
          <w:color w:val="FFFFFF"/>
          <w:shd w:fill="005D9B" w:color="auto" w:val="clear"/>
        </w:rPr>
        <w:tab/>
      </w:r>
      <w:r>
        <w:rPr>
          <w:color w:val="FFFFFF"/>
        </w:rPr>
        <w:t> </w:t>
      </w:r>
      <w:r>
        <w:rPr>
          <w:color w:val="58595B"/>
          <w:w w:val="110"/>
        </w:rPr>
        <w:t>Death</w:t>
      </w:r>
      <w:r>
        <w:rPr>
          <w:color w:val="58595B"/>
          <w:spacing w:val="-16"/>
          <w:w w:val="110"/>
        </w:rPr>
        <w:t> </w:t>
      </w:r>
      <w:r>
        <w:rPr>
          <w:color w:val="58595B"/>
          <w:w w:val="110"/>
        </w:rPr>
        <w:t>Benefit</w:t>
      </w:r>
    </w:p>
    <w:p>
      <w:pPr>
        <w:pStyle w:val="BodyText"/>
        <w:spacing w:line="247" w:lineRule="auto" w:before="92"/>
        <w:ind w:left="426" w:right="419"/>
        <w:jc w:val="both"/>
      </w:pPr>
      <w:r>
        <w:rPr>
          <w:color w:val="58595B"/>
          <w:w w:val="115"/>
        </w:rPr>
        <w:t>The</w:t>
      </w:r>
      <w:r>
        <w:rPr>
          <w:color w:val="58595B"/>
          <w:spacing w:val="-17"/>
          <w:w w:val="115"/>
        </w:rPr>
        <w:t> </w:t>
      </w:r>
      <w:r>
        <w:rPr>
          <w:color w:val="58595B"/>
          <w:w w:val="115"/>
        </w:rPr>
        <w:t>life</w:t>
      </w:r>
      <w:r>
        <w:rPr>
          <w:color w:val="58595B"/>
          <w:spacing w:val="-17"/>
          <w:w w:val="115"/>
        </w:rPr>
        <w:t> </w:t>
      </w:r>
      <w:r>
        <w:rPr>
          <w:color w:val="58595B"/>
          <w:w w:val="115"/>
        </w:rPr>
        <w:t>insurance</w:t>
      </w:r>
      <w:r>
        <w:rPr>
          <w:color w:val="58595B"/>
          <w:spacing w:val="-17"/>
          <w:w w:val="115"/>
        </w:rPr>
        <w:t> </w:t>
      </w:r>
      <w:r>
        <w:rPr>
          <w:color w:val="58595B"/>
          <w:w w:val="115"/>
        </w:rPr>
        <w:t>is</w:t>
      </w:r>
      <w:r>
        <w:rPr>
          <w:color w:val="58595B"/>
          <w:spacing w:val="-15"/>
          <w:w w:val="115"/>
        </w:rPr>
        <w:t> </w:t>
      </w:r>
      <w:r>
        <w:rPr>
          <w:color w:val="58595B"/>
          <w:w w:val="115"/>
        </w:rPr>
        <w:t>arranged</w:t>
      </w:r>
      <w:r>
        <w:rPr>
          <w:color w:val="58595B"/>
          <w:spacing w:val="-15"/>
          <w:w w:val="115"/>
        </w:rPr>
        <w:t> </w:t>
      </w:r>
      <w:r>
        <w:rPr>
          <w:color w:val="58595B"/>
          <w:w w:val="115"/>
        </w:rPr>
        <w:t>on</w:t>
      </w:r>
      <w:r>
        <w:rPr>
          <w:color w:val="58595B"/>
          <w:spacing w:val="-17"/>
          <w:w w:val="115"/>
        </w:rPr>
        <w:t> </w:t>
      </w:r>
      <w:r>
        <w:rPr>
          <w:color w:val="58595B"/>
          <w:w w:val="115"/>
        </w:rPr>
        <w:t>a</w:t>
      </w:r>
      <w:r>
        <w:rPr>
          <w:color w:val="58595B"/>
          <w:spacing w:val="-15"/>
          <w:w w:val="115"/>
        </w:rPr>
        <w:t> </w:t>
      </w:r>
      <w:r>
        <w:rPr>
          <w:color w:val="58595B"/>
          <w:w w:val="115"/>
        </w:rPr>
        <w:t>group</w:t>
      </w:r>
      <w:r>
        <w:rPr>
          <w:color w:val="58595B"/>
          <w:spacing w:val="-15"/>
          <w:w w:val="115"/>
        </w:rPr>
        <w:t> </w:t>
      </w:r>
      <w:r>
        <w:rPr>
          <w:color w:val="58595B"/>
          <w:w w:val="115"/>
        </w:rPr>
        <w:t>basis</w:t>
      </w:r>
      <w:r>
        <w:rPr>
          <w:color w:val="58595B"/>
          <w:spacing w:val="-15"/>
          <w:w w:val="115"/>
        </w:rPr>
        <w:t> </w:t>
      </w:r>
      <w:r>
        <w:rPr>
          <w:color w:val="58595B"/>
          <w:w w:val="115"/>
        </w:rPr>
        <w:t>and</w:t>
      </w:r>
      <w:r>
        <w:rPr>
          <w:color w:val="58595B"/>
          <w:spacing w:val="-15"/>
          <w:w w:val="115"/>
        </w:rPr>
        <w:t> </w:t>
      </w:r>
      <w:r>
        <w:rPr>
          <w:color w:val="58595B"/>
          <w:w w:val="115"/>
        </w:rPr>
        <w:t>you</w:t>
      </w:r>
      <w:r>
        <w:rPr>
          <w:color w:val="58595B"/>
          <w:spacing w:val="-15"/>
          <w:w w:val="115"/>
        </w:rPr>
        <w:t> </w:t>
      </w:r>
      <w:r>
        <w:rPr>
          <w:color w:val="58595B"/>
          <w:w w:val="115"/>
        </w:rPr>
        <w:t>will</w:t>
      </w:r>
      <w:r>
        <w:rPr>
          <w:color w:val="58595B"/>
          <w:spacing w:val="-14"/>
          <w:w w:val="115"/>
        </w:rPr>
        <w:t> </w:t>
      </w:r>
      <w:r>
        <w:rPr>
          <w:color w:val="58595B"/>
          <w:w w:val="115"/>
        </w:rPr>
        <w:t>be</w:t>
      </w:r>
      <w:r>
        <w:rPr>
          <w:color w:val="58595B"/>
          <w:spacing w:val="-17"/>
          <w:w w:val="115"/>
        </w:rPr>
        <w:t> </w:t>
      </w:r>
      <w:r>
        <w:rPr>
          <w:color w:val="58595B"/>
          <w:w w:val="115"/>
        </w:rPr>
        <w:t>the</w:t>
      </w:r>
      <w:r>
        <w:rPr>
          <w:color w:val="58595B"/>
          <w:spacing w:val="-17"/>
          <w:w w:val="115"/>
        </w:rPr>
        <w:t> </w:t>
      </w:r>
      <w:r>
        <w:rPr>
          <w:color w:val="58595B"/>
          <w:w w:val="115"/>
        </w:rPr>
        <w:t>master</w:t>
      </w:r>
      <w:r>
        <w:rPr>
          <w:color w:val="58595B"/>
          <w:spacing w:val="-18"/>
          <w:w w:val="115"/>
        </w:rPr>
        <w:t> </w:t>
      </w:r>
      <w:r>
        <w:rPr>
          <w:color w:val="58595B"/>
          <w:w w:val="115"/>
        </w:rPr>
        <w:t>policyholder.</w:t>
      </w:r>
      <w:r>
        <w:rPr>
          <w:color w:val="58595B"/>
          <w:spacing w:val="-7"/>
          <w:w w:val="115"/>
        </w:rPr>
        <w:t> </w:t>
      </w:r>
      <w:r>
        <w:rPr>
          <w:color w:val="58595B"/>
          <w:w w:val="115"/>
        </w:rPr>
        <w:t>In</w:t>
      </w:r>
      <w:r>
        <w:rPr>
          <w:color w:val="58595B"/>
          <w:spacing w:val="-17"/>
          <w:w w:val="115"/>
        </w:rPr>
        <w:t> </w:t>
      </w:r>
      <w:r>
        <w:rPr>
          <w:color w:val="58595B"/>
          <w:w w:val="115"/>
        </w:rPr>
        <w:t>order for</w:t>
      </w:r>
      <w:r>
        <w:rPr>
          <w:color w:val="58595B"/>
          <w:spacing w:val="-10"/>
          <w:w w:val="115"/>
        </w:rPr>
        <w:t> </w:t>
      </w:r>
      <w:r>
        <w:rPr>
          <w:color w:val="58595B"/>
          <w:w w:val="115"/>
        </w:rPr>
        <w:t>a</w:t>
      </w:r>
      <w:r>
        <w:rPr>
          <w:color w:val="58595B"/>
          <w:spacing w:val="-7"/>
          <w:w w:val="115"/>
        </w:rPr>
        <w:t> </w:t>
      </w:r>
      <w:r>
        <w:rPr>
          <w:color w:val="58595B"/>
          <w:w w:val="115"/>
        </w:rPr>
        <w:t>customer</w:t>
      </w:r>
      <w:r>
        <w:rPr>
          <w:color w:val="58595B"/>
          <w:spacing w:val="-10"/>
          <w:w w:val="115"/>
        </w:rPr>
        <w:t> </w:t>
      </w:r>
      <w:r>
        <w:rPr>
          <w:color w:val="58595B"/>
          <w:w w:val="115"/>
        </w:rPr>
        <w:t>to</w:t>
      </w:r>
      <w:r>
        <w:rPr>
          <w:color w:val="58595B"/>
          <w:spacing w:val="-9"/>
          <w:w w:val="115"/>
        </w:rPr>
        <w:t> </w:t>
      </w:r>
      <w:r>
        <w:rPr>
          <w:color w:val="58595B"/>
          <w:w w:val="115"/>
        </w:rPr>
        <w:t>be</w:t>
      </w:r>
      <w:r>
        <w:rPr>
          <w:color w:val="58595B"/>
          <w:spacing w:val="-9"/>
          <w:w w:val="115"/>
        </w:rPr>
        <w:t> </w:t>
      </w:r>
      <w:r>
        <w:rPr>
          <w:color w:val="58595B"/>
          <w:w w:val="115"/>
        </w:rPr>
        <w:t>covered</w:t>
      </w:r>
      <w:r>
        <w:rPr>
          <w:color w:val="58595B"/>
          <w:spacing w:val="-7"/>
          <w:w w:val="115"/>
        </w:rPr>
        <w:t> </w:t>
      </w:r>
      <w:r>
        <w:rPr>
          <w:color w:val="58595B"/>
          <w:w w:val="115"/>
        </w:rPr>
        <w:t>under</w:t>
      </w:r>
      <w:r>
        <w:rPr>
          <w:color w:val="58595B"/>
          <w:spacing w:val="-10"/>
          <w:w w:val="115"/>
        </w:rPr>
        <w:t> </w:t>
      </w:r>
      <w:r>
        <w:rPr>
          <w:color w:val="58595B"/>
          <w:w w:val="115"/>
        </w:rPr>
        <w:t>the</w:t>
      </w:r>
      <w:r>
        <w:rPr>
          <w:color w:val="58595B"/>
          <w:spacing w:val="-9"/>
          <w:w w:val="115"/>
        </w:rPr>
        <w:t> </w:t>
      </w:r>
      <w:r>
        <w:rPr>
          <w:color w:val="58595B"/>
          <w:w w:val="115"/>
        </w:rPr>
        <w:t>policy</w:t>
      </w:r>
      <w:r>
        <w:rPr>
          <w:color w:val="58595B"/>
          <w:spacing w:val="-8"/>
          <w:w w:val="115"/>
        </w:rPr>
        <w:t> </w:t>
      </w:r>
      <w:r>
        <w:rPr>
          <w:color w:val="58595B"/>
          <w:w w:val="115"/>
        </w:rPr>
        <w:t>they</w:t>
      </w:r>
      <w:r>
        <w:rPr>
          <w:color w:val="58595B"/>
          <w:spacing w:val="-8"/>
          <w:w w:val="115"/>
        </w:rPr>
        <w:t> </w:t>
      </w:r>
      <w:r>
        <w:rPr>
          <w:color w:val="58595B"/>
          <w:w w:val="115"/>
        </w:rPr>
        <w:t>must</w:t>
      </w:r>
      <w:r>
        <w:rPr>
          <w:color w:val="58595B"/>
          <w:spacing w:val="-10"/>
          <w:w w:val="115"/>
        </w:rPr>
        <w:t> </w:t>
      </w:r>
      <w:r>
        <w:rPr>
          <w:color w:val="58595B"/>
          <w:w w:val="115"/>
        </w:rPr>
        <w:t>join</w:t>
      </w:r>
      <w:r>
        <w:rPr>
          <w:color w:val="58595B"/>
          <w:spacing w:val="-9"/>
          <w:w w:val="115"/>
        </w:rPr>
        <w:t> </w:t>
      </w:r>
      <w:r>
        <w:rPr>
          <w:color w:val="58595B"/>
          <w:w w:val="115"/>
        </w:rPr>
        <w:t>the</w:t>
      </w:r>
      <w:r>
        <w:rPr>
          <w:color w:val="58595B"/>
          <w:spacing w:val="-9"/>
          <w:w w:val="115"/>
        </w:rPr>
        <w:t> </w:t>
      </w:r>
      <w:r>
        <w:rPr>
          <w:color w:val="58595B"/>
          <w:w w:val="115"/>
        </w:rPr>
        <w:t>group</w:t>
      </w:r>
      <w:r>
        <w:rPr>
          <w:color w:val="58595B"/>
          <w:spacing w:val="-7"/>
          <w:w w:val="115"/>
        </w:rPr>
        <w:t> </w:t>
      </w:r>
      <w:r>
        <w:rPr>
          <w:color w:val="58595B"/>
          <w:w w:val="115"/>
        </w:rPr>
        <w:t>insurance</w:t>
      </w:r>
      <w:r>
        <w:rPr>
          <w:color w:val="58595B"/>
          <w:spacing w:val="-9"/>
          <w:w w:val="115"/>
        </w:rPr>
        <w:t> </w:t>
      </w:r>
      <w:r>
        <w:rPr>
          <w:color w:val="58595B"/>
          <w:w w:val="115"/>
        </w:rPr>
        <w:t>scheme,</w:t>
      </w:r>
      <w:r>
        <w:rPr>
          <w:color w:val="58595B"/>
          <w:spacing w:val="-3"/>
          <w:w w:val="115"/>
        </w:rPr>
        <w:t> </w:t>
      </w:r>
      <w:r>
        <w:rPr>
          <w:color w:val="58595B"/>
          <w:w w:val="115"/>
        </w:rPr>
        <w:t>thus becoming a Scheme Member.</w:t>
      </w:r>
    </w:p>
    <w:p>
      <w:pPr>
        <w:pStyle w:val="BodyText"/>
        <w:spacing w:before="5"/>
      </w:pPr>
    </w:p>
    <w:p>
      <w:pPr>
        <w:pStyle w:val="BodyText"/>
        <w:spacing w:before="0"/>
        <w:ind w:left="426"/>
      </w:pPr>
      <w:r>
        <w:rPr>
          <w:color w:val="58595B"/>
          <w:w w:val="115"/>
        </w:rPr>
        <w:t>The</w:t>
      </w:r>
      <w:r>
        <w:rPr>
          <w:color w:val="58595B"/>
          <w:spacing w:val="-18"/>
          <w:w w:val="115"/>
        </w:rPr>
        <w:t> </w:t>
      </w:r>
      <w:r>
        <w:rPr>
          <w:color w:val="58595B"/>
          <w:w w:val="115"/>
        </w:rPr>
        <w:t>main</w:t>
      </w:r>
      <w:r>
        <w:rPr>
          <w:color w:val="58595B"/>
          <w:spacing w:val="-18"/>
          <w:w w:val="115"/>
        </w:rPr>
        <w:t> </w:t>
      </w:r>
      <w:r>
        <w:rPr>
          <w:color w:val="58595B"/>
          <w:w w:val="115"/>
        </w:rPr>
        <w:t>benefit</w:t>
      </w:r>
      <w:r>
        <w:rPr>
          <w:color w:val="58595B"/>
          <w:spacing w:val="-17"/>
          <w:w w:val="115"/>
        </w:rPr>
        <w:t> </w:t>
      </w:r>
      <w:r>
        <w:rPr>
          <w:color w:val="58595B"/>
          <w:w w:val="115"/>
        </w:rPr>
        <w:t>is</w:t>
      </w:r>
      <w:r>
        <w:rPr>
          <w:color w:val="58595B"/>
          <w:spacing w:val="-18"/>
          <w:w w:val="115"/>
        </w:rPr>
        <w:t> </w:t>
      </w:r>
      <w:r>
        <w:rPr>
          <w:color w:val="58595B"/>
          <w:w w:val="115"/>
        </w:rPr>
        <w:t>of</w:t>
      </w:r>
      <w:r>
        <w:rPr>
          <w:color w:val="58595B"/>
          <w:spacing w:val="-17"/>
          <w:w w:val="115"/>
        </w:rPr>
        <w:t> </w:t>
      </w:r>
      <w:r>
        <w:rPr>
          <w:color w:val="58595B"/>
          <w:w w:val="115"/>
        </w:rPr>
        <w:t>following</w:t>
      </w:r>
      <w:r>
        <w:rPr>
          <w:color w:val="58595B"/>
          <w:spacing w:val="-16"/>
          <w:w w:val="115"/>
        </w:rPr>
        <w:t> </w:t>
      </w:r>
      <w:r>
        <w:rPr>
          <w:color w:val="58595B"/>
          <w:w w:val="115"/>
        </w:rPr>
        <w:t>two</w:t>
      </w:r>
      <w:r>
        <w:rPr>
          <w:color w:val="58595B"/>
          <w:spacing w:val="-18"/>
          <w:w w:val="115"/>
        </w:rPr>
        <w:t> </w:t>
      </w:r>
      <w:r>
        <w:rPr>
          <w:color w:val="58595B"/>
          <w:spacing w:val="-2"/>
          <w:w w:val="115"/>
        </w:rPr>
        <w:t>types:</w:t>
      </w:r>
    </w:p>
    <w:p>
      <w:pPr>
        <w:pStyle w:val="ListParagraph"/>
        <w:numPr>
          <w:ilvl w:val="0"/>
          <w:numId w:val="2"/>
        </w:numPr>
        <w:tabs>
          <w:tab w:pos="558" w:val="left" w:leader="none"/>
          <w:tab w:pos="603" w:val="left" w:leader="none"/>
        </w:tabs>
        <w:spacing w:line="247" w:lineRule="auto" w:before="7" w:after="0"/>
        <w:ind w:left="603" w:right="573" w:hanging="177"/>
        <w:jc w:val="left"/>
        <w:rPr>
          <w:sz w:val="22"/>
        </w:rPr>
      </w:pPr>
      <w:r>
        <w:rPr>
          <w:color w:val="58595B"/>
          <w:w w:val="110"/>
          <w:sz w:val="22"/>
        </w:rPr>
        <w:t>Level: The sum assured stays at same level as at inception of the policy during the </w:t>
      </w:r>
      <w:r>
        <w:rPr>
          <w:color w:val="58595B"/>
          <w:w w:val="110"/>
          <w:sz w:val="22"/>
        </w:rPr>
        <w:t>individual’s </w:t>
      </w:r>
      <w:r>
        <w:rPr>
          <w:color w:val="58595B"/>
          <w:w w:val="115"/>
          <w:sz w:val="22"/>
        </w:rPr>
        <w:t>membership term.</w:t>
      </w:r>
    </w:p>
    <w:p>
      <w:pPr>
        <w:pStyle w:val="ListParagraph"/>
        <w:numPr>
          <w:ilvl w:val="0"/>
          <w:numId w:val="2"/>
        </w:numPr>
        <w:tabs>
          <w:tab w:pos="557" w:val="left" w:leader="none"/>
          <w:tab w:pos="589" w:val="left" w:leader="none"/>
        </w:tabs>
        <w:spacing w:line="247" w:lineRule="auto" w:before="0" w:after="0"/>
        <w:ind w:left="589" w:right="1061" w:hanging="164"/>
        <w:jc w:val="left"/>
        <w:rPr>
          <w:sz w:val="22"/>
        </w:rPr>
      </w:pPr>
      <w:r>
        <w:rPr>
          <w:color w:val="58595B"/>
          <w:w w:val="110"/>
          <w:sz w:val="22"/>
        </w:rPr>
        <w:t>Decreasing: The sum assured decreases as per the repayment schedule selected by </w:t>
      </w:r>
      <w:r>
        <w:rPr>
          <w:color w:val="58595B"/>
          <w:w w:val="110"/>
          <w:sz w:val="22"/>
        </w:rPr>
        <w:t>you during the individual’s membership term.</w:t>
      </w:r>
    </w:p>
    <w:p>
      <w:pPr>
        <w:pStyle w:val="BodyText"/>
        <w:spacing w:before="5"/>
      </w:pPr>
    </w:p>
    <w:p>
      <w:pPr>
        <w:pStyle w:val="BodyText"/>
        <w:spacing w:line="247" w:lineRule="auto" w:before="0"/>
        <w:ind w:left="426" w:right="449"/>
      </w:pPr>
      <w:r>
        <w:rPr>
          <w:color w:val="58595B"/>
          <w:w w:val="115"/>
        </w:rPr>
        <w:t>The repayment</w:t>
      </w:r>
      <w:r>
        <w:rPr>
          <w:color w:val="58595B"/>
          <w:spacing w:val="-1"/>
          <w:w w:val="115"/>
        </w:rPr>
        <w:t> </w:t>
      </w:r>
      <w:r>
        <w:rPr>
          <w:color w:val="58595B"/>
          <w:w w:val="115"/>
        </w:rPr>
        <w:t>schedule will depend on the underlying interest</w:t>
      </w:r>
      <w:r>
        <w:rPr>
          <w:color w:val="58595B"/>
          <w:spacing w:val="-1"/>
          <w:w w:val="115"/>
        </w:rPr>
        <w:t> </w:t>
      </w:r>
      <w:r>
        <w:rPr>
          <w:color w:val="58595B"/>
          <w:w w:val="115"/>
        </w:rPr>
        <w:t>rate, any moratorium period etc.</w:t>
      </w:r>
      <w:r>
        <w:rPr>
          <w:color w:val="58595B"/>
          <w:spacing w:val="-6"/>
          <w:w w:val="115"/>
        </w:rPr>
        <w:t> </w:t>
      </w:r>
      <w:r>
        <w:rPr>
          <w:color w:val="58595B"/>
          <w:w w:val="115"/>
        </w:rPr>
        <w:t>At</w:t>
      </w:r>
      <w:r>
        <w:rPr>
          <w:color w:val="58595B"/>
          <w:spacing w:val="-17"/>
          <w:w w:val="115"/>
        </w:rPr>
        <w:t> </w:t>
      </w:r>
      <w:r>
        <w:rPr>
          <w:color w:val="58595B"/>
          <w:w w:val="115"/>
        </w:rPr>
        <w:t>the</w:t>
      </w:r>
      <w:r>
        <w:rPr>
          <w:color w:val="58595B"/>
          <w:spacing w:val="-16"/>
          <w:w w:val="115"/>
        </w:rPr>
        <w:t> </w:t>
      </w:r>
      <w:r>
        <w:rPr>
          <w:color w:val="58595B"/>
          <w:w w:val="115"/>
        </w:rPr>
        <w:t>outset,</w:t>
      </w:r>
      <w:r>
        <w:rPr>
          <w:color w:val="58595B"/>
          <w:spacing w:val="-10"/>
          <w:w w:val="115"/>
        </w:rPr>
        <w:t> </w:t>
      </w:r>
      <w:r>
        <w:rPr>
          <w:color w:val="58595B"/>
          <w:w w:val="115"/>
        </w:rPr>
        <w:t>therefore,</w:t>
      </w:r>
      <w:r>
        <w:rPr>
          <w:color w:val="58595B"/>
          <w:spacing w:val="-10"/>
          <w:w w:val="115"/>
        </w:rPr>
        <w:t> </w:t>
      </w:r>
      <w:r>
        <w:rPr>
          <w:color w:val="58595B"/>
          <w:w w:val="115"/>
        </w:rPr>
        <w:t>a</w:t>
      </w:r>
      <w:r>
        <w:rPr>
          <w:color w:val="58595B"/>
          <w:spacing w:val="-14"/>
          <w:w w:val="115"/>
        </w:rPr>
        <w:t> </w:t>
      </w:r>
      <w:r>
        <w:rPr>
          <w:color w:val="58595B"/>
          <w:w w:val="115"/>
        </w:rPr>
        <w:t>repayment</w:t>
      </w:r>
      <w:r>
        <w:rPr>
          <w:color w:val="58595B"/>
          <w:spacing w:val="-17"/>
          <w:w w:val="115"/>
        </w:rPr>
        <w:t> </w:t>
      </w:r>
      <w:r>
        <w:rPr>
          <w:color w:val="58595B"/>
          <w:w w:val="115"/>
        </w:rPr>
        <w:t>schedule</w:t>
      </w:r>
      <w:r>
        <w:rPr>
          <w:color w:val="58595B"/>
          <w:spacing w:val="-16"/>
          <w:w w:val="115"/>
        </w:rPr>
        <w:t> </w:t>
      </w:r>
      <w:r>
        <w:rPr>
          <w:color w:val="58595B"/>
          <w:w w:val="115"/>
        </w:rPr>
        <w:t>will</w:t>
      </w:r>
      <w:r>
        <w:rPr>
          <w:color w:val="58595B"/>
          <w:spacing w:val="-13"/>
          <w:w w:val="115"/>
        </w:rPr>
        <w:t> </w:t>
      </w:r>
      <w:r>
        <w:rPr>
          <w:color w:val="58595B"/>
          <w:w w:val="115"/>
        </w:rPr>
        <w:t>be</w:t>
      </w:r>
      <w:r>
        <w:rPr>
          <w:color w:val="58595B"/>
          <w:spacing w:val="-16"/>
          <w:w w:val="115"/>
        </w:rPr>
        <w:t> </w:t>
      </w:r>
      <w:r>
        <w:rPr>
          <w:color w:val="58595B"/>
          <w:w w:val="115"/>
        </w:rPr>
        <w:t>agreed</w:t>
      </w:r>
      <w:r>
        <w:rPr>
          <w:color w:val="58595B"/>
          <w:spacing w:val="-14"/>
          <w:w w:val="115"/>
        </w:rPr>
        <w:t> </w:t>
      </w:r>
      <w:r>
        <w:rPr>
          <w:color w:val="58595B"/>
          <w:w w:val="115"/>
        </w:rPr>
        <w:t>with</w:t>
      </w:r>
      <w:r>
        <w:rPr>
          <w:color w:val="58595B"/>
          <w:spacing w:val="-16"/>
          <w:w w:val="115"/>
        </w:rPr>
        <w:t> </w:t>
      </w:r>
      <w:r>
        <w:rPr>
          <w:color w:val="58595B"/>
          <w:w w:val="115"/>
        </w:rPr>
        <w:t>the</w:t>
      </w:r>
      <w:r>
        <w:rPr>
          <w:color w:val="58595B"/>
          <w:spacing w:val="-16"/>
          <w:w w:val="115"/>
        </w:rPr>
        <w:t> </w:t>
      </w:r>
      <w:r>
        <w:rPr>
          <w:color w:val="58595B"/>
          <w:w w:val="115"/>
        </w:rPr>
        <w:t>master</w:t>
      </w:r>
      <w:r>
        <w:rPr>
          <w:color w:val="58595B"/>
          <w:spacing w:val="-17"/>
          <w:w w:val="115"/>
        </w:rPr>
        <w:t> </w:t>
      </w:r>
      <w:r>
        <w:rPr>
          <w:color w:val="58595B"/>
          <w:w w:val="115"/>
        </w:rPr>
        <w:t>policyholder where</w:t>
      </w:r>
      <w:r>
        <w:rPr>
          <w:color w:val="58595B"/>
          <w:spacing w:val="-7"/>
          <w:w w:val="115"/>
        </w:rPr>
        <w:t> </w:t>
      </w:r>
      <w:r>
        <w:rPr>
          <w:color w:val="58595B"/>
          <w:w w:val="115"/>
        </w:rPr>
        <w:t>the</w:t>
      </w:r>
      <w:r>
        <w:rPr>
          <w:color w:val="58595B"/>
          <w:spacing w:val="-7"/>
          <w:w w:val="115"/>
        </w:rPr>
        <w:t> </w:t>
      </w:r>
      <w:r>
        <w:rPr>
          <w:color w:val="58595B"/>
          <w:w w:val="115"/>
        </w:rPr>
        <w:t>Sum</w:t>
      </w:r>
      <w:r>
        <w:rPr>
          <w:color w:val="58595B"/>
          <w:spacing w:val="-6"/>
          <w:w w:val="115"/>
        </w:rPr>
        <w:t> </w:t>
      </w:r>
      <w:r>
        <w:rPr>
          <w:color w:val="58595B"/>
          <w:w w:val="115"/>
        </w:rPr>
        <w:t>Assured</w:t>
      </w:r>
      <w:r>
        <w:rPr>
          <w:color w:val="58595B"/>
          <w:spacing w:val="-5"/>
          <w:w w:val="115"/>
        </w:rPr>
        <w:t> </w:t>
      </w:r>
      <w:r>
        <w:rPr>
          <w:color w:val="58595B"/>
          <w:w w:val="115"/>
        </w:rPr>
        <w:t>will</w:t>
      </w:r>
      <w:r>
        <w:rPr>
          <w:color w:val="58595B"/>
          <w:spacing w:val="-4"/>
          <w:w w:val="115"/>
        </w:rPr>
        <w:t> </w:t>
      </w:r>
      <w:r>
        <w:rPr>
          <w:color w:val="58595B"/>
          <w:w w:val="115"/>
        </w:rPr>
        <w:t>be</w:t>
      </w:r>
      <w:r>
        <w:rPr>
          <w:color w:val="58595B"/>
          <w:spacing w:val="-7"/>
          <w:w w:val="115"/>
        </w:rPr>
        <w:t> </w:t>
      </w:r>
      <w:r>
        <w:rPr>
          <w:color w:val="58595B"/>
          <w:w w:val="115"/>
        </w:rPr>
        <w:t>reduced</w:t>
      </w:r>
      <w:r>
        <w:rPr>
          <w:color w:val="58595B"/>
          <w:spacing w:val="-5"/>
          <w:w w:val="115"/>
        </w:rPr>
        <w:t> </w:t>
      </w:r>
      <w:r>
        <w:rPr>
          <w:color w:val="58595B"/>
          <w:w w:val="115"/>
        </w:rPr>
        <w:t>based</w:t>
      </w:r>
      <w:r>
        <w:rPr>
          <w:color w:val="58595B"/>
          <w:spacing w:val="-5"/>
          <w:w w:val="115"/>
        </w:rPr>
        <w:t> </w:t>
      </w:r>
      <w:r>
        <w:rPr>
          <w:color w:val="58595B"/>
          <w:w w:val="115"/>
        </w:rPr>
        <w:t>on</w:t>
      </w:r>
      <w:r>
        <w:rPr>
          <w:color w:val="58595B"/>
          <w:spacing w:val="-7"/>
          <w:w w:val="115"/>
        </w:rPr>
        <w:t> </w:t>
      </w:r>
      <w:r>
        <w:rPr>
          <w:color w:val="58595B"/>
          <w:w w:val="115"/>
        </w:rPr>
        <w:t>an</w:t>
      </w:r>
      <w:r>
        <w:rPr>
          <w:color w:val="58595B"/>
          <w:spacing w:val="-7"/>
          <w:w w:val="115"/>
        </w:rPr>
        <w:t> </w:t>
      </w:r>
      <w:r>
        <w:rPr>
          <w:color w:val="58595B"/>
          <w:w w:val="115"/>
        </w:rPr>
        <w:t>underlying</w:t>
      </w:r>
      <w:r>
        <w:rPr>
          <w:color w:val="58595B"/>
          <w:spacing w:val="-5"/>
          <w:w w:val="115"/>
        </w:rPr>
        <w:t> </w:t>
      </w:r>
      <w:r>
        <w:rPr>
          <w:color w:val="58595B"/>
          <w:w w:val="115"/>
        </w:rPr>
        <w:t>interest</w:t>
      </w:r>
      <w:r>
        <w:rPr>
          <w:color w:val="58595B"/>
          <w:spacing w:val="-8"/>
          <w:w w:val="115"/>
        </w:rPr>
        <w:t> </w:t>
      </w:r>
      <w:r>
        <w:rPr>
          <w:color w:val="58595B"/>
          <w:w w:val="115"/>
        </w:rPr>
        <w:t>rate</w:t>
      </w:r>
      <w:r>
        <w:rPr>
          <w:color w:val="58595B"/>
          <w:spacing w:val="-7"/>
          <w:w w:val="115"/>
        </w:rPr>
        <w:t> </w:t>
      </w:r>
      <w:r>
        <w:rPr>
          <w:color w:val="58595B"/>
          <w:w w:val="115"/>
        </w:rPr>
        <w:t>or</w:t>
      </w:r>
      <w:r>
        <w:rPr>
          <w:color w:val="58595B"/>
          <w:spacing w:val="-8"/>
          <w:w w:val="115"/>
        </w:rPr>
        <w:t> </w:t>
      </w:r>
      <w:r>
        <w:rPr>
          <w:color w:val="58595B"/>
          <w:w w:val="115"/>
        </w:rPr>
        <w:t>as</w:t>
      </w:r>
      <w:r>
        <w:rPr>
          <w:color w:val="58595B"/>
          <w:spacing w:val="-5"/>
          <w:w w:val="115"/>
        </w:rPr>
        <w:t> </w:t>
      </w:r>
      <w:r>
        <w:rPr>
          <w:color w:val="58595B"/>
          <w:w w:val="115"/>
        </w:rPr>
        <w:t>per</w:t>
      </w:r>
      <w:r>
        <w:rPr>
          <w:color w:val="58595B"/>
          <w:spacing w:val="-8"/>
          <w:w w:val="115"/>
        </w:rPr>
        <w:t> </w:t>
      </w:r>
      <w:r>
        <w:rPr>
          <w:color w:val="58595B"/>
          <w:w w:val="115"/>
        </w:rPr>
        <w:t>the chosen</w:t>
      </w:r>
      <w:r>
        <w:rPr>
          <w:color w:val="58595B"/>
          <w:spacing w:val="-7"/>
          <w:w w:val="115"/>
        </w:rPr>
        <w:t> </w:t>
      </w:r>
      <w:r>
        <w:rPr>
          <w:color w:val="58595B"/>
          <w:w w:val="115"/>
        </w:rPr>
        <w:t>cover</w:t>
      </w:r>
      <w:r>
        <w:rPr>
          <w:color w:val="58595B"/>
          <w:spacing w:val="-8"/>
          <w:w w:val="115"/>
        </w:rPr>
        <w:t> </w:t>
      </w:r>
      <w:r>
        <w:rPr>
          <w:color w:val="58595B"/>
          <w:w w:val="115"/>
        </w:rPr>
        <w:t>schedule. Such</w:t>
      </w:r>
      <w:r>
        <w:rPr>
          <w:color w:val="58595B"/>
          <w:spacing w:val="-7"/>
          <w:w w:val="115"/>
        </w:rPr>
        <w:t> </w:t>
      </w:r>
      <w:r>
        <w:rPr>
          <w:color w:val="58595B"/>
          <w:w w:val="115"/>
        </w:rPr>
        <w:t>repayment</w:t>
      </w:r>
      <w:r>
        <w:rPr>
          <w:color w:val="58595B"/>
          <w:spacing w:val="-8"/>
          <w:w w:val="115"/>
        </w:rPr>
        <w:t> </w:t>
      </w:r>
      <w:r>
        <w:rPr>
          <w:color w:val="58595B"/>
          <w:w w:val="115"/>
        </w:rPr>
        <w:t>schedule</w:t>
      </w:r>
      <w:r>
        <w:rPr>
          <w:color w:val="58595B"/>
          <w:spacing w:val="-7"/>
          <w:w w:val="115"/>
        </w:rPr>
        <w:t> </w:t>
      </w:r>
      <w:r>
        <w:rPr>
          <w:color w:val="58595B"/>
          <w:w w:val="115"/>
        </w:rPr>
        <w:t>will</w:t>
      </w:r>
      <w:r>
        <w:rPr>
          <w:color w:val="58595B"/>
          <w:spacing w:val="-3"/>
          <w:w w:val="115"/>
        </w:rPr>
        <w:t> </w:t>
      </w:r>
      <w:r>
        <w:rPr>
          <w:color w:val="58595B"/>
          <w:w w:val="115"/>
        </w:rPr>
        <w:t>define</w:t>
      </w:r>
      <w:r>
        <w:rPr>
          <w:color w:val="58595B"/>
          <w:spacing w:val="-7"/>
          <w:w w:val="115"/>
        </w:rPr>
        <w:t> </w:t>
      </w:r>
      <w:r>
        <w:rPr>
          <w:color w:val="58595B"/>
          <w:w w:val="115"/>
        </w:rPr>
        <w:t>the</w:t>
      </w:r>
      <w:r>
        <w:rPr>
          <w:color w:val="58595B"/>
          <w:spacing w:val="-7"/>
          <w:w w:val="115"/>
        </w:rPr>
        <w:t> </w:t>
      </w:r>
      <w:r>
        <w:rPr>
          <w:color w:val="58595B"/>
          <w:w w:val="115"/>
        </w:rPr>
        <w:t>benefits</w:t>
      </w:r>
      <w:r>
        <w:rPr>
          <w:color w:val="58595B"/>
          <w:spacing w:val="-5"/>
          <w:w w:val="115"/>
        </w:rPr>
        <w:t> </w:t>
      </w:r>
      <w:r>
        <w:rPr>
          <w:color w:val="58595B"/>
          <w:w w:val="115"/>
        </w:rPr>
        <w:t>offered</w:t>
      </w:r>
      <w:r>
        <w:rPr>
          <w:color w:val="58595B"/>
          <w:spacing w:val="-5"/>
          <w:w w:val="115"/>
        </w:rPr>
        <w:t> </w:t>
      </w:r>
      <w:r>
        <w:rPr>
          <w:color w:val="58595B"/>
          <w:w w:val="115"/>
        </w:rPr>
        <w:t>under</w:t>
      </w:r>
      <w:r>
        <w:rPr>
          <w:color w:val="58595B"/>
          <w:spacing w:val="-8"/>
          <w:w w:val="115"/>
        </w:rPr>
        <w:t> </w:t>
      </w:r>
      <w:r>
        <w:rPr>
          <w:color w:val="58595B"/>
          <w:w w:val="115"/>
        </w:rPr>
        <w:t>the product.</w:t>
      </w:r>
      <w:r>
        <w:rPr>
          <w:color w:val="58595B"/>
          <w:spacing w:val="-3"/>
          <w:w w:val="115"/>
        </w:rPr>
        <w:t> </w:t>
      </w:r>
      <w:r>
        <w:rPr>
          <w:color w:val="58595B"/>
          <w:w w:val="115"/>
        </w:rPr>
        <w:t>We</w:t>
      </w:r>
      <w:r>
        <w:rPr>
          <w:color w:val="58595B"/>
          <w:spacing w:val="-14"/>
          <w:w w:val="115"/>
        </w:rPr>
        <w:t> </w:t>
      </w:r>
      <w:r>
        <w:rPr>
          <w:color w:val="58595B"/>
          <w:w w:val="115"/>
        </w:rPr>
        <w:t>will</w:t>
      </w:r>
      <w:r>
        <w:rPr>
          <w:color w:val="58595B"/>
          <w:spacing w:val="-11"/>
          <w:w w:val="115"/>
        </w:rPr>
        <w:t> </w:t>
      </w:r>
      <w:r>
        <w:rPr>
          <w:color w:val="58595B"/>
          <w:w w:val="115"/>
        </w:rPr>
        <w:t>pay</w:t>
      </w:r>
      <w:r>
        <w:rPr>
          <w:color w:val="58595B"/>
          <w:spacing w:val="-13"/>
          <w:w w:val="115"/>
        </w:rPr>
        <w:t> </w:t>
      </w:r>
      <w:r>
        <w:rPr>
          <w:color w:val="58595B"/>
          <w:w w:val="115"/>
        </w:rPr>
        <w:t>the</w:t>
      </w:r>
      <w:r>
        <w:rPr>
          <w:color w:val="58595B"/>
          <w:spacing w:val="-14"/>
          <w:w w:val="115"/>
        </w:rPr>
        <w:t> </w:t>
      </w:r>
      <w:r>
        <w:rPr>
          <w:color w:val="58595B"/>
          <w:w w:val="115"/>
        </w:rPr>
        <w:t>benefits</w:t>
      </w:r>
      <w:r>
        <w:rPr>
          <w:color w:val="58595B"/>
          <w:spacing w:val="-12"/>
          <w:w w:val="115"/>
        </w:rPr>
        <w:t> </w:t>
      </w:r>
      <w:r>
        <w:rPr>
          <w:color w:val="58595B"/>
          <w:w w:val="115"/>
        </w:rPr>
        <w:t>exactly</w:t>
      </w:r>
      <w:r>
        <w:rPr>
          <w:color w:val="58595B"/>
          <w:spacing w:val="-13"/>
          <w:w w:val="115"/>
        </w:rPr>
        <w:t> </w:t>
      </w:r>
      <w:r>
        <w:rPr>
          <w:color w:val="58595B"/>
          <w:w w:val="115"/>
        </w:rPr>
        <w:t>as</w:t>
      </w:r>
      <w:r>
        <w:rPr>
          <w:color w:val="58595B"/>
          <w:spacing w:val="-12"/>
          <w:w w:val="115"/>
        </w:rPr>
        <w:t> </w:t>
      </w:r>
      <w:r>
        <w:rPr>
          <w:color w:val="58595B"/>
          <w:w w:val="115"/>
        </w:rPr>
        <w:t>per</w:t>
      </w:r>
      <w:r>
        <w:rPr>
          <w:color w:val="58595B"/>
          <w:spacing w:val="-15"/>
          <w:w w:val="115"/>
        </w:rPr>
        <w:t> </w:t>
      </w:r>
      <w:r>
        <w:rPr>
          <w:color w:val="58595B"/>
          <w:w w:val="115"/>
        </w:rPr>
        <w:t>the</w:t>
      </w:r>
      <w:r>
        <w:rPr>
          <w:color w:val="58595B"/>
          <w:spacing w:val="-14"/>
          <w:w w:val="115"/>
        </w:rPr>
        <w:t> </w:t>
      </w:r>
      <w:r>
        <w:rPr>
          <w:color w:val="58595B"/>
          <w:w w:val="115"/>
        </w:rPr>
        <w:t>repayment</w:t>
      </w:r>
      <w:r>
        <w:rPr>
          <w:color w:val="58595B"/>
          <w:spacing w:val="-15"/>
          <w:w w:val="115"/>
        </w:rPr>
        <w:t> </w:t>
      </w:r>
      <w:r>
        <w:rPr>
          <w:color w:val="58595B"/>
          <w:w w:val="115"/>
        </w:rPr>
        <w:t>schedule</w:t>
      </w:r>
      <w:r>
        <w:rPr>
          <w:color w:val="58595B"/>
          <w:spacing w:val="-14"/>
          <w:w w:val="115"/>
        </w:rPr>
        <w:t> </w:t>
      </w:r>
      <w:r>
        <w:rPr>
          <w:color w:val="58595B"/>
          <w:w w:val="115"/>
        </w:rPr>
        <w:t>selected</w:t>
      </w:r>
      <w:r>
        <w:rPr>
          <w:color w:val="58595B"/>
          <w:spacing w:val="-12"/>
          <w:w w:val="115"/>
        </w:rPr>
        <w:t> </w:t>
      </w:r>
      <w:r>
        <w:rPr>
          <w:color w:val="58595B"/>
          <w:w w:val="115"/>
        </w:rPr>
        <w:t>at</w:t>
      </w:r>
      <w:r>
        <w:rPr>
          <w:color w:val="58595B"/>
          <w:spacing w:val="-15"/>
          <w:w w:val="115"/>
        </w:rPr>
        <w:t> </w:t>
      </w:r>
      <w:r>
        <w:rPr>
          <w:color w:val="58595B"/>
          <w:w w:val="115"/>
        </w:rPr>
        <w:t>inception, irrespective of the actual outstanding loan as of the date of death.</w:t>
      </w:r>
    </w:p>
    <w:p>
      <w:pPr>
        <w:pStyle w:val="BodyText"/>
        <w:spacing w:before="4"/>
      </w:pPr>
    </w:p>
    <w:p>
      <w:pPr>
        <w:pStyle w:val="BodyText"/>
        <w:spacing w:line="247" w:lineRule="auto" w:before="0"/>
        <w:ind w:left="426" w:right="449"/>
      </w:pPr>
      <w:r>
        <w:rPr>
          <w:color w:val="58595B"/>
          <w:w w:val="115"/>
        </w:rPr>
        <w:t>The</w:t>
      </w:r>
      <w:r>
        <w:rPr>
          <w:color w:val="58595B"/>
          <w:spacing w:val="-17"/>
          <w:w w:val="115"/>
        </w:rPr>
        <w:t> </w:t>
      </w:r>
      <w:r>
        <w:rPr>
          <w:color w:val="58595B"/>
          <w:w w:val="115"/>
        </w:rPr>
        <w:t>plan</w:t>
      </w:r>
      <w:r>
        <w:rPr>
          <w:color w:val="58595B"/>
          <w:spacing w:val="-17"/>
          <w:w w:val="115"/>
        </w:rPr>
        <w:t> </w:t>
      </w:r>
      <w:r>
        <w:rPr>
          <w:color w:val="58595B"/>
          <w:w w:val="115"/>
        </w:rPr>
        <w:t>can</w:t>
      </w:r>
      <w:r>
        <w:rPr>
          <w:color w:val="58595B"/>
          <w:spacing w:val="-17"/>
          <w:w w:val="115"/>
        </w:rPr>
        <w:t> </w:t>
      </w:r>
      <w:r>
        <w:rPr>
          <w:color w:val="58595B"/>
          <w:w w:val="115"/>
        </w:rPr>
        <w:t>be</w:t>
      </w:r>
      <w:r>
        <w:rPr>
          <w:color w:val="58595B"/>
          <w:spacing w:val="-17"/>
          <w:w w:val="115"/>
        </w:rPr>
        <w:t> </w:t>
      </w:r>
      <w:r>
        <w:rPr>
          <w:color w:val="58595B"/>
          <w:w w:val="115"/>
        </w:rPr>
        <w:t>taken</w:t>
      </w:r>
      <w:r>
        <w:rPr>
          <w:color w:val="58595B"/>
          <w:spacing w:val="-17"/>
          <w:w w:val="115"/>
        </w:rPr>
        <w:t> </w:t>
      </w:r>
      <w:r>
        <w:rPr>
          <w:color w:val="58595B"/>
          <w:w w:val="115"/>
        </w:rPr>
        <w:t>on</w:t>
      </w:r>
      <w:r>
        <w:rPr>
          <w:color w:val="58595B"/>
          <w:spacing w:val="-17"/>
          <w:w w:val="115"/>
        </w:rPr>
        <w:t> </w:t>
      </w:r>
      <w:r>
        <w:rPr>
          <w:color w:val="58595B"/>
          <w:w w:val="115"/>
        </w:rPr>
        <w:t>single</w:t>
      </w:r>
      <w:r>
        <w:rPr>
          <w:color w:val="58595B"/>
          <w:spacing w:val="-17"/>
          <w:w w:val="115"/>
        </w:rPr>
        <w:t> </w:t>
      </w:r>
      <w:r>
        <w:rPr>
          <w:color w:val="58595B"/>
          <w:w w:val="115"/>
        </w:rPr>
        <w:t>life</w:t>
      </w:r>
      <w:r>
        <w:rPr>
          <w:color w:val="58595B"/>
          <w:spacing w:val="-17"/>
          <w:w w:val="115"/>
        </w:rPr>
        <w:t> </w:t>
      </w:r>
      <w:r>
        <w:rPr>
          <w:color w:val="58595B"/>
          <w:w w:val="115"/>
        </w:rPr>
        <w:t>or</w:t>
      </w:r>
      <w:r>
        <w:rPr>
          <w:color w:val="58595B"/>
          <w:spacing w:val="-18"/>
          <w:w w:val="115"/>
        </w:rPr>
        <w:t> </w:t>
      </w:r>
      <w:r>
        <w:rPr>
          <w:color w:val="58595B"/>
          <w:w w:val="115"/>
        </w:rPr>
        <w:t>joint</w:t>
      </w:r>
      <w:r>
        <w:rPr>
          <w:color w:val="58595B"/>
          <w:spacing w:val="-18"/>
          <w:w w:val="115"/>
        </w:rPr>
        <w:t> </w:t>
      </w:r>
      <w:r>
        <w:rPr>
          <w:color w:val="58595B"/>
          <w:w w:val="115"/>
        </w:rPr>
        <w:t>life</w:t>
      </w:r>
      <w:r>
        <w:rPr>
          <w:color w:val="58595B"/>
          <w:spacing w:val="-16"/>
          <w:w w:val="115"/>
        </w:rPr>
        <w:t> </w:t>
      </w:r>
      <w:r>
        <w:rPr>
          <w:color w:val="58595B"/>
          <w:w w:val="115"/>
        </w:rPr>
        <w:t>basis</w:t>
      </w:r>
      <w:r>
        <w:rPr>
          <w:color w:val="58595B"/>
          <w:spacing w:val="-15"/>
          <w:w w:val="115"/>
        </w:rPr>
        <w:t> </w:t>
      </w:r>
      <w:r>
        <w:rPr>
          <w:color w:val="58595B"/>
          <w:w w:val="115"/>
        </w:rPr>
        <w:t>where</w:t>
      </w:r>
      <w:r>
        <w:rPr>
          <w:color w:val="58595B"/>
          <w:spacing w:val="-17"/>
          <w:w w:val="115"/>
        </w:rPr>
        <w:t> </w:t>
      </w:r>
      <w:r>
        <w:rPr>
          <w:color w:val="58595B"/>
          <w:w w:val="115"/>
        </w:rPr>
        <w:t>we</w:t>
      </w:r>
      <w:r>
        <w:rPr>
          <w:color w:val="58595B"/>
          <w:spacing w:val="-17"/>
          <w:w w:val="115"/>
        </w:rPr>
        <w:t> </w:t>
      </w:r>
      <w:r>
        <w:rPr>
          <w:color w:val="58595B"/>
          <w:w w:val="115"/>
        </w:rPr>
        <w:t>will</w:t>
      </w:r>
      <w:r>
        <w:rPr>
          <w:color w:val="58595B"/>
          <w:spacing w:val="-14"/>
          <w:w w:val="115"/>
        </w:rPr>
        <w:t> </w:t>
      </w:r>
      <w:r>
        <w:rPr>
          <w:color w:val="58595B"/>
          <w:w w:val="115"/>
        </w:rPr>
        <w:t>cover</w:t>
      </w:r>
      <w:r>
        <w:rPr>
          <w:color w:val="58595B"/>
          <w:spacing w:val="-18"/>
          <w:w w:val="115"/>
        </w:rPr>
        <w:t> </w:t>
      </w:r>
      <w:r>
        <w:rPr>
          <w:color w:val="58595B"/>
          <w:w w:val="115"/>
        </w:rPr>
        <w:t>the</w:t>
      </w:r>
      <w:r>
        <w:rPr>
          <w:color w:val="58595B"/>
          <w:spacing w:val="-17"/>
          <w:w w:val="115"/>
        </w:rPr>
        <w:t> </w:t>
      </w:r>
      <w:r>
        <w:rPr>
          <w:color w:val="58595B"/>
          <w:w w:val="115"/>
        </w:rPr>
        <w:t>death,</w:t>
      </w:r>
      <w:r>
        <w:rPr>
          <w:color w:val="58595B"/>
          <w:spacing w:val="-11"/>
          <w:w w:val="115"/>
        </w:rPr>
        <w:t> </w:t>
      </w:r>
      <w:r>
        <w:rPr>
          <w:color w:val="58595B"/>
          <w:w w:val="115"/>
        </w:rPr>
        <w:t>disability</w:t>
      </w:r>
      <w:r>
        <w:rPr>
          <w:color w:val="58595B"/>
          <w:spacing w:val="-16"/>
          <w:w w:val="115"/>
        </w:rPr>
        <w:t> </w:t>
      </w:r>
      <w:r>
        <w:rPr>
          <w:color w:val="58595B"/>
          <w:w w:val="115"/>
        </w:rPr>
        <w:t>or illness</w:t>
      </w:r>
      <w:r>
        <w:rPr>
          <w:color w:val="58595B"/>
          <w:spacing w:val="-11"/>
          <w:w w:val="115"/>
        </w:rPr>
        <w:t> </w:t>
      </w:r>
      <w:r>
        <w:rPr>
          <w:color w:val="58595B"/>
          <w:w w:val="115"/>
        </w:rPr>
        <w:t>of</w:t>
      </w:r>
      <w:r>
        <w:rPr>
          <w:color w:val="58595B"/>
          <w:spacing w:val="-15"/>
          <w:w w:val="115"/>
        </w:rPr>
        <w:t> </w:t>
      </w:r>
      <w:r>
        <w:rPr>
          <w:color w:val="58595B"/>
          <w:w w:val="115"/>
        </w:rPr>
        <w:t>either</w:t>
      </w:r>
      <w:r>
        <w:rPr>
          <w:color w:val="58595B"/>
          <w:spacing w:val="-14"/>
          <w:w w:val="115"/>
        </w:rPr>
        <w:t> </w:t>
      </w:r>
      <w:r>
        <w:rPr>
          <w:color w:val="58595B"/>
          <w:w w:val="115"/>
        </w:rPr>
        <w:t>of</w:t>
      </w:r>
      <w:r>
        <w:rPr>
          <w:color w:val="58595B"/>
          <w:spacing w:val="-15"/>
          <w:w w:val="115"/>
        </w:rPr>
        <w:t> </w:t>
      </w:r>
      <w:r>
        <w:rPr>
          <w:color w:val="58595B"/>
          <w:w w:val="115"/>
        </w:rPr>
        <w:t>joint</w:t>
      </w:r>
      <w:r>
        <w:rPr>
          <w:color w:val="58595B"/>
          <w:spacing w:val="-14"/>
          <w:w w:val="115"/>
        </w:rPr>
        <w:t> </w:t>
      </w:r>
      <w:r>
        <w:rPr>
          <w:color w:val="58595B"/>
          <w:w w:val="115"/>
        </w:rPr>
        <w:t>insured</w:t>
      </w:r>
      <w:r>
        <w:rPr>
          <w:color w:val="58595B"/>
          <w:spacing w:val="-11"/>
          <w:w w:val="115"/>
        </w:rPr>
        <w:t> </w:t>
      </w:r>
      <w:r>
        <w:rPr>
          <w:color w:val="58595B"/>
          <w:w w:val="115"/>
        </w:rPr>
        <w:t>members,</w:t>
      </w:r>
      <w:r>
        <w:rPr>
          <w:color w:val="58595B"/>
          <w:spacing w:val="-7"/>
          <w:w w:val="115"/>
        </w:rPr>
        <w:t> </w:t>
      </w:r>
      <w:r>
        <w:rPr>
          <w:color w:val="58595B"/>
          <w:w w:val="115"/>
        </w:rPr>
        <w:t>whichever</w:t>
      </w:r>
      <w:r>
        <w:rPr>
          <w:color w:val="58595B"/>
          <w:spacing w:val="-14"/>
          <w:w w:val="115"/>
        </w:rPr>
        <w:t> </w:t>
      </w:r>
      <w:r>
        <w:rPr>
          <w:color w:val="58595B"/>
          <w:w w:val="115"/>
        </w:rPr>
        <w:t>occurs</w:t>
      </w:r>
      <w:r>
        <w:rPr>
          <w:color w:val="58595B"/>
          <w:spacing w:val="-11"/>
          <w:w w:val="115"/>
        </w:rPr>
        <w:t> </w:t>
      </w:r>
      <w:r>
        <w:rPr>
          <w:color w:val="58595B"/>
          <w:w w:val="115"/>
        </w:rPr>
        <w:t>first.</w:t>
      </w:r>
      <w:r>
        <w:rPr>
          <w:color w:val="58595B"/>
          <w:spacing w:val="-3"/>
          <w:w w:val="115"/>
        </w:rPr>
        <w:t> </w:t>
      </w:r>
      <w:r>
        <w:rPr>
          <w:color w:val="58595B"/>
          <w:w w:val="115"/>
        </w:rPr>
        <w:t>There</w:t>
      </w:r>
      <w:r>
        <w:rPr>
          <w:color w:val="58595B"/>
          <w:spacing w:val="-13"/>
          <w:w w:val="115"/>
        </w:rPr>
        <w:t> </w:t>
      </w:r>
      <w:r>
        <w:rPr>
          <w:color w:val="58595B"/>
          <w:w w:val="115"/>
        </w:rPr>
        <w:t>has</w:t>
      </w:r>
      <w:r>
        <w:rPr>
          <w:color w:val="58595B"/>
          <w:spacing w:val="-11"/>
          <w:w w:val="115"/>
        </w:rPr>
        <w:t> </w:t>
      </w:r>
      <w:r>
        <w:rPr>
          <w:color w:val="58595B"/>
          <w:w w:val="115"/>
        </w:rPr>
        <w:t>to</w:t>
      </w:r>
      <w:r>
        <w:rPr>
          <w:color w:val="58595B"/>
          <w:spacing w:val="-13"/>
          <w:w w:val="115"/>
        </w:rPr>
        <w:t> </w:t>
      </w:r>
      <w:r>
        <w:rPr>
          <w:color w:val="58595B"/>
          <w:w w:val="115"/>
        </w:rPr>
        <w:t>be</w:t>
      </w:r>
      <w:r>
        <w:rPr>
          <w:color w:val="58595B"/>
          <w:spacing w:val="-13"/>
          <w:w w:val="115"/>
        </w:rPr>
        <w:t> </w:t>
      </w:r>
      <w:r>
        <w:rPr>
          <w:color w:val="58595B"/>
          <w:w w:val="115"/>
        </w:rPr>
        <w:t>insurable interest between the joint lives.</w:t>
      </w:r>
    </w:p>
    <w:p>
      <w:pPr>
        <w:pStyle w:val="BodyText"/>
        <w:spacing w:line="247" w:lineRule="auto" w:before="0"/>
        <w:ind w:left="426"/>
      </w:pPr>
      <w:r>
        <w:rPr>
          <w:color w:val="58595B"/>
          <w:w w:val="115"/>
        </w:rPr>
        <w:t>Individual</w:t>
      </w:r>
      <w:r>
        <w:rPr>
          <w:color w:val="58595B"/>
          <w:spacing w:val="-4"/>
          <w:w w:val="115"/>
        </w:rPr>
        <w:t> </w:t>
      </w:r>
      <w:r>
        <w:rPr>
          <w:color w:val="58595B"/>
          <w:w w:val="115"/>
        </w:rPr>
        <w:t>borrowers</w:t>
      </w:r>
      <w:r>
        <w:rPr>
          <w:color w:val="58595B"/>
          <w:spacing w:val="-6"/>
          <w:w w:val="115"/>
        </w:rPr>
        <w:t> </w:t>
      </w:r>
      <w:r>
        <w:rPr>
          <w:color w:val="58595B"/>
          <w:w w:val="115"/>
        </w:rPr>
        <w:t>and</w:t>
      </w:r>
      <w:r>
        <w:rPr>
          <w:color w:val="58595B"/>
          <w:spacing w:val="-6"/>
          <w:w w:val="115"/>
        </w:rPr>
        <w:t> </w:t>
      </w:r>
      <w:r>
        <w:rPr>
          <w:color w:val="58595B"/>
          <w:w w:val="115"/>
        </w:rPr>
        <w:t>investors/</w:t>
      </w:r>
      <w:r>
        <w:rPr>
          <w:color w:val="58595B"/>
          <w:spacing w:val="-46"/>
          <w:w w:val="115"/>
        </w:rPr>
        <w:t> </w:t>
      </w:r>
      <w:r>
        <w:rPr>
          <w:color w:val="58595B"/>
          <w:w w:val="115"/>
        </w:rPr>
        <w:t>co-borrowers/</w:t>
      </w:r>
      <w:r>
        <w:rPr>
          <w:color w:val="58595B"/>
          <w:spacing w:val="-46"/>
          <w:w w:val="115"/>
        </w:rPr>
        <w:t> </w:t>
      </w:r>
      <w:r>
        <w:rPr>
          <w:color w:val="58595B"/>
          <w:w w:val="115"/>
        </w:rPr>
        <w:t>co-investors</w:t>
      </w:r>
      <w:r>
        <w:rPr>
          <w:color w:val="58595B"/>
          <w:spacing w:val="-6"/>
          <w:w w:val="115"/>
        </w:rPr>
        <w:t> </w:t>
      </w:r>
      <w:r>
        <w:rPr>
          <w:color w:val="58595B"/>
          <w:w w:val="115"/>
        </w:rPr>
        <w:t>of</w:t>
      </w:r>
      <w:r>
        <w:rPr>
          <w:color w:val="58595B"/>
          <w:spacing w:val="-10"/>
          <w:w w:val="115"/>
        </w:rPr>
        <w:t> </w:t>
      </w:r>
      <w:r>
        <w:rPr>
          <w:color w:val="58595B"/>
          <w:w w:val="115"/>
        </w:rPr>
        <w:t>the</w:t>
      </w:r>
      <w:r>
        <w:rPr>
          <w:color w:val="58595B"/>
          <w:spacing w:val="-8"/>
          <w:w w:val="115"/>
        </w:rPr>
        <w:t> </w:t>
      </w:r>
      <w:r>
        <w:rPr>
          <w:color w:val="58595B"/>
          <w:w w:val="115"/>
        </w:rPr>
        <w:t>institution</w:t>
      </w:r>
      <w:r>
        <w:rPr>
          <w:color w:val="58595B"/>
          <w:spacing w:val="-8"/>
          <w:w w:val="115"/>
        </w:rPr>
        <w:t> </w:t>
      </w:r>
      <w:r>
        <w:rPr>
          <w:color w:val="58595B"/>
          <w:w w:val="115"/>
        </w:rPr>
        <w:t>can</w:t>
      </w:r>
      <w:r>
        <w:rPr>
          <w:color w:val="58595B"/>
          <w:spacing w:val="-8"/>
          <w:w w:val="115"/>
        </w:rPr>
        <w:t> </w:t>
      </w:r>
      <w:r>
        <w:rPr>
          <w:color w:val="58595B"/>
          <w:w w:val="115"/>
        </w:rPr>
        <w:t>be</w:t>
      </w:r>
      <w:r>
        <w:rPr>
          <w:color w:val="58595B"/>
          <w:spacing w:val="-8"/>
          <w:w w:val="115"/>
        </w:rPr>
        <w:t> </w:t>
      </w:r>
      <w:r>
        <w:rPr>
          <w:color w:val="58595B"/>
          <w:w w:val="115"/>
        </w:rPr>
        <w:t>covered under this plan.</w:t>
      </w:r>
    </w:p>
    <w:p>
      <w:pPr>
        <w:pStyle w:val="BodyText"/>
        <w:spacing w:before="5"/>
      </w:pPr>
    </w:p>
    <w:p>
      <w:pPr>
        <w:pStyle w:val="BodyText"/>
        <w:spacing w:line="247" w:lineRule="auto" w:before="0"/>
        <w:ind w:left="426" w:right="449"/>
      </w:pPr>
      <w:r>
        <w:rPr>
          <w:color w:val="58595B"/>
          <w:w w:val="115"/>
        </w:rPr>
        <w:t>On death or disability of the scheme member or upon the scheme member being diagnosed with</w:t>
      </w:r>
      <w:r>
        <w:rPr>
          <w:color w:val="58595B"/>
          <w:spacing w:val="-18"/>
          <w:w w:val="115"/>
        </w:rPr>
        <w:t> </w:t>
      </w:r>
      <w:r>
        <w:rPr>
          <w:color w:val="58595B"/>
          <w:w w:val="115"/>
        </w:rPr>
        <w:t>any</w:t>
      </w:r>
      <w:r>
        <w:rPr>
          <w:color w:val="58595B"/>
          <w:spacing w:val="-16"/>
          <w:w w:val="115"/>
        </w:rPr>
        <w:t> </w:t>
      </w:r>
      <w:r>
        <w:rPr>
          <w:color w:val="58595B"/>
          <w:w w:val="115"/>
        </w:rPr>
        <w:t>of</w:t>
      </w:r>
      <w:r>
        <w:rPr>
          <w:color w:val="58595B"/>
          <w:spacing w:val="-18"/>
          <w:w w:val="115"/>
        </w:rPr>
        <w:t> </w:t>
      </w:r>
      <w:r>
        <w:rPr>
          <w:color w:val="58595B"/>
          <w:w w:val="115"/>
        </w:rPr>
        <w:t>the</w:t>
      </w:r>
      <w:r>
        <w:rPr>
          <w:color w:val="58595B"/>
          <w:spacing w:val="-17"/>
          <w:w w:val="115"/>
        </w:rPr>
        <w:t> </w:t>
      </w:r>
      <w:r>
        <w:rPr>
          <w:color w:val="58595B"/>
          <w:w w:val="115"/>
        </w:rPr>
        <w:t>specified</w:t>
      </w:r>
      <w:r>
        <w:rPr>
          <w:color w:val="58595B"/>
          <w:spacing w:val="-15"/>
          <w:w w:val="115"/>
        </w:rPr>
        <w:t> </w:t>
      </w:r>
      <w:r>
        <w:rPr>
          <w:color w:val="58595B"/>
          <w:w w:val="115"/>
        </w:rPr>
        <w:t>critical</w:t>
      </w:r>
      <w:r>
        <w:rPr>
          <w:color w:val="58595B"/>
          <w:spacing w:val="-14"/>
          <w:w w:val="115"/>
        </w:rPr>
        <w:t> </w:t>
      </w:r>
      <w:r>
        <w:rPr>
          <w:color w:val="58595B"/>
          <w:w w:val="115"/>
        </w:rPr>
        <w:t>illnesses</w:t>
      </w:r>
      <w:r>
        <w:rPr>
          <w:color w:val="58595B"/>
          <w:spacing w:val="-15"/>
          <w:w w:val="115"/>
        </w:rPr>
        <w:t> </w:t>
      </w:r>
      <w:r>
        <w:rPr>
          <w:color w:val="58595B"/>
          <w:w w:val="115"/>
        </w:rPr>
        <w:t>or</w:t>
      </w:r>
      <w:r>
        <w:rPr>
          <w:color w:val="58595B"/>
          <w:spacing w:val="-18"/>
          <w:w w:val="115"/>
        </w:rPr>
        <w:t> </w:t>
      </w:r>
      <w:r>
        <w:rPr>
          <w:color w:val="58595B"/>
          <w:w w:val="115"/>
        </w:rPr>
        <w:t>terminal</w:t>
      </w:r>
      <w:r>
        <w:rPr>
          <w:color w:val="58595B"/>
          <w:spacing w:val="-14"/>
          <w:w w:val="115"/>
        </w:rPr>
        <w:t> </w:t>
      </w:r>
      <w:r>
        <w:rPr>
          <w:color w:val="58595B"/>
          <w:w w:val="115"/>
        </w:rPr>
        <w:t>illness,</w:t>
      </w:r>
      <w:r>
        <w:rPr>
          <w:color w:val="58595B"/>
          <w:spacing w:val="-12"/>
          <w:w w:val="115"/>
        </w:rPr>
        <w:t> </w:t>
      </w:r>
      <w:r>
        <w:rPr>
          <w:color w:val="58595B"/>
          <w:w w:val="115"/>
        </w:rPr>
        <w:t>a</w:t>
      </w:r>
      <w:r>
        <w:rPr>
          <w:color w:val="58595B"/>
          <w:spacing w:val="-15"/>
          <w:w w:val="115"/>
        </w:rPr>
        <w:t> </w:t>
      </w:r>
      <w:r>
        <w:rPr>
          <w:color w:val="58595B"/>
          <w:w w:val="115"/>
        </w:rPr>
        <w:t>lump</w:t>
      </w:r>
      <w:r>
        <w:rPr>
          <w:color w:val="58595B"/>
          <w:spacing w:val="-15"/>
          <w:w w:val="115"/>
        </w:rPr>
        <w:t> </w:t>
      </w:r>
      <w:r>
        <w:rPr>
          <w:color w:val="58595B"/>
          <w:w w:val="115"/>
        </w:rPr>
        <w:t>sum</w:t>
      </w:r>
      <w:r>
        <w:rPr>
          <w:color w:val="58595B"/>
          <w:spacing w:val="-16"/>
          <w:w w:val="115"/>
        </w:rPr>
        <w:t> </w:t>
      </w:r>
      <w:r>
        <w:rPr>
          <w:color w:val="58595B"/>
          <w:w w:val="115"/>
        </w:rPr>
        <w:t>as</w:t>
      </w:r>
      <w:r>
        <w:rPr>
          <w:color w:val="58595B"/>
          <w:spacing w:val="-15"/>
          <w:w w:val="115"/>
        </w:rPr>
        <w:t> </w:t>
      </w:r>
      <w:r>
        <w:rPr>
          <w:color w:val="58595B"/>
          <w:w w:val="115"/>
        </w:rPr>
        <w:t>sum</w:t>
      </w:r>
      <w:r>
        <w:rPr>
          <w:color w:val="58595B"/>
          <w:spacing w:val="-16"/>
          <w:w w:val="115"/>
        </w:rPr>
        <w:t> </w:t>
      </w:r>
      <w:r>
        <w:rPr>
          <w:color w:val="58595B"/>
          <w:w w:val="115"/>
        </w:rPr>
        <w:t>assured</w:t>
      </w:r>
      <w:r>
        <w:rPr>
          <w:color w:val="58595B"/>
          <w:spacing w:val="-15"/>
          <w:w w:val="115"/>
        </w:rPr>
        <w:t> </w:t>
      </w:r>
      <w:r>
        <w:rPr>
          <w:color w:val="58595B"/>
          <w:w w:val="115"/>
        </w:rPr>
        <w:t>will</w:t>
      </w:r>
      <w:r>
        <w:rPr>
          <w:color w:val="58595B"/>
          <w:spacing w:val="-14"/>
          <w:w w:val="115"/>
        </w:rPr>
        <w:t> </w:t>
      </w:r>
      <w:r>
        <w:rPr>
          <w:color w:val="58595B"/>
          <w:w w:val="115"/>
        </w:rPr>
        <w:t>be payable</w:t>
      </w:r>
      <w:r>
        <w:rPr>
          <w:color w:val="58595B"/>
          <w:spacing w:val="-1"/>
          <w:w w:val="115"/>
        </w:rPr>
        <w:t> </w:t>
      </w:r>
      <w:r>
        <w:rPr>
          <w:color w:val="58595B"/>
          <w:w w:val="115"/>
        </w:rPr>
        <w:t>as per</w:t>
      </w:r>
      <w:r>
        <w:rPr>
          <w:color w:val="58595B"/>
          <w:spacing w:val="-2"/>
          <w:w w:val="115"/>
        </w:rPr>
        <w:t> </w:t>
      </w:r>
      <w:r>
        <w:rPr>
          <w:color w:val="58595B"/>
          <w:w w:val="115"/>
        </w:rPr>
        <w:t>the</w:t>
      </w:r>
      <w:r>
        <w:rPr>
          <w:color w:val="58595B"/>
          <w:spacing w:val="-1"/>
          <w:w w:val="115"/>
        </w:rPr>
        <w:t> </w:t>
      </w:r>
      <w:r>
        <w:rPr>
          <w:color w:val="58595B"/>
          <w:w w:val="115"/>
        </w:rPr>
        <w:t>plan</w:t>
      </w:r>
      <w:r>
        <w:rPr>
          <w:color w:val="58595B"/>
          <w:spacing w:val="-1"/>
          <w:w w:val="115"/>
        </w:rPr>
        <w:t> </w:t>
      </w:r>
      <w:r>
        <w:rPr>
          <w:color w:val="58595B"/>
          <w:w w:val="115"/>
        </w:rPr>
        <w:t>option</w:t>
      </w:r>
      <w:r>
        <w:rPr>
          <w:color w:val="58595B"/>
          <w:spacing w:val="-1"/>
          <w:w w:val="115"/>
        </w:rPr>
        <w:t> </w:t>
      </w:r>
      <w:r>
        <w:rPr>
          <w:color w:val="58595B"/>
          <w:w w:val="115"/>
        </w:rPr>
        <w:t>chosen</w:t>
      </w:r>
      <w:r>
        <w:rPr>
          <w:color w:val="58595B"/>
          <w:spacing w:val="-1"/>
          <w:w w:val="115"/>
        </w:rPr>
        <w:t> </w:t>
      </w:r>
      <w:r>
        <w:rPr>
          <w:color w:val="58595B"/>
          <w:w w:val="115"/>
        </w:rPr>
        <w:t>by the</w:t>
      </w:r>
      <w:r>
        <w:rPr>
          <w:color w:val="58595B"/>
          <w:spacing w:val="-1"/>
          <w:w w:val="115"/>
        </w:rPr>
        <w:t> </w:t>
      </w:r>
      <w:r>
        <w:rPr>
          <w:color w:val="58595B"/>
          <w:w w:val="115"/>
        </w:rPr>
        <w:t>member</w:t>
      </w:r>
      <w:r>
        <w:rPr>
          <w:color w:val="58595B"/>
          <w:spacing w:val="-2"/>
          <w:w w:val="115"/>
        </w:rPr>
        <w:t> </w:t>
      </w:r>
      <w:r>
        <w:rPr>
          <w:color w:val="58595B"/>
          <w:w w:val="115"/>
        </w:rPr>
        <w:t>(except</w:t>
      </w:r>
      <w:r>
        <w:rPr>
          <w:color w:val="58595B"/>
          <w:spacing w:val="-2"/>
          <w:w w:val="115"/>
        </w:rPr>
        <w:t> </w:t>
      </w:r>
      <w:r>
        <w:rPr>
          <w:color w:val="58595B"/>
          <w:w w:val="115"/>
        </w:rPr>
        <w:t>Wellness Benefit) at</w:t>
      </w:r>
      <w:r>
        <w:rPr>
          <w:color w:val="58595B"/>
          <w:spacing w:val="-2"/>
          <w:w w:val="115"/>
        </w:rPr>
        <w:t> </w:t>
      </w:r>
      <w:r>
        <w:rPr>
          <w:color w:val="58595B"/>
          <w:w w:val="115"/>
        </w:rPr>
        <w:t>inception of the cover.</w:t>
      </w:r>
    </w:p>
    <w:p>
      <w:pPr>
        <w:pStyle w:val="BodyText"/>
        <w:spacing w:before="5"/>
      </w:pPr>
    </w:p>
    <w:p>
      <w:pPr>
        <w:pStyle w:val="BodyText"/>
        <w:spacing w:line="247" w:lineRule="auto" w:before="0"/>
        <w:ind w:left="426" w:right="449"/>
      </w:pPr>
      <w:r>
        <w:rPr>
          <w:color w:val="58595B"/>
          <w:w w:val="115"/>
        </w:rPr>
        <w:t>In</w:t>
      </w:r>
      <w:r>
        <w:rPr>
          <w:color w:val="58595B"/>
          <w:spacing w:val="-4"/>
          <w:w w:val="115"/>
        </w:rPr>
        <w:t> </w:t>
      </w:r>
      <w:r>
        <w:rPr>
          <w:color w:val="58595B"/>
          <w:w w:val="115"/>
        </w:rPr>
        <w:t>case</w:t>
      </w:r>
      <w:r>
        <w:rPr>
          <w:color w:val="58595B"/>
          <w:spacing w:val="-4"/>
          <w:w w:val="115"/>
        </w:rPr>
        <w:t> </w:t>
      </w:r>
      <w:r>
        <w:rPr>
          <w:color w:val="58595B"/>
          <w:w w:val="115"/>
        </w:rPr>
        <w:t>of</w:t>
      </w:r>
      <w:r>
        <w:rPr>
          <w:color w:val="58595B"/>
          <w:spacing w:val="-7"/>
          <w:w w:val="115"/>
        </w:rPr>
        <w:t> </w:t>
      </w:r>
      <w:r>
        <w:rPr>
          <w:color w:val="58595B"/>
          <w:w w:val="115"/>
        </w:rPr>
        <w:t>lender</w:t>
      </w:r>
      <w:r>
        <w:rPr>
          <w:color w:val="58595B"/>
          <w:spacing w:val="-6"/>
          <w:w w:val="115"/>
        </w:rPr>
        <w:t> </w:t>
      </w:r>
      <w:r>
        <w:rPr>
          <w:color w:val="58595B"/>
          <w:w w:val="115"/>
        </w:rPr>
        <w:t>borrower</w:t>
      </w:r>
      <w:r>
        <w:rPr>
          <w:color w:val="58595B"/>
          <w:spacing w:val="-6"/>
          <w:w w:val="115"/>
        </w:rPr>
        <w:t> </w:t>
      </w:r>
      <w:r>
        <w:rPr>
          <w:color w:val="58595B"/>
          <w:w w:val="115"/>
        </w:rPr>
        <w:t>schemes, the</w:t>
      </w:r>
      <w:r>
        <w:rPr>
          <w:color w:val="58595B"/>
          <w:spacing w:val="-4"/>
          <w:w w:val="115"/>
        </w:rPr>
        <w:t> </w:t>
      </w:r>
      <w:r>
        <w:rPr>
          <w:color w:val="58595B"/>
          <w:w w:val="115"/>
        </w:rPr>
        <w:t>outstanding</w:t>
      </w:r>
      <w:r>
        <w:rPr>
          <w:color w:val="58595B"/>
          <w:spacing w:val="-2"/>
          <w:w w:val="115"/>
        </w:rPr>
        <w:t> </w:t>
      </w:r>
      <w:r>
        <w:rPr>
          <w:color w:val="58595B"/>
          <w:w w:val="115"/>
        </w:rPr>
        <w:t>loan</w:t>
      </w:r>
      <w:r>
        <w:rPr>
          <w:color w:val="58595B"/>
          <w:spacing w:val="-4"/>
          <w:w w:val="115"/>
        </w:rPr>
        <w:t> </w:t>
      </w:r>
      <w:r>
        <w:rPr>
          <w:color w:val="58595B"/>
          <w:w w:val="115"/>
        </w:rPr>
        <w:t>amount, if</w:t>
      </w:r>
      <w:r>
        <w:rPr>
          <w:color w:val="58595B"/>
          <w:spacing w:val="-7"/>
          <w:w w:val="115"/>
        </w:rPr>
        <w:t> </w:t>
      </w:r>
      <w:r>
        <w:rPr>
          <w:color w:val="58595B"/>
          <w:w w:val="115"/>
        </w:rPr>
        <w:t>any</w:t>
      </w:r>
      <w:r>
        <w:rPr>
          <w:color w:val="58595B"/>
          <w:spacing w:val="-3"/>
          <w:w w:val="115"/>
        </w:rPr>
        <w:t> </w:t>
      </w:r>
      <w:r>
        <w:rPr>
          <w:color w:val="58595B"/>
          <w:w w:val="115"/>
        </w:rPr>
        <w:t>for</w:t>
      </w:r>
      <w:r>
        <w:rPr>
          <w:color w:val="58595B"/>
          <w:spacing w:val="-6"/>
          <w:w w:val="115"/>
        </w:rPr>
        <w:t> </w:t>
      </w:r>
      <w:r>
        <w:rPr>
          <w:color w:val="58595B"/>
          <w:w w:val="115"/>
        </w:rPr>
        <w:t>which</w:t>
      </w:r>
      <w:r>
        <w:rPr>
          <w:color w:val="58595B"/>
          <w:spacing w:val="-4"/>
          <w:w w:val="115"/>
        </w:rPr>
        <w:t> </w:t>
      </w:r>
      <w:r>
        <w:rPr>
          <w:color w:val="58595B"/>
          <w:w w:val="115"/>
        </w:rPr>
        <w:t>the</w:t>
      </w:r>
      <w:r>
        <w:rPr>
          <w:color w:val="58595B"/>
          <w:spacing w:val="-4"/>
          <w:w w:val="115"/>
        </w:rPr>
        <w:t> </w:t>
      </w:r>
      <w:r>
        <w:rPr>
          <w:color w:val="58595B"/>
          <w:w w:val="115"/>
        </w:rPr>
        <w:t>cover was</w:t>
      </w:r>
      <w:r>
        <w:rPr>
          <w:color w:val="58595B"/>
          <w:spacing w:val="-2"/>
          <w:w w:val="115"/>
        </w:rPr>
        <w:t> </w:t>
      </w:r>
      <w:r>
        <w:rPr>
          <w:color w:val="58595B"/>
          <w:w w:val="115"/>
        </w:rPr>
        <w:t>taken</w:t>
      </w:r>
      <w:r>
        <w:rPr>
          <w:color w:val="58595B"/>
          <w:spacing w:val="-4"/>
          <w:w w:val="115"/>
        </w:rPr>
        <w:t> </w:t>
      </w:r>
      <w:r>
        <w:rPr>
          <w:color w:val="58595B"/>
          <w:w w:val="115"/>
        </w:rPr>
        <w:t>shall</w:t>
      </w:r>
      <w:r>
        <w:rPr>
          <w:color w:val="58595B"/>
          <w:spacing w:val="-1"/>
          <w:w w:val="115"/>
        </w:rPr>
        <w:t> </w:t>
      </w:r>
      <w:r>
        <w:rPr>
          <w:color w:val="58595B"/>
          <w:w w:val="115"/>
        </w:rPr>
        <w:t>be</w:t>
      </w:r>
      <w:r>
        <w:rPr>
          <w:color w:val="58595B"/>
          <w:spacing w:val="-4"/>
          <w:w w:val="115"/>
        </w:rPr>
        <w:t> </w:t>
      </w:r>
      <w:r>
        <w:rPr>
          <w:color w:val="58595B"/>
          <w:w w:val="115"/>
        </w:rPr>
        <w:t>payable</w:t>
      </w:r>
      <w:r>
        <w:rPr>
          <w:color w:val="58595B"/>
          <w:spacing w:val="-4"/>
          <w:w w:val="115"/>
        </w:rPr>
        <w:t> </w:t>
      </w:r>
      <w:r>
        <w:rPr>
          <w:color w:val="58595B"/>
          <w:w w:val="115"/>
        </w:rPr>
        <w:t>to</w:t>
      </w:r>
      <w:r>
        <w:rPr>
          <w:color w:val="58595B"/>
          <w:spacing w:val="-4"/>
          <w:w w:val="115"/>
        </w:rPr>
        <w:t> </w:t>
      </w:r>
      <w:r>
        <w:rPr>
          <w:color w:val="58595B"/>
          <w:w w:val="115"/>
        </w:rPr>
        <w:t>the</w:t>
      </w:r>
      <w:r>
        <w:rPr>
          <w:color w:val="58595B"/>
          <w:spacing w:val="-4"/>
          <w:w w:val="115"/>
        </w:rPr>
        <w:t> </w:t>
      </w:r>
      <w:r>
        <w:rPr>
          <w:color w:val="58595B"/>
          <w:w w:val="115"/>
        </w:rPr>
        <w:t>Master</w:t>
      </w:r>
      <w:r>
        <w:rPr>
          <w:color w:val="58595B"/>
          <w:spacing w:val="-5"/>
          <w:w w:val="115"/>
        </w:rPr>
        <w:t> </w:t>
      </w:r>
      <w:r>
        <w:rPr>
          <w:color w:val="58595B"/>
          <w:w w:val="115"/>
        </w:rPr>
        <w:t>Policyholder</w:t>
      </w:r>
      <w:r>
        <w:rPr>
          <w:color w:val="58595B"/>
          <w:spacing w:val="-5"/>
          <w:w w:val="115"/>
        </w:rPr>
        <w:t> </w:t>
      </w:r>
      <w:r>
        <w:rPr>
          <w:color w:val="58595B"/>
          <w:w w:val="115"/>
        </w:rPr>
        <w:t>(lender) with</w:t>
      </w:r>
      <w:r>
        <w:rPr>
          <w:color w:val="58595B"/>
          <w:spacing w:val="-4"/>
          <w:w w:val="115"/>
        </w:rPr>
        <w:t> </w:t>
      </w:r>
      <w:r>
        <w:rPr>
          <w:color w:val="58595B"/>
          <w:w w:val="115"/>
        </w:rPr>
        <w:t>prior</w:t>
      </w:r>
      <w:r>
        <w:rPr>
          <w:color w:val="58595B"/>
          <w:spacing w:val="-5"/>
          <w:w w:val="115"/>
        </w:rPr>
        <w:t> </w:t>
      </w:r>
      <w:r>
        <w:rPr>
          <w:color w:val="58595B"/>
          <w:w w:val="115"/>
        </w:rPr>
        <w:t>authorized assignment</w:t>
      </w:r>
      <w:r>
        <w:rPr>
          <w:color w:val="58595B"/>
          <w:spacing w:val="-12"/>
          <w:w w:val="115"/>
        </w:rPr>
        <w:t> </w:t>
      </w:r>
      <w:r>
        <w:rPr>
          <w:color w:val="58595B"/>
          <w:w w:val="115"/>
        </w:rPr>
        <w:t>from</w:t>
      </w:r>
      <w:r>
        <w:rPr>
          <w:color w:val="58595B"/>
          <w:spacing w:val="-10"/>
          <w:w w:val="115"/>
        </w:rPr>
        <w:t> </w:t>
      </w:r>
      <w:r>
        <w:rPr>
          <w:color w:val="58595B"/>
          <w:w w:val="115"/>
        </w:rPr>
        <w:t>the</w:t>
      </w:r>
      <w:r>
        <w:rPr>
          <w:color w:val="58595B"/>
          <w:spacing w:val="-11"/>
          <w:w w:val="115"/>
        </w:rPr>
        <w:t> </w:t>
      </w:r>
      <w:r>
        <w:rPr>
          <w:color w:val="58595B"/>
          <w:w w:val="115"/>
        </w:rPr>
        <w:t>Member</w:t>
      </w:r>
      <w:r>
        <w:rPr>
          <w:color w:val="58595B"/>
          <w:spacing w:val="-12"/>
          <w:w w:val="115"/>
        </w:rPr>
        <w:t> </w:t>
      </w:r>
      <w:r>
        <w:rPr>
          <w:color w:val="58595B"/>
          <w:w w:val="115"/>
        </w:rPr>
        <w:t>at</w:t>
      </w:r>
      <w:r>
        <w:rPr>
          <w:color w:val="58595B"/>
          <w:spacing w:val="-12"/>
          <w:w w:val="115"/>
        </w:rPr>
        <w:t> </w:t>
      </w:r>
      <w:r>
        <w:rPr>
          <w:color w:val="58595B"/>
          <w:w w:val="115"/>
        </w:rPr>
        <w:t>inception,</w:t>
      </w:r>
      <w:r>
        <w:rPr>
          <w:color w:val="58595B"/>
          <w:spacing w:val="-5"/>
          <w:w w:val="115"/>
        </w:rPr>
        <w:t> </w:t>
      </w:r>
      <w:r>
        <w:rPr>
          <w:color w:val="58595B"/>
          <w:w w:val="115"/>
        </w:rPr>
        <w:t>out</w:t>
      </w:r>
      <w:r>
        <w:rPr>
          <w:color w:val="58595B"/>
          <w:spacing w:val="-12"/>
          <w:w w:val="115"/>
        </w:rPr>
        <w:t> </w:t>
      </w:r>
      <w:r>
        <w:rPr>
          <w:color w:val="58595B"/>
          <w:w w:val="115"/>
        </w:rPr>
        <w:t>of</w:t>
      </w:r>
      <w:r>
        <w:rPr>
          <w:color w:val="58595B"/>
          <w:spacing w:val="-13"/>
          <w:w w:val="115"/>
        </w:rPr>
        <w:t> </w:t>
      </w:r>
      <w:r>
        <w:rPr>
          <w:color w:val="58595B"/>
          <w:w w:val="115"/>
        </w:rPr>
        <w:t>the</w:t>
      </w:r>
      <w:r>
        <w:rPr>
          <w:color w:val="58595B"/>
          <w:spacing w:val="-11"/>
          <w:w w:val="115"/>
        </w:rPr>
        <w:t> </w:t>
      </w:r>
      <w:r>
        <w:rPr>
          <w:color w:val="58595B"/>
          <w:w w:val="115"/>
        </w:rPr>
        <w:t>total</w:t>
      </w:r>
      <w:r>
        <w:rPr>
          <w:color w:val="58595B"/>
          <w:spacing w:val="-8"/>
          <w:w w:val="115"/>
        </w:rPr>
        <w:t> </w:t>
      </w:r>
      <w:r>
        <w:rPr>
          <w:color w:val="58595B"/>
          <w:w w:val="115"/>
        </w:rPr>
        <w:t>Death</w:t>
      </w:r>
      <w:r>
        <w:rPr>
          <w:color w:val="58595B"/>
          <w:spacing w:val="-11"/>
          <w:w w:val="115"/>
        </w:rPr>
        <w:t> </w:t>
      </w:r>
      <w:r>
        <w:rPr>
          <w:color w:val="58595B"/>
          <w:w w:val="115"/>
        </w:rPr>
        <w:t>Benefit</w:t>
      </w:r>
      <w:r>
        <w:rPr>
          <w:color w:val="58595B"/>
          <w:spacing w:val="-12"/>
          <w:w w:val="115"/>
        </w:rPr>
        <w:t> </w:t>
      </w:r>
      <w:r>
        <w:rPr>
          <w:color w:val="58595B"/>
          <w:w w:val="115"/>
        </w:rPr>
        <w:t>otherwise</w:t>
      </w:r>
      <w:r>
        <w:rPr>
          <w:color w:val="58595B"/>
          <w:spacing w:val="-11"/>
          <w:w w:val="115"/>
        </w:rPr>
        <w:t> </w:t>
      </w:r>
      <w:r>
        <w:rPr>
          <w:color w:val="58595B"/>
          <w:w w:val="115"/>
        </w:rPr>
        <w:t>payable</w:t>
      </w:r>
      <w:r>
        <w:rPr>
          <w:color w:val="58595B"/>
          <w:spacing w:val="-11"/>
          <w:w w:val="115"/>
        </w:rPr>
        <w:t> </w:t>
      </w:r>
      <w:r>
        <w:rPr>
          <w:color w:val="58595B"/>
          <w:w w:val="115"/>
        </w:rPr>
        <w:t>to the</w:t>
      </w:r>
      <w:r>
        <w:rPr>
          <w:color w:val="58595B"/>
          <w:spacing w:val="-13"/>
          <w:w w:val="115"/>
        </w:rPr>
        <w:t> </w:t>
      </w:r>
      <w:r>
        <w:rPr>
          <w:color w:val="58595B"/>
          <w:w w:val="115"/>
        </w:rPr>
        <w:t>Nominee.</w:t>
      </w:r>
      <w:r>
        <w:rPr>
          <w:color w:val="58595B"/>
          <w:spacing w:val="-3"/>
          <w:w w:val="115"/>
        </w:rPr>
        <w:t> </w:t>
      </w:r>
      <w:r>
        <w:rPr>
          <w:color w:val="58595B"/>
          <w:w w:val="115"/>
        </w:rPr>
        <w:t>Any</w:t>
      </w:r>
      <w:r>
        <w:rPr>
          <w:color w:val="58595B"/>
          <w:spacing w:val="-12"/>
          <w:w w:val="115"/>
        </w:rPr>
        <w:t> </w:t>
      </w:r>
      <w:r>
        <w:rPr>
          <w:color w:val="58595B"/>
          <w:w w:val="115"/>
        </w:rPr>
        <w:t>residual</w:t>
      </w:r>
      <w:r>
        <w:rPr>
          <w:color w:val="58595B"/>
          <w:spacing w:val="-10"/>
          <w:w w:val="115"/>
        </w:rPr>
        <w:t> </w:t>
      </w:r>
      <w:r>
        <w:rPr>
          <w:color w:val="58595B"/>
          <w:w w:val="115"/>
        </w:rPr>
        <w:t>benefit</w:t>
      </w:r>
      <w:r>
        <w:rPr>
          <w:color w:val="58595B"/>
          <w:spacing w:val="-14"/>
          <w:w w:val="115"/>
        </w:rPr>
        <w:t> </w:t>
      </w:r>
      <w:r>
        <w:rPr>
          <w:color w:val="58595B"/>
          <w:w w:val="115"/>
        </w:rPr>
        <w:t>shall</w:t>
      </w:r>
      <w:r>
        <w:rPr>
          <w:color w:val="58595B"/>
          <w:spacing w:val="-10"/>
          <w:w w:val="115"/>
        </w:rPr>
        <w:t> </w:t>
      </w:r>
      <w:r>
        <w:rPr>
          <w:color w:val="58595B"/>
          <w:w w:val="115"/>
        </w:rPr>
        <w:t>be</w:t>
      </w:r>
      <w:r>
        <w:rPr>
          <w:color w:val="58595B"/>
          <w:spacing w:val="-13"/>
          <w:w w:val="115"/>
        </w:rPr>
        <w:t> </w:t>
      </w:r>
      <w:r>
        <w:rPr>
          <w:color w:val="58595B"/>
          <w:w w:val="115"/>
        </w:rPr>
        <w:t>paid</w:t>
      </w:r>
      <w:r>
        <w:rPr>
          <w:color w:val="58595B"/>
          <w:spacing w:val="-11"/>
          <w:w w:val="115"/>
        </w:rPr>
        <w:t> </w:t>
      </w:r>
      <w:r>
        <w:rPr>
          <w:color w:val="58595B"/>
          <w:w w:val="115"/>
        </w:rPr>
        <w:t>to</w:t>
      </w:r>
      <w:r>
        <w:rPr>
          <w:color w:val="58595B"/>
          <w:spacing w:val="-13"/>
          <w:w w:val="115"/>
        </w:rPr>
        <w:t> </w:t>
      </w:r>
      <w:r>
        <w:rPr>
          <w:color w:val="58595B"/>
          <w:w w:val="115"/>
        </w:rPr>
        <w:t>the</w:t>
      </w:r>
      <w:r>
        <w:rPr>
          <w:color w:val="58595B"/>
          <w:spacing w:val="-13"/>
          <w:w w:val="115"/>
        </w:rPr>
        <w:t> </w:t>
      </w:r>
      <w:r>
        <w:rPr>
          <w:color w:val="58595B"/>
          <w:w w:val="115"/>
        </w:rPr>
        <w:t>Nominee</w:t>
      </w:r>
      <w:r>
        <w:rPr>
          <w:color w:val="58595B"/>
          <w:spacing w:val="-13"/>
          <w:w w:val="115"/>
        </w:rPr>
        <w:t> </w:t>
      </w:r>
      <w:r>
        <w:rPr>
          <w:color w:val="58595B"/>
          <w:w w:val="115"/>
        </w:rPr>
        <w:t>or</w:t>
      </w:r>
      <w:r>
        <w:rPr>
          <w:color w:val="58595B"/>
          <w:spacing w:val="-14"/>
          <w:w w:val="115"/>
        </w:rPr>
        <w:t> </w:t>
      </w:r>
      <w:r>
        <w:rPr>
          <w:color w:val="58595B"/>
          <w:w w:val="115"/>
        </w:rPr>
        <w:t>Beneficiary,</w:t>
      </w:r>
      <w:r>
        <w:rPr>
          <w:color w:val="58595B"/>
          <w:spacing w:val="-7"/>
          <w:w w:val="115"/>
        </w:rPr>
        <w:t> </w:t>
      </w:r>
      <w:r>
        <w:rPr>
          <w:color w:val="58595B"/>
          <w:w w:val="115"/>
        </w:rPr>
        <w:t>as</w:t>
      </w:r>
      <w:r>
        <w:rPr>
          <w:color w:val="58595B"/>
          <w:spacing w:val="-11"/>
          <w:w w:val="115"/>
        </w:rPr>
        <w:t> </w:t>
      </w:r>
      <w:r>
        <w:rPr>
          <w:color w:val="58595B"/>
          <w:w w:val="115"/>
        </w:rPr>
        <w:t>applicable.</w:t>
      </w:r>
    </w:p>
    <w:p>
      <w:pPr>
        <w:pStyle w:val="BodyText"/>
        <w:spacing w:after="0" w:line="247" w:lineRule="auto"/>
        <w:sectPr>
          <w:type w:val="continuous"/>
          <w:pgSz w:w="11910" w:h="16840"/>
          <w:pgMar w:top="500" w:bottom="280" w:left="283" w:right="283"/>
        </w:sectPr>
      </w:pPr>
    </w:p>
    <w:p>
      <w:pPr>
        <w:pStyle w:val="BodyText"/>
        <w:spacing w:before="111"/>
        <w:ind w:left="84"/>
      </w:pPr>
      <w:r>
        <w:rPr>
          <w:color w:val="58595B"/>
          <w:w w:val="115"/>
        </w:rPr>
        <w:t>Plan</w:t>
      </w:r>
      <w:r>
        <w:rPr>
          <w:color w:val="58595B"/>
          <w:spacing w:val="-14"/>
          <w:w w:val="115"/>
        </w:rPr>
        <w:t> </w:t>
      </w:r>
      <w:r>
        <w:rPr>
          <w:color w:val="58595B"/>
          <w:w w:val="115"/>
        </w:rPr>
        <w:t>options</w:t>
      </w:r>
      <w:r>
        <w:rPr>
          <w:color w:val="58595B"/>
          <w:spacing w:val="-12"/>
          <w:w w:val="115"/>
        </w:rPr>
        <w:t> </w:t>
      </w:r>
      <w:r>
        <w:rPr>
          <w:color w:val="58595B"/>
          <w:w w:val="115"/>
        </w:rPr>
        <w:t>available</w:t>
      </w:r>
      <w:r>
        <w:rPr>
          <w:color w:val="58595B"/>
          <w:spacing w:val="-13"/>
          <w:w w:val="115"/>
        </w:rPr>
        <w:t> </w:t>
      </w:r>
      <w:r>
        <w:rPr>
          <w:color w:val="58595B"/>
          <w:w w:val="115"/>
        </w:rPr>
        <w:t>under</w:t>
      </w:r>
      <w:r>
        <w:rPr>
          <w:color w:val="58595B"/>
          <w:spacing w:val="-15"/>
          <w:w w:val="115"/>
        </w:rPr>
        <w:t> </w:t>
      </w:r>
      <w:r>
        <w:rPr>
          <w:color w:val="58595B"/>
          <w:w w:val="115"/>
        </w:rPr>
        <w:t>the</w:t>
      </w:r>
      <w:r>
        <w:rPr>
          <w:color w:val="58595B"/>
          <w:spacing w:val="-13"/>
          <w:w w:val="115"/>
        </w:rPr>
        <w:t> </w:t>
      </w:r>
      <w:r>
        <w:rPr>
          <w:color w:val="58595B"/>
          <w:w w:val="115"/>
        </w:rPr>
        <w:t>product</w:t>
      </w:r>
      <w:r>
        <w:rPr>
          <w:color w:val="58595B"/>
          <w:spacing w:val="-15"/>
          <w:w w:val="115"/>
        </w:rPr>
        <w:t> </w:t>
      </w:r>
      <w:r>
        <w:rPr>
          <w:color w:val="58595B"/>
          <w:w w:val="115"/>
        </w:rPr>
        <w:t>are</w:t>
      </w:r>
      <w:r>
        <w:rPr>
          <w:color w:val="58595B"/>
          <w:spacing w:val="-13"/>
          <w:w w:val="115"/>
        </w:rPr>
        <w:t> </w:t>
      </w:r>
      <w:r>
        <w:rPr>
          <w:color w:val="58595B"/>
          <w:w w:val="115"/>
        </w:rPr>
        <w:t>as</w:t>
      </w:r>
      <w:r>
        <w:rPr>
          <w:color w:val="58595B"/>
          <w:spacing w:val="-12"/>
          <w:w w:val="115"/>
        </w:rPr>
        <w:t> </w:t>
      </w:r>
      <w:r>
        <w:rPr>
          <w:color w:val="58595B"/>
          <w:spacing w:val="-2"/>
          <w:w w:val="115"/>
        </w:rPr>
        <w:t>follows:</w:t>
      </w:r>
    </w:p>
    <w:p>
      <w:pPr>
        <w:pStyle w:val="BodyText"/>
        <w:spacing w:before="8"/>
        <w:rPr>
          <w:sz w:val="8"/>
        </w:rPr>
      </w:pPr>
    </w:p>
    <w:tbl>
      <w:tblPr>
        <w:tblW w:w="0" w:type="auto"/>
        <w:jc w:val="left"/>
        <w:tblInd w:w="376" w:type="dxa"/>
        <w:tblBorders>
          <w:top w:val="single" w:sz="8" w:space="0" w:color="005D9B"/>
          <w:left w:val="single" w:sz="8" w:space="0" w:color="005D9B"/>
          <w:bottom w:val="single" w:sz="8" w:space="0" w:color="005D9B"/>
          <w:right w:val="single" w:sz="8" w:space="0" w:color="005D9B"/>
          <w:insideH w:val="single" w:sz="8" w:space="0" w:color="005D9B"/>
          <w:insideV w:val="single" w:sz="8" w:space="0" w:color="005D9B"/>
        </w:tblBorders>
        <w:tblLayout w:type="fixed"/>
        <w:tblCellMar>
          <w:top w:w="0" w:type="dxa"/>
          <w:left w:w="0" w:type="dxa"/>
          <w:bottom w:w="0" w:type="dxa"/>
          <w:right w:w="0" w:type="dxa"/>
        </w:tblCellMar>
        <w:tblLook w:val="01E0"/>
      </w:tblPr>
      <w:tblGrid>
        <w:gridCol w:w="2861"/>
        <w:gridCol w:w="7544"/>
      </w:tblGrid>
      <w:tr>
        <w:trPr>
          <w:trHeight w:val="334" w:hRule="atLeast"/>
        </w:trPr>
        <w:tc>
          <w:tcPr>
            <w:tcW w:w="2861" w:type="dxa"/>
            <w:tcBorders>
              <w:top w:val="nil"/>
              <w:bottom w:val="nil"/>
              <w:right w:val="single" w:sz="8" w:space="0" w:color="FFFFFF"/>
            </w:tcBorders>
            <w:shd w:val="clear" w:color="auto" w:fill="005D9B"/>
          </w:tcPr>
          <w:p>
            <w:pPr>
              <w:pStyle w:val="TableParagraph"/>
              <w:spacing w:before="11"/>
              <w:ind w:left="28" w:right="14"/>
              <w:jc w:val="center"/>
              <w:rPr>
                <w:b/>
                <w:sz w:val="22"/>
              </w:rPr>
            </w:pPr>
            <w:r>
              <w:rPr>
                <w:b/>
                <w:color w:val="FFFFFF"/>
                <w:w w:val="105"/>
                <w:sz w:val="22"/>
              </w:rPr>
              <w:t>Plan</w:t>
            </w:r>
            <w:r>
              <w:rPr>
                <w:b/>
                <w:color w:val="FFFFFF"/>
                <w:spacing w:val="-9"/>
                <w:w w:val="105"/>
                <w:sz w:val="22"/>
              </w:rPr>
              <w:t> </w:t>
            </w:r>
            <w:r>
              <w:rPr>
                <w:b/>
                <w:color w:val="FFFFFF"/>
                <w:spacing w:val="-2"/>
                <w:w w:val="105"/>
                <w:sz w:val="22"/>
              </w:rPr>
              <w:t>Options</w:t>
            </w:r>
          </w:p>
        </w:tc>
        <w:tc>
          <w:tcPr>
            <w:tcW w:w="7544" w:type="dxa"/>
            <w:tcBorders>
              <w:top w:val="nil"/>
              <w:left w:val="single" w:sz="8" w:space="0" w:color="FFFFFF"/>
              <w:bottom w:val="nil"/>
            </w:tcBorders>
            <w:shd w:val="clear" w:color="auto" w:fill="005D9B"/>
          </w:tcPr>
          <w:p>
            <w:pPr>
              <w:pStyle w:val="TableParagraph"/>
              <w:spacing w:before="23"/>
              <w:ind w:right="1029"/>
              <w:jc w:val="center"/>
              <w:rPr>
                <w:b/>
                <w:sz w:val="22"/>
              </w:rPr>
            </w:pPr>
            <w:r>
              <w:rPr>
                <w:b/>
                <w:color w:val="FFFFFF"/>
                <w:spacing w:val="-2"/>
                <w:w w:val="110"/>
                <w:sz w:val="22"/>
              </w:rPr>
              <w:t>Cover</w:t>
            </w:r>
          </w:p>
        </w:tc>
      </w:tr>
      <w:tr>
        <w:trPr>
          <w:trHeight w:val="467" w:hRule="atLeast"/>
        </w:trPr>
        <w:tc>
          <w:tcPr>
            <w:tcW w:w="2861" w:type="dxa"/>
            <w:tcBorders>
              <w:top w:val="nil"/>
            </w:tcBorders>
          </w:tcPr>
          <w:p>
            <w:pPr>
              <w:pStyle w:val="TableParagraph"/>
              <w:spacing w:before="84"/>
              <w:ind w:left="28" w:right="10"/>
              <w:jc w:val="center"/>
              <w:rPr>
                <w:sz w:val="22"/>
              </w:rPr>
            </w:pPr>
            <w:r>
              <w:rPr>
                <w:color w:val="58595B"/>
                <w:sz w:val="22"/>
              </w:rPr>
              <w:t>Life</w:t>
            </w:r>
            <w:r>
              <w:rPr>
                <w:color w:val="58595B"/>
                <w:spacing w:val="-3"/>
                <w:sz w:val="22"/>
              </w:rPr>
              <w:t> </w:t>
            </w:r>
            <w:r>
              <w:rPr>
                <w:color w:val="58595B"/>
                <w:spacing w:val="-2"/>
                <w:w w:val="110"/>
                <w:sz w:val="22"/>
              </w:rPr>
              <w:t>Option</w:t>
            </w:r>
          </w:p>
        </w:tc>
        <w:tc>
          <w:tcPr>
            <w:tcW w:w="7544" w:type="dxa"/>
            <w:tcBorders>
              <w:top w:val="nil"/>
            </w:tcBorders>
          </w:tcPr>
          <w:p>
            <w:pPr>
              <w:pStyle w:val="TableParagraph"/>
              <w:spacing w:before="85"/>
              <w:ind w:left="408"/>
              <w:rPr>
                <w:sz w:val="22"/>
              </w:rPr>
            </w:pPr>
            <w:r>
              <w:rPr>
                <w:color w:val="58595B"/>
                <w:w w:val="110"/>
                <w:sz w:val="22"/>
              </w:rPr>
              <w:t>Death</w:t>
            </w:r>
            <w:r>
              <w:rPr>
                <w:color w:val="58595B"/>
                <w:spacing w:val="1"/>
                <w:w w:val="110"/>
                <w:sz w:val="22"/>
              </w:rPr>
              <w:t> </w:t>
            </w:r>
            <w:r>
              <w:rPr>
                <w:color w:val="58595B"/>
                <w:spacing w:val="-2"/>
                <w:w w:val="110"/>
                <w:sz w:val="22"/>
              </w:rPr>
              <w:t>benefit</w:t>
            </w:r>
          </w:p>
        </w:tc>
      </w:tr>
      <w:tr>
        <w:trPr>
          <w:trHeight w:val="472" w:hRule="atLeast"/>
        </w:trPr>
        <w:tc>
          <w:tcPr>
            <w:tcW w:w="2861" w:type="dxa"/>
            <w:tcBorders>
              <w:bottom w:val="single" w:sz="12" w:space="0" w:color="005D9B"/>
            </w:tcBorders>
          </w:tcPr>
          <w:p>
            <w:pPr>
              <w:pStyle w:val="TableParagraph"/>
              <w:spacing w:before="83"/>
              <w:ind w:left="28" w:right="10"/>
              <w:jc w:val="center"/>
              <w:rPr>
                <w:sz w:val="22"/>
              </w:rPr>
            </w:pPr>
            <w:r>
              <w:rPr>
                <w:color w:val="58595B"/>
                <w:sz w:val="22"/>
              </w:rPr>
              <w:t>Extra</w:t>
            </w:r>
            <w:r>
              <w:rPr>
                <w:color w:val="58595B"/>
                <w:spacing w:val="4"/>
                <w:sz w:val="22"/>
              </w:rPr>
              <w:t> </w:t>
            </w:r>
            <w:r>
              <w:rPr>
                <w:color w:val="58595B"/>
                <w:sz w:val="22"/>
              </w:rPr>
              <w:t>Life</w:t>
            </w:r>
            <w:r>
              <w:rPr>
                <w:color w:val="58595B"/>
                <w:spacing w:val="3"/>
                <w:sz w:val="22"/>
              </w:rPr>
              <w:t> </w:t>
            </w:r>
            <w:r>
              <w:rPr>
                <w:color w:val="58595B"/>
                <w:spacing w:val="-2"/>
                <w:sz w:val="22"/>
              </w:rPr>
              <w:t>Option</w:t>
            </w:r>
          </w:p>
        </w:tc>
        <w:tc>
          <w:tcPr>
            <w:tcW w:w="7544" w:type="dxa"/>
            <w:tcBorders>
              <w:bottom w:val="single" w:sz="12" w:space="0" w:color="005D9B"/>
            </w:tcBorders>
          </w:tcPr>
          <w:p>
            <w:pPr>
              <w:pStyle w:val="TableParagraph"/>
              <w:spacing w:before="79"/>
              <w:ind w:left="408"/>
              <w:rPr>
                <w:sz w:val="22"/>
              </w:rPr>
            </w:pPr>
            <w:r>
              <w:rPr>
                <w:color w:val="58595B"/>
                <w:w w:val="110"/>
                <w:sz w:val="22"/>
              </w:rPr>
              <w:t>Additional</w:t>
            </w:r>
            <w:r>
              <w:rPr>
                <w:color w:val="58595B"/>
                <w:spacing w:val="21"/>
                <w:w w:val="110"/>
                <w:sz w:val="22"/>
              </w:rPr>
              <w:t> </w:t>
            </w:r>
            <w:r>
              <w:rPr>
                <w:color w:val="58595B"/>
                <w:w w:val="110"/>
                <w:sz w:val="22"/>
              </w:rPr>
              <w:t>Death</w:t>
            </w:r>
            <w:r>
              <w:rPr>
                <w:color w:val="58595B"/>
                <w:spacing w:val="16"/>
                <w:w w:val="110"/>
                <w:sz w:val="22"/>
              </w:rPr>
              <w:t> </w:t>
            </w:r>
            <w:r>
              <w:rPr>
                <w:color w:val="58595B"/>
                <w:w w:val="110"/>
                <w:sz w:val="22"/>
              </w:rPr>
              <w:t>Benefit</w:t>
            </w:r>
            <w:r>
              <w:rPr>
                <w:color w:val="58595B"/>
                <w:spacing w:val="15"/>
                <w:w w:val="110"/>
                <w:sz w:val="22"/>
              </w:rPr>
              <w:t> </w:t>
            </w:r>
            <w:r>
              <w:rPr>
                <w:color w:val="58595B"/>
                <w:w w:val="110"/>
                <w:sz w:val="22"/>
              </w:rPr>
              <w:t>upon</w:t>
            </w:r>
            <w:r>
              <w:rPr>
                <w:color w:val="58595B"/>
                <w:spacing w:val="17"/>
                <w:w w:val="110"/>
                <w:sz w:val="22"/>
              </w:rPr>
              <w:t> </w:t>
            </w:r>
            <w:r>
              <w:rPr>
                <w:color w:val="58595B"/>
                <w:w w:val="110"/>
                <w:sz w:val="22"/>
              </w:rPr>
              <w:t>Accidental</w:t>
            </w:r>
            <w:r>
              <w:rPr>
                <w:color w:val="58595B"/>
                <w:spacing w:val="21"/>
                <w:w w:val="110"/>
                <w:sz w:val="22"/>
              </w:rPr>
              <w:t> </w:t>
            </w:r>
            <w:r>
              <w:rPr>
                <w:color w:val="58595B"/>
                <w:spacing w:val="-2"/>
                <w:w w:val="110"/>
                <w:sz w:val="22"/>
              </w:rPr>
              <w:t>Death</w:t>
            </w:r>
          </w:p>
        </w:tc>
      </w:tr>
      <w:tr>
        <w:trPr>
          <w:trHeight w:val="653" w:hRule="atLeast"/>
        </w:trPr>
        <w:tc>
          <w:tcPr>
            <w:tcW w:w="2861" w:type="dxa"/>
            <w:tcBorders>
              <w:top w:val="single" w:sz="12" w:space="0" w:color="005D9B"/>
            </w:tcBorders>
          </w:tcPr>
          <w:p>
            <w:pPr>
              <w:pStyle w:val="TableParagraph"/>
              <w:spacing w:before="145"/>
              <w:ind w:left="28"/>
              <w:jc w:val="center"/>
              <w:rPr>
                <w:sz w:val="22"/>
              </w:rPr>
            </w:pPr>
            <w:r>
              <w:rPr>
                <w:color w:val="58595B"/>
                <w:sz w:val="22"/>
              </w:rPr>
              <w:t>Terminal</w:t>
            </w:r>
            <w:r>
              <w:rPr>
                <w:color w:val="58595B"/>
                <w:spacing w:val="50"/>
                <w:sz w:val="22"/>
              </w:rPr>
              <w:t> </w:t>
            </w:r>
            <w:r>
              <w:rPr>
                <w:color w:val="58595B"/>
                <w:sz w:val="22"/>
              </w:rPr>
              <w:t>Life</w:t>
            </w:r>
            <w:r>
              <w:rPr>
                <w:color w:val="58595B"/>
                <w:spacing w:val="44"/>
                <w:sz w:val="22"/>
              </w:rPr>
              <w:t> </w:t>
            </w:r>
            <w:r>
              <w:rPr>
                <w:color w:val="58595B"/>
                <w:spacing w:val="-2"/>
                <w:sz w:val="22"/>
              </w:rPr>
              <w:t>Option</w:t>
            </w:r>
          </w:p>
        </w:tc>
        <w:tc>
          <w:tcPr>
            <w:tcW w:w="7544" w:type="dxa"/>
            <w:tcBorders>
              <w:top w:val="single" w:sz="12" w:space="0" w:color="005D9B"/>
            </w:tcBorders>
          </w:tcPr>
          <w:p>
            <w:pPr>
              <w:pStyle w:val="TableParagraph"/>
              <w:spacing w:line="249" w:lineRule="auto" w:before="63"/>
              <w:ind w:left="408" w:right="729"/>
              <w:rPr>
                <w:sz w:val="22"/>
              </w:rPr>
            </w:pPr>
            <w:r>
              <w:rPr>
                <w:color w:val="58595B"/>
                <w:spacing w:val="-2"/>
                <w:w w:val="115"/>
                <w:sz w:val="22"/>
              </w:rPr>
              <w:t>Acceleration</w:t>
            </w:r>
            <w:r>
              <w:rPr>
                <w:color w:val="58595B"/>
                <w:spacing w:val="-10"/>
                <w:w w:val="115"/>
                <w:sz w:val="22"/>
              </w:rPr>
              <w:t> </w:t>
            </w:r>
            <w:r>
              <w:rPr>
                <w:color w:val="58595B"/>
                <w:spacing w:val="-2"/>
                <w:w w:val="115"/>
                <w:sz w:val="22"/>
              </w:rPr>
              <w:t>of</w:t>
            </w:r>
            <w:r>
              <w:rPr>
                <w:color w:val="58595B"/>
                <w:spacing w:val="-12"/>
                <w:w w:val="115"/>
                <w:sz w:val="22"/>
              </w:rPr>
              <w:t> </w:t>
            </w:r>
            <w:r>
              <w:rPr>
                <w:color w:val="58595B"/>
                <w:spacing w:val="-2"/>
                <w:w w:val="115"/>
                <w:sz w:val="22"/>
              </w:rPr>
              <w:t>Death</w:t>
            </w:r>
            <w:r>
              <w:rPr>
                <w:color w:val="58595B"/>
                <w:spacing w:val="-10"/>
                <w:w w:val="115"/>
                <w:sz w:val="22"/>
              </w:rPr>
              <w:t> </w:t>
            </w:r>
            <w:r>
              <w:rPr>
                <w:color w:val="58595B"/>
                <w:spacing w:val="-2"/>
                <w:w w:val="115"/>
                <w:sz w:val="22"/>
              </w:rPr>
              <w:t>Benefit</w:t>
            </w:r>
            <w:r>
              <w:rPr>
                <w:color w:val="58595B"/>
                <w:spacing w:val="-11"/>
                <w:w w:val="115"/>
                <w:sz w:val="22"/>
              </w:rPr>
              <w:t> </w:t>
            </w:r>
            <w:r>
              <w:rPr>
                <w:color w:val="58595B"/>
                <w:spacing w:val="-2"/>
                <w:w w:val="115"/>
                <w:sz w:val="22"/>
              </w:rPr>
              <w:t>upon</w:t>
            </w:r>
            <w:r>
              <w:rPr>
                <w:color w:val="58595B"/>
                <w:spacing w:val="-10"/>
                <w:w w:val="115"/>
                <w:sz w:val="22"/>
              </w:rPr>
              <w:t> </w:t>
            </w:r>
            <w:r>
              <w:rPr>
                <w:color w:val="58595B"/>
                <w:spacing w:val="-2"/>
                <w:w w:val="115"/>
                <w:sz w:val="22"/>
              </w:rPr>
              <w:t>diagnosis</w:t>
            </w:r>
            <w:r>
              <w:rPr>
                <w:color w:val="58595B"/>
                <w:spacing w:val="-8"/>
                <w:w w:val="115"/>
                <w:sz w:val="22"/>
              </w:rPr>
              <w:t> </w:t>
            </w:r>
            <w:r>
              <w:rPr>
                <w:color w:val="58595B"/>
                <w:spacing w:val="-2"/>
                <w:w w:val="115"/>
                <w:sz w:val="22"/>
              </w:rPr>
              <w:t>with </w:t>
            </w:r>
            <w:r>
              <w:rPr>
                <w:color w:val="58595B"/>
                <w:w w:val="115"/>
                <w:sz w:val="22"/>
              </w:rPr>
              <w:t>Terminal Illness</w:t>
            </w:r>
          </w:p>
        </w:tc>
      </w:tr>
      <w:tr>
        <w:trPr>
          <w:trHeight w:val="979" w:hRule="atLeast"/>
        </w:trPr>
        <w:tc>
          <w:tcPr>
            <w:tcW w:w="2861" w:type="dxa"/>
          </w:tcPr>
          <w:p>
            <w:pPr>
              <w:pStyle w:val="TableParagraph"/>
              <w:spacing w:before="54"/>
              <w:rPr>
                <w:sz w:val="22"/>
              </w:rPr>
            </w:pPr>
          </w:p>
          <w:p>
            <w:pPr>
              <w:pStyle w:val="TableParagraph"/>
              <w:ind w:left="28" w:right="5"/>
              <w:jc w:val="center"/>
              <w:rPr>
                <w:sz w:val="22"/>
              </w:rPr>
            </w:pPr>
            <w:r>
              <w:rPr>
                <w:color w:val="58595B"/>
                <w:w w:val="105"/>
                <w:sz w:val="22"/>
              </w:rPr>
              <w:t>Critical</w:t>
            </w:r>
            <w:r>
              <w:rPr>
                <w:color w:val="58595B"/>
                <w:spacing w:val="29"/>
                <w:w w:val="105"/>
                <w:sz w:val="22"/>
              </w:rPr>
              <w:t> </w:t>
            </w:r>
            <w:r>
              <w:rPr>
                <w:color w:val="58595B"/>
                <w:w w:val="105"/>
                <w:sz w:val="22"/>
              </w:rPr>
              <w:t>Life</w:t>
            </w:r>
            <w:r>
              <w:rPr>
                <w:color w:val="58595B"/>
                <w:spacing w:val="24"/>
                <w:w w:val="105"/>
                <w:sz w:val="22"/>
              </w:rPr>
              <w:t> </w:t>
            </w:r>
            <w:r>
              <w:rPr>
                <w:color w:val="58595B"/>
                <w:w w:val="105"/>
                <w:sz w:val="22"/>
              </w:rPr>
              <w:t>Option</w:t>
            </w:r>
            <w:r>
              <w:rPr>
                <w:color w:val="58595B"/>
                <w:spacing w:val="25"/>
                <w:w w:val="105"/>
                <w:sz w:val="22"/>
              </w:rPr>
              <w:t> </w:t>
            </w:r>
            <w:r>
              <w:rPr>
                <w:color w:val="58595B"/>
                <w:spacing w:val="-10"/>
                <w:w w:val="90"/>
                <w:sz w:val="22"/>
              </w:rPr>
              <w:t>1</w:t>
            </w:r>
          </w:p>
        </w:tc>
        <w:tc>
          <w:tcPr>
            <w:tcW w:w="7544" w:type="dxa"/>
          </w:tcPr>
          <w:p>
            <w:pPr>
              <w:pStyle w:val="TableParagraph"/>
              <w:spacing w:line="249" w:lineRule="auto" w:before="43"/>
              <w:ind w:left="408"/>
              <w:rPr>
                <w:sz w:val="22"/>
              </w:rPr>
            </w:pPr>
            <w:r>
              <w:rPr>
                <w:color w:val="58595B"/>
                <w:w w:val="115"/>
                <w:sz w:val="22"/>
              </w:rPr>
              <w:t>Acceleration</w:t>
            </w:r>
            <w:r>
              <w:rPr>
                <w:color w:val="58595B"/>
                <w:spacing w:val="-18"/>
                <w:w w:val="115"/>
                <w:sz w:val="22"/>
              </w:rPr>
              <w:t> </w:t>
            </w:r>
            <w:r>
              <w:rPr>
                <w:color w:val="58595B"/>
                <w:w w:val="115"/>
                <w:sz w:val="22"/>
              </w:rPr>
              <w:t>of</w:t>
            </w:r>
            <w:r>
              <w:rPr>
                <w:color w:val="58595B"/>
                <w:spacing w:val="-18"/>
                <w:w w:val="115"/>
                <w:sz w:val="22"/>
              </w:rPr>
              <w:t> </w:t>
            </w:r>
            <w:r>
              <w:rPr>
                <w:color w:val="58595B"/>
                <w:w w:val="115"/>
                <w:sz w:val="22"/>
              </w:rPr>
              <w:t>Death</w:t>
            </w:r>
            <w:r>
              <w:rPr>
                <w:color w:val="58595B"/>
                <w:spacing w:val="-17"/>
                <w:w w:val="115"/>
                <w:sz w:val="22"/>
              </w:rPr>
              <w:t> </w:t>
            </w:r>
            <w:r>
              <w:rPr>
                <w:color w:val="58595B"/>
                <w:w w:val="115"/>
                <w:sz w:val="22"/>
              </w:rPr>
              <w:t>Benefit</w:t>
            </w:r>
            <w:r>
              <w:rPr>
                <w:color w:val="58595B"/>
                <w:spacing w:val="-18"/>
                <w:w w:val="115"/>
                <w:sz w:val="22"/>
              </w:rPr>
              <w:t> </w:t>
            </w:r>
            <w:r>
              <w:rPr>
                <w:color w:val="58595B"/>
                <w:w w:val="115"/>
                <w:sz w:val="22"/>
              </w:rPr>
              <w:t>upon</w:t>
            </w:r>
            <w:r>
              <w:rPr>
                <w:color w:val="58595B"/>
                <w:spacing w:val="-17"/>
                <w:w w:val="115"/>
                <w:sz w:val="22"/>
              </w:rPr>
              <w:t> </w:t>
            </w:r>
            <w:r>
              <w:rPr>
                <w:color w:val="58595B"/>
                <w:w w:val="115"/>
                <w:sz w:val="22"/>
              </w:rPr>
              <w:t>diagnosis</w:t>
            </w:r>
            <w:r>
              <w:rPr>
                <w:color w:val="58595B"/>
                <w:spacing w:val="-18"/>
                <w:w w:val="115"/>
                <w:sz w:val="22"/>
              </w:rPr>
              <w:t> </w:t>
            </w:r>
            <w:r>
              <w:rPr>
                <w:color w:val="58595B"/>
                <w:w w:val="115"/>
                <w:sz w:val="22"/>
              </w:rPr>
              <w:t>with</w:t>
            </w:r>
            <w:r>
              <w:rPr>
                <w:color w:val="58595B"/>
                <w:spacing w:val="-18"/>
                <w:w w:val="115"/>
                <w:sz w:val="22"/>
              </w:rPr>
              <w:t> </w:t>
            </w:r>
            <w:r>
              <w:rPr>
                <w:color w:val="58595B"/>
                <w:w w:val="115"/>
                <w:sz w:val="22"/>
              </w:rPr>
              <w:t>one</w:t>
            </w:r>
            <w:r>
              <w:rPr>
                <w:color w:val="58595B"/>
                <w:spacing w:val="-17"/>
                <w:w w:val="115"/>
                <w:sz w:val="22"/>
              </w:rPr>
              <w:t> </w:t>
            </w:r>
            <w:r>
              <w:rPr>
                <w:color w:val="58595B"/>
                <w:w w:val="115"/>
                <w:sz w:val="22"/>
              </w:rPr>
              <w:t>of</w:t>
            </w:r>
            <w:r>
              <w:rPr>
                <w:color w:val="58595B"/>
                <w:spacing w:val="-18"/>
                <w:w w:val="115"/>
                <w:sz w:val="22"/>
              </w:rPr>
              <w:t> </w:t>
            </w:r>
            <w:r>
              <w:rPr>
                <w:color w:val="58595B"/>
                <w:w w:val="115"/>
                <w:sz w:val="22"/>
              </w:rPr>
              <w:t>the specified</w:t>
            </w:r>
            <w:r>
              <w:rPr>
                <w:color w:val="58595B"/>
                <w:spacing w:val="-3"/>
                <w:w w:val="115"/>
                <w:sz w:val="22"/>
              </w:rPr>
              <w:t> </w:t>
            </w:r>
            <w:r>
              <w:rPr>
                <w:color w:val="58595B"/>
                <w:w w:val="115"/>
                <w:sz w:val="22"/>
              </w:rPr>
              <w:t>Critical</w:t>
            </w:r>
            <w:r>
              <w:rPr>
                <w:color w:val="58595B"/>
                <w:spacing w:val="-2"/>
                <w:w w:val="115"/>
                <w:sz w:val="22"/>
              </w:rPr>
              <w:t> </w:t>
            </w:r>
            <w:r>
              <w:rPr>
                <w:color w:val="58595B"/>
                <w:w w:val="115"/>
                <w:sz w:val="22"/>
              </w:rPr>
              <w:t>Illnesses</w:t>
            </w:r>
            <w:r>
              <w:rPr>
                <w:color w:val="58595B"/>
                <w:spacing w:val="-3"/>
                <w:w w:val="115"/>
                <w:sz w:val="22"/>
              </w:rPr>
              <w:t> </w:t>
            </w:r>
            <w:r>
              <w:rPr>
                <w:color w:val="58595B"/>
                <w:w w:val="115"/>
                <w:sz w:val="22"/>
              </w:rPr>
              <w:t>(with</w:t>
            </w:r>
            <w:r>
              <w:rPr>
                <w:color w:val="58595B"/>
                <w:spacing w:val="-6"/>
                <w:w w:val="115"/>
                <w:sz w:val="22"/>
              </w:rPr>
              <w:t> </w:t>
            </w:r>
            <w:r>
              <w:rPr>
                <w:color w:val="58595B"/>
                <w:w w:val="115"/>
                <w:sz w:val="22"/>
              </w:rPr>
              <w:t>the</w:t>
            </w:r>
            <w:r>
              <w:rPr>
                <w:color w:val="58595B"/>
                <w:spacing w:val="-6"/>
                <w:w w:val="115"/>
                <w:sz w:val="22"/>
              </w:rPr>
              <w:t> </w:t>
            </w:r>
            <w:r>
              <w:rPr>
                <w:color w:val="58595B"/>
                <w:w w:val="115"/>
                <w:sz w:val="22"/>
              </w:rPr>
              <w:t>CI</w:t>
            </w:r>
            <w:r>
              <w:rPr>
                <w:color w:val="58595B"/>
                <w:spacing w:val="-2"/>
                <w:w w:val="115"/>
                <w:sz w:val="22"/>
              </w:rPr>
              <w:t> </w:t>
            </w:r>
            <w:r>
              <w:rPr>
                <w:color w:val="58595B"/>
                <w:w w:val="115"/>
                <w:sz w:val="22"/>
              </w:rPr>
              <w:t>benefit</w:t>
            </w:r>
            <w:r>
              <w:rPr>
                <w:color w:val="58595B"/>
                <w:spacing w:val="-7"/>
                <w:w w:val="115"/>
                <w:sz w:val="22"/>
              </w:rPr>
              <w:t> </w:t>
            </w:r>
            <w:r>
              <w:rPr>
                <w:color w:val="58595B"/>
                <w:w w:val="115"/>
                <w:sz w:val="22"/>
              </w:rPr>
              <w:t>term</w:t>
            </w:r>
            <w:r>
              <w:rPr>
                <w:color w:val="58595B"/>
                <w:spacing w:val="-4"/>
                <w:w w:val="115"/>
                <w:sz w:val="22"/>
              </w:rPr>
              <w:t> </w:t>
            </w:r>
            <w:r>
              <w:rPr>
                <w:color w:val="58595B"/>
                <w:w w:val="115"/>
                <w:sz w:val="22"/>
              </w:rPr>
              <w:t>equal</w:t>
            </w:r>
            <w:r>
              <w:rPr>
                <w:color w:val="58595B"/>
                <w:spacing w:val="-2"/>
                <w:w w:val="115"/>
                <w:sz w:val="22"/>
              </w:rPr>
              <w:t> </w:t>
            </w:r>
            <w:r>
              <w:rPr>
                <w:color w:val="58595B"/>
                <w:w w:val="115"/>
                <w:sz w:val="22"/>
              </w:rPr>
              <w:t>to main benefit term or 5 years whichever is lower)</w:t>
            </w:r>
          </w:p>
        </w:tc>
      </w:tr>
      <w:tr>
        <w:trPr>
          <w:trHeight w:val="942" w:hRule="atLeast"/>
        </w:trPr>
        <w:tc>
          <w:tcPr>
            <w:tcW w:w="2861" w:type="dxa"/>
          </w:tcPr>
          <w:p>
            <w:pPr>
              <w:pStyle w:val="TableParagraph"/>
              <w:spacing w:before="72"/>
              <w:rPr>
                <w:sz w:val="22"/>
              </w:rPr>
            </w:pPr>
          </w:p>
          <w:p>
            <w:pPr>
              <w:pStyle w:val="TableParagraph"/>
              <w:ind w:left="28" w:right="11"/>
              <w:jc w:val="center"/>
              <w:rPr>
                <w:sz w:val="22"/>
              </w:rPr>
            </w:pPr>
            <w:r>
              <w:rPr>
                <w:color w:val="58595B"/>
                <w:w w:val="110"/>
                <w:sz w:val="22"/>
              </w:rPr>
              <w:t>Critical</w:t>
            </w:r>
            <w:r>
              <w:rPr>
                <w:color w:val="58595B"/>
                <w:spacing w:val="-3"/>
                <w:w w:val="110"/>
                <w:sz w:val="22"/>
              </w:rPr>
              <w:t> </w:t>
            </w:r>
            <w:r>
              <w:rPr>
                <w:color w:val="58595B"/>
                <w:w w:val="110"/>
                <w:sz w:val="22"/>
              </w:rPr>
              <w:t>Life</w:t>
            </w:r>
            <w:r>
              <w:rPr>
                <w:color w:val="58595B"/>
                <w:spacing w:val="-6"/>
                <w:w w:val="110"/>
                <w:sz w:val="22"/>
              </w:rPr>
              <w:t> </w:t>
            </w:r>
            <w:r>
              <w:rPr>
                <w:color w:val="58595B"/>
                <w:w w:val="110"/>
                <w:sz w:val="22"/>
              </w:rPr>
              <w:t>Option</w:t>
            </w:r>
            <w:r>
              <w:rPr>
                <w:color w:val="58595B"/>
                <w:spacing w:val="-6"/>
                <w:w w:val="110"/>
                <w:sz w:val="22"/>
              </w:rPr>
              <w:t> </w:t>
            </w:r>
            <w:r>
              <w:rPr>
                <w:color w:val="58595B"/>
                <w:spacing w:val="-10"/>
                <w:w w:val="110"/>
                <w:sz w:val="22"/>
              </w:rPr>
              <w:t>2</w:t>
            </w:r>
          </w:p>
        </w:tc>
        <w:tc>
          <w:tcPr>
            <w:tcW w:w="7544" w:type="dxa"/>
          </w:tcPr>
          <w:p>
            <w:pPr>
              <w:pStyle w:val="TableParagraph"/>
              <w:spacing w:line="249" w:lineRule="auto" w:before="61"/>
              <w:ind w:left="408" w:right="276"/>
              <w:rPr>
                <w:sz w:val="22"/>
              </w:rPr>
            </w:pPr>
            <w:r>
              <w:rPr>
                <w:color w:val="58595B"/>
                <w:w w:val="110"/>
                <w:sz w:val="22"/>
              </w:rPr>
              <w:t>Acceleration of Death Benefit upon diagnosis with one of the specified Critical Illnesses (with the CI benefit term equal to main benefit term or 10 years whichever is lower)</w:t>
            </w:r>
          </w:p>
        </w:tc>
      </w:tr>
      <w:tr>
        <w:trPr>
          <w:trHeight w:val="952" w:hRule="atLeast"/>
        </w:trPr>
        <w:tc>
          <w:tcPr>
            <w:tcW w:w="2861" w:type="dxa"/>
          </w:tcPr>
          <w:p>
            <w:pPr>
              <w:pStyle w:val="TableParagraph"/>
              <w:rPr>
                <w:sz w:val="22"/>
              </w:rPr>
            </w:pPr>
          </w:p>
          <w:p>
            <w:pPr>
              <w:pStyle w:val="TableParagraph"/>
              <w:ind w:left="28" w:right="5"/>
              <w:jc w:val="center"/>
              <w:rPr>
                <w:sz w:val="22"/>
              </w:rPr>
            </w:pPr>
            <w:r>
              <w:rPr>
                <w:color w:val="58595B"/>
                <w:w w:val="110"/>
                <w:sz w:val="22"/>
              </w:rPr>
              <w:t>Critical</w:t>
            </w:r>
            <w:r>
              <w:rPr>
                <w:color w:val="58595B"/>
                <w:spacing w:val="-3"/>
                <w:w w:val="110"/>
                <w:sz w:val="22"/>
              </w:rPr>
              <w:t> </w:t>
            </w:r>
            <w:r>
              <w:rPr>
                <w:color w:val="58595B"/>
                <w:w w:val="110"/>
                <w:sz w:val="22"/>
              </w:rPr>
              <w:t>Life</w:t>
            </w:r>
            <w:r>
              <w:rPr>
                <w:color w:val="58595B"/>
                <w:spacing w:val="-6"/>
                <w:w w:val="110"/>
                <w:sz w:val="22"/>
              </w:rPr>
              <w:t> </w:t>
            </w:r>
            <w:r>
              <w:rPr>
                <w:color w:val="58595B"/>
                <w:w w:val="110"/>
                <w:sz w:val="22"/>
              </w:rPr>
              <w:t>Option</w:t>
            </w:r>
            <w:r>
              <w:rPr>
                <w:color w:val="58595B"/>
                <w:spacing w:val="-6"/>
                <w:w w:val="110"/>
                <w:sz w:val="22"/>
              </w:rPr>
              <w:t> </w:t>
            </w:r>
            <w:r>
              <w:rPr>
                <w:color w:val="58595B"/>
                <w:spacing w:val="-10"/>
                <w:w w:val="110"/>
                <w:sz w:val="22"/>
              </w:rPr>
              <w:t>3</w:t>
            </w:r>
          </w:p>
        </w:tc>
        <w:tc>
          <w:tcPr>
            <w:tcW w:w="7544" w:type="dxa"/>
          </w:tcPr>
          <w:p>
            <w:pPr>
              <w:pStyle w:val="TableParagraph"/>
              <w:spacing w:line="249" w:lineRule="auto" w:before="34"/>
              <w:ind w:left="408" w:right="276"/>
              <w:rPr>
                <w:sz w:val="22"/>
              </w:rPr>
            </w:pPr>
            <w:r>
              <w:rPr>
                <w:color w:val="58595B"/>
                <w:w w:val="110"/>
                <w:sz w:val="22"/>
              </w:rPr>
              <w:t>Acceleration of Death Benefit upon diagnosis with one of the specified Critical Illnesses (with the CI benefit term equal to main benefit terms or 15 years whichever is lower)</w:t>
            </w:r>
          </w:p>
        </w:tc>
      </w:tr>
      <w:tr>
        <w:trPr>
          <w:trHeight w:val="1042" w:hRule="atLeast"/>
        </w:trPr>
        <w:tc>
          <w:tcPr>
            <w:tcW w:w="2861" w:type="dxa"/>
          </w:tcPr>
          <w:p>
            <w:pPr>
              <w:pStyle w:val="TableParagraph"/>
              <w:spacing w:before="190"/>
              <w:ind w:left="28" w:right="14"/>
              <w:jc w:val="center"/>
              <w:rPr>
                <w:sz w:val="22"/>
              </w:rPr>
            </w:pPr>
            <w:r>
              <w:rPr>
                <w:color w:val="58595B"/>
                <w:w w:val="110"/>
                <w:sz w:val="22"/>
              </w:rPr>
              <w:t>Critical</w:t>
            </w:r>
            <w:r>
              <w:rPr>
                <w:color w:val="58595B"/>
                <w:spacing w:val="-3"/>
                <w:w w:val="110"/>
                <w:sz w:val="22"/>
              </w:rPr>
              <w:t> </w:t>
            </w:r>
            <w:r>
              <w:rPr>
                <w:color w:val="58595B"/>
                <w:w w:val="110"/>
                <w:sz w:val="22"/>
              </w:rPr>
              <w:t>Life</w:t>
            </w:r>
            <w:r>
              <w:rPr>
                <w:color w:val="58595B"/>
                <w:spacing w:val="-6"/>
                <w:w w:val="110"/>
                <w:sz w:val="22"/>
              </w:rPr>
              <w:t> </w:t>
            </w:r>
            <w:r>
              <w:rPr>
                <w:color w:val="58595B"/>
                <w:w w:val="110"/>
                <w:sz w:val="22"/>
              </w:rPr>
              <w:t>Option</w:t>
            </w:r>
            <w:r>
              <w:rPr>
                <w:color w:val="58595B"/>
                <w:spacing w:val="-6"/>
                <w:w w:val="110"/>
                <w:sz w:val="22"/>
              </w:rPr>
              <w:t> </w:t>
            </w:r>
            <w:r>
              <w:rPr>
                <w:color w:val="58595B"/>
                <w:spacing w:val="-10"/>
                <w:w w:val="110"/>
                <w:sz w:val="22"/>
              </w:rPr>
              <w:t>4</w:t>
            </w:r>
          </w:p>
        </w:tc>
        <w:tc>
          <w:tcPr>
            <w:tcW w:w="7544" w:type="dxa"/>
          </w:tcPr>
          <w:p>
            <w:pPr>
              <w:pStyle w:val="TableParagraph"/>
              <w:spacing w:line="249" w:lineRule="auto" w:before="115"/>
              <w:ind w:left="408"/>
              <w:rPr>
                <w:sz w:val="22"/>
              </w:rPr>
            </w:pPr>
            <w:r>
              <w:rPr>
                <w:color w:val="58595B"/>
                <w:w w:val="115"/>
                <w:sz w:val="22"/>
              </w:rPr>
              <w:t>Acceleration</w:t>
            </w:r>
            <w:r>
              <w:rPr>
                <w:color w:val="58595B"/>
                <w:spacing w:val="-18"/>
                <w:w w:val="115"/>
                <w:sz w:val="22"/>
              </w:rPr>
              <w:t> </w:t>
            </w:r>
            <w:r>
              <w:rPr>
                <w:color w:val="58595B"/>
                <w:w w:val="115"/>
                <w:sz w:val="22"/>
              </w:rPr>
              <w:t>of</w:t>
            </w:r>
            <w:r>
              <w:rPr>
                <w:color w:val="58595B"/>
                <w:spacing w:val="-18"/>
                <w:w w:val="115"/>
                <w:sz w:val="22"/>
              </w:rPr>
              <w:t> </w:t>
            </w:r>
            <w:r>
              <w:rPr>
                <w:color w:val="58595B"/>
                <w:w w:val="115"/>
                <w:sz w:val="22"/>
              </w:rPr>
              <w:t>Death</w:t>
            </w:r>
            <w:r>
              <w:rPr>
                <w:color w:val="58595B"/>
                <w:spacing w:val="-17"/>
                <w:w w:val="115"/>
                <w:sz w:val="22"/>
              </w:rPr>
              <w:t> </w:t>
            </w:r>
            <w:r>
              <w:rPr>
                <w:color w:val="58595B"/>
                <w:w w:val="115"/>
                <w:sz w:val="22"/>
              </w:rPr>
              <w:t>Benefit</w:t>
            </w:r>
            <w:r>
              <w:rPr>
                <w:color w:val="58595B"/>
                <w:spacing w:val="-18"/>
                <w:w w:val="115"/>
                <w:sz w:val="22"/>
              </w:rPr>
              <w:t> </w:t>
            </w:r>
            <w:r>
              <w:rPr>
                <w:color w:val="58595B"/>
                <w:w w:val="115"/>
                <w:sz w:val="22"/>
              </w:rPr>
              <w:t>upon</w:t>
            </w:r>
            <w:r>
              <w:rPr>
                <w:color w:val="58595B"/>
                <w:spacing w:val="-17"/>
                <w:w w:val="115"/>
                <w:sz w:val="22"/>
              </w:rPr>
              <w:t> </w:t>
            </w:r>
            <w:r>
              <w:rPr>
                <w:color w:val="58595B"/>
                <w:w w:val="115"/>
                <w:sz w:val="22"/>
              </w:rPr>
              <w:t>diagnosis</w:t>
            </w:r>
            <w:r>
              <w:rPr>
                <w:color w:val="58595B"/>
                <w:spacing w:val="-18"/>
                <w:w w:val="115"/>
                <w:sz w:val="22"/>
              </w:rPr>
              <w:t> </w:t>
            </w:r>
            <w:r>
              <w:rPr>
                <w:color w:val="58595B"/>
                <w:w w:val="115"/>
                <w:sz w:val="22"/>
              </w:rPr>
              <w:t>with</w:t>
            </w:r>
            <w:r>
              <w:rPr>
                <w:color w:val="58595B"/>
                <w:spacing w:val="-18"/>
                <w:w w:val="115"/>
                <w:sz w:val="22"/>
              </w:rPr>
              <w:t> </w:t>
            </w:r>
            <w:r>
              <w:rPr>
                <w:color w:val="58595B"/>
                <w:w w:val="115"/>
                <w:sz w:val="22"/>
              </w:rPr>
              <w:t>one</w:t>
            </w:r>
            <w:r>
              <w:rPr>
                <w:color w:val="58595B"/>
                <w:spacing w:val="-17"/>
                <w:w w:val="115"/>
                <w:sz w:val="22"/>
              </w:rPr>
              <w:t> </w:t>
            </w:r>
            <w:r>
              <w:rPr>
                <w:color w:val="58595B"/>
                <w:w w:val="115"/>
                <w:sz w:val="22"/>
              </w:rPr>
              <w:t>of</w:t>
            </w:r>
            <w:r>
              <w:rPr>
                <w:color w:val="58595B"/>
                <w:spacing w:val="-18"/>
                <w:w w:val="115"/>
                <w:sz w:val="22"/>
              </w:rPr>
              <w:t> </w:t>
            </w:r>
            <w:r>
              <w:rPr>
                <w:color w:val="58595B"/>
                <w:w w:val="115"/>
                <w:sz w:val="22"/>
              </w:rPr>
              <w:t>the specified</w:t>
            </w:r>
            <w:r>
              <w:rPr>
                <w:color w:val="58595B"/>
                <w:spacing w:val="-3"/>
                <w:w w:val="115"/>
                <w:sz w:val="22"/>
              </w:rPr>
              <w:t> </w:t>
            </w:r>
            <w:r>
              <w:rPr>
                <w:color w:val="58595B"/>
                <w:w w:val="115"/>
                <w:sz w:val="22"/>
              </w:rPr>
              <w:t>Critical</w:t>
            </w:r>
            <w:r>
              <w:rPr>
                <w:color w:val="58595B"/>
                <w:spacing w:val="-2"/>
                <w:w w:val="115"/>
                <w:sz w:val="22"/>
              </w:rPr>
              <w:t> </w:t>
            </w:r>
            <w:r>
              <w:rPr>
                <w:color w:val="58595B"/>
                <w:w w:val="115"/>
                <w:sz w:val="22"/>
              </w:rPr>
              <w:t>Illnesses</w:t>
            </w:r>
            <w:r>
              <w:rPr>
                <w:color w:val="58595B"/>
                <w:spacing w:val="-3"/>
                <w:w w:val="115"/>
                <w:sz w:val="22"/>
              </w:rPr>
              <w:t> </w:t>
            </w:r>
            <w:r>
              <w:rPr>
                <w:color w:val="58595B"/>
                <w:w w:val="115"/>
                <w:sz w:val="22"/>
              </w:rPr>
              <w:t>(with</w:t>
            </w:r>
            <w:r>
              <w:rPr>
                <w:color w:val="58595B"/>
                <w:spacing w:val="-6"/>
                <w:w w:val="115"/>
                <w:sz w:val="22"/>
              </w:rPr>
              <w:t> </w:t>
            </w:r>
            <w:r>
              <w:rPr>
                <w:color w:val="58595B"/>
                <w:w w:val="115"/>
                <w:sz w:val="22"/>
              </w:rPr>
              <w:t>the</w:t>
            </w:r>
            <w:r>
              <w:rPr>
                <w:color w:val="58595B"/>
                <w:spacing w:val="-6"/>
                <w:w w:val="115"/>
                <w:sz w:val="22"/>
              </w:rPr>
              <w:t> </w:t>
            </w:r>
            <w:r>
              <w:rPr>
                <w:color w:val="58595B"/>
                <w:w w:val="115"/>
                <w:sz w:val="22"/>
              </w:rPr>
              <w:t>CI</w:t>
            </w:r>
            <w:r>
              <w:rPr>
                <w:color w:val="58595B"/>
                <w:spacing w:val="-2"/>
                <w:w w:val="115"/>
                <w:sz w:val="22"/>
              </w:rPr>
              <w:t> </w:t>
            </w:r>
            <w:r>
              <w:rPr>
                <w:color w:val="58595B"/>
                <w:w w:val="115"/>
                <w:sz w:val="22"/>
              </w:rPr>
              <w:t>benefit</w:t>
            </w:r>
            <w:r>
              <w:rPr>
                <w:color w:val="58595B"/>
                <w:spacing w:val="-7"/>
                <w:w w:val="115"/>
                <w:sz w:val="22"/>
              </w:rPr>
              <w:t> </w:t>
            </w:r>
            <w:r>
              <w:rPr>
                <w:color w:val="58595B"/>
                <w:w w:val="115"/>
                <w:sz w:val="22"/>
              </w:rPr>
              <w:t>term</w:t>
            </w:r>
            <w:r>
              <w:rPr>
                <w:color w:val="58595B"/>
                <w:spacing w:val="-4"/>
                <w:w w:val="115"/>
                <w:sz w:val="22"/>
              </w:rPr>
              <w:t> </w:t>
            </w:r>
            <w:r>
              <w:rPr>
                <w:color w:val="58595B"/>
                <w:w w:val="115"/>
                <w:sz w:val="22"/>
              </w:rPr>
              <w:t>equal</w:t>
            </w:r>
            <w:r>
              <w:rPr>
                <w:color w:val="58595B"/>
                <w:spacing w:val="-2"/>
                <w:w w:val="115"/>
                <w:sz w:val="22"/>
              </w:rPr>
              <w:t> </w:t>
            </w:r>
            <w:r>
              <w:rPr>
                <w:color w:val="58595B"/>
                <w:w w:val="115"/>
                <w:sz w:val="22"/>
              </w:rPr>
              <w:t>to main benefit term or 20 years whichever is lower)</w:t>
            </w:r>
          </w:p>
        </w:tc>
      </w:tr>
      <w:tr>
        <w:trPr>
          <w:trHeight w:val="511" w:hRule="atLeast"/>
        </w:trPr>
        <w:tc>
          <w:tcPr>
            <w:tcW w:w="2861" w:type="dxa"/>
          </w:tcPr>
          <w:p>
            <w:pPr>
              <w:pStyle w:val="TableParagraph"/>
              <w:spacing w:before="124"/>
              <w:ind w:left="28" w:right="10"/>
              <w:jc w:val="center"/>
              <w:rPr>
                <w:sz w:val="22"/>
              </w:rPr>
            </w:pPr>
            <w:r>
              <w:rPr>
                <w:color w:val="58595B"/>
                <w:sz w:val="22"/>
              </w:rPr>
              <w:t>Life</w:t>
            </w:r>
            <w:r>
              <w:rPr>
                <w:color w:val="58595B"/>
                <w:spacing w:val="46"/>
                <w:sz w:val="22"/>
              </w:rPr>
              <w:t> </w:t>
            </w:r>
            <w:r>
              <w:rPr>
                <w:color w:val="58595B"/>
                <w:sz w:val="22"/>
              </w:rPr>
              <w:t>Disability</w:t>
            </w:r>
            <w:r>
              <w:rPr>
                <w:color w:val="58595B"/>
                <w:spacing w:val="48"/>
                <w:sz w:val="22"/>
              </w:rPr>
              <w:t> </w:t>
            </w:r>
            <w:r>
              <w:rPr>
                <w:color w:val="58595B"/>
                <w:spacing w:val="-2"/>
                <w:sz w:val="22"/>
              </w:rPr>
              <w:t>Option</w:t>
            </w:r>
          </w:p>
        </w:tc>
        <w:tc>
          <w:tcPr>
            <w:tcW w:w="7544" w:type="dxa"/>
          </w:tcPr>
          <w:p>
            <w:pPr>
              <w:pStyle w:val="TableParagraph"/>
              <w:spacing w:before="124"/>
              <w:ind w:left="408"/>
              <w:rPr>
                <w:sz w:val="22"/>
              </w:rPr>
            </w:pPr>
            <w:r>
              <w:rPr>
                <w:color w:val="58595B"/>
                <w:w w:val="110"/>
                <w:sz w:val="22"/>
              </w:rPr>
              <w:t>Acceleration</w:t>
            </w:r>
            <w:r>
              <w:rPr>
                <w:color w:val="58595B"/>
                <w:spacing w:val="-8"/>
                <w:w w:val="110"/>
                <w:sz w:val="22"/>
              </w:rPr>
              <w:t> </w:t>
            </w:r>
            <w:r>
              <w:rPr>
                <w:color w:val="58595B"/>
                <w:w w:val="110"/>
                <w:sz w:val="22"/>
              </w:rPr>
              <w:t>of</w:t>
            </w:r>
            <w:r>
              <w:rPr>
                <w:color w:val="58595B"/>
                <w:spacing w:val="-10"/>
                <w:w w:val="110"/>
                <w:sz w:val="22"/>
              </w:rPr>
              <w:t> </w:t>
            </w:r>
            <w:r>
              <w:rPr>
                <w:color w:val="58595B"/>
                <w:w w:val="110"/>
                <w:sz w:val="22"/>
              </w:rPr>
              <w:t>Death</w:t>
            </w:r>
            <w:r>
              <w:rPr>
                <w:color w:val="58595B"/>
                <w:spacing w:val="-8"/>
                <w:w w:val="110"/>
                <w:sz w:val="22"/>
              </w:rPr>
              <w:t> </w:t>
            </w:r>
            <w:r>
              <w:rPr>
                <w:color w:val="58595B"/>
                <w:w w:val="110"/>
                <w:sz w:val="22"/>
              </w:rPr>
              <w:t>Benefit</w:t>
            </w:r>
            <w:r>
              <w:rPr>
                <w:color w:val="58595B"/>
                <w:spacing w:val="-9"/>
                <w:w w:val="110"/>
                <w:sz w:val="22"/>
              </w:rPr>
              <w:t> </w:t>
            </w:r>
            <w:r>
              <w:rPr>
                <w:color w:val="58595B"/>
                <w:w w:val="110"/>
                <w:sz w:val="22"/>
              </w:rPr>
              <w:t>upon</w:t>
            </w:r>
            <w:r>
              <w:rPr>
                <w:color w:val="58595B"/>
                <w:spacing w:val="-7"/>
                <w:w w:val="110"/>
                <w:sz w:val="22"/>
              </w:rPr>
              <w:t> </w:t>
            </w:r>
            <w:r>
              <w:rPr>
                <w:color w:val="58595B"/>
                <w:w w:val="110"/>
                <w:sz w:val="22"/>
              </w:rPr>
              <w:t>Total</w:t>
            </w:r>
            <w:r>
              <w:rPr>
                <w:color w:val="58595B"/>
                <w:spacing w:val="-4"/>
                <w:w w:val="110"/>
                <w:sz w:val="22"/>
              </w:rPr>
              <w:t> </w:t>
            </w:r>
            <w:r>
              <w:rPr>
                <w:color w:val="58595B"/>
                <w:w w:val="110"/>
                <w:sz w:val="22"/>
              </w:rPr>
              <w:t>and</w:t>
            </w:r>
            <w:r>
              <w:rPr>
                <w:color w:val="58595B"/>
                <w:spacing w:val="-6"/>
                <w:w w:val="110"/>
                <w:sz w:val="22"/>
              </w:rPr>
              <w:t> </w:t>
            </w:r>
            <w:r>
              <w:rPr>
                <w:color w:val="58595B"/>
                <w:w w:val="110"/>
                <w:sz w:val="22"/>
              </w:rPr>
              <w:t>Permanent</w:t>
            </w:r>
            <w:r>
              <w:rPr>
                <w:color w:val="58595B"/>
                <w:spacing w:val="-9"/>
                <w:w w:val="110"/>
                <w:sz w:val="22"/>
              </w:rPr>
              <w:t> </w:t>
            </w:r>
            <w:r>
              <w:rPr>
                <w:color w:val="58595B"/>
                <w:spacing w:val="-2"/>
                <w:w w:val="110"/>
                <w:sz w:val="22"/>
              </w:rPr>
              <w:t>Disability</w:t>
            </w:r>
          </w:p>
        </w:tc>
      </w:tr>
      <w:tr>
        <w:trPr>
          <w:trHeight w:val="651" w:hRule="atLeast"/>
        </w:trPr>
        <w:tc>
          <w:tcPr>
            <w:tcW w:w="2861" w:type="dxa"/>
          </w:tcPr>
          <w:p>
            <w:pPr>
              <w:pStyle w:val="TableParagraph"/>
              <w:spacing w:before="163"/>
              <w:ind w:left="28" w:right="4"/>
              <w:jc w:val="center"/>
              <w:rPr>
                <w:sz w:val="22"/>
              </w:rPr>
            </w:pPr>
            <w:r>
              <w:rPr>
                <w:color w:val="58595B"/>
                <w:spacing w:val="-2"/>
                <w:w w:val="105"/>
                <w:sz w:val="22"/>
              </w:rPr>
              <w:t>Wellness</w:t>
            </w:r>
          </w:p>
        </w:tc>
        <w:tc>
          <w:tcPr>
            <w:tcW w:w="7544" w:type="dxa"/>
          </w:tcPr>
          <w:p>
            <w:pPr>
              <w:pStyle w:val="TableParagraph"/>
              <w:spacing w:before="136"/>
              <w:ind w:left="408"/>
              <w:rPr>
                <w:sz w:val="22"/>
              </w:rPr>
            </w:pPr>
            <w:r>
              <w:rPr>
                <w:color w:val="58595B"/>
                <w:w w:val="110"/>
                <w:sz w:val="22"/>
              </w:rPr>
              <w:t>Health</w:t>
            </w:r>
            <w:r>
              <w:rPr>
                <w:color w:val="58595B"/>
                <w:spacing w:val="9"/>
                <w:w w:val="110"/>
                <w:sz w:val="22"/>
              </w:rPr>
              <w:t> </w:t>
            </w:r>
            <w:r>
              <w:rPr>
                <w:color w:val="58595B"/>
                <w:w w:val="110"/>
                <w:sz w:val="22"/>
              </w:rPr>
              <w:t>and</w:t>
            </w:r>
            <w:r>
              <w:rPr>
                <w:color w:val="58595B"/>
                <w:spacing w:val="12"/>
                <w:w w:val="110"/>
                <w:sz w:val="22"/>
              </w:rPr>
              <w:t> </w:t>
            </w:r>
            <w:r>
              <w:rPr>
                <w:color w:val="58595B"/>
                <w:w w:val="110"/>
                <w:sz w:val="22"/>
              </w:rPr>
              <w:t>Wellness</w:t>
            </w:r>
            <w:r>
              <w:rPr>
                <w:color w:val="58595B"/>
                <w:spacing w:val="12"/>
                <w:w w:val="110"/>
                <w:sz w:val="22"/>
              </w:rPr>
              <w:t> </w:t>
            </w:r>
            <w:r>
              <w:rPr>
                <w:color w:val="58595B"/>
                <w:w w:val="110"/>
                <w:sz w:val="22"/>
              </w:rPr>
              <w:t>benefits</w:t>
            </w:r>
            <w:r>
              <w:rPr>
                <w:color w:val="58595B"/>
                <w:spacing w:val="12"/>
                <w:w w:val="110"/>
                <w:sz w:val="22"/>
              </w:rPr>
              <w:t> </w:t>
            </w:r>
            <w:r>
              <w:rPr>
                <w:color w:val="58595B"/>
                <w:w w:val="110"/>
                <w:sz w:val="22"/>
              </w:rPr>
              <w:t>as</w:t>
            </w:r>
            <w:r>
              <w:rPr>
                <w:color w:val="58595B"/>
                <w:spacing w:val="12"/>
                <w:w w:val="110"/>
                <w:sz w:val="22"/>
              </w:rPr>
              <w:t> </w:t>
            </w:r>
            <w:r>
              <w:rPr>
                <w:color w:val="58595B"/>
                <w:w w:val="110"/>
                <w:sz w:val="22"/>
              </w:rPr>
              <w:t>detailed</w:t>
            </w:r>
            <w:r>
              <w:rPr>
                <w:color w:val="58595B"/>
                <w:spacing w:val="12"/>
                <w:w w:val="110"/>
                <w:sz w:val="22"/>
              </w:rPr>
              <w:t> </w:t>
            </w:r>
            <w:r>
              <w:rPr>
                <w:color w:val="58595B"/>
                <w:w w:val="110"/>
                <w:sz w:val="22"/>
              </w:rPr>
              <w:t>in</w:t>
            </w:r>
            <w:r>
              <w:rPr>
                <w:color w:val="58595B"/>
                <w:spacing w:val="9"/>
                <w:w w:val="110"/>
                <w:sz w:val="22"/>
              </w:rPr>
              <w:t> </w:t>
            </w:r>
            <w:r>
              <w:rPr>
                <w:color w:val="58595B"/>
                <w:w w:val="110"/>
                <w:sz w:val="22"/>
              </w:rPr>
              <w:t>subsequent</w:t>
            </w:r>
            <w:r>
              <w:rPr>
                <w:color w:val="58595B"/>
                <w:spacing w:val="9"/>
                <w:w w:val="110"/>
                <w:sz w:val="22"/>
              </w:rPr>
              <w:t> </w:t>
            </w:r>
            <w:r>
              <w:rPr>
                <w:color w:val="58595B"/>
                <w:spacing w:val="-2"/>
                <w:w w:val="110"/>
                <w:sz w:val="22"/>
              </w:rPr>
              <w:t>section</w:t>
            </w:r>
          </w:p>
        </w:tc>
      </w:tr>
    </w:tbl>
    <w:p>
      <w:pPr>
        <w:pStyle w:val="BodyText"/>
        <w:spacing w:before="76"/>
      </w:pPr>
    </w:p>
    <w:p>
      <w:pPr>
        <w:pStyle w:val="BodyText"/>
        <w:spacing w:line="249" w:lineRule="auto" w:before="0"/>
        <w:ind w:left="354" w:right="931"/>
      </w:pPr>
      <w:r>
        <w:rPr>
          <w:color w:val="58595B"/>
          <w:w w:val="110"/>
        </w:rPr>
        <w:t>The policyholder can choose multiple options along with Life Option. However, only </w:t>
      </w:r>
      <w:r>
        <w:rPr>
          <w:color w:val="58595B"/>
          <w:w w:val="90"/>
        </w:rPr>
        <w:t>1</w:t>
      </w:r>
      <w:r>
        <w:rPr>
          <w:color w:val="58595B"/>
          <w:w w:val="110"/>
        </w:rPr>
        <w:t> out of 4 Critical life option can be chosen by a policyholder.</w:t>
      </w:r>
    </w:p>
    <w:p>
      <w:pPr>
        <w:pStyle w:val="BodyText"/>
        <w:spacing w:before="22" w:after="1"/>
        <w:rPr>
          <w:sz w:val="20"/>
        </w:rPr>
      </w:pPr>
    </w:p>
    <w:tbl>
      <w:tblPr>
        <w:tblW w:w="0" w:type="auto"/>
        <w:jc w:val="left"/>
        <w:tblInd w:w="376" w:type="dxa"/>
        <w:tblBorders>
          <w:top w:val="single" w:sz="8" w:space="0" w:color="005D9B"/>
          <w:left w:val="single" w:sz="8" w:space="0" w:color="005D9B"/>
          <w:bottom w:val="single" w:sz="8" w:space="0" w:color="005D9B"/>
          <w:right w:val="single" w:sz="8" w:space="0" w:color="005D9B"/>
          <w:insideH w:val="single" w:sz="8" w:space="0" w:color="005D9B"/>
          <w:insideV w:val="single" w:sz="8" w:space="0" w:color="005D9B"/>
        </w:tblBorders>
        <w:tblLayout w:type="fixed"/>
        <w:tblCellMar>
          <w:top w:w="0" w:type="dxa"/>
          <w:left w:w="0" w:type="dxa"/>
          <w:bottom w:w="0" w:type="dxa"/>
          <w:right w:w="0" w:type="dxa"/>
        </w:tblCellMar>
        <w:tblLook w:val="01E0"/>
      </w:tblPr>
      <w:tblGrid>
        <w:gridCol w:w="2489"/>
        <w:gridCol w:w="7916"/>
      </w:tblGrid>
      <w:tr>
        <w:trPr>
          <w:trHeight w:val="340" w:hRule="atLeast"/>
        </w:trPr>
        <w:tc>
          <w:tcPr>
            <w:tcW w:w="2489" w:type="dxa"/>
            <w:tcBorders>
              <w:top w:val="nil"/>
              <w:bottom w:val="nil"/>
              <w:right w:val="single" w:sz="8" w:space="0" w:color="FFFFFF"/>
            </w:tcBorders>
            <w:shd w:val="clear" w:color="auto" w:fill="005D9B"/>
          </w:tcPr>
          <w:p>
            <w:pPr>
              <w:pStyle w:val="TableParagraph"/>
              <w:spacing w:before="28"/>
              <w:ind w:left="366"/>
              <w:rPr>
                <w:b/>
                <w:sz w:val="22"/>
              </w:rPr>
            </w:pPr>
            <w:r>
              <w:rPr>
                <w:b/>
                <w:color w:val="FFFFFF"/>
                <w:w w:val="105"/>
                <w:sz w:val="22"/>
              </w:rPr>
              <w:t>Benefit</w:t>
            </w:r>
            <w:r>
              <w:rPr>
                <w:b/>
                <w:color w:val="FFFFFF"/>
                <w:spacing w:val="-10"/>
                <w:w w:val="105"/>
                <w:sz w:val="22"/>
              </w:rPr>
              <w:t> </w:t>
            </w:r>
            <w:r>
              <w:rPr>
                <w:b/>
                <w:color w:val="FFFFFF"/>
                <w:spacing w:val="-2"/>
                <w:w w:val="110"/>
                <w:sz w:val="22"/>
              </w:rPr>
              <w:t>Type*</w:t>
            </w:r>
          </w:p>
        </w:tc>
        <w:tc>
          <w:tcPr>
            <w:tcW w:w="7916" w:type="dxa"/>
            <w:tcBorders>
              <w:top w:val="nil"/>
              <w:left w:val="single" w:sz="8" w:space="0" w:color="FFFFFF"/>
              <w:bottom w:val="nil"/>
            </w:tcBorders>
            <w:shd w:val="clear" w:color="auto" w:fill="005D9B"/>
          </w:tcPr>
          <w:p>
            <w:pPr>
              <w:pStyle w:val="TableParagraph"/>
              <w:spacing w:before="28"/>
              <w:ind w:right="31"/>
              <w:jc w:val="center"/>
              <w:rPr>
                <w:b/>
                <w:sz w:val="22"/>
              </w:rPr>
            </w:pPr>
            <w:r>
              <w:rPr>
                <w:b/>
                <w:color w:val="FFFFFF"/>
                <w:spacing w:val="-2"/>
                <w:w w:val="110"/>
                <w:sz w:val="22"/>
              </w:rPr>
              <w:t>Description</w:t>
            </w:r>
          </w:p>
        </w:tc>
      </w:tr>
      <w:tr>
        <w:trPr>
          <w:trHeight w:val="1307" w:hRule="atLeast"/>
        </w:trPr>
        <w:tc>
          <w:tcPr>
            <w:tcW w:w="2489" w:type="dxa"/>
            <w:tcBorders>
              <w:top w:val="nil"/>
            </w:tcBorders>
          </w:tcPr>
          <w:p>
            <w:pPr>
              <w:pStyle w:val="TableParagraph"/>
              <w:spacing w:before="155"/>
              <w:rPr>
                <w:sz w:val="22"/>
              </w:rPr>
            </w:pPr>
          </w:p>
          <w:p>
            <w:pPr>
              <w:pStyle w:val="TableParagraph"/>
              <w:ind w:left="208"/>
              <w:rPr>
                <w:sz w:val="22"/>
              </w:rPr>
            </w:pPr>
            <w:r>
              <w:rPr>
                <w:color w:val="58595B"/>
                <w:w w:val="110"/>
                <w:sz w:val="22"/>
              </w:rPr>
              <w:t>Death</w:t>
            </w:r>
            <w:r>
              <w:rPr>
                <w:color w:val="58595B"/>
                <w:spacing w:val="1"/>
                <w:w w:val="110"/>
                <w:sz w:val="22"/>
              </w:rPr>
              <w:t> </w:t>
            </w:r>
            <w:r>
              <w:rPr>
                <w:color w:val="58595B"/>
                <w:spacing w:val="-2"/>
                <w:w w:val="110"/>
                <w:sz w:val="22"/>
              </w:rPr>
              <w:t>benefit</w:t>
            </w:r>
          </w:p>
        </w:tc>
        <w:tc>
          <w:tcPr>
            <w:tcW w:w="7916" w:type="dxa"/>
            <w:tcBorders>
              <w:top w:val="nil"/>
            </w:tcBorders>
          </w:tcPr>
          <w:p>
            <w:pPr>
              <w:pStyle w:val="TableParagraph"/>
              <w:spacing w:before="152"/>
              <w:ind w:left="117"/>
              <w:rPr>
                <w:sz w:val="22"/>
              </w:rPr>
            </w:pPr>
            <w:r>
              <w:rPr>
                <w:color w:val="58595B"/>
                <w:w w:val="115"/>
                <w:sz w:val="22"/>
              </w:rPr>
              <w:t>In</w:t>
            </w:r>
            <w:r>
              <w:rPr>
                <w:color w:val="58595B"/>
                <w:spacing w:val="-11"/>
                <w:w w:val="115"/>
                <w:sz w:val="22"/>
              </w:rPr>
              <w:t> </w:t>
            </w:r>
            <w:r>
              <w:rPr>
                <w:color w:val="58595B"/>
                <w:w w:val="115"/>
                <w:sz w:val="22"/>
              </w:rPr>
              <w:t>event</w:t>
            </w:r>
            <w:r>
              <w:rPr>
                <w:color w:val="58595B"/>
                <w:spacing w:val="-12"/>
                <w:w w:val="115"/>
                <w:sz w:val="22"/>
              </w:rPr>
              <w:t> </w:t>
            </w:r>
            <w:r>
              <w:rPr>
                <w:color w:val="58595B"/>
                <w:w w:val="115"/>
                <w:sz w:val="22"/>
              </w:rPr>
              <w:t>of</w:t>
            </w:r>
            <w:r>
              <w:rPr>
                <w:color w:val="58595B"/>
                <w:spacing w:val="-13"/>
                <w:w w:val="115"/>
                <w:sz w:val="22"/>
              </w:rPr>
              <w:t> </w:t>
            </w:r>
            <w:r>
              <w:rPr>
                <w:color w:val="58595B"/>
                <w:w w:val="115"/>
                <w:sz w:val="22"/>
              </w:rPr>
              <w:t>the</w:t>
            </w:r>
            <w:r>
              <w:rPr>
                <w:color w:val="58595B"/>
                <w:spacing w:val="-11"/>
                <w:w w:val="115"/>
                <w:sz w:val="22"/>
              </w:rPr>
              <w:t> </w:t>
            </w:r>
            <w:r>
              <w:rPr>
                <w:color w:val="58595B"/>
                <w:w w:val="115"/>
                <w:sz w:val="22"/>
              </w:rPr>
              <w:t>death</w:t>
            </w:r>
            <w:r>
              <w:rPr>
                <w:color w:val="58595B"/>
                <w:spacing w:val="-11"/>
                <w:w w:val="115"/>
                <w:sz w:val="22"/>
              </w:rPr>
              <w:t> </w:t>
            </w:r>
            <w:r>
              <w:rPr>
                <w:color w:val="58595B"/>
                <w:w w:val="115"/>
                <w:sz w:val="22"/>
              </w:rPr>
              <w:t>of</w:t>
            </w:r>
            <w:r>
              <w:rPr>
                <w:color w:val="58595B"/>
                <w:spacing w:val="-13"/>
                <w:w w:val="115"/>
                <w:sz w:val="22"/>
              </w:rPr>
              <w:t> </w:t>
            </w:r>
            <w:r>
              <w:rPr>
                <w:color w:val="58595B"/>
                <w:w w:val="115"/>
                <w:sz w:val="22"/>
              </w:rPr>
              <w:t>the</w:t>
            </w:r>
            <w:r>
              <w:rPr>
                <w:color w:val="58595B"/>
                <w:spacing w:val="-11"/>
                <w:w w:val="115"/>
                <w:sz w:val="22"/>
              </w:rPr>
              <w:t> </w:t>
            </w:r>
            <w:r>
              <w:rPr>
                <w:color w:val="58595B"/>
                <w:w w:val="115"/>
                <w:sz w:val="22"/>
              </w:rPr>
              <w:t>member,</w:t>
            </w:r>
            <w:r>
              <w:rPr>
                <w:color w:val="58595B"/>
                <w:spacing w:val="-5"/>
                <w:w w:val="115"/>
                <w:sz w:val="22"/>
              </w:rPr>
              <w:t> </w:t>
            </w:r>
            <w:r>
              <w:rPr>
                <w:color w:val="58595B"/>
                <w:w w:val="115"/>
                <w:sz w:val="22"/>
              </w:rPr>
              <w:t>the</w:t>
            </w:r>
            <w:r>
              <w:rPr>
                <w:color w:val="58595B"/>
                <w:spacing w:val="-10"/>
                <w:w w:val="115"/>
                <w:sz w:val="22"/>
              </w:rPr>
              <w:t> </w:t>
            </w:r>
            <w:r>
              <w:rPr>
                <w:color w:val="58595B"/>
                <w:w w:val="115"/>
                <w:sz w:val="22"/>
              </w:rPr>
              <w:t>benefit</w:t>
            </w:r>
            <w:r>
              <w:rPr>
                <w:color w:val="58595B"/>
                <w:spacing w:val="-12"/>
                <w:w w:val="115"/>
                <w:sz w:val="22"/>
              </w:rPr>
              <w:t> </w:t>
            </w:r>
            <w:r>
              <w:rPr>
                <w:color w:val="58595B"/>
                <w:w w:val="115"/>
                <w:sz w:val="22"/>
              </w:rPr>
              <w:t>payable</w:t>
            </w:r>
            <w:r>
              <w:rPr>
                <w:color w:val="58595B"/>
                <w:spacing w:val="-11"/>
                <w:w w:val="115"/>
                <w:sz w:val="22"/>
              </w:rPr>
              <w:t> </w:t>
            </w:r>
            <w:r>
              <w:rPr>
                <w:color w:val="58595B"/>
                <w:w w:val="115"/>
                <w:sz w:val="22"/>
              </w:rPr>
              <w:t>shall</w:t>
            </w:r>
            <w:r>
              <w:rPr>
                <w:color w:val="58595B"/>
                <w:spacing w:val="-8"/>
                <w:w w:val="115"/>
                <w:sz w:val="22"/>
              </w:rPr>
              <w:t> </w:t>
            </w:r>
            <w:r>
              <w:rPr>
                <w:color w:val="58595B"/>
                <w:spacing w:val="-5"/>
                <w:w w:val="115"/>
                <w:sz w:val="22"/>
              </w:rPr>
              <w:t>be:</w:t>
            </w:r>
          </w:p>
          <w:p>
            <w:pPr>
              <w:pStyle w:val="TableParagraph"/>
              <w:numPr>
                <w:ilvl w:val="0"/>
                <w:numId w:val="3"/>
              </w:numPr>
              <w:tabs>
                <w:tab w:pos="249" w:val="left" w:leader="none"/>
              </w:tabs>
              <w:spacing w:line="240" w:lineRule="auto" w:before="11" w:after="0"/>
              <w:ind w:left="249" w:right="0" w:hanging="132"/>
              <w:jc w:val="left"/>
              <w:rPr>
                <w:sz w:val="22"/>
              </w:rPr>
            </w:pPr>
            <w:r>
              <w:rPr>
                <w:color w:val="58595B"/>
                <w:w w:val="110"/>
                <w:sz w:val="22"/>
              </w:rPr>
              <w:t>the</w:t>
            </w:r>
            <w:r>
              <w:rPr>
                <w:color w:val="58595B"/>
                <w:spacing w:val="2"/>
                <w:w w:val="110"/>
                <w:sz w:val="22"/>
              </w:rPr>
              <w:t> </w:t>
            </w:r>
            <w:r>
              <w:rPr>
                <w:color w:val="58595B"/>
                <w:w w:val="110"/>
                <w:sz w:val="22"/>
              </w:rPr>
              <w:t>sum</w:t>
            </w:r>
            <w:r>
              <w:rPr>
                <w:color w:val="58595B"/>
                <w:spacing w:val="2"/>
                <w:w w:val="110"/>
                <w:sz w:val="22"/>
              </w:rPr>
              <w:t> </w:t>
            </w:r>
            <w:r>
              <w:rPr>
                <w:color w:val="58595B"/>
                <w:w w:val="110"/>
                <w:sz w:val="22"/>
              </w:rPr>
              <w:t>assured,</w:t>
            </w:r>
            <w:r>
              <w:rPr>
                <w:color w:val="58595B"/>
                <w:spacing w:val="3"/>
                <w:w w:val="110"/>
                <w:sz w:val="22"/>
              </w:rPr>
              <w:t> </w:t>
            </w:r>
            <w:r>
              <w:rPr>
                <w:color w:val="58595B"/>
                <w:w w:val="110"/>
                <w:sz w:val="22"/>
              </w:rPr>
              <w:t>if</w:t>
            </w:r>
            <w:r>
              <w:rPr>
                <w:color w:val="58595B"/>
                <w:spacing w:val="2"/>
                <w:w w:val="110"/>
                <w:sz w:val="22"/>
              </w:rPr>
              <w:t> </w:t>
            </w:r>
            <w:r>
              <w:rPr>
                <w:color w:val="58595B"/>
                <w:w w:val="110"/>
                <w:sz w:val="22"/>
              </w:rPr>
              <w:t>the</w:t>
            </w:r>
            <w:r>
              <w:rPr>
                <w:color w:val="58595B"/>
                <w:spacing w:val="3"/>
                <w:w w:val="110"/>
                <w:sz w:val="22"/>
              </w:rPr>
              <w:t> </w:t>
            </w:r>
            <w:r>
              <w:rPr>
                <w:color w:val="58595B"/>
                <w:w w:val="110"/>
                <w:sz w:val="22"/>
              </w:rPr>
              <w:t>level</w:t>
            </w:r>
            <w:r>
              <w:rPr>
                <w:color w:val="58595B"/>
                <w:spacing w:val="2"/>
                <w:w w:val="110"/>
                <w:sz w:val="22"/>
              </w:rPr>
              <w:t> </w:t>
            </w:r>
            <w:r>
              <w:rPr>
                <w:color w:val="58595B"/>
                <w:w w:val="110"/>
                <w:sz w:val="22"/>
              </w:rPr>
              <w:t>term</w:t>
            </w:r>
            <w:r>
              <w:rPr>
                <w:color w:val="58595B"/>
                <w:spacing w:val="3"/>
                <w:w w:val="110"/>
                <w:sz w:val="22"/>
              </w:rPr>
              <w:t> </w:t>
            </w:r>
            <w:r>
              <w:rPr>
                <w:color w:val="58595B"/>
                <w:w w:val="110"/>
                <w:sz w:val="22"/>
              </w:rPr>
              <w:t>assurance</w:t>
            </w:r>
            <w:r>
              <w:rPr>
                <w:color w:val="58595B"/>
                <w:spacing w:val="2"/>
                <w:w w:val="110"/>
                <w:sz w:val="22"/>
              </w:rPr>
              <w:t> </w:t>
            </w:r>
            <w:r>
              <w:rPr>
                <w:color w:val="58595B"/>
                <w:w w:val="110"/>
                <w:sz w:val="22"/>
              </w:rPr>
              <w:t>is</w:t>
            </w:r>
            <w:r>
              <w:rPr>
                <w:color w:val="58595B"/>
                <w:spacing w:val="3"/>
                <w:w w:val="110"/>
                <w:sz w:val="22"/>
              </w:rPr>
              <w:t> </w:t>
            </w:r>
            <w:r>
              <w:rPr>
                <w:color w:val="58595B"/>
                <w:spacing w:val="-2"/>
                <w:w w:val="110"/>
                <w:sz w:val="22"/>
              </w:rPr>
              <w:t>selected</w:t>
            </w:r>
          </w:p>
          <w:p>
            <w:pPr>
              <w:pStyle w:val="TableParagraph"/>
              <w:numPr>
                <w:ilvl w:val="0"/>
                <w:numId w:val="3"/>
              </w:numPr>
              <w:tabs>
                <w:tab w:pos="249" w:val="left" w:leader="none"/>
                <w:tab w:pos="294" w:val="left" w:leader="none"/>
              </w:tabs>
              <w:spacing w:line="249" w:lineRule="auto" w:before="11" w:after="0"/>
              <w:ind w:left="294" w:right="109" w:hanging="177"/>
              <w:jc w:val="left"/>
              <w:rPr>
                <w:sz w:val="22"/>
              </w:rPr>
            </w:pPr>
            <w:r>
              <w:rPr>
                <w:color w:val="58595B"/>
                <w:w w:val="115"/>
                <w:sz w:val="22"/>
              </w:rPr>
              <w:t>the</w:t>
            </w:r>
            <w:r>
              <w:rPr>
                <w:color w:val="58595B"/>
                <w:spacing w:val="-17"/>
                <w:w w:val="115"/>
                <w:sz w:val="22"/>
              </w:rPr>
              <w:t> </w:t>
            </w:r>
            <w:r>
              <w:rPr>
                <w:color w:val="58595B"/>
                <w:w w:val="115"/>
                <w:sz w:val="22"/>
              </w:rPr>
              <w:t>decreasing</w:t>
            </w:r>
            <w:r>
              <w:rPr>
                <w:color w:val="58595B"/>
                <w:spacing w:val="-17"/>
                <w:w w:val="115"/>
                <w:sz w:val="22"/>
              </w:rPr>
              <w:t> </w:t>
            </w:r>
            <w:r>
              <w:rPr>
                <w:color w:val="58595B"/>
                <w:w w:val="115"/>
                <w:sz w:val="22"/>
              </w:rPr>
              <w:t>sum</w:t>
            </w:r>
            <w:r>
              <w:rPr>
                <w:color w:val="58595B"/>
                <w:spacing w:val="-17"/>
                <w:w w:val="115"/>
                <w:sz w:val="22"/>
              </w:rPr>
              <w:t> </w:t>
            </w:r>
            <w:r>
              <w:rPr>
                <w:color w:val="58595B"/>
                <w:w w:val="115"/>
                <w:sz w:val="22"/>
              </w:rPr>
              <w:t>assured</w:t>
            </w:r>
            <w:r>
              <w:rPr>
                <w:color w:val="58595B"/>
                <w:spacing w:val="-17"/>
                <w:w w:val="115"/>
                <w:sz w:val="22"/>
              </w:rPr>
              <w:t> </w:t>
            </w:r>
            <w:r>
              <w:rPr>
                <w:color w:val="58595B"/>
                <w:w w:val="115"/>
                <w:sz w:val="22"/>
              </w:rPr>
              <w:t>as</w:t>
            </w:r>
            <w:r>
              <w:rPr>
                <w:color w:val="58595B"/>
                <w:spacing w:val="-17"/>
                <w:w w:val="115"/>
                <w:sz w:val="22"/>
              </w:rPr>
              <w:t> </w:t>
            </w:r>
            <w:r>
              <w:rPr>
                <w:color w:val="58595B"/>
                <w:w w:val="115"/>
                <w:sz w:val="22"/>
              </w:rPr>
              <w:t>per</w:t>
            </w:r>
            <w:r>
              <w:rPr>
                <w:color w:val="58595B"/>
                <w:spacing w:val="-17"/>
                <w:w w:val="115"/>
                <w:sz w:val="22"/>
              </w:rPr>
              <w:t> </w:t>
            </w:r>
            <w:r>
              <w:rPr>
                <w:color w:val="58595B"/>
                <w:w w:val="115"/>
                <w:sz w:val="22"/>
              </w:rPr>
              <w:t>the</w:t>
            </w:r>
            <w:r>
              <w:rPr>
                <w:color w:val="58595B"/>
                <w:spacing w:val="-17"/>
                <w:w w:val="115"/>
                <w:sz w:val="22"/>
              </w:rPr>
              <w:t> </w:t>
            </w:r>
            <w:r>
              <w:rPr>
                <w:color w:val="58595B"/>
                <w:w w:val="115"/>
                <w:sz w:val="22"/>
              </w:rPr>
              <w:t>agreed</w:t>
            </w:r>
            <w:r>
              <w:rPr>
                <w:color w:val="58595B"/>
                <w:spacing w:val="-17"/>
                <w:w w:val="115"/>
                <w:sz w:val="22"/>
              </w:rPr>
              <w:t> </w:t>
            </w:r>
            <w:r>
              <w:rPr>
                <w:color w:val="58595B"/>
                <w:w w:val="115"/>
                <w:sz w:val="22"/>
              </w:rPr>
              <w:t>repayment</w:t>
            </w:r>
            <w:r>
              <w:rPr>
                <w:color w:val="58595B"/>
                <w:spacing w:val="-17"/>
                <w:w w:val="115"/>
                <w:sz w:val="22"/>
              </w:rPr>
              <w:t> </w:t>
            </w:r>
            <w:r>
              <w:rPr>
                <w:color w:val="58595B"/>
                <w:w w:val="115"/>
                <w:sz w:val="22"/>
              </w:rPr>
              <w:t>schedule, if the decreasing term assurance is selected</w:t>
            </w:r>
          </w:p>
        </w:tc>
      </w:tr>
      <w:tr>
        <w:trPr>
          <w:trHeight w:val="1645" w:hRule="atLeast"/>
        </w:trPr>
        <w:tc>
          <w:tcPr>
            <w:tcW w:w="2489" w:type="dxa"/>
          </w:tcPr>
          <w:p>
            <w:pPr>
              <w:pStyle w:val="TableParagraph"/>
              <w:spacing w:before="178"/>
              <w:rPr>
                <w:sz w:val="22"/>
              </w:rPr>
            </w:pPr>
          </w:p>
          <w:p>
            <w:pPr>
              <w:pStyle w:val="TableParagraph"/>
              <w:spacing w:line="249" w:lineRule="auto"/>
              <w:ind w:left="208" w:right="757"/>
              <w:rPr>
                <w:sz w:val="22"/>
              </w:rPr>
            </w:pPr>
            <w:r>
              <w:rPr>
                <w:color w:val="58595B"/>
                <w:spacing w:val="-2"/>
                <w:w w:val="115"/>
                <w:sz w:val="22"/>
              </w:rPr>
              <w:t>Accelerated Terminal </w:t>
            </w:r>
            <w:r>
              <w:rPr>
                <w:color w:val="58595B"/>
                <w:w w:val="110"/>
                <w:sz w:val="22"/>
              </w:rPr>
              <w:t>Illness</w:t>
            </w:r>
            <w:r>
              <w:rPr>
                <w:color w:val="58595B"/>
                <w:spacing w:val="-16"/>
                <w:w w:val="110"/>
                <w:sz w:val="22"/>
              </w:rPr>
              <w:t> </w:t>
            </w:r>
            <w:r>
              <w:rPr>
                <w:color w:val="58595B"/>
                <w:w w:val="110"/>
                <w:sz w:val="22"/>
              </w:rPr>
              <w:t>benefit</w:t>
            </w:r>
          </w:p>
        </w:tc>
        <w:tc>
          <w:tcPr>
            <w:tcW w:w="7916" w:type="dxa"/>
          </w:tcPr>
          <w:p>
            <w:pPr>
              <w:pStyle w:val="TableParagraph"/>
              <w:spacing w:line="249" w:lineRule="auto" w:before="13"/>
              <w:ind w:left="108" w:right="113"/>
              <w:rPr>
                <w:sz w:val="22"/>
              </w:rPr>
            </w:pPr>
            <w:r>
              <w:rPr>
                <w:color w:val="58595B"/>
                <w:w w:val="115"/>
                <w:sz w:val="22"/>
              </w:rPr>
              <w:t>In</w:t>
            </w:r>
            <w:r>
              <w:rPr>
                <w:color w:val="58595B"/>
                <w:spacing w:val="-15"/>
                <w:w w:val="115"/>
                <w:sz w:val="22"/>
              </w:rPr>
              <w:t> </w:t>
            </w:r>
            <w:r>
              <w:rPr>
                <w:color w:val="58595B"/>
                <w:w w:val="115"/>
                <w:sz w:val="22"/>
              </w:rPr>
              <w:t>event</w:t>
            </w:r>
            <w:r>
              <w:rPr>
                <w:color w:val="58595B"/>
                <w:spacing w:val="-16"/>
                <w:w w:val="115"/>
                <w:sz w:val="22"/>
              </w:rPr>
              <w:t> </w:t>
            </w:r>
            <w:r>
              <w:rPr>
                <w:color w:val="58595B"/>
                <w:w w:val="115"/>
                <w:sz w:val="22"/>
              </w:rPr>
              <w:t>of</w:t>
            </w:r>
            <w:r>
              <w:rPr>
                <w:color w:val="58595B"/>
                <w:spacing w:val="-17"/>
                <w:w w:val="115"/>
                <w:sz w:val="22"/>
              </w:rPr>
              <w:t> </w:t>
            </w:r>
            <w:r>
              <w:rPr>
                <w:color w:val="58595B"/>
                <w:w w:val="115"/>
                <w:sz w:val="22"/>
              </w:rPr>
              <w:t>member</w:t>
            </w:r>
            <w:r>
              <w:rPr>
                <w:color w:val="58595B"/>
                <w:spacing w:val="-16"/>
                <w:w w:val="115"/>
                <w:sz w:val="22"/>
              </w:rPr>
              <w:t> </w:t>
            </w:r>
            <w:r>
              <w:rPr>
                <w:color w:val="58595B"/>
                <w:w w:val="115"/>
                <w:sz w:val="22"/>
              </w:rPr>
              <w:t>being</w:t>
            </w:r>
            <w:r>
              <w:rPr>
                <w:color w:val="58595B"/>
                <w:spacing w:val="-13"/>
                <w:w w:val="115"/>
                <w:sz w:val="22"/>
              </w:rPr>
              <w:t> </w:t>
            </w:r>
            <w:r>
              <w:rPr>
                <w:color w:val="58595B"/>
                <w:w w:val="115"/>
                <w:sz w:val="22"/>
              </w:rPr>
              <w:t>diagnosed</w:t>
            </w:r>
            <w:r>
              <w:rPr>
                <w:color w:val="58595B"/>
                <w:spacing w:val="-13"/>
                <w:w w:val="115"/>
                <w:sz w:val="22"/>
              </w:rPr>
              <w:t> </w:t>
            </w:r>
            <w:r>
              <w:rPr>
                <w:color w:val="58595B"/>
                <w:w w:val="115"/>
                <w:sz w:val="22"/>
              </w:rPr>
              <w:t>with</w:t>
            </w:r>
            <w:r>
              <w:rPr>
                <w:color w:val="58595B"/>
                <w:spacing w:val="-15"/>
                <w:w w:val="115"/>
                <w:sz w:val="22"/>
              </w:rPr>
              <w:t> </w:t>
            </w:r>
            <w:r>
              <w:rPr>
                <w:color w:val="58595B"/>
                <w:w w:val="115"/>
                <w:sz w:val="22"/>
              </w:rPr>
              <w:t>a</w:t>
            </w:r>
            <w:r>
              <w:rPr>
                <w:color w:val="58595B"/>
                <w:spacing w:val="-13"/>
                <w:w w:val="115"/>
                <w:sz w:val="22"/>
              </w:rPr>
              <w:t> </w:t>
            </w:r>
            <w:r>
              <w:rPr>
                <w:color w:val="58595B"/>
                <w:w w:val="115"/>
                <w:sz w:val="22"/>
              </w:rPr>
              <w:t>terminal</w:t>
            </w:r>
            <w:r>
              <w:rPr>
                <w:color w:val="58595B"/>
                <w:spacing w:val="-12"/>
                <w:w w:val="115"/>
                <w:sz w:val="22"/>
              </w:rPr>
              <w:t> </w:t>
            </w:r>
            <w:r>
              <w:rPr>
                <w:color w:val="58595B"/>
                <w:w w:val="115"/>
                <w:sz w:val="22"/>
              </w:rPr>
              <w:t>illness,</w:t>
            </w:r>
            <w:r>
              <w:rPr>
                <w:color w:val="58595B"/>
                <w:spacing w:val="-9"/>
                <w:w w:val="115"/>
                <w:sz w:val="22"/>
              </w:rPr>
              <w:t> </w:t>
            </w:r>
            <w:r>
              <w:rPr>
                <w:color w:val="58595B"/>
                <w:w w:val="115"/>
                <w:sz w:val="22"/>
              </w:rPr>
              <w:t>the benefit payable shall be:</w:t>
            </w:r>
          </w:p>
          <w:p>
            <w:pPr>
              <w:pStyle w:val="TableParagraph"/>
              <w:numPr>
                <w:ilvl w:val="0"/>
                <w:numId w:val="4"/>
              </w:numPr>
              <w:tabs>
                <w:tab w:pos="240" w:val="left" w:leader="none"/>
              </w:tabs>
              <w:spacing w:line="240" w:lineRule="auto" w:before="2" w:after="0"/>
              <w:ind w:left="240" w:right="0" w:hanging="132"/>
              <w:jc w:val="left"/>
              <w:rPr>
                <w:sz w:val="22"/>
              </w:rPr>
            </w:pPr>
            <w:r>
              <w:rPr>
                <w:color w:val="58595B"/>
                <w:w w:val="110"/>
                <w:sz w:val="22"/>
              </w:rPr>
              <w:t>the</w:t>
            </w:r>
            <w:r>
              <w:rPr>
                <w:color w:val="58595B"/>
                <w:spacing w:val="2"/>
                <w:w w:val="110"/>
                <w:sz w:val="22"/>
              </w:rPr>
              <w:t> </w:t>
            </w:r>
            <w:r>
              <w:rPr>
                <w:color w:val="58595B"/>
                <w:w w:val="110"/>
                <w:sz w:val="22"/>
              </w:rPr>
              <w:t>sum</w:t>
            </w:r>
            <w:r>
              <w:rPr>
                <w:color w:val="58595B"/>
                <w:spacing w:val="2"/>
                <w:w w:val="110"/>
                <w:sz w:val="22"/>
              </w:rPr>
              <w:t> </w:t>
            </w:r>
            <w:r>
              <w:rPr>
                <w:color w:val="58595B"/>
                <w:w w:val="110"/>
                <w:sz w:val="22"/>
              </w:rPr>
              <w:t>assured,</w:t>
            </w:r>
            <w:r>
              <w:rPr>
                <w:color w:val="58595B"/>
                <w:spacing w:val="3"/>
                <w:w w:val="110"/>
                <w:sz w:val="22"/>
              </w:rPr>
              <w:t> </w:t>
            </w:r>
            <w:r>
              <w:rPr>
                <w:color w:val="58595B"/>
                <w:w w:val="110"/>
                <w:sz w:val="22"/>
              </w:rPr>
              <w:t>if</w:t>
            </w:r>
            <w:r>
              <w:rPr>
                <w:color w:val="58595B"/>
                <w:spacing w:val="2"/>
                <w:w w:val="110"/>
                <w:sz w:val="22"/>
              </w:rPr>
              <w:t> </w:t>
            </w:r>
            <w:r>
              <w:rPr>
                <w:color w:val="58595B"/>
                <w:w w:val="110"/>
                <w:sz w:val="22"/>
              </w:rPr>
              <w:t>the</w:t>
            </w:r>
            <w:r>
              <w:rPr>
                <w:color w:val="58595B"/>
                <w:spacing w:val="3"/>
                <w:w w:val="110"/>
                <w:sz w:val="22"/>
              </w:rPr>
              <w:t> </w:t>
            </w:r>
            <w:r>
              <w:rPr>
                <w:color w:val="58595B"/>
                <w:w w:val="110"/>
                <w:sz w:val="22"/>
              </w:rPr>
              <w:t>level</w:t>
            </w:r>
            <w:r>
              <w:rPr>
                <w:color w:val="58595B"/>
                <w:spacing w:val="2"/>
                <w:w w:val="110"/>
                <w:sz w:val="22"/>
              </w:rPr>
              <w:t> </w:t>
            </w:r>
            <w:r>
              <w:rPr>
                <w:color w:val="58595B"/>
                <w:w w:val="110"/>
                <w:sz w:val="22"/>
              </w:rPr>
              <w:t>term</w:t>
            </w:r>
            <w:r>
              <w:rPr>
                <w:color w:val="58595B"/>
                <w:spacing w:val="3"/>
                <w:w w:val="110"/>
                <w:sz w:val="22"/>
              </w:rPr>
              <w:t> </w:t>
            </w:r>
            <w:r>
              <w:rPr>
                <w:color w:val="58595B"/>
                <w:w w:val="110"/>
                <w:sz w:val="22"/>
              </w:rPr>
              <w:t>assurance</w:t>
            </w:r>
            <w:r>
              <w:rPr>
                <w:color w:val="58595B"/>
                <w:spacing w:val="2"/>
                <w:w w:val="110"/>
                <w:sz w:val="22"/>
              </w:rPr>
              <w:t> </w:t>
            </w:r>
            <w:r>
              <w:rPr>
                <w:color w:val="58595B"/>
                <w:w w:val="110"/>
                <w:sz w:val="22"/>
              </w:rPr>
              <w:t>is</w:t>
            </w:r>
            <w:r>
              <w:rPr>
                <w:color w:val="58595B"/>
                <w:spacing w:val="3"/>
                <w:w w:val="110"/>
                <w:sz w:val="22"/>
              </w:rPr>
              <w:t> </w:t>
            </w:r>
            <w:r>
              <w:rPr>
                <w:color w:val="58595B"/>
                <w:spacing w:val="-2"/>
                <w:w w:val="110"/>
                <w:sz w:val="22"/>
              </w:rPr>
              <w:t>selected</w:t>
            </w:r>
          </w:p>
          <w:p>
            <w:pPr>
              <w:pStyle w:val="TableParagraph"/>
              <w:numPr>
                <w:ilvl w:val="0"/>
                <w:numId w:val="4"/>
              </w:numPr>
              <w:tabs>
                <w:tab w:pos="240" w:val="left" w:leader="none"/>
                <w:tab w:pos="285" w:val="left" w:leader="none"/>
              </w:tabs>
              <w:spacing w:line="249" w:lineRule="auto" w:before="11" w:after="0"/>
              <w:ind w:left="285" w:right="118" w:hanging="177"/>
              <w:jc w:val="left"/>
              <w:rPr>
                <w:sz w:val="22"/>
              </w:rPr>
            </w:pPr>
            <w:r>
              <w:rPr>
                <w:color w:val="58595B"/>
                <w:w w:val="115"/>
                <w:sz w:val="22"/>
              </w:rPr>
              <w:t>the</w:t>
            </w:r>
            <w:r>
              <w:rPr>
                <w:color w:val="58595B"/>
                <w:spacing w:val="-17"/>
                <w:w w:val="115"/>
                <w:sz w:val="22"/>
              </w:rPr>
              <w:t> </w:t>
            </w:r>
            <w:r>
              <w:rPr>
                <w:color w:val="58595B"/>
                <w:w w:val="115"/>
                <w:sz w:val="22"/>
              </w:rPr>
              <w:t>decreasing</w:t>
            </w:r>
            <w:r>
              <w:rPr>
                <w:color w:val="58595B"/>
                <w:spacing w:val="-17"/>
                <w:w w:val="115"/>
                <w:sz w:val="22"/>
              </w:rPr>
              <w:t> </w:t>
            </w:r>
            <w:r>
              <w:rPr>
                <w:color w:val="58595B"/>
                <w:w w:val="115"/>
                <w:sz w:val="22"/>
              </w:rPr>
              <w:t>sum</w:t>
            </w:r>
            <w:r>
              <w:rPr>
                <w:color w:val="58595B"/>
                <w:spacing w:val="-17"/>
                <w:w w:val="115"/>
                <w:sz w:val="22"/>
              </w:rPr>
              <w:t> </w:t>
            </w:r>
            <w:r>
              <w:rPr>
                <w:color w:val="58595B"/>
                <w:w w:val="115"/>
                <w:sz w:val="22"/>
              </w:rPr>
              <w:t>assured</w:t>
            </w:r>
            <w:r>
              <w:rPr>
                <w:color w:val="58595B"/>
                <w:spacing w:val="-17"/>
                <w:w w:val="115"/>
                <w:sz w:val="22"/>
              </w:rPr>
              <w:t> </w:t>
            </w:r>
            <w:r>
              <w:rPr>
                <w:color w:val="58595B"/>
                <w:w w:val="115"/>
                <w:sz w:val="22"/>
              </w:rPr>
              <w:t>as</w:t>
            </w:r>
            <w:r>
              <w:rPr>
                <w:color w:val="58595B"/>
                <w:spacing w:val="-17"/>
                <w:w w:val="115"/>
                <w:sz w:val="22"/>
              </w:rPr>
              <w:t> </w:t>
            </w:r>
            <w:r>
              <w:rPr>
                <w:color w:val="58595B"/>
                <w:w w:val="115"/>
                <w:sz w:val="22"/>
              </w:rPr>
              <w:t>per</w:t>
            </w:r>
            <w:r>
              <w:rPr>
                <w:color w:val="58595B"/>
                <w:spacing w:val="-17"/>
                <w:w w:val="115"/>
                <w:sz w:val="22"/>
              </w:rPr>
              <w:t> </w:t>
            </w:r>
            <w:r>
              <w:rPr>
                <w:color w:val="58595B"/>
                <w:w w:val="115"/>
                <w:sz w:val="22"/>
              </w:rPr>
              <w:t>the</w:t>
            </w:r>
            <w:r>
              <w:rPr>
                <w:color w:val="58595B"/>
                <w:spacing w:val="-17"/>
                <w:w w:val="115"/>
                <w:sz w:val="22"/>
              </w:rPr>
              <w:t> </w:t>
            </w:r>
            <w:r>
              <w:rPr>
                <w:color w:val="58595B"/>
                <w:w w:val="115"/>
                <w:sz w:val="22"/>
              </w:rPr>
              <w:t>agreed</w:t>
            </w:r>
            <w:r>
              <w:rPr>
                <w:color w:val="58595B"/>
                <w:spacing w:val="-17"/>
                <w:w w:val="115"/>
                <w:sz w:val="22"/>
              </w:rPr>
              <w:t> </w:t>
            </w:r>
            <w:r>
              <w:rPr>
                <w:color w:val="58595B"/>
                <w:w w:val="115"/>
                <w:sz w:val="22"/>
              </w:rPr>
              <w:t>repayment</w:t>
            </w:r>
            <w:r>
              <w:rPr>
                <w:color w:val="58595B"/>
                <w:spacing w:val="-17"/>
                <w:w w:val="115"/>
                <w:sz w:val="22"/>
              </w:rPr>
              <w:t> </w:t>
            </w:r>
            <w:r>
              <w:rPr>
                <w:color w:val="58595B"/>
                <w:w w:val="115"/>
                <w:sz w:val="22"/>
              </w:rPr>
              <w:t>schedule, if the decreasing term assurance is selected</w:t>
            </w:r>
          </w:p>
          <w:p>
            <w:pPr>
              <w:pStyle w:val="TableParagraph"/>
              <w:spacing w:before="1"/>
              <w:ind w:left="108"/>
              <w:rPr>
                <w:sz w:val="22"/>
              </w:rPr>
            </w:pPr>
            <w:r>
              <w:rPr>
                <w:color w:val="58595B"/>
                <w:w w:val="105"/>
                <w:sz w:val="22"/>
              </w:rPr>
              <w:t>The</w:t>
            </w:r>
            <w:r>
              <w:rPr>
                <w:color w:val="58595B"/>
                <w:spacing w:val="7"/>
                <w:w w:val="105"/>
                <w:sz w:val="22"/>
              </w:rPr>
              <w:t> </w:t>
            </w:r>
            <w:r>
              <w:rPr>
                <w:color w:val="58595B"/>
                <w:w w:val="105"/>
                <w:sz w:val="22"/>
              </w:rPr>
              <w:t>risk</w:t>
            </w:r>
            <w:r>
              <w:rPr>
                <w:color w:val="58595B"/>
                <w:spacing w:val="15"/>
                <w:w w:val="105"/>
                <w:sz w:val="22"/>
              </w:rPr>
              <w:t> </w:t>
            </w:r>
            <w:r>
              <w:rPr>
                <w:color w:val="58595B"/>
                <w:w w:val="105"/>
                <w:sz w:val="22"/>
              </w:rPr>
              <w:t>cover</w:t>
            </w:r>
            <w:r>
              <w:rPr>
                <w:color w:val="58595B"/>
                <w:spacing w:val="7"/>
                <w:w w:val="105"/>
                <w:sz w:val="22"/>
              </w:rPr>
              <w:t> </w:t>
            </w:r>
            <w:r>
              <w:rPr>
                <w:color w:val="58595B"/>
                <w:w w:val="105"/>
                <w:sz w:val="22"/>
              </w:rPr>
              <w:t>will</w:t>
            </w:r>
            <w:r>
              <w:rPr>
                <w:color w:val="58595B"/>
                <w:spacing w:val="11"/>
                <w:w w:val="105"/>
                <w:sz w:val="22"/>
              </w:rPr>
              <w:t> </w:t>
            </w:r>
            <w:r>
              <w:rPr>
                <w:color w:val="58595B"/>
                <w:spacing w:val="-2"/>
                <w:w w:val="105"/>
                <w:sz w:val="22"/>
              </w:rPr>
              <w:t>cease.</w:t>
            </w:r>
          </w:p>
        </w:tc>
      </w:tr>
      <w:tr>
        <w:trPr>
          <w:trHeight w:val="1660" w:hRule="atLeast"/>
        </w:trPr>
        <w:tc>
          <w:tcPr>
            <w:tcW w:w="2489" w:type="dxa"/>
          </w:tcPr>
          <w:p>
            <w:pPr>
              <w:pStyle w:val="TableParagraph"/>
              <w:spacing w:before="97"/>
              <w:rPr>
                <w:sz w:val="22"/>
              </w:rPr>
            </w:pPr>
          </w:p>
          <w:p>
            <w:pPr>
              <w:pStyle w:val="TableParagraph"/>
              <w:spacing w:line="249" w:lineRule="auto"/>
              <w:ind w:left="208" w:right="487"/>
              <w:rPr>
                <w:sz w:val="22"/>
              </w:rPr>
            </w:pPr>
            <w:r>
              <w:rPr>
                <w:color w:val="58595B"/>
                <w:spacing w:val="-2"/>
                <w:w w:val="115"/>
                <w:sz w:val="22"/>
              </w:rPr>
              <w:t>Additional Accidental </w:t>
            </w:r>
            <w:r>
              <w:rPr>
                <w:color w:val="58595B"/>
                <w:w w:val="110"/>
                <w:sz w:val="22"/>
              </w:rPr>
              <w:t>Death</w:t>
            </w:r>
            <w:r>
              <w:rPr>
                <w:color w:val="58595B"/>
                <w:spacing w:val="-17"/>
                <w:w w:val="110"/>
                <w:sz w:val="22"/>
              </w:rPr>
              <w:t> </w:t>
            </w:r>
            <w:r>
              <w:rPr>
                <w:color w:val="58595B"/>
                <w:w w:val="110"/>
                <w:sz w:val="22"/>
              </w:rPr>
              <w:t>Benefit</w:t>
            </w:r>
          </w:p>
        </w:tc>
        <w:tc>
          <w:tcPr>
            <w:tcW w:w="7916" w:type="dxa"/>
          </w:tcPr>
          <w:p>
            <w:pPr>
              <w:pStyle w:val="TableParagraph"/>
              <w:spacing w:line="249" w:lineRule="auto" w:before="31"/>
              <w:ind w:left="117"/>
              <w:rPr>
                <w:sz w:val="22"/>
              </w:rPr>
            </w:pPr>
            <w:r>
              <w:rPr>
                <w:color w:val="58595B"/>
                <w:w w:val="115"/>
                <w:sz w:val="22"/>
              </w:rPr>
              <w:t>In</w:t>
            </w:r>
            <w:r>
              <w:rPr>
                <w:color w:val="58595B"/>
                <w:spacing w:val="-9"/>
                <w:w w:val="115"/>
                <w:sz w:val="22"/>
              </w:rPr>
              <w:t> </w:t>
            </w:r>
            <w:r>
              <w:rPr>
                <w:color w:val="58595B"/>
                <w:w w:val="115"/>
                <w:sz w:val="22"/>
              </w:rPr>
              <w:t>event</w:t>
            </w:r>
            <w:r>
              <w:rPr>
                <w:color w:val="58595B"/>
                <w:spacing w:val="-9"/>
                <w:w w:val="115"/>
                <w:sz w:val="22"/>
              </w:rPr>
              <w:t> </w:t>
            </w:r>
            <w:r>
              <w:rPr>
                <w:color w:val="58595B"/>
                <w:w w:val="115"/>
                <w:sz w:val="22"/>
              </w:rPr>
              <w:t>of</w:t>
            </w:r>
            <w:r>
              <w:rPr>
                <w:color w:val="58595B"/>
                <w:spacing w:val="-9"/>
                <w:w w:val="115"/>
                <w:sz w:val="22"/>
              </w:rPr>
              <w:t> </w:t>
            </w:r>
            <w:r>
              <w:rPr>
                <w:color w:val="58595B"/>
                <w:w w:val="115"/>
                <w:sz w:val="22"/>
              </w:rPr>
              <w:t>the</w:t>
            </w:r>
            <w:r>
              <w:rPr>
                <w:color w:val="58595B"/>
                <w:spacing w:val="-9"/>
                <w:w w:val="115"/>
                <w:sz w:val="22"/>
              </w:rPr>
              <w:t> </w:t>
            </w:r>
            <w:r>
              <w:rPr>
                <w:color w:val="58595B"/>
                <w:w w:val="115"/>
                <w:sz w:val="22"/>
              </w:rPr>
              <w:t>member’s</w:t>
            </w:r>
            <w:r>
              <w:rPr>
                <w:color w:val="58595B"/>
                <w:spacing w:val="-9"/>
                <w:w w:val="115"/>
                <w:sz w:val="22"/>
              </w:rPr>
              <w:t> </w:t>
            </w:r>
            <w:r>
              <w:rPr>
                <w:color w:val="58595B"/>
                <w:w w:val="115"/>
                <w:sz w:val="22"/>
              </w:rPr>
              <w:t>death</w:t>
            </w:r>
            <w:r>
              <w:rPr>
                <w:color w:val="58595B"/>
                <w:spacing w:val="-9"/>
                <w:w w:val="115"/>
                <w:sz w:val="22"/>
              </w:rPr>
              <w:t> </w:t>
            </w:r>
            <w:r>
              <w:rPr>
                <w:color w:val="58595B"/>
                <w:w w:val="115"/>
                <w:sz w:val="22"/>
              </w:rPr>
              <w:t>due</w:t>
            </w:r>
            <w:r>
              <w:rPr>
                <w:color w:val="58595B"/>
                <w:spacing w:val="-9"/>
                <w:w w:val="115"/>
                <w:sz w:val="22"/>
              </w:rPr>
              <w:t> </w:t>
            </w:r>
            <w:r>
              <w:rPr>
                <w:color w:val="58595B"/>
                <w:w w:val="115"/>
                <w:sz w:val="22"/>
              </w:rPr>
              <w:t>to</w:t>
            </w:r>
            <w:r>
              <w:rPr>
                <w:color w:val="58595B"/>
                <w:spacing w:val="-9"/>
                <w:w w:val="115"/>
                <w:sz w:val="22"/>
              </w:rPr>
              <w:t> </w:t>
            </w:r>
            <w:r>
              <w:rPr>
                <w:color w:val="58595B"/>
                <w:w w:val="115"/>
                <w:sz w:val="22"/>
              </w:rPr>
              <w:t>accident,</w:t>
            </w:r>
            <w:r>
              <w:rPr>
                <w:color w:val="58595B"/>
                <w:spacing w:val="-9"/>
                <w:w w:val="115"/>
                <w:sz w:val="22"/>
              </w:rPr>
              <w:t> </w:t>
            </w:r>
            <w:r>
              <w:rPr>
                <w:color w:val="58595B"/>
                <w:w w:val="115"/>
                <w:sz w:val="22"/>
              </w:rPr>
              <w:t>an</w:t>
            </w:r>
            <w:r>
              <w:rPr>
                <w:color w:val="58595B"/>
                <w:spacing w:val="-9"/>
                <w:w w:val="115"/>
                <w:sz w:val="22"/>
              </w:rPr>
              <w:t> </w:t>
            </w:r>
            <w:r>
              <w:rPr>
                <w:color w:val="58595B"/>
                <w:w w:val="115"/>
                <w:sz w:val="22"/>
              </w:rPr>
              <w:t>additional</w:t>
            </w:r>
            <w:r>
              <w:rPr>
                <w:color w:val="58595B"/>
                <w:spacing w:val="-9"/>
                <w:w w:val="115"/>
                <w:sz w:val="22"/>
              </w:rPr>
              <w:t> </w:t>
            </w:r>
            <w:r>
              <w:rPr>
                <w:color w:val="58595B"/>
                <w:w w:val="115"/>
                <w:sz w:val="22"/>
              </w:rPr>
              <w:t>death benefit equalthe following shall be:</w:t>
            </w:r>
          </w:p>
          <w:p>
            <w:pPr>
              <w:pStyle w:val="TableParagraph"/>
              <w:numPr>
                <w:ilvl w:val="0"/>
                <w:numId w:val="5"/>
              </w:numPr>
              <w:tabs>
                <w:tab w:pos="249" w:val="left" w:leader="none"/>
              </w:tabs>
              <w:spacing w:line="240" w:lineRule="auto" w:before="2" w:after="0"/>
              <w:ind w:left="249" w:right="0" w:hanging="132"/>
              <w:jc w:val="left"/>
              <w:rPr>
                <w:sz w:val="22"/>
              </w:rPr>
            </w:pPr>
            <w:r>
              <w:rPr>
                <w:color w:val="58595B"/>
                <w:w w:val="110"/>
                <w:sz w:val="22"/>
              </w:rPr>
              <w:t>the</w:t>
            </w:r>
            <w:r>
              <w:rPr>
                <w:color w:val="58595B"/>
                <w:spacing w:val="2"/>
                <w:w w:val="110"/>
                <w:sz w:val="22"/>
              </w:rPr>
              <w:t> </w:t>
            </w:r>
            <w:r>
              <w:rPr>
                <w:color w:val="58595B"/>
                <w:w w:val="110"/>
                <w:sz w:val="22"/>
              </w:rPr>
              <w:t>sum</w:t>
            </w:r>
            <w:r>
              <w:rPr>
                <w:color w:val="58595B"/>
                <w:spacing w:val="2"/>
                <w:w w:val="110"/>
                <w:sz w:val="22"/>
              </w:rPr>
              <w:t> </w:t>
            </w:r>
            <w:r>
              <w:rPr>
                <w:color w:val="58595B"/>
                <w:w w:val="110"/>
                <w:sz w:val="22"/>
              </w:rPr>
              <w:t>assured,</w:t>
            </w:r>
            <w:r>
              <w:rPr>
                <w:color w:val="58595B"/>
                <w:spacing w:val="3"/>
                <w:w w:val="110"/>
                <w:sz w:val="22"/>
              </w:rPr>
              <w:t> </w:t>
            </w:r>
            <w:r>
              <w:rPr>
                <w:color w:val="58595B"/>
                <w:w w:val="110"/>
                <w:sz w:val="22"/>
              </w:rPr>
              <w:t>if</w:t>
            </w:r>
            <w:r>
              <w:rPr>
                <w:color w:val="58595B"/>
                <w:spacing w:val="2"/>
                <w:w w:val="110"/>
                <w:sz w:val="22"/>
              </w:rPr>
              <w:t> </w:t>
            </w:r>
            <w:r>
              <w:rPr>
                <w:color w:val="58595B"/>
                <w:w w:val="110"/>
                <w:sz w:val="22"/>
              </w:rPr>
              <w:t>the</w:t>
            </w:r>
            <w:r>
              <w:rPr>
                <w:color w:val="58595B"/>
                <w:spacing w:val="3"/>
                <w:w w:val="110"/>
                <w:sz w:val="22"/>
              </w:rPr>
              <w:t> </w:t>
            </w:r>
            <w:r>
              <w:rPr>
                <w:color w:val="58595B"/>
                <w:w w:val="110"/>
                <w:sz w:val="22"/>
              </w:rPr>
              <w:t>level</w:t>
            </w:r>
            <w:r>
              <w:rPr>
                <w:color w:val="58595B"/>
                <w:spacing w:val="2"/>
                <w:w w:val="110"/>
                <w:sz w:val="22"/>
              </w:rPr>
              <w:t> </w:t>
            </w:r>
            <w:r>
              <w:rPr>
                <w:color w:val="58595B"/>
                <w:w w:val="110"/>
                <w:sz w:val="22"/>
              </w:rPr>
              <w:t>term</w:t>
            </w:r>
            <w:r>
              <w:rPr>
                <w:color w:val="58595B"/>
                <w:spacing w:val="3"/>
                <w:w w:val="110"/>
                <w:sz w:val="22"/>
              </w:rPr>
              <w:t> </w:t>
            </w:r>
            <w:r>
              <w:rPr>
                <w:color w:val="58595B"/>
                <w:w w:val="110"/>
                <w:sz w:val="22"/>
              </w:rPr>
              <w:t>assurance</w:t>
            </w:r>
            <w:r>
              <w:rPr>
                <w:color w:val="58595B"/>
                <w:spacing w:val="2"/>
                <w:w w:val="110"/>
                <w:sz w:val="22"/>
              </w:rPr>
              <w:t> </w:t>
            </w:r>
            <w:r>
              <w:rPr>
                <w:color w:val="58595B"/>
                <w:w w:val="110"/>
                <w:sz w:val="22"/>
              </w:rPr>
              <w:t>is</w:t>
            </w:r>
            <w:r>
              <w:rPr>
                <w:color w:val="58595B"/>
                <w:spacing w:val="3"/>
                <w:w w:val="110"/>
                <w:sz w:val="22"/>
              </w:rPr>
              <w:t> </w:t>
            </w:r>
            <w:r>
              <w:rPr>
                <w:color w:val="58595B"/>
                <w:spacing w:val="-2"/>
                <w:w w:val="110"/>
                <w:sz w:val="22"/>
              </w:rPr>
              <w:t>selected</w:t>
            </w:r>
          </w:p>
          <w:p>
            <w:pPr>
              <w:pStyle w:val="TableParagraph"/>
              <w:numPr>
                <w:ilvl w:val="0"/>
                <w:numId w:val="5"/>
              </w:numPr>
              <w:tabs>
                <w:tab w:pos="249" w:val="left" w:leader="none"/>
                <w:tab w:pos="294" w:val="left" w:leader="none"/>
              </w:tabs>
              <w:spacing w:line="249" w:lineRule="auto" w:before="11" w:after="0"/>
              <w:ind w:left="294" w:right="109" w:hanging="177"/>
              <w:jc w:val="left"/>
              <w:rPr>
                <w:sz w:val="22"/>
              </w:rPr>
            </w:pPr>
            <w:r>
              <w:rPr>
                <w:color w:val="58595B"/>
                <w:w w:val="115"/>
                <w:sz w:val="22"/>
              </w:rPr>
              <w:t>the</w:t>
            </w:r>
            <w:r>
              <w:rPr>
                <w:color w:val="58595B"/>
                <w:spacing w:val="-17"/>
                <w:w w:val="115"/>
                <w:sz w:val="22"/>
              </w:rPr>
              <w:t> </w:t>
            </w:r>
            <w:r>
              <w:rPr>
                <w:color w:val="58595B"/>
                <w:w w:val="115"/>
                <w:sz w:val="22"/>
              </w:rPr>
              <w:t>decreasing</w:t>
            </w:r>
            <w:r>
              <w:rPr>
                <w:color w:val="58595B"/>
                <w:spacing w:val="-17"/>
                <w:w w:val="115"/>
                <w:sz w:val="22"/>
              </w:rPr>
              <w:t> </w:t>
            </w:r>
            <w:r>
              <w:rPr>
                <w:color w:val="58595B"/>
                <w:w w:val="115"/>
                <w:sz w:val="22"/>
              </w:rPr>
              <w:t>sum</w:t>
            </w:r>
            <w:r>
              <w:rPr>
                <w:color w:val="58595B"/>
                <w:spacing w:val="-17"/>
                <w:w w:val="115"/>
                <w:sz w:val="22"/>
              </w:rPr>
              <w:t> </w:t>
            </w:r>
            <w:r>
              <w:rPr>
                <w:color w:val="58595B"/>
                <w:w w:val="115"/>
                <w:sz w:val="22"/>
              </w:rPr>
              <w:t>assured</w:t>
            </w:r>
            <w:r>
              <w:rPr>
                <w:color w:val="58595B"/>
                <w:spacing w:val="-17"/>
                <w:w w:val="115"/>
                <w:sz w:val="22"/>
              </w:rPr>
              <w:t> </w:t>
            </w:r>
            <w:r>
              <w:rPr>
                <w:color w:val="58595B"/>
                <w:w w:val="115"/>
                <w:sz w:val="22"/>
              </w:rPr>
              <w:t>as</w:t>
            </w:r>
            <w:r>
              <w:rPr>
                <w:color w:val="58595B"/>
                <w:spacing w:val="-17"/>
                <w:w w:val="115"/>
                <w:sz w:val="22"/>
              </w:rPr>
              <w:t> </w:t>
            </w:r>
            <w:r>
              <w:rPr>
                <w:color w:val="58595B"/>
                <w:w w:val="115"/>
                <w:sz w:val="22"/>
              </w:rPr>
              <w:t>per</w:t>
            </w:r>
            <w:r>
              <w:rPr>
                <w:color w:val="58595B"/>
                <w:spacing w:val="-17"/>
                <w:w w:val="115"/>
                <w:sz w:val="22"/>
              </w:rPr>
              <w:t> </w:t>
            </w:r>
            <w:r>
              <w:rPr>
                <w:color w:val="58595B"/>
                <w:w w:val="115"/>
                <w:sz w:val="22"/>
              </w:rPr>
              <w:t>the</w:t>
            </w:r>
            <w:r>
              <w:rPr>
                <w:color w:val="58595B"/>
                <w:spacing w:val="-17"/>
                <w:w w:val="115"/>
                <w:sz w:val="22"/>
              </w:rPr>
              <w:t> </w:t>
            </w:r>
            <w:r>
              <w:rPr>
                <w:color w:val="58595B"/>
                <w:w w:val="115"/>
                <w:sz w:val="22"/>
              </w:rPr>
              <w:t>agreed</w:t>
            </w:r>
            <w:r>
              <w:rPr>
                <w:color w:val="58595B"/>
                <w:spacing w:val="-17"/>
                <w:w w:val="115"/>
                <w:sz w:val="22"/>
              </w:rPr>
              <w:t> </w:t>
            </w:r>
            <w:r>
              <w:rPr>
                <w:color w:val="58595B"/>
                <w:w w:val="115"/>
                <w:sz w:val="22"/>
              </w:rPr>
              <w:t>repayment</w:t>
            </w:r>
            <w:r>
              <w:rPr>
                <w:color w:val="58595B"/>
                <w:spacing w:val="-17"/>
                <w:w w:val="115"/>
                <w:sz w:val="22"/>
              </w:rPr>
              <w:t> </w:t>
            </w:r>
            <w:r>
              <w:rPr>
                <w:color w:val="58595B"/>
                <w:w w:val="115"/>
                <w:sz w:val="22"/>
              </w:rPr>
              <w:t>schedule, if the decreasing term assurance is selected</w:t>
            </w:r>
          </w:p>
          <w:p>
            <w:pPr>
              <w:pStyle w:val="TableParagraph"/>
              <w:spacing w:before="1"/>
              <w:ind w:left="117"/>
              <w:rPr>
                <w:sz w:val="22"/>
              </w:rPr>
            </w:pPr>
            <w:r>
              <w:rPr>
                <w:color w:val="58595B"/>
                <w:w w:val="115"/>
                <w:sz w:val="22"/>
              </w:rPr>
              <w:t>This</w:t>
            </w:r>
            <w:r>
              <w:rPr>
                <w:color w:val="58595B"/>
                <w:spacing w:val="-11"/>
                <w:w w:val="115"/>
                <w:sz w:val="22"/>
              </w:rPr>
              <w:t> </w:t>
            </w:r>
            <w:r>
              <w:rPr>
                <w:color w:val="58595B"/>
                <w:w w:val="115"/>
                <w:sz w:val="22"/>
              </w:rPr>
              <w:t>is</w:t>
            </w:r>
            <w:r>
              <w:rPr>
                <w:color w:val="58595B"/>
                <w:spacing w:val="-10"/>
                <w:w w:val="115"/>
                <w:sz w:val="22"/>
              </w:rPr>
              <w:t> </w:t>
            </w:r>
            <w:r>
              <w:rPr>
                <w:color w:val="58595B"/>
                <w:w w:val="115"/>
                <w:sz w:val="22"/>
              </w:rPr>
              <w:t>in</w:t>
            </w:r>
            <w:r>
              <w:rPr>
                <w:color w:val="58595B"/>
                <w:spacing w:val="-13"/>
                <w:w w:val="115"/>
                <w:sz w:val="22"/>
              </w:rPr>
              <w:t> </w:t>
            </w:r>
            <w:r>
              <w:rPr>
                <w:color w:val="58595B"/>
                <w:w w:val="115"/>
                <w:sz w:val="22"/>
              </w:rPr>
              <w:t>addition</w:t>
            </w:r>
            <w:r>
              <w:rPr>
                <w:color w:val="58595B"/>
                <w:spacing w:val="-12"/>
                <w:w w:val="115"/>
                <w:sz w:val="22"/>
              </w:rPr>
              <w:t> </w:t>
            </w:r>
            <w:r>
              <w:rPr>
                <w:color w:val="58595B"/>
                <w:w w:val="115"/>
                <w:sz w:val="22"/>
              </w:rPr>
              <w:t>to</w:t>
            </w:r>
            <w:r>
              <w:rPr>
                <w:color w:val="58595B"/>
                <w:spacing w:val="-13"/>
                <w:w w:val="115"/>
                <w:sz w:val="22"/>
              </w:rPr>
              <w:t> </w:t>
            </w:r>
            <w:r>
              <w:rPr>
                <w:color w:val="58595B"/>
                <w:w w:val="115"/>
                <w:sz w:val="22"/>
              </w:rPr>
              <w:t>the</w:t>
            </w:r>
            <w:r>
              <w:rPr>
                <w:color w:val="58595B"/>
                <w:spacing w:val="-12"/>
                <w:w w:val="115"/>
                <w:sz w:val="22"/>
              </w:rPr>
              <w:t> </w:t>
            </w:r>
            <w:r>
              <w:rPr>
                <w:color w:val="58595B"/>
                <w:w w:val="115"/>
                <w:sz w:val="22"/>
              </w:rPr>
              <w:t>death</w:t>
            </w:r>
            <w:r>
              <w:rPr>
                <w:color w:val="58595B"/>
                <w:spacing w:val="-13"/>
                <w:w w:val="115"/>
                <w:sz w:val="22"/>
              </w:rPr>
              <w:t> </w:t>
            </w:r>
            <w:r>
              <w:rPr>
                <w:color w:val="58595B"/>
                <w:w w:val="115"/>
                <w:sz w:val="22"/>
              </w:rPr>
              <w:t>benefit</w:t>
            </w:r>
            <w:r>
              <w:rPr>
                <w:color w:val="58595B"/>
                <w:spacing w:val="-13"/>
                <w:w w:val="115"/>
                <w:sz w:val="22"/>
              </w:rPr>
              <w:t> </w:t>
            </w:r>
            <w:r>
              <w:rPr>
                <w:color w:val="58595B"/>
                <w:w w:val="115"/>
                <w:sz w:val="22"/>
              </w:rPr>
              <w:t>mentioned</w:t>
            </w:r>
            <w:r>
              <w:rPr>
                <w:color w:val="58595B"/>
                <w:spacing w:val="-11"/>
                <w:w w:val="115"/>
                <w:sz w:val="22"/>
              </w:rPr>
              <w:t> </w:t>
            </w:r>
            <w:r>
              <w:rPr>
                <w:color w:val="58595B"/>
                <w:spacing w:val="-2"/>
                <w:w w:val="115"/>
                <w:sz w:val="22"/>
              </w:rPr>
              <w:t>above.</w:t>
            </w:r>
          </w:p>
        </w:tc>
      </w:tr>
      <w:tr>
        <w:trPr>
          <w:trHeight w:val="2284" w:hRule="atLeast"/>
        </w:trPr>
        <w:tc>
          <w:tcPr>
            <w:tcW w:w="2489" w:type="dxa"/>
          </w:tcPr>
          <w:p>
            <w:pPr>
              <w:pStyle w:val="TableParagraph"/>
              <w:spacing w:before="241"/>
              <w:rPr>
                <w:sz w:val="22"/>
              </w:rPr>
            </w:pPr>
          </w:p>
          <w:p>
            <w:pPr>
              <w:pStyle w:val="TableParagraph"/>
              <w:spacing w:line="249" w:lineRule="auto"/>
              <w:ind w:left="208"/>
              <w:rPr>
                <w:sz w:val="22"/>
              </w:rPr>
            </w:pPr>
            <w:r>
              <w:rPr>
                <w:color w:val="58595B"/>
                <w:w w:val="105"/>
                <w:sz w:val="22"/>
              </w:rPr>
              <w:t>Benefit under Accelerated Critical Illness</w:t>
            </w:r>
            <w:r>
              <w:rPr>
                <w:color w:val="58595B"/>
                <w:spacing w:val="40"/>
                <w:w w:val="105"/>
                <w:sz w:val="22"/>
              </w:rPr>
              <w:t> </w:t>
            </w:r>
            <w:r>
              <w:rPr>
                <w:color w:val="58595B"/>
                <w:w w:val="105"/>
                <w:sz w:val="22"/>
              </w:rPr>
              <w:t>Option </w:t>
            </w:r>
            <w:r>
              <w:rPr>
                <w:color w:val="58595B"/>
                <w:w w:val="90"/>
                <w:sz w:val="22"/>
              </w:rPr>
              <w:t>1</w:t>
            </w:r>
          </w:p>
        </w:tc>
        <w:tc>
          <w:tcPr>
            <w:tcW w:w="7916" w:type="dxa"/>
          </w:tcPr>
          <w:p>
            <w:pPr>
              <w:pStyle w:val="TableParagraph"/>
              <w:spacing w:line="249" w:lineRule="auto" w:before="36"/>
              <w:ind w:left="117"/>
              <w:rPr>
                <w:sz w:val="22"/>
              </w:rPr>
            </w:pPr>
            <w:r>
              <w:rPr>
                <w:color w:val="58595B"/>
                <w:w w:val="115"/>
                <w:sz w:val="22"/>
              </w:rPr>
              <w:t>In the event of member being diagnosed with any of the covered critical</w:t>
            </w:r>
            <w:r>
              <w:rPr>
                <w:color w:val="58595B"/>
                <w:spacing w:val="-18"/>
                <w:w w:val="115"/>
                <w:sz w:val="22"/>
              </w:rPr>
              <w:t> </w:t>
            </w:r>
            <w:r>
              <w:rPr>
                <w:color w:val="58595B"/>
                <w:w w:val="115"/>
                <w:sz w:val="22"/>
              </w:rPr>
              <w:t>illnesses</w:t>
            </w:r>
            <w:r>
              <w:rPr>
                <w:color w:val="58595B"/>
                <w:spacing w:val="-18"/>
                <w:w w:val="115"/>
                <w:sz w:val="22"/>
              </w:rPr>
              <w:t> </w:t>
            </w:r>
            <w:r>
              <w:rPr>
                <w:color w:val="58595B"/>
                <w:w w:val="115"/>
                <w:sz w:val="22"/>
              </w:rPr>
              <w:t>within</w:t>
            </w:r>
            <w:r>
              <w:rPr>
                <w:color w:val="58595B"/>
                <w:spacing w:val="-17"/>
                <w:w w:val="115"/>
                <w:sz w:val="22"/>
              </w:rPr>
              <w:t> </w:t>
            </w:r>
            <w:r>
              <w:rPr>
                <w:color w:val="58595B"/>
                <w:w w:val="115"/>
                <w:sz w:val="22"/>
              </w:rPr>
              <w:t>the</w:t>
            </w:r>
            <w:r>
              <w:rPr>
                <w:color w:val="58595B"/>
                <w:spacing w:val="-18"/>
                <w:w w:val="115"/>
                <w:sz w:val="22"/>
              </w:rPr>
              <w:t> </w:t>
            </w:r>
            <w:r>
              <w:rPr>
                <w:color w:val="58595B"/>
                <w:w w:val="115"/>
                <w:sz w:val="22"/>
              </w:rPr>
              <w:t>CI</w:t>
            </w:r>
            <w:r>
              <w:rPr>
                <w:color w:val="58595B"/>
                <w:spacing w:val="-17"/>
                <w:w w:val="115"/>
                <w:sz w:val="22"/>
              </w:rPr>
              <w:t> </w:t>
            </w:r>
            <w:r>
              <w:rPr>
                <w:color w:val="58595B"/>
                <w:w w:val="115"/>
                <w:sz w:val="22"/>
              </w:rPr>
              <w:t>benefit</w:t>
            </w:r>
            <w:r>
              <w:rPr>
                <w:color w:val="58595B"/>
                <w:spacing w:val="-18"/>
                <w:w w:val="115"/>
                <w:sz w:val="22"/>
              </w:rPr>
              <w:t> </w:t>
            </w:r>
            <w:r>
              <w:rPr>
                <w:color w:val="58595B"/>
                <w:w w:val="115"/>
                <w:sz w:val="22"/>
              </w:rPr>
              <w:t>term,</w:t>
            </w:r>
            <w:r>
              <w:rPr>
                <w:color w:val="58595B"/>
                <w:spacing w:val="-18"/>
                <w:w w:val="115"/>
                <w:sz w:val="22"/>
              </w:rPr>
              <w:t> </w:t>
            </w:r>
            <w:r>
              <w:rPr>
                <w:color w:val="58595B"/>
                <w:w w:val="115"/>
                <w:sz w:val="22"/>
              </w:rPr>
              <w:t>the</w:t>
            </w:r>
            <w:r>
              <w:rPr>
                <w:color w:val="58595B"/>
                <w:spacing w:val="-17"/>
                <w:w w:val="115"/>
                <w:sz w:val="22"/>
              </w:rPr>
              <w:t> </w:t>
            </w:r>
            <w:r>
              <w:rPr>
                <w:color w:val="58595B"/>
                <w:w w:val="115"/>
                <w:sz w:val="22"/>
              </w:rPr>
              <w:t>benefit</w:t>
            </w:r>
            <w:r>
              <w:rPr>
                <w:color w:val="58595B"/>
                <w:spacing w:val="-18"/>
                <w:w w:val="115"/>
                <w:sz w:val="22"/>
              </w:rPr>
              <w:t> </w:t>
            </w:r>
            <w:r>
              <w:rPr>
                <w:color w:val="58595B"/>
                <w:w w:val="115"/>
                <w:sz w:val="22"/>
              </w:rPr>
              <w:t>payable</w:t>
            </w:r>
            <w:r>
              <w:rPr>
                <w:color w:val="58595B"/>
                <w:spacing w:val="-17"/>
                <w:w w:val="115"/>
                <w:sz w:val="22"/>
              </w:rPr>
              <w:t> </w:t>
            </w:r>
            <w:r>
              <w:rPr>
                <w:color w:val="58595B"/>
                <w:w w:val="115"/>
                <w:sz w:val="22"/>
              </w:rPr>
              <w:t>shall</w:t>
            </w:r>
            <w:r>
              <w:rPr>
                <w:color w:val="58595B"/>
                <w:spacing w:val="-18"/>
                <w:w w:val="115"/>
                <w:sz w:val="22"/>
              </w:rPr>
              <w:t> </w:t>
            </w:r>
            <w:r>
              <w:rPr>
                <w:color w:val="58595B"/>
                <w:w w:val="115"/>
                <w:sz w:val="22"/>
              </w:rPr>
              <w:t>be:</w:t>
            </w:r>
          </w:p>
          <w:p>
            <w:pPr>
              <w:pStyle w:val="TableParagraph"/>
              <w:numPr>
                <w:ilvl w:val="0"/>
                <w:numId w:val="6"/>
              </w:numPr>
              <w:tabs>
                <w:tab w:pos="249" w:val="left" w:leader="none"/>
              </w:tabs>
              <w:spacing w:line="240" w:lineRule="auto" w:before="1" w:after="0"/>
              <w:ind w:left="249" w:right="0" w:hanging="132"/>
              <w:jc w:val="left"/>
              <w:rPr>
                <w:sz w:val="22"/>
              </w:rPr>
            </w:pPr>
            <w:r>
              <w:rPr>
                <w:color w:val="58595B"/>
                <w:w w:val="110"/>
                <w:sz w:val="22"/>
              </w:rPr>
              <w:t>the</w:t>
            </w:r>
            <w:r>
              <w:rPr>
                <w:color w:val="58595B"/>
                <w:spacing w:val="2"/>
                <w:w w:val="110"/>
                <w:sz w:val="22"/>
              </w:rPr>
              <w:t> </w:t>
            </w:r>
            <w:r>
              <w:rPr>
                <w:color w:val="58595B"/>
                <w:w w:val="110"/>
                <w:sz w:val="22"/>
              </w:rPr>
              <w:t>sum</w:t>
            </w:r>
            <w:r>
              <w:rPr>
                <w:color w:val="58595B"/>
                <w:spacing w:val="2"/>
                <w:w w:val="110"/>
                <w:sz w:val="22"/>
              </w:rPr>
              <w:t> </w:t>
            </w:r>
            <w:r>
              <w:rPr>
                <w:color w:val="58595B"/>
                <w:w w:val="110"/>
                <w:sz w:val="22"/>
              </w:rPr>
              <w:t>assured,</w:t>
            </w:r>
            <w:r>
              <w:rPr>
                <w:color w:val="58595B"/>
                <w:spacing w:val="3"/>
                <w:w w:val="110"/>
                <w:sz w:val="22"/>
              </w:rPr>
              <w:t> </w:t>
            </w:r>
            <w:r>
              <w:rPr>
                <w:color w:val="58595B"/>
                <w:w w:val="110"/>
                <w:sz w:val="22"/>
              </w:rPr>
              <w:t>if</w:t>
            </w:r>
            <w:r>
              <w:rPr>
                <w:color w:val="58595B"/>
                <w:spacing w:val="2"/>
                <w:w w:val="110"/>
                <w:sz w:val="22"/>
              </w:rPr>
              <w:t> </w:t>
            </w:r>
            <w:r>
              <w:rPr>
                <w:color w:val="58595B"/>
                <w:w w:val="110"/>
                <w:sz w:val="22"/>
              </w:rPr>
              <w:t>the</w:t>
            </w:r>
            <w:r>
              <w:rPr>
                <w:color w:val="58595B"/>
                <w:spacing w:val="3"/>
                <w:w w:val="110"/>
                <w:sz w:val="22"/>
              </w:rPr>
              <w:t> </w:t>
            </w:r>
            <w:r>
              <w:rPr>
                <w:color w:val="58595B"/>
                <w:w w:val="110"/>
                <w:sz w:val="22"/>
              </w:rPr>
              <w:t>level</w:t>
            </w:r>
            <w:r>
              <w:rPr>
                <w:color w:val="58595B"/>
                <w:spacing w:val="2"/>
                <w:w w:val="110"/>
                <w:sz w:val="22"/>
              </w:rPr>
              <w:t> </w:t>
            </w:r>
            <w:r>
              <w:rPr>
                <w:color w:val="58595B"/>
                <w:w w:val="110"/>
                <w:sz w:val="22"/>
              </w:rPr>
              <w:t>term</w:t>
            </w:r>
            <w:r>
              <w:rPr>
                <w:color w:val="58595B"/>
                <w:spacing w:val="3"/>
                <w:w w:val="110"/>
                <w:sz w:val="22"/>
              </w:rPr>
              <w:t> </w:t>
            </w:r>
            <w:r>
              <w:rPr>
                <w:color w:val="58595B"/>
                <w:w w:val="110"/>
                <w:sz w:val="22"/>
              </w:rPr>
              <w:t>assurance</w:t>
            </w:r>
            <w:r>
              <w:rPr>
                <w:color w:val="58595B"/>
                <w:spacing w:val="2"/>
                <w:w w:val="110"/>
                <w:sz w:val="22"/>
              </w:rPr>
              <w:t> </w:t>
            </w:r>
            <w:r>
              <w:rPr>
                <w:color w:val="58595B"/>
                <w:w w:val="110"/>
                <w:sz w:val="22"/>
              </w:rPr>
              <w:t>is</w:t>
            </w:r>
            <w:r>
              <w:rPr>
                <w:color w:val="58595B"/>
                <w:spacing w:val="3"/>
                <w:w w:val="110"/>
                <w:sz w:val="22"/>
              </w:rPr>
              <w:t> </w:t>
            </w:r>
            <w:r>
              <w:rPr>
                <w:color w:val="58595B"/>
                <w:spacing w:val="-2"/>
                <w:w w:val="110"/>
                <w:sz w:val="22"/>
              </w:rPr>
              <w:t>selected</w:t>
            </w:r>
          </w:p>
          <w:p>
            <w:pPr>
              <w:pStyle w:val="TableParagraph"/>
              <w:numPr>
                <w:ilvl w:val="0"/>
                <w:numId w:val="6"/>
              </w:numPr>
              <w:tabs>
                <w:tab w:pos="249" w:val="left" w:leader="none"/>
              </w:tabs>
              <w:spacing w:line="240" w:lineRule="auto" w:before="11" w:after="0"/>
              <w:ind w:left="249" w:right="0" w:hanging="132"/>
              <w:jc w:val="left"/>
              <w:rPr>
                <w:sz w:val="22"/>
              </w:rPr>
            </w:pPr>
            <w:r>
              <w:rPr>
                <w:color w:val="58595B"/>
                <w:w w:val="110"/>
                <w:sz w:val="22"/>
              </w:rPr>
              <w:t>the</w:t>
            </w:r>
            <w:r>
              <w:rPr>
                <w:color w:val="58595B"/>
                <w:spacing w:val="2"/>
                <w:w w:val="110"/>
                <w:sz w:val="22"/>
              </w:rPr>
              <w:t> </w:t>
            </w:r>
            <w:r>
              <w:rPr>
                <w:color w:val="58595B"/>
                <w:w w:val="110"/>
                <w:sz w:val="22"/>
              </w:rPr>
              <w:t>sum</w:t>
            </w:r>
            <w:r>
              <w:rPr>
                <w:color w:val="58595B"/>
                <w:spacing w:val="2"/>
                <w:w w:val="110"/>
                <w:sz w:val="22"/>
              </w:rPr>
              <w:t> </w:t>
            </w:r>
            <w:r>
              <w:rPr>
                <w:color w:val="58595B"/>
                <w:w w:val="110"/>
                <w:sz w:val="22"/>
              </w:rPr>
              <w:t>assured,</w:t>
            </w:r>
            <w:r>
              <w:rPr>
                <w:color w:val="58595B"/>
                <w:spacing w:val="3"/>
                <w:w w:val="110"/>
                <w:sz w:val="22"/>
              </w:rPr>
              <w:t> </w:t>
            </w:r>
            <w:r>
              <w:rPr>
                <w:color w:val="58595B"/>
                <w:w w:val="110"/>
                <w:sz w:val="22"/>
              </w:rPr>
              <w:t>if</w:t>
            </w:r>
            <w:r>
              <w:rPr>
                <w:color w:val="58595B"/>
                <w:spacing w:val="2"/>
                <w:w w:val="110"/>
                <w:sz w:val="22"/>
              </w:rPr>
              <w:t> </w:t>
            </w:r>
            <w:r>
              <w:rPr>
                <w:color w:val="58595B"/>
                <w:w w:val="110"/>
                <w:sz w:val="22"/>
              </w:rPr>
              <w:t>the</w:t>
            </w:r>
            <w:r>
              <w:rPr>
                <w:color w:val="58595B"/>
                <w:spacing w:val="3"/>
                <w:w w:val="110"/>
                <w:sz w:val="22"/>
              </w:rPr>
              <w:t> </w:t>
            </w:r>
            <w:r>
              <w:rPr>
                <w:color w:val="58595B"/>
                <w:w w:val="110"/>
                <w:sz w:val="22"/>
              </w:rPr>
              <w:t>level</w:t>
            </w:r>
            <w:r>
              <w:rPr>
                <w:color w:val="58595B"/>
                <w:spacing w:val="2"/>
                <w:w w:val="110"/>
                <w:sz w:val="22"/>
              </w:rPr>
              <w:t> </w:t>
            </w:r>
            <w:r>
              <w:rPr>
                <w:color w:val="58595B"/>
                <w:w w:val="110"/>
                <w:sz w:val="22"/>
              </w:rPr>
              <w:t>term</w:t>
            </w:r>
            <w:r>
              <w:rPr>
                <w:color w:val="58595B"/>
                <w:spacing w:val="3"/>
                <w:w w:val="110"/>
                <w:sz w:val="22"/>
              </w:rPr>
              <w:t> </w:t>
            </w:r>
            <w:r>
              <w:rPr>
                <w:color w:val="58595B"/>
                <w:w w:val="110"/>
                <w:sz w:val="22"/>
              </w:rPr>
              <w:t>assurance</w:t>
            </w:r>
            <w:r>
              <w:rPr>
                <w:color w:val="58595B"/>
                <w:spacing w:val="2"/>
                <w:w w:val="110"/>
                <w:sz w:val="22"/>
              </w:rPr>
              <w:t> </w:t>
            </w:r>
            <w:r>
              <w:rPr>
                <w:color w:val="58595B"/>
                <w:w w:val="110"/>
                <w:sz w:val="22"/>
              </w:rPr>
              <w:t>is</w:t>
            </w:r>
            <w:r>
              <w:rPr>
                <w:color w:val="58595B"/>
                <w:spacing w:val="3"/>
                <w:w w:val="110"/>
                <w:sz w:val="22"/>
              </w:rPr>
              <w:t> </w:t>
            </w:r>
            <w:r>
              <w:rPr>
                <w:color w:val="58595B"/>
                <w:spacing w:val="-2"/>
                <w:w w:val="110"/>
                <w:sz w:val="22"/>
              </w:rPr>
              <w:t>selected</w:t>
            </w:r>
          </w:p>
          <w:p>
            <w:pPr>
              <w:pStyle w:val="TableParagraph"/>
              <w:numPr>
                <w:ilvl w:val="0"/>
                <w:numId w:val="6"/>
              </w:numPr>
              <w:tabs>
                <w:tab w:pos="249" w:val="left" w:leader="none"/>
                <w:tab w:pos="294" w:val="left" w:leader="none"/>
              </w:tabs>
              <w:spacing w:line="249" w:lineRule="auto" w:before="11" w:after="0"/>
              <w:ind w:left="294" w:right="109" w:hanging="177"/>
              <w:jc w:val="left"/>
              <w:rPr>
                <w:sz w:val="22"/>
              </w:rPr>
            </w:pPr>
            <w:r>
              <w:rPr>
                <w:color w:val="58595B"/>
                <w:w w:val="115"/>
                <w:sz w:val="22"/>
              </w:rPr>
              <w:t>the</w:t>
            </w:r>
            <w:r>
              <w:rPr>
                <w:color w:val="58595B"/>
                <w:spacing w:val="-17"/>
                <w:w w:val="115"/>
                <w:sz w:val="22"/>
              </w:rPr>
              <w:t> </w:t>
            </w:r>
            <w:r>
              <w:rPr>
                <w:color w:val="58595B"/>
                <w:w w:val="115"/>
                <w:sz w:val="22"/>
              </w:rPr>
              <w:t>decreasing</w:t>
            </w:r>
            <w:r>
              <w:rPr>
                <w:color w:val="58595B"/>
                <w:spacing w:val="-17"/>
                <w:w w:val="115"/>
                <w:sz w:val="22"/>
              </w:rPr>
              <w:t> </w:t>
            </w:r>
            <w:r>
              <w:rPr>
                <w:color w:val="58595B"/>
                <w:w w:val="115"/>
                <w:sz w:val="22"/>
              </w:rPr>
              <w:t>sum</w:t>
            </w:r>
            <w:r>
              <w:rPr>
                <w:color w:val="58595B"/>
                <w:spacing w:val="-17"/>
                <w:w w:val="115"/>
                <w:sz w:val="22"/>
              </w:rPr>
              <w:t> </w:t>
            </w:r>
            <w:r>
              <w:rPr>
                <w:color w:val="58595B"/>
                <w:w w:val="115"/>
                <w:sz w:val="22"/>
              </w:rPr>
              <w:t>assured</w:t>
            </w:r>
            <w:r>
              <w:rPr>
                <w:color w:val="58595B"/>
                <w:spacing w:val="-17"/>
                <w:w w:val="115"/>
                <w:sz w:val="22"/>
              </w:rPr>
              <w:t> </w:t>
            </w:r>
            <w:r>
              <w:rPr>
                <w:color w:val="58595B"/>
                <w:w w:val="115"/>
                <w:sz w:val="22"/>
              </w:rPr>
              <w:t>as</w:t>
            </w:r>
            <w:r>
              <w:rPr>
                <w:color w:val="58595B"/>
                <w:spacing w:val="-17"/>
                <w:w w:val="115"/>
                <w:sz w:val="22"/>
              </w:rPr>
              <w:t> </w:t>
            </w:r>
            <w:r>
              <w:rPr>
                <w:color w:val="58595B"/>
                <w:w w:val="115"/>
                <w:sz w:val="22"/>
              </w:rPr>
              <w:t>per</w:t>
            </w:r>
            <w:r>
              <w:rPr>
                <w:color w:val="58595B"/>
                <w:spacing w:val="-17"/>
                <w:w w:val="115"/>
                <w:sz w:val="22"/>
              </w:rPr>
              <w:t> </w:t>
            </w:r>
            <w:r>
              <w:rPr>
                <w:color w:val="58595B"/>
                <w:w w:val="115"/>
                <w:sz w:val="22"/>
              </w:rPr>
              <w:t>the</w:t>
            </w:r>
            <w:r>
              <w:rPr>
                <w:color w:val="58595B"/>
                <w:spacing w:val="-17"/>
                <w:w w:val="115"/>
                <w:sz w:val="22"/>
              </w:rPr>
              <w:t> </w:t>
            </w:r>
            <w:r>
              <w:rPr>
                <w:color w:val="58595B"/>
                <w:w w:val="115"/>
                <w:sz w:val="22"/>
              </w:rPr>
              <w:t>agreed</w:t>
            </w:r>
            <w:r>
              <w:rPr>
                <w:color w:val="58595B"/>
                <w:spacing w:val="-17"/>
                <w:w w:val="115"/>
                <w:sz w:val="22"/>
              </w:rPr>
              <w:t> </w:t>
            </w:r>
            <w:r>
              <w:rPr>
                <w:color w:val="58595B"/>
                <w:w w:val="115"/>
                <w:sz w:val="22"/>
              </w:rPr>
              <w:t>repayment</w:t>
            </w:r>
            <w:r>
              <w:rPr>
                <w:color w:val="58595B"/>
                <w:spacing w:val="-17"/>
                <w:w w:val="115"/>
                <w:sz w:val="22"/>
              </w:rPr>
              <w:t> </w:t>
            </w:r>
            <w:r>
              <w:rPr>
                <w:color w:val="58595B"/>
                <w:w w:val="115"/>
                <w:sz w:val="22"/>
              </w:rPr>
              <w:t>schedule, if the decreasing term assurance is selected</w:t>
            </w:r>
          </w:p>
          <w:p>
            <w:pPr>
              <w:pStyle w:val="TableParagraph"/>
              <w:spacing w:line="249" w:lineRule="auto" w:before="2"/>
              <w:ind w:left="117"/>
              <w:rPr>
                <w:sz w:val="22"/>
              </w:rPr>
            </w:pPr>
            <w:r>
              <w:rPr>
                <w:color w:val="58595B"/>
                <w:w w:val="110"/>
                <w:sz w:val="22"/>
              </w:rPr>
              <w:t>The</w:t>
            </w:r>
            <w:r>
              <w:rPr>
                <w:color w:val="58595B"/>
                <w:spacing w:val="-1"/>
                <w:w w:val="110"/>
                <w:sz w:val="22"/>
              </w:rPr>
              <w:t> </w:t>
            </w:r>
            <w:r>
              <w:rPr>
                <w:color w:val="58595B"/>
                <w:w w:val="110"/>
                <w:sz w:val="22"/>
              </w:rPr>
              <w:t>risk cover</w:t>
            </w:r>
            <w:r>
              <w:rPr>
                <w:color w:val="58595B"/>
                <w:spacing w:val="-2"/>
                <w:w w:val="110"/>
                <w:sz w:val="22"/>
              </w:rPr>
              <w:t> </w:t>
            </w:r>
            <w:r>
              <w:rPr>
                <w:color w:val="58595B"/>
                <w:w w:val="110"/>
                <w:sz w:val="22"/>
              </w:rPr>
              <w:t>will cease. The</w:t>
            </w:r>
            <w:r>
              <w:rPr>
                <w:color w:val="58595B"/>
                <w:spacing w:val="-1"/>
                <w:w w:val="110"/>
                <w:sz w:val="22"/>
              </w:rPr>
              <w:t> </w:t>
            </w:r>
            <w:r>
              <w:rPr>
                <w:color w:val="58595B"/>
                <w:w w:val="110"/>
                <w:sz w:val="22"/>
              </w:rPr>
              <w:t>CI benefit</w:t>
            </w:r>
            <w:r>
              <w:rPr>
                <w:color w:val="58595B"/>
                <w:spacing w:val="-2"/>
                <w:w w:val="110"/>
                <w:sz w:val="22"/>
              </w:rPr>
              <w:t> </w:t>
            </w:r>
            <w:r>
              <w:rPr>
                <w:color w:val="58595B"/>
                <w:w w:val="110"/>
                <w:sz w:val="22"/>
              </w:rPr>
              <w:t>term shall be</w:t>
            </w:r>
            <w:r>
              <w:rPr>
                <w:color w:val="58595B"/>
                <w:spacing w:val="-1"/>
                <w:w w:val="110"/>
                <w:sz w:val="22"/>
              </w:rPr>
              <w:t> </w:t>
            </w:r>
            <w:r>
              <w:rPr>
                <w:color w:val="58595B"/>
                <w:w w:val="110"/>
                <w:sz w:val="22"/>
              </w:rPr>
              <w:t>equal to</w:t>
            </w:r>
            <w:r>
              <w:rPr>
                <w:color w:val="58595B"/>
                <w:spacing w:val="-1"/>
                <w:w w:val="110"/>
                <w:sz w:val="22"/>
              </w:rPr>
              <w:t> </w:t>
            </w:r>
            <w:r>
              <w:rPr>
                <w:color w:val="58595B"/>
                <w:w w:val="110"/>
                <w:sz w:val="22"/>
              </w:rPr>
              <w:t>main </w:t>
            </w:r>
            <w:r>
              <w:rPr>
                <w:color w:val="58595B"/>
                <w:w w:val="115"/>
                <w:sz w:val="22"/>
              </w:rPr>
              <w:t>benefit</w:t>
            </w:r>
            <w:r>
              <w:rPr>
                <w:color w:val="58595B"/>
                <w:spacing w:val="-7"/>
                <w:w w:val="115"/>
                <w:sz w:val="22"/>
              </w:rPr>
              <w:t> </w:t>
            </w:r>
            <w:r>
              <w:rPr>
                <w:color w:val="58595B"/>
                <w:w w:val="115"/>
                <w:sz w:val="22"/>
              </w:rPr>
              <w:t>term</w:t>
            </w:r>
            <w:r>
              <w:rPr>
                <w:color w:val="58595B"/>
                <w:spacing w:val="-5"/>
                <w:w w:val="115"/>
                <w:sz w:val="22"/>
              </w:rPr>
              <w:t> </w:t>
            </w:r>
            <w:r>
              <w:rPr>
                <w:color w:val="58595B"/>
                <w:w w:val="115"/>
                <w:sz w:val="22"/>
              </w:rPr>
              <w:t>or</w:t>
            </w:r>
            <w:r>
              <w:rPr>
                <w:color w:val="58595B"/>
                <w:spacing w:val="-7"/>
                <w:w w:val="115"/>
                <w:sz w:val="22"/>
              </w:rPr>
              <w:t> </w:t>
            </w:r>
            <w:r>
              <w:rPr>
                <w:color w:val="58595B"/>
                <w:w w:val="115"/>
                <w:sz w:val="22"/>
              </w:rPr>
              <w:t>5</w:t>
            </w:r>
            <w:r>
              <w:rPr>
                <w:color w:val="58595B"/>
                <w:spacing w:val="-2"/>
                <w:w w:val="115"/>
                <w:sz w:val="22"/>
              </w:rPr>
              <w:t> </w:t>
            </w:r>
            <w:r>
              <w:rPr>
                <w:color w:val="58595B"/>
                <w:w w:val="115"/>
                <w:sz w:val="22"/>
              </w:rPr>
              <w:t>years,</w:t>
            </w:r>
            <w:r>
              <w:rPr>
                <w:color w:val="58595B"/>
                <w:spacing w:val="40"/>
                <w:w w:val="115"/>
                <w:sz w:val="22"/>
              </w:rPr>
              <w:t> </w:t>
            </w:r>
            <w:r>
              <w:rPr>
                <w:color w:val="58595B"/>
                <w:w w:val="115"/>
                <w:sz w:val="22"/>
              </w:rPr>
              <w:t>whichever</w:t>
            </w:r>
            <w:r>
              <w:rPr>
                <w:color w:val="58595B"/>
                <w:spacing w:val="-7"/>
                <w:w w:val="115"/>
                <w:sz w:val="22"/>
              </w:rPr>
              <w:t> </w:t>
            </w:r>
            <w:r>
              <w:rPr>
                <w:color w:val="58595B"/>
                <w:w w:val="115"/>
                <w:sz w:val="22"/>
              </w:rPr>
              <w:t>is</w:t>
            </w:r>
            <w:r>
              <w:rPr>
                <w:color w:val="58595B"/>
                <w:spacing w:val="-4"/>
                <w:w w:val="115"/>
                <w:sz w:val="22"/>
              </w:rPr>
              <w:t> </w:t>
            </w:r>
            <w:r>
              <w:rPr>
                <w:color w:val="58595B"/>
                <w:w w:val="115"/>
                <w:sz w:val="22"/>
              </w:rPr>
              <w:t>lower.</w:t>
            </w:r>
          </w:p>
        </w:tc>
      </w:tr>
    </w:tbl>
    <w:p>
      <w:pPr>
        <w:pStyle w:val="TableParagraph"/>
        <w:spacing w:after="0" w:line="249" w:lineRule="auto"/>
        <w:rPr>
          <w:sz w:val="22"/>
        </w:rPr>
        <w:sectPr>
          <w:pgSz w:w="11910" w:h="16840"/>
          <w:pgMar w:top="300" w:bottom="280" w:left="283" w:right="283"/>
        </w:sectPr>
      </w:pPr>
    </w:p>
    <w:tbl>
      <w:tblPr>
        <w:tblW w:w="0" w:type="auto"/>
        <w:jc w:val="left"/>
        <w:tblInd w:w="376" w:type="dxa"/>
        <w:tblBorders>
          <w:top w:val="single" w:sz="8" w:space="0" w:color="005D9B"/>
          <w:left w:val="single" w:sz="8" w:space="0" w:color="005D9B"/>
          <w:bottom w:val="single" w:sz="8" w:space="0" w:color="005D9B"/>
          <w:right w:val="single" w:sz="8" w:space="0" w:color="005D9B"/>
          <w:insideH w:val="single" w:sz="8" w:space="0" w:color="005D9B"/>
          <w:insideV w:val="single" w:sz="8" w:space="0" w:color="005D9B"/>
        </w:tblBorders>
        <w:tblLayout w:type="fixed"/>
        <w:tblCellMar>
          <w:top w:w="0" w:type="dxa"/>
          <w:left w:w="0" w:type="dxa"/>
          <w:bottom w:w="0" w:type="dxa"/>
          <w:right w:w="0" w:type="dxa"/>
        </w:tblCellMar>
        <w:tblLook w:val="01E0"/>
      </w:tblPr>
      <w:tblGrid>
        <w:gridCol w:w="2489"/>
        <w:gridCol w:w="7916"/>
      </w:tblGrid>
      <w:tr>
        <w:trPr>
          <w:trHeight w:val="2245" w:hRule="atLeast"/>
        </w:trPr>
        <w:tc>
          <w:tcPr>
            <w:tcW w:w="2489" w:type="dxa"/>
          </w:tcPr>
          <w:p>
            <w:pPr>
              <w:pStyle w:val="TableParagraph"/>
              <w:spacing w:before="227"/>
              <w:rPr>
                <w:sz w:val="22"/>
              </w:rPr>
            </w:pPr>
          </w:p>
          <w:p>
            <w:pPr>
              <w:pStyle w:val="TableParagraph"/>
              <w:spacing w:line="249" w:lineRule="auto"/>
              <w:ind w:left="208" w:right="79"/>
              <w:rPr>
                <w:sz w:val="22"/>
              </w:rPr>
            </w:pPr>
            <w:r>
              <w:rPr>
                <w:color w:val="58595B"/>
                <w:w w:val="115"/>
                <w:sz w:val="22"/>
              </w:rPr>
              <w:t>Benefit under Accelerated</w:t>
            </w:r>
            <w:r>
              <w:rPr>
                <w:color w:val="58595B"/>
                <w:spacing w:val="-18"/>
                <w:w w:val="115"/>
                <w:sz w:val="22"/>
              </w:rPr>
              <w:t> </w:t>
            </w:r>
            <w:r>
              <w:rPr>
                <w:color w:val="58595B"/>
                <w:w w:val="115"/>
                <w:sz w:val="22"/>
              </w:rPr>
              <w:t>Critical Illness Option 2</w:t>
            </w:r>
          </w:p>
        </w:tc>
        <w:tc>
          <w:tcPr>
            <w:tcW w:w="7916" w:type="dxa"/>
          </w:tcPr>
          <w:p>
            <w:pPr>
              <w:pStyle w:val="TableParagraph"/>
              <w:spacing w:line="249" w:lineRule="auto" w:before="80"/>
              <w:ind w:left="117"/>
              <w:rPr>
                <w:sz w:val="22"/>
              </w:rPr>
            </w:pPr>
            <w:r>
              <w:rPr>
                <w:color w:val="58595B"/>
                <w:w w:val="115"/>
                <w:sz w:val="22"/>
              </w:rPr>
              <w:t>In the event of member being diagnosed with any of the covered critical</w:t>
            </w:r>
            <w:r>
              <w:rPr>
                <w:color w:val="58595B"/>
                <w:spacing w:val="-18"/>
                <w:w w:val="115"/>
                <w:sz w:val="22"/>
              </w:rPr>
              <w:t> </w:t>
            </w:r>
            <w:r>
              <w:rPr>
                <w:color w:val="58595B"/>
                <w:w w:val="115"/>
                <w:sz w:val="22"/>
              </w:rPr>
              <w:t>illnesses</w:t>
            </w:r>
            <w:r>
              <w:rPr>
                <w:color w:val="58595B"/>
                <w:spacing w:val="-18"/>
                <w:w w:val="115"/>
                <w:sz w:val="22"/>
              </w:rPr>
              <w:t> </w:t>
            </w:r>
            <w:r>
              <w:rPr>
                <w:color w:val="58595B"/>
                <w:w w:val="115"/>
                <w:sz w:val="22"/>
              </w:rPr>
              <w:t>within</w:t>
            </w:r>
            <w:r>
              <w:rPr>
                <w:color w:val="58595B"/>
                <w:spacing w:val="-17"/>
                <w:w w:val="115"/>
                <w:sz w:val="22"/>
              </w:rPr>
              <w:t> </w:t>
            </w:r>
            <w:r>
              <w:rPr>
                <w:color w:val="58595B"/>
                <w:w w:val="115"/>
                <w:sz w:val="22"/>
              </w:rPr>
              <w:t>the</w:t>
            </w:r>
            <w:r>
              <w:rPr>
                <w:color w:val="58595B"/>
                <w:spacing w:val="-18"/>
                <w:w w:val="115"/>
                <w:sz w:val="22"/>
              </w:rPr>
              <w:t> </w:t>
            </w:r>
            <w:r>
              <w:rPr>
                <w:color w:val="58595B"/>
                <w:w w:val="115"/>
                <w:sz w:val="22"/>
              </w:rPr>
              <w:t>CI</w:t>
            </w:r>
            <w:r>
              <w:rPr>
                <w:color w:val="58595B"/>
                <w:spacing w:val="-17"/>
                <w:w w:val="115"/>
                <w:sz w:val="22"/>
              </w:rPr>
              <w:t> </w:t>
            </w:r>
            <w:r>
              <w:rPr>
                <w:color w:val="58595B"/>
                <w:w w:val="115"/>
                <w:sz w:val="22"/>
              </w:rPr>
              <w:t>benefit</w:t>
            </w:r>
            <w:r>
              <w:rPr>
                <w:color w:val="58595B"/>
                <w:spacing w:val="-18"/>
                <w:w w:val="115"/>
                <w:sz w:val="22"/>
              </w:rPr>
              <w:t> </w:t>
            </w:r>
            <w:r>
              <w:rPr>
                <w:color w:val="58595B"/>
                <w:w w:val="115"/>
                <w:sz w:val="22"/>
              </w:rPr>
              <w:t>term,</w:t>
            </w:r>
            <w:r>
              <w:rPr>
                <w:color w:val="58595B"/>
                <w:spacing w:val="-18"/>
                <w:w w:val="115"/>
                <w:sz w:val="22"/>
              </w:rPr>
              <w:t> </w:t>
            </w:r>
            <w:r>
              <w:rPr>
                <w:color w:val="58595B"/>
                <w:w w:val="115"/>
                <w:sz w:val="22"/>
              </w:rPr>
              <w:t>the</w:t>
            </w:r>
            <w:r>
              <w:rPr>
                <w:color w:val="58595B"/>
                <w:spacing w:val="-17"/>
                <w:w w:val="115"/>
                <w:sz w:val="22"/>
              </w:rPr>
              <w:t> </w:t>
            </w:r>
            <w:r>
              <w:rPr>
                <w:color w:val="58595B"/>
                <w:w w:val="115"/>
                <w:sz w:val="22"/>
              </w:rPr>
              <w:t>benefit</w:t>
            </w:r>
            <w:r>
              <w:rPr>
                <w:color w:val="58595B"/>
                <w:spacing w:val="-18"/>
                <w:w w:val="115"/>
                <w:sz w:val="22"/>
              </w:rPr>
              <w:t> </w:t>
            </w:r>
            <w:r>
              <w:rPr>
                <w:color w:val="58595B"/>
                <w:w w:val="115"/>
                <w:sz w:val="22"/>
              </w:rPr>
              <w:t>payable</w:t>
            </w:r>
            <w:r>
              <w:rPr>
                <w:color w:val="58595B"/>
                <w:spacing w:val="-17"/>
                <w:w w:val="115"/>
                <w:sz w:val="22"/>
              </w:rPr>
              <w:t> </w:t>
            </w:r>
            <w:r>
              <w:rPr>
                <w:color w:val="58595B"/>
                <w:w w:val="115"/>
                <w:sz w:val="22"/>
              </w:rPr>
              <w:t>shall</w:t>
            </w:r>
            <w:r>
              <w:rPr>
                <w:color w:val="58595B"/>
                <w:spacing w:val="-18"/>
                <w:w w:val="115"/>
                <w:sz w:val="22"/>
              </w:rPr>
              <w:t> </w:t>
            </w:r>
            <w:r>
              <w:rPr>
                <w:color w:val="58595B"/>
                <w:w w:val="115"/>
                <w:sz w:val="22"/>
              </w:rPr>
              <w:t>be:</w:t>
            </w:r>
          </w:p>
          <w:p>
            <w:pPr>
              <w:pStyle w:val="TableParagraph"/>
              <w:numPr>
                <w:ilvl w:val="0"/>
                <w:numId w:val="7"/>
              </w:numPr>
              <w:tabs>
                <w:tab w:pos="249" w:val="left" w:leader="none"/>
              </w:tabs>
              <w:spacing w:line="240" w:lineRule="auto" w:before="2" w:after="0"/>
              <w:ind w:left="249" w:right="0" w:hanging="132"/>
              <w:jc w:val="left"/>
              <w:rPr>
                <w:sz w:val="22"/>
              </w:rPr>
            </w:pPr>
            <w:r>
              <w:rPr>
                <w:color w:val="58595B"/>
                <w:w w:val="110"/>
                <w:sz w:val="22"/>
              </w:rPr>
              <w:t>the</w:t>
            </w:r>
            <w:r>
              <w:rPr>
                <w:color w:val="58595B"/>
                <w:spacing w:val="2"/>
                <w:w w:val="110"/>
                <w:sz w:val="22"/>
              </w:rPr>
              <w:t> </w:t>
            </w:r>
            <w:r>
              <w:rPr>
                <w:color w:val="58595B"/>
                <w:w w:val="110"/>
                <w:sz w:val="22"/>
              </w:rPr>
              <w:t>sum</w:t>
            </w:r>
            <w:r>
              <w:rPr>
                <w:color w:val="58595B"/>
                <w:spacing w:val="2"/>
                <w:w w:val="110"/>
                <w:sz w:val="22"/>
              </w:rPr>
              <w:t> </w:t>
            </w:r>
            <w:r>
              <w:rPr>
                <w:color w:val="58595B"/>
                <w:w w:val="110"/>
                <w:sz w:val="22"/>
              </w:rPr>
              <w:t>assured,</w:t>
            </w:r>
            <w:r>
              <w:rPr>
                <w:color w:val="58595B"/>
                <w:spacing w:val="3"/>
                <w:w w:val="110"/>
                <w:sz w:val="22"/>
              </w:rPr>
              <w:t> </w:t>
            </w:r>
            <w:r>
              <w:rPr>
                <w:color w:val="58595B"/>
                <w:w w:val="110"/>
                <w:sz w:val="22"/>
              </w:rPr>
              <w:t>if</w:t>
            </w:r>
            <w:r>
              <w:rPr>
                <w:color w:val="58595B"/>
                <w:spacing w:val="2"/>
                <w:w w:val="110"/>
                <w:sz w:val="22"/>
              </w:rPr>
              <w:t> </w:t>
            </w:r>
            <w:r>
              <w:rPr>
                <w:color w:val="58595B"/>
                <w:w w:val="110"/>
                <w:sz w:val="22"/>
              </w:rPr>
              <w:t>the</w:t>
            </w:r>
            <w:r>
              <w:rPr>
                <w:color w:val="58595B"/>
                <w:spacing w:val="3"/>
                <w:w w:val="110"/>
                <w:sz w:val="22"/>
              </w:rPr>
              <w:t> </w:t>
            </w:r>
            <w:r>
              <w:rPr>
                <w:color w:val="58595B"/>
                <w:w w:val="110"/>
                <w:sz w:val="22"/>
              </w:rPr>
              <w:t>level</w:t>
            </w:r>
            <w:r>
              <w:rPr>
                <w:color w:val="58595B"/>
                <w:spacing w:val="2"/>
                <w:w w:val="110"/>
                <w:sz w:val="22"/>
              </w:rPr>
              <w:t> </w:t>
            </w:r>
            <w:r>
              <w:rPr>
                <w:color w:val="58595B"/>
                <w:w w:val="110"/>
                <w:sz w:val="22"/>
              </w:rPr>
              <w:t>term</w:t>
            </w:r>
            <w:r>
              <w:rPr>
                <w:color w:val="58595B"/>
                <w:spacing w:val="3"/>
                <w:w w:val="110"/>
                <w:sz w:val="22"/>
              </w:rPr>
              <w:t> </w:t>
            </w:r>
            <w:r>
              <w:rPr>
                <w:color w:val="58595B"/>
                <w:w w:val="110"/>
                <w:sz w:val="22"/>
              </w:rPr>
              <w:t>assurance</w:t>
            </w:r>
            <w:r>
              <w:rPr>
                <w:color w:val="58595B"/>
                <w:spacing w:val="2"/>
                <w:w w:val="110"/>
                <w:sz w:val="22"/>
              </w:rPr>
              <w:t> </w:t>
            </w:r>
            <w:r>
              <w:rPr>
                <w:color w:val="58595B"/>
                <w:w w:val="110"/>
                <w:sz w:val="22"/>
              </w:rPr>
              <w:t>is</w:t>
            </w:r>
            <w:r>
              <w:rPr>
                <w:color w:val="58595B"/>
                <w:spacing w:val="3"/>
                <w:w w:val="110"/>
                <w:sz w:val="22"/>
              </w:rPr>
              <w:t> </w:t>
            </w:r>
            <w:r>
              <w:rPr>
                <w:color w:val="58595B"/>
                <w:spacing w:val="-2"/>
                <w:w w:val="110"/>
                <w:sz w:val="22"/>
              </w:rPr>
              <w:t>selected</w:t>
            </w:r>
          </w:p>
          <w:p>
            <w:pPr>
              <w:pStyle w:val="TableParagraph"/>
              <w:numPr>
                <w:ilvl w:val="0"/>
                <w:numId w:val="7"/>
              </w:numPr>
              <w:tabs>
                <w:tab w:pos="249" w:val="left" w:leader="none"/>
              </w:tabs>
              <w:spacing w:line="240" w:lineRule="auto" w:before="11" w:after="0"/>
              <w:ind w:left="249" w:right="0" w:hanging="132"/>
              <w:jc w:val="left"/>
              <w:rPr>
                <w:sz w:val="22"/>
              </w:rPr>
            </w:pPr>
            <w:r>
              <w:rPr>
                <w:color w:val="58595B"/>
                <w:w w:val="110"/>
                <w:sz w:val="22"/>
              </w:rPr>
              <w:t>the</w:t>
            </w:r>
            <w:r>
              <w:rPr>
                <w:color w:val="58595B"/>
                <w:spacing w:val="2"/>
                <w:w w:val="110"/>
                <w:sz w:val="22"/>
              </w:rPr>
              <w:t> </w:t>
            </w:r>
            <w:r>
              <w:rPr>
                <w:color w:val="58595B"/>
                <w:w w:val="110"/>
                <w:sz w:val="22"/>
              </w:rPr>
              <w:t>sum</w:t>
            </w:r>
            <w:r>
              <w:rPr>
                <w:color w:val="58595B"/>
                <w:spacing w:val="2"/>
                <w:w w:val="110"/>
                <w:sz w:val="22"/>
              </w:rPr>
              <w:t> </w:t>
            </w:r>
            <w:r>
              <w:rPr>
                <w:color w:val="58595B"/>
                <w:w w:val="110"/>
                <w:sz w:val="22"/>
              </w:rPr>
              <w:t>assured,</w:t>
            </w:r>
            <w:r>
              <w:rPr>
                <w:color w:val="58595B"/>
                <w:spacing w:val="3"/>
                <w:w w:val="110"/>
                <w:sz w:val="22"/>
              </w:rPr>
              <w:t> </w:t>
            </w:r>
            <w:r>
              <w:rPr>
                <w:color w:val="58595B"/>
                <w:w w:val="110"/>
                <w:sz w:val="22"/>
              </w:rPr>
              <w:t>if</w:t>
            </w:r>
            <w:r>
              <w:rPr>
                <w:color w:val="58595B"/>
                <w:spacing w:val="2"/>
                <w:w w:val="110"/>
                <w:sz w:val="22"/>
              </w:rPr>
              <w:t> </w:t>
            </w:r>
            <w:r>
              <w:rPr>
                <w:color w:val="58595B"/>
                <w:w w:val="110"/>
                <w:sz w:val="22"/>
              </w:rPr>
              <w:t>the</w:t>
            </w:r>
            <w:r>
              <w:rPr>
                <w:color w:val="58595B"/>
                <w:spacing w:val="3"/>
                <w:w w:val="110"/>
                <w:sz w:val="22"/>
              </w:rPr>
              <w:t> </w:t>
            </w:r>
            <w:r>
              <w:rPr>
                <w:color w:val="58595B"/>
                <w:w w:val="110"/>
                <w:sz w:val="22"/>
              </w:rPr>
              <w:t>level</w:t>
            </w:r>
            <w:r>
              <w:rPr>
                <w:color w:val="58595B"/>
                <w:spacing w:val="2"/>
                <w:w w:val="110"/>
                <w:sz w:val="22"/>
              </w:rPr>
              <w:t> </w:t>
            </w:r>
            <w:r>
              <w:rPr>
                <w:color w:val="58595B"/>
                <w:w w:val="110"/>
                <w:sz w:val="22"/>
              </w:rPr>
              <w:t>term</w:t>
            </w:r>
            <w:r>
              <w:rPr>
                <w:color w:val="58595B"/>
                <w:spacing w:val="3"/>
                <w:w w:val="110"/>
                <w:sz w:val="22"/>
              </w:rPr>
              <w:t> </w:t>
            </w:r>
            <w:r>
              <w:rPr>
                <w:color w:val="58595B"/>
                <w:w w:val="110"/>
                <w:sz w:val="22"/>
              </w:rPr>
              <w:t>assurance</w:t>
            </w:r>
            <w:r>
              <w:rPr>
                <w:color w:val="58595B"/>
                <w:spacing w:val="2"/>
                <w:w w:val="110"/>
                <w:sz w:val="22"/>
              </w:rPr>
              <w:t> </w:t>
            </w:r>
            <w:r>
              <w:rPr>
                <w:color w:val="58595B"/>
                <w:w w:val="110"/>
                <w:sz w:val="22"/>
              </w:rPr>
              <w:t>is</w:t>
            </w:r>
            <w:r>
              <w:rPr>
                <w:color w:val="58595B"/>
                <w:spacing w:val="3"/>
                <w:w w:val="110"/>
                <w:sz w:val="22"/>
              </w:rPr>
              <w:t> </w:t>
            </w:r>
            <w:r>
              <w:rPr>
                <w:color w:val="58595B"/>
                <w:spacing w:val="-2"/>
                <w:w w:val="110"/>
                <w:sz w:val="22"/>
              </w:rPr>
              <w:t>selected</w:t>
            </w:r>
          </w:p>
          <w:p>
            <w:pPr>
              <w:pStyle w:val="TableParagraph"/>
              <w:numPr>
                <w:ilvl w:val="0"/>
                <w:numId w:val="7"/>
              </w:numPr>
              <w:tabs>
                <w:tab w:pos="249" w:val="left" w:leader="none"/>
                <w:tab w:pos="294" w:val="left" w:leader="none"/>
              </w:tabs>
              <w:spacing w:line="249" w:lineRule="auto" w:before="11" w:after="0"/>
              <w:ind w:left="294" w:right="109" w:hanging="177"/>
              <w:jc w:val="left"/>
              <w:rPr>
                <w:sz w:val="22"/>
              </w:rPr>
            </w:pPr>
            <w:r>
              <w:rPr>
                <w:color w:val="58595B"/>
                <w:w w:val="115"/>
                <w:sz w:val="22"/>
              </w:rPr>
              <w:t>the</w:t>
            </w:r>
            <w:r>
              <w:rPr>
                <w:color w:val="58595B"/>
                <w:spacing w:val="-17"/>
                <w:w w:val="115"/>
                <w:sz w:val="22"/>
              </w:rPr>
              <w:t> </w:t>
            </w:r>
            <w:r>
              <w:rPr>
                <w:color w:val="58595B"/>
                <w:w w:val="115"/>
                <w:sz w:val="22"/>
              </w:rPr>
              <w:t>decreasing</w:t>
            </w:r>
            <w:r>
              <w:rPr>
                <w:color w:val="58595B"/>
                <w:spacing w:val="-17"/>
                <w:w w:val="115"/>
                <w:sz w:val="22"/>
              </w:rPr>
              <w:t> </w:t>
            </w:r>
            <w:r>
              <w:rPr>
                <w:color w:val="58595B"/>
                <w:w w:val="115"/>
                <w:sz w:val="22"/>
              </w:rPr>
              <w:t>sum</w:t>
            </w:r>
            <w:r>
              <w:rPr>
                <w:color w:val="58595B"/>
                <w:spacing w:val="-17"/>
                <w:w w:val="115"/>
                <w:sz w:val="22"/>
              </w:rPr>
              <w:t> </w:t>
            </w:r>
            <w:r>
              <w:rPr>
                <w:color w:val="58595B"/>
                <w:w w:val="115"/>
                <w:sz w:val="22"/>
              </w:rPr>
              <w:t>assured</w:t>
            </w:r>
            <w:r>
              <w:rPr>
                <w:color w:val="58595B"/>
                <w:spacing w:val="-17"/>
                <w:w w:val="115"/>
                <w:sz w:val="22"/>
              </w:rPr>
              <w:t> </w:t>
            </w:r>
            <w:r>
              <w:rPr>
                <w:color w:val="58595B"/>
                <w:w w:val="115"/>
                <w:sz w:val="22"/>
              </w:rPr>
              <w:t>as</w:t>
            </w:r>
            <w:r>
              <w:rPr>
                <w:color w:val="58595B"/>
                <w:spacing w:val="-17"/>
                <w:w w:val="115"/>
                <w:sz w:val="22"/>
              </w:rPr>
              <w:t> </w:t>
            </w:r>
            <w:r>
              <w:rPr>
                <w:color w:val="58595B"/>
                <w:w w:val="115"/>
                <w:sz w:val="22"/>
              </w:rPr>
              <w:t>per</w:t>
            </w:r>
            <w:r>
              <w:rPr>
                <w:color w:val="58595B"/>
                <w:spacing w:val="-17"/>
                <w:w w:val="115"/>
                <w:sz w:val="22"/>
              </w:rPr>
              <w:t> </w:t>
            </w:r>
            <w:r>
              <w:rPr>
                <w:color w:val="58595B"/>
                <w:w w:val="115"/>
                <w:sz w:val="22"/>
              </w:rPr>
              <w:t>the</w:t>
            </w:r>
            <w:r>
              <w:rPr>
                <w:color w:val="58595B"/>
                <w:spacing w:val="-17"/>
                <w:w w:val="115"/>
                <w:sz w:val="22"/>
              </w:rPr>
              <w:t> </w:t>
            </w:r>
            <w:r>
              <w:rPr>
                <w:color w:val="58595B"/>
                <w:w w:val="115"/>
                <w:sz w:val="22"/>
              </w:rPr>
              <w:t>agreed</w:t>
            </w:r>
            <w:r>
              <w:rPr>
                <w:color w:val="58595B"/>
                <w:spacing w:val="-17"/>
                <w:w w:val="115"/>
                <w:sz w:val="22"/>
              </w:rPr>
              <w:t> </w:t>
            </w:r>
            <w:r>
              <w:rPr>
                <w:color w:val="58595B"/>
                <w:w w:val="115"/>
                <w:sz w:val="22"/>
              </w:rPr>
              <w:t>repayment</w:t>
            </w:r>
            <w:r>
              <w:rPr>
                <w:color w:val="58595B"/>
                <w:spacing w:val="-17"/>
                <w:w w:val="115"/>
                <w:sz w:val="22"/>
              </w:rPr>
              <w:t> </w:t>
            </w:r>
            <w:r>
              <w:rPr>
                <w:color w:val="58595B"/>
                <w:w w:val="115"/>
                <w:sz w:val="22"/>
              </w:rPr>
              <w:t>schedule, if the decreasing term assurance is selected</w:t>
            </w:r>
          </w:p>
          <w:p>
            <w:pPr>
              <w:pStyle w:val="TableParagraph"/>
              <w:spacing w:line="249" w:lineRule="auto" w:before="1"/>
              <w:ind w:left="117"/>
              <w:rPr>
                <w:sz w:val="22"/>
              </w:rPr>
            </w:pPr>
            <w:r>
              <w:rPr>
                <w:color w:val="58595B"/>
                <w:w w:val="110"/>
                <w:sz w:val="22"/>
              </w:rPr>
              <w:t>The risk cover</w:t>
            </w:r>
            <w:r>
              <w:rPr>
                <w:color w:val="58595B"/>
                <w:spacing w:val="-1"/>
                <w:w w:val="110"/>
                <w:sz w:val="22"/>
              </w:rPr>
              <w:t> </w:t>
            </w:r>
            <w:r>
              <w:rPr>
                <w:color w:val="58595B"/>
                <w:w w:val="110"/>
                <w:sz w:val="22"/>
              </w:rPr>
              <w:t>will cease. The </w:t>
            </w:r>
            <w:r>
              <w:rPr>
                <w:color w:val="58595B"/>
                <w:w w:val="105"/>
                <w:sz w:val="22"/>
              </w:rPr>
              <w:t>CI </w:t>
            </w:r>
            <w:r>
              <w:rPr>
                <w:color w:val="58595B"/>
                <w:w w:val="110"/>
                <w:sz w:val="22"/>
              </w:rPr>
              <w:t>benefit</w:t>
            </w:r>
            <w:r>
              <w:rPr>
                <w:color w:val="58595B"/>
                <w:spacing w:val="-1"/>
                <w:w w:val="110"/>
                <w:sz w:val="22"/>
              </w:rPr>
              <w:t> </w:t>
            </w:r>
            <w:r>
              <w:rPr>
                <w:color w:val="58595B"/>
                <w:w w:val="110"/>
                <w:sz w:val="22"/>
              </w:rPr>
              <w:t>term shall be equal to main benefit term or 10 years, whichever is lower.</w:t>
            </w:r>
          </w:p>
        </w:tc>
      </w:tr>
      <w:tr>
        <w:trPr>
          <w:trHeight w:val="1956" w:hRule="atLeast"/>
        </w:trPr>
        <w:tc>
          <w:tcPr>
            <w:tcW w:w="2489" w:type="dxa"/>
          </w:tcPr>
          <w:p>
            <w:pPr>
              <w:pStyle w:val="TableParagraph"/>
              <w:spacing w:before="246"/>
              <w:rPr>
                <w:sz w:val="22"/>
              </w:rPr>
            </w:pPr>
          </w:p>
          <w:p>
            <w:pPr>
              <w:pStyle w:val="TableParagraph"/>
              <w:spacing w:line="249" w:lineRule="auto" w:before="1"/>
              <w:ind w:left="163" w:right="124"/>
              <w:rPr>
                <w:sz w:val="22"/>
              </w:rPr>
            </w:pPr>
            <w:r>
              <w:rPr>
                <w:color w:val="58595B"/>
                <w:w w:val="115"/>
                <w:sz w:val="22"/>
              </w:rPr>
              <w:t>Benefit under Accelerated</w:t>
            </w:r>
            <w:r>
              <w:rPr>
                <w:color w:val="58595B"/>
                <w:spacing w:val="-18"/>
                <w:w w:val="115"/>
                <w:sz w:val="22"/>
              </w:rPr>
              <w:t> </w:t>
            </w:r>
            <w:r>
              <w:rPr>
                <w:color w:val="58595B"/>
                <w:w w:val="115"/>
                <w:sz w:val="22"/>
              </w:rPr>
              <w:t>Critical Illness</w:t>
            </w:r>
            <w:r>
              <w:rPr>
                <w:color w:val="58595B"/>
                <w:spacing w:val="40"/>
                <w:w w:val="115"/>
                <w:sz w:val="22"/>
              </w:rPr>
              <w:t> </w:t>
            </w:r>
            <w:r>
              <w:rPr>
                <w:color w:val="58595B"/>
                <w:w w:val="115"/>
                <w:sz w:val="22"/>
              </w:rPr>
              <w:t>Option 3</w:t>
            </w:r>
          </w:p>
        </w:tc>
        <w:tc>
          <w:tcPr>
            <w:tcW w:w="7916" w:type="dxa"/>
          </w:tcPr>
          <w:p>
            <w:pPr>
              <w:pStyle w:val="TableParagraph"/>
              <w:spacing w:line="249" w:lineRule="auto" w:before="36"/>
              <w:ind w:left="117"/>
              <w:rPr>
                <w:sz w:val="22"/>
              </w:rPr>
            </w:pPr>
            <w:r>
              <w:rPr>
                <w:color w:val="58595B"/>
                <w:w w:val="115"/>
                <w:sz w:val="22"/>
              </w:rPr>
              <w:t>In the event of member being diagnosed with any of the covered critical</w:t>
            </w:r>
            <w:r>
              <w:rPr>
                <w:color w:val="58595B"/>
                <w:spacing w:val="-18"/>
                <w:w w:val="115"/>
                <w:sz w:val="22"/>
              </w:rPr>
              <w:t> </w:t>
            </w:r>
            <w:r>
              <w:rPr>
                <w:color w:val="58595B"/>
                <w:w w:val="115"/>
                <w:sz w:val="22"/>
              </w:rPr>
              <w:t>illnesses</w:t>
            </w:r>
            <w:r>
              <w:rPr>
                <w:color w:val="58595B"/>
                <w:spacing w:val="-18"/>
                <w:w w:val="115"/>
                <w:sz w:val="22"/>
              </w:rPr>
              <w:t> </w:t>
            </w:r>
            <w:r>
              <w:rPr>
                <w:color w:val="58595B"/>
                <w:w w:val="115"/>
                <w:sz w:val="22"/>
              </w:rPr>
              <w:t>within</w:t>
            </w:r>
            <w:r>
              <w:rPr>
                <w:color w:val="58595B"/>
                <w:spacing w:val="-17"/>
                <w:w w:val="115"/>
                <w:sz w:val="22"/>
              </w:rPr>
              <w:t> </w:t>
            </w:r>
            <w:r>
              <w:rPr>
                <w:color w:val="58595B"/>
                <w:w w:val="115"/>
                <w:sz w:val="22"/>
              </w:rPr>
              <w:t>the</w:t>
            </w:r>
            <w:r>
              <w:rPr>
                <w:color w:val="58595B"/>
                <w:spacing w:val="-18"/>
                <w:w w:val="115"/>
                <w:sz w:val="22"/>
              </w:rPr>
              <w:t> </w:t>
            </w:r>
            <w:r>
              <w:rPr>
                <w:color w:val="58595B"/>
                <w:w w:val="115"/>
                <w:sz w:val="22"/>
              </w:rPr>
              <w:t>CI</w:t>
            </w:r>
            <w:r>
              <w:rPr>
                <w:color w:val="58595B"/>
                <w:spacing w:val="-17"/>
                <w:w w:val="115"/>
                <w:sz w:val="22"/>
              </w:rPr>
              <w:t> </w:t>
            </w:r>
            <w:r>
              <w:rPr>
                <w:color w:val="58595B"/>
                <w:w w:val="115"/>
                <w:sz w:val="22"/>
              </w:rPr>
              <w:t>benefit</w:t>
            </w:r>
            <w:r>
              <w:rPr>
                <w:color w:val="58595B"/>
                <w:spacing w:val="-18"/>
                <w:w w:val="115"/>
                <w:sz w:val="22"/>
              </w:rPr>
              <w:t> </w:t>
            </w:r>
            <w:r>
              <w:rPr>
                <w:color w:val="58595B"/>
                <w:w w:val="115"/>
                <w:sz w:val="22"/>
              </w:rPr>
              <w:t>term,</w:t>
            </w:r>
            <w:r>
              <w:rPr>
                <w:color w:val="58595B"/>
                <w:spacing w:val="-18"/>
                <w:w w:val="115"/>
                <w:sz w:val="22"/>
              </w:rPr>
              <w:t> </w:t>
            </w:r>
            <w:r>
              <w:rPr>
                <w:color w:val="58595B"/>
                <w:w w:val="115"/>
                <w:sz w:val="22"/>
              </w:rPr>
              <w:t>the</w:t>
            </w:r>
            <w:r>
              <w:rPr>
                <w:color w:val="58595B"/>
                <w:spacing w:val="-17"/>
                <w:w w:val="115"/>
                <w:sz w:val="22"/>
              </w:rPr>
              <w:t> </w:t>
            </w:r>
            <w:r>
              <w:rPr>
                <w:color w:val="58595B"/>
                <w:w w:val="115"/>
                <w:sz w:val="22"/>
              </w:rPr>
              <w:t>benefit</w:t>
            </w:r>
            <w:r>
              <w:rPr>
                <w:color w:val="58595B"/>
                <w:spacing w:val="-18"/>
                <w:w w:val="115"/>
                <w:sz w:val="22"/>
              </w:rPr>
              <w:t> </w:t>
            </w:r>
            <w:r>
              <w:rPr>
                <w:color w:val="58595B"/>
                <w:w w:val="115"/>
                <w:sz w:val="22"/>
              </w:rPr>
              <w:t>payable</w:t>
            </w:r>
            <w:r>
              <w:rPr>
                <w:color w:val="58595B"/>
                <w:spacing w:val="-17"/>
                <w:w w:val="115"/>
                <w:sz w:val="22"/>
              </w:rPr>
              <w:t> </w:t>
            </w:r>
            <w:r>
              <w:rPr>
                <w:color w:val="58595B"/>
                <w:w w:val="115"/>
                <w:sz w:val="22"/>
              </w:rPr>
              <w:t>shall</w:t>
            </w:r>
            <w:r>
              <w:rPr>
                <w:color w:val="58595B"/>
                <w:spacing w:val="-18"/>
                <w:w w:val="115"/>
                <w:sz w:val="22"/>
              </w:rPr>
              <w:t> </w:t>
            </w:r>
            <w:r>
              <w:rPr>
                <w:color w:val="58595B"/>
                <w:w w:val="115"/>
                <w:sz w:val="22"/>
              </w:rPr>
              <w:t>be:</w:t>
            </w:r>
          </w:p>
          <w:p>
            <w:pPr>
              <w:pStyle w:val="TableParagraph"/>
              <w:numPr>
                <w:ilvl w:val="0"/>
                <w:numId w:val="8"/>
              </w:numPr>
              <w:tabs>
                <w:tab w:pos="249" w:val="left" w:leader="none"/>
              </w:tabs>
              <w:spacing w:line="240" w:lineRule="auto" w:before="2" w:after="0"/>
              <w:ind w:left="249" w:right="0" w:hanging="132"/>
              <w:jc w:val="left"/>
              <w:rPr>
                <w:sz w:val="22"/>
              </w:rPr>
            </w:pPr>
            <w:r>
              <w:rPr>
                <w:color w:val="58595B"/>
                <w:w w:val="110"/>
                <w:sz w:val="22"/>
              </w:rPr>
              <w:t>the</w:t>
            </w:r>
            <w:r>
              <w:rPr>
                <w:color w:val="58595B"/>
                <w:spacing w:val="2"/>
                <w:w w:val="110"/>
                <w:sz w:val="22"/>
              </w:rPr>
              <w:t> </w:t>
            </w:r>
            <w:r>
              <w:rPr>
                <w:color w:val="58595B"/>
                <w:w w:val="110"/>
                <w:sz w:val="22"/>
              </w:rPr>
              <w:t>sum</w:t>
            </w:r>
            <w:r>
              <w:rPr>
                <w:color w:val="58595B"/>
                <w:spacing w:val="2"/>
                <w:w w:val="110"/>
                <w:sz w:val="22"/>
              </w:rPr>
              <w:t> </w:t>
            </w:r>
            <w:r>
              <w:rPr>
                <w:color w:val="58595B"/>
                <w:w w:val="110"/>
                <w:sz w:val="22"/>
              </w:rPr>
              <w:t>assured,</w:t>
            </w:r>
            <w:r>
              <w:rPr>
                <w:color w:val="58595B"/>
                <w:spacing w:val="3"/>
                <w:w w:val="110"/>
                <w:sz w:val="22"/>
              </w:rPr>
              <w:t> </w:t>
            </w:r>
            <w:r>
              <w:rPr>
                <w:color w:val="58595B"/>
                <w:w w:val="110"/>
                <w:sz w:val="22"/>
              </w:rPr>
              <w:t>if</w:t>
            </w:r>
            <w:r>
              <w:rPr>
                <w:color w:val="58595B"/>
                <w:spacing w:val="2"/>
                <w:w w:val="110"/>
                <w:sz w:val="22"/>
              </w:rPr>
              <w:t> </w:t>
            </w:r>
            <w:r>
              <w:rPr>
                <w:color w:val="58595B"/>
                <w:w w:val="110"/>
                <w:sz w:val="22"/>
              </w:rPr>
              <w:t>the</w:t>
            </w:r>
            <w:r>
              <w:rPr>
                <w:color w:val="58595B"/>
                <w:spacing w:val="3"/>
                <w:w w:val="110"/>
                <w:sz w:val="22"/>
              </w:rPr>
              <w:t> </w:t>
            </w:r>
            <w:r>
              <w:rPr>
                <w:color w:val="58595B"/>
                <w:w w:val="110"/>
                <w:sz w:val="22"/>
              </w:rPr>
              <w:t>level</w:t>
            </w:r>
            <w:r>
              <w:rPr>
                <w:color w:val="58595B"/>
                <w:spacing w:val="2"/>
                <w:w w:val="110"/>
                <w:sz w:val="22"/>
              </w:rPr>
              <w:t> </w:t>
            </w:r>
            <w:r>
              <w:rPr>
                <w:color w:val="58595B"/>
                <w:w w:val="110"/>
                <w:sz w:val="22"/>
              </w:rPr>
              <w:t>term</w:t>
            </w:r>
            <w:r>
              <w:rPr>
                <w:color w:val="58595B"/>
                <w:spacing w:val="3"/>
                <w:w w:val="110"/>
                <w:sz w:val="22"/>
              </w:rPr>
              <w:t> </w:t>
            </w:r>
            <w:r>
              <w:rPr>
                <w:color w:val="58595B"/>
                <w:w w:val="110"/>
                <w:sz w:val="22"/>
              </w:rPr>
              <w:t>assurance</w:t>
            </w:r>
            <w:r>
              <w:rPr>
                <w:color w:val="58595B"/>
                <w:spacing w:val="2"/>
                <w:w w:val="110"/>
                <w:sz w:val="22"/>
              </w:rPr>
              <w:t> </w:t>
            </w:r>
            <w:r>
              <w:rPr>
                <w:color w:val="58595B"/>
                <w:w w:val="110"/>
                <w:sz w:val="22"/>
              </w:rPr>
              <w:t>is</w:t>
            </w:r>
            <w:r>
              <w:rPr>
                <w:color w:val="58595B"/>
                <w:spacing w:val="3"/>
                <w:w w:val="110"/>
                <w:sz w:val="22"/>
              </w:rPr>
              <w:t> </w:t>
            </w:r>
            <w:r>
              <w:rPr>
                <w:color w:val="58595B"/>
                <w:spacing w:val="-2"/>
                <w:w w:val="110"/>
                <w:sz w:val="22"/>
              </w:rPr>
              <w:t>selected</w:t>
            </w:r>
          </w:p>
          <w:p>
            <w:pPr>
              <w:pStyle w:val="TableParagraph"/>
              <w:numPr>
                <w:ilvl w:val="0"/>
                <w:numId w:val="8"/>
              </w:numPr>
              <w:tabs>
                <w:tab w:pos="249" w:val="left" w:leader="none"/>
                <w:tab w:pos="294" w:val="left" w:leader="none"/>
              </w:tabs>
              <w:spacing w:line="249" w:lineRule="auto" w:before="11" w:after="0"/>
              <w:ind w:left="294" w:right="109" w:hanging="177"/>
              <w:jc w:val="left"/>
              <w:rPr>
                <w:sz w:val="22"/>
              </w:rPr>
            </w:pPr>
            <w:r>
              <w:rPr>
                <w:color w:val="58595B"/>
                <w:w w:val="115"/>
                <w:sz w:val="22"/>
              </w:rPr>
              <w:t>the</w:t>
            </w:r>
            <w:r>
              <w:rPr>
                <w:color w:val="58595B"/>
                <w:spacing w:val="-17"/>
                <w:w w:val="115"/>
                <w:sz w:val="22"/>
              </w:rPr>
              <w:t> </w:t>
            </w:r>
            <w:r>
              <w:rPr>
                <w:color w:val="58595B"/>
                <w:w w:val="115"/>
                <w:sz w:val="22"/>
              </w:rPr>
              <w:t>decreasing</w:t>
            </w:r>
            <w:r>
              <w:rPr>
                <w:color w:val="58595B"/>
                <w:spacing w:val="-17"/>
                <w:w w:val="115"/>
                <w:sz w:val="22"/>
              </w:rPr>
              <w:t> </w:t>
            </w:r>
            <w:r>
              <w:rPr>
                <w:color w:val="58595B"/>
                <w:w w:val="115"/>
                <w:sz w:val="22"/>
              </w:rPr>
              <w:t>sum</w:t>
            </w:r>
            <w:r>
              <w:rPr>
                <w:color w:val="58595B"/>
                <w:spacing w:val="-17"/>
                <w:w w:val="115"/>
                <w:sz w:val="22"/>
              </w:rPr>
              <w:t> </w:t>
            </w:r>
            <w:r>
              <w:rPr>
                <w:color w:val="58595B"/>
                <w:w w:val="115"/>
                <w:sz w:val="22"/>
              </w:rPr>
              <w:t>assured</w:t>
            </w:r>
            <w:r>
              <w:rPr>
                <w:color w:val="58595B"/>
                <w:spacing w:val="-17"/>
                <w:w w:val="115"/>
                <w:sz w:val="22"/>
              </w:rPr>
              <w:t> </w:t>
            </w:r>
            <w:r>
              <w:rPr>
                <w:color w:val="58595B"/>
                <w:w w:val="115"/>
                <w:sz w:val="22"/>
              </w:rPr>
              <w:t>as</w:t>
            </w:r>
            <w:r>
              <w:rPr>
                <w:color w:val="58595B"/>
                <w:spacing w:val="-17"/>
                <w:w w:val="115"/>
                <w:sz w:val="22"/>
              </w:rPr>
              <w:t> </w:t>
            </w:r>
            <w:r>
              <w:rPr>
                <w:color w:val="58595B"/>
                <w:w w:val="115"/>
                <w:sz w:val="22"/>
              </w:rPr>
              <w:t>per</w:t>
            </w:r>
            <w:r>
              <w:rPr>
                <w:color w:val="58595B"/>
                <w:spacing w:val="-17"/>
                <w:w w:val="115"/>
                <w:sz w:val="22"/>
              </w:rPr>
              <w:t> </w:t>
            </w:r>
            <w:r>
              <w:rPr>
                <w:color w:val="58595B"/>
                <w:w w:val="115"/>
                <w:sz w:val="22"/>
              </w:rPr>
              <w:t>the</w:t>
            </w:r>
            <w:r>
              <w:rPr>
                <w:color w:val="58595B"/>
                <w:spacing w:val="-17"/>
                <w:w w:val="115"/>
                <w:sz w:val="22"/>
              </w:rPr>
              <w:t> </w:t>
            </w:r>
            <w:r>
              <w:rPr>
                <w:color w:val="58595B"/>
                <w:w w:val="115"/>
                <w:sz w:val="22"/>
              </w:rPr>
              <w:t>agreed</w:t>
            </w:r>
            <w:r>
              <w:rPr>
                <w:color w:val="58595B"/>
                <w:spacing w:val="-17"/>
                <w:w w:val="115"/>
                <w:sz w:val="22"/>
              </w:rPr>
              <w:t> </w:t>
            </w:r>
            <w:r>
              <w:rPr>
                <w:color w:val="58595B"/>
                <w:w w:val="115"/>
                <w:sz w:val="22"/>
              </w:rPr>
              <w:t>repayment</w:t>
            </w:r>
            <w:r>
              <w:rPr>
                <w:color w:val="58595B"/>
                <w:spacing w:val="-17"/>
                <w:w w:val="115"/>
                <w:sz w:val="22"/>
              </w:rPr>
              <w:t> </w:t>
            </w:r>
            <w:r>
              <w:rPr>
                <w:color w:val="58595B"/>
                <w:w w:val="115"/>
                <w:sz w:val="22"/>
              </w:rPr>
              <w:t>schedule, if the decreasing term assurance is selected</w:t>
            </w:r>
          </w:p>
          <w:p>
            <w:pPr>
              <w:pStyle w:val="TableParagraph"/>
              <w:spacing w:line="249" w:lineRule="auto" w:before="2"/>
              <w:ind w:left="117"/>
              <w:rPr>
                <w:sz w:val="22"/>
              </w:rPr>
            </w:pPr>
            <w:r>
              <w:rPr>
                <w:color w:val="58595B"/>
                <w:w w:val="110"/>
                <w:sz w:val="22"/>
              </w:rPr>
              <w:t>The risk cover</w:t>
            </w:r>
            <w:r>
              <w:rPr>
                <w:color w:val="58595B"/>
                <w:spacing w:val="-1"/>
                <w:w w:val="110"/>
                <w:sz w:val="22"/>
              </w:rPr>
              <w:t> </w:t>
            </w:r>
            <w:r>
              <w:rPr>
                <w:color w:val="58595B"/>
                <w:w w:val="110"/>
                <w:sz w:val="22"/>
              </w:rPr>
              <w:t>will cease. The </w:t>
            </w:r>
            <w:r>
              <w:rPr>
                <w:color w:val="58595B"/>
                <w:w w:val="105"/>
                <w:sz w:val="22"/>
              </w:rPr>
              <w:t>CI </w:t>
            </w:r>
            <w:r>
              <w:rPr>
                <w:color w:val="58595B"/>
                <w:w w:val="110"/>
                <w:sz w:val="22"/>
              </w:rPr>
              <w:t>benefit</w:t>
            </w:r>
            <w:r>
              <w:rPr>
                <w:color w:val="58595B"/>
                <w:spacing w:val="-1"/>
                <w:w w:val="110"/>
                <w:sz w:val="22"/>
              </w:rPr>
              <w:t> </w:t>
            </w:r>
            <w:r>
              <w:rPr>
                <w:color w:val="58595B"/>
                <w:w w:val="110"/>
                <w:sz w:val="22"/>
              </w:rPr>
              <w:t>term shall be equal to main benefit term or 15 years, whichever is lower.</w:t>
            </w:r>
          </w:p>
        </w:tc>
      </w:tr>
      <w:tr>
        <w:trPr>
          <w:trHeight w:val="1966" w:hRule="atLeast"/>
        </w:trPr>
        <w:tc>
          <w:tcPr>
            <w:tcW w:w="2489" w:type="dxa"/>
          </w:tcPr>
          <w:p>
            <w:pPr>
              <w:pStyle w:val="TableParagraph"/>
              <w:rPr>
                <w:sz w:val="22"/>
              </w:rPr>
            </w:pPr>
          </w:p>
          <w:p>
            <w:pPr>
              <w:pStyle w:val="TableParagraph"/>
              <w:spacing w:before="11"/>
              <w:rPr>
                <w:sz w:val="22"/>
              </w:rPr>
            </w:pPr>
          </w:p>
          <w:p>
            <w:pPr>
              <w:pStyle w:val="TableParagraph"/>
              <w:spacing w:line="249" w:lineRule="auto" w:before="1"/>
              <w:ind w:left="145" w:right="142"/>
              <w:rPr>
                <w:sz w:val="22"/>
              </w:rPr>
            </w:pPr>
            <w:r>
              <w:rPr>
                <w:color w:val="58595B"/>
                <w:w w:val="115"/>
                <w:sz w:val="22"/>
              </w:rPr>
              <w:t>Benefit under Accelerated</w:t>
            </w:r>
            <w:r>
              <w:rPr>
                <w:color w:val="58595B"/>
                <w:spacing w:val="-18"/>
                <w:w w:val="115"/>
                <w:sz w:val="22"/>
              </w:rPr>
              <w:t> </w:t>
            </w:r>
            <w:r>
              <w:rPr>
                <w:color w:val="58595B"/>
                <w:w w:val="115"/>
                <w:sz w:val="22"/>
              </w:rPr>
              <w:t>Critical Illness</w:t>
            </w:r>
            <w:r>
              <w:rPr>
                <w:color w:val="58595B"/>
                <w:spacing w:val="40"/>
                <w:w w:val="115"/>
                <w:sz w:val="22"/>
              </w:rPr>
              <w:t> </w:t>
            </w:r>
            <w:r>
              <w:rPr>
                <w:color w:val="58595B"/>
                <w:w w:val="115"/>
                <w:sz w:val="22"/>
              </w:rPr>
              <w:t>Option 4</w:t>
            </w:r>
          </w:p>
        </w:tc>
        <w:tc>
          <w:tcPr>
            <w:tcW w:w="7916" w:type="dxa"/>
          </w:tcPr>
          <w:p>
            <w:pPr>
              <w:pStyle w:val="TableParagraph"/>
              <w:spacing w:line="249" w:lineRule="auto" w:before="43"/>
              <w:ind w:left="118"/>
              <w:rPr>
                <w:sz w:val="22"/>
              </w:rPr>
            </w:pPr>
            <w:r>
              <w:rPr>
                <w:color w:val="58595B"/>
                <w:w w:val="115"/>
                <w:sz w:val="22"/>
              </w:rPr>
              <w:t>In the event of member being diagnosed with any of the covered critical</w:t>
            </w:r>
            <w:r>
              <w:rPr>
                <w:color w:val="58595B"/>
                <w:spacing w:val="-18"/>
                <w:w w:val="115"/>
                <w:sz w:val="22"/>
              </w:rPr>
              <w:t> </w:t>
            </w:r>
            <w:r>
              <w:rPr>
                <w:color w:val="58595B"/>
                <w:w w:val="115"/>
                <w:sz w:val="22"/>
              </w:rPr>
              <w:t>illnesses</w:t>
            </w:r>
            <w:r>
              <w:rPr>
                <w:color w:val="58595B"/>
                <w:spacing w:val="-18"/>
                <w:w w:val="115"/>
                <w:sz w:val="22"/>
              </w:rPr>
              <w:t> </w:t>
            </w:r>
            <w:r>
              <w:rPr>
                <w:color w:val="58595B"/>
                <w:w w:val="115"/>
                <w:sz w:val="22"/>
              </w:rPr>
              <w:t>within</w:t>
            </w:r>
            <w:r>
              <w:rPr>
                <w:color w:val="58595B"/>
                <w:spacing w:val="-17"/>
                <w:w w:val="115"/>
                <w:sz w:val="22"/>
              </w:rPr>
              <w:t> </w:t>
            </w:r>
            <w:r>
              <w:rPr>
                <w:color w:val="58595B"/>
                <w:w w:val="115"/>
                <w:sz w:val="22"/>
              </w:rPr>
              <w:t>the</w:t>
            </w:r>
            <w:r>
              <w:rPr>
                <w:color w:val="58595B"/>
                <w:spacing w:val="-18"/>
                <w:w w:val="115"/>
                <w:sz w:val="22"/>
              </w:rPr>
              <w:t> </w:t>
            </w:r>
            <w:r>
              <w:rPr>
                <w:color w:val="58595B"/>
                <w:w w:val="115"/>
                <w:sz w:val="22"/>
              </w:rPr>
              <w:t>CI</w:t>
            </w:r>
            <w:r>
              <w:rPr>
                <w:color w:val="58595B"/>
                <w:spacing w:val="-17"/>
                <w:w w:val="115"/>
                <w:sz w:val="22"/>
              </w:rPr>
              <w:t> </w:t>
            </w:r>
            <w:r>
              <w:rPr>
                <w:color w:val="58595B"/>
                <w:w w:val="115"/>
                <w:sz w:val="22"/>
              </w:rPr>
              <w:t>benefit</w:t>
            </w:r>
            <w:r>
              <w:rPr>
                <w:color w:val="58595B"/>
                <w:spacing w:val="-18"/>
                <w:w w:val="115"/>
                <w:sz w:val="22"/>
              </w:rPr>
              <w:t> </w:t>
            </w:r>
            <w:r>
              <w:rPr>
                <w:color w:val="58595B"/>
                <w:w w:val="115"/>
                <w:sz w:val="22"/>
              </w:rPr>
              <w:t>term,</w:t>
            </w:r>
            <w:r>
              <w:rPr>
                <w:color w:val="58595B"/>
                <w:spacing w:val="-18"/>
                <w:w w:val="115"/>
                <w:sz w:val="22"/>
              </w:rPr>
              <w:t> </w:t>
            </w:r>
            <w:r>
              <w:rPr>
                <w:color w:val="58595B"/>
                <w:w w:val="115"/>
                <w:sz w:val="22"/>
              </w:rPr>
              <w:t>the</w:t>
            </w:r>
            <w:r>
              <w:rPr>
                <w:color w:val="58595B"/>
                <w:spacing w:val="-17"/>
                <w:w w:val="115"/>
                <w:sz w:val="22"/>
              </w:rPr>
              <w:t> </w:t>
            </w:r>
            <w:r>
              <w:rPr>
                <w:color w:val="58595B"/>
                <w:w w:val="115"/>
                <w:sz w:val="22"/>
              </w:rPr>
              <w:t>benefit</w:t>
            </w:r>
            <w:r>
              <w:rPr>
                <w:color w:val="58595B"/>
                <w:spacing w:val="-18"/>
                <w:w w:val="115"/>
                <w:sz w:val="22"/>
              </w:rPr>
              <w:t> </w:t>
            </w:r>
            <w:r>
              <w:rPr>
                <w:color w:val="58595B"/>
                <w:w w:val="115"/>
                <w:sz w:val="22"/>
              </w:rPr>
              <w:t>payable</w:t>
            </w:r>
            <w:r>
              <w:rPr>
                <w:color w:val="58595B"/>
                <w:spacing w:val="-17"/>
                <w:w w:val="115"/>
                <w:sz w:val="22"/>
              </w:rPr>
              <w:t> </w:t>
            </w:r>
            <w:r>
              <w:rPr>
                <w:color w:val="58595B"/>
                <w:w w:val="115"/>
                <w:sz w:val="22"/>
              </w:rPr>
              <w:t>shall</w:t>
            </w:r>
            <w:r>
              <w:rPr>
                <w:color w:val="58595B"/>
                <w:spacing w:val="-18"/>
                <w:w w:val="115"/>
                <w:sz w:val="22"/>
              </w:rPr>
              <w:t> </w:t>
            </w:r>
            <w:r>
              <w:rPr>
                <w:color w:val="58595B"/>
                <w:w w:val="115"/>
                <w:sz w:val="22"/>
              </w:rPr>
              <w:t>be:</w:t>
            </w:r>
          </w:p>
          <w:p>
            <w:pPr>
              <w:pStyle w:val="TableParagraph"/>
              <w:numPr>
                <w:ilvl w:val="0"/>
                <w:numId w:val="9"/>
              </w:numPr>
              <w:tabs>
                <w:tab w:pos="250" w:val="left" w:leader="none"/>
              </w:tabs>
              <w:spacing w:line="240" w:lineRule="auto" w:before="1" w:after="0"/>
              <w:ind w:left="250" w:right="0" w:hanging="132"/>
              <w:jc w:val="left"/>
              <w:rPr>
                <w:sz w:val="22"/>
              </w:rPr>
            </w:pPr>
            <w:r>
              <w:rPr>
                <w:color w:val="58595B"/>
                <w:w w:val="110"/>
                <w:sz w:val="22"/>
              </w:rPr>
              <w:t>the</w:t>
            </w:r>
            <w:r>
              <w:rPr>
                <w:color w:val="58595B"/>
                <w:spacing w:val="2"/>
                <w:w w:val="110"/>
                <w:sz w:val="22"/>
              </w:rPr>
              <w:t> </w:t>
            </w:r>
            <w:r>
              <w:rPr>
                <w:color w:val="58595B"/>
                <w:w w:val="110"/>
                <w:sz w:val="22"/>
              </w:rPr>
              <w:t>sum</w:t>
            </w:r>
            <w:r>
              <w:rPr>
                <w:color w:val="58595B"/>
                <w:spacing w:val="2"/>
                <w:w w:val="110"/>
                <w:sz w:val="22"/>
              </w:rPr>
              <w:t> </w:t>
            </w:r>
            <w:r>
              <w:rPr>
                <w:color w:val="58595B"/>
                <w:w w:val="110"/>
                <w:sz w:val="22"/>
              </w:rPr>
              <w:t>assured,</w:t>
            </w:r>
            <w:r>
              <w:rPr>
                <w:color w:val="58595B"/>
                <w:spacing w:val="3"/>
                <w:w w:val="110"/>
                <w:sz w:val="22"/>
              </w:rPr>
              <w:t> </w:t>
            </w:r>
            <w:r>
              <w:rPr>
                <w:color w:val="58595B"/>
                <w:w w:val="110"/>
                <w:sz w:val="22"/>
              </w:rPr>
              <w:t>if</w:t>
            </w:r>
            <w:r>
              <w:rPr>
                <w:color w:val="58595B"/>
                <w:spacing w:val="2"/>
                <w:w w:val="110"/>
                <w:sz w:val="22"/>
              </w:rPr>
              <w:t> </w:t>
            </w:r>
            <w:r>
              <w:rPr>
                <w:color w:val="58595B"/>
                <w:w w:val="110"/>
                <w:sz w:val="22"/>
              </w:rPr>
              <w:t>the</w:t>
            </w:r>
            <w:r>
              <w:rPr>
                <w:color w:val="58595B"/>
                <w:spacing w:val="3"/>
                <w:w w:val="110"/>
                <w:sz w:val="22"/>
              </w:rPr>
              <w:t> </w:t>
            </w:r>
            <w:r>
              <w:rPr>
                <w:color w:val="58595B"/>
                <w:w w:val="110"/>
                <w:sz w:val="22"/>
              </w:rPr>
              <w:t>level</w:t>
            </w:r>
            <w:r>
              <w:rPr>
                <w:color w:val="58595B"/>
                <w:spacing w:val="2"/>
                <w:w w:val="110"/>
                <w:sz w:val="22"/>
              </w:rPr>
              <w:t> </w:t>
            </w:r>
            <w:r>
              <w:rPr>
                <w:color w:val="58595B"/>
                <w:w w:val="110"/>
                <w:sz w:val="22"/>
              </w:rPr>
              <w:t>term</w:t>
            </w:r>
            <w:r>
              <w:rPr>
                <w:color w:val="58595B"/>
                <w:spacing w:val="3"/>
                <w:w w:val="110"/>
                <w:sz w:val="22"/>
              </w:rPr>
              <w:t> </w:t>
            </w:r>
            <w:r>
              <w:rPr>
                <w:color w:val="58595B"/>
                <w:w w:val="110"/>
                <w:sz w:val="22"/>
              </w:rPr>
              <w:t>assurance</w:t>
            </w:r>
            <w:r>
              <w:rPr>
                <w:color w:val="58595B"/>
                <w:spacing w:val="2"/>
                <w:w w:val="110"/>
                <w:sz w:val="22"/>
              </w:rPr>
              <w:t> </w:t>
            </w:r>
            <w:r>
              <w:rPr>
                <w:color w:val="58595B"/>
                <w:w w:val="110"/>
                <w:sz w:val="22"/>
              </w:rPr>
              <w:t>is</w:t>
            </w:r>
            <w:r>
              <w:rPr>
                <w:color w:val="58595B"/>
                <w:spacing w:val="3"/>
                <w:w w:val="110"/>
                <w:sz w:val="22"/>
              </w:rPr>
              <w:t> </w:t>
            </w:r>
            <w:r>
              <w:rPr>
                <w:color w:val="58595B"/>
                <w:spacing w:val="-2"/>
                <w:w w:val="110"/>
                <w:sz w:val="22"/>
              </w:rPr>
              <w:t>selected</w:t>
            </w:r>
          </w:p>
          <w:p>
            <w:pPr>
              <w:pStyle w:val="TableParagraph"/>
              <w:numPr>
                <w:ilvl w:val="0"/>
                <w:numId w:val="9"/>
              </w:numPr>
              <w:tabs>
                <w:tab w:pos="820" w:val="left" w:leader="none"/>
              </w:tabs>
              <w:spacing w:line="249" w:lineRule="auto" w:before="11" w:after="0"/>
              <w:ind w:left="118" w:right="638" w:firstLine="0"/>
              <w:jc w:val="left"/>
              <w:rPr>
                <w:sz w:val="22"/>
              </w:rPr>
            </w:pPr>
            <w:r>
              <w:rPr>
                <w:color w:val="58595B"/>
                <w:w w:val="115"/>
                <w:sz w:val="22"/>
              </w:rPr>
              <w:t>the</w:t>
            </w:r>
            <w:r>
              <w:rPr>
                <w:color w:val="58595B"/>
                <w:spacing w:val="-13"/>
                <w:w w:val="115"/>
                <w:sz w:val="22"/>
              </w:rPr>
              <w:t> </w:t>
            </w:r>
            <w:r>
              <w:rPr>
                <w:color w:val="58595B"/>
                <w:w w:val="115"/>
                <w:sz w:val="22"/>
              </w:rPr>
              <w:t>decreasing</w:t>
            </w:r>
            <w:r>
              <w:rPr>
                <w:color w:val="58595B"/>
                <w:spacing w:val="-13"/>
                <w:w w:val="115"/>
                <w:sz w:val="22"/>
              </w:rPr>
              <w:t> </w:t>
            </w:r>
            <w:r>
              <w:rPr>
                <w:color w:val="58595B"/>
                <w:w w:val="115"/>
                <w:sz w:val="22"/>
              </w:rPr>
              <w:t>sum</w:t>
            </w:r>
            <w:r>
              <w:rPr>
                <w:color w:val="58595B"/>
                <w:spacing w:val="-13"/>
                <w:w w:val="115"/>
                <w:sz w:val="22"/>
              </w:rPr>
              <w:t> </w:t>
            </w:r>
            <w:r>
              <w:rPr>
                <w:color w:val="58595B"/>
                <w:w w:val="115"/>
                <w:sz w:val="22"/>
              </w:rPr>
              <w:t>assured</w:t>
            </w:r>
            <w:r>
              <w:rPr>
                <w:color w:val="58595B"/>
                <w:spacing w:val="-13"/>
                <w:w w:val="115"/>
                <w:sz w:val="22"/>
              </w:rPr>
              <w:t> </w:t>
            </w:r>
            <w:r>
              <w:rPr>
                <w:color w:val="58595B"/>
                <w:w w:val="115"/>
                <w:sz w:val="22"/>
              </w:rPr>
              <w:t>as</w:t>
            </w:r>
            <w:r>
              <w:rPr>
                <w:color w:val="58595B"/>
                <w:spacing w:val="-13"/>
                <w:w w:val="115"/>
                <w:sz w:val="22"/>
              </w:rPr>
              <w:t> </w:t>
            </w:r>
            <w:r>
              <w:rPr>
                <w:color w:val="58595B"/>
                <w:w w:val="115"/>
                <w:sz w:val="22"/>
              </w:rPr>
              <w:t>per</w:t>
            </w:r>
            <w:r>
              <w:rPr>
                <w:color w:val="58595B"/>
                <w:spacing w:val="-13"/>
                <w:w w:val="115"/>
                <w:sz w:val="22"/>
              </w:rPr>
              <w:t> </w:t>
            </w:r>
            <w:r>
              <w:rPr>
                <w:color w:val="58595B"/>
                <w:w w:val="115"/>
                <w:sz w:val="22"/>
              </w:rPr>
              <w:t>the</w:t>
            </w:r>
            <w:r>
              <w:rPr>
                <w:color w:val="58595B"/>
                <w:spacing w:val="-13"/>
                <w:w w:val="115"/>
                <w:sz w:val="22"/>
              </w:rPr>
              <w:t> </w:t>
            </w:r>
            <w:r>
              <w:rPr>
                <w:color w:val="58595B"/>
                <w:w w:val="115"/>
                <w:sz w:val="22"/>
              </w:rPr>
              <w:t>agreed</w:t>
            </w:r>
            <w:r>
              <w:rPr>
                <w:color w:val="58595B"/>
                <w:spacing w:val="-13"/>
                <w:w w:val="115"/>
                <w:sz w:val="22"/>
              </w:rPr>
              <w:t> </w:t>
            </w:r>
            <w:r>
              <w:rPr>
                <w:color w:val="58595B"/>
                <w:w w:val="115"/>
                <w:sz w:val="22"/>
              </w:rPr>
              <w:t>repayment schedule, if the decreasing term assurance is selected</w:t>
            </w:r>
          </w:p>
          <w:p>
            <w:pPr>
              <w:pStyle w:val="TableParagraph"/>
              <w:spacing w:line="249" w:lineRule="auto" w:before="2"/>
              <w:ind w:left="118"/>
              <w:rPr>
                <w:sz w:val="22"/>
              </w:rPr>
            </w:pPr>
            <w:r>
              <w:rPr>
                <w:color w:val="58595B"/>
                <w:w w:val="110"/>
                <w:sz w:val="22"/>
              </w:rPr>
              <w:t>The</w:t>
            </w:r>
            <w:r>
              <w:rPr>
                <w:color w:val="58595B"/>
                <w:spacing w:val="-1"/>
                <w:w w:val="110"/>
                <w:sz w:val="22"/>
              </w:rPr>
              <w:t> </w:t>
            </w:r>
            <w:r>
              <w:rPr>
                <w:color w:val="58595B"/>
                <w:w w:val="110"/>
                <w:sz w:val="22"/>
              </w:rPr>
              <w:t>risk cover</w:t>
            </w:r>
            <w:r>
              <w:rPr>
                <w:color w:val="58595B"/>
                <w:spacing w:val="-2"/>
                <w:w w:val="110"/>
                <w:sz w:val="22"/>
              </w:rPr>
              <w:t> </w:t>
            </w:r>
            <w:r>
              <w:rPr>
                <w:color w:val="58595B"/>
                <w:w w:val="110"/>
                <w:sz w:val="22"/>
              </w:rPr>
              <w:t>will cease.</w:t>
            </w:r>
            <w:r>
              <w:rPr>
                <w:color w:val="58595B"/>
                <w:spacing w:val="40"/>
                <w:w w:val="110"/>
                <w:sz w:val="22"/>
              </w:rPr>
              <w:t> </w:t>
            </w:r>
            <w:r>
              <w:rPr>
                <w:color w:val="58595B"/>
                <w:w w:val="110"/>
                <w:sz w:val="22"/>
              </w:rPr>
              <w:t>The</w:t>
            </w:r>
            <w:r>
              <w:rPr>
                <w:color w:val="58595B"/>
                <w:spacing w:val="-1"/>
                <w:w w:val="110"/>
                <w:sz w:val="22"/>
              </w:rPr>
              <w:t> </w:t>
            </w:r>
            <w:r>
              <w:rPr>
                <w:color w:val="58595B"/>
                <w:w w:val="110"/>
                <w:sz w:val="22"/>
              </w:rPr>
              <w:t>CI benefit</w:t>
            </w:r>
            <w:r>
              <w:rPr>
                <w:color w:val="58595B"/>
                <w:spacing w:val="-2"/>
                <w:w w:val="110"/>
                <w:sz w:val="22"/>
              </w:rPr>
              <w:t> </w:t>
            </w:r>
            <w:r>
              <w:rPr>
                <w:color w:val="58595B"/>
                <w:w w:val="110"/>
                <w:sz w:val="22"/>
              </w:rPr>
              <w:t>term shall be</w:t>
            </w:r>
            <w:r>
              <w:rPr>
                <w:color w:val="58595B"/>
                <w:spacing w:val="-1"/>
                <w:w w:val="110"/>
                <w:sz w:val="22"/>
              </w:rPr>
              <w:t> </w:t>
            </w:r>
            <w:r>
              <w:rPr>
                <w:color w:val="58595B"/>
                <w:w w:val="110"/>
                <w:sz w:val="22"/>
              </w:rPr>
              <w:t>equal to</w:t>
            </w:r>
            <w:r>
              <w:rPr>
                <w:color w:val="58595B"/>
                <w:spacing w:val="-1"/>
                <w:w w:val="110"/>
                <w:sz w:val="22"/>
              </w:rPr>
              <w:t> </w:t>
            </w:r>
            <w:r>
              <w:rPr>
                <w:color w:val="58595B"/>
                <w:w w:val="110"/>
                <w:sz w:val="22"/>
              </w:rPr>
              <w:t>main benefit term or 20 years, whichever is lower.</w:t>
            </w:r>
          </w:p>
        </w:tc>
      </w:tr>
      <w:tr>
        <w:trPr>
          <w:trHeight w:val="1925" w:hRule="atLeast"/>
        </w:trPr>
        <w:tc>
          <w:tcPr>
            <w:tcW w:w="2489" w:type="dxa"/>
          </w:tcPr>
          <w:p>
            <w:pPr>
              <w:pStyle w:val="TableParagraph"/>
              <w:spacing w:line="249" w:lineRule="auto" w:before="160"/>
              <w:ind w:left="145"/>
              <w:rPr>
                <w:sz w:val="22"/>
              </w:rPr>
            </w:pPr>
            <w:r>
              <w:rPr>
                <w:color w:val="58595B"/>
                <w:w w:val="115"/>
                <w:sz w:val="22"/>
              </w:rPr>
              <w:t>Accelerated Total </w:t>
            </w:r>
            <w:r>
              <w:rPr>
                <w:color w:val="58595B"/>
                <w:w w:val="110"/>
                <w:sz w:val="22"/>
              </w:rPr>
              <w:t>Permanent Disability </w:t>
            </w:r>
            <w:r>
              <w:rPr>
                <w:color w:val="58595B"/>
                <w:spacing w:val="-2"/>
                <w:w w:val="115"/>
                <w:sz w:val="22"/>
              </w:rPr>
              <w:t>Benefit</w:t>
            </w:r>
          </w:p>
        </w:tc>
        <w:tc>
          <w:tcPr>
            <w:tcW w:w="7916" w:type="dxa"/>
          </w:tcPr>
          <w:p>
            <w:pPr>
              <w:pStyle w:val="TableParagraph"/>
              <w:spacing w:line="249" w:lineRule="auto" w:before="37"/>
              <w:ind w:left="118"/>
              <w:rPr>
                <w:sz w:val="22"/>
              </w:rPr>
            </w:pPr>
            <w:r>
              <w:rPr>
                <w:color w:val="58595B"/>
                <w:w w:val="115"/>
                <w:sz w:val="22"/>
              </w:rPr>
              <w:t>In event death of the insured member or upon the occurrence of disability</w:t>
            </w:r>
            <w:r>
              <w:rPr>
                <w:color w:val="58595B"/>
                <w:spacing w:val="-11"/>
                <w:w w:val="115"/>
                <w:sz w:val="22"/>
              </w:rPr>
              <w:t> </w:t>
            </w:r>
            <w:r>
              <w:rPr>
                <w:color w:val="58595B"/>
                <w:w w:val="115"/>
                <w:sz w:val="22"/>
              </w:rPr>
              <w:t>due</w:t>
            </w:r>
            <w:r>
              <w:rPr>
                <w:color w:val="58595B"/>
                <w:spacing w:val="-12"/>
                <w:w w:val="115"/>
                <w:sz w:val="22"/>
              </w:rPr>
              <w:t> </w:t>
            </w:r>
            <w:r>
              <w:rPr>
                <w:color w:val="58595B"/>
                <w:w w:val="115"/>
                <w:sz w:val="22"/>
              </w:rPr>
              <w:t>to</w:t>
            </w:r>
            <w:r>
              <w:rPr>
                <w:color w:val="58595B"/>
                <w:spacing w:val="-12"/>
                <w:w w:val="115"/>
                <w:sz w:val="22"/>
              </w:rPr>
              <w:t> </w:t>
            </w:r>
            <w:r>
              <w:rPr>
                <w:color w:val="58595B"/>
                <w:w w:val="115"/>
                <w:sz w:val="22"/>
              </w:rPr>
              <w:t>accident</w:t>
            </w:r>
            <w:r>
              <w:rPr>
                <w:color w:val="58595B"/>
                <w:spacing w:val="40"/>
                <w:w w:val="115"/>
                <w:sz w:val="22"/>
              </w:rPr>
              <w:t> </w:t>
            </w:r>
            <w:r>
              <w:rPr>
                <w:color w:val="58595B"/>
                <w:w w:val="115"/>
                <w:sz w:val="22"/>
              </w:rPr>
              <w:t>as</w:t>
            </w:r>
            <w:r>
              <w:rPr>
                <w:color w:val="58595B"/>
                <w:spacing w:val="-10"/>
                <w:w w:val="115"/>
                <w:sz w:val="22"/>
              </w:rPr>
              <w:t> </w:t>
            </w:r>
            <w:r>
              <w:rPr>
                <w:color w:val="58595B"/>
                <w:w w:val="115"/>
                <w:sz w:val="22"/>
              </w:rPr>
              <w:t>defined</w:t>
            </w:r>
            <w:r>
              <w:rPr>
                <w:color w:val="58595B"/>
                <w:spacing w:val="-10"/>
                <w:w w:val="115"/>
                <w:sz w:val="22"/>
              </w:rPr>
              <w:t> </w:t>
            </w:r>
            <w:r>
              <w:rPr>
                <w:color w:val="58595B"/>
                <w:w w:val="115"/>
                <w:sz w:val="22"/>
              </w:rPr>
              <w:t>whichever</w:t>
            </w:r>
            <w:r>
              <w:rPr>
                <w:color w:val="58595B"/>
                <w:spacing w:val="-13"/>
                <w:w w:val="115"/>
                <w:sz w:val="22"/>
              </w:rPr>
              <w:t> </w:t>
            </w:r>
            <w:r>
              <w:rPr>
                <w:color w:val="58595B"/>
                <w:w w:val="115"/>
                <w:sz w:val="22"/>
              </w:rPr>
              <w:t>is</w:t>
            </w:r>
            <w:r>
              <w:rPr>
                <w:color w:val="58595B"/>
                <w:spacing w:val="-10"/>
                <w:w w:val="115"/>
                <w:sz w:val="22"/>
              </w:rPr>
              <w:t> </w:t>
            </w:r>
            <w:r>
              <w:rPr>
                <w:color w:val="58595B"/>
                <w:w w:val="115"/>
                <w:sz w:val="22"/>
              </w:rPr>
              <w:t>earlier</w:t>
            </w:r>
            <w:r>
              <w:rPr>
                <w:color w:val="58595B"/>
                <w:spacing w:val="-13"/>
                <w:w w:val="115"/>
                <w:sz w:val="22"/>
              </w:rPr>
              <w:t> </w:t>
            </w:r>
            <w:r>
              <w:rPr>
                <w:color w:val="58595B"/>
                <w:w w:val="115"/>
                <w:sz w:val="22"/>
              </w:rPr>
              <w:t>the</w:t>
            </w:r>
            <w:r>
              <w:rPr>
                <w:color w:val="58595B"/>
                <w:spacing w:val="-12"/>
                <w:w w:val="115"/>
                <w:sz w:val="22"/>
              </w:rPr>
              <w:t> </w:t>
            </w:r>
            <w:r>
              <w:rPr>
                <w:color w:val="58595B"/>
                <w:w w:val="115"/>
                <w:sz w:val="22"/>
              </w:rPr>
              <w:t>benefit payable shall be:</w:t>
            </w:r>
          </w:p>
          <w:p>
            <w:pPr>
              <w:pStyle w:val="TableParagraph"/>
              <w:numPr>
                <w:ilvl w:val="0"/>
                <w:numId w:val="10"/>
              </w:numPr>
              <w:tabs>
                <w:tab w:pos="250" w:val="left" w:leader="none"/>
              </w:tabs>
              <w:spacing w:line="240" w:lineRule="auto" w:before="3" w:after="0"/>
              <w:ind w:left="250" w:right="0" w:hanging="132"/>
              <w:jc w:val="left"/>
              <w:rPr>
                <w:sz w:val="22"/>
              </w:rPr>
            </w:pPr>
            <w:r>
              <w:rPr>
                <w:color w:val="58595B"/>
                <w:w w:val="110"/>
                <w:sz w:val="22"/>
              </w:rPr>
              <w:t>the</w:t>
            </w:r>
            <w:r>
              <w:rPr>
                <w:color w:val="58595B"/>
                <w:spacing w:val="2"/>
                <w:w w:val="110"/>
                <w:sz w:val="22"/>
              </w:rPr>
              <w:t> </w:t>
            </w:r>
            <w:r>
              <w:rPr>
                <w:color w:val="58595B"/>
                <w:w w:val="110"/>
                <w:sz w:val="22"/>
              </w:rPr>
              <w:t>sum</w:t>
            </w:r>
            <w:r>
              <w:rPr>
                <w:color w:val="58595B"/>
                <w:spacing w:val="2"/>
                <w:w w:val="110"/>
                <w:sz w:val="22"/>
              </w:rPr>
              <w:t> </w:t>
            </w:r>
            <w:r>
              <w:rPr>
                <w:color w:val="58595B"/>
                <w:w w:val="110"/>
                <w:sz w:val="22"/>
              </w:rPr>
              <w:t>assured,</w:t>
            </w:r>
            <w:r>
              <w:rPr>
                <w:color w:val="58595B"/>
                <w:spacing w:val="3"/>
                <w:w w:val="110"/>
                <w:sz w:val="22"/>
              </w:rPr>
              <w:t> </w:t>
            </w:r>
            <w:r>
              <w:rPr>
                <w:color w:val="58595B"/>
                <w:w w:val="110"/>
                <w:sz w:val="22"/>
              </w:rPr>
              <w:t>if</w:t>
            </w:r>
            <w:r>
              <w:rPr>
                <w:color w:val="58595B"/>
                <w:spacing w:val="2"/>
                <w:w w:val="110"/>
                <w:sz w:val="22"/>
              </w:rPr>
              <w:t> </w:t>
            </w:r>
            <w:r>
              <w:rPr>
                <w:color w:val="58595B"/>
                <w:w w:val="110"/>
                <w:sz w:val="22"/>
              </w:rPr>
              <w:t>the</w:t>
            </w:r>
            <w:r>
              <w:rPr>
                <w:color w:val="58595B"/>
                <w:spacing w:val="3"/>
                <w:w w:val="110"/>
                <w:sz w:val="22"/>
              </w:rPr>
              <w:t> </w:t>
            </w:r>
            <w:r>
              <w:rPr>
                <w:color w:val="58595B"/>
                <w:w w:val="110"/>
                <w:sz w:val="22"/>
              </w:rPr>
              <w:t>level</w:t>
            </w:r>
            <w:r>
              <w:rPr>
                <w:color w:val="58595B"/>
                <w:spacing w:val="2"/>
                <w:w w:val="110"/>
                <w:sz w:val="22"/>
              </w:rPr>
              <w:t> </w:t>
            </w:r>
            <w:r>
              <w:rPr>
                <w:color w:val="58595B"/>
                <w:w w:val="110"/>
                <w:sz w:val="22"/>
              </w:rPr>
              <w:t>term</w:t>
            </w:r>
            <w:r>
              <w:rPr>
                <w:color w:val="58595B"/>
                <w:spacing w:val="3"/>
                <w:w w:val="110"/>
                <w:sz w:val="22"/>
              </w:rPr>
              <w:t> </w:t>
            </w:r>
            <w:r>
              <w:rPr>
                <w:color w:val="58595B"/>
                <w:w w:val="110"/>
                <w:sz w:val="22"/>
              </w:rPr>
              <w:t>assurance</w:t>
            </w:r>
            <w:r>
              <w:rPr>
                <w:color w:val="58595B"/>
                <w:spacing w:val="2"/>
                <w:w w:val="110"/>
                <w:sz w:val="22"/>
              </w:rPr>
              <w:t> </w:t>
            </w:r>
            <w:r>
              <w:rPr>
                <w:color w:val="58595B"/>
                <w:w w:val="110"/>
                <w:sz w:val="22"/>
              </w:rPr>
              <w:t>is</w:t>
            </w:r>
            <w:r>
              <w:rPr>
                <w:color w:val="58595B"/>
                <w:spacing w:val="3"/>
                <w:w w:val="110"/>
                <w:sz w:val="22"/>
              </w:rPr>
              <w:t> </w:t>
            </w:r>
            <w:r>
              <w:rPr>
                <w:color w:val="58595B"/>
                <w:spacing w:val="-2"/>
                <w:w w:val="110"/>
                <w:sz w:val="22"/>
              </w:rPr>
              <w:t>selected</w:t>
            </w:r>
          </w:p>
          <w:p>
            <w:pPr>
              <w:pStyle w:val="TableParagraph"/>
              <w:numPr>
                <w:ilvl w:val="0"/>
                <w:numId w:val="10"/>
              </w:numPr>
              <w:tabs>
                <w:tab w:pos="250" w:val="left" w:leader="none"/>
              </w:tabs>
              <w:spacing w:line="249" w:lineRule="auto" w:before="11" w:after="0"/>
              <w:ind w:left="118" w:right="109" w:firstLine="0"/>
              <w:jc w:val="left"/>
              <w:rPr>
                <w:sz w:val="22"/>
              </w:rPr>
            </w:pPr>
            <w:r>
              <w:rPr>
                <w:color w:val="58595B"/>
                <w:w w:val="115"/>
                <w:sz w:val="22"/>
              </w:rPr>
              <w:t>the</w:t>
            </w:r>
            <w:r>
              <w:rPr>
                <w:color w:val="58595B"/>
                <w:spacing w:val="-18"/>
                <w:w w:val="115"/>
                <w:sz w:val="22"/>
              </w:rPr>
              <w:t> </w:t>
            </w:r>
            <w:r>
              <w:rPr>
                <w:color w:val="58595B"/>
                <w:w w:val="115"/>
                <w:sz w:val="22"/>
              </w:rPr>
              <w:t>decreasing</w:t>
            </w:r>
            <w:r>
              <w:rPr>
                <w:color w:val="58595B"/>
                <w:spacing w:val="-17"/>
                <w:w w:val="115"/>
                <w:sz w:val="22"/>
              </w:rPr>
              <w:t> </w:t>
            </w:r>
            <w:r>
              <w:rPr>
                <w:color w:val="58595B"/>
                <w:w w:val="115"/>
                <w:sz w:val="22"/>
              </w:rPr>
              <w:t>sum</w:t>
            </w:r>
            <w:r>
              <w:rPr>
                <w:color w:val="58595B"/>
                <w:spacing w:val="-18"/>
                <w:w w:val="115"/>
                <w:sz w:val="22"/>
              </w:rPr>
              <w:t> </w:t>
            </w:r>
            <w:r>
              <w:rPr>
                <w:color w:val="58595B"/>
                <w:w w:val="115"/>
                <w:sz w:val="22"/>
              </w:rPr>
              <w:t>assured</w:t>
            </w:r>
            <w:r>
              <w:rPr>
                <w:color w:val="58595B"/>
                <w:spacing w:val="-17"/>
                <w:w w:val="115"/>
                <w:sz w:val="22"/>
              </w:rPr>
              <w:t> </w:t>
            </w:r>
            <w:r>
              <w:rPr>
                <w:color w:val="58595B"/>
                <w:w w:val="115"/>
                <w:sz w:val="22"/>
              </w:rPr>
              <w:t>as</w:t>
            </w:r>
            <w:r>
              <w:rPr>
                <w:color w:val="58595B"/>
                <w:spacing w:val="-18"/>
                <w:w w:val="115"/>
                <w:sz w:val="22"/>
              </w:rPr>
              <w:t> </w:t>
            </w:r>
            <w:r>
              <w:rPr>
                <w:color w:val="58595B"/>
                <w:w w:val="115"/>
                <w:sz w:val="22"/>
              </w:rPr>
              <w:t>per</w:t>
            </w:r>
            <w:r>
              <w:rPr>
                <w:color w:val="58595B"/>
                <w:spacing w:val="-17"/>
                <w:w w:val="115"/>
                <w:sz w:val="22"/>
              </w:rPr>
              <w:t> </w:t>
            </w:r>
            <w:r>
              <w:rPr>
                <w:color w:val="58595B"/>
                <w:w w:val="115"/>
                <w:sz w:val="22"/>
              </w:rPr>
              <w:t>the</w:t>
            </w:r>
            <w:r>
              <w:rPr>
                <w:color w:val="58595B"/>
                <w:spacing w:val="-18"/>
                <w:w w:val="115"/>
                <w:sz w:val="22"/>
              </w:rPr>
              <w:t> </w:t>
            </w:r>
            <w:r>
              <w:rPr>
                <w:color w:val="58595B"/>
                <w:w w:val="115"/>
                <w:sz w:val="22"/>
              </w:rPr>
              <w:t>agreed</w:t>
            </w:r>
            <w:r>
              <w:rPr>
                <w:color w:val="58595B"/>
                <w:spacing w:val="-17"/>
                <w:w w:val="115"/>
                <w:sz w:val="22"/>
              </w:rPr>
              <w:t> </w:t>
            </w:r>
            <w:r>
              <w:rPr>
                <w:color w:val="58595B"/>
                <w:w w:val="115"/>
                <w:sz w:val="22"/>
              </w:rPr>
              <w:t>repayment</w:t>
            </w:r>
            <w:r>
              <w:rPr>
                <w:color w:val="58595B"/>
                <w:spacing w:val="-18"/>
                <w:w w:val="115"/>
                <w:sz w:val="22"/>
              </w:rPr>
              <w:t> </w:t>
            </w:r>
            <w:r>
              <w:rPr>
                <w:color w:val="58595B"/>
                <w:w w:val="115"/>
                <w:sz w:val="22"/>
              </w:rPr>
              <w:t>schedule, if the decreasing term assurance is selected</w:t>
            </w:r>
          </w:p>
          <w:p>
            <w:pPr>
              <w:pStyle w:val="TableParagraph"/>
              <w:spacing w:before="2"/>
              <w:ind w:left="118"/>
              <w:rPr>
                <w:sz w:val="22"/>
              </w:rPr>
            </w:pPr>
            <w:r>
              <w:rPr>
                <w:color w:val="58595B"/>
                <w:w w:val="105"/>
                <w:sz w:val="22"/>
              </w:rPr>
              <w:t>The</w:t>
            </w:r>
            <w:r>
              <w:rPr>
                <w:color w:val="58595B"/>
                <w:spacing w:val="7"/>
                <w:w w:val="105"/>
                <w:sz w:val="22"/>
              </w:rPr>
              <w:t> </w:t>
            </w:r>
            <w:r>
              <w:rPr>
                <w:color w:val="58595B"/>
                <w:w w:val="105"/>
                <w:sz w:val="22"/>
              </w:rPr>
              <w:t>risk</w:t>
            </w:r>
            <w:r>
              <w:rPr>
                <w:color w:val="58595B"/>
                <w:spacing w:val="15"/>
                <w:w w:val="105"/>
                <w:sz w:val="22"/>
              </w:rPr>
              <w:t> </w:t>
            </w:r>
            <w:r>
              <w:rPr>
                <w:color w:val="58595B"/>
                <w:w w:val="105"/>
                <w:sz w:val="22"/>
              </w:rPr>
              <w:t>cover</w:t>
            </w:r>
            <w:r>
              <w:rPr>
                <w:color w:val="58595B"/>
                <w:spacing w:val="7"/>
                <w:w w:val="105"/>
                <w:sz w:val="22"/>
              </w:rPr>
              <w:t> </w:t>
            </w:r>
            <w:r>
              <w:rPr>
                <w:color w:val="58595B"/>
                <w:w w:val="105"/>
                <w:sz w:val="22"/>
              </w:rPr>
              <w:t>will</w:t>
            </w:r>
            <w:r>
              <w:rPr>
                <w:color w:val="58595B"/>
                <w:spacing w:val="11"/>
                <w:w w:val="105"/>
                <w:sz w:val="22"/>
              </w:rPr>
              <w:t> </w:t>
            </w:r>
            <w:r>
              <w:rPr>
                <w:color w:val="58595B"/>
                <w:spacing w:val="-2"/>
                <w:w w:val="105"/>
                <w:sz w:val="22"/>
              </w:rPr>
              <w:t>cease.</w:t>
            </w:r>
          </w:p>
        </w:tc>
      </w:tr>
      <w:tr>
        <w:trPr>
          <w:trHeight w:val="420" w:hRule="atLeast"/>
        </w:trPr>
        <w:tc>
          <w:tcPr>
            <w:tcW w:w="2489" w:type="dxa"/>
          </w:tcPr>
          <w:p>
            <w:pPr>
              <w:pStyle w:val="TableParagraph"/>
              <w:spacing w:before="71"/>
              <w:ind w:left="194"/>
              <w:rPr>
                <w:sz w:val="22"/>
              </w:rPr>
            </w:pPr>
            <w:r>
              <w:rPr>
                <w:color w:val="58595B"/>
                <w:w w:val="105"/>
                <w:sz w:val="22"/>
              </w:rPr>
              <w:t>Wellness</w:t>
            </w:r>
            <w:r>
              <w:rPr>
                <w:color w:val="58595B"/>
                <w:spacing w:val="12"/>
                <w:w w:val="110"/>
                <w:sz w:val="22"/>
              </w:rPr>
              <w:t> </w:t>
            </w:r>
            <w:r>
              <w:rPr>
                <w:color w:val="58595B"/>
                <w:spacing w:val="-2"/>
                <w:w w:val="110"/>
                <w:sz w:val="22"/>
              </w:rPr>
              <w:t>Benefit</w:t>
            </w:r>
          </w:p>
        </w:tc>
        <w:tc>
          <w:tcPr>
            <w:tcW w:w="7916" w:type="dxa"/>
          </w:tcPr>
          <w:p>
            <w:pPr>
              <w:pStyle w:val="TableParagraph"/>
              <w:spacing w:before="69"/>
              <w:ind w:left="135"/>
              <w:rPr>
                <w:sz w:val="22"/>
              </w:rPr>
            </w:pPr>
            <w:r>
              <w:rPr>
                <w:color w:val="58595B"/>
                <w:w w:val="110"/>
                <w:sz w:val="22"/>
              </w:rPr>
              <w:t>Health</w:t>
            </w:r>
            <w:r>
              <w:rPr>
                <w:color w:val="58595B"/>
                <w:spacing w:val="9"/>
                <w:w w:val="110"/>
                <w:sz w:val="22"/>
              </w:rPr>
              <w:t> </w:t>
            </w:r>
            <w:r>
              <w:rPr>
                <w:color w:val="58595B"/>
                <w:w w:val="110"/>
                <w:sz w:val="22"/>
              </w:rPr>
              <w:t>and</w:t>
            </w:r>
            <w:r>
              <w:rPr>
                <w:color w:val="58595B"/>
                <w:spacing w:val="12"/>
                <w:w w:val="110"/>
                <w:sz w:val="22"/>
              </w:rPr>
              <w:t> </w:t>
            </w:r>
            <w:r>
              <w:rPr>
                <w:color w:val="58595B"/>
                <w:w w:val="110"/>
                <w:sz w:val="22"/>
              </w:rPr>
              <w:t>Wellness</w:t>
            </w:r>
            <w:r>
              <w:rPr>
                <w:color w:val="58595B"/>
                <w:spacing w:val="12"/>
                <w:w w:val="110"/>
                <w:sz w:val="22"/>
              </w:rPr>
              <w:t> </w:t>
            </w:r>
            <w:r>
              <w:rPr>
                <w:color w:val="58595B"/>
                <w:w w:val="110"/>
                <w:sz w:val="22"/>
              </w:rPr>
              <w:t>benefits</w:t>
            </w:r>
            <w:r>
              <w:rPr>
                <w:color w:val="58595B"/>
                <w:spacing w:val="12"/>
                <w:w w:val="110"/>
                <w:sz w:val="22"/>
              </w:rPr>
              <w:t> </w:t>
            </w:r>
            <w:r>
              <w:rPr>
                <w:color w:val="58595B"/>
                <w:w w:val="110"/>
                <w:sz w:val="22"/>
              </w:rPr>
              <w:t>as</w:t>
            </w:r>
            <w:r>
              <w:rPr>
                <w:color w:val="58595B"/>
                <w:spacing w:val="12"/>
                <w:w w:val="110"/>
                <w:sz w:val="22"/>
              </w:rPr>
              <w:t> </w:t>
            </w:r>
            <w:r>
              <w:rPr>
                <w:color w:val="58595B"/>
                <w:w w:val="110"/>
                <w:sz w:val="22"/>
              </w:rPr>
              <w:t>detailed</w:t>
            </w:r>
            <w:r>
              <w:rPr>
                <w:color w:val="58595B"/>
                <w:spacing w:val="12"/>
                <w:w w:val="110"/>
                <w:sz w:val="22"/>
              </w:rPr>
              <w:t> </w:t>
            </w:r>
            <w:r>
              <w:rPr>
                <w:color w:val="58595B"/>
                <w:w w:val="110"/>
                <w:sz w:val="22"/>
              </w:rPr>
              <w:t>in</w:t>
            </w:r>
            <w:r>
              <w:rPr>
                <w:color w:val="58595B"/>
                <w:spacing w:val="9"/>
                <w:w w:val="110"/>
                <w:sz w:val="22"/>
              </w:rPr>
              <w:t> </w:t>
            </w:r>
            <w:r>
              <w:rPr>
                <w:color w:val="58595B"/>
                <w:w w:val="110"/>
                <w:sz w:val="22"/>
              </w:rPr>
              <w:t>subsequent</w:t>
            </w:r>
            <w:r>
              <w:rPr>
                <w:color w:val="58595B"/>
                <w:spacing w:val="9"/>
                <w:w w:val="110"/>
                <w:sz w:val="22"/>
              </w:rPr>
              <w:t> </w:t>
            </w:r>
            <w:r>
              <w:rPr>
                <w:color w:val="58595B"/>
                <w:spacing w:val="-2"/>
                <w:w w:val="110"/>
                <w:sz w:val="22"/>
              </w:rPr>
              <w:t>section</w:t>
            </w:r>
          </w:p>
        </w:tc>
      </w:tr>
    </w:tbl>
    <w:p>
      <w:pPr>
        <w:pStyle w:val="BodyText"/>
        <w:spacing w:line="247" w:lineRule="auto" w:before="137"/>
        <w:ind w:left="396" w:right="410"/>
        <w:jc w:val="both"/>
      </w:pPr>
      <w:r>
        <w:rPr>
          <w:color w:val="58595B"/>
          <w:w w:val="110"/>
        </w:rPr>
        <w:t>*In</w:t>
      </w:r>
      <w:r>
        <w:rPr>
          <w:color w:val="58595B"/>
          <w:spacing w:val="40"/>
          <w:w w:val="110"/>
        </w:rPr>
        <w:t> </w:t>
      </w:r>
      <w:r>
        <w:rPr>
          <w:color w:val="58595B"/>
          <w:w w:val="110"/>
        </w:rPr>
        <w:t>case</w:t>
      </w:r>
      <w:r>
        <w:rPr>
          <w:color w:val="58595B"/>
          <w:spacing w:val="40"/>
          <w:w w:val="110"/>
        </w:rPr>
        <w:t> </w:t>
      </w:r>
      <w:r>
        <w:rPr>
          <w:color w:val="58595B"/>
          <w:w w:val="110"/>
        </w:rPr>
        <w:t>of</w:t>
      </w:r>
      <w:r>
        <w:rPr>
          <w:color w:val="58595B"/>
          <w:spacing w:val="40"/>
          <w:w w:val="110"/>
        </w:rPr>
        <w:t> </w:t>
      </w:r>
      <w:r>
        <w:rPr>
          <w:color w:val="58595B"/>
          <w:w w:val="110"/>
        </w:rPr>
        <w:t>joint</w:t>
      </w:r>
      <w:r>
        <w:rPr>
          <w:color w:val="58595B"/>
          <w:spacing w:val="40"/>
          <w:w w:val="110"/>
        </w:rPr>
        <w:t> </w:t>
      </w:r>
      <w:r>
        <w:rPr>
          <w:color w:val="58595B"/>
          <w:w w:val="110"/>
        </w:rPr>
        <w:t>life</w:t>
      </w:r>
      <w:r>
        <w:rPr>
          <w:color w:val="58595B"/>
          <w:spacing w:val="40"/>
          <w:w w:val="110"/>
        </w:rPr>
        <w:t> </w:t>
      </w:r>
      <w:r>
        <w:rPr>
          <w:color w:val="58595B"/>
          <w:w w:val="110"/>
        </w:rPr>
        <w:t>the</w:t>
      </w:r>
      <w:r>
        <w:rPr>
          <w:color w:val="58595B"/>
          <w:spacing w:val="40"/>
          <w:w w:val="110"/>
        </w:rPr>
        <w:t> </w:t>
      </w:r>
      <w:r>
        <w:rPr>
          <w:color w:val="58595B"/>
          <w:w w:val="110"/>
        </w:rPr>
        <w:t>benefit</w:t>
      </w:r>
      <w:r>
        <w:rPr>
          <w:color w:val="58595B"/>
          <w:spacing w:val="40"/>
          <w:w w:val="110"/>
        </w:rPr>
        <w:t> </w:t>
      </w:r>
      <w:r>
        <w:rPr>
          <w:color w:val="58595B"/>
          <w:w w:val="110"/>
        </w:rPr>
        <w:t>payable</w:t>
      </w:r>
      <w:r>
        <w:rPr>
          <w:color w:val="58595B"/>
          <w:spacing w:val="40"/>
          <w:w w:val="110"/>
        </w:rPr>
        <w:t> </w:t>
      </w:r>
      <w:r>
        <w:rPr>
          <w:color w:val="58595B"/>
          <w:w w:val="110"/>
        </w:rPr>
        <w:t>is</w:t>
      </w:r>
      <w:r>
        <w:rPr>
          <w:color w:val="58595B"/>
          <w:spacing w:val="40"/>
          <w:w w:val="110"/>
        </w:rPr>
        <w:t> </w:t>
      </w:r>
      <w:r>
        <w:rPr>
          <w:color w:val="58595B"/>
          <w:w w:val="110"/>
        </w:rPr>
        <w:t>on</w:t>
      </w:r>
      <w:r>
        <w:rPr>
          <w:color w:val="58595B"/>
          <w:spacing w:val="40"/>
          <w:w w:val="110"/>
        </w:rPr>
        <w:t> </w:t>
      </w:r>
      <w:r>
        <w:rPr>
          <w:color w:val="58595B"/>
          <w:w w:val="110"/>
        </w:rPr>
        <w:t>a</w:t>
      </w:r>
      <w:r>
        <w:rPr>
          <w:color w:val="58595B"/>
          <w:spacing w:val="40"/>
          <w:w w:val="110"/>
        </w:rPr>
        <w:t> </w:t>
      </w:r>
      <w:r>
        <w:rPr>
          <w:color w:val="58595B"/>
          <w:w w:val="110"/>
        </w:rPr>
        <w:t>first-claim</w:t>
      </w:r>
      <w:r>
        <w:rPr>
          <w:color w:val="58595B"/>
          <w:spacing w:val="40"/>
          <w:w w:val="110"/>
        </w:rPr>
        <w:t> </w:t>
      </w:r>
      <w:r>
        <w:rPr>
          <w:color w:val="58595B"/>
          <w:w w:val="110"/>
        </w:rPr>
        <w:t>basis</w:t>
      </w:r>
      <w:r>
        <w:rPr>
          <w:color w:val="58595B"/>
          <w:spacing w:val="40"/>
          <w:w w:val="110"/>
        </w:rPr>
        <w:t> </w:t>
      </w:r>
      <w:r>
        <w:rPr>
          <w:color w:val="58595B"/>
          <w:w w:val="110"/>
        </w:rPr>
        <w:t>and</w:t>
      </w:r>
      <w:r>
        <w:rPr>
          <w:color w:val="58595B"/>
          <w:spacing w:val="40"/>
          <w:w w:val="110"/>
        </w:rPr>
        <w:t> </w:t>
      </w:r>
      <w:r>
        <w:rPr>
          <w:color w:val="58595B"/>
          <w:w w:val="110"/>
        </w:rPr>
        <w:t>upon</w:t>
      </w:r>
      <w:r>
        <w:rPr>
          <w:color w:val="58595B"/>
          <w:spacing w:val="40"/>
          <w:w w:val="110"/>
        </w:rPr>
        <w:t> </w:t>
      </w:r>
      <w:r>
        <w:rPr>
          <w:color w:val="58595B"/>
          <w:w w:val="110"/>
        </w:rPr>
        <w:t>the</w:t>
      </w:r>
      <w:r>
        <w:rPr>
          <w:color w:val="58595B"/>
          <w:spacing w:val="40"/>
          <w:w w:val="110"/>
        </w:rPr>
        <w:t> </w:t>
      </w:r>
      <w:r>
        <w:rPr>
          <w:color w:val="58595B"/>
          <w:w w:val="110"/>
        </w:rPr>
        <w:t>payment</w:t>
      </w:r>
      <w:r>
        <w:rPr>
          <w:color w:val="58595B"/>
          <w:spacing w:val="40"/>
          <w:w w:val="110"/>
        </w:rPr>
        <w:t> </w:t>
      </w:r>
      <w:r>
        <w:rPr>
          <w:color w:val="58595B"/>
          <w:w w:val="110"/>
        </w:rPr>
        <w:t>of benefit</w:t>
      </w:r>
      <w:r>
        <w:rPr>
          <w:color w:val="58595B"/>
          <w:w w:val="110"/>
        </w:rPr>
        <w:t> in</w:t>
      </w:r>
      <w:r>
        <w:rPr>
          <w:color w:val="58595B"/>
          <w:w w:val="110"/>
        </w:rPr>
        <w:t> respect</w:t>
      </w:r>
      <w:r>
        <w:rPr>
          <w:color w:val="58595B"/>
          <w:w w:val="110"/>
        </w:rPr>
        <w:t> of</w:t>
      </w:r>
      <w:r>
        <w:rPr>
          <w:color w:val="58595B"/>
          <w:w w:val="110"/>
        </w:rPr>
        <w:t> the</w:t>
      </w:r>
      <w:r>
        <w:rPr>
          <w:color w:val="58595B"/>
          <w:w w:val="110"/>
        </w:rPr>
        <w:t> first</w:t>
      </w:r>
      <w:r>
        <w:rPr>
          <w:color w:val="58595B"/>
          <w:w w:val="110"/>
        </w:rPr>
        <w:t> claimant,</w:t>
      </w:r>
      <w:r>
        <w:rPr>
          <w:color w:val="58595B"/>
          <w:w w:val="110"/>
        </w:rPr>
        <w:t> the</w:t>
      </w:r>
      <w:r>
        <w:rPr>
          <w:color w:val="58595B"/>
          <w:w w:val="110"/>
        </w:rPr>
        <w:t> coverage</w:t>
      </w:r>
      <w:r>
        <w:rPr>
          <w:color w:val="58595B"/>
          <w:w w:val="110"/>
        </w:rPr>
        <w:t> for</w:t>
      </w:r>
      <w:r>
        <w:rPr>
          <w:color w:val="58595B"/>
          <w:w w:val="110"/>
        </w:rPr>
        <w:t> the</w:t>
      </w:r>
      <w:r>
        <w:rPr>
          <w:color w:val="58595B"/>
          <w:w w:val="110"/>
        </w:rPr>
        <w:t> other</w:t>
      </w:r>
      <w:r>
        <w:rPr>
          <w:color w:val="58595B"/>
          <w:w w:val="110"/>
        </w:rPr>
        <w:t> life</w:t>
      </w:r>
      <w:r>
        <w:rPr>
          <w:color w:val="58595B"/>
          <w:w w:val="110"/>
        </w:rPr>
        <w:t> will</w:t>
      </w:r>
      <w:r>
        <w:rPr>
          <w:color w:val="58595B"/>
          <w:w w:val="110"/>
        </w:rPr>
        <w:t> terminate.</w:t>
      </w:r>
      <w:r>
        <w:rPr>
          <w:color w:val="58595B"/>
          <w:w w:val="110"/>
        </w:rPr>
        <w:t> For</w:t>
      </w:r>
      <w:r>
        <w:rPr>
          <w:color w:val="58595B"/>
          <w:w w:val="110"/>
        </w:rPr>
        <w:t> the avoidance of doubt, it is clarified that in respect of Critical Life Option </w:t>
      </w:r>
      <w:r>
        <w:rPr>
          <w:color w:val="58595B"/>
          <w:w w:val="90"/>
        </w:rPr>
        <w:t>1</w:t>
      </w:r>
      <w:r>
        <w:rPr>
          <w:color w:val="58595B"/>
          <w:w w:val="110"/>
        </w:rPr>
        <w:t> or Critical Life Option 2 or Critical Life Option 3 or Critical Life Option 4, if the critical illness claim has been made in respect of one of the lives, the critical illness coverage as well as death benefit coverage will terminate for both the lives..</w:t>
      </w:r>
    </w:p>
    <w:p>
      <w:pPr>
        <w:pStyle w:val="BodyText"/>
        <w:spacing w:line="247" w:lineRule="auto" w:before="137"/>
        <w:ind w:left="397" w:right="415"/>
        <w:jc w:val="both"/>
      </w:pPr>
      <w:r>
        <w:rPr>
          <w:color w:val="58595B"/>
          <w:w w:val="110"/>
        </w:rPr>
        <w:t>This</w:t>
      </w:r>
      <w:r>
        <w:rPr>
          <w:color w:val="58595B"/>
          <w:spacing w:val="-9"/>
          <w:w w:val="110"/>
        </w:rPr>
        <w:t> </w:t>
      </w:r>
      <w:r>
        <w:rPr>
          <w:color w:val="58595B"/>
          <w:w w:val="110"/>
        </w:rPr>
        <w:t>product</w:t>
      </w:r>
      <w:r>
        <w:rPr>
          <w:color w:val="58595B"/>
          <w:spacing w:val="-13"/>
          <w:w w:val="110"/>
        </w:rPr>
        <w:t> </w:t>
      </w:r>
      <w:r>
        <w:rPr>
          <w:color w:val="58595B"/>
          <w:w w:val="110"/>
        </w:rPr>
        <w:t>also</w:t>
      </w:r>
      <w:r>
        <w:rPr>
          <w:color w:val="58595B"/>
          <w:spacing w:val="-11"/>
          <w:w w:val="110"/>
        </w:rPr>
        <w:t> </w:t>
      </w:r>
      <w:r>
        <w:rPr>
          <w:color w:val="58595B"/>
          <w:w w:val="110"/>
        </w:rPr>
        <w:t>offers</w:t>
      </w:r>
      <w:r>
        <w:rPr>
          <w:color w:val="58595B"/>
          <w:spacing w:val="-9"/>
          <w:w w:val="110"/>
        </w:rPr>
        <w:t> </w:t>
      </w:r>
      <w:r>
        <w:rPr>
          <w:color w:val="58595B"/>
          <w:w w:val="110"/>
        </w:rPr>
        <w:t>Health</w:t>
      </w:r>
      <w:r>
        <w:rPr>
          <w:color w:val="58595B"/>
          <w:spacing w:val="-11"/>
          <w:w w:val="110"/>
        </w:rPr>
        <w:t> </w:t>
      </w:r>
      <w:r>
        <w:rPr>
          <w:color w:val="58595B"/>
          <w:w w:val="110"/>
        </w:rPr>
        <w:t>&amp; Wellbeing</w:t>
      </w:r>
      <w:r>
        <w:rPr>
          <w:color w:val="58595B"/>
          <w:spacing w:val="-9"/>
          <w:w w:val="110"/>
        </w:rPr>
        <w:t> </w:t>
      </w:r>
      <w:r>
        <w:rPr>
          <w:color w:val="58595B"/>
          <w:w w:val="110"/>
        </w:rPr>
        <w:t>Management</w:t>
      </w:r>
      <w:r>
        <w:rPr>
          <w:color w:val="58595B"/>
          <w:spacing w:val="-13"/>
          <w:w w:val="110"/>
        </w:rPr>
        <w:t> </w:t>
      </w:r>
      <w:r>
        <w:rPr>
          <w:color w:val="58595B"/>
          <w:w w:val="110"/>
        </w:rPr>
        <w:t>Services,</w:t>
      </w:r>
      <w:r>
        <w:rPr>
          <w:color w:val="58595B"/>
          <w:spacing w:val="-4"/>
          <w:w w:val="110"/>
        </w:rPr>
        <w:t> </w:t>
      </w:r>
      <w:r>
        <w:rPr>
          <w:color w:val="58595B"/>
          <w:w w:val="110"/>
        </w:rPr>
        <w:t>under</w:t>
      </w:r>
      <w:r>
        <w:rPr>
          <w:color w:val="58595B"/>
          <w:spacing w:val="-13"/>
          <w:w w:val="110"/>
        </w:rPr>
        <w:t> </w:t>
      </w:r>
      <w:r>
        <w:rPr>
          <w:color w:val="58595B"/>
          <w:w w:val="110"/>
        </w:rPr>
        <w:t>Wellness</w:t>
      </w:r>
      <w:r>
        <w:rPr>
          <w:color w:val="58595B"/>
          <w:spacing w:val="-9"/>
          <w:w w:val="110"/>
        </w:rPr>
        <w:t> </w:t>
      </w:r>
      <w:r>
        <w:rPr>
          <w:color w:val="58595B"/>
          <w:w w:val="110"/>
        </w:rPr>
        <w:t>Benefit,</w:t>
      </w:r>
      <w:r>
        <w:rPr>
          <w:color w:val="58595B"/>
          <w:spacing w:val="-4"/>
          <w:w w:val="110"/>
        </w:rPr>
        <w:t> </w:t>
      </w:r>
      <w:r>
        <w:rPr>
          <w:color w:val="58595B"/>
          <w:w w:val="110"/>
        </w:rPr>
        <w:t>across the member coverage term such as Virtual Consultations (Insta Tele Consultations), Outpatient Consultations (OPD In-Clinic Doctor Consultation), Doctor Prescribed Diagnostics (Doctor Pre-scribed</w:t>
      </w:r>
      <w:r>
        <w:rPr>
          <w:color w:val="58595B"/>
          <w:spacing w:val="-11"/>
          <w:w w:val="110"/>
        </w:rPr>
        <w:t> </w:t>
      </w:r>
      <w:r>
        <w:rPr>
          <w:color w:val="58595B"/>
          <w:w w:val="110"/>
        </w:rPr>
        <w:t>Lab</w:t>
      </w:r>
      <w:r>
        <w:rPr>
          <w:color w:val="58595B"/>
          <w:spacing w:val="-11"/>
          <w:w w:val="110"/>
        </w:rPr>
        <w:t> </w:t>
      </w:r>
      <w:r>
        <w:rPr>
          <w:color w:val="58595B"/>
          <w:w w:val="110"/>
        </w:rPr>
        <w:t>&amp; Radiology),</w:t>
      </w:r>
      <w:r>
        <w:rPr>
          <w:color w:val="58595B"/>
          <w:spacing w:val="-6"/>
          <w:w w:val="110"/>
        </w:rPr>
        <w:t> </w:t>
      </w:r>
      <w:r>
        <w:rPr>
          <w:color w:val="58595B"/>
          <w:w w:val="110"/>
        </w:rPr>
        <w:t>Preventive</w:t>
      </w:r>
      <w:r>
        <w:rPr>
          <w:color w:val="58595B"/>
          <w:spacing w:val="-12"/>
          <w:w w:val="110"/>
        </w:rPr>
        <w:t> </w:t>
      </w:r>
      <w:r>
        <w:rPr>
          <w:color w:val="58595B"/>
          <w:w w:val="110"/>
        </w:rPr>
        <w:t>Health</w:t>
      </w:r>
      <w:r>
        <w:rPr>
          <w:color w:val="58595B"/>
          <w:spacing w:val="-12"/>
          <w:w w:val="110"/>
        </w:rPr>
        <w:t> </w:t>
      </w:r>
      <w:r>
        <w:rPr>
          <w:color w:val="58595B"/>
          <w:w w:val="110"/>
        </w:rPr>
        <w:t>Check-Up</w:t>
      </w:r>
      <w:r>
        <w:rPr>
          <w:color w:val="58595B"/>
          <w:spacing w:val="-11"/>
          <w:w w:val="110"/>
        </w:rPr>
        <w:t> </w:t>
      </w:r>
      <w:r>
        <w:rPr>
          <w:color w:val="58595B"/>
          <w:w w:val="110"/>
        </w:rPr>
        <w:t>Benefit,</w:t>
      </w:r>
      <w:r>
        <w:rPr>
          <w:color w:val="58595B"/>
          <w:spacing w:val="-6"/>
          <w:w w:val="110"/>
        </w:rPr>
        <w:t> </w:t>
      </w:r>
      <w:r>
        <w:rPr>
          <w:color w:val="58595B"/>
          <w:w w:val="110"/>
        </w:rPr>
        <w:t>In</w:t>
      </w:r>
      <w:r>
        <w:rPr>
          <w:color w:val="58595B"/>
          <w:spacing w:val="-12"/>
          <w:w w:val="110"/>
        </w:rPr>
        <w:t> </w:t>
      </w:r>
      <w:r>
        <w:rPr>
          <w:color w:val="58595B"/>
          <w:w w:val="110"/>
        </w:rPr>
        <w:t>App</w:t>
      </w:r>
      <w:r>
        <w:rPr>
          <w:color w:val="58595B"/>
          <w:spacing w:val="-11"/>
          <w:w w:val="110"/>
        </w:rPr>
        <w:t> </w:t>
      </w:r>
      <w:r>
        <w:rPr>
          <w:color w:val="58595B"/>
          <w:w w:val="110"/>
        </w:rPr>
        <w:t>(Network) Discounts</w:t>
      </w:r>
      <w:r>
        <w:rPr>
          <w:color w:val="58595B"/>
          <w:spacing w:val="-10"/>
          <w:w w:val="110"/>
        </w:rPr>
        <w:t> </w:t>
      </w:r>
      <w:r>
        <w:rPr>
          <w:color w:val="58595B"/>
          <w:w w:val="110"/>
        </w:rPr>
        <w:t>etc.</w:t>
      </w:r>
      <w:r>
        <w:rPr>
          <w:color w:val="58595B"/>
          <w:spacing w:val="-3"/>
          <w:w w:val="110"/>
        </w:rPr>
        <w:t> </w:t>
      </w:r>
      <w:r>
        <w:rPr>
          <w:color w:val="58595B"/>
          <w:w w:val="110"/>
        </w:rPr>
        <w:t>All the benefits under Wellness benefit will be offered through a third party vendor.</w:t>
      </w:r>
      <w:r>
        <w:rPr>
          <w:color w:val="58595B"/>
          <w:w w:val="110"/>
        </w:rPr>
        <w:t> The detailed description of the list of all benefits and terms &amp;</w:t>
      </w:r>
      <w:r>
        <w:rPr>
          <w:color w:val="58595B"/>
          <w:spacing w:val="32"/>
          <w:w w:val="110"/>
        </w:rPr>
        <w:t> </w:t>
      </w:r>
      <w:r>
        <w:rPr>
          <w:color w:val="58595B"/>
          <w:w w:val="110"/>
        </w:rPr>
        <w:t>conditions applicable to this benefit are provided in the Certificate of Insurance.</w:t>
      </w:r>
      <w:r>
        <w:rPr>
          <w:color w:val="58595B"/>
          <w:spacing w:val="36"/>
          <w:w w:val="110"/>
        </w:rPr>
        <w:t> </w:t>
      </w:r>
      <w:r>
        <w:rPr>
          <w:color w:val="58595B"/>
          <w:w w:val="110"/>
        </w:rPr>
        <w:t>The utilization of these services by the member does not impact</w:t>
      </w:r>
      <w:r>
        <w:rPr>
          <w:color w:val="58595B"/>
          <w:spacing w:val="40"/>
          <w:w w:val="110"/>
        </w:rPr>
        <w:t> </w:t>
      </w:r>
      <w:r>
        <w:rPr>
          <w:color w:val="58595B"/>
          <w:w w:val="110"/>
        </w:rPr>
        <w:t>the</w:t>
      </w:r>
      <w:r>
        <w:rPr>
          <w:color w:val="58595B"/>
          <w:spacing w:val="19"/>
          <w:w w:val="110"/>
        </w:rPr>
        <w:t> </w:t>
      </w:r>
      <w:r>
        <w:rPr>
          <w:color w:val="58595B"/>
          <w:w w:val="110"/>
        </w:rPr>
        <w:t>other benefits</w:t>
      </w:r>
      <w:r>
        <w:rPr>
          <w:color w:val="58595B"/>
          <w:spacing w:val="22"/>
          <w:w w:val="110"/>
        </w:rPr>
        <w:t> </w:t>
      </w:r>
      <w:r>
        <w:rPr>
          <w:color w:val="58595B"/>
          <w:w w:val="110"/>
        </w:rPr>
        <w:t>in</w:t>
      </w:r>
      <w:r>
        <w:rPr>
          <w:color w:val="58595B"/>
          <w:spacing w:val="21"/>
          <w:w w:val="110"/>
        </w:rPr>
        <w:t> </w:t>
      </w:r>
      <w:r>
        <w:rPr>
          <w:color w:val="58595B"/>
          <w:w w:val="110"/>
        </w:rPr>
        <w:t>the</w:t>
      </w:r>
      <w:r>
        <w:rPr>
          <w:color w:val="58595B"/>
          <w:spacing w:val="19"/>
          <w:w w:val="110"/>
        </w:rPr>
        <w:t> </w:t>
      </w:r>
      <w:r>
        <w:rPr>
          <w:color w:val="58595B"/>
          <w:w w:val="110"/>
        </w:rPr>
        <w:t>product.</w:t>
      </w:r>
      <w:r>
        <w:rPr>
          <w:color w:val="58595B"/>
          <w:spacing w:val="34"/>
          <w:w w:val="110"/>
        </w:rPr>
        <w:t> </w:t>
      </w:r>
      <w:r>
        <w:rPr>
          <w:color w:val="58595B"/>
          <w:w w:val="110"/>
        </w:rPr>
        <w:t>If the</w:t>
      </w:r>
      <w:r>
        <w:rPr>
          <w:color w:val="58595B"/>
          <w:spacing w:val="21"/>
          <w:w w:val="110"/>
        </w:rPr>
        <w:t> </w:t>
      </w:r>
      <w:r>
        <w:rPr>
          <w:color w:val="58595B"/>
          <w:w w:val="110"/>
        </w:rPr>
        <w:t>policy</w:t>
      </w:r>
      <w:r>
        <w:rPr>
          <w:color w:val="58595B"/>
          <w:spacing w:val="21"/>
          <w:w w:val="110"/>
        </w:rPr>
        <w:t> </w:t>
      </w:r>
      <w:r>
        <w:rPr>
          <w:color w:val="58595B"/>
          <w:w w:val="110"/>
        </w:rPr>
        <w:t>gets</w:t>
      </w:r>
      <w:r>
        <w:rPr>
          <w:color w:val="58595B"/>
          <w:spacing w:val="22"/>
          <w:w w:val="110"/>
        </w:rPr>
        <w:t> </w:t>
      </w:r>
      <w:r>
        <w:rPr>
          <w:color w:val="58595B"/>
          <w:w w:val="110"/>
        </w:rPr>
        <w:t>terminated</w:t>
      </w:r>
      <w:r>
        <w:rPr>
          <w:color w:val="58595B"/>
          <w:spacing w:val="21"/>
          <w:w w:val="110"/>
        </w:rPr>
        <w:t> </w:t>
      </w:r>
      <w:r>
        <w:rPr>
          <w:color w:val="58595B"/>
          <w:w w:val="110"/>
        </w:rPr>
        <w:t>due</w:t>
      </w:r>
      <w:r>
        <w:rPr>
          <w:color w:val="58595B"/>
          <w:spacing w:val="19"/>
          <w:w w:val="110"/>
        </w:rPr>
        <w:t> </w:t>
      </w:r>
      <w:r>
        <w:rPr>
          <w:color w:val="58595B"/>
          <w:w w:val="110"/>
        </w:rPr>
        <w:t>to</w:t>
      </w:r>
      <w:r>
        <w:rPr>
          <w:color w:val="58595B"/>
          <w:spacing w:val="21"/>
          <w:w w:val="110"/>
        </w:rPr>
        <w:t> </w:t>
      </w:r>
      <w:r>
        <w:rPr>
          <w:color w:val="58595B"/>
          <w:w w:val="110"/>
        </w:rPr>
        <w:t>reason</w:t>
      </w:r>
      <w:r>
        <w:rPr>
          <w:color w:val="58595B"/>
          <w:spacing w:val="19"/>
          <w:w w:val="110"/>
        </w:rPr>
        <w:t> </w:t>
      </w:r>
      <w:r>
        <w:rPr>
          <w:color w:val="58595B"/>
          <w:w w:val="110"/>
        </w:rPr>
        <w:t>including</w:t>
      </w:r>
      <w:r>
        <w:rPr>
          <w:color w:val="58595B"/>
          <w:spacing w:val="22"/>
          <w:w w:val="110"/>
        </w:rPr>
        <w:t> </w:t>
      </w:r>
      <w:r>
        <w:rPr>
          <w:color w:val="58595B"/>
          <w:w w:val="110"/>
        </w:rPr>
        <w:t>surrender or death,</w:t>
      </w:r>
      <w:r>
        <w:rPr>
          <w:color w:val="58595B"/>
          <w:spacing w:val="37"/>
          <w:w w:val="110"/>
        </w:rPr>
        <w:t> </w:t>
      </w:r>
      <w:r>
        <w:rPr>
          <w:color w:val="58595B"/>
          <w:w w:val="110"/>
        </w:rPr>
        <w:t>the benefits</w:t>
      </w:r>
      <w:r>
        <w:rPr>
          <w:color w:val="58595B"/>
          <w:spacing w:val="30"/>
          <w:w w:val="110"/>
        </w:rPr>
        <w:t> </w:t>
      </w:r>
      <w:r>
        <w:rPr>
          <w:color w:val="58595B"/>
          <w:w w:val="110"/>
        </w:rPr>
        <w:t>under Health &amp;</w:t>
      </w:r>
      <w:r>
        <w:rPr>
          <w:color w:val="58595B"/>
          <w:spacing w:val="40"/>
          <w:w w:val="110"/>
        </w:rPr>
        <w:t> </w:t>
      </w:r>
      <w:r>
        <w:rPr>
          <w:color w:val="58595B"/>
          <w:w w:val="110"/>
        </w:rPr>
        <w:t>Wellbeing</w:t>
      </w:r>
      <w:r>
        <w:rPr>
          <w:color w:val="58595B"/>
          <w:spacing w:val="30"/>
          <w:w w:val="110"/>
        </w:rPr>
        <w:t> </w:t>
      </w:r>
      <w:r>
        <w:rPr>
          <w:color w:val="58595B"/>
          <w:w w:val="110"/>
        </w:rPr>
        <w:t>Management Services</w:t>
      </w:r>
      <w:r>
        <w:rPr>
          <w:color w:val="58595B"/>
          <w:spacing w:val="30"/>
          <w:w w:val="110"/>
        </w:rPr>
        <w:t> </w:t>
      </w:r>
      <w:r>
        <w:rPr>
          <w:color w:val="58595B"/>
          <w:w w:val="110"/>
        </w:rPr>
        <w:t>also stand</w:t>
      </w:r>
      <w:r>
        <w:rPr>
          <w:color w:val="58595B"/>
          <w:spacing w:val="30"/>
          <w:w w:val="110"/>
        </w:rPr>
        <w:t> </w:t>
      </w:r>
      <w:r>
        <w:rPr>
          <w:color w:val="58595B"/>
          <w:w w:val="110"/>
        </w:rPr>
        <w:t>terminated.</w:t>
      </w:r>
    </w:p>
    <w:p>
      <w:pPr>
        <w:pStyle w:val="BodyText"/>
        <w:spacing w:line="247" w:lineRule="auto" w:before="0"/>
        <w:ind w:left="396" w:right="419"/>
        <w:jc w:val="both"/>
      </w:pPr>
      <w:r>
        <w:rPr>
          <w:color w:val="58595B"/>
          <w:w w:val="110"/>
        </w:rPr>
        <w:t>As part of the policy, Members can avail Wellness benefits that can be accessed seamlessly via HDFC Life LifeRewards mobile app.</w:t>
      </w:r>
      <w:r>
        <w:rPr>
          <w:color w:val="58595B"/>
          <w:w w:val="110"/>
        </w:rPr>
        <w:t> All benefits adhere to the specific terms, conditions, exclu-sions, and waiting period.</w:t>
      </w:r>
    </w:p>
    <w:p>
      <w:pPr>
        <w:pStyle w:val="BodyText"/>
        <w:spacing w:line="247" w:lineRule="auto" w:before="53"/>
        <w:ind w:left="396" w:right="417"/>
        <w:jc w:val="both"/>
      </w:pPr>
      <w:r>
        <w:rPr>
          <w:color w:val="58595B"/>
          <w:w w:val="115"/>
        </w:rPr>
        <w:t>After</w:t>
      </w:r>
      <w:r>
        <w:rPr>
          <w:color w:val="58595B"/>
          <w:spacing w:val="-10"/>
          <w:w w:val="115"/>
        </w:rPr>
        <w:t> </w:t>
      </w:r>
      <w:r>
        <w:rPr>
          <w:color w:val="58595B"/>
          <w:w w:val="115"/>
        </w:rPr>
        <w:t>the</w:t>
      </w:r>
      <w:r>
        <w:rPr>
          <w:color w:val="58595B"/>
          <w:spacing w:val="-8"/>
          <w:w w:val="115"/>
        </w:rPr>
        <w:t> </w:t>
      </w:r>
      <w:r>
        <w:rPr>
          <w:color w:val="58595B"/>
          <w:w w:val="115"/>
        </w:rPr>
        <w:t>death</w:t>
      </w:r>
      <w:r>
        <w:rPr>
          <w:color w:val="58595B"/>
          <w:spacing w:val="-8"/>
          <w:w w:val="115"/>
        </w:rPr>
        <w:t> </w:t>
      </w:r>
      <w:r>
        <w:rPr>
          <w:color w:val="58595B"/>
          <w:w w:val="115"/>
        </w:rPr>
        <w:t>benefit</w:t>
      </w:r>
      <w:r>
        <w:rPr>
          <w:color w:val="58595B"/>
          <w:spacing w:val="-9"/>
          <w:w w:val="115"/>
        </w:rPr>
        <w:t> </w:t>
      </w:r>
      <w:r>
        <w:rPr>
          <w:color w:val="58595B"/>
          <w:w w:val="115"/>
        </w:rPr>
        <w:t>or</w:t>
      </w:r>
      <w:r>
        <w:rPr>
          <w:color w:val="58595B"/>
          <w:spacing w:val="-10"/>
          <w:w w:val="115"/>
        </w:rPr>
        <w:t> </w:t>
      </w:r>
      <w:r>
        <w:rPr>
          <w:color w:val="58595B"/>
          <w:w w:val="115"/>
        </w:rPr>
        <w:t>acceleration</w:t>
      </w:r>
      <w:r>
        <w:rPr>
          <w:color w:val="58595B"/>
          <w:spacing w:val="-8"/>
          <w:w w:val="115"/>
        </w:rPr>
        <w:t> </w:t>
      </w:r>
      <w:r>
        <w:rPr>
          <w:color w:val="58595B"/>
          <w:w w:val="115"/>
        </w:rPr>
        <w:t>of</w:t>
      </w:r>
      <w:r>
        <w:rPr>
          <w:color w:val="58595B"/>
          <w:spacing w:val="-10"/>
          <w:w w:val="115"/>
        </w:rPr>
        <w:t> </w:t>
      </w:r>
      <w:r>
        <w:rPr>
          <w:color w:val="58595B"/>
          <w:w w:val="115"/>
        </w:rPr>
        <w:t>the</w:t>
      </w:r>
      <w:r>
        <w:rPr>
          <w:color w:val="58595B"/>
          <w:spacing w:val="-8"/>
          <w:w w:val="115"/>
        </w:rPr>
        <w:t> </w:t>
      </w:r>
      <w:r>
        <w:rPr>
          <w:color w:val="58595B"/>
          <w:w w:val="115"/>
        </w:rPr>
        <w:t>death</w:t>
      </w:r>
      <w:r>
        <w:rPr>
          <w:color w:val="58595B"/>
          <w:spacing w:val="-8"/>
          <w:w w:val="115"/>
        </w:rPr>
        <w:t> </w:t>
      </w:r>
      <w:r>
        <w:rPr>
          <w:color w:val="58595B"/>
          <w:w w:val="115"/>
        </w:rPr>
        <w:t>benefit,</w:t>
      </w:r>
      <w:r>
        <w:rPr>
          <w:color w:val="58595B"/>
          <w:spacing w:val="-2"/>
          <w:w w:val="115"/>
        </w:rPr>
        <w:t> </w:t>
      </w:r>
      <w:r>
        <w:rPr>
          <w:color w:val="58595B"/>
          <w:w w:val="115"/>
        </w:rPr>
        <w:t>the</w:t>
      </w:r>
      <w:r>
        <w:rPr>
          <w:color w:val="58595B"/>
          <w:spacing w:val="-8"/>
          <w:w w:val="115"/>
        </w:rPr>
        <w:t> </w:t>
      </w:r>
      <w:r>
        <w:rPr>
          <w:color w:val="58595B"/>
          <w:w w:val="115"/>
        </w:rPr>
        <w:t>coverage</w:t>
      </w:r>
      <w:r>
        <w:rPr>
          <w:color w:val="58595B"/>
          <w:spacing w:val="-8"/>
          <w:w w:val="115"/>
        </w:rPr>
        <w:t> </w:t>
      </w:r>
      <w:r>
        <w:rPr>
          <w:color w:val="58595B"/>
          <w:w w:val="115"/>
        </w:rPr>
        <w:t>shall</w:t>
      </w:r>
      <w:r>
        <w:rPr>
          <w:color w:val="58595B"/>
          <w:spacing w:val="-5"/>
          <w:w w:val="115"/>
        </w:rPr>
        <w:t> </w:t>
      </w:r>
      <w:r>
        <w:rPr>
          <w:color w:val="58595B"/>
          <w:w w:val="115"/>
        </w:rPr>
        <w:t>cease</w:t>
      </w:r>
      <w:r>
        <w:rPr>
          <w:color w:val="58595B"/>
          <w:spacing w:val="-8"/>
          <w:w w:val="115"/>
        </w:rPr>
        <w:t> </w:t>
      </w:r>
      <w:r>
        <w:rPr>
          <w:color w:val="58595B"/>
          <w:w w:val="115"/>
        </w:rPr>
        <w:t>and</w:t>
      </w:r>
      <w:r>
        <w:rPr>
          <w:color w:val="58595B"/>
          <w:spacing w:val="-7"/>
          <w:w w:val="115"/>
        </w:rPr>
        <w:t> </w:t>
      </w:r>
      <w:r>
        <w:rPr>
          <w:color w:val="58595B"/>
          <w:w w:val="115"/>
        </w:rPr>
        <w:t>policy shall terminate.</w:t>
      </w:r>
    </w:p>
    <w:p>
      <w:pPr>
        <w:pStyle w:val="BodyText"/>
        <w:spacing w:line="247" w:lineRule="auto" w:before="39"/>
        <w:ind w:left="396" w:right="419"/>
        <w:jc w:val="both"/>
      </w:pPr>
      <w:r>
        <w:rPr>
          <w:color w:val="58595B"/>
          <w:w w:val="115"/>
        </w:rPr>
        <w:t>After</w:t>
      </w:r>
      <w:r>
        <w:rPr>
          <w:color w:val="58595B"/>
          <w:spacing w:val="-6"/>
          <w:w w:val="115"/>
        </w:rPr>
        <w:t> </w:t>
      </w:r>
      <w:r>
        <w:rPr>
          <w:color w:val="58595B"/>
          <w:w w:val="115"/>
        </w:rPr>
        <w:t>the</w:t>
      </w:r>
      <w:r>
        <w:rPr>
          <w:color w:val="58595B"/>
          <w:spacing w:val="-4"/>
          <w:w w:val="115"/>
        </w:rPr>
        <w:t> </w:t>
      </w:r>
      <w:r>
        <w:rPr>
          <w:color w:val="58595B"/>
          <w:w w:val="115"/>
        </w:rPr>
        <w:t>expiry</w:t>
      </w:r>
      <w:r>
        <w:rPr>
          <w:color w:val="58595B"/>
          <w:spacing w:val="-3"/>
          <w:w w:val="115"/>
        </w:rPr>
        <w:t> </w:t>
      </w:r>
      <w:r>
        <w:rPr>
          <w:color w:val="58595B"/>
          <w:w w:val="115"/>
        </w:rPr>
        <w:t>of</w:t>
      </w:r>
      <w:r>
        <w:rPr>
          <w:color w:val="58595B"/>
          <w:spacing w:val="-6"/>
          <w:w w:val="115"/>
        </w:rPr>
        <w:t> </w:t>
      </w:r>
      <w:r>
        <w:rPr>
          <w:color w:val="58595B"/>
          <w:w w:val="115"/>
        </w:rPr>
        <w:t>the</w:t>
      </w:r>
      <w:r>
        <w:rPr>
          <w:color w:val="58595B"/>
          <w:spacing w:val="-4"/>
          <w:w w:val="115"/>
        </w:rPr>
        <w:t> </w:t>
      </w:r>
      <w:r>
        <w:rPr>
          <w:color w:val="58595B"/>
          <w:w w:val="115"/>
        </w:rPr>
        <w:t>CI</w:t>
      </w:r>
      <w:r>
        <w:rPr>
          <w:color w:val="58595B"/>
          <w:spacing w:val="-1"/>
          <w:w w:val="115"/>
        </w:rPr>
        <w:t> </w:t>
      </w:r>
      <w:r>
        <w:rPr>
          <w:color w:val="58595B"/>
          <w:w w:val="115"/>
        </w:rPr>
        <w:t>benefit</w:t>
      </w:r>
      <w:r>
        <w:rPr>
          <w:color w:val="58595B"/>
          <w:spacing w:val="-5"/>
          <w:w w:val="115"/>
        </w:rPr>
        <w:t> </w:t>
      </w:r>
      <w:r>
        <w:rPr>
          <w:color w:val="58595B"/>
          <w:w w:val="115"/>
        </w:rPr>
        <w:t>term, the</w:t>
      </w:r>
      <w:r>
        <w:rPr>
          <w:color w:val="58595B"/>
          <w:spacing w:val="-4"/>
          <w:w w:val="115"/>
        </w:rPr>
        <w:t> </w:t>
      </w:r>
      <w:r>
        <w:rPr>
          <w:color w:val="58595B"/>
          <w:w w:val="115"/>
        </w:rPr>
        <w:t>critical</w:t>
      </w:r>
      <w:r>
        <w:rPr>
          <w:color w:val="58595B"/>
          <w:spacing w:val="-1"/>
          <w:w w:val="115"/>
        </w:rPr>
        <w:t> </w:t>
      </w:r>
      <w:r>
        <w:rPr>
          <w:color w:val="58595B"/>
          <w:w w:val="115"/>
        </w:rPr>
        <w:t>illness</w:t>
      </w:r>
      <w:r>
        <w:rPr>
          <w:color w:val="58595B"/>
          <w:spacing w:val="-2"/>
          <w:w w:val="115"/>
        </w:rPr>
        <w:t> </w:t>
      </w:r>
      <w:r>
        <w:rPr>
          <w:color w:val="58595B"/>
          <w:w w:val="115"/>
        </w:rPr>
        <w:t>benefit</w:t>
      </w:r>
      <w:r>
        <w:rPr>
          <w:color w:val="58595B"/>
          <w:spacing w:val="-5"/>
          <w:w w:val="115"/>
        </w:rPr>
        <w:t> </w:t>
      </w:r>
      <w:r>
        <w:rPr>
          <w:color w:val="58595B"/>
          <w:w w:val="115"/>
        </w:rPr>
        <w:t>shall</w:t>
      </w:r>
      <w:r>
        <w:rPr>
          <w:color w:val="58595B"/>
          <w:spacing w:val="-1"/>
          <w:w w:val="115"/>
        </w:rPr>
        <w:t> </w:t>
      </w:r>
      <w:r>
        <w:rPr>
          <w:color w:val="58595B"/>
          <w:w w:val="115"/>
        </w:rPr>
        <w:t>expire</w:t>
      </w:r>
      <w:r>
        <w:rPr>
          <w:color w:val="58595B"/>
          <w:spacing w:val="-4"/>
          <w:w w:val="115"/>
        </w:rPr>
        <w:t> </w:t>
      </w:r>
      <w:r>
        <w:rPr>
          <w:color w:val="58595B"/>
          <w:w w:val="115"/>
        </w:rPr>
        <w:t>but</w:t>
      </w:r>
      <w:r>
        <w:rPr>
          <w:color w:val="58595B"/>
          <w:spacing w:val="-5"/>
          <w:w w:val="115"/>
        </w:rPr>
        <w:t> </w:t>
      </w:r>
      <w:r>
        <w:rPr>
          <w:color w:val="58595B"/>
          <w:w w:val="115"/>
        </w:rPr>
        <w:t>the</w:t>
      </w:r>
      <w:r>
        <w:rPr>
          <w:color w:val="58595B"/>
          <w:spacing w:val="-4"/>
          <w:w w:val="115"/>
        </w:rPr>
        <w:t> </w:t>
      </w:r>
      <w:r>
        <w:rPr>
          <w:color w:val="58595B"/>
          <w:w w:val="115"/>
        </w:rPr>
        <w:t>main</w:t>
      </w:r>
      <w:r>
        <w:rPr>
          <w:color w:val="58595B"/>
          <w:spacing w:val="-4"/>
          <w:w w:val="115"/>
        </w:rPr>
        <w:t> </w:t>
      </w:r>
      <w:r>
        <w:rPr>
          <w:color w:val="58595B"/>
          <w:w w:val="115"/>
        </w:rPr>
        <w:t>death benefit</w:t>
      </w:r>
      <w:r>
        <w:rPr>
          <w:color w:val="58595B"/>
          <w:spacing w:val="-1"/>
          <w:w w:val="115"/>
        </w:rPr>
        <w:t> </w:t>
      </w:r>
      <w:r>
        <w:rPr>
          <w:color w:val="58595B"/>
          <w:w w:val="115"/>
        </w:rPr>
        <w:t>and any other</w:t>
      </w:r>
      <w:r>
        <w:rPr>
          <w:color w:val="58595B"/>
          <w:spacing w:val="-1"/>
          <w:w w:val="115"/>
        </w:rPr>
        <w:t> </w:t>
      </w:r>
      <w:r>
        <w:rPr>
          <w:color w:val="58595B"/>
          <w:w w:val="115"/>
        </w:rPr>
        <w:t>option if</w:t>
      </w:r>
      <w:r>
        <w:rPr>
          <w:color w:val="58595B"/>
          <w:spacing w:val="-2"/>
          <w:w w:val="115"/>
        </w:rPr>
        <w:t> </w:t>
      </w:r>
      <w:r>
        <w:rPr>
          <w:color w:val="58595B"/>
          <w:w w:val="115"/>
        </w:rPr>
        <w:t>chosen shall continue for</w:t>
      </w:r>
      <w:r>
        <w:rPr>
          <w:color w:val="58595B"/>
          <w:spacing w:val="-1"/>
          <w:w w:val="115"/>
        </w:rPr>
        <w:t> </w:t>
      </w:r>
      <w:r>
        <w:rPr>
          <w:color w:val="58595B"/>
          <w:w w:val="115"/>
        </w:rPr>
        <w:t>the remainder</w:t>
      </w:r>
      <w:r>
        <w:rPr>
          <w:color w:val="58595B"/>
          <w:spacing w:val="-1"/>
          <w:w w:val="115"/>
        </w:rPr>
        <w:t> </w:t>
      </w:r>
      <w:r>
        <w:rPr>
          <w:color w:val="58595B"/>
          <w:w w:val="115"/>
        </w:rPr>
        <w:t>of</w:t>
      </w:r>
      <w:r>
        <w:rPr>
          <w:color w:val="58595B"/>
          <w:spacing w:val="-2"/>
          <w:w w:val="115"/>
        </w:rPr>
        <w:t> </w:t>
      </w:r>
      <w:r>
        <w:rPr>
          <w:color w:val="58595B"/>
          <w:w w:val="115"/>
        </w:rPr>
        <w:t>its coverage term.</w:t>
      </w:r>
    </w:p>
    <w:p>
      <w:pPr>
        <w:pStyle w:val="BodyText"/>
        <w:spacing w:after="0" w:line="247" w:lineRule="auto"/>
        <w:jc w:val="both"/>
        <w:sectPr>
          <w:type w:val="continuous"/>
          <w:pgSz w:w="11910" w:h="16840"/>
          <w:pgMar w:top="420" w:bottom="280" w:left="283" w:right="283"/>
        </w:sectPr>
      </w:pPr>
    </w:p>
    <w:p>
      <w:pPr>
        <w:pStyle w:val="Heading1"/>
        <w:spacing w:before="103"/>
        <w:ind w:left="426"/>
        <w:jc w:val="both"/>
      </w:pPr>
      <w:r>
        <w:rPr>
          <w:color w:val="58595B"/>
          <w:w w:val="110"/>
        </w:rPr>
        <w:t>Moratorium</w:t>
      </w:r>
      <w:r>
        <w:rPr>
          <w:color w:val="58595B"/>
          <w:spacing w:val="-9"/>
          <w:w w:val="110"/>
        </w:rPr>
        <w:t> </w:t>
      </w:r>
      <w:r>
        <w:rPr>
          <w:color w:val="58595B"/>
          <w:spacing w:val="-2"/>
          <w:w w:val="110"/>
        </w:rPr>
        <w:t>Benefit</w:t>
      </w:r>
    </w:p>
    <w:p>
      <w:pPr>
        <w:pStyle w:val="BodyText"/>
        <w:spacing w:line="249" w:lineRule="auto" w:before="48"/>
        <w:ind w:left="408" w:right="403"/>
        <w:jc w:val="both"/>
      </w:pPr>
      <w:r>
        <w:rPr>
          <w:color w:val="58595B"/>
          <w:w w:val="110"/>
        </w:rPr>
        <w:t>Member may take a home, mortgage or education loan which may be disbursed in two or more payments.</w:t>
      </w:r>
      <w:r>
        <w:rPr>
          <w:color w:val="58595B"/>
          <w:spacing w:val="40"/>
          <w:w w:val="110"/>
        </w:rPr>
        <w:t> </w:t>
      </w:r>
      <w:r>
        <w:rPr>
          <w:color w:val="58595B"/>
          <w:w w:val="110"/>
        </w:rPr>
        <w:t>In such cases,</w:t>
      </w:r>
      <w:r>
        <w:rPr>
          <w:color w:val="58595B"/>
          <w:spacing w:val="40"/>
          <w:w w:val="110"/>
        </w:rPr>
        <w:t> </w:t>
      </w:r>
      <w:r>
        <w:rPr>
          <w:color w:val="58595B"/>
          <w:w w:val="110"/>
        </w:rPr>
        <w:t>we would provide coverage during the moratorium period which is</w:t>
      </w:r>
      <w:r>
        <w:rPr>
          <w:color w:val="58595B"/>
          <w:spacing w:val="40"/>
          <w:w w:val="110"/>
        </w:rPr>
        <w:t> </w:t>
      </w:r>
      <w:r>
        <w:rPr>
          <w:color w:val="58595B"/>
          <w:w w:val="110"/>
        </w:rPr>
        <w:t>equal to the initial sum assured. Insured member</w:t>
      </w:r>
      <w:r>
        <w:rPr>
          <w:color w:val="58595B"/>
          <w:spacing w:val="-1"/>
          <w:w w:val="110"/>
        </w:rPr>
        <w:t> </w:t>
      </w:r>
      <w:r>
        <w:rPr>
          <w:color w:val="58595B"/>
          <w:w w:val="110"/>
        </w:rPr>
        <w:t>can choose a moratorium period of</w:t>
      </w:r>
      <w:r>
        <w:rPr>
          <w:color w:val="58595B"/>
          <w:spacing w:val="-1"/>
          <w:w w:val="110"/>
        </w:rPr>
        <w:t> </w:t>
      </w:r>
      <w:r>
        <w:rPr>
          <w:color w:val="58595B"/>
          <w:w w:val="90"/>
        </w:rPr>
        <w:t>1</w:t>
      </w:r>
      <w:r>
        <w:rPr>
          <w:color w:val="58595B"/>
          <w:w w:val="110"/>
        </w:rPr>
        <w:t> to 7 years. The term of the cover must be equal to the term of the moratorium period plus the term of the reducing cover. After moratorium period the death benefit follows the reducing cover as per the repayment schedule.</w:t>
      </w:r>
      <w:r>
        <w:rPr>
          <w:color w:val="58595B"/>
          <w:spacing w:val="40"/>
          <w:w w:val="110"/>
        </w:rPr>
        <w:t> </w:t>
      </w:r>
      <w:r>
        <w:rPr>
          <w:color w:val="58595B"/>
          <w:w w:val="110"/>
        </w:rPr>
        <w:t>This is available with decreasing cover option only.</w:t>
      </w:r>
    </w:p>
    <w:p>
      <w:pPr>
        <w:pStyle w:val="Heading1"/>
        <w:spacing w:before="190"/>
        <w:ind w:left="408"/>
        <w:jc w:val="both"/>
      </w:pPr>
      <w:r>
        <w:rPr>
          <w:color w:val="58595B"/>
          <w:w w:val="105"/>
        </w:rPr>
        <w:t>Surrender</w:t>
      </w:r>
      <w:r>
        <w:rPr>
          <w:color w:val="58595B"/>
          <w:spacing w:val="-2"/>
          <w:w w:val="110"/>
        </w:rPr>
        <w:t> Benefit</w:t>
      </w:r>
    </w:p>
    <w:p>
      <w:pPr>
        <w:pStyle w:val="BodyText"/>
        <w:spacing w:line="249" w:lineRule="auto"/>
        <w:ind w:left="408" w:right="405" w:hanging="1"/>
        <w:jc w:val="both"/>
      </w:pPr>
      <w:r>
        <w:rPr>
          <w:color w:val="58595B"/>
          <w:w w:val="115"/>
        </w:rPr>
        <w:t>The</w:t>
      </w:r>
      <w:r>
        <w:rPr>
          <w:color w:val="58595B"/>
          <w:spacing w:val="-15"/>
          <w:w w:val="115"/>
        </w:rPr>
        <w:t> </w:t>
      </w:r>
      <w:r>
        <w:rPr>
          <w:color w:val="58595B"/>
          <w:w w:val="115"/>
        </w:rPr>
        <w:t>main</w:t>
      </w:r>
      <w:r>
        <w:rPr>
          <w:color w:val="58595B"/>
          <w:spacing w:val="-15"/>
          <w:w w:val="115"/>
        </w:rPr>
        <w:t> </w:t>
      </w:r>
      <w:r>
        <w:rPr>
          <w:color w:val="58595B"/>
          <w:w w:val="115"/>
        </w:rPr>
        <w:t>policy</w:t>
      </w:r>
      <w:r>
        <w:rPr>
          <w:color w:val="58595B"/>
          <w:spacing w:val="-15"/>
          <w:w w:val="115"/>
        </w:rPr>
        <w:t> </w:t>
      </w:r>
      <w:r>
        <w:rPr>
          <w:color w:val="58595B"/>
          <w:w w:val="115"/>
        </w:rPr>
        <w:t>cannot</w:t>
      </w:r>
      <w:r>
        <w:rPr>
          <w:color w:val="58595B"/>
          <w:spacing w:val="-16"/>
          <w:w w:val="115"/>
        </w:rPr>
        <w:t> </w:t>
      </w:r>
      <w:r>
        <w:rPr>
          <w:color w:val="58595B"/>
          <w:w w:val="115"/>
        </w:rPr>
        <w:t>be</w:t>
      </w:r>
      <w:r>
        <w:rPr>
          <w:color w:val="58595B"/>
          <w:spacing w:val="-15"/>
          <w:w w:val="115"/>
        </w:rPr>
        <w:t> </w:t>
      </w:r>
      <w:r>
        <w:rPr>
          <w:color w:val="58595B"/>
          <w:w w:val="115"/>
        </w:rPr>
        <w:t>surrendered.</w:t>
      </w:r>
      <w:r>
        <w:rPr>
          <w:color w:val="58595B"/>
          <w:spacing w:val="-6"/>
          <w:w w:val="115"/>
        </w:rPr>
        <w:t> </w:t>
      </w:r>
      <w:r>
        <w:rPr>
          <w:color w:val="58595B"/>
          <w:w w:val="115"/>
        </w:rPr>
        <w:t>At</w:t>
      </w:r>
      <w:r>
        <w:rPr>
          <w:color w:val="58595B"/>
          <w:spacing w:val="-16"/>
          <w:w w:val="115"/>
        </w:rPr>
        <w:t> </w:t>
      </w:r>
      <w:r>
        <w:rPr>
          <w:color w:val="58595B"/>
          <w:w w:val="115"/>
        </w:rPr>
        <w:t>the</w:t>
      </w:r>
      <w:r>
        <w:rPr>
          <w:color w:val="58595B"/>
          <w:spacing w:val="-15"/>
          <w:w w:val="115"/>
        </w:rPr>
        <w:t> </w:t>
      </w:r>
      <w:r>
        <w:rPr>
          <w:color w:val="58595B"/>
          <w:w w:val="115"/>
        </w:rPr>
        <w:t>member</w:t>
      </w:r>
      <w:r>
        <w:rPr>
          <w:color w:val="58595B"/>
          <w:spacing w:val="-17"/>
          <w:w w:val="115"/>
        </w:rPr>
        <w:t> </w:t>
      </w:r>
      <w:r>
        <w:rPr>
          <w:color w:val="58595B"/>
          <w:w w:val="115"/>
        </w:rPr>
        <w:t>level,</w:t>
      </w:r>
      <w:r>
        <w:rPr>
          <w:color w:val="58595B"/>
          <w:spacing w:val="-10"/>
          <w:w w:val="115"/>
        </w:rPr>
        <w:t> </w:t>
      </w:r>
      <w:r>
        <w:rPr>
          <w:color w:val="58595B"/>
          <w:w w:val="115"/>
        </w:rPr>
        <w:t>surrender</w:t>
      </w:r>
      <w:r>
        <w:rPr>
          <w:color w:val="58595B"/>
          <w:spacing w:val="-17"/>
          <w:w w:val="115"/>
        </w:rPr>
        <w:t> </w:t>
      </w:r>
      <w:r>
        <w:rPr>
          <w:color w:val="58595B"/>
          <w:w w:val="115"/>
        </w:rPr>
        <w:t>value</w:t>
      </w:r>
      <w:r>
        <w:rPr>
          <w:color w:val="58595B"/>
          <w:spacing w:val="-15"/>
          <w:w w:val="115"/>
        </w:rPr>
        <w:t> </w:t>
      </w:r>
      <w:r>
        <w:rPr>
          <w:color w:val="58595B"/>
          <w:w w:val="115"/>
        </w:rPr>
        <w:t>shall</w:t>
      </w:r>
      <w:r>
        <w:rPr>
          <w:color w:val="58595B"/>
          <w:spacing w:val="-13"/>
          <w:w w:val="115"/>
        </w:rPr>
        <w:t> </w:t>
      </w:r>
      <w:r>
        <w:rPr>
          <w:color w:val="58595B"/>
          <w:w w:val="115"/>
        </w:rPr>
        <w:t>be</w:t>
      </w:r>
      <w:r>
        <w:rPr>
          <w:color w:val="58595B"/>
          <w:spacing w:val="-15"/>
          <w:w w:val="115"/>
        </w:rPr>
        <w:t> </w:t>
      </w:r>
      <w:r>
        <w:rPr>
          <w:color w:val="58595B"/>
          <w:w w:val="115"/>
        </w:rPr>
        <w:t>available in</w:t>
      </w:r>
      <w:r>
        <w:rPr>
          <w:color w:val="58595B"/>
          <w:spacing w:val="-9"/>
          <w:w w:val="115"/>
        </w:rPr>
        <w:t> </w:t>
      </w:r>
      <w:r>
        <w:rPr>
          <w:color w:val="58595B"/>
          <w:w w:val="115"/>
        </w:rPr>
        <w:t>circumstances</w:t>
      </w:r>
      <w:r>
        <w:rPr>
          <w:color w:val="58595B"/>
          <w:spacing w:val="-8"/>
          <w:w w:val="115"/>
        </w:rPr>
        <w:t> </w:t>
      </w:r>
      <w:r>
        <w:rPr>
          <w:color w:val="58595B"/>
          <w:w w:val="115"/>
        </w:rPr>
        <w:t>where</w:t>
      </w:r>
      <w:r>
        <w:rPr>
          <w:color w:val="58595B"/>
          <w:spacing w:val="-9"/>
          <w:w w:val="115"/>
        </w:rPr>
        <w:t> </w:t>
      </w:r>
      <w:r>
        <w:rPr>
          <w:color w:val="58595B"/>
          <w:w w:val="115"/>
        </w:rPr>
        <w:t>the</w:t>
      </w:r>
      <w:r>
        <w:rPr>
          <w:color w:val="58595B"/>
          <w:spacing w:val="-9"/>
          <w:w w:val="115"/>
        </w:rPr>
        <w:t> </w:t>
      </w:r>
      <w:r>
        <w:rPr>
          <w:color w:val="58595B"/>
          <w:w w:val="115"/>
        </w:rPr>
        <w:t>need</w:t>
      </w:r>
      <w:r>
        <w:rPr>
          <w:color w:val="58595B"/>
          <w:spacing w:val="-8"/>
          <w:w w:val="115"/>
        </w:rPr>
        <w:t> </w:t>
      </w:r>
      <w:r>
        <w:rPr>
          <w:color w:val="58595B"/>
          <w:w w:val="115"/>
        </w:rPr>
        <w:t>for</w:t>
      </w:r>
      <w:r>
        <w:rPr>
          <w:color w:val="58595B"/>
          <w:spacing w:val="-10"/>
          <w:w w:val="115"/>
        </w:rPr>
        <w:t> </w:t>
      </w:r>
      <w:r>
        <w:rPr>
          <w:color w:val="58595B"/>
          <w:w w:val="115"/>
        </w:rPr>
        <w:t>the</w:t>
      </w:r>
      <w:r>
        <w:rPr>
          <w:color w:val="58595B"/>
          <w:spacing w:val="-9"/>
          <w:w w:val="115"/>
        </w:rPr>
        <w:t> </w:t>
      </w:r>
      <w:r>
        <w:rPr>
          <w:color w:val="58595B"/>
          <w:w w:val="115"/>
        </w:rPr>
        <w:t>risk</w:t>
      </w:r>
      <w:r>
        <w:rPr>
          <w:color w:val="58595B"/>
          <w:spacing w:val="-4"/>
          <w:w w:val="115"/>
        </w:rPr>
        <w:t> </w:t>
      </w:r>
      <w:r>
        <w:rPr>
          <w:color w:val="58595B"/>
          <w:w w:val="115"/>
        </w:rPr>
        <w:t>cover</w:t>
      </w:r>
      <w:r>
        <w:rPr>
          <w:color w:val="58595B"/>
          <w:spacing w:val="-10"/>
          <w:w w:val="115"/>
        </w:rPr>
        <w:t> </w:t>
      </w:r>
      <w:r>
        <w:rPr>
          <w:color w:val="58595B"/>
          <w:w w:val="115"/>
        </w:rPr>
        <w:t>has</w:t>
      </w:r>
      <w:r>
        <w:rPr>
          <w:color w:val="58595B"/>
          <w:spacing w:val="-8"/>
          <w:w w:val="115"/>
        </w:rPr>
        <w:t> </w:t>
      </w:r>
      <w:r>
        <w:rPr>
          <w:color w:val="58595B"/>
          <w:w w:val="115"/>
        </w:rPr>
        <w:t>ceased</w:t>
      </w:r>
      <w:r>
        <w:rPr>
          <w:color w:val="58595B"/>
          <w:spacing w:val="-8"/>
          <w:w w:val="115"/>
        </w:rPr>
        <w:t> </w:t>
      </w:r>
      <w:r>
        <w:rPr>
          <w:color w:val="58595B"/>
          <w:w w:val="115"/>
        </w:rPr>
        <w:t>to</w:t>
      </w:r>
      <w:r>
        <w:rPr>
          <w:color w:val="58595B"/>
          <w:spacing w:val="-9"/>
          <w:w w:val="115"/>
        </w:rPr>
        <w:t> </w:t>
      </w:r>
      <w:r>
        <w:rPr>
          <w:color w:val="58595B"/>
          <w:w w:val="115"/>
        </w:rPr>
        <w:t>exist</w:t>
      </w:r>
      <w:r>
        <w:rPr>
          <w:color w:val="58595B"/>
          <w:spacing w:val="-10"/>
          <w:w w:val="115"/>
        </w:rPr>
        <w:t> </w:t>
      </w:r>
      <w:r>
        <w:rPr>
          <w:color w:val="58595B"/>
          <w:w w:val="115"/>
        </w:rPr>
        <w:t>such</w:t>
      </w:r>
      <w:r>
        <w:rPr>
          <w:color w:val="58595B"/>
          <w:spacing w:val="-9"/>
          <w:w w:val="115"/>
        </w:rPr>
        <w:t> </w:t>
      </w:r>
      <w:r>
        <w:rPr>
          <w:color w:val="58595B"/>
          <w:w w:val="115"/>
        </w:rPr>
        <w:t>as</w:t>
      </w:r>
      <w:r>
        <w:rPr>
          <w:color w:val="58595B"/>
          <w:spacing w:val="-8"/>
          <w:w w:val="115"/>
        </w:rPr>
        <w:t> </w:t>
      </w:r>
      <w:r>
        <w:rPr>
          <w:color w:val="58595B"/>
          <w:w w:val="115"/>
        </w:rPr>
        <w:t>full</w:t>
      </w:r>
      <w:r>
        <w:rPr>
          <w:color w:val="58595B"/>
          <w:spacing w:val="-7"/>
          <w:w w:val="115"/>
        </w:rPr>
        <w:t> </w:t>
      </w:r>
      <w:r>
        <w:rPr>
          <w:color w:val="58595B"/>
          <w:w w:val="115"/>
        </w:rPr>
        <w:t>prepayment of</w:t>
      </w:r>
      <w:r>
        <w:rPr>
          <w:color w:val="58595B"/>
          <w:spacing w:val="-8"/>
          <w:w w:val="115"/>
        </w:rPr>
        <w:t> </w:t>
      </w:r>
      <w:r>
        <w:rPr>
          <w:color w:val="58595B"/>
          <w:w w:val="115"/>
        </w:rPr>
        <w:t>the</w:t>
      </w:r>
      <w:r>
        <w:rPr>
          <w:color w:val="58595B"/>
          <w:spacing w:val="-6"/>
          <w:w w:val="115"/>
        </w:rPr>
        <w:t> </w:t>
      </w:r>
      <w:r>
        <w:rPr>
          <w:color w:val="58595B"/>
          <w:w w:val="115"/>
        </w:rPr>
        <w:t>loan. Surrender</w:t>
      </w:r>
      <w:r>
        <w:rPr>
          <w:color w:val="58595B"/>
          <w:spacing w:val="-7"/>
          <w:w w:val="115"/>
        </w:rPr>
        <w:t> </w:t>
      </w:r>
      <w:r>
        <w:rPr>
          <w:color w:val="58595B"/>
          <w:w w:val="115"/>
        </w:rPr>
        <w:t>benefit</w:t>
      </w:r>
      <w:r>
        <w:rPr>
          <w:color w:val="58595B"/>
          <w:spacing w:val="-7"/>
          <w:w w:val="115"/>
        </w:rPr>
        <w:t> </w:t>
      </w:r>
      <w:r>
        <w:rPr>
          <w:color w:val="58595B"/>
          <w:w w:val="115"/>
        </w:rPr>
        <w:t>is</w:t>
      </w:r>
      <w:r>
        <w:rPr>
          <w:color w:val="58595B"/>
          <w:spacing w:val="-4"/>
          <w:w w:val="115"/>
        </w:rPr>
        <w:t> </w:t>
      </w:r>
      <w:r>
        <w:rPr>
          <w:color w:val="58595B"/>
          <w:w w:val="115"/>
        </w:rPr>
        <w:t>available</w:t>
      </w:r>
      <w:r>
        <w:rPr>
          <w:color w:val="58595B"/>
          <w:spacing w:val="-6"/>
          <w:w w:val="115"/>
        </w:rPr>
        <w:t> </w:t>
      </w:r>
      <w:r>
        <w:rPr>
          <w:color w:val="58595B"/>
          <w:w w:val="115"/>
        </w:rPr>
        <w:t>and</w:t>
      </w:r>
      <w:r>
        <w:rPr>
          <w:color w:val="58595B"/>
          <w:spacing w:val="-4"/>
          <w:w w:val="115"/>
        </w:rPr>
        <w:t> </w:t>
      </w:r>
      <w:r>
        <w:rPr>
          <w:color w:val="58595B"/>
          <w:w w:val="115"/>
        </w:rPr>
        <w:t>will</w:t>
      </w:r>
      <w:r>
        <w:rPr>
          <w:color w:val="58595B"/>
          <w:spacing w:val="-3"/>
          <w:w w:val="115"/>
        </w:rPr>
        <w:t> </w:t>
      </w:r>
      <w:r>
        <w:rPr>
          <w:color w:val="58595B"/>
          <w:w w:val="115"/>
        </w:rPr>
        <w:t>be</w:t>
      </w:r>
      <w:r>
        <w:rPr>
          <w:color w:val="58595B"/>
          <w:spacing w:val="-6"/>
          <w:w w:val="115"/>
        </w:rPr>
        <w:t> </w:t>
      </w:r>
      <w:r>
        <w:rPr>
          <w:color w:val="58595B"/>
          <w:w w:val="115"/>
        </w:rPr>
        <w:t>calculated</w:t>
      </w:r>
      <w:r>
        <w:rPr>
          <w:color w:val="58595B"/>
          <w:spacing w:val="-4"/>
          <w:w w:val="115"/>
        </w:rPr>
        <w:t> </w:t>
      </w:r>
      <w:r>
        <w:rPr>
          <w:color w:val="58595B"/>
          <w:w w:val="115"/>
        </w:rPr>
        <w:t>for</w:t>
      </w:r>
      <w:r>
        <w:rPr>
          <w:color w:val="58595B"/>
          <w:spacing w:val="-7"/>
          <w:w w:val="115"/>
        </w:rPr>
        <w:t> </w:t>
      </w:r>
      <w:r>
        <w:rPr>
          <w:color w:val="58595B"/>
          <w:w w:val="115"/>
        </w:rPr>
        <w:t>each</w:t>
      </w:r>
      <w:r>
        <w:rPr>
          <w:color w:val="58595B"/>
          <w:spacing w:val="-6"/>
          <w:w w:val="115"/>
        </w:rPr>
        <w:t> </w:t>
      </w:r>
      <w:r>
        <w:rPr>
          <w:color w:val="58595B"/>
          <w:w w:val="115"/>
        </w:rPr>
        <w:t>option</w:t>
      </w:r>
      <w:r>
        <w:rPr>
          <w:color w:val="58595B"/>
          <w:spacing w:val="-6"/>
          <w:w w:val="115"/>
        </w:rPr>
        <w:t> </w:t>
      </w:r>
      <w:r>
        <w:rPr>
          <w:color w:val="58595B"/>
          <w:w w:val="115"/>
        </w:rPr>
        <w:t>as</w:t>
      </w:r>
      <w:r>
        <w:rPr>
          <w:color w:val="58595B"/>
          <w:spacing w:val="-4"/>
          <w:w w:val="115"/>
        </w:rPr>
        <w:t> </w:t>
      </w:r>
      <w:r>
        <w:rPr>
          <w:color w:val="58595B"/>
          <w:w w:val="115"/>
        </w:rPr>
        <w:t>follows:</w:t>
      </w:r>
    </w:p>
    <w:p>
      <w:pPr>
        <w:pStyle w:val="BodyText"/>
        <w:spacing w:before="135"/>
        <w:ind w:right="709"/>
        <w:jc w:val="center"/>
      </w:pPr>
      <w:r>
        <w:rPr/>
        <mc:AlternateContent>
          <mc:Choice Requires="wps">
            <w:drawing>
              <wp:anchor distT="0" distB="0" distL="0" distR="0" allowOverlap="1" layoutInCell="1" locked="0" behindDoc="1" simplePos="0" relativeHeight="486666752">
                <wp:simplePos x="0" y="0"/>
                <wp:positionH relativeFrom="page">
                  <wp:posOffset>4855207</wp:posOffset>
                </wp:positionH>
                <wp:positionV relativeFrom="paragraph">
                  <wp:posOffset>470444</wp:posOffset>
                </wp:positionV>
                <wp:extent cx="1826260" cy="1270"/>
                <wp:effectExtent l="0" t="0" r="0" b="0"/>
                <wp:wrapNone/>
                <wp:docPr id="1" name="Graphic 1"/>
                <wp:cNvGraphicFramePr>
                  <a:graphicFrameLocks/>
                </wp:cNvGraphicFramePr>
                <a:graphic>
                  <a:graphicData uri="http://schemas.microsoft.com/office/word/2010/wordprocessingShape">
                    <wps:wsp>
                      <wps:cNvPr id="1" name="Graphic 1"/>
                      <wps:cNvSpPr/>
                      <wps:spPr>
                        <a:xfrm>
                          <a:off x="0" y="0"/>
                          <a:ext cx="1826260" cy="1270"/>
                        </a:xfrm>
                        <a:custGeom>
                          <a:avLst/>
                          <a:gdLst/>
                          <a:ahLst/>
                          <a:cxnLst/>
                          <a:rect l="l" t="t" r="r" b="b"/>
                          <a:pathLst>
                            <a:path w="1826260" h="0">
                              <a:moveTo>
                                <a:pt x="0" y="0"/>
                              </a:moveTo>
                              <a:lnTo>
                                <a:pt x="1825942" y="0"/>
                              </a:lnTo>
                            </a:path>
                          </a:pathLst>
                        </a:custGeom>
                        <a:ln w="9398">
                          <a:solidFill>
                            <a:srgbClr val="58595B"/>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649728" from="382.299805pt,37.042904pt" to="526.074805pt,37.042904pt" stroked="true" strokeweight=".74pt" strokecolor="#58595b">
                <v:stroke dashstyle="solid"/>
                <w10:wrap type="none"/>
              </v:line>
            </w:pict>
          </mc:Fallback>
        </mc:AlternateContent>
      </w:r>
      <w:r>
        <w:rPr>
          <w:color w:val="58595B"/>
          <w:w w:val="110"/>
        </w:rPr>
        <w:t>Unexpired</w:t>
      </w:r>
      <w:r>
        <w:rPr>
          <w:color w:val="58595B"/>
          <w:spacing w:val="4"/>
          <w:w w:val="110"/>
        </w:rPr>
        <w:t> </w:t>
      </w:r>
      <w:r>
        <w:rPr>
          <w:color w:val="58595B"/>
          <w:w w:val="110"/>
        </w:rPr>
        <w:t>Coverage</w:t>
      </w:r>
      <w:r>
        <w:rPr>
          <w:color w:val="58595B"/>
          <w:spacing w:val="2"/>
          <w:w w:val="110"/>
        </w:rPr>
        <w:t> </w:t>
      </w:r>
      <w:r>
        <w:rPr>
          <w:color w:val="58595B"/>
          <w:spacing w:val="-4"/>
          <w:w w:val="110"/>
        </w:rPr>
        <w:t>Term</w:t>
      </w:r>
    </w:p>
    <w:p>
      <w:pPr>
        <w:pStyle w:val="BodyText"/>
        <w:spacing w:after="0"/>
        <w:jc w:val="center"/>
        <w:sectPr>
          <w:pgSz w:w="11910" w:h="16840"/>
          <w:pgMar w:top="340" w:bottom="280" w:left="283" w:right="283"/>
        </w:sectPr>
      </w:pPr>
    </w:p>
    <w:p>
      <w:pPr>
        <w:pStyle w:val="BodyText"/>
        <w:spacing w:before="212"/>
        <w:ind w:left="810"/>
      </w:pPr>
      <w:r>
        <w:rPr>
          <w:color w:val="58595B"/>
          <w:spacing w:val="-12"/>
        </w:rPr>
        <w:t>x%</w:t>
      </w:r>
      <w:r>
        <w:rPr>
          <w:color w:val="58595B"/>
          <w:spacing w:val="55"/>
          <w:w w:val="150"/>
        </w:rPr>
        <w:t> </w:t>
      </w:r>
      <w:r>
        <w:rPr>
          <w:color w:val="58595B"/>
          <w:spacing w:val="-12"/>
        </w:rPr>
        <w:t>x</w:t>
      </w:r>
      <w:r>
        <w:rPr>
          <w:color w:val="58595B"/>
          <w:spacing w:val="34"/>
        </w:rPr>
        <w:t> </w:t>
      </w:r>
      <w:r>
        <w:rPr>
          <w:color w:val="58595B"/>
          <w:spacing w:val="-12"/>
        </w:rPr>
        <w:t>SinglePremiumx</w:t>
      </w:r>
    </w:p>
    <w:p>
      <w:pPr>
        <w:pStyle w:val="BodyText"/>
        <w:spacing w:before="27"/>
        <w:ind w:left="810"/>
        <w:jc w:val="center"/>
      </w:pPr>
      <w:r>
        <w:rPr/>
        <w:br w:type="column"/>
      </w:r>
      <w:r>
        <w:rPr>
          <w:color w:val="58595B"/>
          <w:w w:val="115"/>
        </w:rPr>
        <w:t>(in</w:t>
      </w:r>
      <w:r>
        <w:rPr>
          <w:color w:val="58595B"/>
          <w:spacing w:val="4"/>
          <w:w w:val="115"/>
        </w:rPr>
        <w:t> </w:t>
      </w:r>
      <w:r>
        <w:rPr>
          <w:color w:val="58595B"/>
          <w:w w:val="115"/>
        </w:rPr>
        <w:t>complete</w:t>
      </w:r>
      <w:r>
        <w:rPr>
          <w:color w:val="58595B"/>
          <w:spacing w:val="5"/>
          <w:w w:val="115"/>
        </w:rPr>
        <w:t> </w:t>
      </w:r>
      <w:r>
        <w:rPr>
          <w:color w:val="58595B"/>
          <w:spacing w:val="-2"/>
          <w:w w:val="115"/>
        </w:rPr>
        <w:t>months)</w:t>
      </w:r>
    </w:p>
    <w:p>
      <w:pPr>
        <w:pStyle w:val="BodyText"/>
        <w:spacing w:line="266" w:lineRule="auto" w:before="100"/>
        <w:ind w:left="1016" w:right="187"/>
        <w:jc w:val="center"/>
      </w:pPr>
      <w:r>
        <w:rPr/>
        <mc:AlternateContent>
          <mc:Choice Requires="wps">
            <w:drawing>
              <wp:anchor distT="0" distB="0" distL="0" distR="0" allowOverlap="1" layoutInCell="1" locked="0" behindDoc="0" simplePos="0" relativeHeight="15728640">
                <wp:simplePos x="0" y="0"/>
                <wp:positionH relativeFrom="page">
                  <wp:posOffset>2640994</wp:posOffset>
                </wp:positionH>
                <wp:positionV relativeFrom="paragraph">
                  <wp:posOffset>45814</wp:posOffset>
                </wp:positionV>
                <wp:extent cx="1826260" cy="1270"/>
                <wp:effectExtent l="0" t="0" r="0" b="0"/>
                <wp:wrapNone/>
                <wp:docPr id="2" name="Graphic 2"/>
                <wp:cNvGraphicFramePr>
                  <a:graphicFrameLocks/>
                </wp:cNvGraphicFramePr>
                <a:graphic>
                  <a:graphicData uri="http://schemas.microsoft.com/office/word/2010/wordprocessingShape">
                    <wps:wsp>
                      <wps:cNvPr id="2" name="Graphic 2"/>
                      <wps:cNvSpPr/>
                      <wps:spPr>
                        <a:xfrm>
                          <a:off x="0" y="0"/>
                          <a:ext cx="1826260" cy="1270"/>
                        </a:xfrm>
                        <a:custGeom>
                          <a:avLst/>
                          <a:gdLst/>
                          <a:ahLst/>
                          <a:cxnLst/>
                          <a:rect l="l" t="t" r="r" b="b"/>
                          <a:pathLst>
                            <a:path w="1826260" h="0">
                              <a:moveTo>
                                <a:pt x="0" y="0"/>
                              </a:moveTo>
                              <a:lnTo>
                                <a:pt x="1825942" y="0"/>
                              </a:lnTo>
                            </a:path>
                          </a:pathLst>
                        </a:custGeom>
                        <a:ln w="9398">
                          <a:solidFill>
                            <a:srgbClr val="58595B"/>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28640" from="207.952301pt,3.607452pt" to="351.727301pt,3.607452pt" stroked="true" strokeweight=".74pt" strokecolor="#58595b">
                <v:stroke dashstyle="solid"/>
                <w10:wrap type="none"/>
              </v:line>
            </w:pict>
          </mc:Fallback>
        </mc:AlternateContent>
      </w:r>
      <w:r>
        <w:rPr>
          <w:color w:val="58595B"/>
          <w:w w:val="110"/>
        </w:rPr>
        <w:t>Original Coverage </w:t>
      </w:r>
      <w:r>
        <w:rPr>
          <w:color w:val="58595B"/>
          <w:w w:val="115"/>
        </w:rPr>
        <w:t>Term (in months)</w:t>
      </w:r>
    </w:p>
    <w:p>
      <w:pPr>
        <w:pStyle w:val="BodyText"/>
        <w:tabs>
          <w:tab w:pos="1089" w:val="left" w:leader="none"/>
        </w:tabs>
        <w:spacing w:line="208" w:lineRule="auto" w:before="33"/>
        <w:ind w:left="1212" w:right="1371" w:hanging="726"/>
      </w:pPr>
      <w:r>
        <w:rPr/>
        <w:br w:type="column"/>
      </w:r>
      <w:r>
        <w:rPr>
          <w:color w:val="58595B"/>
          <w:spacing w:val="-10"/>
          <w:w w:val="110"/>
          <w:position w:val="-17"/>
        </w:rPr>
        <w:t>x</w:t>
      </w:r>
      <w:r>
        <w:rPr>
          <w:color w:val="58595B"/>
          <w:position w:val="-17"/>
        </w:rPr>
        <w:tab/>
      </w:r>
      <w:r>
        <w:rPr>
          <w:color w:val="58595B"/>
          <w:w w:val="110"/>
        </w:rPr>
        <w:t>Current</w:t>
      </w:r>
      <w:r>
        <w:rPr>
          <w:color w:val="58595B"/>
          <w:spacing w:val="-15"/>
          <w:w w:val="110"/>
        </w:rPr>
        <w:t> </w:t>
      </w:r>
      <w:r>
        <w:rPr>
          <w:color w:val="58595B"/>
          <w:w w:val="110"/>
        </w:rPr>
        <w:t>Sum</w:t>
      </w:r>
      <w:r>
        <w:rPr>
          <w:color w:val="58595B"/>
          <w:spacing w:val="-14"/>
          <w:w w:val="110"/>
        </w:rPr>
        <w:t> </w:t>
      </w:r>
      <w:r>
        <w:rPr>
          <w:color w:val="58595B"/>
          <w:w w:val="110"/>
        </w:rPr>
        <w:t>Assure</w:t>
      </w:r>
      <w:r>
        <w:rPr>
          <w:color w:val="58595B"/>
          <w:w w:val="110"/>
        </w:rPr>
        <w:t>d</w:t>
      </w:r>
      <w:r>
        <w:rPr>
          <w:color w:val="58595B"/>
          <w:w w:val="110"/>
        </w:rPr>
        <w:t> Initial Sum Assured</w:t>
      </w:r>
    </w:p>
    <w:p>
      <w:pPr>
        <w:pStyle w:val="BodyText"/>
        <w:spacing w:after="0" w:line="208" w:lineRule="auto"/>
        <w:sectPr>
          <w:type w:val="continuous"/>
          <w:pgSz w:w="11910" w:h="16840"/>
          <w:pgMar w:top="500" w:bottom="280" w:left="283" w:right="283"/>
          <w:cols w:num="3" w:equalWidth="0">
            <w:col w:w="3115" w:space="182"/>
            <w:col w:w="3209" w:space="39"/>
            <w:col w:w="4799"/>
          </w:cols>
        </w:sectPr>
      </w:pPr>
    </w:p>
    <w:p>
      <w:pPr>
        <w:pStyle w:val="BodyText"/>
        <w:spacing w:before="36"/>
      </w:pPr>
    </w:p>
    <w:p>
      <w:pPr>
        <w:pStyle w:val="BodyText"/>
        <w:spacing w:before="1"/>
        <w:ind w:left="405"/>
      </w:pPr>
      <w:r>
        <w:rPr>
          <w:color w:val="58595B"/>
          <w:w w:val="110"/>
        </w:rPr>
        <w:t>where</w:t>
      </w:r>
      <w:r>
        <w:rPr>
          <w:color w:val="58595B"/>
          <w:spacing w:val="-6"/>
          <w:w w:val="110"/>
        </w:rPr>
        <w:t> </w:t>
      </w:r>
      <w:r>
        <w:rPr>
          <w:color w:val="58595B"/>
          <w:w w:val="110"/>
        </w:rPr>
        <w:t>the</w:t>
      </w:r>
      <w:r>
        <w:rPr>
          <w:color w:val="58595B"/>
          <w:spacing w:val="-5"/>
          <w:w w:val="110"/>
        </w:rPr>
        <w:t> </w:t>
      </w:r>
      <w:r>
        <w:rPr>
          <w:color w:val="58595B"/>
          <w:w w:val="110"/>
        </w:rPr>
        <w:t>value</w:t>
      </w:r>
      <w:r>
        <w:rPr>
          <w:color w:val="58595B"/>
          <w:spacing w:val="-5"/>
          <w:w w:val="110"/>
        </w:rPr>
        <w:t> </w:t>
      </w:r>
      <w:r>
        <w:rPr>
          <w:color w:val="58595B"/>
          <w:w w:val="110"/>
        </w:rPr>
        <w:t>of</w:t>
      </w:r>
      <w:r>
        <w:rPr>
          <w:color w:val="58595B"/>
          <w:spacing w:val="-5"/>
          <w:w w:val="110"/>
        </w:rPr>
        <w:t> </w:t>
      </w:r>
      <w:r>
        <w:rPr>
          <w:color w:val="58595B"/>
          <w:w w:val="105"/>
        </w:rPr>
        <w:t>“x%”,</w:t>
      </w:r>
      <w:r>
        <w:rPr>
          <w:color w:val="58595B"/>
          <w:spacing w:val="-3"/>
          <w:w w:val="105"/>
        </w:rPr>
        <w:t> </w:t>
      </w:r>
      <w:r>
        <w:rPr>
          <w:color w:val="58595B"/>
          <w:w w:val="110"/>
        </w:rPr>
        <w:t>will</w:t>
      </w:r>
      <w:r>
        <w:rPr>
          <w:color w:val="58595B"/>
          <w:spacing w:val="-5"/>
          <w:w w:val="110"/>
        </w:rPr>
        <w:t> </w:t>
      </w:r>
      <w:r>
        <w:rPr>
          <w:color w:val="58595B"/>
          <w:w w:val="110"/>
        </w:rPr>
        <w:t>be</w:t>
      </w:r>
      <w:r>
        <w:rPr>
          <w:color w:val="58595B"/>
          <w:spacing w:val="-5"/>
          <w:w w:val="110"/>
        </w:rPr>
        <w:t> </w:t>
      </w:r>
      <w:r>
        <w:rPr>
          <w:color w:val="58595B"/>
          <w:w w:val="110"/>
        </w:rPr>
        <w:t>defined</w:t>
      </w:r>
      <w:r>
        <w:rPr>
          <w:color w:val="58595B"/>
          <w:spacing w:val="-5"/>
          <w:w w:val="110"/>
        </w:rPr>
        <w:t> </w:t>
      </w:r>
      <w:r>
        <w:rPr>
          <w:color w:val="58595B"/>
          <w:w w:val="110"/>
        </w:rPr>
        <w:t>as</w:t>
      </w:r>
      <w:r>
        <w:rPr>
          <w:color w:val="58595B"/>
          <w:spacing w:val="-5"/>
          <w:w w:val="110"/>
        </w:rPr>
        <w:t> </w:t>
      </w:r>
      <w:r>
        <w:rPr>
          <w:color w:val="58595B"/>
          <w:w w:val="110"/>
        </w:rPr>
        <w:t>per</w:t>
      </w:r>
      <w:r>
        <w:rPr>
          <w:color w:val="58595B"/>
          <w:spacing w:val="-6"/>
          <w:w w:val="110"/>
        </w:rPr>
        <w:t> </w:t>
      </w:r>
      <w:r>
        <w:rPr>
          <w:color w:val="58595B"/>
          <w:w w:val="110"/>
        </w:rPr>
        <w:t>below</w:t>
      </w:r>
      <w:r>
        <w:rPr>
          <w:color w:val="58595B"/>
          <w:spacing w:val="-5"/>
          <w:w w:val="110"/>
        </w:rPr>
        <w:t> </w:t>
      </w:r>
      <w:r>
        <w:rPr>
          <w:color w:val="58595B"/>
          <w:spacing w:val="-2"/>
          <w:w w:val="110"/>
        </w:rPr>
        <w:t>table-</w:t>
      </w:r>
    </w:p>
    <w:p>
      <w:pPr>
        <w:pStyle w:val="BodyText"/>
        <w:spacing w:before="6" w:after="1"/>
        <w:rPr>
          <w:sz w:val="13"/>
        </w:rPr>
      </w:pPr>
    </w:p>
    <w:tbl>
      <w:tblPr>
        <w:tblW w:w="0" w:type="auto"/>
        <w:jc w:val="left"/>
        <w:tblInd w:w="3067" w:type="dxa"/>
        <w:tblBorders>
          <w:top w:val="single" w:sz="2" w:space="0" w:color="005D9B"/>
          <w:left w:val="single" w:sz="2" w:space="0" w:color="005D9B"/>
          <w:bottom w:val="single" w:sz="2" w:space="0" w:color="005D9B"/>
          <w:right w:val="single" w:sz="2" w:space="0" w:color="005D9B"/>
          <w:insideH w:val="single" w:sz="2" w:space="0" w:color="005D9B"/>
          <w:insideV w:val="single" w:sz="2" w:space="0" w:color="005D9B"/>
        </w:tblBorders>
        <w:tblLayout w:type="fixed"/>
        <w:tblCellMar>
          <w:top w:w="0" w:type="dxa"/>
          <w:left w:w="0" w:type="dxa"/>
          <w:bottom w:w="0" w:type="dxa"/>
          <w:right w:w="0" w:type="dxa"/>
        </w:tblCellMar>
        <w:tblLook w:val="01E0"/>
      </w:tblPr>
      <w:tblGrid>
        <w:gridCol w:w="3765"/>
        <w:gridCol w:w="1460"/>
      </w:tblGrid>
      <w:tr>
        <w:trPr>
          <w:trHeight w:val="351" w:hRule="atLeast"/>
        </w:trPr>
        <w:tc>
          <w:tcPr>
            <w:tcW w:w="3765" w:type="dxa"/>
            <w:tcBorders>
              <w:top w:val="nil"/>
              <w:left w:val="nil"/>
              <w:right w:val="single" w:sz="8" w:space="0" w:color="FFFFFF"/>
            </w:tcBorders>
            <w:shd w:val="clear" w:color="auto" w:fill="005D9B"/>
          </w:tcPr>
          <w:p>
            <w:pPr>
              <w:pStyle w:val="TableParagraph"/>
              <w:spacing w:before="26"/>
              <w:ind w:right="172"/>
              <w:jc w:val="center"/>
              <w:rPr>
                <w:b/>
                <w:sz w:val="22"/>
              </w:rPr>
            </w:pPr>
            <w:r>
              <w:rPr>
                <w:b/>
                <w:color w:val="FFFFFF"/>
                <w:sz w:val="22"/>
              </w:rPr>
              <w:t>Policy</w:t>
            </w:r>
            <w:r>
              <w:rPr>
                <w:b/>
                <w:color w:val="FFFFFF"/>
                <w:spacing w:val="14"/>
                <w:sz w:val="22"/>
              </w:rPr>
              <w:t> </w:t>
            </w:r>
            <w:r>
              <w:rPr>
                <w:b/>
                <w:color w:val="FFFFFF"/>
                <w:sz w:val="22"/>
              </w:rPr>
              <w:t>Year</w:t>
            </w:r>
            <w:r>
              <w:rPr>
                <w:b/>
                <w:color w:val="FFFFFF"/>
                <w:spacing w:val="11"/>
                <w:sz w:val="22"/>
              </w:rPr>
              <w:t> </w:t>
            </w:r>
            <w:r>
              <w:rPr>
                <w:b/>
                <w:color w:val="FFFFFF"/>
                <w:sz w:val="22"/>
              </w:rPr>
              <w:t>of</w:t>
            </w:r>
            <w:r>
              <w:rPr>
                <w:b/>
                <w:color w:val="FFFFFF"/>
                <w:spacing w:val="12"/>
                <w:sz w:val="22"/>
              </w:rPr>
              <w:t> </w:t>
            </w:r>
            <w:r>
              <w:rPr>
                <w:b/>
                <w:color w:val="FFFFFF"/>
                <w:spacing w:val="-2"/>
                <w:sz w:val="22"/>
              </w:rPr>
              <w:t>Surrender</w:t>
            </w:r>
          </w:p>
        </w:tc>
        <w:tc>
          <w:tcPr>
            <w:tcW w:w="1460" w:type="dxa"/>
            <w:tcBorders>
              <w:top w:val="nil"/>
              <w:left w:val="single" w:sz="8" w:space="0" w:color="FFFFFF"/>
              <w:right w:val="nil"/>
            </w:tcBorders>
            <w:shd w:val="clear" w:color="auto" w:fill="005D9B"/>
          </w:tcPr>
          <w:p>
            <w:pPr>
              <w:pStyle w:val="TableParagraph"/>
              <w:spacing w:before="26"/>
              <w:ind w:left="93"/>
              <w:jc w:val="center"/>
              <w:rPr>
                <w:b/>
                <w:sz w:val="22"/>
              </w:rPr>
            </w:pPr>
            <w:r>
              <w:rPr>
                <w:b/>
                <w:color w:val="FFFFFF"/>
                <w:spacing w:val="-5"/>
                <w:sz w:val="22"/>
              </w:rPr>
              <w:t>x%</w:t>
            </w:r>
          </w:p>
        </w:tc>
      </w:tr>
      <w:tr>
        <w:trPr>
          <w:trHeight w:val="397" w:hRule="atLeast"/>
        </w:trPr>
        <w:tc>
          <w:tcPr>
            <w:tcW w:w="3765" w:type="dxa"/>
            <w:tcBorders>
              <w:left w:val="single" w:sz="8" w:space="0" w:color="005D9B"/>
              <w:bottom w:val="single" w:sz="8" w:space="0" w:color="005D9B"/>
              <w:right w:val="single" w:sz="8" w:space="0" w:color="005D9B"/>
            </w:tcBorders>
          </w:tcPr>
          <w:p>
            <w:pPr>
              <w:pStyle w:val="TableParagraph"/>
              <w:spacing w:before="96"/>
              <w:ind w:left="34" w:right="212"/>
              <w:jc w:val="center"/>
              <w:rPr>
                <w:sz w:val="22"/>
              </w:rPr>
            </w:pPr>
            <w:r>
              <w:rPr>
                <w:color w:val="58595B"/>
                <w:sz w:val="22"/>
              </w:rPr>
              <w:t>Policy</w:t>
            </w:r>
            <w:r>
              <w:rPr>
                <w:color w:val="58595B"/>
                <w:spacing w:val="33"/>
                <w:sz w:val="22"/>
              </w:rPr>
              <w:t> </w:t>
            </w:r>
            <w:r>
              <w:rPr>
                <w:color w:val="58595B"/>
                <w:sz w:val="22"/>
              </w:rPr>
              <w:t>Year</w:t>
            </w:r>
            <w:r>
              <w:rPr>
                <w:color w:val="58595B"/>
                <w:spacing w:val="31"/>
                <w:sz w:val="22"/>
              </w:rPr>
              <w:t> </w:t>
            </w:r>
            <w:r>
              <w:rPr>
                <w:color w:val="58595B"/>
                <w:spacing w:val="-10"/>
                <w:w w:val="90"/>
                <w:sz w:val="22"/>
              </w:rPr>
              <w:t>1</w:t>
            </w:r>
          </w:p>
        </w:tc>
        <w:tc>
          <w:tcPr>
            <w:tcW w:w="1460" w:type="dxa"/>
            <w:tcBorders>
              <w:left w:val="single" w:sz="8" w:space="0" w:color="005D9B"/>
              <w:bottom w:val="single" w:sz="8" w:space="0" w:color="005D9B"/>
              <w:right w:val="single" w:sz="8" w:space="0" w:color="005D9B"/>
            </w:tcBorders>
          </w:tcPr>
          <w:p>
            <w:pPr>
              <w:pStyle w:val="TableParagraph"/>
              <w:spacing w:before="95"/>
              <w:ind w:left="177" w:right="4"/>
              <w:jc w:val="center"/>
              <w:rPr>
                <w:sz w:val="22"/>
              </w:rPr>
            </w:pPr>
            <w:r>
              <w:rPr>
                <w:color w:val="58595B"/>
                <w:spacing w:val="-5"/>
                <w:sz w:val="22"/>
              </w:rPr>
              <w:t>30%</w:t>
            </w:r>
          </w:p>
        </w:tc>
      </w:tr>
      <w:tr>
        <w:trPr>
          <w:trHeight w:val="362" w:hRule="atLeast"/>
        </w:trPr>
        <w:tc>
          <w:tcPr>
            <w:tcW w:w="3765" w:type="dxa"/>
            <w:tcBorders>
              <w:top w:val="single" w:sz="8" w:space="0" w:color="005D9B"/>
              <w:left w:val="single" w:sz="8" w:space="0" w:color="005D9B"/>
              <w:bottom w:val="single" w:sz="8" w:space="0" w:color="005D9B"/>
              <w:right w:val="single" w:sz="8" w:space="0" w:color="005D9B"/>
            </w:tcBorders>
          </w:tcPr>
          <w:p>
            <w:pPr>
              <w:pStyle w:val="TableParagraph"/>
              <w:spacing w:before="63"/>
              <w:ind w:left="95" w:right="212"/>
              <w:jc w:val="center"/>
              <w:rPr>
                <w:sz w:val="22"/>
              </w:rPr>
            </w:pPr>
            <w:r>
              <w:rPr>
                <w:color w:val="58595B"/>
                <w:w w:val="105"/>
                <w:sz w:val="22"/>
              </w:rPr>
              <w:t>Policy</w:t>
            </w:r>
            <w:r>
              <w:rPr>
                <w:color w:val="58595B"/>
                <w:spacing w:val="4"/>
                <w:w w:val="105"/>
                <w:sz w:val="22"/>
              </w:rPr>
              <w:t> </w:t>
            </w:r>
            <w:r>
              <w:rPr>
                <w:color w:val="58595B"/>
                <w:w w:val="105"/>
                <w:sz w:val="22"/>
              </w:rPr>
              <w:t>Year</w:t>
            </w:r>
            <w:r>
              <w:rPr>
                <w:color w:val="58595B"/>
                <w:spacing w:val="1"/>
                <w:w w:val="105"/>
                <w:sz w:val="22"/>
              </w:rPr>
              <w:t> </w:t>
            </w:r>
            <w:r>
              <w:rPr>
                <w:color w:val="58595B"/>
                <w:spacing w:val="-10"/>
                <w:w w:val="105"/>
                <w:sz w:val="22"/>
              </w:rPr>
              <w:t>2</w:t>
            </w:r>
          </w:p>
        </w:tc>
        <w:tc>
          <w:tcPr>
            <w:tcW w:w="1460" w:type="dxa"/>
            <w:tcBorders>
              <w:top w:val="single" w:sz="8" w:space="0" w:color="005D9B"/>
              <w:left w:val="single" w:sz="8" w:space="0" w:color="005D9B"/>
              <w:bottom w:val="single" w:sz="8" w:space="0" w:color="005D9B"/>
              <w:right w:val="single" w:sz="8" w:space="0" w:color="005D9B"/>
            </w:tcBorders>
          </w:tcPr>
          <w:p>
            <w:pPr>
              <w:pStyle w:val="TableParagraph"/>
              <w:spacing w:before="62"/>
              <w:ind w:left="177" w:right="4"/>
              <w:jc w:val="center"/>
              <w:rPr>
                <w:sz w:val="22"/>
              </w:rPr>
            </w:pPr>
            <w:r>
              <w:rPr>
                <w:color w:val="58595B"/>
                <w:spacing w:val="-5"/>
                <w:sz w:val="22"/>
              </w:rPr>
              <w:t>30%</w:t>
            </w:r>
          </w:p>
        </w:tc>
      </w:tr>
      <w:tr>
        <w:trPr>
          <w:trHeight w:val="362" w:hRule="atLeast"/>
        </w:trPr>
        <w:tc>
          <w:tcPr>
            <w:tcW w:w="3765" w:type="dxa"/>
            <w:tcBorders>
              <w:top w:val="single" w:sz="8" w:space="0" w:color="005D9B"/>
              <w:left w:val="single" w:sz="8" w:space="0" w:color="005D9B"/>
              <w:bottom w:val="single" w:sz="8" w:space="0" w:color="005D9B"/>
              <w:right w:val="single" w:sz="8" w:space="0" w:color="005D9B"/>
            </w:tcBorders>
          </w:tcPr>
          <w:p>
            <w:pPr>
              <w:pStyle w:val="TableParagraph"/>
              <w:spacing w:before="63"/>
              <w:ind w:left="100" w:right="212"/>
              <w:jc w:val="center"/>
              <w:rPr>
                <w:sz w:val="22"/>
              </w:rPr>
            </w:pPr>
            <w:r>
              <w:rPr>
                <w:color w:val="58595B"/>
                <w:w w:val="105"/>
                <w:sz w:val="22"/>
              </w:rPr>
              <w:t>Policy</w:t>
            </w:r>
            <w:r>
              <w:rPr>
                <w:color w:val="58595B"/>
                <w:spacing w:val="4"/>
                <w:w w:val="105"/>
                <w:sz w:val="22"/>
              </w:rPr>
              <w:t> </w:t>
            </w:r>
            <w:r>
              <w:rPr>
                <w:color w:val="58595B"/>
                <w:w w:val="105"/>
                <w:sz w:val="22"/>
              </w:rPr>
              <w:t>Year</w:t>
            </w:r>
            <w:r>
              <w:rPr>
                <w:color w:val="58595B"/>
                <w:spacing w:val="1"/>
                <w:w w:val="105"/>
                <w:sz w:val="22"/>
              </w:rPr>
              <w:t> </w:t>
            </w:r>
            <w:r>
              <w:rPr>
                <w:color w:val="58595B"/>
                <w:spacing w:val="-10"/>
                <w:w w:val="105"/>
                <w:sz w:val="22"/>
              </w:rPr>
              <w:t>3</w:t>
            </w:r>
          </w:p>
        </w:tc>
        <w:tc>
          <w:tcPr>
            <w:tcW w:w="1460" w:type="dxa"/>
            <w:tcBorders>
              <w:top w:val="single" w:sz="8" w:space="0" w:color="005D9B"/>
              <w:left w:val="single" w:sz="8" w:space="0" w:color="005D9B"/>
              <w:bottom w:val="single" w:sz="8" w:space="0" w:color="005D9B"/>
              <w:right w:val="single" w:sz="8" w:space="0" w:color="005D9B"/>
            </w:tcBorders>
          </w:tcPr>
          <w:p>
            <w:pPr>
              <w:pStyle w:val="TableParagraph"/>
              <w:spacing w:before="63"/>
              <w:ind w:left="177" w:right="4"/>
              <w:jc w:val="center"/>
              <w:rPr>
                <w:sz w:val="22"/>
              </w:rPr>
            </w:pPr>
            <w:r>
              <w:rPr>
                <w:color w:val="58595B"/>
                <w:spacing w:val="-5"/>
                <w:sz w:val="22"/>
              </w:rPr>
              <w:t>40%</w:t>
            </w:r>
          </w:p>
        </w:tc>
      </w:tr>
      <w:tr>
        <w:trPr>
          <w:trHeight w:val="362" w:hRule="atLeast"/>
        </w:trPr>
        <w:tc>
          <w:tcPr>
            <w:tcW w:w="3765" w:type="dxa"/>
            <w:tcBorders>
              <w:top w:val="single" w:sz="8" w:space="0" w:color="005D9B"/>
              <w:left w:val="single" w:sz="8" w:space="0" w:color="005D9B"/>
              <w:bottom w:val="single" w:sz="8" w:space="0" w:color="005D9B"/>
              <w:right w:val="single" w:sz="8" w:space="0" w:color="005D9B"/>
            </w:tcBorders>
          </w:tcPr>
          <w:p>
            <w:pPr>
              <w:pStyle w:val="TableParagraph"/>
              <w:spacing w:before="64"/>
              <w:ind w:left="107" w:right="212"/>
              <w:jc w:val="center"/>
              <w:rPr>
                <w:sz w:val="22"/>
              </w:rPr>
            </w:pPr>
            <w:r>
              <w:rPr>
                <w:color w:val="58595B"/>
                <w:sz w:val="22"/>
              </w:rPr>
              <w:t>Policy</w:t>
            </w:r>
            <w:r>
              <w:rPr>
                <w:color w:val="58595B"/>
                <w:spacing w:val="33"/>
                <w:sz w:val="22"/>
              </w:rPr>
              <w:t> </w:t>
            </w:r>
            <w:r>
              <w:rPr>
                <w:color w:val="58595B"/>
                <w:sz w:val="22"/>
              </w:rPr>
              <w:t>Year</w:t>
            </w:r>
            <w:r>
              <w:rPr>
                <w:color w:val="58595B"/>
                <w:spacing w:val="31"/>
                <w:sz w:val="22"/>
              </w:rPr>
              <w:t> </w:t>
            </w:r>
            <w:r>
              <w:rPr>
                <w:color w:val="58595B"/>
                <w:spacing w:val="-10"/>
                <w:sz w:val="22"/>
              </w:rPr>
              <w:t>4</w:t>
            </w:r>
          </w:p>
        </w:tc>
        <w:tc>
          <w:tcPr>
            <w:tcW w:w="1460" w:type="dxa"/>
            <w:tcBorders>
              <w:top w:val="single" w:sz="8" w:space="0" w:color="005D9B"/>
              <w:left w:val="single" w:sz="8" w:space="0" w:color="005D9B"/>
              <w:bottom w:val="single" w:sz="8" w:space="0" w:color="005D9B"/>
              <w:right w:val="single" w:sz="8" w:space="0" w:color="005D9B"/>
            </w:tcBorders>
          </w:tcPr>
          <w:p>
            <w:pPr>
              <w:pStyle w:val="TableParagraph"/>
              <w:spacing w:before="64"/>
              <w:ind w:left="177" w:right="4"/>
              <w:jc w:val="center"/>
              <w:rPr>
                <w:sz w:val="22"/>
              </w:rPr>
            </w:pPr>
            <w:r>
              <w:rPr>
                <w:color w:val="58595B"/>
                <w:spacing w:val="-5"/>
                <w:sz w:val="22"/>
              </w:rPr>
              <w:t>50%</w:t>
            </w:r>
          </w:p>
        </w:tc>
      </w:tr>
      <w:tr>
        <w:trPr>
          <w:trHeight w:val="362" w:hRule="atLeast"/>
        </w:trPr>
        <w:tc>
          <w:tcPr>
            <w:tcW w:w="3765" w:type="dxa"/>
            <w:tcBorders>
              <w:top w:val="single" w:sz="8" w:space="0" w:color="005D9B"/>
              <w:left w:val="single" w:sz="8" w:space="0" w:color="005D9B"/>
              <w:bottom w:val="single" w:sz="8" w:space="0" w:color="005D9B"/>
              <w:right w:val="single" w:sz="8" w:space="0" w:color="005D9B"/>
            </w:tcBorders>
          </w:tcPr>
          <w:p>
            <w:pPr>
              <w:pStyle w:val="TableParagraph"/>
              <w:spacing w:before="65"/>
              <w:ind w:left="106" w:right="212"/>
              <w:jc w:val="center"/>
              <w:rPr>
                <w:sz w:val="22"/>
              </w:rPr>
            </w:pPr>
            <w:r>
              <w:rPr>
                <w:color w:val="58595B"/>
                <w:sz w:val="22"/>
              </w:rPr>
              <w:t>Policy</w:t>
            </w:r>
            <w:r>
              <w:rPr>
                <w:color w:val="58595B"/>
                <w:spacing w:val="33"/>
                <w:sz w:val="22"/>
              </w:rPr>
              <w:t> </w:t>
            </w:r>
            <w:r>
              <w:rPr>
                <w:color w:val="58595B"/>
                <w:sz w:val="22"/>
              </w:rPr>
              <w:t>Year</w:t>
            </w:r>
            <w:r>
              <w:rPr>
                <w:color w:val="58595B"/>
                <w:spacing w:val="31"/>
                <w:sz w:val="22"/>
              </w:rPr>
              <w:t> </w:t>
            </w:r>
            <w:r>
              <w:rPr>
                <w:color w:val="58595B"/>
                <w:spacing w:val="-10"/>
                <w:sz w:val="22"/>
              </w:rPr>
              <w:t>5</w:t>
            </w:r>
          </w:p>
        </w:tc>
        <w:tc>
          <w:tcPr>
            <w:tcW w:w="1460" w:type="dxa"/>
            <w:tcBorders>
              <w:top w:val="single" w:sz="8" w:space="0" w:color="005D9B"/>
              <w:left w:val="single" w:sz="8" w:space="0" w:color="005D9B"/>
              <w:bottom w:val="single" w:sz="8" w:space="0" w:color="005D9B"/>
              <w:right w:val="single" w:sz="8" w:space="0" w:color="005D9B"/>
            </w:tcBorders>
          </w:tcPr>
          <w:p>
            <w:pPr>
              <w:pStyle w:val="TableParagraph"/>
              <w:spacing w:before="64"/>
              <w:ind w:left="177"/>
              <w:jc w:val="center"/>
              <w:rPr>
                <w:sz w:val="22"/>
              </w:rPr>
            </w:pPr>
            <w:r>
              <w:rPr>
                <w:color w:val="58595B"/>
                <w:spacing w:val="-5"/>
                <w:sz w:val="22"/>
              </w:rPr>
              <w:t>60%</w:t>
            </w:r>
          </w:p>
        </w:tc>
      </w:tr>
      <w:tr>
        <w:trPr>
          <w:trHeight w:val="362" w:hRule="atLeast"/>
        </w:trPr>
        <w:tc>
          <w:tcPr>
            <w:tcW w:w="3765" w:type="dxa"/>
            <w:tcBorders>
              <w:top w:val="single" w:sz="8" w:space="0" w:color="005D9B"/>
              <w:left w:val="single" w:sz="8" w:space="0" w:color="005D9B"/>
              <w:bottom w:val="single" w:sz="8" w:space="0" w:color="005D9B"/>
              <w:right w:val="single" w:sz="8" w:space="0" w:color="005D9B"/>
            </w:tcBorders>
          </w:tcPr>
          <w:p>
            <w:pPr>
              <w:pStyle w:val="TableParagraph"/>
              <w:spacing w:before="66"/>
              <w:ind w:left="107" w:right="212"/>
              <w:jc w:val="center"/>
              <w:rPr>
                <w:sz w:val="22"/>
              </w:rPr>
            </w:pPr>
            <w:r>
              <w:rPr>
                <w:color w:val="58595B"/>
                <w:sz w:val="22"/>
              </w:rPr>
              <w:t>Policy</w:t>
            </w:r>
            <w:r>
              <w:rPr>
                <w:color w:val="58595B"/>
                <w:spacing w:val="33"/>
                <w:sz w:val="22"/>
              </w:rPr>
              <w:t> </w:t>
            </w:r>
            <w:r>
              <w:rPr>
                <w:color w:val="58595B"/>
                <w:sz w:val="22"/>
              </w:rPr>
              <w:t>Year</w:t>
            </w:r>
            <w:r>
              <w:rPr>
                <w:color w:val="58595B"/>
                <w:spacing w:val="31"/>
                <w:sz w:val="22"/>
              </w:rPr>
              <w:t> </w:t>
            </w:r>
            <w:r>
              <w:rPr>
                <w:color w:val="58595B"/>
                <w:spacing w:val="-10"/>
                <w:sz w:val="22"/>
              </w:rPr>
              <w:t>6</w:t>
            </w:r>
          </w:p>
        </w:tc>
        <w:tc>
          <w:tcPr>
            <w:tcW w:w="1460" w:type="dxa"/>
            <w:tcBorders>
              <w:top w:val="single" w:sz="8" w:space="0" w:color="005D9B"/>
              <w:left w:val="single" w:sz="8" w:space="0" w:color="005D9B"/>
              <w:bottom w:val="single" w:sz="8" w:space="0" w:color="005D9B"/>
              <w:right w:val="single" w:sz="8" w:space="0" w:color="005D9B"/>
            </w:tcBorders>
          </w:tcPr>
          <w:p>
            <w:pPr>
              <w:pStyle w:val="TableParagraph"/>
              <w:spacing w:before="65"/>
              <w:ind w:left="177" w:right="4"/>
              <w:jc w:val="center"/>
              <w:rPr>
                <w:sz w:val="22"/>
              </w:rPr>
            </w:pPr>
            <w:r>
              <w:rPr>
                <w:color w:val="58595B"/>
                <w:spacing w:val="-5"/>
                <w:sz w:val="22"/>
              </w:rPr>
              <w:t>70%</w:t>
            </w:r>
          </w:p>
        </w:tc>
      </w:tr>
      <w:tr>
        <w:trPr>
          <w:trHeight w:val="362" w:hRule="atLeast"/>
        </w:trPr>
        <w:tc>
          <w:tcPr>
            <w:tcW w:w="3765" w:type="dxa"/>
            <w:tcBorders>
              <w:top w:val="single" w:sz="8" w:space="0" w:color="005D9B"/>
              <w:left w:val="single" w:sz="8" w:space="0" w:color="005D9B"/>
              <w:bottom w:val="single" w:sz="8" w:space="0" w:color="005D9B"/>
              <w:right w:val="single" w:sz="8" w:space="0" w:color="005D9B"/>
            </w:tcBorders>
          </w:tcPr>
          <w:p>
            <w:pPr>
              <w:pStyle w:val="TableParagraph"/>
              <w:spacing w:before="67"/>
              <w:ind w:left="82" w:right="212"/>
              <w:jc w:val="center"/>
              <w:rPr>
                <w:sz w:val="22"/>
              </w:rPr>
            </w:pPr>
            <w:r>
              <w:rPr>
                <w:color w:val="58595B"/>
                <w:w w:val="105"/>
                <w:sz w:val="22"/>
              </w:rPr>
              <w:t>Policy</w:t>
            </w:r>
            <w:r>
              <w:rPr>
                <w:color w:val="58595B"/>
                <w:spacing w:val="4"/>
                <w:w w:val="105"/>
                <w:sz w:val="22"/>
              </w:rPr>
              <w:t> </w:t>
            </w:r>
            <w:r>
              <w:rPr>
                <w:color w:val="58595B"/>
                <w:w w:val="105"/>
                <w:sz w:val="22"/>
              </w:rPr>
              <w:t>Year</w:t>
            </w:r>
            <w:r>
              <w:rPr>
                <w:color w:val="58595B"/>
                <w:spacing w:val="1"/>
                <w:w w:val="105"/>
                <w:sz w:val="22"/>
              </w:rPr>
              <w:t> </w:t>
            </w:r>
            <w:r>
              <w:rPr>
                <w:color w:val="58595B"/>
                <w:spacing w:val="-10"/>
                <w:w w:val="105"/>
                <w:sz w:val="22"/>
              </w:rPr>
              <w:t>7</w:t>
            </w:r>
          </w:p>
        </w:tc>
        <w:tc>
          <w:tcPr>
            <w:tcW w:w="1460" w:type="dxa"/>
            <w:tcBorders>
              <w:top w:val="single" w:sz="8" w:space="0" w:color="005D9B"/>
              <w:left w:val="single" w:sz="8" w:space="0" w:color="005D9B"/>
              <w:bottom w:val="single" w:sz="8" w:space="0" w:color="005D9B"/>
              <w:right w:val="single" w:sz="8" w:space="0" w:color="005D9B"/>
            </w:tcBorders>
          </w:tcPr>
          <w:p>
            <w:pPr>
              <w:pStyle w:val="TableParagraph"/>
              <w:spacing w:before="66"/>
              <w:ind w:left="177" w:right="4"/>
              <w:jc w:val="center"/>
              <w:rPr>
                <w:sz w:val="22"/>
              </w:rPr>
            </w:pPr>
            <w:r>
              <w:rPr>
                <w:color w:val="58595B"/>
                <w:spacing w:val="-5"/>
                <w:sz w:val="22"/>
              </w:rPr>
              <w:t>80%</w:t>
            </w:r>
          </w:p>
        </w:tc>
      </w:tr>
      <w:tr>
        <w:trPr>
          <w:trHeight w:val="362" w:hRule="atLeast"/>
        </w:trPr>
        <w:tc>
          <w:tcPr>
            <w:tcW w:w="3765" w:type="dxa"/>
            <w:tcBorders>
              <w:top w:val="single" w:sz="8" w:space="0" w:color="005D9B"/>
              <w:left w:val="single" w:sz="8" w:space="0" w:color="005D9B"/>
              <w:bottom w:val="single" w:sz="8" w:space="0" w:color="005D9B"/>
              <w:right w:val="single" w:sz="8" w:space="0" w:color="005D9B"/>
            </w:tcBorders>
          </w:tcPr>
          <w:p>
            <w:pPr>
              <w:pStyle w:val="TableParagraph"/>
              <w:spacing w:before="68"/>
              <w:ind w:left="108" w:right="212"/>
              <w:jc w:val="center"/>
              <w:rPr>
                <w:sz w:val="22"/>
              </w:rPr>
            </w:pPr>
            <w:r>
              <w:rPr>
                <w:color w:val="58595B"/>
                <w:sz w:val="22"/>
              </w:rPr>
              <w:t>Policy</w:t>
            </w:r>
            <w:r>
              <w:rPr>
                <w:color w:val="58595B"/>
                <w:spacing w:val="33"/>
                <w:sz w:val="22"/>
              </w:rPr>
              <w:t> </w:t>
            </w:r>
            <w:r>
              <w:rPr>
                <w:color w:val="58595B"/>
                <w:sz w:val="22"/>
              </w:rPr>
              <w:t>Year</w:t>
            </w:r>
            <w:r>
              <w:rPr>
                <w:color w:val="58595B"/>
                <w:spacing w:val="31"/>
                <w:sz w:val="22"/>
              </w:rPr>
              <w:t> </w:t>
            </w:r>
            <w:r>
              <w:rPr>
                <w:color w:val="58595B"/>
                <w:spacing w:val="-10"/>
                <w:sz w:val="22"/>
              </w:rPr>
              <w:t>8</w:t>
            </w:r>
          </w:p>
        </w:tc>
        <w:tc>
          <w:tcPr>
            <w:tcW w:w="1460" w:type="dxa"/>
            <w:tcBorders>
              <w:top w:val="single" w:sz="8" w:space="0" w:color="005D9B"/>
              <w:left w:val="single" w:sz="8" w:space="0" w:color="005D9B"/>
              <w:bottom w:val="single" w:sz="8" w:space="0" w:color="005D9B"/>
              <w:right w:val="single" w:sz="8" w:space="0" w:color="005D9B"/>
            </w:tcBorders>
          </w:tcPr>
          <w:p>
            <w:pPr>
              <w:pStyle w:val="TableParagraph"/>
              <w:spacing w:before="67"/>
              <w:ind w:left="177" w:right="4"/>
              <w:jc w:val="center"/>
              <w:rPr>
                <w:sz w:val="22"/>
              </w:rPr>
            </w:pPr>
            <w:r>
              <w:rPr>
                <w:color w:val="58595B"/>
                <w:spacing w:val="-5"/>
                <w:sz w:val="22"/>
              </w:rPr>
              <w:t>90%</w:t>
            </w:r>
          </w:p>
        </w:tc>
      </w:tr>
      <w:tr>
        <w:trPr>
          <w:trHeight w:val="362" w:hRule="atLeast"/>
        </w:trPr>
        <w:tc>
          <w:tcPr>
            <w:tcW w:w="3765" w:type="dxa"/>
            <w:tcBorders>
              <w:top w:val="single" w:sz="8" w:space="0" w:color="005D9B"/>
              <w:left w:val="single" w:sz="8" w:space="0" w:color="005D9B"/>
              <w:bottom w:val="single" w:sz="8" w:space="0" w:color="005D9B"/>
              <w:right w:val="single" w:sz="8" w:space="0" w:color="005D9B"/>
            </w:tcBorders>
          </w:tcPr>
          <w:p>
            <w:pPr>
              <w:pStyle w:val="TableParagraph"/>
              <w:spacing w:before="69"/>
              <w:ind w:right="212"/>
              <w:jc w:val="center"/>
              <w:rPr>
                <w:sz w:val="22"/>
              </w:rPr>
            </w:pPr>
            <w:r>
              <w:rPr>
                <w:color w:val="58595B"/>
                <w:sz w:val="22"/>
              </w:rPr>
              <w:t>Policy</w:t>
            </w:r>
            <w:r>
              <w:rPr>
                <w:color w:val="58595B"/>
                <w:spacing w:val="21"/>
                <w:sz w:val="22"/>
              </w:rPr>
              <w:t> </w:t>
            </w:r>
            <w:r>
              <w:rPr>
                <w:color w:val="58595B"/>
                <w:sz w:val="22"/>
              </w:rPr>
              <w:t>Year</w:t>
            </w:r>
            <w:r>
              <w:rPr>
                <w:color w:val="58595B"/>
                <w:spacing w:val="21"/>
                <w:sz w:val="22"/>
              </w:rPr>
              <w:t> </w:t>
            </w:r>
            <w:r>
              <w:rPr>
                <w:color w:val="58595B"/>
                <w:sz w:val="22"/>
              </w:rPr>
              <w:t>9</w:t>
            </w:r>
            <w:r>
              <w:rPr>
                <w:color w:val="58595B"/>
                <w:spacing w:val="22"/>
                <w:sz w:val="22"/>
              </w:rPr>
              <w:t> </w:t>
            </w:r>
            <w:r>
              <w:rPr>
                <w:color w:val="58595B"/>
                <w:sz w:val="22"/>
              </w:rPr>
              <w:t>–</w:t>
            </w:r>
            <w:r>
              <w:rPr>
                <w:color w:val="58595B"/>
                <w:spacing w:val="21"/>
                <w:sz w:val="22"/>
              </w:rPr>
              <w:t> </w:t>
            </w:r>
            <w:r>
              <w:rPr>
                <w:color w:val="58595B"/>
                <w:sz w:val="22"/>
              </w:rPr>
              <w:t>Policy</w:t>
            </w:r>
            <w:r>
              <w:rPr>
                <w:color w:val="58595B"/>
                <w:spacing w:val="22"/>
                <w:sz w:val="22"/>
              </w:rPr>
              <w:t> </w:t>
            </w:r>
            <w:r>
              <w:rPr>
                <w:color w:val="58595B"/>
                <w:sz w:val="22"/>
              </w:rPr>
              <w:t>Year</w:t>
            </w:r>
            <w:r>
              <w:rPr>
                <w:color w:val="58595B"/>
                <w:spacing w:val="21"/>
                <w:sz w:val="22"/>
              </w:rPr>
              <w:t> </w:t>
            </w:r>
            <w:r>
              <w:rPr>
                <w:color w:val="58595B"/>
                <w:spacing w:val="-5"/>
                <w:sz w:val="22"/>
              </w:rPr>
              <w:t>30</w:t>
            </w:r>
          </w:p>
        </w:tc>
        <w:tc>
          <w:tcPr>
            <w:tcW w:w="1460" w:type="dxa"/>
            <w:tcBorders>
              <w:top w:val="single" w:sz="8" w:space="0" w:color="005D9B"/>
              <w:left w:val="single" w:sz="8" w:space="0" w:color="005D9B"/>
              <w:bottom w:val="single" w:sz="8" w:space="0" w:color="005D9B"/>
              <w:right w:val="single" w:sz="8" w:space="0" w:color="005D9B"/>
            </w:tcBorders>
          </w:tcPr>
          <w:p>
            <w:pPr>
              <w:pStyle w:val="TableParagraph"/>
              <w:spacing w:before="68"/>
              <w:ind w:left="177" w:right="4"/>
              <w:jc w:val="center"/>
              <w:rPr>
                <w:sz w:val="22"/>
              </w:rPr>
            </w:pPr>
            <w:r>
              <w:rPr>
                <w:color w:val="58595B"/>
                <w:spacing w:val="-4"/>
                <w:w w:val="95"/>
                <w:sz w:val="22"/>
              </w:rPr>
              <w:t>100%</w:t>
            </w:r>
          </w:p>
        </w:tc>
      </w:tr>
    </w:tbl>
    <w:p>
      <w:pPr>
        <w:pStyle w:val="BodyText"/>
        <w:spacing w:line="256" w:lineRule="auto" w:before="248"/>
        <w:ind w:left="403" w:right="306"/>
      </w:pPr>
      <w:r>
        <w:rPr>
          <w:color w:val="58595B"/>
          <w:w w:val="115"/>
        </w:rPr>
        <w:t>For</w:t>
      </w:r>
      <w:r>
        <w:rPr>
          <w:color w:val="58595B"/>
          <w:spacing w:val="24"/>
          <w:w w:val="115"/>
        </w:rPr>
        <w:t> </w:t>
      </w:r>
      <w:r>
        <w:rPr>
          <w:color w:val="58595B"/>
          <w:w w:val="115"/>
        </w:rPr>
        <w:t>the</w:t>
      </w:r>
      <w:r>
        <w:rPr>
          <w:color w:val="58595B"/>
          <w:spacing w:val="26"/>
          <w:w w:val="115"/>
        </w:rPr>
        <w:t> </w:t>
      </w:r>
      <w:r>
        <w:rPr>
          <w:color w:val="58595B"/>
          <w:w w:val="115"/>
        </w:rPr>
        <w:t>avoidance</w:t>
      </w:r>
      <w:r>
        <w:rPr>
          <w:color w:val="58595B"/>
          <w:spacing w:val="26"/>
          <w:w w:val="115"/>
        </w:rPr>
        <w:t> </w:t>
      </w:r>
      <w:r>
        <w:rPr>
          <w:color w:val="58595B"/>
          <w:w w:val="115"/>
        </w:rPr>
        <w:t>of</w:t>
      </w:r>
      <w:r>
        <w:rPr>
          <w:color w:val="58595B"/>
          <w:spacing w:val="24"/>
          <w:w w:val="115"/>
        </w:rPr>
        <w:t> </w:t>
      </w:r>
      <w:r>
        <w:rPr>
          <w:color w:val="58595B"/>
          <w:w w:val="115"/>
        </w:rPr>
        <w:t>doubt,</w:t>
      </w:r>
      <w:r>
        <w:rPr>
          <w:color w:val="58595B"/>
          <w:spacing w:val="32"/>
          <w:w w:val="115"/>
        </w:rPr>
        <w:t> </w:t>
      </w:r>
      <w:r>
        <w:rPr>
          <w:color w:val="58595B"/>
          <w:w w:val="115"/>
        </w:rPr>
        <w:t>it</w:t>
      </w:r>
      <w:r>
        <w:rPr>
          <w:color w:val="58595B"/>
          <w:spacing w:val="25"/>
          <w:w w:val="115"/>
        </w:rPr>
        <w:t> </w:t>
      </w:r>
      <w:r>
        <w:rPr>
          <w:color w:val="58595B"/>
          <w:w w:val="115"/>
        </w:rPr>
        <w:t>is</w:t>
      </w:r>
      <w:r>
        <w:rPr>
          <w:color w:val="58595B"/>
          <w:spacing w:val="28"/>
          <w:w w:val="115"/>
        </w:rPr>
        <w:t> </w:t>
      </w:r>
      <w:r>
        <w:rPr>
          <w:color w:val="58595B"/>
          <w:w w:val="115"/>
        </w:rPr>
        <w:t>clarified</w:t>
      </w:r>
      <w:r>
        <w:rPr>
          <w:color w:val="58595B"/>
          <w:spacing w:val="27"/>
          <w:w w:val="115"/>
        </w:rPr>
        <w:t> </w:t>
      </w:r>
      <w:r>
        <w:rPr>
          <w:color w:val="58595B"/>
          <w:w w:val="115"/>
        </w:rPr>
        <w:t>that</w:t>
      </w:r>
      <w:r>
        <w:rPr>
          <w:color w:val="58595B"/>
          <w:spacing w:val="24"/>
          <w:w w:val="115"/>
        </w:rPr>
        <w:t> </w:t>
      </w:r>
      <w:r>
        <w:rPr>
          <w:color w:val="58595B"/>
          <w:w w:val="115"/>
        </w:rPr>
        <w:t>the</w:t>
      </w:r>
      <w:r>
        <w:rPr>
          <w:color w:val="58595B"/>
          <w:spacing w:val="26"/>
          <w:w w:val="115"/>
        </w:rPr>
        <w:t> </w:t>
      </w:r>
      <w:r>
        <w:rPr>
          <w:color w:val="58595B"/>
          <w:w w:val="115"/>
        </w:rPr>
        <w:t>Current</w:t>
      </w:r>
      <w:r>
        <w:rPr>
          <w:color w:val="58595B"/>
          <w:spacing w:val="25"/>
          <w:w w:val="115"/>
        </w:rPr>
        <w:t> </w:t>
      </w:r>
      <w:r>
        <w:rPr>
          <w:color w:val="58595B"/>
          <w:w w:val="115"/>
        </w:rPr>
        <w:t>Sum</w:t>
      </w:r>
      <w:r>
        <w:rPr>
          <w:color w:val="58595B"/>
          <w:spacing w:val="27"/>
          <w:w w:val="115"/>
        </w:rPr>
        <w:t> </w:t>
      </w:r>
      <w:r>
        <w:rPr>
          <w:color w:val="58595B"/>
          <w:w w:val="115"/>
        </w:rPr>
        <w:t>Assured</w:t>
      </w:r>
      <w:r>
        <w:rPr>
          <w:color w:val="58595B"/>
          <w:spacing w:val="27"/>
          <w:w w:val="115"/>
        </w:rPr>
        <w:t> </w:t>
      </w:r>
      <w:r>
        <w:rPr>
          <w:color w:val="58595B"/>
          <w:w w:val="115"/>
        </w:rPr>
        <w:t>and</w:t>
      </w:r>
      <w:r>
        <w:rPr>
          <w:color w:val="58595B"/>
          <w:spacing w:val="27"/>
          <w:w w:val="115"/>
        </w:rPr>
        <w:t> </w:t>
      </w:r>
      <w:r>
        <w:rPr>
          <w:color w:val="58595B"/>
          <w:w w:val="115"/>
        </w:rPr>
        <w:t>the</w:t>
      </w:r>
      <w:r>
        <w:rPr>
          <w:color w:val="58595B"/>
          <w:spacing w:val="26"/>
          <w:w w:val="115"/>
        </w:rPr>
        <w:t> </w:t>
      </w:r>
      <w:r>
        <w:rPr>
          <w:color w:val="58595B"/>
          <w:w w:val="115"/>
        </w:rPr>
        <w:t>Initial</w:t>
      </w:r>
      <w:r>
        <w:rPr>
          <w:color w:val="58595B"/>
          <w:spacing w:val="29"/>
          <w:w w:val="115"/>
        </w:rPr>
        <w:t> </w:t>
      </w:r>
      <w:r>
        <w:rPr>
          <w:color w:val="58595B"/>
          <w:w w:val="115"/>
        </w:rPr>
        <w:t>Sum Assured</w:t>
      </w:r>
      <w:r>
        <w:rPr>
          <w:color w:val="58595B"/>
          <w:spacing w:val="-4"/>
          <w:w w:val="115"/>
        </w:rPr>
        <w:t> </w:t>
      </w:r>
      <w:r>
        <w:rPr>
          <w:color w:val="58595B"/>
          <w:w w:val="115"/>
        </w:rPr>
        <w:t>shall</w:t>
      </w:r>
      <w:r>
        <w:rPr>
          <w:color w:val="58595B"/>
          <w:spacing w:val="-3"/>
          <w:w w:val="115"/>
        </w:rPr>
        <w:t> </w:t>
      </w:r>
      <w:r>
        <w:rPr>
          <w:color w:val="58595B"/>
          <w:w w:val="115"/>
        </w:rPr>
        <w:t>be</w:t>
      </w:r>
      <w:r>
        <w:rPr>
          <w:color w:val="58595B"/>
          <w:spacing w:val="-6"/>
          <w:w w:val="115"/>
        </w:rPr>
        <w:t> </w:t>
      </w:r>
      <w:r>
        <w:rPr>
          <w:color w:val="58595B"/>
          <w:w w:val="115"/>
        </w:rPr>
        <w:t>the</w:t>
      </w:r>
      <w:r>
        <w:rPr>
          <w:color w:val="58595B"/>
          <w:spacing w:val="-6"/>
          <w:w w:val="115"/>
        </w:rPr>
        <w:t> </w:t>
      </w:r>
      <w:r>
        <w:rPr>
          <w:color w:val="58595B"/>
          <w:w w:val="115"/>
        </w:rPr>
        <w:t>same</w:t>
      </w:r>
      <w:r>
        <w:rPr>
          <w:color w:val="58595B"/>
          <w:spacing w:val="-6"/>
          <w:w w:val="115"/>
        </w:rPr>
        <w:t> </w:t>
      </w:r>
      <w:r>
        <w:rPr>
          <w:color w:val="58595B"/>
          <w:w w:val="115"/>
        </w:rPr>
        <w:t>for</w:t>
      </w:r>
      <w:r>
        <w:rPr>
          <w:color w:val="58595B"/>
          <w:spacing w:val="-7"/>
          <w:w w:val="115"/>
        </w:rPr>
        <w:t> </w:t>
      </w:r>
      <w:r>
        <w:rPr>
          <w:color w:val="58595B"/>
          <w:w w:val="115"/>
        </w:rPr>
        <w:t>level</w:t>
      </w:r>
      <w:r>
        <w:rPr>
          <w:color w:val="58595B"/>
          <w:spacing w:val="-3"/>
          <w:w w:val="115"/>
        </w:rPr>
        <w:t> </w:t>
      </w:r>
      <w:r>
        <w:rPr>
          <w:color w:val="58595B"/>
          <w:w w:val="115"/>
        </w:rPr>
        <w:t>term</w:t>
      </w:r>
      <w:r>
        <w:rPr>
          <w:color w:val="58595B"/>
          <w:spacing w:val="-5"/>
          <w:w w:val="115"/>
        </w:rPr>
        <w:t> </w:t>
      </w:r>
      <w:r>
        <w:rPr>
          <w:color w:val="58595B"/>
          <w:w w:val="115"/>
        </w:rPr>
        <w:t>assurance</w:t>
      </w:r>
      <w:r>
        <w:rPr>
          <w:color w:val="58595B"/>
          <w:spacing w:val="-6"/>
          <w:w w:val="115"/>
        </w:rPr>
        <w:t> </w:t>
      </w:r>
      <w:r>
        <w:rPr>
          <w:color w:val="58595B"/>
          <w:w w:val="115"/>
        </w:rPr>
        <w:t>cases.</w:t>
      </w:r>
    </w:p>
    <w:p>
      <w:pPr>
        <w:pStyle w:val="BodyText"/>
        <w:spacing w:before="15"/>
      </w:pPr>
    </w:p>
    <w:p>
      <w:pPr>
        <w:pStyle w:val="BodyText"/>
        <w:spacing w:line="256" w:lineRule="auto" w:before="0"/>
        <w:ind w:left="403" w:right="306"/>
      </w:pPr>
      <w:r>
        <w:rPr>
          <w:color w:val="58595B"/>
          <w:w w:val="115"/>
        </w:rPr>
        <w:t>Premiums</w:t>
      </w:r>
      <w:r>
        <w:rPr>
          <w:color w:val="58595B"/>
          <w:spacing w:val="-23"/>
          <w:w w:val="115"/>
        </w:rPr>
        <w:t> </w:t>
      </w:r>
      <w:r>
        <w:rPr>
          <w:color w:val="58595B"/>
          <w:w w:val="115"/>
        </w:rPr>
        <w:t>used</w:t>
      </w:r>
      <w:r>
        <w:rPr>
          <w:color w:val="58595B"/>
          <w:spacing w:val="-23"/>
          <w:w w:val="115"/>
        </w:rPr>
        <w:t> </w:t>
      </w:r>
      <w:r>
        <w:rPr>
          <w:color w:val="58595B"/>
          <w:w w:val="115"/>
        </w:rPr>
        <w:t>in</w:t>
      </w:r>
      <w:r>
        <w:rPr>
          <w:color w:val="58595B"/>
          <w:spacing w:val="-24"/>
          <w:w w:val="115"/>
        </w:rPr>
        <w:t> </w:t>
      </w:r>
      <w:r>
        <w:rPr>
          <w:color w:val="58595B"/>
          <w:w w:val="115"/>
        </w:rPr>
        <w:t>the</w:t>
      </w:r>
      <w:r>
        <w:rPr>
          <w:color w:val="58595B"/>
          <w:spacing w:val="-24"/>
          <w:w w:val="115"/>
        </w:rPr>
        <w:t> </w:t>
      </w:r>
      <w:r>
        <w:rPr>
          <w:color w:val="58595B"/>
          <w:w w:val="115"/>
        </w:rPr>
        <w:t>above</w:t>
      </w:r>
      <w:r>
        <w:rPr>
          <w:color w:val="58595B"/>
          <w:spacing w:val="-24"/>
          <w:w w:val="115"/>
        </w:rPr>
        <w:t> </w:t>
      </w:r>
      <w:r>
        <w:rPr>
          <w:color w:val="58595B"/>
          <w:w w:val="115"/>
        </w:rPr>
        <w:t>formulae</w:t>
      </w:r>
      <w:r>
        <w:rPr>
          <w:color w:val="58595B"/>
          <w:spacing w:val="-25"/>
          <w:w w:val="115"/>
        </w:rPr>
        <w:t> </w:t>
      </w:r>
      <w:r>
        <w:rPr>
          <w:color w:val="58595B"/>
          <w:w w:val="115"/>
        </w:rPr>
        <w:t>will</w:t>
      </w:r>
      <w:r>
        <w:rPr>
          <w:color w:val="58595B"/>
          <w:spacing w:val="-21"/>
          <w:w w:val="115"/>
        </w:rPr>
        <w:t> </w:t>
      </w:r>
      <w:r>
        <w:rPr>
          <w:color w:val="58595B"/>
          <w:w w:val="115"/>
        </w:rPr>
        <w:t>be</w:t>
      </w:r>
      <w:r>
        <w:rPr>
          <w:color w:val="58595B"/>
          <w:spacing w:val="-24"/>
          <w:w w:val="115"/>
        </w:rPr>
        <w:t> </w:t>
      </w:r>
      <w:r>
        <w:rPr>
          <w:color w:val="58595B"/>
          <w:w w:val="115"/>
        </w:rPr>
        <w:t>excluding</w:t>
      </w:r>
      <w:r>
        <w:rPr>
          <w:color w:val="58595B"/>
          <w:spacing w:val="-23"/>
          <w:w w:val="115"/>
        </w:rPr>
        <w:t> </w:t>
      </w:r>
      <w:r>
        <w:rPr>
          <w:color w:val="58595B"/>
          <w:w w:val="115"/>
        </w:rPr>
        <w:t>any</w:t>
      </w:r>
      <w:r>
        <w:rPr>
          <w:color w:val="58595B"/>
          <w:spacing w:val="-24"/>
          <w:w w:val="115"/>
        </w:rPr>
        <w:t> </w:t>
      </w:r>
      <w:r>
        <w:rPr>
          <w:color w:val="58595B"/>
          <w:w w:val="115"/>
        </w:rPr>
        <w:t>statutory</w:t>
      </w:r>
      <w:r>
        <w:rPr>
          <w:color w:val="58595B"/>
          <w:spacing w:val="-23"/>
          <w:w w:val="115"/>
        </w:rPr>
        <w:t> </w:t>
      </w:r>
      <w:r>
        <w:rPr>
          <w:color w:val="58595B"/>
          <w:w w:val="115"/>
        </w:rPr>
        <w:t>levies</w:t>
      </w:r>
      <w:r>
        <w:rPr>
          <w:color w:val="58595B"/>
          <w:spacing w:val="-23"/>
          <w:w w:val="115"/>
        </w:rPr>
        <w:t> </w:t>
      </w:r>
      <w:r>
        <w:rPr>
          <w:color w:val="58595B"/>
          <w:w w:val="115"/>
        </w:rPr>
        <w:t>and</w:t>
      </w:r>
      <w:r>
        <w:rPr>
          <w:color w:val="58595B"/>
          <w:spacing w:val="-22"/>
          <w:w w:val="115"/>
        </w:rPr>
        <w:t> </w:t>
      </w:r>
      <w:r>
        <w:rPr>
          <w:color w:val="58595B"/>
          <w:w w:val="115"/>
        </w:rPr>
        <w:t>any</w:t>
      </w:r>
      <w:r>
        <w:rPr>
          <w:color w:val="58595B"/>
          <w:spacing w:val="-24"/>
          <w:w w:val="115"/>
        </w:rPr>
        <w:t> </w:t>
      </w:r>
      <w:r>
        <w:rPr>
          <w:color w:val="58595B"/>
          <w:w w:val="115"/>
        </w:rPr>
        <w:t>underwriting extra premium.</w:t>
      </w:r>
    </w:p>
    <w:p>
      <w:pPr>
        <w:pStyle w:val="BodyText"/>
        <w:spacing w:before="16"/>
      </w:pPr>
    </w:p>
    <w:p>
      <w:pPr>
        <w:pStyle w:val="Heading1"/>
        <w:ind w:left="403"/>
      </w:pPr>
      <w:r>
        <w:rPr>
          <w:color w:val="58595B"/>
          <w:spacing w:val="2"/>
        </w:rPr>
        <w:t>Maturity</w:t>
      </w:r>
      <w:r>
        <w:rPr>
          <w:color w:val="58595B"/>
          <w:spacing w:val="29"/>
        </w:rPr>
        <w:t> </w:t>
      </w:r>
      <w:r>
        <w:rPr>
          <w:color w:val="58595B"/>
          <w:spacing w:val="2"/>
        </w:rPr>
        <w:t>Benefits</w:t>
      </w:r>
      <w:r>
        <w:rPr>
          <w:color w:val="58595B"/>
          <w:spacing w:val="30"/>
        </w:rPr>
        <w:t> </w:t>
      </w:r>
      <w:r>
        <w:rPr>
          <w:color w:val="58595B"/>
          <w:spacing w:val="2"/>
        </w:rPr>
        <w:t>and</w:t>
      </w:r>
      <w:r>
        <w:rPr>
          <w:color w:val="58595B"/>
          <w:spacing w:val="30"/>
        </w:rPr>
        <w:t> </w:t>
      </w:r>
      <w:r>
        <w:rPr>
          <w:color w:val="58595B"/>
          <w:spacing w:val="2"/>
        </w:rPr>
        <w:t>Paid</w:t>
      </w:r>
      <w:r>
        <w:rPr>
          <w:color w:val="58595B"/>
          <w:spacing w:val="29"/>
        </w:rPr>
        <w:t> </w:t>
      </w:r>
      <w:r>
        <w:rPr>
          <w:color w:val="58595B"/>
          <w:spacing w:val="2"/>
        </w:rPr>
        <w:t>up</w:t>
      </w:r>
      <w:r>
        <w:rPr>
          <w:color w:val="58595B"/>
          <w:spacing w:val="29"/>
        </w:rPr>
        <w:t> </w:t>
      </w:r>
      <w:r>
        <w:rPr>
          <w:color w:val="58595B"/>
          <w:spacing w:val="-2"/>
        </w:rPr>
        <w:t>Benefits</w:t>
      </w:r>
    </w:p>
    <w:p>
      <w:pPr>
        <w:pStyle w:val="BodyText"/>
        <w:spacing w:before="34"/>
        <w:rPr>
          <w:b/>
        </w:rPr>
      </w:pPr>
    </w:p>
    <w:p>
      <w:pPr>
        <w:pStyle w:val="BodyText"/>
        <w:spacing w:before="0"/>
        <w:ind w:left="403"/>
      </w:pPr>
      <w:r>
        <w:rPr>
          <w:color w:val="58595B"/>
          <w:w w:val="115"/>
        </w:rPr>
        <w:t>No</w:t>
      </w:r>
      <w:r>
        <w:rPr>
          <w:color w:val="58595B"/>
          <w:spacing w:val="-18"/>
          <w:w w:val="115"/>
        </w:rPr>
        <w:t> </w:t>
      </w:r>
      <w:r>
        <w:rPr>
          <w:color w:val="58595B"/>
          <w:w w:val="115"/>
        </w:rPr>
        <w:t>maturity</w:t>
      </w:r>
      <w:r>
        <w:rPr>
          <w:color w:val="58595B"/>
          <w:spacing w:val="-18"/>
          <w:w w:val="115"/>
        </w:rPr>
        <w:t> </w:t>
      </w:r>
      <w:r>
        <w:rPr>
          <w:color w:val="58595B"/>
          <w:w w:val="115"/>
        </w:rPr>
        <w:t>benefit</w:t>
      </w:r>
      <w:r>
        <w:rPr>
          <w:color w:val="58595B"/>
          <w:spacing w:val="-17"/>
          <w:w w:val="115"/>
        </w:rPr>
        <w:t> </w:t>
      </w:r>
      <w:r>
        <w:rPr>
          <w:color w:val="58595B"/>
          <w:w w:val="115"/>
        </w:rPr>
        <w:t>is</w:t>
      </w:r>
      <w:r>
        <w:rPr>
          <w:color w:val="58595B"/>
          <w:spacing w:val="-18"/>
          <w:w w:val="115"/>
        </w:rPr>
        <w:t> </w:t>
      </w:r>
      <w:r>
        <w:rPr>
          <w:color w:val="58595B"/>
          <w:w w:val="115"/>
        </w:rPr>
        <w:t>payable</w:t>
      </w:r>
      <w:r>
        <w:rPr>
          <w:color w:val="58595B"/>
          <w:spacing w:val="-17"/>
          <w:w w:val="115"/>
        </w:rPr>
        <w:t> </w:t>
      </w:r>
      <w:r>
        <w:rPr>
          <w:color w:val="58595B"/>
          <w:w w:val="115"/>
        </w:rPr>
        <w:t>on</w:t>
      </w:r>
      <w:r>
        <w:rPr>
          <w:color w:val="58595B"/>
          <w:spacing w:val="-18"/>
          <w:w w:val="115"/>
        </w:rPr>
        <w:t> </w:t>
      </w:r>
      <w:r>
        <w:rPr>
          <w:color w:val="58595B"/>
          <w:w w:val="115"/>
        </w:rPr>
        <w:t>the</w:t>
      </w:r>
      <w:r>
        <w:rPr>
          <w:color w:val="58595B"/>
          <w:spacing w:val="-18"/>
          <w:w w:val="115"/>
        </w:rPr>
        <w:t> </w:t>
      </w:r>
      <w:r>
        <w:rPr>
          <w:color w:val="58595B"/>
          <w:w w:val="115"/>
        </w:rPr>
        <w:t>expiry</w:t>
      </w:r>
      <w:r>
        <w:rPr>
          <w:color w:val="58595B"/>
          <w:spacing w:val="-17"/>
          <w:w w:val="115"/>
        </w:rPr>
        <w:t> </w:t>
      </w:r>
      <w:r>
        <w:rPr>
          <w:color w:val="58595B"/>
          <w:w w:val="115"/>
        </w:rPr>
        <w:t>of</w:t>
      </w:r>
      <w:r>
        <w:rPr>
          <w:color w:val="58595B"/>
          <w:spacing w:val="-18"/>
          <w:w w:val="115"/>
        </w:rPr>
        <w:t> </w:t>
      </w:r>
      <w:r>
        <w:rPr>
          <w:color w:val="58595B"/>
          <w:w w:val="115"/>
        </w:rPr>
        <w:t>Coverage</w:t>
      </w:r>
      <w:r>
        <w:rPr>
          <w:color w:val="58595B"/>
          <w:spacing w:val="-17"/>
          <w:w w:val="115"/>
        </w:rPr>
        <w:t> </w:t>
      </w:r>
      <w:r>
        <w:rPr>
          <w:color w:val="58595B"/>
          <w:w w:val="115"/>
        </w:rPr>
        <w:t>Term</w:t>
      </w:r>
      <w:r>
        <w:rPr>
          <w:color w:val="58595B"/>
          <w:spacing w:val="-18"/>
          <w:w w:val="115"/>
        </w:rPr>
        <w:t> </w:t>
      </w:r>
      <w:r>
        <w:rPr>
          <w:color w:val="58595B"/>
          <w:w w:val="115"/>
        </w:rPr>
        <w:t>and</w:t>
      </w:r>
      <w:r>
        <w:rPr>
          <w:color w:val="58595B"/>
          <w:spacing w:val="-17"/>
          <w:w w:val="115"/>
        </w:rPr>
        <w:t> </w:t>
      </w:r>
      <w:r>
        <w:rPr>
          <w:color w:val="58595B"/>
          <w:w w:val="115"/>
        </w:rPr>
        <w:t>Paid-Up</w:t>
      </w:r>
      <w:r>
        <w:rPr>
          <w:color w:val="58595B"/>
          <w:spacing w:val="-17"/>
          <w:w w:val="115"/>
        </w:rPr>
        <w:t> </w:t>
      </w:r>
      <w:r>
        <w:rPr>
          <w:color w:val="58595B"/>
          <w:w w:val="115"/>
        </w:rPr>
        <w:t>is</w:t>
      </w:r>
      <w:r>
        <w:rPr>
          <w:color w:val="58595B"/>
          <w:spacing w:val="-16"/>
          <w:w w:val="115"/>
        </w:rPr>
        <w:t> </w:t>
      </w:r>
      <w:r>
        <w:rPr>
          <w:color w:val="58595B"/>
          <w:w w:val="115"/>
        </w:rPr>
        <w:t>not</w:t>
      </w:r>
      <w:r>
        <w:rPr>
          <w:color w:val="58595B"/>
          <w:spacing w:val="-17"/>
          <w:w w:val="115"/>
        </w:rPr>
        <w:t> </w:t>
      </w:r>
      <w:r>
        <w:rPr>
          <w:color w:val="58595B"/>
          <w:spacing w:val="-2"/>
          <w:w w:val="115"/>
        </w:rPr>
        <w:t>applicable</w:t>
      </w:r>
    </w:p>
    <w:p>
      <w:pPr>
        <w:tabs>
          <w:tab w:pos="10991" w:val="left" w:leader="none"/>
        </w:tabs>
        <w:spacing w:before="217"/>
        <w:ind w:left="403" w:right="0" w:firstLine="14"/>
        <w:jc w:val="left"/>
        <w:rPr>
          <w:b/>
          <w:sz w:val="22"/>
        </w:rPr>
      </w:pPr>
      <w:r>
        <w:rPr>
          <w:rFonts w:ascii="Times New Roman"/>
          <w:color w:val="FFFFFF"/>
          <w:spacing w:val="76"/>
          <w:w w:val="110"/>
          <w:sz w:val="22"/>
          <w:shd w:fill="005D9B" w:color="auto" w:val="clear"/>
        </w:rPr>
        <w:t> </w:t>
      </w:r>
      <w:r>
        <w:rPr>
          <w:b/>
          <w:color w:val="FFFFFF"/>
          <w:w w:val="110"/>
          <w:sz w:val="22"/>
          <w:shd w:fill="005D9B" w:color="auto" w:val="clear"/>
        </w:rPr>
        <w:t>Member</w:t>
      </w:r>
      <w:r>
        <w:rPr>
          <w:b/>
          <w:color w:val="FFFFFF"/>
          <w:spacing w:val="-19"/>
          <w:w w:val="110"/>
          <w:sz w:val="22"/>
          <w:shd w:fill="005D9B" w:color="auto" w:val="clear"/>
        </w:rPr>
        <w:t> </w:t>
      </w:r>
      <w:r>
        <w:rPr>
          <w:b/>
          <w:color w:val="FFFFFF"/>
          <w:spacing w:val="-2"/>
          <w:w w:val="110"/>
          <w:sz w:val="22"/>
          <w:shd w:fill="005D9B" w:color="auto" w:val="clear"/>
        </w:rPr>
        <w:t>Eligibility</w:t>
      </w:r>
      <w:r>
        <w:rPr>
          <w:b/>
          <w:color w:val="FFFFFF"/>
          <w:sz w:val="22"/>
          <w:shd w:fill="005D9B" w:color="auto" w:val="clear"/>
        </w:rPr>
        <w:tab/>
      </w:r>
    </w:p>
    <w:p>
      <w:pPr>
        <w:pStyle w:val="BodyText"/>
        <w:spacing w:line="256" w:lineRule="auto" w:before="187"/>
        <w:ind w:left="403" w:right="306"/>
      </w:pPr>
      <w:r>
        <w:rPr>
          <w:color w:val="58595B"/>
          <w:w w:val="115"/>
        </w:rPr>
        <w:t>The</w:t>
      </w:r>
      <w:r>
        <w:rPr>
          <w:color w:val="58595B"/>
          <w:spacing w:val="68"/>
          <w:w w:val="115"/>
        </w:rPr>
        <w:t> </w:t>
      </w:r>
      <w:r>
        <w:rPr>
          <w:color w:val="58595B"/>
          <w:w w:val="115"/>
        </w:rPr>
        <w:t>following</w:t>
      </w:r>
      <w:r>
        <w:rPr>
          <w:color w:val="58595B"/>
          <w:spacing w:val="69"/>
          <w:w w:val="115"/>
        </w:rPr>
        <w:t> </w:t>
      </w:r>
      <w:r>
        <w:rPr>
          <w:color w:val="58595B"/>
          <w:w w:val="115"/>
        </w:rPr>
        <w:t>is</w:t>
      </w:r>
      <w:r>
        <w:rPr>
          <w:color w:val="58595B"/>
          <w:spacing w:val="70"/>
          <w:w w:val="115"/>
        </w:rPr>
        <w:t> </w:t>
      </w:r>
      <w:r>
        <w:rPr>
          <w:color w:val="58595B"/>
          <w:w w:val="115"/>
        </w:rPr>
        <w:t>not</w:t>
      </w:r>
      <w:r>
        <w:rPr>
          <w:color w:val="58595B"/>
          <w:spacing w:val="67"/>
          <w:w w:val="115"/>
        </w:rPr>
        <w:t> </w:t>
      </w:r>
      <w:r>
        <w:rPr>
          <w:color w:val="58595B"/>
          <w:w w:val="115"/>
        </w:rPr>
        <w:t>an</w:t>
      </w:r>
      <w:r>
        <w:rPr>
          <w:color w:val="58595B"/>
          <w:spacing w:val="68"/>
          <w:w w:val="115"/>
        </w:rPr>
        <w:t> </w:t>
      </w:r>
      <w:r>
        <w:rPr>
          <w:color w:val="58595B"/>
          <w:w w:val="115"/>
        </w:rPr>
        <w:t>exhaustive</w:t>
      </w:r>
      <w:r>
        <w:rPr>
          <w:color w:val="58595B"/>
          <w:spacing w:val="68"/>
          <w:w w:val="115"/>
        </w:rPr>
        <w:t> </w:t>
      </w:r>
      <w:r>
        <w:rPr>
          <w:color w:val="58595B"/>
          <w:w w:val="115"/>
        </w:rPr>
        <w:t>list</w:t>
      </w:r>
      <w:r>
        <w:rPr>
          <w:color w:val="58595B"/>
          <w:spacing w:val="67"/>
          <w:w w:val="115"/>
        </w:rPr>
        <w:t> </w:t>
      </w:r>
      <w:r>
        <w:rPr>
          <w:color w:val="58595B"/>
          <w:w w:val="115"/>
        </w:rPr>
        <w:t>and</w:t>
      </w:r>
      <w:r>
        <w:rPr>
          <w:color w:val="58595B"/>
          <w:spacing w:val="69"/>
          <w:w w:val="115"/>
        </w:rPr>
        <w:t> </w:t>
      </w:r>
      <w:r>
        <w:rPr>
          <w:color w:val="58595B"/>
          <w:w w:val="115"/>
        </w:rPr>
        <w:t>depends</w:t>
      </w:r>
      <w:r>
        <w:rPr>
          <w:color w:val="58595B"/>
          <w:spacing w:val="70"/>
          <w:w w:val="115"/>
        </w:rPr>
        <w:t> </w:t>
      </w:r>
      <w:r>
        <w:rPr>
          <w:color w:val="58595B"/>
          <w:w w:val="115"/>
        </w:rPr>
        <w:t>on</w:t>
      </w:r>
      <w:r>
        <w:rPr>
          <w:color w:val="58595B"/>
          <w:spacing w:val="68"/>
          <w:w w:val="115"/>
        </w:rPr>
        <w:t> </w:t>
      </w:r>
      <w:r>
        <w:rPr>
          <w:color w:val="58595B"/>
          <w:w w:val="115"/>
        </w:rPr>
        <w:t>the</w:t>
      </w:r>
      <w:r>
        <w:rPr>
          <w:color w:val="58595B"/>
          <w:spacing w:val="68"/>
          <w:w w:val="115"/>
        </w:rPr>
        <w:t> </w:t>
      </w:r>
      <w:r>
        <w:rPr>
          <w:color w:val="58595B"/>
          <w:w w:val="115"/>
        </w:rPr>
        <w:t>scheme</w:t>
      </w:r>
      <w:r>
        <w:rPr>
          <w:color w:val="58595B"/>
          <w:spacing w:val="68"/>
          <w:w w:val="115"/>
        </w:rPr>
        <w:t> </w:t>
      </w:r>
      <w:r>
        <w:rPr>
          <w:color w:val="58595B"/>
          <w:w w:val="115"/>
        </w:rPr>
        <w:t>being</w:t>
      </w:r>
      <w:r>
        <w:rPr>
          <w:color w:val="58595B"/>
          <w:spacing w:val="69"/>
          <w:w w:val="115"/>
        </w:rPr>
        <w:t> </w:t>
      </w:r>
      <w:r>
        <w:rPr>
          <w:color w:val="58595B"/>
          <w:w w:val="115"/>
        </w:rPr>
        <w:t>underwritten successfully</w:t>
      </w:r>
      <w:r>
        <w:rPr>
          <w:color w:val="58595B"/>
          <w:spacing w:val="-11"/>
          <w:w w:val="115"/>
        </w:rPr>
        <w:t> </w:t>
      </w:r>
      <w:r>
        <w:rPr>
          <w:color w:val="58595B"/>
          <w:w w:val="115"/>
        </w:rPr>
        <w:t>by</w:t>
      </w:r>
      <w:r>
        <w:rPr>
          <w:color w:val="58595B"/>
          <w:spacing w:val="-11"/>
          <w:w w:val="115"/>
        </w:rPr>
        <w:t> </w:t>
      </w:r>
      <w:r>
        <w:rPr>
          <w:color w:val="58595B"/>
          <w:w w:val="115"/>
        </w:rPr>
        <w:t>HDFC</w:t>
      </w:r>
      <w:r>
        <w:rPr>
          <w:color w:val="58595B"/>
          <w:spacing w:val="-9"/>
          <w:w w:val="115"/>
        </w:rPr>
        <w:t> </w:t>
      </w:r>
      <w:r>
        <w:rPr>
          <w:color w:val="58595B"/>
          <w:w w:val="115"/>
        </w:rPr>
        <w:t>Life</w:t>
      </w:r>
      <w:r>
        <w:rPr>
          <w:color w:val="58595B"/>
          <w:spacing w:val="-12"/>
          <w:w w:val="115"/>
        </w:rPr>
        <w:t> </w:t>
      </w:r>
      <w:r>
        <w:rPr>
          <w:color w:val="58595B"/>
          <w:w w:val="115"/>
        </w:rPr>
        <w:t>but</w:t>
      </w:r>
      <w:r>
        <w:rPr>
          <w:color w:val="58595B"/>
          <w:spacing w:val="-13"/>
          <w:w w:val="115"/>
        </w:rPr>
        <w:t> </w:t>
      </w:r>
      <w:r>
        <w:rPr>
          <w:color w:val="58595B"/>
          <w:w w:val="115"/>
        </w:rPr>
        <w:t>it</w:t>
      </w:r>
      <w:r>
        <w:rPr>
          <w:color w:val="58595B"/>
          <w:spacing w:val="-13"/>
          <w:w w:val="115"/>
        </w:rPr>
        <w:t> </w:t>
      </w:r>
      <w:r>
        <w:rPr>
          <w:color w:val="58595B"/>
          <w:w w:val="115"/>
        </w:rPr>
        <w:t>is</w:t>
      </w:r>
      <w:r>
        <w:rPr>
          <w:color w:val="58595B"/>
          <w:spacing w:val="-10"/>
          <w:w w:val="115"/>
        </w:rPr>
        <w:t> </w:t>
      </w:r>
      <w:r>
        <w:rPr>
          <w:color w:val="58595B"/>
          <w:w w:val="115"/>
        </w:rPr>
        <w:t>intended</w:t>
      </w:r>
      <w:r>
        <w:rPr>
          <w:color w:val="58595B"/>
          <w:spacing w:val="-10"/>
          <w:w w:val="115"/>
        </w:rPr>
        <w:t> </w:t>
      </w:r>
      <w:r>
        <w:rPr>
          <w:color w:val="58595B"/>
          <w:w w:val="115"/>
        </w:rPr>
        <w:t>to</w:t>
      </w:r>
      <w:r>
        <w:rPr>
          <w:color w:val="58595B"/>
          <w:spacing w:val="-12"/>
          <w:w w:val="115"/>
        </w:rPr>
        <w:t> </w:t>
      </w:r>
      <w:r>
        <w:rPr>
          <w:color w:val="58595B"/>
          <w:w w:val="115"/>
        </w:rPr>
        <w:t>cover</w:t>
      </w:r>
      <w:r>
        <w:rPr>
          <w:color w:val="58595B"/>
          <w:spacing w:val="-13"/>
          <w:w w:val="115"/>
        </w:rPr>
        <w:t> </w:t>
      </w:r>
      <w:r>
        <w:rPr>
          <w:color w:val="58595B"/>
          <w:w w:val="115"/>
        </w:rPr>
        <w:t>the</w:t>
      </w:r>
      <w:r>
        <w:rPr>
          <w:color w:val="58595B"/>
          <w:spacing w:val="-12"/>
          <w:w w:val="115"/>
        </w:rPr>
        <w:t> </w:t>
      </w:r>
      <w:r>
        <w:rPr>
          <w:color w:val="58595B"/>
          <w:w w:val="115"/>
        </w:rPr>
        <w:t>main</w:t>
      </w:r>
      <w:r>
        <w:rPr>
          <w:color w:val="58595B"/>
          <w:spacing w:val="-12"/>
          <w:w w:val="115"/>
        </w:rPr>
        <w:t> </w:t>
      </w:r>
      <w:r>
        <w:rPr>
          <w:color w:val="58595B"/>
          <w:w w:val="115"/>
        </w:rPr>
        <w:t>terms</w:t>
      </w:r>
      <w:r>
        <w:rPr>
          <w:color w:val="58595B"/>
          <w:spacing w:val="-10"/>
          <w:w w:val="115"/>
        </w:rPr>
        <w:t> </w:t>
      </w:r>
      <w:r>
        <w:rPr>
          <w:color w:val="58595B"/>
          <w:w w:val="115"/>
        </w:rPr>
        <w:t>and</w:t>
      </w:r>
      <w:r>
        <w:rPr>
          <w:color w:val="58595B"/>
          <w:spacing w:val="-10"/>
          <w:w w:val="115"/>
        </w:rPr>
        <w:t> </w:t>
      </w:r>
      <w:r>
        <w:rPr>
          <w:color w:val="58595B"/>
          <w:w w:val="115"/>
        </w:rPr>
        <w:t>conditions:</w:t>
      </w:r>
    </w:p>
    <w:p>
      <w:pPr>
        <w:pStyle w:val="ListParagraph"/>
        <w:numPr>
          <w:ilvl w:val="0"/>
          <w:numId w:val="11"/>
        </w:numPr>
        <w:tabs>
          <w:tab w:pos="535" w:val="left" w:leader="none"/>
        </w:tabs>
        <w:spacing w:line="251" w:lineRule="exact" w:before="0" w:after="0"/>
        <w:ind w:left="535" w:right="0" w:hanging="132"/>
        <w:jc w:val="left"/>
        <w:rPr>
          <w:sz w:val="22"/>
        </w:rPr>
      </w:pPr>
      <w:r>
        <w:rPr>
          <w:color w:val="58595B"/>
          <w:w w:val="110"/>
          <w:sz w:val="22"/>
        </w:rPr>
        <w:t>Cover</w:t>
      </w:r>
      <w:r>
        <w:rPr>
          <w:color w:val="58595B"/>
          <w:spacing w:val="-14"/>
          <w:w w:val="110"/>
          <w:sz w:val="22"/>
        </w:rPr>
        <w:t> </w:t>
      </w:r>
      <w:r>
        <w:rPr>
          <w:color w:val="58595B"/>
          <w:w w:val="110"/>
          <w:sz w:val="22"/>
        </w:rPr>
        <w:t>Term:</w:t>
      </w:r>
      <w:r>
        <w:rPr>
          <w:color w:val="58595B"/>
          <w:spacing w:val="-13"/>
          <w:w w:val="110"/>
          <w:sz w:val="22"/>
        </w:rPr>
        <w:t> </w:t>
      </w:r>
      <w:r>
        <w:rPr>
          <w:color w:val="58595B"/>
          <w:w w:val="90"/>
          <w:sz w:val="22"/>
        </w:rPr>
        <w:t>1</w:t>
      </w:r>
      <w:r>
        <w:rPr>
          <w:color w:val="58595B"/>
          <w:spacing w:val="-1"/>
          <w:w w:val="90"/>
          <w:sz w:val="22"/>
        </w:rPr>
        <w:t> </w:t>
      </w:r>
      <w:r>
        <w:rPr>
          <w:color w:val="58595B"/>
          <w:w w:val="110"/>
          <w:sz w:val="22"/>
        </w:rPr>
        <w:t>month</w:t>
      </w:r>
      <w:r>
        <w:rPr>
          <w:color w:val="58595B"/>
          <w:spacing w:val="-13"/>
          <w:w w:val="110"/>
          <w:sz w:val="22"/>
        </w:rPr>
        <w:t> </w:t>
      </w:r>
      <w:r>
        <w:rPr>
          <w:color w:val="58595B"/>
          <w:w w:val="110"/>
          <w:sz w:val="22"/>
        </w:rPr>
        <w:t>to</w:t>
      </w:r>
      <w:r>
        <w:rPr>
          <w:color w:val="58595B"/>
          <w:spacing w:val="-13"/>
          <w:w w:val="110"/>
          <w:sz w:val="22"/>
        </w:rPr>
        <w:t> </w:t>
      </w:r>
      <w:r>
        <w:rPr>
          <w:color w:val="58595B"/>
          <w:w w:val="110"/>
          <w:sz w:val="22"/>
        </w:rPr>
        <w:t>30</w:t>
      </w:r>
      <w:r>
        <w:rPr>
          <w:color w:val="58595B"/>
          <w:spacing w:val="-13"/>
          <w:w w:val="110"/>
          <w:sz w:val="22"/>
        </w:rPr>
        <w:t> </w:t>
      </w:r>
      <w:r>
        <w:rPr>
          <w:color w:val="58595B"/>
          <w:spacing w:val="-2"/>
          <w:w w:val="110"/>
          <w:sz w:val="22"/>
        </w:rPr>
        <w:t>years</w:t>
      </w:r>
    </w:p>
    <w:p>
      <w:pPr>
        <w:pStyle w:val="ListParagraph"/>
        <w:numPr>
          <w:ilvl w:val="0"/>
          <w:numId w:val="11"/>
        </w:numPr>
        <w:tabs>
          <w:tab w:pos="535" w:val="left" w:leader="none"/>
        </w:tabs>
        <w:spacing w:line="240" w:lineRule="auto" w:before="17" w:after="0"/>
        <w:ind w:left="535" w:right="0" w:hanging="132"/>
        <w:jc w:val="left"/>
        <w:rPr>
          <w:sz w:val="22"/>
        </w:rPr>
      </w:pPr>
      <w:r>
        <w:rPr>
          <w:color w:val="58595B"/>
          <w:w w:val="110"/>
          <w:sz w:val="22"/>
        </w:rPr>
        <w:t>Minimum</w:t>
      </w:r>
      <w:r>
        <w:rPr>
          <w:color w:val="58595B"/>
          <w:spacing w:val="-8"/>
          <w:w w:val="110"/>
          <w:sz w:val="22"/>
        </w:rPr>
        <w:t> </w:t>
      </w:r>
      <w:r>
        <w:rPr>
          <w:color w:val="58595B"/>
          <w:w w:val="110"/>
          <w:sz w:val="22"/>
        </w:rPr>
        <w:t>age</w:t>
      </w:r>
      <w:r>
        <w:rPr>
          <w:color w:val="58595B"/>
          <w:spacing w:val="-8"/>
          <w:w w:val="110"/>
          <w:sz w:val="22"/>
        </w:rPr>
        <w:t> </w:t>
      </w:r>
      <w:r>
        <w:rPr>
          <w:color w:val="58595B"/>
          <w:w w:val="110"/>
          <w:sz w:val="22"/>
        </w:rPr>
        <w:t>at</w:t>
      </w:r>
      <w:r>
        <w:rPr>
          <w:color w:val="58595B"/>
          <w:spacing w:val="-8"/>
          <w:w w:val="110"/>
          <w:sz w:val="22"/>
        </w:rPr>
        <w:t> </w:t>
      </w:r>
      <w:r>
        <w:rPr>
          <w:color w:val="58595B"/>
          <w:w w:val="110"/>
          <w:sz w:val="22"/>
        </w:rPr>
        <w:t>entry:</w:t>
      </w:r>
      <w:r>
        <w:rPr>
          <w:color w:val="58595B"/>
          <w:spacing w:val="-7"/>
          <w:w w:val="110"/>
          <w:sz w:val="22"/>
        </w:rPr>
        <w:t> </w:t>
      </w:r>
      <w:r>
        <w:rPr>
          <w:color w:val="58595B"/>
          <w:w w:val="110"/>
          <w:sz w:val="22"/>
        </w:rPr>
        <w:t>14</w:t>
      </w:r>
      <w:r>
        <w:rPr>
          <w:color w:val="58595B"/>
          <w:spacing w:val="-8"/>
          <w:w w:val="110"/>
          <w:sz w:val="22"/>
        </w:rPr>
        <w:t> </w:t>
      </w:r>
      <w:r>
        <w:rPr>
          <w:color w:val="58595B"/>
          <w:spacing w:val="-2"/>
          <w:w w:val="110"/>
          <w:sz w:val="22"/>
        </w:rPr>
        <w:t>years</w:t>
      </w:r>
    </w:p>
    <w:p>
      <w:pPr>
        <w:pStyle w:val="ListParagraph"/>
        <w:numPr>
          <w:ilvl w:val="0"/>
          <w:numId w:val="11"/>
        </w:numPr>
        <w:tabs>
          <w:tab w:pos="535" w:val="left" w:leader="none"/>
        </w:tabs>
        <w:spacing w:line="240" w:lineRule="auto" w:before="17" w:after="0"/>
        <w:ind w:left="535" w:right="0" w:hanging="132"/>
        <w:jc w:val="left"/>
        <w:rPr>
          <w:sz w:val="22"/>
        </w:rPr>
      </w:pPr>
      <w:r>
        <w:rPr>
          <w:color w:val="58595B"/>
          <w:w w:val="110"/>
          <w:sz w:val="22"/>
        </w:rPr>
        <w:t>Maximum</w:t>
      </w:r>
      <w:r>
        <w:rPr>
          <w:color w:val="58595B"/>
          <w:spacing w:val="2"/>
          <w:w w:val="110"/>
          <w:sz w:val="22"/>
        </w:rPr>
        <w:t> </w:t>
      </w:r>
      <w:r>
        <w:rPr>
          <w:color w:val="58595B"/>
          <w:w w:val="110"/>
          <w:sz w:val="22"/>
        </w:rPr>
        <w:t>age</w:t>
      </w:r>
      <w:r>
        <w:rPr>
          <w:color w:val="58595B"/>
          <w:spacing w:val="2"/>
          <w:w w:val="110"/>
          <w:sz w:val="22"/>
        </w:rPr>
        <w:t> </w:t>
      </w:r>
      <w:r>
        <w:rPr>
          <w:color w:val="58595B"/>
          <w:w w:val="110"/>
          <w:sz w:val="22"/>
        </w:rPr>
        <w:t>at</w:t>
      </w:r>
      <w:r>
        <w:rPr>
          <w:color w:val="58595B"/>
          <w:spacing w:val="2"/>
          <w:w w:val="110"/>
          <w:sz w:val="22"/>
        </w:rPr>
        <w:t> </w:t>
      </w:r>
      <w:r>
        <w:rPr>
          <w:color w:val="58595B"/>
          <w:w w:val="110"/>
          <w:sz w:val="22"/>
        </w:rPr>
        <w:t>entry:</w:t>
      </w:r>
      <w:r>
        <w:rPr>
          <w:color w:val="58595B"/>
          <w:spacing w:val="2"/>
          <w:w w:val="110"/>
          <w:sz w:val="22"/>
        </w:rPr>
        <w:t> </w:t>
      </w:r>
      <w:r>
        <w:rPr>
          <w:color w:val="58595B"/>
          <w:w w:val="110"/>
          <w:sz w:val="22"/>
        </w:rPr>
        <w:t>70</w:t>
      </w:r>
      <w:r>
        <w:rPr>
          <w:color w:val="58595B"/>
          <w:spacing w:val="2"/>
          <w:w w:val="110"/>
          <w:sz w:val="22"/>
        </w:rPr>
        <w:t> </w:t>
      </w:r>
      <w:r>
        <w:rPr>
          <w:color w:val="58595B"/>
          <w:spacing w:val="-2"/>
          <w:w w:val="110"/>
          <w:sz w:val="22"/>
        </w:rPr>
        <w:t>years</w:t>
      </w:r>
    </w:p>
    <w:p>
      <w:pPr>
        <w:pStyle w:val="ListParagraph"/>
        <w:numPr>
          <w:ilvl w:val="0"/>
          <w:numId w:val="11"/>
        </w:numPr>
        <w:tabs>
          <w:tab w:pos="535" w:val="left" w:leader="none"/>
        </w:tabs>
        <w:spacing w:line="240" w:lineRule="auto" w:before="67" w:after="0"/>
        <w:ind w:left="535" w:right="0" w:hanging="132"/>
        <w:jc w:val="left"/>
        <w:rPr>
          <w:sz w:val="22"/>
        </w:rPr>
      </w:pPr>
      <w:r>
        <w:rPr>
          <w:color w:val="58595B"/>
          <w:w w:val="110"/>
          <w:sz w:val="22"/>
        </w:rPr>
        <w:t>Minimum</w:t>
      </w:r>
      <w:r>
        <w:rPr>
          <w:color w:val="58595B"/>
          <w:spacing w:val="-12"/>
          <w:w w:val="110"/>
          <w:sz w:val="22"/>
        </w:rPr>
        <w:t> </w:t>
      </w:r>
      <w:r>
        <w:rPr>
          <w:color w:val="58595B"/>
          <w:w w:val="110"/>
          <w:sz w:val="22"/>
        </w:rPr>
        <w:t>Maturity</w:t>
      </w:r>
      <w:r>
        <w:rPr>
          <w:color w:val="58595B"/>
          <w:spacing w:val="-11"/>
          <w:w w:val="110"/>
          <w:sz w:val="22"/>
        </w:rPr>
        <w:t> </w:t>
      </w:r>
      <w:r>
        <w:rPr>
          <w:color w:val="58595B"/>
          <w:w w:val="110"/>
          <w:sz w:val="22"/>
        </w:rPr>
        <w:t>age:</w:t>
      </w:r>
      <w:r>
        <w:rPr>
          <w:color w:val="58595B"/>
          <w:spacing w:val="-11"/>
          <w:w w:val="110"/>
          <w:sz w:val="22"/>
        </w:rPr>
        <w:t> </w:t>
      </w:r>
      <w:r>
        <w:rPr>
          <w:color w:val="58595B"/>
          <w:w w:val="110"/>
          <w:sz w:val="22"/>
        </w:rPr>
        <w:t>15</w:t>
      </w:r>
      <w:r>
        <w:rPr>
          <w:color w:val="58595B"/>
          <w:spacing w:val="-11"/>
          <w:w w:val="110"/>
          <w:sz w:val="22"/>
        </w:rPr>
        <w:t> </w:t>
      </w:r>
      <w:r>
        <w:rPr>
          <w:color w:val="58595B"/>
          <w:spacing w:val="-2"/>
          <w:w w:val="110"/>
          <w:sz w:val="22"/>
        </w:rPr>
        <w:t>years</w:t>
      </w:r>
    </w:p>
    <w:p>
      <w:pPr>
        <w:pStyle w:val="ListParagraph"/>
        <w:numPr>
          <w:ilvl w:val="0"/>
          <w:numId w:val="11"/>
        </w:numPr>
        <w:tabs>
          <w:tab w:pos="535" w:val="left" w:leader="none"/>
        </w:tabs>
        <w:spacing w:line="240" w:lineRule="auto" w:before="45" w:after="0"/>
        <w:ind w:left="535" w:right="0" w:hanging="132"/>
        <w:jc w:val="left"/>
        <w:rPr>
          <w:sz w:val="22"/>
        </w:rPr>
      </w:pPr>
      <w:r>
        <w:rPr>
          <w:color w:val="58595B"/>
          <w:w w:val="110"/>
          <w:sz w:val="22"/>
        </w:rPr>
        <w:t>Maximum</w:t>
      </w:r>
      <w:r>
        <w:rPr>
          <w:color w:val="58595B"/>
          <w:spacing w:val="4"/>
          <w:w w:val="110"/>
          <w:sz w:val="22"/>
        </w:rPr>
        <w:t> </w:t>
      </w:r>
      <w:r>
        <w:rPr>
          <w:color w:val="58595B"/>
          <w:w w:val="110"/>
          <w:sz w:val="22"/>
        </w:rPr>
        <w:t>cover</w:t>
      </w:r>
      <w:r>
        <w:rPr>
          <w:color w:val="58595B"/>
          <w:spacing w:val="5"/>
          <w:w w:val="110"/>
          <w:sz w:val="22"/>
        </w:rPr>
        <w:t> </w:t>
      </w:r>
      <w:r>
        <w:rPr>
          <w:color w:val="58595B"/>
          <w:w w:val="110"/>
          <w:sz w:val="22"/>
        </w:rPr>
        <w:t>ceasing</w:t>
      </w:r>
      <w:r>
        <w:rPr>
          <w:color w:val="58595B"/>
          <w:spacing w:val="4"/>
          <w:w w:val="110"/>
          <w:sz w:val="22"/>
        </w:rPr>
        <w:t> </w:t>
      </w:r>
      <w:r>
        <w:rPr>
          <w:color w:val="58595B"/>
          <w:w w:val="110"/>
          <w:sz w:val="22"/>
        </w:rPr>
        <w:t>age:</w:t>
      </w:r>
      <w:r>
        <w:rPr>
          <w:color w:val="58595B"/>
          <w:spacing w:val="5"/>
          <w:w w:val="110"/>
          <w:sz w:val="22"/>
        </w:rPr>
        <w:t> </w:t>
      </w:r>
      <w:r>
        <w:rPr>
          <w:color w:val="58595B"/>
          <w:w w:val="110"/>
          <w:sz w:val="22"/>
        </w:rPr>
        <w:t>75</w:t>
      </w:r>
      <w:r>
        <w:rPr>
          <w:color w:val="58595B"/>
          <w:spacing w:val="4"/>
          <w:w w:val="110"/>
          <w:sz w:val="22"/>
        </w:rPr>
        <w:t> </w:t>
      </w:r>
      <w:r>
        <w:rPr>
          <w:color w:val="58595B"/>
          <w:spacing w:val="-2"/>
          <w:w w:val="110"/>
          <w:sz w:val="22"/>
        </w:rPr>
        <w:t>years</w:t>
      </w:r>
    </w:p>
    <w:p>
      <w:pPr>
        <w:pStyle w:val="ListParagraph"/>
        <w:numPr>
          <w:ilvl w:val="0"/>
          <w:numId w:val="11"/>
        </w:numPr>
        <w:tabs>
          <w:tab w:pos="535" w:val="left" w:leader="none"/>
        </w:tabs>
        <w:spacing w:line="240" w:lineRule="auto" w:before="59" w:after="0"/>
        <w:ind w:left="535" w:right="0" w:hanging="132"/>
        <w:jc w:val="left"/>
        <w:rPr>
          <w:sz w:val="22"/>
        </w:rPr>
      </w:pPr>
      <w:r>
        <w:rPr>
          <w:color w:val="58595B"/>
          <w:sz w:val="22"/>
        </w:rPr>
        <w:t>Minimum</w:t>
      </w:r>
      <w:r>
        <w:rPr>
          <w:color w:val="58595B"/>
          <w:spacing w:val="30"/>
          <w:sz w:val="22"/>
        </w:rPr>
        <w:t> </w:t>
      </w:r>
      <w:r>
        <w:rPr>
          <w:color w:val="58595B"/>
          <w:sz w:val="22"/>
        </w:rPr>
        <w:t>Sum</w:t>
      </w:r>
      <w:r>
        <w:rPr>
          <w:color w:val="58595B"/>
          <w:spacing w:val="30"/>
          <w:sz w:val="22"/>
        </w:rPr>
        <w:t> </w:t>
      </w:r>
      <w:r>
        <w:rPr>
          <w:color w:val="58595B"/>
          <w:sz w:val="22"/>
        </w:rPr>
        <w:t>Assured</w:t>
      </w:r>
      <w:r>
        <w:rPr>
          <w:color w:val="58595B"/>
          <w:spacing w:val="31"/>
          <w:sz w:val="22"/>
        </w:rPr>
        <w:t> </w:t>
      </w:r>
      <w:r>
        <w:rPr>
          <w:color w:val="58595B"/>
          <w:sz w:val="22"/>
        </w:rPr>
        <w:t>:</w:t>
      </w:r>
      <w:r>
        <w:rPr>
          <w:color w:val="58595B"/>
          <w:spacing w:val="30"/>
          <w:sz w:val="22"/>
        </w:rPr>
        <w:t> </w:t>
      </w:r>
      <w:r>
        <w:rPr>
          <w:color w:val="58595B"/>
          <w:sz w:val="22"/>
        </w:rPr>
        <w:t>Rs</w:t>
      </w:r>
      <w:r>
        <w:rPr>
          <w:color w:val="58595B"/>
          <w:spacing w:val="31"/>
          <w:sz w:val="22"/>
        </w:rPr>
        <w:t> </w:t>
      </w:r>
      <w:r>
        <w:rPr>
          <w:color w:val="58595B"/>
          <w:spacing w:val="-2"/>
          <w:sz w:val="22"/>
        </w:rPr>
        <w:t>10,000</w:t>
      </w:r>
    </w:p>
    <w:p>
      <w:pPr>
        <w:pStyle w:val="BodyText"/>
        <w:spacing w:line="256" w:lineRule="auto" w:before="97"/>
        <w:ind w:left="403" w:right="306"/>
      </w:pPr>
      <w:r>
        <w:rPr>
          <w:color w:val="58595B"/>
          <w:w w:val="115"/>
        </w:rPr>
        <w:t>All ages are age last birthday. For all ages, risk commences from the date of inception of the </w:t>
      </w:r>
      <w:r>
        <w:rPr>
          <w:color w:val="58595B"/>
          <w:spacing w:val="-2"/>
          <w:w w:val="115"/>
        </w:rPr>
        <w:t>contract.</w:t>
      </w:r>
    </w:p>
    <w:p>
      <w:pPr>
        <w:pStyle w:val="BodyText"/>
        <w:spacing w:after="0" w:line="256" w:lineRule="auto"/>
        <w:sectPr>
          <w:type w:val="continuous"/>
          <w:pgSz w:w="11910" w:h="16840"/>
          <w:pgMar w:top="500" w:bottom="280" w:left="283" w:right="283"/>
        </w:sectPr>
      </w:pPr>
    </w:p>
    <w:p>
      <w:pPr>
        <w:pStyle w:val="BodyText"/>
        <w:spacing w:line="256" w:lineRule="auto" w:before="108"/>
        <w:ind w:left="409" w:right="406"/>
        <w:jc w:val="both"/>
      </w:pPr>
      <w:r>
        <w:rPr>
          <w:color w:val="58595B"/>
          <w:w w:val="115"/>
        </w:rPr>
        <w:t>Scheme members can join the scheme at</w:t>
      </w:r>
      <w:r>
        <w:rPr>
          <w:color w:val="58595B"/>
          <w:spacing w:val="-1"/>
          <w:w w:val="115"/>
        </w:rPr>
        <w:t> </w:t>
      </w:r>
      <w:r>
        <w:rPr>
          <w:color w:val="58595B"/>
          <w:w w:val="115"/>
        </w:rPr>
        <w:t>anytime, subject</w:t>
      </w:r>
      <w:r>
        <w:rPr>
          <w:color w:val="58595B"/>
          <w:spacing w:val="-1"/>
          <w:w w:val="115"/>
        </w:rPr>
        <w:t> </w:t>
      </w:r>
      <w:r>
        <w:rPr>
          <w:color w:val="58595B"/>
          <w:w w:val="115"/>
        </w:rPr>
        <w:t>to fulfilling the eligibility conditions. The cover will start on acceptance of the duly completed member information form.</w:t>
      </w:r>
      <w:r>
        <w:rPr>
          <w:color w:val="58595B"/>
          <w:w w:val="115"/>
        </w:rPr>
        <w:t> Scheme Members</w:t>
      </w:r>
      <w:r>
        <w:rPr>
          <w:color w:val="58595B"/>
          <w:spacing w:val="-1"/>
          <w:w w:val="115"/>
        </w:rPr>
        <w:t> </w:t>
      </w:r>
      <w:r>
        <w:rPr>
          <w:color w:val="58595B"/>
          <w:w w:val="115"/>
        </w:rPr>
        <w:t>will be</w:t>
      </w:r>
      <w:r>
        <w:rPr>
          <w:color w:val="58595B"/>
          <w:spacing w:val="-3"/>
          <w:w w:val="115"/>
        </w:rPr>
        <w:t> </w:t>
      </w:r>
      <w:r>
        <w:rPr>
          <w:color w:val="58595B"/>
          <w:w w:val="115"/>
        </w:rPr>
        <w:t>issued</w:t>
      </w:r>
      <w:r>
        <w:rPr>
          <w:color w:val="58595B"/>
          <w:spacing w:val="-1"/>
          <w:w w:val="115"/>
        </w:rPr>
        <w:t> </w:t>
      </w:r>
      <w:r>
        <w:rPr>
          <w:color w:val="58595B"/>
          <w:w w:val="115"/>
        </w:rPr>
        <w:t>with</w:t>
      </w:r>
      <w:r>
        <w:rPr>
          <w:color w:val="58595B"/>
          <w:spacing w:val="-3"/>
          <w:w w:val="115"/>
        </w:rPr>
        <w:t> </w:t>
      </w:r>
      <w:r>
        <w:rPr>
          <w:color w:val="58595B"/>
          <w:w w:val="115"/>
        </w:rPr>
        <w:t>individual certificates</w:t>
      </w:r>
      <w:r>
        <w:rPr>
          <w:color w:val="58595B"/>
          <w:spacing w:val="-1"/>
          <w:w w:val="115"/>
        </w:rPr>
        <w:t> </w:t>
      </w:r>
      <w:r>
        <w:rPr>
          <w:color w:val="58595B"/>
          <w:w w:val="115"/>
        </w:rPr>
        <w:t>of</w:t>
      </w:r>
      <w:r>
        <w:rPr>
          <w:color w:val="58595B"/>
          <w:spacing w:val="-5"/>
          <w:w w:val="115"/>
        </w:rPr>
        <w:t> </w:t>
      </w:r>
      <w:r>
        <w:rPr>
          <w:color w:val="58595B"/>
          <w:w w:val="115"/>
        </w:rPr>
        <w:t>insurance.</w:t>
      </w:r>
    </w:p>
    <w:p>
      <w:pPr>
        <w:pStyle w:val="BodyText"/>
        <w:spacing w:before="15"/>
      </w:pPr>
    </w:p>
    <w:p>
      <w:pPr>
        <w:pStyle w:val="BodyText"/>
        <w:spacing w:line="256" w:lineRule="auto" w:before="0"/>
        <w:ind w:left="409" w:right="407"/>
        <w:jc w:val="both"/>
      </w:pPr>
      <w:r>
        <w:rPr>
          <w:color w:val="58595B"/>
          <w:w w:val="115"/>
        </w:rPr>
        <w:t>Plan options have to be chosen at the time of joining the scheme.</w:t>
      </w:r>
      <w:r>
        <w:rPr>
          <w:color w:val="58595B"/>
          <w:w w:val="115"/>
        </w:rPr>
        <w:t> These cannot be changed </w:t>
      </w:r>
      <w:r>
        <w:rPr>
          <w:color w:val="58595B"/>
          <w:spacing w:val="-2"/>
          <w:w w:val="115"/>
        </w:rPr>
        <w:t>later.</w:t>
      </w:r>
    </w:p>
    <w:p>
      <w:pPr>
        <w:tabs>
          <w:tab w:pos="10963" w:val="left" w:leader="none"/>
        </w:tabs>
        <w:spacing w:before="207"/>
        <w:ind w:left="389" w:right="0" w:firstLine="0"/>
        <w:jc w:val="left"/>
        <w:rPr>
          <w:b/>
          <w:sz w:val="22"/>
        </w:rPr>
      </w:pPr>
      <w:r>
        <w:rPr>
          <w:rFonts w:ascii="Times New Roman"/>
          <w:color w:val="FFFFFF"/>
          <w:spacing w:val="34"/>
          <w:w w:val="105"/>
          <w:sz w:val="22"/>
          <w:shd w:fill="005D9B" w:color="auto" w:val="clear"/>
        </w:rPr>
        <w:t>  </w:t>
      </w:r>
      <w:r>
        <w:rPr>
          <w:b/>
          <w:color w:val="FFFFFF"/>
          <w:w w:val="105"/>
          <w:sz w:val="22"/>
          <w:shd w:fill="005D9B" w:color="auto" w:val="clear"/>
        </w:rPr>
        <w:t>Group</w:t>
      </w:r>
      <w:r>
        <w:rPr>
          <w:b/>
          <w:color w:val="FFFFFF"/>
          <w:spacing w:val="-17"/>
          <w:w w:val="105"/>
          <w:sz w:val="22"/>
          <w:shd w:fill="005D9B" w:color="auto" w:val="clear"/>
        </w:rPr>
        <w:t> </w:t>
      </w:r>
      <w:r>
        <w:rPr>
          <w:b/>
          <w:color w:val="FFFFFF"/>
          <w:spacing w:val="-4"/>
          <w:w w:val="105"/>
          <w:sz w:val="22"/>
          <w:shd w:fill="005D9B" w:color="auto" w:val="clear"/>
        </w:rPr>
        <w:t>Size</w:t>
      </w:r>
      <w:r>
        <w:rPr>
          <w:b/>
          <w:color w:val="FFFFFF"/>
          <w:sz w:val="22"/>
          <w:shd w:fill="005D9B" w:color="auto" w:val="clear"/>
        </w:rPr>
        <w:tab/>
      </w:r>
    </w:p>
    <w:p>
      <w:pPr>
        <w:pStyle w:val="BodyText"/>
        <w:spacing w:before="158"/>
        <w:ind w:left="376"/>
      </w:pPr>
      <w:r>
        <w:rPr>
          <w:color w:val="58595B"/>
          <w:w w:val="110"/>
        </w:rPr>
        <w:t>Minimum</w:t>
      </w:r>
      <w:r>
        <w:rPr>
          <w:color w:val="58595B"/>
          <w:spacing w:val="-1"/>
          <w:w w:val="110"/>
        </w:rPr>
        <w:t> </w:t>
      </w:r>
      <w:r>
        <w:rPr>
          <w:color w:val="58595B"/>
          <w:w w:val="110"/>
        </w:rPr>
        <w:t>group</w:t>
      </w:r>
      <w:r>
        <w:rPr>
          <w:color w:val="58595B"/>
          <w:spacing w:val="1"/>
          <w:w w:val="110"/>
        </w:rPr>
        <w:t> </w:t>
      </w:r>
      <w:r>
        <w:rPr>
          <w:color w:val="58595B"/>
          <w:w w:val="110"/>
        </w:rPr>
        <w:t>size</w:t>
      </w:r>
      <w:r>
        <w:rPr>
          <w:color w:val="58595B"/>
          <w:spacing w:val="-2"/>
          <w:w w:val="110"/>
        </w:rPr>
        <w:t> </w:t>
      </w:r>
      <w:r>
        <w:rPr>
          <w:color w:val="58595B"/>
          <w:w w:val="110"/>
        </w:rPr>
        <w:t>is</w:t>
      </w:r>
      <w:r>
        <w:rPr>
          <w:color w:val="58595B"/>
          <w:spacing w:val="1"/>
          <w:w w:val="110"/>
        </w:rPr>
        <w:t> </w:t>
      </w:r>
      <w:r>
        <w:rPr>
          <w:color w:val="58595B"/>
          <w:w w:val="110"/>
        </w:rPr>
        <w:t>50</w:t>
      </w:r>
      <w:r>
        <w:rPr>
          <w:color w:val="58595B"/>
          <w:spacing w:val="3"/>
          <w:w w:val="110"/>
        </w:rPr>
        <w:t> </w:t>
      </w:r>
      <w:r>
        <w:rPr>
          <w:color w:val="58595B"/>
          <w:spacing w:val="-2"/>
          <w:w w:val="110"/>
        </w:rPr>
        <w:t>members.</w:t>
      </w:r>
    </w:p>
    <w:p>
      <w:pPr>
        <w:tabs>
          <w:tab w:pos="10963" w:val="left" w:leader="none"/>
        </w:tabs>
        <w:spacing w:before="128"/>
        <w:ind w:left="375" w:right="0" w:firstLine="14"/>
        <w:jc w:val="left"/>
        <w:rPr>
          <w:b/>
          <w:sz w:val="22"/>
        </w:rPr>
      </w:pPr>
      <w:r>
        <w:rPr>
          <w:rFonts w:ascii="Times New Roman"/>
          <w:color w:val="FFFFFF"/>
          <w:spacing w:val="31"/>
          <w:w w:val="110"/>
          <w:sz w:val="22"/>
          <w:shd w:fill="005D9B" w:color="auto" w:val="clear"/>
        </w:rPr>
        <w:t>  </w:t>
      </w:r>
      <w:r>
        <w:rPr>
          <w:b/>
          <w:color w:val="FFFFFF"/>
          <w:spacing w:val="-2"/>
          <w:w w:val="110"/>
          <w:sz w:val="22"/>
          <w:shd w:fill="005D9B" w:color="auto" w:val="clear"/>
        </w:rPr>
        <w:t>Premium</w:t>
      </w:r>
      <w:r>
        <w:rPr>
          <w:b/>
          <w:color w:val="FFFFFF"/>
          <w:sz w:val="22"/>
          <w:shd w:fill="005D9B" w:color="auto" w:val="clear"/>
        </w:rPr>
        <w:tab/>
      </w:r>
    </w:p>
    <w:p>
      <w:pPr>
        <w:pStyle w:val="BodyText"/>
        <w:spacing w:line="249" w:lineRule="auto" w:before="158"/>
        <w:ind w:left="375" w:right="306"/>
      </w:pPr>
      <w:r>
        <w:rPr>
          <w:color w:val="58595B"/>
          <w:w w:val="115"/>
        </w:rPr>
        <w:t>The</w:t>
      </w:r>
      <w:r>
        <w:rPr>
          <w:color w:val="58595B"/>
          <w:spacing w:val="-16"/>
          <w:w w:val="115"/>
        </w:rPr>
        <w:t> </w:t>
      </w:r>
      <w:r>
        <w:rPr>
          <w:color w:val="58595B"/>
          <w:w w:val="115"/>
        </w:rPr>
        <w:t>premium</w:t>
      </w:r>
      <w:r>
        <w:rPr>
          <w:color w:val="58595B"/>
          <w:spacing w:val="-14"/>
          <w:w w:val="115"/>
        </w:rPr>
        <w:t> </w:t>
      </w:r>
      <w:r>
        <w:rPr>
          <w:color w:val="58595B"/>
          <w:w w:val="115"/>
        </w:rPr>
        <w:t>for</w:t>
      </w:r>
      <w:r>
        <w:rPr>
          <w:color w:val="58595B"/>
          <w:spacing w:val="-17"/>
          <w:w w:val="115"/>
        </w:rPr>
        <w:t> </w:t>
      </w:r>
      <w:r>
        <w:rPr>
          <w:color w:val="58595B"/>
          <w:w w:val="115"/>
        </w:rPr>
        <w:t>each</w:t>
      </w:r>
      <w:r>
        <w:rPr>
          <w:color w:val="58595B"/>
          <w:spacing w:val="-15"/>
          <w:w w:val="115"/>
        </w:rPr>
        <w:t> </w:t>
      </w:r>
      <w:r>
        <w:rPr>
          <w:color w:val="58595B"/>
          <w:w w:val="115"/>
        </w:rPr>
        <w:t>member</w:t>
      </w:r>
      <w:r>
        <w:rPr>
          <w:color w:val="58595B"/>
          <w:spacing w:val="-17"/>
          <w:w w:val="115"/>
        </w:rPr>
        <w:t> </w:t>
      </w:r>
      <w:r>
        <w:rPr>
          <w:color w:val="58595B"/>
          <w:w w:val="115"/>
        </w:rPr>
        <w:t>is</w:t>
      </w:r>
      <w:r>
        <w:rPr>
          <w:color w:val="58595B"/>
          <w:spacing w:val="-13"/>
          <w:w w:val="115"/>
        </w:rPr>
        <w:t> </w:t>
      </w:r>
      <w:r>
        <w:rPr>
          <w:color w:val="58595B"/>
          <w:w w:val="115"/>
        </w:rPr>
        <w:t>calculated</w:t>
      </w:r>
      <w:r>
        <w:rPr>
          <w:color w:val="58595B"/>
          <w:spacing w:val="-14"/>
          <w:w w:val="115"/>
        </w:rPr>
        <w:t> </w:t>
      </w:r>
      <w:r>
        <w:rPr>
          <w:color w:val="58595B"/>
          <w:w w:val="115"/>
        </w:rPr>
        <w:t>as</w:t>
      </w:r>
      <w:r>
        <w:rPr>
          <w:color w:val="58595B"/>
          <w:spacing w:val="-14"/>
          <w:w w:val="115"/>
        </w:rPr>
        <w:t> </w:t>
      </w:r>
      <w:r>
        <w:rPr>
          <w:color w:val="58595B"/>
          <w:w w:val="115"/>
        </w:rPr>
        <w:t>a</w:t>
      </w:r>
      <w:r>
        <w:rPr>
          <w:color w:val="58595B"/>
          <w:spacing w:val="-14"/>
          <w:w w:val="115"/>
        </w:rPr>
        <w:t> </w:t>
      </w:r>
      <w:r>
        <w:rPr>
          <w:color w:val="58595B"/>
          <w:w w:val="115"/>
        </w:rPr>
        <w:t>single</w:t>
      </w:r>
      <w:r>
        <w:rPr>
          <w:color w:val="58595B"/>
          <w:spacing w:val="-16"/>
          <w:w w:val="115"/>
        </w:rPr>
        <w:t> </w:t>
      </w:r>
      <w:r>
        <w:rPr>
          <w:color w:val="58595B"/>
          <w:w w:val="115"/>
        </w:rPr>
        <w:t>premium.</w:t>
      </w:r>
      <w:r>
        <w:rPr>
          <w:color w:val="58595B"/>
          <w:spacing w:val="-6"/>
          <w:w w:val="115"/>
        </w:rPr>
        <w:t> </w:t>
      </w:r>
      <w:r>
        <w:rPr>
          <w:color w:val="58595B"/>
          <w:w w:val="115"/>
        </w:rPr>
        <w:t>The</w:t>
      </w:r>
      <w:r>
        <w:rPr>
          <w:color w:val="58595B"/>
          <w:spacing w:val="-16"/>
          <w:w w:val="115"/>
        </w:rPr>
        <w:t> </w:t>
      </w:r>
      <w:r>
        <w:rPr>
          <w:color w:val="58595B"/>
          <w:w w:val="115"/>
        </w:rPr>
        <w:t>actual</w:t>
      </w:r>
      <w:r>
        <w:rPr>
          <w:color w:val="58595B"/>
          <w:spacing w:val="-13"/>
          <w:w w:val="115"/>
        </w:rPr>
        <w:t> </w:t>
      </w:r>
      <w:r>
        <w:rPr>
          <w:color w:val="58595B"/>
          <w:w w:val="115"/>
        </w:rPr>
        <w:t>premium</w:t>
      </w:r>
      <w:r>
        <w:rPr>
          <w:color w:val="58595B"/>
          <w:spacing w:val="-15"/>
          <w:w w:val="115"/>
        </w:rPr>
        <w:t> </w:t>
      </w:r>
      <w:r>
        <w:rPr>
          <w:color w:val="58595B"/>
          <w:w w:val="115"/>
        </w:rPr>
        <w:t>depends on a number of parameters such as:</w:t>
      </w:r>
    </w:p>
    <w:p>
      <w:pPr>
        <w:pStyle w:val="ListParagraph"/>
        <w:numPr>
          <w:ilvl w:val="0"/>
          <w:numId w:val="11"/>
        </w:numPr>
        <w:tabs>
          <w:tab w:pos="507" w:val="left" w:leader="none"/>
        </w:tabs>
        <w:spacing w:line="240" w:lineRule="auto" w:before="2" w:after="0"/>
        <w:ind w:left="507" w:right="0" w:hanging="132"/>
        <w:jc w:val="left"/>
        <w:rPr>
          <w:sz w:val="22"/>
        </w:rPr>
      </w:pPr>
      <w:r>
        <w:rPr>
          <w:color w:val="58595B"/>
          <w:w w:val="110"/>
          <w:sz w:val="22"/>
        </w:rPr>
        <w:t>Plan</w:t>
      </w:r>
      <w:r>
        <w:rPr>
          <w:color w:val="58595B"/>
          <w:spacing w:val="-1"/>
          <w:w w:val="110"/>
          <w:sz w:val="22"/>
        </w:rPr>
        <w:t> </w:t>
      </w:r>
      <w:r>
        <w:rPr>
          <w:color w:val="58595B"/>
          <w:w w:val="110"/>
          <w:sz w:val="22"/>
        </w:rPr>
        <w:t>option</w:t>
      </w:r>
      <w:r>
        <w:rPr>
          <w:color w:val="58595B"/>
          <w:spacing w:val="-1"/>
          <w:w w:val="110"/>
          <w:sz w:val="22"/>
        </w:rPr>
        <w:t> </w:t>
      </w:r>
      <w:r>
        <w:rPr>
          <w:color w:val="58595B"/>
          <w:spacing w:val="-2"/>
          <w:w w:val="110"/>
          <w:sz w:val="22"/>
        </w:rPr>
        <w:t>chosen</w:t>
      </w:r>
    </w:p>
    <w:p>
      <w:pPr>
        <w:pStyle w:val="ListParagraph"/>
        <w:numPr>
          <w:ilvl w:val="0"/>
          <w:numId w:val="11"/>
        </w:numPr>
        <w:tabs>
          <w:tab w:pos="507" w:val="left" w:leader="none"/>
        </w:tabs>
        <w:spacing w:line="240" w:lineRule="auto" w:before="11" w:after="0"/>
        <w:ind w:left="507" w:right="0" w:hanging="132"/>
        <w:jc w:val="left"/>
        <w:rPr>
          <w:sz w:val="22"/>
        </w:rPr>
      </w:pPr>
      <w:r>
        <w:rPr>
          <w:color w:val="58595B"/>
          <w:w w:val="115"/>
          <w:sz w:val="22"/>
        </w:rPr>
        <w:t>Amount</w:t>
      </w:r>
      <w:r>
        <w:rPr>
          <w:color w:val="58595B"/>
          <w:spacing w:val="-17"/>
          <w:w w:val="115"/>
          <w:sz w:val="22"/>
        </w:rPr>
        <w:t> </w:t>
      </w:r>
      <w:r>
        <w:rPr>
          <w:color w:val="58595B"/>
          <w:w w:val="115"/>
          <w:sz w:val="22"/>
        </w:rPr>
        <w:t>of</w:t>
      </w:r>
      <w:r>
        <w:rPr>
          <w:color w:val="58595B"/>
          <w:spacing w:val="-14"/>
          <w:w w:val="115"/>
          <w:sz w:val="22"/>
        </w:rPr>
        <w:t> </w:t>
      </w:r>
      <w:r>
        <w:rPr>
          <w:color w:val="58595B"/>
          <w:w w:val="115"/>
          <w:sz w:val="22"/>
        </w:rPr>
        <w:t>sum</w:t>
      </w:r>
      <w:r>
        <w:rPr>
          <w:color w:val="58595B"/>
          <w:spacing w:val="-14"/>
          <w:w w:val="115"/>
          <w:sz w:val="22"/>
        </w:rPr>
        <w:t> </w:t>
      </w:r>
      <w:r>
        <w:rPr>
          <w:color w:val="58595B"/>
          <w:spacing w:val="-2"/>
          <w:w w:val="115"/>
          <w:sz w:val="22"/>
        </w:rPr>
        <w:t>assured</w:t>
      </w:r>
    </w:p>
    <w:p>
      <w:pPr>
        <w:pStyle w:val="ListParagraph"/>
        <w:numPr>
          <w:ilvl w:val="0"/>
          <w:numId w:val="11"/>
        </w:numPr>
        <w:tabs>
          <w:tab w:pos="507" w:val="left" w:leader="none"/>
        </w:tabs>
        <w:spacing w:line="240" w:lineRule="auto" w:before="11" w:after="0"/>
        <w:ind w:left="507" w:right="0" w:hanging="132"/>
        <w:jc w:val="left"/>
        <w:rPr>
          <w:sz w:val="22"/>
        </w:rPr>
      </w:pPr>
      <w:r>
        <w:rPr>
          <w:color w:val="58595B"/>
          <w:w w:val="110"/>
          <w:sz w:val="22"/>
        </w:rPr>
        <w:t>Cover</w:t>
      </w:r>
      <w:r>
        <w:rPr>
          <w:color w:val="58595B"/>
          <w:spacing w:val="-8"/>
          <w:w w:val="110"/>
          <w:sz w:val="22"/>
        </w:rPr>
        <w:t> </w:t>
      </w:r>
      <w:r>
        <w:rPr>
          <w:color w:val="58595B"/>
          <w:spacing w:val="-4"/>
          <w:w w:val="115"/>
          <w:sz w:val="22"/>
        </w:rPr>
        <w:t>term</w:t>
      </w:r>
    </w:p>
    <w:p>
      <w:pPr>
        <w:pStyle w:val="ListParagraph"/>
        <w:numPr>
          <w:ilvl w:val="0"/>
          <w:numId w:val="11"/>
        </w:numPr>
        <w:tabs>
          <w:tab w:pos="507" w:val="left" w:leader="none"/>
        </w:tabs>
        <w:spacing w:line="240" w:lineRule="auto" w:before="11" w:after="0"/>
        <w:ind w:left="507" w:right="0" w:hanging="132"/>
        <w:jc w:val="left"/>
        <w:rPr>
          <w:sz w:val="22"/>
        </w:rPr>
      </w:pPr>
      <w:r>
        <w:rPr>
          <w:color w:val="58595B"/>
          <w:w w:val="110"/>
          <w:sz w:val="22"/>
        </w:rPr>
        <w:t>Cover</w:t>
      </w:r>
      <w:r>
        <w:rPr>
          <w:color w:val="58595B"/>
          <w:spacing w:val="4"/>
          <w:w w:val="110"/>
          <w:sz w:val="22"/>
        </w:rPr>
        <w:t> </w:t>
      </w:r>
      <w:r>
        <w:rPr>
          <w:color w:val="58595B"/>
          <w:w w:val="110"/>
          <w:sz w:val="22"/>
        </w:rPr>
        <w:t>type(level</w:t>
      </w:r>
      <w:r>
        <w:rPr>
          <w:color w:val="58595B"/>
          <w:spacing w:val="5"/>
          <w:w w:val="110"/>
          <w:sz w:val="22"/>
        </w:rPr>
        <w:t> </w:t>
      </w:r>
      <w:r>
        <w:rPr>
          <w:color w:val="58595B"/>
          <w:w w:val="110"/>
          <w:sz w:val="22"/>
        </w:rPr>
        <w:t>or</w:t>
      </w:r>
      <w:r>
        <w:rPr>
          <w:color w:val="58595B"/>
          <w:spacing w:val="4"/>
          <w:w w:val="110"/>
          <w:sz w:val="22"/>
        </w:rPr>
        <w:t> </w:t>
      </w:r>
      <w:r>
        <w:rPr>
          <w:color w:val="58595B"/>
          <w:spacing w:val="-2"/>
          <w:w w:val="110"/>
          <w:sz w:val="22"/>
        </w:rPr>
        <w:t>decreasing)</w:t>
      </w:r>
    </w:p>
    <w:p>
      <w:pPr>
        <w:pStyle w:val="ListParagraph"/>
        <w:numPr>
          <w:ilvl w:val="0"/>
          <w:numId w:val="11"/>
        </w:numPr>
        <w:tabs>
          <w:tab w:pos="507" w:val="left" w:leader="none"/>
        </w:tabs>
        <w:spacing w:line="240" w:lineRule="auto" w:before="11" w:after="0"/>
        <w:ind w:left="507" w:right="0" w:hanging="132"/>
        <w:jc w:val="left"/>
        <w:rPr>
          <w:sz w:val="22"/>
        </w:rPr>
      </w:pPr>
      <w:r>
        <w:rPr>
          <w:color w:val="58595B"/>
          <w:w w:val="110"/>
          <w:sz w:val="22"/>
        </w:rPr>
        <w:t>Age</w:t>
      </w:r>
      <w:r>
        <w:rPr>
          <w:color w:val="58595B"/>
          <w:spacing w:val="-2"/>
          <w:w w:val="110"/>
          <w:sz w:val="22"/>
        </w:rPr>
        <w:t> </w:t>
      </w:r>
      <w:r>
        <w:rPr>
          <w:color w:val="58595B"/>
          <w:w w:val="110"/>
          <w:sz w:val="22"/>
        </w:rPr>
        <w:t>of</w:t>
      </w:r>
      <w:r>
        <w:rPr>
          <w:color w:val="58595B"/>
          <w:spacing w:val="-1"/>
          <w:w w:val="110"/>
          <w:sz w:val="22"/>
        </w:rPr>
        <w:t> </w:t>
      </w:r>
      <w:r>
        <w:rPr>
          <w:color w:val="58595B"/>
          <w:w w:val="110"/>
          <w:sz w:val="22"/>
        </w:rPr>
        <w:t>the</w:t>
      </w:r>
      <w:r>
        <w:rPr>
          <w:color w:val="58595B"/>
          <w:spacing w:val="-1"/>
          <w:w w:val="110"/>
          <w:sz w:val="22"/>
        </w:rPr>
        <w:t> </w:t>
      </w:r>
      <w:r>
        <w:rPr>
          <w:color w:val="58595B"/>
          <w:spacing w:val="-2"/>
          <w:w w:val="110"/>
          <w:sz w:val="22"/>
        </w:rPr>
        <w:t>member</w:t>
      </w:r>
    </w:p>
    <w:p>
      <w:pPr>
        <w:pStyle w:val="ListParagraph"/>
        <w:numPr>
          <w:ilvl w:val="0"/>
          <w:numId w:val="11"/>
        </w:numPr>
        <w:tabs>
          <w:tab w:pos="507" w:val="left" w:leader="none"/>
        </w:tabs>
        <w:spacing w:line="240" w:lineRule="auto" w:before="11" w:after="0"/>
        <w:ind w:left="507" w:right="0" w:hanging="132"/>
        <w:jc w:val="left"/>
        <w:rPr>
          <w:sz w:val="22"/>
        </w:rPr>
      </w:pPr>
      <w:r>
        <w:rPr>
          <w:color w:val="58595B"/>
          <w:spacing w:val="-2"/>
          <w:w w:val="115"/>
          <w:sz w:val="22"/>
        </w:rPr>
        <w:t>Underwriting</w:t>
      </w:r>
    </w:p>
    <w:p>
      <w:pPr>
        <w:pStyle w:val="ListParagraph"/>
        <w:numPr>
          <w:ilvl w:val="0"/>
          <w:numId w:val="11"/>
        </w:numPr>
        <w:tabs>
          <w:tab w:pos="507" w:val="left" w:leader="none"/>
        </w:tabs>
        <w:spacing w:line="240" w:lineRule="auto" w:before="11" w:after="0"/>
        <w:ind w:left="507" w:right="0" w:hanging="132"/>
        <w:jc w:val="left"/>
        <w:rPr>
          <w:sz w:val="22"/>
        </w:rPr>
      </w:pPr>
      <w:r>
        <w:rPr>
          <w:color w:val="58595B"/>
          <w:w w:val="110"/>
          <w:sz w:val="22"/>
        </w:rPr>
        <w:t>Mortality</w:t>
      </w:r>
      <w:r>
        <w:rPr>
          <w:color w:val="58595B"/>
          <w:spacing w:val="17"/>
          <w:w w:val="115"/>
          <w:sz w:val="22"/>
        </w:rPr>
        <w:t> </w:t>
      </w:r>
      <w:r>
        <w:rPr>
          <w:color w:val="58595B"/>
          <w:spacing w:val="-2"/>
          <w:w w:val="115"/>
          <w:sz w:val="22"/>
        </w:rPr>
        <w:t>class</w:t>
      </w:r>
    </w:p>
    <w:p>
      <w:pPr>
        <w:tabs>
          <w:tab w:pos="10963" w:val="left" w:leader="none"/>
        </w:tabs>
        <w:spacing w:before="128"/>
        <w:ind w:left="389" w:right="0" w:firstLine="0"/>
        <w:jc w:val="left"/>
        <w:rPr>
          <w:b/>
          <w:sz w:val="22"/>
        </w:rPr>
      </w:pPr>
      <w:r>
        <w:rPr>
          <w:rFonts w:ascii="Times New Roman"/>
          <w:color w:val="FFFFFF"/>
          <w:spacing w:val="64"/>
          <w:sz w:val="22"/>
          <w:shd w:fill="005D9B" w:color="auto" w:val="clear"/>
        </w:rPr>
        <w:t>  </w:t>
      </w:r>
      <w:r>
        <w:rPr>
          <w:b/>
          <w:color w:val="FFFFFF"/>
          <w:spacing w:val="2"/>
          <w:sz w:val="22"/>
          <w:shd w:fill="005D9B" w:color="auto" w:val="clear"/>
        </w:rPr>
        <w:t>Terms</w:t>
      </w:r>
      <w:r>
        <w:rPr>
          <w:b/>
          <w:color w:val="FFFFFF"/>
          <w:spacing w:val="1"/>
          <w:sz w:val="22"/>
          <w:shd w:fill="005D9B" w:color="auto" w:val="clear"/>
        </w:rPr>
        <w:t> </w:t>
      </w:r>
      <w:r>
        <w:rPr>
          <w:b/>
          <w:color w:val="FFFFFF"/>
          <w:spacing w:val="2"/>
          <w:sz w:val="22"/>
          <w:shd w:fill="005D9B" w:color="auto" w:val="clear"/>
        </w:rPr>
        <w:t>and</w:t>
      </w:r>
      <w:r>
        <w:rPr>
          <w:b/>
          <w:color w:val="FFFFFF"/>
          <w:spacing w:val="-1"/>
          <w:sz w:val="22"/>
          <w:shd w:fill="005D9B" w:color="auto" w:val="clear"/>
        </w:rPr>
        <w:t> </w:t>
      </w:r>
      <w:r>
        <w:rPr>
          <w:b/>
          <w:color w:val="FFFFFF"/>
          <w:spacing w:val="-2"/>
          <w:sz w:val="22"/>
          <w:shd w:fill="005D9B" w:color="auto" w:val="clear"/>
        </w:rPr>
        <w:t>Conditions</w:t>
      </w:r>
      <w:r>
        <w:rPr>
          <w:b/>
          <w:color w:val="FFFFFF"/>
          <w:sz w:val="22"/>
          <w:shd w:fill="005D9B" w:color="auto" w:val="clear"/>
        </w:rPr>
        <w:tab/>
      </w:r>
    </w:p>
    <w:p>
      <w:pPr>
        <w:pStyle w:val="Heading1"/>
        <w:spacing w:line="249" w:lineRule="auto" w:before="116"/>
        <w:ind w:left="375" w:right="306"/>
      </w:pPr>
      <w:r>
        <w:rPr>
          <w:color w:val="58595B"/>
          <w:w w:val="105"/>
        </w:rPr>
        <w:t>Prohibition of</w:t>
      </w:r>
      <w:r>
        <w:rPr>
          <w:color w:val="58595B"/>
          <w:spacing w:val="-2"/>
          <w:w w:val="105"/>
        </w:rPr>
        <w:t> </w:t>
      </w:r>
      <w:r>
        <w:rPr>
          <w:color w:val="58595B"/>
          <w:w w:val="105"/>
        </w:rPr>
        <w:t>Rebates: In accordance with Section 41 of</w:t>
      </w:r>
      <w:r>
        <w:rPr>
          <w:color w:val="58595B"/>
          <w:spacing w:val="-2"/>
          <w:w w:val="105"/>
        </w:rPr>
        <w:t> </w:t>
      </w:r>
      <w:r>
        <w:rPr>
          <w:color w:val="58595B"/>
          <w:w w:val="105"/>
        </w:rPr>
        <w:t>the Insurance Act, 1938 as amended from time to time:</w:t>
      </w:r>
    </w:p>
    <w:p>
      <w:pPr>
        <w:pStyle w:val="BodyText"/>
        <w:spacing w:line="228" w:lineRule="auto" w:before="168"/>
        <w:ind w:left="375" w:right="436" w:hanging="1"/>
        <w:jc w:val="both"/>
      </w:pPr>
      <w:r>
        <w:rPr>
          <w:color w:val="58595B"/>
          <w:w w:val="115"/>
        </w:rPr>
        <w:t>No</w:t>
      </w:r>
      <w:r>
        <w:rPr>
          <w:color w:val="58595B"/>
          <w:w w:val="115"/>
        </w:rPr>
        <w:t> person</w:t>
      </w:r>
      <w:r>
        <w:rPr>
          <w:color w:val="58595B"/>
          <w:w w:val="115"/>
        </w:rPr>
        <w:t> shall</w:t>
      </w:r>
      <w:r>
        <w:rPr>
          <w:color w:val="58595B"/>
          <w:w w:val="115"/>
        </w:rPr>
        <w:t> allow</w:t>
      </w:r>
      <w:r>
        <w:rPr>
          <w:color w:val="58595B"/>
          <w:w w:val="115"/>
        </w:rPr>
        <w:t> or</w:t>
      </w:r>
      <w:r>
        <w:rPr>
          <w:color w:val="58595B"/>
          <w:w w:val="115"/>
        </w:rPr>
        <w:t> offer</w:t>
      </w:r>
      <w:r>
        <w:rPr>
          <w:color w:val="58595B"/>
          <w:w w:val="115"/>
        </w:rPr>
        <w:t> to</w:t>
      </w:r>
      <w:r>
        <w:rPr>
          <w:color w:val="58595B"/>
          <w:w w:val="115"/>
        </w:rPr>
        <w:t> allow,</w:t>
      </w:r>
      <w:r>
        <w:rPr>
          <w:color w:val="58595B"/>
          <w:w w:val="115"/>
        </w:rPr>
        <w:t> either</w:t>
      </w:r>
      <w:r>
        <w:rPr>
          <w:color w:val="58595B"/>
          <w:w w:val="115"/>
        </w:rPr>
        <w:t> directly</w:t>
      </w:r>
      <w:r>
        <w:rPr>
          <w:color w:val="58595B"/>
          <w:w w:val="115"/>
        </w:rPr>
        <w:t> or</w:t>
      </w:r>
      <w:r>
        <w:rPr>
          <w:color w:val="58595B"/>
          <w:w w:val="115"/>
        </w:rPr>
        <w:t> indirectly,</w:t>
      </w:r>
      <w:r>
        <w:rPr>
          <w:color w:val="58595B"/>
          <w:w w:val="115"/>
        </w:rPr>
        <w:t> as</w:t>
      </w:r>
      <w:r>
        <w:rPr>
          <w:color w:val="58595B"/>
          <w:w w:val="115"/>
        </w:rPr>
        <w:t> an</w:t>
      </w:r>
      <w:r>
        <w:rPr>
          <w:color w:val="58595B"/>
          <w:w w:val="115"/>
        </w:rPr>
        <w:t> inducement</w:t>
      </w:r>
      <w:r>
        <w:rPr>
          <w:color w:val="58595B"/>
          <w:w w:val="115"/>
        </w:rPr>
        <w:t> to</w:t>
      </w:r>
      <w:r>
        <w:rPr>
          <w:color w:val="58595B"/>
          <w:w w:val="115"/>
        </w:rPr>
        <w:t> any person</w:t>
      </w:r>
      <w:r>
        <w:rPr>
          <w:color w:val="58595B"/>
          <w:spacing w:val="-14"/>
          <w:w w:val="115"/>
        </w:rPr>
        <w:t> </w:t>
      </w:r>
      <w:r>
        <w:rPr>
          <w:color w:val="58595B"/>
          <w:w w:val="115"/>
        </w:rPr>
        <w:t>to</w:t>
      </w:r>
      <w:r>
        <w:rPr>
          <w:color w:val="58595B"/>
          <w:spacing w:val="-14"/>
          <w:w w:val="115"/>
        </w:rPr>
        <w:t> </w:t>
      </w:r>
      <w:r>
        <w:rPr>
          <w:color w:val="58595B"/>
          <w:w w:val="115"/>
        </w:rPr>
        <w:t>take</w:t>
      </w:r>
      <w:r>
        <w:rPr>
          <w:color w:val="58595B"/>
          <w:spacing w:val="-14"/>
          <w:w w:val="115"/>
        </w:rPr>
        <w:t> </w:t>
      </w:r>
      <w:r>
        <w:rPr>
          <w:color w:val="58595B"/>
          <w:w w:val="115"/>
        </w:rPr>
        <w:t>or</w:t>
      </w:r>
      <w:r>
        <w:rPr>
          <w:color w:val="58595B"/>
          <w:spacing w:val="-16"/>
          <w:w w:val="115"/>
        </w:rPr>
        <w:t> </w:t>
      </w:r>
      <w:r>
        <w:rPr>
          <w:color w:val="58595B"/>
          <w:w w:val="115"/>
        </w:rPr>
        <w:t>renew</w:t>
      </w:r>
      <w:r>
        <w:rPr>
          <w:color w:val="58595B"/>
          <w:spacing w:val="-17"/>
          <w:w w:val="115"/>
        </w:rPr>
        <w:t> </w:t>
      </w:r>
      <w:r>
        <w:rPr>
          <w:color w:val="58595B"/>
          <w:w w:val="115"/>
        </w:rPr>
        <w:t>or</w:t>
      </w:r>
      <w:r>
        <w:rPr>
          <w:color w:val="58595B"/>
          <w:spacing w:val="-16"/>
          <w:w w:val="115"/>
        </w:rPr>
        <w:t> </w:t>
      </w:r>
      <w:r>
        <w:rPr>
          <w:color w:val="58595B"/>
          <w:w w:val="115"/>
        </w:rPr>
        <w:t>continue</w:t>
      </w:r>
      <w:r>
        <w:rPr>
          <w:color w:val="58595B"/>
          <w:spacing w:val="-14"/>
          <w:w w:val="115"/>
        </w:rPr>
        <w:t> </w:t>
      </w:r>
      <w:r>
        <w:rPr>
          <w:color w:val="58595B"/>
          <w:w w:val="115"/>
        </w:rPr>
        <w:t>an</w:t>
      </w:r>
      <w:r>
        <w:rPr>
          <w:color w:val="58595B"/>
          <w:spacing w:val="-14"/>
          <w:w w:val="115"/>
        </w:rPr>
        <w:t> </w:t>
      </w:r>
      <w:r>
        <w:rPr>
          <w:color w:val="58595B"/>
          <w:w w:val="115"/>
        </w:rPr>
        <w:t>insurance</w:t>
      </w:r>
      <w:r>
        <w:rPr>
          <w:color w:val="58595B"/>
          <w:spacing w:val="-14"/>
          <w:w w:val="115"/>
        </w:rPr>
        <w:t> </w:t>
      </w:r>
      <w:r>
        <w:rPr>
          <w:color w:val="58595B"/>
          <w:w w:val="115"/>
        </w:rPr>
        <w:t>in</w:t>
      </w:r>
      <w:r>
        <w:rPr>
          <w:color w:val="58595B"/>
          <w:spacing w:val="-14"/>
          <w:w w:val="115"/>
        </w:rPr>
        <w:t> </w:t>
      </w:r>
      <w:r>
        <w:rPr>
          <w:color w:val="58595B"/>
          <w:w w:val="115"/>
        </w:rPr>
        <w:t>respect</w:t>
      </w:r>
      <w:r>
        <w:rPr>
          <w:color w:val="58595B"/>
          <w:spacing w:val="-15"/>
          <w:w w:val="115"/>
        </w:rPr>
        <w:t> </w:t>
      </w:r>
      <w:r>
        <w:rPr>
          <w:color w:val="58595B"/>
          <w:w w:val="115"/>
        </w:rPr>
        <w:t>of</w:t>
      </w:r>
      <w:r>
        <w:rPr>
          <w:color w:val="58595B"/>
          <w:spacing w:val="-16"/>
          <w:w w:val="115"/>
        </w:rPr>
        <w:t> </w:t>
      </w:r>
      <w:r>
        <w:rPr>
          <w:color w:val="58595B"/>
          <w:w w:val="115"/>
        </w:rPr>
        <w:t>any</w:t>
      </w:r>
      <w:r>
        <w:rPr>
          <w:color w:val="58595B"/>
          <w:spacing w:val="-14"/>
          <w:w w:val="115"/>
        </w:rPr>
        <w:t> </w:t>
      </w:r>
      <w:r>
        <w:rPr>
          <w:color w:val="58595B"/>
          <w:w w:val="115"/>
        </w:rPr>
        <w:t>kind</w:t>
      </w:r>
      <w:r>
        <w:rPr>
          <w:color w:val="58595B"/>
          <w:spacing w:val="-13"/>
          <w:w w:val="115"/>
        </w:rPr>
        <w:t> </w:t>
      </w:r>
      <w:r>
        <w:rPr>
          <w:color w:val="58595B"/>
          <w:w w:val="115"/>
        </w:rPr>
        <w:t>of</w:t>
      </w:r>
      <w:r>
        <w:rPr>
          <w:color w:val="58595B"/>
          <w:spacing w:val="-16"/>
          <w:w w:val="115"/>
        </w:rPr>
        <w:t> </w:t>
      </w:r>
      <w:r>
        <w:rPr>
          <w:color w:val="58595B"/>
          <w:w w:val="115"/>
        </w:rPr>
        <w:t>risk</w:t>
      </w:r>
      <w:r>
        <w:rPr>
          <w:color w:val="58595B"/>
          <w:spacing w:val="-9"/>
          <w:w w:val="115"/>
        </w:rPr>
        <w:t> </w:t>
      </w:r>
      <w:r>
        <w:rPr>
          <w:color w:val="58595B"/>
          <w:w w:val="115"/>
        </w:rPr>
        <w:t>relating</w:t>
      </w:r>
      <w:r>
        <w:rPr>
          <w:color w:val="58595B"/>
          <w:spacing w:val="-13"/>
          <w:w w:val="115"/>
        </w:rPr>
        <w:t> </w:t>
      </w:r>
      <w:r>
        <w:rPr>
          <w:color w:val="58595B"/>
          <w:w w:val="115"/>
        </w:rPr>
        <w:t>to</w:t>
      </w:r>
      <w:r>
        <w:rPr>
          <w:color w:val="58595B"/>
          <w:spacing w:val="-14"/>
          <w:w w:val="115"/>
        </w:rPr>
        <w:t> </w:t>
      </w:r>
      <w:r>
        <w:rPr>
          <w:color w:val="58595B"/>
          <w:w w:val="115"/>
        </w:rPr>
        <w:t>lives</w:t>
      </w:r>
      <w:r>
        <w:rPr>
          <w:color w:val="58595B"/>
          <w:spacing w:val="-12"/>
          <w:w w:val="115"/>
        </w:rPr>
        <w:t> </w:t>
      </w:r>
      <w:r>
        <w:rPr>
          <w:color w:val="58595B"/>
          <w:w w:val="115"/>
        </w:rPr>
        <w:t>or property</w:t>
      </w:r>
      <w:r>
        <w:rPr>
          <w:color w:val="58595B"/>
          <w:spacing w:val="-13"/>
          <w:w w:val="115"/>
        </w:rPr>
        <w:t> </w:t>
      </w:r>
      <w:r>
        <w:rPr>
          <w:color w:val="58595B"/>
          <w:w w:val="115"/>
        </w:rPr>
        <w:t>in</w:t>
      </w:r>
      <w:r>
        <w:rPr>
          <w:color w:val="58595B"/>
          <w:spacing w:val="-13"/>
          <w:w w:val="115"/>
        </w:rPr>
        <w:t> </w:t>
      </w:r>
      <w:r>
        <w:rPr>
          <w:color w:val="58595B"/>
          <w:w w:val="115"/>
        </w:rPr>
        <w:t>India,</w:t>
      </w:r>
      <w:r>
        <w:rPr>
          <w:color w:val="58595B"/>
          <w:spacing w:val="-6"/>
          <w:w w:val="115"/>
        </w:rPr>
        <w:t> </w:t>
      </w:r>
      <w:r>
        <w:rPr>
          <w:color w:val="58595B"/>
          <w:w w:val="115"/>
        </w:rPr>
        <w:t>any</w:t>
      </w:r>
      <w:r>
        <w:rPr>
          <w:color w:val="58595B"/>
          <w:spacing w:val="-13"/>
          <w:w w:val="115"/>
        </w:rPr>
        <w:t> </w:t>
      </w:r>
      <w:r>
        <w:rPr>
          <w:color w:val="58595B"/>
          <w:w w:val="115"/>
        </w:rPr>
        <w:t>rebate</w:t>
      </w:r>
      <w:r>
        <w:rPr>
          <w:color w:val="58595B"/>
          <w:spacing w:val="-13"/>
          <w:w w:val="115"/>
        </w:rPr>
        <w:t> </w:t>
      </w:r>
      <w:r>
        <w:rPr>
          <w:color w:val="58595B"/>
          <w:w w:val="115"/>
        </w:rPr>
        <w:t>of</w:t>
      </w:r>
      <w:r>
        <w:rPr>
          <w:color w:val="58595B"/>
          <w:spacing w:val="-15"/>
          <w:w w:val="115"/>
        </w:rPr>
        <w:t> </w:t>
      </w:r>
      <w:r>
        <w:rPr>
          <w:color w:val="58595B"/>
          <w:w w:val="115"/>
        </w:rPr>
        <w:t>the</w:t>
      </w:r>
      <w:r>
        <w:rPr>
          <w:color w:val="58595B"/>
          <w:spacing w:val="-13"/>
          <w:w w:val="115"/>
        </w:rPr>
        <w:t> </w:t>
      </w:r>
      <w:r>
        <w:rPr>
          <w:color w:val="58595B"/>
          <w:w w:val="115"/>
        </w:rPr>
        <w:t>whole</w:t>
      </w:r>
      <w:r>
        <w:rPr>
          <w:color w:val="58595B"/>
          <w:spacing w:val="-13"/>
          <w:w w:val="115"/>
        </w:rPr>
        <w:t> </w:t>
      </w:r>
      <w:r>
        <w:rPr>
          <w:color w:val="58595B"/>
          <w:w w:val="115"/>
        </w:rPr>
        <w:t>or</w:t>
      </w:r>
      <w:r>
        <w:rPr>
          <w:color w:val="58595B"/>
          <w:spacing w:val="-15"/>
          <w:w w:val="115"/>
        </w:rPr>
        <w:t> </w:t>
      </w:r>
      <w:r>
        <w:rPr>
          <w:color w:val="58595B"/>
          <w:w w:val="115"/>
        </w:rPr>
        <w:t>part</w:t>
      </w:r>
      <w:r>
        <w:rPr>
          <w:color w:val="58595B"/>
          <w:spacing w:val="-14"/>
          <w:w w:val="115"/>
        </w:rPr>
        <w:t> </w:t>
      </w:r>
      <w:r>
        <w:rPr>
          <w:color w:val="58595B"/>
          <w:w w:val="115"/>
        </w:rPr>
        <w:t>of</w:t>
      </w:r>
      <w:r>
        <w:rPr>
          <w:color w:val="58595B"/>
          <w:spacing w:val="-15"/>
          <w:w w:val="115"/>
        </w:rPr>
        <w:t> </w:t>
      </w:r>
      <w:r>
        <w:rPr>
          <w:color w:val="58595B"/>
          <w:w w:val="115"/>
        </w:rPr>
        <w:t>the</w:t>
      </w:r>
      <w:r>
        <w:rPr>
          <w:color w:val="58595B"/>
          <w:spacing w:val="-13"/>
          <w:w w:val="115"/>
        </w:rPr>
        <w:t> </w:t>
      </w:r>
      <w:r>
        <w:rPr>
          <w:color w:val="58595B"/>
          <w:w w:val="115"/>
        </w:rPr>
        <w:t>commission</w:t>
      </w:r>
      <w:r>
        <w:rPr>
          <w:color w:val="58595B"/>
          <w:spacing w:val="-13"/>
          <w:w w:val="115"/>
        </w:rPr>
        <w:t> </w:t>
      </w:r>
      <w:r>
        <w:rPr>
          <w:color w:val="58595B"/>
          <w:w w:val="115"/>
        </w:rPr>
        <w:t>payable</w:t>
      </w:r>
      <w:r>
        <w:rPr>
          <w:color w:val="58595B"/>
          <w:spacing w:val="-13"/>
          <w:w w:val="115"/>
        </w:rPr>
        <w:t> </w:t>
      </w:r>
      <w:r>
        <w:rPr>
          <w:color w:val="58595B"/>
          <w:w w:val="115"/>
        </w:rPr>
        <w:t>or</w:t>
      </w:r>
      <w:r>
        <w:rPr>
          <w:color w:val="58595B"/>
          <w:spacing w:val="-15"/>
          <w:w w:val="115"/>
        </w:rPr>
        <w:t> </w:t>
      </w:r>
      <w:r>
        <w:rPr>
          <w:color w:val="58595B"/>
          <w:w w:val="115"/>
        </w:rPr>
        <w:t>any</w:t>
      </w:r>
      <w:r>
        <w:rPr>
          <w:color w:val="58595B"/>
          <w:spacing w:val="-13"/>
          <w:w w:val="115"/>
        </w:rPr>
        <w:t> </w:t>
      </w:r>
      <w:r>
        <w:rPr>
          <w:color w:val="58595B"/>
          <w:w w:val="115"/>
        </w:rPr>
        <w:t>rebate</w:t>
      </w:r>
      <w:r>
        <w:rPr>
          <w:color w:val="58595B"/>
          <w:spacing w:val="-13"/>
          <w:w w:val="115"/>
        </w:rPr>
        <w:t> </w:t>
      </w:r>
      <w:r>
        <w:rPr>
          <w:color w:val="58595B"/>
          <w:w w:val="115"/>
        </w:rPr>
        <w:t>of</w:t>
      </w:r>
      <w:r>
        <w:rPr>
          <w:color w:val="58595B"/>
          <w:spacing w:val="-15"/>
          <w:w w:val="115"/>
        </w:rPr>
        <w:t> </w:t>
      </w:r>
      <w:r>
        <w:rPr>
          <w:color w:val="58595B"/>
          <w:w w:val="115"/>
        </w:rPr>
        <w:t>the premium</w:t>
      </w:r>
      <w:r>
        <w:rPr>
          <w:color w:val="58595B"/>
          <w:spacing w:val="-13"/>
          <w:w w:val="115"/>
        </w:rPr>
        <w:t> </w:t>
      </w:r>
      <w:r>
        <w:rPr>
          <w:color w:val="58595B"/>
          <w:w w:val="115"/>
        </w:rPr>
        <w:t>shown</w:t>
      </w:r>
      <w:r>
        <w:rPr>
          <w:color w:val="58595B"/>
          <w:spacing w:val="-14"/>
          <w:w w:val="115"/>
        </w:rPr>
        <w:t> </w:t>
      </w:r>
      <w:r>
        <w:rPr>
          <w:color w:val="58595B"/>
          <w:w w:val="115"/>
        </w:rPr>
        <w:t>on</w:t>
      </w:r>
      <w:r>
        <w:rPr>
          <w:color w:val="58595B"/>
          <w:spacing w:val="-14"/>
          <w:w w:val="115"/>
        </w:rPr>
        <w:t> </w:t>
      </w:r>
      <w:r>
        <w:rPr>
          <w:color w:val="58595B"/>
          <w:w w:val="115"/>
        </w:rPr>
        <w:t>the</w:t>
      </w:r>
      <w:r>
        <w:rPr>
          <w:color w:val="58595B"/>
          <w:spacing w:val="-15"/>
          <w:w w:val="115"/>
        </w:rPr>
        <w:t> </w:t>
      </w:r>
      <w:r>
        <w:rPr>
          <w:color w:val="58595B"/>
          <w:w w:val="115"/>
        </w:rPr>
        <w:t>policy,</w:t>
      </w:r>
      <w:r>
        <w:rPr>
          <w:color w:val="58595B"/>
          <w:spacing w:val="-9"/>
          <w:w w:val="115"/>
        </w:rPr>
        <w:t> </w:t>
      </w:r>
      <w:r>
        <w:rPr>
          <w:color w:val="58595B"/>
          <w:w w:val="115"/>
        </w:rPr>
        <w:t>nor</w:t>
      </w:r>
      <w:r>
        <w:rPr>
          <w:color w:val="58595B"/>
          <w:spacing w:val="-16"/>
          <w:w w:val="115"/>
        </w:rPr>
        <w:t> </w:t>
      </w:r>
      <w:r>
        <w:rPr>
          <w:color w:val="58595B"/>
          <w:w w:val="115"/>
        </w:rPr>
        <w:t>shall</w:t>
      </w:r>
      <w:r>
        <w:rPr>
          <w:color w:val="58595B"/>
          <w:spacing w:val="-12"/>
          <w:w w:val="115"/>
        </w:rPr>
        <w:t> </w:t>
      </w:r>
      <w:r>
        <w:rPr>
          <w:color w:val="58595B"/>
          <w:w w:val="115"/>
        </w:rPr>
        <w:t>any</w:t>
      </w:r>
      <w:r>
        <w:rPr>
          <w:color w:val="58595B"/>
          <w:spacing w:val="-14"/>
          <w:w w:val="115"/>
        </w:rPr>
        <w:t> </w:t>
      </w:r>
      <w:r>
        <w:rPr>
          <w:color w:val="58595B"/>
          <w:w w:val="115"/>
        </w:rPr>
        <w:t>person</w:t>
      </w:r>
      <w:r>
        <w:rPr>
          <w:color w:val="58595B"/>
          <w:spacing w:val="-15"/>
          <w:w w:val="115"/>
        </w:rPr>
        <w:t> </w:t>
      </w:r>
      <w:r>
        <w:rPr>
          <w:color w:val="58595B"/>
          <w:w w:val="115"/>
        </w:rPr>
        <w:t>taking</w:t>
      </w:r>
      <w:r>
        <w:rPr>
          <w:color w:val="58595B"/>
          <w:spacing w:val="-13"/>
          <w:w w:val="115"/>
        </w:rPr>
        <w:t> </w:t>
      </w:r>
      <w:r>
        <w:rPr>
          <w:color w:val="58595B"/>
          <w:w w:val="115"/>
        </w:rPr>
        <w:t>out</w:t>
      </w:r>
      <w:r>
        <w:rPr>
          <w:color w:val="58595B"/>
          <w:spacing w:val="-16"/>
          <w:w w:val="115"/>
        </w:rPr>
        <w:t> </w:t>
      </w:r>
      <w:r>
        <w:rPr>
          <w:color w:val="58595B"/>
          <w:w w:val="115"/>
        </w:rPr>
        <w:t>or</w:t>
      </w:r>
      <w:r>
        <w:rPr>
          <w:color w:val="58595B"/>
          <w:spacing w:val="-16"/>
          <w:w w:val="115"/>
        </w:rPr>
        <w:t> </w:t>
      </w:r>
      <w:r>
        <w:rPr>
          <w:color w:val="58595B"/>
          <w:w w:val="115"/>
        </w:rPr>
        <w:t>renewing</w:t>
      </w:r>
      <w:r>
        <w:rPr>
          <w:color w:val="58595B"/>
          <w:spacing w:val="-13"/>
          <w:w w:val="115"/>
        </w:rPr>
        <w:t> </w:t>
      </w:r>
      <w:r>
        <w:rPr>
          <w:color w:val="58595B"/>
          <w:w w:val="115"/>
        </w:rPr>
        <w:t>or</w:t>
      </w:r>
      <w:r>
        <w:rPr>
          <w:color w:val="58595B"/>
          <w:spacing w:val="-16"/>
          <w:w w:val="115"/>
        </w:rPr>
        <w:t> </w:t>
      </w:r>
      <w:r>
        <w:rPr>
          <w:color w:val="58595B"/>
          <w:w w:val="115"/>
        </w:rPr>
        <w:t>continuing</w:t>
      </w:r>
      <w:r>
        <w:rPr>
          <w:color w:val="58595B"/>
          <w:spacing w:val="-13"/>
          <w:w w:val="115"/>
        </w:rPr>
        <w:t> </w:t>
      </w:r>
      <w:r>
        <w:rPr>
          <w:color w:val="58595B"/>
          <w:w w:val="115"/>
        </w:rPr>
        <w:t>a</w:t>
      </w:r>
      <w:r>
        <w:rPr>
          <w:color w:val="58595B"/>
          <w:spacing w:val="-13"/>
          <w:w w:val="115"/>
        </w:rPr>
        <w:t> </w:t>
      </w:r>
      <w:r>
        <w:rPr>
          <w:color w:val="58595B"/>
          <w:w w:val="115"/>
        </w:rPr>
        <w:t>policy accept any rebate, except such rebate as may be allowed in accordance with the published prospectuses or tables of the insurer.</w:t>
      </w:r>
    </w:p>
    <w:p>
      <w:pPr>
        <w:pStyle w:val="BodyText"/>
        <w:spacing w:line="228" w:lineRule="auto" w:before="0"/>
        <w:ind w:left="375" w:right="438"/>
        <w:jc w:val="both"/>
      </w:pPr>
      <w:r>
        <w:rPr>
          <w:color w:val="58595B"/>
          <w:w w:val="115"/>
        </w:rPr>
        <w:t>Any person making default</w:t>
      </w:r>
      <w:r>
        <w:rPr>
          <w:color w:val="58595B"/>
          <w:spacing w:val="-2"/>
          <w:w w:val="115"/>
        </w:rPr>
        <w:t> </w:t>
      </w:r>
      <w:r>
        <w:rPr>
          <w:color w:val="58595B"/>
          <w:w w:val="115"/>
        </w:rPr>
        <w:t>in complying with the provisions of</w:t>
      </w:r>
      <w:r>
        <w:rPr>
          <w:color w:val="58595B"/>
          <w:spacing w:val="-3"/>
          <w:w w:val="115"/>
        </w:rPr>
        <w:t> </w:t>
      </w:r>
      <w:r>
        <w:rPr>
          <w:color w:val="58595B"/>
          <w:w w:val="115"/>
        </w:rPr>
        <w:t>this section shall be punishable with fine which may extend to ten lakh rupees.</w:t>
      </w:r>
    </w:p>
    <w:p>
      <w:pPr>
        <w:pStyle w:val="Heading1"/>
        <w:spacing w:line="228" w:lineRule="auto" w:before="237"/>
        <w:ind w:left="376" w:right="439" w:hanging="1"/>
        <w:jc w:val="both"/>
      </w:pPr>
      <w:r>
        <w:rPr>
          <w:color w:val="58595B"/>
          <w:w w:val="110"/>
        </w:rPr>
        <w:t>Non-Disclosure:</w:t>
      </w:r>
      <w:r>
        <w:rPr>
          <w:color w:val="58595B"/>
          <w:spacing w:val="-8"/>
          <w:w w:val="110"/>
        </w:rPr>
        <w:t> </w:t>
      </w:r>
      <w:r>
        <w:rPr>
          <w:color w:val="58595B"/>
          <w:w w:val="110"/>
        </w:rPr>
        <w:t>In</w:t>
      </w:r>
      <w:r>
        <w:rPr>
          <w:color w:val="58595B"/>
          <w:spacing w:val="-9"/>
          <w:w w:val="110"/>
        </w:rPr>
        <w:t> </w:t>
      </w:r>
      <w:r>
        <w:rPr>
          <w:color w:val="58595B"/>
          <w:w w:val="110"/>
        </w:rPr>
        <w:t>accordance</w:t>
      </w:r>
      <w:r>
        <w:rPr>
          <w:color w:val="58595B"/>
          <w:spacing w:val="-9"/>
          <w:w w:val="110"/>
        </w:rPr>
        <w:t> </w:t>
      </w:r>
      <w:r>
        <w:rPr>
          <w:color w:val="58595B"/>
          <w:w w:val="110"/>
        </w:rPr>
        <w:t>with</w:t>
      </w:r>
      <w:r>
        <w:rPr>
          <w:color w:val="58595B"/>
          <w:spacing w:val="-9"/>
          <w:w w:val="110"/>
        </w:rPr>
        <w:t> </w:t>
      </w:r>
      <w:r>
        <w:rPr>
          <w:color w:val="58595B"/>
          <w:w w:val="110"/>
        </w:rPr>
        <w:t>Section</w:t>
      </w:r>
      <w:r>
        <w:rPr>
          <w:color w:val="58595B"/>
          <w:spacing w:val="-9"/>
          <w:w w:val="110"/>
        </w:rPr>
        <w:t> </w:t>
      </w:r>
      <w:r>
        <w:rPr>
          <w:color w:val="58595B"/>
          <w:w w:val="110"/>
        </w:rPr>
        <w:t>45</w:t>
      </w:r>
      <w:r>
        <w:rPr>
          <w:color w:val="58595B"/>
          <w:spacing w:val="-8"/>
          <w:w w:val="110"/>
        </w:rPr>
        <w:t> </w:t>
      </w:r>
      <w:r>
        <w:rPr>
          <w:color w:val="58595B"/>
          <w:w w:val="110"/>
        </w:rPr>
        <w:t>of</w:t>
      </w:r>
      <w:r>
        <w:rPr>
          <w:color w:val="58595B"/>
          <w:spacing w:val="-10"/>
          <w:w w:val="110"/>
        </w:rPr>
        <w:t> </w:t>
      </w:r>
      <w:r>
        <w:rPr>
          <w:color w:val="58595B"/>
          <w:w w:val="110"/>
        </w:rPr>
        <w:t>the</w:t>
      </w:r>
      <w:r>
        <w:rPr>
          <w:color w:val="58595B"/>
          <w:spacing w:val="-9"/>
          <w:w w:val="110"/>
        </w:rPr>
        <w:t> </w:t>
      </w:r>
      <w:r>
        <w:rPr>
          <w:color w:val="58595B"/>
          <w:w w:val="110"/>
        </w:rPr>
        <w:t>Insurance</w:t>
      </w:r>
      <w:r>
        <w:rPr>
          <w:color w:val="58595B"/>
          <w:spacing w:val="-9"/>
          <w:w w:val="110"/>
        </w:rPr>
        <w:t> </w:t>
      </w:r>
      <w:r>
        <w:rPr>
          <w:color w:val="58595B"/>
          <w:w w:val="110"/>
        </w:rPr>
        <w:t>Act, 1938</w:t>
      </w:r>
      <w:r>
        <w:rPr>
          <w:color w:val="58595B"/>
          <w:spacing w:val="-8"/>
          <w:w w:val="110"/>
        </w:rPr>
        <w:t> </w:t>
      </w:r>
      <w:r>
        <w:rPr>
          <w:color w:val="58595B"/>
          <w:w w:val="110"/>
        </w:rPr>
        <w:t>as</w:t>
      </w:r>
      <w:r>
        <w:rPr>
          <w:color w:val="58595B"/>
          <w:spacing w:val="-9"/>
          <w:w w:val="110"/>
        </w:rPr>
        <w:t> </w:t>
      </w:r>
      <w:r>
        <w:rPr>
          <w:color w:val="58595B"/>
          <w:w w:val="110"/>
        </w:rPr>
        <w:t>a</w:t>
      </w:r>
      <w:r>
        <w:rPr>
          <w:color w:val="58595B"/>
          <w:spacing w:val="-8"/>
          <w:w w:val="110"/>
        </w:rPr>
        <w:t> </w:t>
      </w:r>
      <w:r>
        <w:rPr>
          <w:color w:val="58595B"/>
          <w:w w:val="110"/>
        </w:rPr>
        <w:t>mended</w:t>
      </w:r>
      <w:r>
        <w:rPr>
          <w:color w:val="58595B"/>
          <w:spacing w:val="-9"/>
          <w:w w:val="110"/>
        </w:rPr>
        <w:t> </w:t>
      </w:r>
      <w:r>
        <w:rPr>
          <w:color w:val="58595B"/>
          <w:w w:val="110"/>
        </w:rPr>
        <w:t>from time to time:</w:t>
      </w:r>
    </w:p>
    <w:p>
      <w:pPr>
        <w:pStyle w:val="ListParagraph"/>
        <w:numPr>
          <w:ilvl w:val="0"/>
          <w:numId w:val="12"/>
        </w:numPr>
        <w:tabs>
          <w:tab w:pos="695" w:val="left" w:leader="none"/>
          <w:tab w:pos="715" w:val="left" w:leader="none"/>
        </w:tabs>
        <w:spacing w:line="228" w:lineRule="auto" w:before="0" w:after="0"/>
        <w:ind w:left="695" w:right="437" w:hanging="320"/>
        <w:jc w:val="both"/>
        <w:rPr>
          <w:sz w:val="22"/>
        </w:rPr>
      </w:pPr>
      <w:r>
        <w:rPr>
          <w:color w:val="58595B"/>
          <w:w w:val="115"/>
          <w:sz w:val="22"/>
        </w:rPr>
        <w:t>No</w:t>
      </w:r>
      <w:r>
        <w:rPr>
          <w:color w:val="58595B"/>
          <w:w w:val="115"/>
          <w:sz w:val="22"/>
        </w:rPr>
        <w:t> policy of life insurance shall be called in question on any ground whatsoever after the expiry</w:t>
      </w:r>
      <w:r>
        <w:rPr>
          <w:color w:val="58595B"/>
          <w:spacing w:val="-14"/>
          <w:w w:val="115"/>
          <w:sz w:val="22"/>
        </w:rPr>
        <w:t> </w:t>
      </w:r>
      <w:r>
        <w:rPr>
          <w:color w:val="58595B"/>
          <w:w w:val="115"/>
          <w:sz w:val="22"/>
        </w:rPr>
        <w:t>of</w:t>
      </w:r>
      <w:r>
        <w:rPr>
          <w:color w:val="58595B"/>
          <w:spacing w:val="-16"/>
          <w:w w:val="115"/>
          <w:sz w:val="22"/>
        </w:rPr>
        <w:t> </w:t>
      </w:r>
      <w:r>
        <w:rPr>
          <w:color w:val="58595B"/>
          <w:w w:val="115"/>
          <w:sz w:val="22"/>
        </w:rPr>
        <w:t>three</w:t>
      </w:r>
      <w:r>
        <w:rPr>
          <w:color w:val="58595B"/>
          <w:spacing w:val="-14"/>
          <w:w w:val="115"/>
          <w:sz w:val="22"/>
        </w:rPr>
        <w:t> </w:t>
      </w:r>
      <w:r>
        <w:rPr>
          <w:color w:val="58595B"/>
          <w:w w:val="115"/>
          <w:sz w:val="22"/>
        </w:rPr>
        <w:t>years</w:t>
      </w:r>
      <w:r>
        <w:rPr>
          <w:color w:val="58595B"/>
          <w:spacing w:val="-12"/>
          <w:w w:val="115"/>
          <w:sz w:val="22"/>
        </w:rPr>
        <w:t> </w:t>
      </w:r>
      <w:r>
        <w:rPr>
          <w:color w:val="58595B"/>
          <w:w w:val="115"/>
          <w:sz w:val="22"/>
        </w:rPr>
        <w:t>from</w:t>
      </w:r>
      <w:r>
        <w:rPr>
          <w:color w:val="58595B"/>
          <w:spacing w:val="-13"/>
          <w:w w:val="115"/>
          <w:sz w:val="22"/>
        </w:rPr>
        <w:t> </w:t>
      </w:r>
      <w:r>
        <w:rPr>
          <w:color w:val="58595B"/>
          <w:w w:val="115"/>
          <w:sz w:val="22"/>
        </w:rPr>
        <w:t>the</w:t>
      </w:r>
      <w:r>
        <w:rPr>
          <w:color w:val="58595B"/>
          <w:spacing w:val="-14"/>
          <w:w w:val="115"/>
          <w:sz w:val="22"/>
        </w:rPr>
        <w:t> </w:t>
      </w:r>
      <w:r>
        <w:rPr>
          <w:color w:val="58595B"/>
          <w:w w:val="115"/>
          <w:sz w:val="22"/>
        </w:rPr>
        <w:t>date</w:t>
      </w:r>
      <w:r>
        <w:rPr>
          <w:color w:val="58595B"/>
          <w:spacing w:val="-14"/>
          <w:w w:val="115"/>
          <w:sz w:val="22"/>
        </w:rPr>
        <w:t> </w:t>
      </w:r>
      <w:r>
        <w:rPr>
          <w:color w:val="58595B"/>
          <w:w w:val="115"/>
          <w:sz w:val="22"/>
        </w:rPr>
        <w:t>of</w:t>
      </w:r>
      <w:r>
        <w:rPr>
          <w:color w:val="58595B"/>
          <w:spacing w:val="-16"/>
          <w:w w:val="115"/>
          <w:sz w:val="22"/>
        </w:rPr>
        <w:t> </w:t>
      </w:r>
      <w:r>
        <w:rPr>
          <w:color w:val="58595B"/>
          <w:w w:val="115"/>
          <w:sz w:val="22"/>
        </w:rPr>
        <w:t>the</w:t>
      </w:r>
      <w:r>
        <w:rPr>
          <w:color w:val="58595B"/>
          <w:spacing w:val="-14"/>
          <w:w w:val="115"/>
          <w:sz w:val="22"/>
        </w:rPr>
        <w:t> </w:t>
      </w:r>
      <w:r>
        <w:rPr>
          <w:color w:val="58595B"/>
          <w:w w:val="115"/>
          <w:sz w:val="22"/>
        </w:rPr>
        <w:t>policy,</w:t>
      </w:r>
      <w:r>
        <w:rPr>
          <w:color w:val="58595B"/>
          <w:spacing w:val="-8"/>
          <w:w w:val="115"/>
          <w:sz w:val="22"/>
        </w:rPr>
        <w:t> </w:t>
      </w:r>
      <w:r>
        <w:rPr>
          <w:color w:val="58595B"/>
          <w:w w:val="105"/>
          <w:sz w:val="22"/>
        </w:rPr>
        <w:t>i.e.,</w:t>
      </w:r>
      <w:r>
        <w:rPr>
          <w:color w:val="58595B"/>
          <w:spacing w:val="-2"/>
          <w:w w:val="105"/>
          <w:sz w:val="22"/>
        </w:rPr>
        <w:t> </w:t>
      </w:r>
      <w:r>
        <w:rPr>
          <w:color w:val="58595B"/>
          <w:w w:val="115"/>
          <w:sz w:val="22"/>
        </w:rPr>
        <w:t>from</w:t>
      </w:r>
      <w:r>
        <w:rPr>
          <w:color w:val="58595B"/>
          <w:spacing w:val="-13"/>
          <w:w w:val="115"/>
          <w:sz w:val="22"/>
        </w:rPr>
        <w:t> </w:t>
      </w:r>
      <w:r>
        <w:rPr>
          <w:color w:val="58595B"/>
          <w:w w:val="115"/>
          <w:sz w:val="22"/>
        </w:rPr>
        <w:t>the</w:t>
      </w:r>
      <w:r>
        <w:rPr>
          <w:color w:val="58595B"/>
          <w:spacing w:val="-14"/>
          <w:w w:val="115"/>
          <w:sz w:val="22"/>
        </w:rPr>
        <w:t> </w:t>
      </w:r>
      <w:r>
        <w:rPr>
          <w:color w:val="58595B"/>
          <w:w w:val="115"/>
          <w:sz w:val="22"/>
        </w:rPr>
        <w:t>date</w:t>
      </w:r>
      <w:r>
        <w:rPr>
          <w:color w:val="58595B"/>
          <w:spacing w:val="-14"/>
          <w:w w:val="115"/>
          <w:sz w:val="22"/>
        </w:rPr>
        <w:t> </w:t>
      </w:r>
      <w:r>
        <w:rPr>
          <w:color w:val="58595B"/>
          <w:w w:val="115"/>
          <w:sz w:val="22"/>
        </w:rPr>
        <w:t>of</w:t>
      </w:r>
      <w:r>
        <w:rPr>
          <w:color w:val="58595B"/>
          <w:spacing w:val="-16"/>
          <w:w w:val="115"/>
          <w:sz w:val="22"/>
        </w:rPr>
        <w:t> </w:t>
      </w:r>
      <w:r>
        <w:rPr>
          <w:color w:val="58595B"/>
          <w:w w:val="115"/>
          <w:sz w:val="22"/>
        </w:rPr>
        <w:t>issuance</w:t>
      </w:r>
      <w:r>
        <w:rPr>
          <w:color w:val="58595B"/>
          <w:spacing w:val="-14"/>
          <w:w w:val="115"/>
          <w:sz w:val="22"/>
        </w:rPr>
        <w:t> </w:t>
      </w:r>
      <w:r>
        <w:rPr>
          <w:color w:val="58595B"/>
          <w:w w:val="115"/>
          <w:sz w:val="22"/>
        </w:rPr>
        <w:t>of</w:t>
      </w:r>
      <w:r>
        <w:rPr>
          <w:color w:val="58595B"/>
          <w:spacing w:val="-16"/>
          <w:w w:val="115"/>
          <w:sz w:val="22"/>
        </w:rPr>
        <w:t> </w:t>
      </w:r>
      <w:r>
        <w:rPr>
          <w:color w:val="58595B"/>
          <w:w w:val="115"/>
          <w:sz w:val="22"/>
        </w:rPr>
        <w:t>the</w:t>
      </w:r>
      <w:r>
        <w:rPr>
          <w:color w:val="58595B"/>
          <w:spacing w:val="-14"/>
          <w:w w:val="115"/>
          <w:sz w:val="22"/>
        </w:rPr>
        <w:t> </w:t>
      </w:r>
      <w:r>
        <w:rPr>
          <w:color w:val="58595B"/>
          <w:w w:val="115"/>
          <w:sz w:val="22"/>
        </w:rPr>
        <w:t>policy</w:t>
      </w:r>
      <w:r>
        <w:rPr>
          <w:color w:val="58595B"/>
          <w:spacing w:val="-14"/>
          <w:w w:val="115"/>
          <w:sz w:val="22"/>
        </w:rPr>
        <w:t> </w:t>
      </w:r>
      <w:r>
        <w:rPr>
          <w:color w:val="58595B"/>
          <w:w w:val="115"/>
          <w:sz w:val="22"/>
        </w:rPr>
        <w:t>or the</w:t>
      </w:r>
      <w:r>
        <w:rPr>
          <w:color w:val="58595B"/>
          <w:spacing w:val="-13"/>
          <w:w w:val="115"/>
          <w:sz w:val="22"/>
        </w:rPr>
        <w:t> </w:t>
      </w:r>
      <w:r>
        <w:rPr>
          <w:color w:val="58595B"/>
          <w:w w:val="115"/>
          <w:sz w:val="22"/>
        </w:rPr>
        <w:t>date</w:t>
      </w:r>
      <w:r>
        <w:rPr>
          <w:color w:val="58595B"/>
          <w:spacing w:val="-13"/>
          <w:w w:val="115"/>
          <w:sz w:val="22"/>
        </w:rPr>
        <w:t> </w:t>
      </w:r>
      <w:r>
        <w:rPr>
          <w:color w:val="58595B"/>
          <w:w w:val="115"/>
          <w:sz w:val="22"/>
        </w:rPr>
        <w:t>of</w:t>
      </w:r>
      <w:r>
        <w:rPr>
          <w:color w:val="58595B"/>
          <w:spacing w:val="-16"/>
          <w:w w:val="115"/>
          <w:sz w:val="22"/>
        </w:rPr>
        <w:t> </w:t>
      </w:r>
      <w:r>
        <w:rPr>
          <w:color w:val="58595B"/>
          <w:w w:val="115"/>
          <w:sz w:val="22"/>
        </w:rPr>
        <w:t>commencement</w:t>
      </w:r>
      <w:r>
        <w:rPr>
          <w:color w:val="58595B"/>
          <w:spacing w:val="-14"/>
          <w:w w:val="115"/>
          <w:sz w:val="22"/>
        </w:rPr>
        <w:t> </w:t>
      </w:r>
      <w:r>
        <w:rPr>
          <w:color w:val="58595B"/>
          <w:w w:val="115"/>
          <w:sz w:val="22"/>
        </w:rPr>
        <w:t>of</w:t>
      </w:r>
      <w:r>
        <w:rPr>
          <w:color w:val="58595B"/>
          <w:spacing w:val="-16"/>
          <w:w w:val="115"/>
          <w:sz w:val="22"/>
        </w:rPr>
        <w:t> </w:t>
      </w:r>
      <w:r>
        <w:rPr>
          <w:color w:val="58595B"/>
          <w:w w:val="115"/>
          <w:sz w:val="22"/>
        </w:rPr>
        <w:t>risk</w:t>
      </w:r>
      <w:r>
        <w:rPr>
          <w:color w:val="58595B"/>
          <w:spacing w:val="-7"/>
          <w:w w:val="115"/>
          <w:sz w:val="22"/>
        </w:rPr>
        <w:t> </w:t>
      </w:r>
      <w:r>
        <w:rPr>
          <w:color w:val="58595B"/>
          <w:w w:val="115"/>
          <w:sz w:val="22"/>
        </w:rPr>
        <w:t>or</w:t>
      </w:r>
      <w:r>
        <w:rPr>
          <w:color w:val="58595B"/>
          <w:spacing w:val="-15"/>
          <w:w w:val="115"/>
          <w:sz w:val="22"/>
        </w:rPr>
        <w:t> </w:t>
      </w:r>
      <w:r>
        <w:rPr>
          <w:color w:val="58595B"/>
          <w:w w:val="115"/>
          <w:sz w:val="22"/>
        </w:rPr>
        <w:t>the</w:t>
      </w:r>
      <w:r>
        <w:rPr>
          <w:color w:val="58595B"/>
          <w:spacing w:val="-14"/>
          <w:w w:val="115"/>
          <w:sz w:val="22"/>
        </w:rPr>
        <w:t> </w:t>
      </w:r>
      <w:r>
        <w:rPr>
          <w:color w:val="58595B"/>
          <w:w w:val="115"/>
          <w:sz w:val="22"/>
        </w:rPr>
        <w:t>date</w:t>
      </w:r>
      <w:r>
        <w:rPr>
          <w:color w:val="58595B"/>
          <w:spacing w:val="-14"/>
          <w:w w:val="115"/>
          <w:sz w:val="22"/>
        </w:rPr>
        <w:t> </w:t>
      </w:r>
      <w:r>
        <w:rPr>
          <w:color w:val="58595B"/>
          <w:w w:val="115"/>
          <w:sz w:val="22"/>
        </w:rPr>
        <w:t>of</w:t>
      </w:r>
      <w:r>
        <w:rPr>
          <w:color w:val="58595B"/>
          <w:spacing w:val="-16"/>
          <w:w w:val="115"/>
          <w:sz w:val="22"/>
        </w:rPr>
        <w:t> </w:t>
      </w:r>
      <w:r>
        <w:rPr>
          <w:color w:val="58595B"/>
          <w:w w:val="115"/>
          <w:sz w:val="22"/>
        </w:rPr>
        <w:t>revival</w:t>
      </w:r>
      <w:r>
        <w:rPr>
          <w:color w:val="58595B"/>
          <w:spacing w:val="-10"/>
          <w:w w:val="115"/>
          <w:sz w:val="22"/>
        </w:rPr>
        <w:t> </w:t>
      </w:r>
      <w:r>
        <w:rPr>
          <w:color w:val="58595B"/>
          <w:w w:val="115"/>
          <w:sz w:val="22"/>
        </w:rPr>
        <w:t>of</w:t>
      </w:r>
      <w:r>
        <w:rPr>
          <w:color w:val="58595B"/>
          <w:spacing w:val="-16"/>
          <w:w w:val="115"/>
          <w:sz w:val="22"/>
        </w:rPr>
        <w:t> </w:t>
      </w:r>
      <w:r>
        <w:rPr>
          <w:color w:val="58595B"/>
          <w:w w:val="115"/>
          <w:sz w:val="22"/>
        </w:rPr>
        <w:t>the</w:t>
      </w:r>
      <w:r>
        <w:rPr>
          <w:color w:val="58595B"/>
          <w:spacing w:val="-14"/>
          <w:w w:val="115"/>
          <w:sz w:val="22"/>
        </w:rPr>
        <w:t> </w:t>
      </w:r>
      <w:r>
        <w:rPr>
          <w:color w:val="58595B"/>
          <w:w w:val="115"/>
          <w:sz w:val="22"/>
        </w:rPr>
        <w:t>policy</w:t>
      </w:r>
      <w:r>
        <w:rPr>
          <w:color w:val="58595B"/>
          <w:spacing w:val="-13"/>
          <w:w w:val="115"/>
          <w:sz w:val="22"/>
        </w:rPr>
        <w:t> </w:t>
      </w:r>
      <w:r>
        <w:rPr>
          <w:color w:val="58595B"/>
          <w:w w:val="115"/>
          <w:sz w:val="22"/>
        </w:rPr>
        <w:t>or</w:t>
      </w:r>
      <w:r>
        <w:rPr>
          <w:color w:val="58595B"/>
          <w:spacing w:val="-15"/>
          <w:w w:val="115"/>
          <w:sz w:val="22"/>
        </w:rPr>
        <w:t> </w:t>
      </w:r>
      <w:r>
        <w:rPr>
          <w:color w:val="58595B"/>
          <w:w w:val="115"/>
          <w:sz w:val="22"/>
        </w:rPr>
        <w:t>the</w:t>
      </w:r>
      <w:r>
        <w:rPr>
          <w:color w:val="58595B"/>
          <w:spacing w:val="-14"/>
          <w:w w:val="115"/>
          <w:sz w:val="22"/>
        </w:rPr>
        <w:t> </w:t>
      </w:r>
      <w:r>
        <w:rPr>
          <w:color w:val="58595B"/>
          <w:w w:val="115"/>
          <w:sz w:val="22"/>
        </w:rPr>
        <w:t>date</w:t>
      </w:r>
      <w:r>
        <w:rPr>
          <w:color w:val="58595B"/>
          <w:spacing w:val="-13"/>
          <w:w w:val="115"/>
          <w:sz w:val="22"/>
        </w:rPr>
        <w:t> </w:t>
      </w:r>
      <w:r>
        <w:rPr>
          <w:color w:val="58595B"/>
          <w:w w:val="115"/>
          <w:sz w:val="22"/>
        </w:rPr>
        <w:t>of</w:t>
      </w:r>
      <w:r>
        <w:rPr>
          <w:color w:val="58595B"/>
          <w:spacing w:val="-16"/>
          <w:w w:val="115"/>
          <w:sz w:val="22"/>
        </w:rPr>
        <w:t> </w:t>
      </w:r>
      <w:r>
        <w:rPr>
          <w:color w:val="58595B"/>
          <w:w w:val="115"/>
          <w:sz w:val="22"/>
        </w:rPr>
        <w:t>the</w:t>
      </w:r>
      <w:r>
        <w:rPr>
          <w:color w:val="58595B"/>
          <w:spacing w:val="-13"/>
          <w:w w:val="115"/>
          <w:sz w:val="22"/>
        </w:rPr>
        <w:t> </w:t>
      </w:r>
      <w:r>
        <w:rPr>
          <w:color w:val="58595B"/>
          <w:w w:val="115"/>
          <w:sz w:val="22"/>
        </w:rPr>
        <w:t>rider</w:t>
      </w:r>
      <w:r>
        <w:rPr>
          <w:color w:val="58595B"/>
          <w:spacing w:val="-15"/>
          <w:w w:val="115"/>
          <w:sz w:val="22"/>
        </w:rPr>
        <w:t> </w:t>
      </w:r>
      <w:r>
        <w:rPr>
          <w:color w:val="58595B"/>
          <w:w w:val="115"/>
          <w:sz w:val="22"/>
        </w:rPr>
        <w:t>to the policy, whichever is later.</w:t>
      </w:r>
    </w:p>
    <w:p>
      <w:pPr>
        <w:pStyle w:val="ListParagraph"/>
        <w:numPr>
          <w:ilvl w:val="0"/>
          <w:numId w:val="12"/>
        </w:numPr>
        <w:tabs>
          <w:tab w:pos="695" w:val="left" w:leader="none"/>
          <w:tab w:pos="765" w:val="left" w:leader="none"/>
        </w:tabs>
        <w:spacing w:line="228" w:lineRule="auto" w:before="0" w:after="0"/>
        <w:ind w:left="695" w:right="438" w:hanging="321"/>
        <w:jc w:val="both"/>
        <w:rPr>
          <w:sz w:val="22"/>
        </w:rPr>
      </w:pPr>
      <w:r>
        <w:rPr>
          <w:color w:val="58595B"/>
          <w:sz w:val="22"/>
        </w:rPr>
        <w:tab/>
      </w:r>
      <w:r>
        <w:rPr>
          <w:color w:val="58595B"/>
          <w:w w:val="115"/>
          <w:sz w:val="22"/>
        </w:rPr>
        <w:t>A policy of life insurance may be called in question at any time within three years from the date of</w:t>
      </w:r>
      <w:r>
        <w:rPr>
          <w:color w:val="58595B"/>
          <w:spacing w:val="-1"/>
          <w:w w:val="115"/>
          <w:sz w:val="22"/>
        </w:rPr>
        <w:t> </w:t>
      </w:r>
      <w:r>
        <w:rPr>
          <w:color w:val="58595B"/>
          <w:w w:val="115"/>
          <w:sz w:val="22"/>
        </w:rPr>
        <w:t>issuance of</w:t>
      </w:r>
      <w:r>
        <w:rPr>
          <w:color w:val="58595B"/>
          <w:spacing w:val="-1"/>
          <w:w w:val="115"/>
          <w:sz w:val="22"/>
        </w:rPr>
        <w:t> </w:t>
      </w:r>
      <w:r>
        <w:rPr>
          <w:color w:val="58595B"/>
          <w:w w:val="115"/>
          <w:sz w:val="22"/>
        </w:rPr>
        <w:t>the policy or the Risk Commencement Date or the date of</w:t>
      </w:r>
      <w:r>
        <w:rPr>
          <w:color w:val="58595B"/>
          <w:spacing w:val="-1"/>
          <w:w w:val="115"/>
          <w:sz w:val="22"/>
        </w:rPr>
        <w:t> </w:t>
      </w:r>
      <w:r>
        <w:rPr>
          <w:color w:val="58595B"/>
          <w:w w:val="115"/>
          <w:sz w:val="22"/>
        </w:rPr>
        <w:t>revival of</w:t>
      </w:r>
      <w:r>
        <w:rPr>
          <w:color w:val="58595B"/>
          <w:spacing w:val="-1"/>
          <w:w w:val="115"/>
          <w:sz w:val="22"/>
        </w:rPr>
        <w:t> </w:t>
      </w:r>
      <w:r>
        <w:rPr>
          <w:color w:val="58595B"/>
          <w:w w:val="115"/>
          <w:sz w:val="22"/>
        </w:rPr>
        <w:t>the policy</w:t>
      </w:r>
      <w:r>
        <w:rPr>
          <w:color w:val="58595B"/>
          <w:spacing w:val="-18"/>
          <w:w w:val="115"/>
          <w:sz w:val="22"/>
        </w:rPr>
        <w:t> </w:t>
      </w:r>
      <w:r>
        <w:rPr>
          <w:color w:val="58595B"/>
          <w:w w:val="115"/>
          <w:sz w:val="22"/>
        </w:rPr>
        <w:t>or</w:t>
      </w:r>
      <w:r>
        <w:rPr>
          <w:color w:val="58595B"/>
          <w:spacing w:val="-18"/>
          <w:w w:val="115"/>
          <w:sz w:val="22"/>
        </w:rPr>
        <w:t> </w:t>
      </w:r>
      <w:r>
        <w:rPr>
          <w:color w:val="58595B"/>
          <w:w w:val="115"/>
          <w:sz w:val="22"/>
        </w:rPr>
        <w:t>the</w:t>
      </w:r>
      <w:r>
        <w:rPr>
          <w:color w:val="58595B"/>
          <w:spacing w:val="-17"/>
          <w:w w:val="115"/>
          <w:sz w:val="22"/>
        </w:rPr>
        <w:t> </w:t>
      </w:r>
      <w:r>
        <w:rPr>
          <w:color w:val="58595B"/>
          <w:w w:val="115"/>
          <w:sz w:val="22"/>
        </w:rPr>
        <w:t>date</w:t>
      </w:r>
      <w:r>
        <w:rPr>
          <w:color w:val="58595B"/>
          <w:spacing w:val="-18"/>
          <w:w w:val="115"/>
          <w:sz w:val="22"/>
        </w:rPr>
        <w:t> </w:t>
      </w:r>
      <w:r>
        <w:rPr>
          <w:color w:val="58595B"/>
          <w:w w:val="115"/>
          <w:sz w:val="22"/>
        </w:rPr>
        <w:t>of</w:t>
      </w:r>
      <w:r>
        <w:rPr>
          <w:color w:val="58595B"/>
          <w:spacing w:val="-17"/>
          <w:w w:val="115"/>
          <w:sz w:val="22"/>
        </w:rPr>
        <w:t> </w:t>
      </w:r>
      <w:r>
        <w:rPr>
          <w:color w:val="58595B"/>
          <w:w w:val="115"/>
          <w:sz w:val="22"/>
        </w:rPr>
        <w:t>the</w:t>
      </w:r>
      <w:r>
        <w:rPr>
          <w:color w:val="58595B"/>
          <w:spacing w:val="-18"/>
          <w:w w:val="115"/>
          <w:sz w:val="22"/>
        </w:rPr>
        <w:t> </w:t>
      </w:r>
      <w:r>
        <w:rPr>
          <w:color w:val="58595B"/>
          <w:w w:val="115"/>
          <w:sz w:val="22"/>
        </w:rPr>
        <w:t>rider</w:t>
      </w:r>
      <w:r>
        <w:rPr>
          <w:color w:val="58595B"/>
          <w:spacing w:val="-18"/>
          <w:w w:val="115"/>
          <w:sz w:val="22"/>
        </w:rPr>
        <w:t> </w:t>
      </w:r>
      <w:r>
        <w:rPr>
          <w:color w:val="58595B"/>
          <w:w w:val="115"/>
          <w:sz w:val="22"/>
        </w:rPr>
        <w:t>to</w:t>
      </w:r>
      <w:r>
        <w:rPr>
          <w:color w:val="58595B"/>
          <w:spacing w:val="-17"/>
          <w:w w:val="115"/>
          <w:sz w:val="22"/>
        </w:rPr>
        <w:t> </w:t>
      </w:r>
      <w:r>
        <w:rPr>
          <w:color w:val="58595B"/>
          <w:w w:val="115"/>
          <w:sz w:val="22"/>
        </w:rPr>
        <w:t>the</w:t>
      </w:r>
      <w:r>
        <w:rPr>
          <w:color w:val="58595B"/>
          <w:spacing w:val="-18"/>
          <w:w w:val="115"/>
          <w:sz w:val="22"/>
        </w:rPr>
        <w:t> </w:t>
      </w:r>
      <w:r>
        <w:rPr>
          <w:color w:val="58595B"/>
          <w:w w:val="115"/>
          <w:sz w:val="22"/>
        </w:rPr>
        <w:t>policy,</w:t>
      </w:r>
      <w:r>
        <w:rPr>
          <w:color w:val="58595B"/>
          <w:spacing w:val="-17"/>
          <w:w w:val="115"/>
          <w:sz w:val="22"/>
        </w:rPr>
        <w:t> </w:t>
      </w:r>
      <w:r>
        <w:rPr>
          <w:color w:val="58595B"/>
          <w:w w:val="115"/>
          <w:sz w:val="22"/>
        </w:rPr>
        <w:t>whichever</w:t>
      </w:r>
      <w:r>
        <w:rPr>
          <w:color w:val="58595B"/>
          <w:spacing w:val="-18"/>
          <w:w w:val="115"/>
          <w:sz w:val="22"/>
        </w:rPr>
        <w:t> </w:t>
      </w:r>
      <w:r>
        <w:rPr>
          <w:color w:val="58595B"/>
          <w:w w:val="115"/>
          <w:sz w:val="22"/>
        </w:rPr>
        <w:t>is</w:t>
      </w:r>
      <w:r>
        <w:rPr>
          <w:color w:val="58595B"/>
          <w:spacing w:val="-17"/>
          <w:w w:val="115"/>
          <w:sz w:val="22"/>
        </w:rPr>
        <w:t> </w:t>
      </w:r>
      <w:r>
        <w:rPr>
          <w:color w:val="58595B"/>
          <w:w w:val="115"/>
          <w:sz w:val="22"/>
        </w:rPr>
        <w:t>later,</w:t>
      </w:r>
      <w:r>
        <w:rPr>
          <w:color w:val="58595B"/>
          <w:spacing w:val="-18"/>
          <w:w w:val="115"/>
          <w:sz w:val="22"/>
        </w:rPr>
        <w:t> </w:t>
      </w:r>
      <w:r>
        <w:rPr>
          <w:color w:val="58595B"/>
          <w:w w:val="115"/>
          <w:sz w:val="22"/>
        </w:rPr>
        <w:t>on</w:t>
      </w:r>
      <w:r>
        <w:rPr>
          <w:color w:val="58595B"/>
          <w:spacing w:val="-18"/>
          <w:w w:val="115"/>
          <w:sz w:val="22"/>
        </w:rPr>
        <w:t> </w:t>
      </w:r>
      <w:r>
        <w:rPr>
          <w:color w:val="58595B"/>
          <w:w w:val="115"/>
          <w:sz w:val="22"/>
        </w:rPr>
        <w:t>the</w:t>
      </w:r>
      <w:r>
        <w:rPr>
          <w:color w:val="58595B"/>
          <w:spacing w:val="-17"/>
          <w:w w:val="115"/>
          <w:sz w:val="22"/>
        </w:rPr>
        <w:t> </w:t>
      </w:r>
      <w:r>
        <w:rPr>
          <w:color w:val="58595B"/>
          <w:w w:val="115"/>
          <w:sz w:val="22"/>
        </w:rPr>
        <w:t>ground</w:t>
      </w:r>
      <w:r>
        <w:rPr>
          <w:color w:val="58595B"/>
          <w:spacing w:val="-18"/>
          <w:w w:val="115"/>
          <w:sz w:val="22"/>
        </w:rPr>
        <w:t> </w:t>
      </w:r>
      <w:r>
        <w:rPr>
          <w:color w:val="58595B"/>
          <w:w w:val="115"/>
          <w:sz w:val="22"/>
        </w:rPr>
        <w:t>of</w:t>
      </w:r>
      <w:r>
        <w:rPr>
          <w:color w:val="58595B"/>
          <w:spacing w:val="-17"/>
          <w:w w:val="115"/>
          <w:sz w:val="22"/>
        </w:rPr>
        <w:t> </w:t>
      </w:r>
      <w:r>
        <w:rPr>
          <w:color w:val="58595B"/>
          <w:w w:val="115"/>
          <w:sz w:val="22"/>
        </w:rPr>
        <w:t>fraud:</w:t>
      </w:r>
      <w:r>
        <w:rPr>
          <w:color w:val="58595B"/>
          <w:spacing w:val="-18"/>
          <w:w w:val="115"/>
          <w:sz w:val="22"/>
        </w:rPr>
        <w:t> </w:t>
      </w:r>
      <w:r>
        <w:rPr>
          <w:color w:val="58595B"/>
          <w:w w:val="115"/>
          <w:sz w:val="22"/>
        </w:rPr>
        <w:t>Provided that</w:t>
      </w:r>
      <w:r>
        <w:rPr>
          <w:color w:val="58595B"/>
          <w:w w:val="115"/>
          <w:sz w:val="22"/>
        </w:rPr>
        <w:t> the</w:t>
      </w:r>
      <w:r>
        <w:rPr>
          <w:color w:val="58595B"/>
          <w:w w:val="115"/>
          <w:sz w:val="22"/>
        </w:rPr>
        <w:t> insurer</w:t>
      </w:r>
      <w:r>
        <w:rPr>
          <w:color w:val="58595B"/>
          <w:w w:val="115"/>
          <w:sz w:val="22"/>
        </w:rPr>
        <w:t> shall</w:t>
      </w:r>
      <w:r>
        <w:rPr>
          <w:color w:val="58595B"/>
          <w:w w:val="115"/>
          <w:sz w:val="22"/>
        </w:rPr>
        <w:t> have</w:t>
      </w:r>
      <w:r>
        <w:rPr>
          <w:color w:val="58595B"/>
          <w:w w:val="115"/>
          <w:sz w:val="22"/>
        </w:rPr>
        <w:t> to</w:t>
      </w:r>
      <w:r>
        <w:rPr>
          <w:color w:val="58595B"/>
          <w:w w:val="115"/>
          <w:sz w:val="22"/>
        </w:rPr>
        <w:t> communicate</w:t>
      </w:r>
      <w:r>
        <w:rPr>
          <w:color w:val="58595B"/>
          <w:w w:val="115"/>
          <w:sz w:val="22"/>
        </w:rPr>
        <w:t> in</w:t>
      </w:r>
      <w:r>
        <w:rPr>
          <w:color w:val="58595B"/>
          <w:w w:val="115"/>
          <w:sz w:val="22"/>
        </w:rPr>
        <w:t> writing</w:t>
      </w:r>
      <w:r>
        <w:rPr>
          <w:color w:val="58595B"/>
          <w:w w:val="115"/>
          <w:sz w:val="22"/>
        </w:rPr>
        <w:t> to</w:t>
      </w:r>
      <w:r>
        <w:rPr>
          <w:color w:val="58595B"/>
          <w:w w:val="115"/>
          <w:sz w:val="22"/>
        </w:rPr>
        <w:t> the</w:t>
      </w:r>
      <w:r>
        <w:rPr>
          <w:color w:val="58595B"/>
          <w:w w:val="115"/>
          <w:sz w:val="22"/>
        </w:rPr>
        <w:t> insured</w:t>
      </w:r>
      <w:r>
        <w:rPr>
          <w:color w:val="58595B"/>
          <w:w w:val="115"/>
          <w:sz w:val="22"/>
        </w:rPr>
        <w:t> or</w:t>
      </w:r>
      <w:r>
        <w:rPr>
          <w:color w:val="58595B"/>
          <w:w w:val="115"/>
          <w:sz w:val="22"/>
        </w:rPr>
        <w:t> the</w:t>
      </w:r>
      <w:r>
        <w:rPr>
          <w:color w:val="58595B"/>
          <w:w w:val="115"/>
          <w:sz w:val="22"/>
        </w:rPr>
        <w:t> legal representatives</w:t>
      </w:r>
      <w:r>
        <w:rPr>
          <w:color w:val="58595B"/>
          <w:spacing w:val="-14"/>
          <w:w w:val="115"/>
          <w:sz w:val="22"/>
        </w:rPr>
        <w:t> </w:t>
      </w:r>
      <w:r>
        <w:rPr>
          <w:color w:val="58595B"/>
          <w:w w:val="115"/>
          <w:sz w:val="22"/>
        </w:rPr>
        <w:t>or</w:t>
      </w:r>
      <w:r>
        <w:rPr>
          <w:color w:val="58595B"/>
          <w:spacing w:val="-17"/>
          <w:w w:val="115"/>
          <w:sz w:val="22"/>
        </w:rPr>
        <w:t> </w:t>
      </w:r>
      <w:r>
        <w:rPr>
          <w:color w:val="58595B"/>
          <w:w w:val="115"/>
          <w:sz w:val="22"/>
        </w:rPr>
        <w:t>nominees</w:t>
      </w:r>
      <w:r>
        <w:rPr>
          <w:color w:val="58595B"/>
          <w:spacing w:val="-14"/>
          <w:w w:val="115"/>
          <w:sz w:val="22"/>
        </w:rPr>
        <w:t> </w:t>
      </w:r>
      <w:r>
        <w:rPr>
          <w:color w:val="58595B"/>
          <w:w w:val="115"/>
          <w:sz w:val="22"/>
        </w:rPr>
        <w:t>or</w:t>
      </w:r>
      <w:r>
        <w:rPr>
          <w:color w:val="58595B"/>
          <w:spacing w:val="-17"/>
          <w:w w:val="115"/>
          <w:sz w:val="22"/>
        </w:rPr>
        <w:t> </w:t>
      </w:r>
      <w:r>
        <w:rPr>
          <w:color w:val="58595B"/>
          <w:w w:val="115"/>
          <w:sz w:val="22"/>
        </w:rPr>
        <w:t>assignees</w:t>
      </w:r>
      <w:r>
        <w:rPr>
          <w:color w:val="58595B"/>
          <w:spacing w:val="-14"/>
          <w:w w:val="115"/>
          <w:sz w:val="22"/>
        </w:rPr>
        <w:t> </w:t>
      </w:r>
      <w:r>
        <w:rPr>
          <w:color w:val="58595B"/>
          <w:w w:val="115"/>
          <w:sz w:val="22"/>
        </w:rPr>
        <w:t>of</w:t>
      </w:r>
      <w:r>
        <w:rPr>
          <w:color w:val="58595B"/>
          <w:spacing w:val="-18"/>
          <w:w w:val="115"/>
          <w:sz w:val="22"/>
        </w:rPr>
        <w:t> </w:t>
      </w:r>
      <w:r>
        <w:rPr>
          <w:color w:val="58595B"/>
          <w:w w:val="115"/>
          <w:sz w:val="22"/>
        </w:rPr>
        <w:t>the</w:t>
      </w:r>
      <w:r>
        <w:rPr>
          <w:color w:val="58595B"/>
          <w:spacing w:val="-16"/>
          <w:w w:val="115"/>
          <w:sz w:val="22"/>
        </w:rPr>
        <w:t> </w:t>
      </w:r>
      <w:r>
        <w:rPr>
          <w:color w:val="58595B"/>
          <w:w w:val="115"/>
          <w:sz w:val="22"/>
        </w:rPr>
        <w:t>insured</w:t>
      </w:r>
      <w:r>
        <w:rPr>
          <w:color w:val="58595B"/>
          <w:spacing w:val="-14"/>
          <w:w w:val="115"/>
          <w:sz w:val="22"/>
        </w:rPr>
        <w:t> </w:t>
      </w:r>
      <w:r>
        <w:rPr>
          <w:color w:val="58595B"/>
          <w:w w:val="115"/>
          <w:sz w:val="22"/>
        </w:rPr>
        <w:t>the</w:t>
      </w:r>
      <w:r>
        <w:rPr>
          <w:color w:val="58595B"/>
          <w:spacing w:val="-16"/>
          <w:w w:val="115"/>
          <w:sz w:val="22"/>
        </w:rPr>
        <w:t> </w:t>
      </w:r>
      <w:r>
        <w:rPr>
          <w:color w:val="58595B"/>
          <w:w w:val="115"/>
          <w:sz w:val="22"/>
        </w:rPr>
        <w:t>grounds</w:t>
      </w:r>
      <w:r>
        <w:rPr>
          <w:color w:val="58595B"/>
          <w:spacing w:val="-14"/>
          <w:w w:val="115"/>
          <w:sz w:val="22"/>
        </w:rPr>
        <w:t> </w:t>
      </w:r>
      <w:r>
        <w:rPr>
          <w:color w:val="58595B"/>
          <w:w w:val="115"/>
          <w:sz w:val="22"/>
        </w:rPr>
        <w:t>and</w:t>
      </w:r>
      <w:r>
        <w:rPr>
          <w:color w:val="58595B"/>
          <w:spacing w:val="-14"/>
          <w:w w:val="115"/>
          <w:sz w:val="22"/>
        </w:rPr>
        <w:t> </w:t>
      </w:r>
      <w:r>
        <w:rPr>
          <w:color w:val="58595B"/>
          <w:w w:val="115"/>
          <w:sz w:val="22"/>
        </w:rPr>
        <w:t>materials</w:t>
      </w:r>
      <w:r>
        <w:rPr>
          <w:color w:val="58595B"/>
          <w:spacing w:val="-14"/>
          <w:w w:val="115"/>
          <w:sz w:val="22"/>
        </w:rPr>
        <w:t> </w:t>
      </w:r>
      <w:r>
        <w:rPr>
          <w:color w:val="58595B"/>
          <w:w w:val="115"/>
          <w:sz w:val="22"/>
        </w:rPr>
        <w:t>on</w:t>
      </w:r>
      <w:r>
        <w:rPr>
          <w:color w:val="58595B"/>
          <w:spacing w:val="-16"/>
          <w:w w:val="115"/>
          <w:sz w:val="22"/>
        </w:rPr>
        <w:t> </w:t>
      </w:r>
      <w:r>
        <w:rPr>
          <w:color w:val="58595B"/>
          <w:w w:val="115"/>
          <w:sz w:val="22"/>
        </w:rPr>
        <w:t>which such decision is based.</w:t>
      </w:r>
    </w:p>
    <w:p>
      <w:pPr>
        <w:pStyle w:val="ListParagraph"/>
        <w:numPr>
          <w:ilvl w:val="0"/>
          <w:numId w:val="12"/>
        </w:numPr>
        <w:tabs>
          <w:tab w:pos="695" w:val="left" w:leader="none"/>
          <w:tab w:pos="720" w:val="left" w:leader="none"/>
        </w:tabs>
        <w:spacing w:line="228" w:lineRule="auto" w:before="0" w:after="0"/>
        <w:ind w:left="695" w:right="437" w:hanging="321"/>
        <w:jc w:val="both"/>
        <w:rPr>
          <w:sz w:val="22"/>
        </w:rPr>
      </w:pPr>
      <w:r>
        <w:rPr>
          <w:color w:val="58595B"/>
          <w:w w:val="115"/>
          <w:sz w:val="22"/>
        </w:rPr>
        <w:t>Notwithstanding</w:t>
      </w:r>
      <w:r>
        <w:rPr>
          <w:color w:val="58595B"/>
          <w:w w:val="115"/>
          <w:sz w:val="22"/>
        </w:rPr>
        <w:t> anything</w:t>
      </w:r>
      <w:r>
        <w:rPr>
          <w:color w:val="58595B"/>
          <w:w w:val="115"/>
          <w:sz w:val="22"/>
        </w:rPr>
        <w:t> contained</w:t>
      </w:r>
      <w:r>
        <w:rPr>
          <w:color w:val="58595B"/>
          <w:w w:val="115"/>
          <w:sz w:val="22"/>
        </w:rPr>
        <w:t> in</w:t>
      </w:r>
      <w:r>
        <w:rPr>
          <w:color w:val="58595B"/>
          <w:w w:val="115"/>
          <w:sz w:val="22"/>
        </w:rPr>
        <w:t> sub-section</w:t>
      </w:r>
      <w:r>
        <w:rPr>
          <w:color w:val="58595B"/>
          <w:w w:val="115"/>
          <w:sz w:val="22"/>
        </w:rPr>
        <w:t> (2),</w:t>
      </w:r>
      <w:r>
        <w:rPr>
          <w:color w:val="58595B"/>
          <w:w w:val="115"/>
          <w:sz w:val="22"/>
        </w:rPr>
        <w:t> no</w:t>
      </w:r>
      <w:r>
        <w:rPr>
          <w:color w:val="58595B"/>
          <w:w w:val="115"/>
          <w:sz w:val="22"/>
        </w:rPr>
        <w:t> insurer</w:t>
      </w:r>
      <w:r>
        <w:rPr>
          <w:color w:val="58595B"/>
          <w:w w:val="115"/>
          <w:sz w:val="22"/>
        </w:rPr>
        <w:t> shall</w:t>
      </w:r>
      <w:r>
        <w:rPr>
          <w:color w:val="58595B"/>
          <w:w w:val="115"/>
          <w:sz w:val="22"/>
        </w:rPr>
        <w:t> repudiate</w:t>
      </w:r>
      <w:r>
        <w:rPr>
          <w:color w:val="58595B"/>
          <w:w w:val="115"/>
          <w:sz w:val="22"/>
        </w:rPr>
        <w:t> a</w:t>
      </w:r>
      <w:r>
        <w:rPr>
          <w:color w:val="58595B"/>
          <w:w w:val="115"/>
          <w:sz w:val="22"/>
        </w:rPr>
        <w:t> life insurance</w:t>
      </w:r>
      <w:r>
        <w:rPr>
          <w:color w:val="58595B"/>
          <w:spacing w:val="-3"/>
          <w:w w:val="115"/>
          <w:sz w:val="22"/>
        </w:rPr>
        <w:t> </w:t>
      </w:r>
      <w:r>
        <w:rPr>
          <w:color w:val="58595B"/>
          <w:w w:val="115"/>
          <w:sz w:val="22"/>
        </w:rPr>
        <w:t>policy</w:t>
      </w:r>
      <w:r>
        <w:rPr>
          <w:color w:val="58595B"/>
          <w:spacing w:val="-3"/>
          <w:w w:val="115"/>
          <w:sz w:val="22"/>
        </w:rPr>
        <w:t> </w:t>
      </w:r>
      <w:r>
        <w:rPr>
          <w:color w:val="58595B"/>
          <w:w w:val="115"/>
          <w:sz w:val="22"/>
        </w:rPr>
        <w:t>on</w:t>
      </w:r>
      <w:r>
        <w:rPr>
          <w:color w:val="58595B"/>
          <w:spacing w:val="-3"/>
          <w:w w:val="115"/>
          <w:sz w:val="22"/>
        </w:rPr>
        <w:t> </w:t>
      </w:r>
      <w:r>
        <w:rPr>
          <w:color w:val="58595B"/>
          <w:w w:val="115"/>
          <w:sz w:val="22"/>
        </w:rPr>
        <w:t>the</w:t>
      </w:r>
      <w:r>
        <w:rPr>
          <w:color w:val="58595B"/>
          <w:spacing w:val="-3"/>
          <w:w w:val="115"/>
          <w:sz w:val="22"/>
        </w:rPr>
        <w:t> </w:t>
      </w:r>
      <w:r>
        <w:rPr>
          <w:color w:val="58595B"/>
          <w:w w:val="115"/>
          <w:sz w:val="22"/>
        </w:rPr>
        <w:t>ground</w:t>
      </w:r>
      <w:r>
        <w:rPr>
          <w:color w:val="58595B"/>
          <w:spacing w:val="-2"/>
          <w:w w:val="115"/>
          <w:sz w:val="22"/>
        </w:rPr>
        <w:t> </w:t>
      </w:r>
      <w:r>
        <w:rPr>
          <w:color w:val="58595B"/>
          <w:w w:val="115"/>
          <w:sz w:val="22"/>
        </w:rPr>
        <w:t>of</w:t>
      </w:r>
      <w:r>
        <w:rPr>
          <w:color w:val="58595B"/>
          <w:spacing w:val="-6"/>
          <w:w w:val="115"/>
          <w:sz w:val="22"/>
        </w:rPr>
        <w:t> </w:t>
      </w:r>
      <w:r>
        <w:rPr>
          <w:color w:val="58595B"/>
          <w:w w:val="115"/>
          <w:sz w:val="22"/>
        </w:rPr>
        <w:t>fraud</w:t>
      </w:r>
      <w:r>
        <w:rPr>
          <w:color w:val="58595B"/>
          <w:spacing w:val="-2"/>
          <w:w w:val="115"/>
          <w:sz w:val="22"/>
        </w:rPr>
        <w:t> </w:t>
      </w:r>
      <w:r>
        <w:rPr>
          <w:color w:val="58595B"/>
          <w:w w:val="115"/>
          <w:sz w:val="22"/>
        </w:rPr>
        <w:t>if</w:t>
      </w:r>
      <w:r>
        <w:rPr>
          <w:color w:val="58595B"/>
          <w:spacing w:val="-6"/>
          <w:w w:val="115"/>
          <w:sz w:val="22"/>
        </w:rPr>
        <w:t> </w:t>
      </w:r>
      <w:r>
        <w:rPr>
          <w:color w:val="58595B"/>
          <w:w w:val="115"/>
          <w:sz w:val="22"/>
        </w:rPr>
        <w:t>the</w:t>
      </w:r>
      <w:r>
        <w:rPr>
          <w:color w:val="58595B"/>
          <w:spacing w:val="-3"/>
          <w:w w:val="115"/>
          <w:sz w:val="22"/>
        </w:rPr>
        <w:t> </w:t>
      </w:r>
      <w:r>
        <w:rPr>
          <w:color w:val="58595B"/>
          <w:w w:val="115"/>
          <w:sz w:val="22"/>
        </w:rPr>
        <w:t>insured</w:t>
      </w:r>
      <w:r>
        <w:rPr>
          <w:color w:val="58595B"/>
          <w:spacing w:val="-2"/>
          <w:w w:val="115"/>
          <w:sz w:val="22"/>
        </w:rPr>
        <w:t> </w:t>
      </w:r>
      <w:r>
        <w:rPr>
          <w:color w:val="58595B"/>
          <w:w w:val="115"/>
          <w:sz w:val="22"/>
        </w:rPr>
        <w:t>can</w:t>
      </w:r>
      <w:r>
        <w:rPr>
          <w:color w:val="58595B"/>
          <w:spacing w:val="-3"/>
          <w:w w:val="115"/>
          <w:sz w:val="22"/>
        </w:rPr>
        <w:t> </w:t>
      </w:r>
      <w:r>
        <w:rPr>
          <w:color w:val="58595B"/>
          <w:w w:val="115"/>
          <w:sz w:val="22"/>
        </w:rPr>
        <w:t>prove</w:t>
      </w:r>
      <w:r>
        <w:rPr>
          <w:color w:val="58595B"/>
          <w:spacing w:val="-3"/>
          <w:w w:val="115"/>
          <w:sz w:val="22"/>
        </w:rPr>
        <w:t> </w:t>
      </w:r>
      <w:r>
        <w:rPr>
          <w:color w:val="58595B"/>
          <w:w w:val="115"/>
          <w:sz w:val="22"/>
        </w:rPr>
        <w:t>that</w:t>
      </w:r>
      <w:r>
        <w:rPr>
          <w:color w:val="58595B"/>
          <w:spacing w:val="-5"/>
          <w:w w:val="115"/>
          <w:sz w:val="22"/>
        </w:rPr>
        <w:t> </w:t>
      </w:r>
      <w:r>
        <w:rPr>
          <w:color w:val="58595B"/>
          <w:w w:val="115"/>
          <w:sz w:val="22"/>
        </w:rPr>
        <w:t>the</w:t>
      </w:r>
      <w:r>
        <w:rPr>
          <w:color w:val="58595B"/>
          <w:spacing w:val="-3"/>
          <w:w w:val="115"/>
          <w:sz w:val="22"/>
        </w:rPr>
        <w:t> </w:t>
      </w:r>
      <w:r>
        <w:rPr>
          <w:color w:val="58595B"/>
          <w:w w:val="115"/>
          <w:sz w:val="22"/>
        </w:rPr>
        <w:t>mis-statement</w:t>
      </w:r>
      <w:r>
        <w:rPr>
          <w:color w:val="58595B"/>
          <w:spacing w:val="-5"/>
          <w:w w:val="115"/>
          <w:sz w:val="22"/>
        </w:rPr>
        <w:t> </w:t>
      </w:r>
      <w:r>
        <w:rPr>
          <w:color w:val="58595B"/>
          <w:w w:val="115"/>
          <w:sz w:val="22"/>
        </w:rPr>
        <w:t>of</w:t>
      </w:r>
      <w:r>
        <w:rPr>
          <w:color w:val="58595B"/>
          <w:spacing w:val="-6"/>
          <w:w w:val="115"/>
          <w:sz w:val="22"/>
        </w:rPr>
        <w:t> </w:t>
      </w:r>
      <w:r>
        <w:rPr>
          <w:color w:val="58595B"/>
          <w:w w:val="115"/>
          <w:sz w:val="22"/>
        </w:rPr>
        <w:t>or suppression of</w:t>
      </w:r>
      <w:r>
        <w:rPr>
          <w:color w:val="58595B"/>
          <w:spacing w:val="-1"/>
          <w:w w:val="115"/>
          <w:sz w:val="22"/>
        </w:rPr>
        <w:t> </w:t>
      </w:r>
      <w:r>
        <w:rPr>
          <w:color w:val="58595B"/>
          <w:w w:val="115"/>
          <w:sz w:val="22"/>
        </w:rPr>
        <w:t>a material fact was true to the best of</w:t>
      </w:r>
      <w:r>
        <w:rPr>
          <w:color w:val="58595B"/>
          <w:spacing w:val="-1"/>
          <w:w w:val="115"/>
          <w:sz w:val="22"/>
        </w:rPr>
        <w:t> </w:t>
      </w:r>
      <w:r>
        <w:rPr>
          <w:color w:val="58595B"/>
          <w:w w:val="115"/>
          <w:sz w:val="22"/>
        </w:rPr>
        <w:t>his knowledge and belief</w:t>
      </w:r>
      <w:r>
        <w:rPr>
          <w:color w:val="58595B"/>
          <w:spacing w:val="-1"/>
          <w:w w:val="115"/>
          <w:sz w:val="22"/>
        </w:rPr>
        <w:t> </w:t>
      </w:r>
      <w:r>
        <w:rPr>
          <w:color w:val="58595B"/>
          <w:w w:val="115"/>
          <w:sz w:val="22"/>
        </w:rPr>
        <w:t>or</w:t>
      </w:r>
      <w:r>
        <w:rPr>
          <w:color w:val="58595B"/>
          <w:spacing w:val="-1"/>
          <w:w w:val="115"/>
          <w:sz w:val="22"/>
        </w:rPr>
        <w:t> </w:t>
      </w:r>
      <w:r>
        <w:rPr>
          <w:color w:val="58595B"/>
          <w:w w:val="115"/>
          <w:sz w:val="22"/>
        </w:rPr>
        <w:t>that there was</w:t>
      </w:r>
      <w:r>
        <w:rPr>
          <w:color w:val="58595B"/>
          <w:spacing w:val="-11"/>
          <w:w w:val="115"/>
          <w:sz w:val="22"/>
        </w:rPr>
        <w:t> </w:t>
      </w:r>
      <w:r>
        <w:rPr>
          <w:color w:val="58595B"/>
          <w:w w:val="115"/>
          <w:sz w:val="22"/>
        </w:rPr>
        <w:t>no</w:t>
      </w:r>
      <w:r>
        <w:rPr>
          <w:color w:val="58595B"/>
          <w:spacing w:val="-13"/>
          <w:w w:val="115"/>
          <w:sz w:val="22"/>
        </w:rPr>
        <w:t> </w:t>
      </w:r>
      <w:r>
        <w:rPr>
          <w:color w:val="58595B"/>
          <w:w w:val="115"/>
          <w:sz w:val="22"/>
        </w:rPr>
        <w:t>deliberate</w:t>
      </w:r>
      <w:r>
        <w:rPr>
          <w:color w:val="58595B"/>
          <w:spacing w:val="-13"/>
          <w:w w:val="115"/>
          <w:sz w:val="22"/>
        </w:rPr>
        <w:t> </w:t>
      </w:r>
      <w:r>
        <w:rPr>
          <w:color w:val="58595B"/>
          <w:w w:val="115"/>
          <w:sz w:val="22"/>
        </w:rPr>
        <w:t>intention</w:t>
      </w:r>
      <w:r>
        <w:rPr>
          <w:color w:val="58595B"/>
          <w:spacing w:val="-13"/>
          <w:w w:val="115"/>
          <w:sz w:val="22"/>
        </w:rPr>
        <w:t> </w:t>
      </w:r>
      <w:r>
        <w:rPr>
          <w:color w:val="58595B"/>
          <w:w w:val="115"/>
          <w:sz w:val="22"/>
        </w:rPr>
        <w:t>to</w:t>
      </w:r>
      <w:r>
        <w:rPr>
          <w:color w:val="58595B"/>
          <w:spacing w:val="-13"/>
          <w:w w:val="115"/>
          <w:sz w:val="22"/>
        </w:rPr>
        <w:t> </w:t>
      </w:r>
      <w:r>
        <w:rPr>
          <w:color w:val="58595B"/>
          <w:w w:val="115"/>
          <w:sz w:val="22"/>
        </w:rPr>
        <w:t>suppress</w:t>
      </w:r>
      <w:r>
        <w:rPr>
          <w:color w:val="58595B"/>
          <w:spacing w:val="-11"/>
          <w:w w:val="115"/>
          <w:sz w:val="22"/>
        </w:rPr>
        <w:t> </w:t>
      </w:r>
      <w:r>
        <w:rPr>
          <w:color w:val="58595B"/>
          <w:w w:val="115"/>
          <w:sz w:val="22"/>
        </w:rPr>
        <w:t>the</w:t>
      </w:r>
      <w:r>
        <w:rPr>
          <w:color w:val="58595B"/>
          <w:spacing w:val="-13"/>
          <w:w w:val="115"/>
          <w:sz w:val="22"/>
        </w:rPr>
        <w:t> </w:t>
      </w:r>
      <w:r>
        <w:rPr>
          <w:color w:val="58595B"/>
          <w:w w:val="115"/>
          <w:sz w:val="22"/>
        </w:rPr>
        <w:t>fact</w:t>
      </w:r>
      <w:r>
        <w:rPr>
          <w:color w:val="58595B"/>
          <w:spacing w:val="-14"/>
          <w:w w:val="115"/>
          <w:sz w:val="22"/>
        </w:rPr>
        <w:t> </w:t>
      </w:r>
      <w:r>
        <w:rPr>
          <w:color w:val="58595B"/>
          <w:w w:val="115"/>
          <w:sz w:val="22"/>
        </w:rPr>
        <w:t>or</w:t>
      </w:r>
      <w:r>
        <w:rPr>
          <w:color w:val="58595B"/>
          <w:spacing w:val="-15"/>
          <w:w w:val="115"/>
          <w:sz w:val="22"/>
        </w:rPr>
        <w:t> </w:t>
      </w:r>
      <w:r>
        <w:rPr>
          <w:color w:val="58595B"/>
          <w:w w:val="115"/>
          <w:sz w:val="22"/>
        </w:rPr>
        <w:t>that</w:t>
      </w:r>
      <w:r>
        <w:rPr>
          <w:color w:val="58595B"/>
          <w:spacing w:val="-14"/>
          <w:w w:val="115"/>
          <w:sz w:val="22"/>
        </w:rPr>
        <w:t> </w:t>
      </w:r>
      <w:r>
        <w:rPr>
          <w:color w:val="58595B"/>
          <w:w w:val="115"/>
          <w:sz w:val="22"/>
        </w:rPr>
        <w:t>such</w:t>
      </w:r>
      <w:r>
        <w:rPr>
          <w:color w:val="58595B"/>
          <w:spacing w:val="-13"/>
          <w:w w:val="115"/>
          <w:sz w:val="22"/>
        </w:rPr>
        <w:t> </w:t>
      </w:r>
      <w:r>
        <w:rPr>
          <w:color w:val="58595B"/>
          <w:w w:val="115"/>
          <w:sz w:val="22"/>
        </w:rPr>
        <w:t>mis-statement</w:t>
      </w:r>
      <w:r>
        <w:rPr>
          <w:color w:val="58595B"/>
          <w:spacing w:val="-14"/>
          <w:w w:val="115"/>
          <w:sz w:val="22"/>
        </w:rPr>
        <w:t> </w:t>
      </w:r>
      <w:r>
        <w:rPr>
          <w:color w:val="58595B"/>
          <w:w w:val="115"/>
          <w:sz w:val="22"/>
        </w:rPr>
        <w:t>of</w:t>
      </w:r>
      <w:r>
        <w:rPr>
          <w:color w:val="58595B"/>
          <w:spacing w:val="-15"/>
          <w:w w:val="115"/>
          <w:sz w:val="22"/>
        </w:rPr>
        <w:t> </w:t>
      </w:r>
      <w:r>
        <w:rPr>
          <w:color w:val="58595B"/>
          <w:w w:val="115"/>
          <w:sz w:val="22"/>
        </w:rPr>
        <w:t>or</w:t>
      </w:r>
      <w:r>
        <w:rPr>
          <w:color w:val="58595B"/>
          <w:spacing w:val="-14"/>
          <w:w w:val="115"/>
          <w:sz w:val="22"/>
        </w:rPr>
        <w:t> </w:t>
      </w:r>
      <w:r>
        <w:rPr>
          <w:color w:val="58595B"/>
          <w:w w:val="115"/>
          <w:sz w:val="22"/>
        </w:rPr>
        <w:t>suppression of</w:t>
      </w:r>
      <w:r>
        <w:rPr>
          <w:color w:val="58595B"/>
          <w:spacing w:val="-5"/>
          <w:w w:val="115"/>
          <w:sz w:val="22"/>
        </w:rPr>
        <w:t> </w:t>
      </w:r>
      <w:r>
        <w:rPr>
          <w:color w:val="58595B"/>
          <w:w w:val="115"/>
          <w:sz w:val="22"/>
        </w:rPr>
        <w:t>a material fact</w:t>
      </w:r>
      <w:r>
        <w:rPr>
          <w:color w:val="58595B"/>
          <w:spacing w:val="-4"/>
          <w:w w:val="115"/>
          <w:sz w:val="22"/>
        </w:rPr>
        <w:t> </w:t>
      </w:r>
      <w:r>
        <w:rPr>
          <w:color w:val="58595B"/>
          <w:w w:val="115"/>
          <w:sz w:val="22"/>
        </w:rPr>
        <w:t>are</w:t>
      </w:r>
      <w:r>
        <w:rPr>
          <w:color w:val="58595B"/>
          <w:spacing w:val="-3"/>
          <w:w w:val="115"/>
          <w:sz w:val="22"/>
        </w:rPr>
        <w:t> </w:t>
      </w:r>
      <w:r>
        <w:rPr>
          <w:color w:val="58595B"/>
          <w:w w:val="115"/>
          <w:sz w:val="22"/>
        </w:rPr>
        <w:t>within</w:t>
      </w:r>
      <w:r>
        <w:rPr>
          <w:color w:val="58595B"/>
          <w:spacing w:val="-3"/>
          <w:w w:val="115"/>
          <w:sz w:val="22"/>
        </w:rPr>
        <w:t> </w:t>
      </w:r>
      <w:r>
        <w:rPr>
          <w:color w:val="58595B"/>
          <w:w w:val="115"/>
          <w:sz w:val="22"/>
        </w:rPr>
        <w:t>the</w:t>
      </w:r>
      <w:r>
        <w:rPr>
          <w:color w:val="58595B"/>
          <w:spacing w:val="-3"/>
          <w:w w:val="115"/>
          <w:sz w:val="22"/>
        </w:rPr>
        <w:t> </w:t>
      </w:r>
      <w:r>
        <w:rPr>
          <w:color w:val="58595B"/>
          <w:w w:val="115"/>
          <w:sz w:val="22"/>
        </w:rPr>
        <w:t>knowledge</w:t>
      </w:r>
      <w:r>
        <w:rPr>
          <w:color w:val="58595B"/>
          <w:spacing w:val="-3"/>
          <w:w w:val="115"/>
          <w:sz w:val="22"/>
        </w:rPr>
        <w:t> </w:t>
      </w:r>
      <w:r>
        <w:rPr>
          <w:color w:val="58595B"/>
          <w:w w:val="115"/>
          <w:sz w:val="22"/>
        </w:rPr>
        <w:t>of</w:t>
      </w:r>
      <w:r>
        <w:rPr>
          <w:color w:val="58595B"/>
          <w:spacing w:val="-5"/>
          <w:w w:val="115"/>
          <w:sz w:val="22"/>
        </w:rPr>
        <w:t> </w:t>
      </w:r>
      <w:r>
        <w:rPr>
          <w:color w:val="58595B"/>
          <w:w w:val="115"/>
          <w:sz w:val="22"/>
        </w:rPr>
        <w:t>the</w:t>
      </w:r>
      <w:r>
        <w:rPr>
          <w:color w:val="58595B"/>
          <w:spacing w:val="-3"/>
          <w:w w:val="115"/>
          <w:sz w:val="22"/>
        </w:rPr>
        <w:t> </w:t>
      </w:r>
      <w:r>
        <w:rPr>
          <w:color w:val="58595B"/>
          <w:w w:val="115"/>
          <w:sz w:val="22"/>
        </w:rPr>
        <w:t>insurer: Provided</w:t>
      </w:r>
      <w:r>
        <w:rPr>
          <w:color w:val="58595B"/>
          <w:spacing w:val="-1"/>
          <w:w w:val="115"/>
          <w:sz w:val="22"/>
        </w:rPr>
        <w:t> </w:t>
      </w:r>
      <w:r>
        <w:rPr>
          <w:color w:val="58595B"/>
          <w:w w:val="115"/>
          <w:sz w:val="22"/>
        </w:rPr>
        <w:t>that</w:t>
      </w:r>
      <w:r>
        <w:rPr>
          <w:color w:val="58595B"/>
          <w:spacing w:val="-4"/>
          <w:w w:val="115"/>
          <w:sz w:val="22"/>
        </w:rPr>
        <w:t> </w:t>
      </w:r>
      <w:r>
        <w:rPr>
          <w:color w:val="58595B"/>
          <w:w w:val="115"/>
          <w:sz w:val="22"/>
        </w:rPr>
        <w:t>in</w:t>
      </w:r>
      <w:r>
        <w:rPr>
          <w:color w:val="58595B"/>
          <w:spacing w:val="-3"/>
          <w:w w:val="115"/>
          <w:sz w:val="22"/>
        </w:rPr>
        <w:t> </w:t>
      </w:r>
      <w:r>
        <w:rPr>
          <w:color w:val="58595B"/>
          <w:w w:val="115"/>
          <w:sz w:val="22"/>
        </w:rPr>
        <w:t>case</w:t>
      </w:r>
      <w:r>
        <w:rPr>
          <w:color w:val="58595B"/>
          <w:spacing w:val="-3"/>
          <w:w w:val="115"/>
          <w:sz w:val="22"/>
        </w:rPr>
        <w:t> </w:t>
      </w:r>
      <w:r>
        <w:rPr>
          <w:color w:val="58595B"/>
          <w:w w:val="115"/>
          <w:sz w:val="22"/>
        </w:rPr>
        <w:t>of</w:t>
      </w:r>
      <w:r>
        <w:rPr>
          <w:color w:val="58595B"/>
          <w:spacing w:val="-5"/>
          <w:w w:val="115"/>
          <w:sz w:val="22"/>
        </w:rPr>
        <w:t> </w:t>
      </w:r>
      <w:r>
        <w:rPr>
          <w:color w:val="58595B"/>
          <w:w w:val="115"/>
          <w:sz w:val="22"/>
        </w:rPr>
        <w:t>fraud, the onus</w:t>
      </w:r>
      <w:r>
        <w:rPr>
          <w:color w:val="58595B"/>
          <w:spacing w:val="-7"/>
          <w:w w:val="115"/>
          <w:sz w:val="22"/>
        </w:rPr>
        <w:t> </w:t>
      </w:r>
      <w:r>
        <w:rPr>
          <w:color w:val="58595B"/>
          <w:w w:val="115"/>
          <w:sz w:val="22"/>
        </w:rPr>
        <w:t>of</w:t>
      </w:r>
      <w:r>
        <w:rPr>
          <w:color w:val="58595B"/>
          <w:spacing w:val="-11"/>
          <w:w w:val="115"/>
          <w:sz w:val="22"/>
        </w:rPr>
        <w:t> </w:t>
      </w:r>
      <w:r>
        <w:rPr>
          <w:color w:val="58595B"/>
          <w:w w:val="115"/>
          <w:sz w:val="22"/>
        </w:rPr>
        <w:t>disproving</w:t>
      </w:r>
      <w:r>
        <w:rPr>
          <w:color w:val="58595B"/>
          <w:spacing w:val="-7"/>
          <w:w w:val="115"/>
          <w:sz w:val="22"/>
        </w:rPr>
        <w:t> </w:t>
      </w:r>
      <w:r>
        <w:rPr>
          <w:color w:val="58595B"/>
          <w:w w:val="115"/>
          <w:sz w:val="22"/>
        </w:rPr>
        <w:t>lies</w:t>
      </w:r>
      <w:r>
        <w:rPr>
          <w:color w:val="58595B"/>
          <w:spacing w:val="-7"/>
          <w:w w:val="115"/>
          <w:sz w:val="22"/>
        </w:rPr>
        <w:t> </w:t>
      </w:r>
      <w:r>
        <w:rPr>
          <w:color w:val="58595B"/>
          <w:w w:val="115"/>
          <w:sz w:val="22"/>
        </w:rPr>
        <w:t>upon</w:t>
      </w:r>
      <w:r>
        <w:rPr>
          <w:color w:val="58595B"/>
          <w:spacing w:val="-9"/>
          <w:w w:val="115"/>
          <w:sz w:val="22"/>
        </w:rPr>
        <w:t> </w:t>
      </w:r>
      <w:r>
        <w:rPr>
          <w:color w:val="58595B"/>
          <w:w w:val="115"/>
          <w:sz w:val="22"/>
        </w:rPr>
        <w:t>the</w:t>
      </w:r>
      <w:r>
        <w:rPr>
          <w:color w:val="58595B"/>
          <w:spacing w:val="-9"/>
          <w:w w:val="115"/>
          <w:sz w:val="22"/>
        </w:rPr>
        <w:t> </w:t>
      </w:r>
      <w:r>
        <w:rPr>
          <w:color w:val="58595B"/>
          <w:w w:val="115"/>
          <w:sz w:val="22"/>
        </w:rPr>
        <w:t>beneficiaries,</w:t>
      </w:r>
      <w:r>
        <w:rPr>
          <w:color w:val="58595B"/>
          <w:spacing w:val="-3"/>
          <w:w w:val="115"/>
          <w:sz w:val="22"/>
        </w:rPr>
        <w:t> </w:t>
      </w:r>
      <w:r>
        <w:rPr>
          <w:color w:val="58595B"/>
          <w:w w:val="115"/>
          <w:sz w:val="22"/>
        </w:rPr>
        <w:t>in</w:t>
      </w:r>
      <w:r>
        <w:rPr>
          <w:color w:val="58595B"/>
          <w:spacing w:val="-9"/>
          <w:w w:val="115"/>
          <w:sz w:val="22"/>
        </w:rPr>
        <w:t> </w:t>
      </w:r>
      <w:r>
        <w:rPr>
          <w:color w:val="58595B"/>
          <w:w w:val="115"/>
          <w:sz w:val="22"/>
        </w:rPr>
        <w:t>case</w:t>
      </w:r>
      <w:r>
        <w:rPr>
          <w:color w:val="58595B"/>
          <w:spacing w:val="-9"/>
          <w:w w:val="115"/>
          <w:sz w:val="22"/>
        </w:rPr>
        <w:t> </w:t>
      </w:r>
      <w:r>
        <w:rPr>
          <w:color w:val="58595B"/>
          <w:w w:val="115"/>
          <w:sz w:val="22"/>
        </w:rPr>
        <w:t>the</w:t>
      </w:r>
      <w:r>
        <w:rPr>
          <w:color w:val="58595B"/>
          <w:spacing w:val="-9"/>
          <w:w w:val="115"/>
          <w:sz w:val="22"/>
        </w:rPr>
        <w:t> </w:t>
      </w:r>
      <w:r>
        <w:rPr>
          <w:color w:val="58595B"/>
          <w:w w:val="115"/>
          <w:sz w:val="22"/>
        </w:rPr>
        <w:t>policyholder</w:t>
      </w:r>
      <w:r>
        <w:rPr>
          <w:color w:val="58595B"/>
          <w:spacing w:val="-10"/>
          <w:w w:val="115"/>
          <w:sz w:val="22"/>
        </w:rPr>
        <w:t> </w:t>
      </w:r>
      <w:r>
        <w:rPr>
          <w:color w:val="58595B"/>
          <w:w w:val="115"/>
          <w:sz w:val="22"/>
        </w:rPr>
        <w:t>is</w:t>
      </w:r>
      <w:r>
        <w:rPr>
          <w:color w:val="58595B"/>
          <w:spacing w:val="-7"/>
          <w:w w:val="115"/>
          <w:sz w:val="22"/>
        </w:rPr>
        <w:t> </w:t>
      </w:r>
      <w:r>
        <w:rPr>
          <w:color w:val="58595B"/>
          <w:w w:val="115"/>
          <w:sz w:val="22"/>
        </w:rPr>
        <w:t>not</w:t>
      </w:r>
      <w:r>
        <w:rPr>
          <w:color w:val="58595B"/>
          <w:spacing w:val="-10"/>
          <w:w w:val="115"/>
          <w:sz w:val="22"/>
        </w:rPr>
        <w:t> </w:t>
      </w:r>
      <w:r>
        <w:rPr>
          <w:color w:val="58595B"/>
          <w:w w:val="115"/>
          <w:sz w:val="22"/>
        </w:rPr>
        <w:t>alive.</w:t>
      </w:r>
    </w:p>
    <w:p>
      <w:pPr>
        <w:pStyle w:val="ListParagraph"/>
        <w:numPr>
          <w:ilvl w:val="0"/>
          <w:numId w:val="12"/>
        </w:numPr>
        <w:tabs>
          <w:tab w:pos="688" w:val="left" w:leader="none"/>
          <w:tab w:pos="695" w:val="left" w:leader="none"/>
        </w:tabs>
        <w:spacing w:line="228" w:lineRule="auto" w:before="0" w:after="0"/>
        <w:ind w:left="695" w:right="435" w:hanging="321"/>
        <w:jc w:val="both"/>
        <w:rPr>
          <w:sz w:val="22"/>
        </w:rPr>
      </w:pPr>
      <w:r>
        <w:rPr>
          <w:color w:val="58595B"/>
          <w:w w:val="115"/>
          <w:sz w:val="22"/>
        </w:rPr>
        <w:t>A policy of life insurance may be called in question at any time within three years from the date</w:t>
      </w:r>
      <w:r>
        <w:rPr>
          <w:color w:val="58595B"/>
          <w:spacing w:val="-18"/>
          <w:w w:val="115"/>
          <w:sz w:val="22"/>
        </w:rPr>
        <w:t> </w:t>
      </w:r>
      <w:r>
        <w:rPr>
          <w:color w:val="58595B"/>
          <w:w w:val="115"/>
          <w:sz w:val="22"/>
        </w:rPr>
        <w:t>of</w:t>
      </w:r>
      <w:r>
        <w:rPr>
          <w:color w:val="58595B"/>
          <w:spacing w:val="-18"/>
          <w:w w:val="115"/>
          <w:sz w:val="22"/>
        </w:rPr>
        <w:t> </w:t>
      </w:r>
      <w:r>
        <w:rPr>
          <w:color w:val="58595B"/>
          <w:w w:val="115"/>
          <w:sz w:val="22"/>
        </w:rPr>
        <w:t>issuance</w:t>
      </w:r>
      <w:r>
        <w:rPr>
          <w:color w:val="58595B"/>
          <w:spacing w:val="-17"/>
          <w:w w:val="115"/>
          <w:sz w:val="22"/>
        </w:rPr>
        <w:t> </w:t>
      </w:r>
      <w:r>
        <w:rPr>
          <w:color w:val="58595B"/>
          <w:w w:val="115"/>
          <w:sz w:val="22"/>
        </w:rPr>
        <w:t>of</w:t>
      </w:r>
      <w:r>
        <w:rPr>
          <w:color w:val="58595B"/>
          <w:spacing w:val="-18"/>
          <w:w w:val="115"/>
          <w:sz w:val="22"/>
        </w:rPr>
        <w:t> </w:t>
      </w:r>
      <w:r>
        <w:rPr>
          <w:color w:val="58595B"/>
          <w:w w:val="115"/>
          <w:sz w:val="22"/>
        </w:rPr>
        <w:t>the</w:t>
      </w:r>
      <w:r>
        <w:rPr>
          <w:color w:val="58595B"/>
          <w:spacing w:val="-17"/>
          <w:w w:val="115"/>
          <w:sz w:val="22"/>
        </w:rPr>
        <w:t> </w:t>
      </w:r>
      <w:r>
        <w:rPr>
          <w:color w:val="58595B"/>
          <w:w w:val="115"/>
          <w:sz w:val="22"/>
        </w:rPr>
        <w:t>policy</w:t>
      </w:r>
      <w:r>
        <w:rPr>
          <w:color w:val="58595B"/>
          <w:spacing w:val="-18"/>
          <w:w w:val="115"/>
          <w:sz w:val="22"/>
        </w:rPr>
        <w:t> </w:t>
      </w:r>
      <w:r>
        <w:rPr>
          <w:color w:val="58595B"/>
          <w:w w:val="115"/>
          <w:sz w:val="22"/>
        </w:rPr>
        <w:t>or</w:t>
      </w:r>
      <w:r>
        <w:rPr>
          <w:color w:val="58595B"/>
          <w:spacing w:val="-18"/>
          <w:w w:val="115"/>
          <w:sz w:val="22"/>
        </w:rPr>
        <w:t> </w:t>
      </w:r>
      <w:r>
        <w:rPr>
          <w:color w:val="58595B"/>
          <w:w w:val="115"/>
          <w:sz w:val="22"/>
        </w:rPr>
        <w:t>the</w:t>
      </w:r>
      <w:r>
        <w:rPr>
          <w:color w:val="58595B"/>
          <w:spacing w:val="-17"/>
          <w:w w:val="115"/>
          <w:sz w:val="22"/>
        </w:rPr>
        <w:t> </w:t>
      </w:r>
      <w:r>
        <w:rPr>
          <w:color w:val="58595B"/>
          <w:w w:val="115"/>
          <w:sz w:val="22"/>
        </w:rPr>
        <w:t>date</w:t>
      </w:r>
      <w:r>
        <w:rPr>
          <w:color w:val="58595B"/>
          <w:spacing w:val="-18"/>
          <w:w w:val="115"/>
          <w:sz w:val="22"/>
        </w:rPr>
        <w:t> </w:t>
      </w:r>
      <w:r>
        <w:rPr>
          <w:color w:val="58595B"/>
          <w:w w:val="115"/>
          <w:sz w:val="22"/>
        </w:rPr>
        <w:t>of</w:t>
      </w:r>
      <w:r>
        <w:rPr>
          <w:color w:val="58595B"/>
          <w:spacing w:val="-17"/>
          <w:w w:val="115"/>
          <w:sz w:val="22"/>
        </w:rPr>
        <w:t> </w:t>
      </w:r>
      <w:r>
        <w:rPr>
          <w:color w:val="58595B"/>
          <w:w w:val="115"/>
          <w:sz w:val="22"/>
        </w:rPr>
        <w:t>commencement</w:t>
      </w:r>
      <w:r>
        <w:rPr>
          <w:color w:val="58595B"/>
          <w:spacing w:val="-18"/>
          <w:w w:val="115"/>
          <w:sz w:val="22"/>
        </w:rPr>
        <w:t> </w:t>
      </w:r>
      <w:r>
        <w:rPr>
          <w:color w:val="58595B"/>
          <w:w w:val="115"/>
          <w:sz w:val="22"/>
        </w:rPr>
        <w:t>of</w:t>
      </w:r>
      <w:r>
        <w:rPr>
          <w:color w:val="58595B"/>
          <w:spacing w:val="-17"/>
          <w:w w:val="115"/>
          <w:sz w:val="22"/>
        </w:rPr>
        <w:t> </w:t>
      </w:r>
      <w:r>
        <w:rPr>
          <w:color w:val="58595B"/>
          <w:w w:val="115"/>
          <w:sz w:val="22"/>
        </w:rPr>
        <w:t>risk</w:t>
      </w:r>
      <w:r>
        <w:rPr>
          <w:color w:val="58595B"/>
          <w:spacing w:val="-18"/>
          <w:w w:val="115"/>
          <w:sz w:val="22"/>
        </w:rPr>
        <w:t> </w:t>
      </w:r>
      <w:r>
        <w:rPr>
          <w:color w:val="58595B"/>
          <w:w w:val="115"/>
          <w:sz w:val="22"/>
        </w:rPr>
        <w:t>or</w:t>
      </w:r>
      <w:r>
        <w:rPr>
          <w:color w:val="58595B"/>
          <w:spacing w:val="-18"/>
          <w:w w:val="115"/>
          <w:sz w:val="22"/>
        </w:rPr>
        <w:t> </w:t>
      </w:r>
      <w:r>
        <w:rPr>
          <w:color w:val="58595B"/>
          <w:w w:val="115"/>
          <w:sz w:val="22"/>
        </w:rPr>
        <w:t>the</w:t>
      </w:r>
      <w:r>
        <w:rPr>
          <w:color w:val="58595B"/>
          <w:spacing w:val="-17"/>
          <w:w w:val="115"/>
          <w:sz w:val="22"/>
        </w:rPr>
        <w:t> </w:t>
      </w:r>
      <w:r>
        <w:rPr>
          <w:color w:val="58595B"/>
          <w:w w:val="115"/>
          <w:sz w:val="22"/>
        </w:rPr>
        <w:t>date</w:t>
      </w:r>
      <w:r>
        <w:rPr>
          <w:color w:val="58595B"/>
          <w:spacing w:val="-18"/>
          <w:w w:val="115"/>
          <w:sz w:val="22"/>
        </w:rPr>
        <w:t> </w:t>
      </w:r>
      <w:r>
        <w:rPr>
          <w:color w:val="58595B"/>
          <w:w w:val="115"/>
          <w:sz w:val="22"/>
        </w:rPr>
        <w:t>of</w:t>
      </w:r>
      <w:r>
        <w:rPr>
          <w:color w:val="58595B"/>
          <w:spacing w:val="-17"/>
          <w:w w:val="115"/>
          <w:sz w:val="22"/>
        </w:rPr>
        <w:t> </w:t>
      </w:r>
      <w:r>
        <w:rPr>
          <w:color w:val="58595B"/>
          <w:w w:val="115"/>
          <w:sz w:val="22"/>
        </w:rPr>
        <w:t>revival</w:t>
      </w:r>
      <w:r>
        <w:rPr>
          <w:color w:val="58595B"/>
          <w:spacing w:val="-15"/>
          <w:w w:val="115"/>
          <w:sz w:val="22"/>
        </w:rPr>
        <w:t> </w:t>
      </w:r>
      <w:r>
        <w:rPr>
          <w:color w:val="58595B"/>
          <w:w w:val="115"/>
          <w:sz w:val="22"/>
        </w:rPr>
        <w:t>of</w:t>
      </w:r>
      <w:r>
        <w:rPr>
          <w:color w:val="58595B"/>
          <w:spacing w:val="-18"/>
          <w:w w:val="115"/>
          <w:sz w:val="22"/>
        </w:rPr>
        <w:t> </w:t>
      </w:r>
      <w:r>
        <w:rPr>
          <w:color w:val="58595B"/>
          <w:w w:val="115"/>
          <w:sz w:val="22"/>
        </w:rPr>
        <w:t>the policy</w:t>
      </w:r>
      <w:r>
        <w:rPr>
          <w:color w:val="58595B"/>
          <w:w w:val="115"/>
          <w:sz w:val="22"/>
        </w:rPr>
        <w:t> or</w:t>
      </w:r>
      <w:r>
        <w:rPr>
          <w:color w:val="58595B"/>
          <w:w w:val="115"/>
          <w:sz w:val="22"/>
        </w:rPr>
        <w:t> the</w:t>
      </w:r>
      <w:r>
        <w:rPr>
          <w:color w:val="58595B"/>
          <w:w w:val="115"/>
          <w:sz w:val="22"/>
        </w:rPr>
        <w:t> date</w:t>
      </w:r>
      <w:r>
        <w:rPr>
          <w:color w:val="58595B"/>
          <w:w w:val="115"/>
          <w:sz w:val="22"/>
        </w:rPr>
        <w:t> of</w:t>
      </w:r>
      <w:r>
        <w:rPr>
          <w:color w:val="58595B"/>
          <w:w w:val="115"/>
          <w:sz w:val="22"/>
        </w:rPr>
        <w:t> the</w:t>
      </w:r>
      <w:r>
        <w:rPr>
          <w:color w:val="58595B"/>
          <w:w w:val="115"/>
          <w:sz w:val="22"/>
        </w:rPr>
        <w:t> rider</w:t>
      </w:r>
      <w:r>
        <w:rPr>
          <w:color w:val="58595B"/>
          <w:w w:val="115"/>
          <w:sz w:val="22"/>
        </w:rPr>
        <w:t> to</w:t>
      </w:r>
      <w:r>
        <w:rPr>
          <w:color w:val="58595B"/>
          <w:w w:val="115"/>
          <w:sz w:val="22"/>
        </w:rPr>
        <w:t> the</w:t>
      </w:r>
      <w:r>
        <w:rPr>
          <w:color w:val="58595B"/>
          <w:w w:val="115"/>
          <w:sz w:val="22"/>
        </w:rPr>
        <w:t> policy,</w:t>
      </w:r>
      <w:r>
        <w:rPr>
          <w:color w:val="58595B"/>
          <w:w w:val="115"/>
          <w:sz w:val="22"/>
        </w:rPr>
        <w:t> whichever</w:t>
      </w:r>
      <w:r>
        <w:rPr>
          <w:color w:val="58595B"/>
          <w:w w:val="115"/>
          <w:sz w:val="22"/>
        </w:rPr>
        <w:t> is</w:t>
      </w:r>
      <w:r>
        <w:rPr>
          <w:color w:val="58595B"/>
          <w:w w:val="115"/>
          <w:sz w:val="22"/>
        </w:rPr>
        <w:t> later,</w:t>
      </w:r>
      <w:r>
        <w:rPr>
          <w:color w:val="58595B"/>
          <w:w w:val="115"/>
          <w:sz w:val="22"/>
        </w:rPr>
        <w:t> on</w:t>
      </w:r>
      <w:r>
        <w:rPr>
          <w:color w:val="58595B"/>
          <w:w w:val="115"/>
          <w:sz w:val="22"/>
        </w:rPr>
        <w:t> the</w:t>
      </w:r>
      <w:r>
        <w:rPr>
          <w:color w:val="58595B"/>
          <w:w w:val="115"/>
          <w:sz w:val="22"/>
        </w:rPr>
        <w:t> ground</w:t>
      </w:r>
      <w:r>
        <w:rPr>
          <w:color w:val="58595B"/>
          <w:w w:val="115"/>
          <w:sz w:val="22"/>
        </w:rPr>
        <w:t> that</w:t>
      </w:r>
      <w:r>
        <w:rPr>
          <w:color w:val="58595B"/>
          <w:w w:val="115"/>
          <w:sz w:val="22"/>
        </w:rPr>
        <w:t> any statement</w:t>
      </w:r>
      <w:r>
        <w:rPr>
          <w:color w:val="58595B"/>
          <w:spacing w:val="-11"/>
          <w:w w:val="115"/>
          <w:sz w:val="22"/>
        </w:rPr>
        <w:t> </w:t>
      </w:r>
      <w:r>
        <w:rPr>
          <w:color w:val="58595B"/>
          <w:w w:val="115"/>
          <w:sz w:val="22"/>
        </w:rPr>
        <w:t>of</w:t>
      </w:r>
      <w:r>
        <w:rPr>
          <w:color w:val="58595B"/>
          <w:spacing w:val="-12"/>
          <w:w w:val="115"/>
          <w:sz w:val="22"/>
        </w:rPr>
        <w:t> </w:t>
      </w:r>
      <w:r>
        <w:rPr>
          <w:color w:val="58595B"/>
          <w:w w:val="115"/>
          <w:sz w:val="22"/>
        </w:rPr>
        <w:t>or</w:t>
      </w:r>
      <w:r>
        <w:rPr>
          <w:color w:val="58595B"/>
          <w:spacing w:val="-12"/>
          <w:w w:val="115"/>
          <w:sz w:val="22"/>
        </w:rPr>
        <w:t> </w:t>
      </w:r>
      <w:r>
        <w:rPr>
          <w:color w:val="58595B"/>
          <w:w w:val="115"/>
          <w:sz w:val="22"/>
        </w:rPr>
        <w:t>suppression</w:t>
      </w:r>
      <w:r>
        <w:rPr>
          <w:color w:val="58595B"/>
          <w:spacing w:val="-10"/>
          <w:w w:val="115"/>
          <w:sz w:val="22"/>
        </w:rPr>
        <w:t> </w:t>
      </w:r>
      <w:r>
        <w:rPr>
          <w:color w:val="58595B"/>
          <w:w w:val="115"/>
          <w:sz w:val="22"/>
        </w:rPr>
        <w:t>of</w:t>
      </w:r>
      <w:r>
        <w:rPr>
          <w:color w:val="58595B"/>
          <w:spacing w:val="-12"/>
          <w:w w:val="115"/>
          <w:sz w:val="22"/>
        </w:rPr>
        <w:t> </w:t>
      </w:r>
      <w:r>
        <w:rPr>
          <w:color w:val="58595B"/>
          <w:w w:val="115"/>
          <w:sz w:val="22"/>
        </w:rPr>
        <w:t>a</w:t>
      </w:r>
      <w:r>
        <w:rPr>
          <w:color w:val="58595B"/>
          <w:spacing w:val="-9"/>
          <w:w w:val="115"/>
          <w:sz w:val="22"/>
        </w:rPr>
        <w:t> </w:t>
      </w:r>
      <w:r>
        <w:rPr>
          <w:color w:val="58595B"/>
          <w:w w:val="115"/>
          <w:sz w:val="22"/>
        </w:rPr>
        <w:t>fact</w:t>
      </w:r>
      <w:r>
        <w:rPr>
          <w:color w:val="58595B"/>
          <w:spacing w:val="-11"/>
          <w:w w:val="115"/>
          <w:sz w:val="22"/>
        </w:rPr>
        <w:t> </w:t>
      </w:r>
      <w:r>
        <w:rPr>
          <w:color w:val="58595B"/>
          <w:w w:val="115"/>
          <w:sz w:val="22"/>
        </w:rPr>
        <w:t>material</w:t>
      </w:r>
      <w:r>
        <w:rPr>
          <w:color w:val="58595B"/>
          <w:spacing w:val="-6"/>
          <w:w w:val="115"/>
          <w:sz w:val="22"/>
        </w:rPr>
        <w:t> </w:t>
      </w:r>
      <w:r>
        <w:rPr>
          <w:color w:val="58595B"/>
          <w:w w:val="115"/>
          <w:sz w:val="22"/>
        </w:rPr>
        <w:t>to</w:t>
      </w:r>
      <w:r>
        <w:rPr>
          <w:color w:val="58595B"/>
          <w:spacing w:val="-10"/>
          <w:w w:val="115"/>
          <w:sz w:val="22"/>
        </w:rPr>
        <w:t> </w:t>
      </w:r>
      <w:r>
        <w:rPr>
          <w:color w:val="58595B"/>
          <w:w w:val="115"/>
          <w:sz w:val="22"/>
        </w:rPr>
        <w:t>the</w:t>
      </w:r>
      <w:r>
        <w:rPr>
          <w:color w:val="58595B"/>
          <w:spacing w:val="-10"/>
          <w:w w:val="115"/>
          <w:sz w:val="22"/>
        </w:rPr>
        <w:t> </w:t>
      </w:r>
      <w:r>
        <w:rPr>
          <w:color w:val="58595B"/>
          <w:w w:val="115"/>
          <w:sz w:val="22"/>
        </w:rPr>
        <w:t>expectancy</w:t>
      </w:r>
      <w:r>
        <w:rPr>
          <w:color w:val="58595B"/>
          <w:spacing w:val="-10"/>
          <w:w w:val="115"/>
          <w:sz w:val="22"/>
        </w:rPr>
        <w:t> </w:t>
      </w:r>
      <w:r>
        <w:rPr>
          <w:color w:val="58595B"/>
          <w:w w:val="115"/>
          <w:sz w:val="22"/>
        </w:rPr>
        <w:t>of</w:t>
      </w:r>
      <w:r>
        <w:rPr>
          <w:color w:val="58595B"/>
          <w:spacing w:val="-12"/>
          <w:w w:val="115"/>
          <w:sz w:val="22"/>
        </w:rPr>
        <w:t> </w:t>
      </w:r>
      <w:r>
        <w:rPr>
          <w:color w:val="58595B"/>
          <w:w w:val="115"/>
          <w:sz w:val="22"/>
        </w:rPr>
        <w:t>the</w:t>
      </w:r>
      <w:r>
        <w:rPr>
          <w:color w:val="58595B"/>
          <w:spacing w:val="-10"/>
          <w:w w:val="115"/>
          <w:sz w:val="22"/>
        </w:rPr>
        <w:t> </w:t>
      </w:r>
      <w:r>
        <w:rPr>
          <w:color w:val="58595B"/>
          <w:w w:val="115"/>
          <w:sz w:val="22"/>
        </w:rPr>
        <w:t>life</w:t>
      </w:r>
      <w:r>
        <w:rPr>
          <w:color w:val="58595B"/>
          <w:spacing w:val="-10"/>
          <w:w w:val="115"/>
          <w:sz w:val="22"/>
        </w:rPr>
        <w:t> </w:t>
      </w:r>
      <w:r>
        <w:rPr>
          <w:color w:val="58595B"/>
          <w:w w:val="115"/>
          <w:sz w:val="22"/>
        </w:rPr>
        <w:t>of</w:t>
      </w:r>
      <w:r>
        <w:rPr>
          <w:color w:val="58595B"/>
          <w:spacing w:val="-12"/>
          <w:w w:val="115"/>
          <w:sz w:val="22"/>
        </w:rPr>
        <w:t> </w:t>
      </w:r>
      <w:r>
        <w:rPr>
          <w:color w:val="58595B"/>
          <w:w w:val="115"/>
          <w:sz w:val="22"/>
        </w:rPr>
        <w:t>the</w:t>
      </w:r>
      <w:r>
        <w:rPr>
          <w:color w:val="58595B"/>
          <w:spacing w:val="-10"/>
          <w:w w:val="115"/>
          <w:sz w:val="22"/>
        </w:rPr>
        <w:t> </w:t>
      </w:r>
      <w:r>
        <w:rPr>
          <w:color w:val="58595B"/>
          <w:w w:val="115"/>
          <w:sz w:val="22"/>
        </w:rPr>
        <w:t>insured</w:t>
      </w:r>
      <w:r>
        <w:rPr>
          <w:color w:val="58595B"/>
          <w:spacing w:val="-9"/>
          <w:w w:val="115"/>
          <w:sz w:val="22"/>
        </w:rPr>
        <w:t> </w:t>
      </w:r>
      <w:r>
        <w:rPr>
          <w:color w:val="58595B"/>
          <w:w w:val="115"/>
          <w:sz w:val="22"/>
        </w:rPr>
        <w:t>was incorrectly made in the proposal</w:t>
      </w:r>
      <w:r>
        <w:rPr>
          <w:color w:val="58595B"/>
          <w:w w:val="115"/>
          <w:sz w:val="22"/>
        </w:rPr>
        <w:t> or other document on the basis</w:t>
      </w:r>
      <w:r>
        <w:rPr>
          <w:color w:val="58595B"/>
          <w:w w:val="115"/>
          <w:sz w:val="22"/>
        </w:rPr>
        <w:t> of which the policy was issued</w:t>
      </w:r>
      <w:r>
        <w:rPr>
          <w:color w:val="58595B"/>
          <w:w w:val="115"/>
          <w:sz w:val="22"/>
        </w:rPr>
        <w:t> or</w:t>
      </w:r>
      <w:r>
        <w:rPr>
          <w:color w:val="58595B"/>
          <w:w w:val="115"/>
          <w:sz w:val="22"/>
        </w:rPr>
        <w:t> revived</w:t>
      </w:r>
      <w:r>
        <w:rPr>
          <w:color w:val="58595B"/>
          <w:w w:val="115"/>
          <w:sz w:val="22"/>
        </w:rPr>
        <w:t> or</w:t>
      </w:r>
      <w:r>
        <w:rPr>
          <w:color w:val="58595B"/>
          <w:w w:val="115"/>
          <w:sz w:val="22"/>
        </w:rPr>
        <w:t> rider</w:t>
      </w:r>
      <w:r>
        <w:rPr>
          <w:color w:val="58595B"/>
          <w:w w:val="115"/>
          <w:sz w:val="22"/>
        </w:rPr>
        <w:t> issued:</w:t>
      </w:r>
      <w:r>
        <w:rPr>
          <w:color w:val="58595B"/>
          <w:w w:val="115"/>
          <w:sz w:val="22"/>
        </w:rPr>
        <w:t> Provided</w:t>
      </w:r>
      <w:r>
        <w:rPr>
          <w:color w:val="58595B"/>
          <w:w w:val="115"/>
          <w:sz w:val="22"/>
        </w:rPr>
        <w:t> that</w:t>
      </w:r>
      <w:r>
        <w:rPr>
          <w:color w:val="58595B"/>
          <w:w w:val="115"/>
          <w:sz w:val="22"/>
        </w:rPr>
        <w:t> the</w:t>
      </w:r>
      <w:r>
        <w:rPr>
          <w:color w:val="58595B"/>
          <w:w w:val="115"/>
          <w:sz w:val="22"/>
        </w:rPr>
        <w:t> insurer</w:t>
      </w:r>
      <w:r>
        <w:rPr>
          <w:color w:val="58595B"/>
          <w:w w:val="115"/>
          <w:sz w:val="22"/>
        </w:rPr>
        <w:t> shall</w:t>
      </w:r>
      <w:r>
        <w:rPr>
          <w:color w:val="58595B"/>
          <w:w w:val="115"/>
          <w:sz w:val="22"/>
        </w:rPr>
        <w:t> have</w:t>
      </w:r>
      <w:r>
        <w:rPr>
          <w:color w:val="58595B"/>
          <w:w w:val="115"/>
          <w:sz w:val="22"/>
        </w:rPr>
        <w:t> to</w:t>
      </w:r>
      <w:r>
        <w:rPr>
          <w:color w:val="58595B"/>
          <w:w w:val="115"/>
          <w:sz w:val="22"/>
        </w:rPr>
        <w:t> communicate</w:t>
      </w:r>
      <w:r>
        <w:rPr>
          <w:color w:val="58595B"/>
          <w:w w:val="115"/>
          <w:sz w:val="22"/>
        </w:rPr>
        <w:t> in writing</w:t>
      </w:r>
      <w:r>
        <w:rPr>
          <w:color w:val="58595B"/>
          <w:spacing w:val="-18"/>
          <w:w w:val="115"/>
          <w:sz w:val="22"/>
        </w:rPr>
        <w:t> </w:t>
      </w:r>
      <w:r>
        <w:rPr>
          <w:color w:val="58595B"/>
          <w:w w:val="115"/>
          <w:sz w:val="22"/>
        </w:rPr>
        <w:t>to</w:t>
      </w:r>
      <w:r>
        <w:rPr>
          <w:color w:val="58595B"/>
          <w:spacing w:val="-18"/>
          <w:w w:val="115"/>
          <w:sz w:val="22"/>
        </w:rPr>
        <w:t> </w:t>
      </w:r>
      <w:r>
        <w:rPr>
          <w:color w:val="58595B"/>
          <w:w w:val="115"/>
          <w:sz w:val="22"/>
        </w:rPr>
        <w:t>the</w:t>
      </w:r>
      <w:r>
        <w:rPr>
          <w:color w:val="58595B"/>
          <w:spacing w:val="-17"/>
          <w:w w:val="115"/>
          <w:sz w:val="22"/>
        </w:rPr>
        <w:t> </w:t>
      </w:r>
      <w:r>
        <w:rPr>
          <w:color w:val="58595B"/>
          <w:w w:val="115"/>
          <w:sz w:val="22"/>
        </w:rPr>
        <w:t>insured</w:t>
      </w:r>
      <w:r>
        <w:rPr>
          <w:color w:val="58595B"/>
          <w:spacing w:val="-18"/>
          <w:w w:val="115"/>
          <w:sz w:val="22"/>
        </w:rPr>
        <w:t> </w:t>
      </w:r>
      <w:r>
        <w:rPr>
          <w:color w:val="58595B"/>
          <w:w w:val="115"/>
          <w:sz w:val="22"/>
        </w:rPr>
        <w:t>or</w:t>
      </w:r>
      <w:r>
        <w:rPr>
          <w:color w:val="58595B"/>
          <w:spacing w:val="-17"/>
          <w:w w:val="115"/>
          <w:sz w:val="22"/>
        </w:rPr>
        <w:t> </w:t>
      </w:r>
      <w:r>
        <w:rPr>
          <w:color w:val="58595B"/>
          <w:w w:val="115"/>
          <w:sz w:val="22"/>
        </w:rPr>
        <w:t>the</w:t>
      </w:r>
      <w:r>
        <w:rPr>
          <w:color w:val="58595B"/>
          <w:spacing w:val="-18"/>
          <w:w w:val="115"/>
          <w:sz w:val="22"/>
        </w:rPr>
        <w:t> </w:t>
      </w:r>
      <w:r>
        <w:rPr>
          <w:color w:val="58595B"/>
          <w:w w:val="115"/>
          <w:sz w:val="22"/>
        </w:rPr>
        <w:t>legal</w:t>
      </w:r>
      <w:r>
        <w:rPr>
          <w:color w:val="58595B"/>
          <w:spacing w:val="-18"/>
          <w:w w:val="115"/>
          <w:sz w:val="22"/>
        </w:rPr>
        <w:t> </w:t>
      </w:r>
      <w:r>
        <w:rPr>
          <w:color w:val="58595B"/>
          <w:w w:val="115"/>
          <w:sz w:val="22"/>
        </w:rPr>
        <w:t>representatives</w:t>
      </w:r>
      <w:r>
        <w:rPr>
          <w:color w:val="58595B"/>
          <w:spacing w:val="-17"/>
          <w:w w:val="115"/>
          <w:sz w:val="22"/>
        </w:rPr>
        <w:t> </w:t>
      </w:r>
      <w:r>
        <w:rPr>
          <w:color w:val="58595B"/>
          <w:w w:val="115"/>
          <w:sz w:val="22"/>
        </w:rPr>
        <w:t>or</w:t>
      </w:r>
      <w:r>
        <w:rPr>
          <w:color w:val="58595B"/>
          <w:spacing w:val="-18"/>
          <w:w w:val="115"/>
          <w:sz w:val="22"/>
        </w:rPr>
        <w:t> </w:t>
      </w:r>
      <w:r>
        <w:rPr>
          <w:color w:val="58595B"/>
          <w:w w:val="115"/>
          <w:sz w:val="22"/>
        </w:rPr>
        <w:t>nominees</w:t>
      </w:r>
      <w:r>
        <w:rPr>
          <w:color w:val="58595B"/>
          <w:spacing w:val="-17"/>
          <w:w w:val="115"/>
          <w:sz w:val="22"/>
        </w:rPr>
        <w:t> </w:t>
      </w:r>
      <w:r>
        <w:rPr>
          <w:color w:val="58595B"/>
          <w:w w:val="115"/>
          <w:sz w:val="22"/>
        </w:rPr>
        <w:t>or</w:t>
      </w:r>
      <w:r>
        <w:rPr>
          <w:color w:val="58595B"/>
          <w:spacing w:val="-18"/>
          <w:w w:val="115"/>
          <w:sz w:val="22"/>
        </w:rPr>
        <w:t> </w:t>
      </w:r>
      <w:r>
        <w:rPr>
          <w:color w:val="58595B"/>
          <w:w w:val="115"/>
          <w:sz w:val="22"/>
        </w:rPr>
        <w:t>assignees</w:t>
      </w:r>
      <w:r>
        <w:rPr>
          <w:color w:val="58595B"/>
          <w:spacing w:val="-17"/>
          <w:w w:val="115"/>
          <w:sz w:val="22"/>
        </w:rPr>
        <w:t> </w:t>
      </w:r>
      <w:r>
        <w:rPr>
          <w:color w:val="58595B"/>
          <w:w w:val="115"/>
          <w:sz w:val="22"/>
        </w:rPr>
        <w:t>of</w:t>
      </w:r>
      <w:r>
        <w:rPr>
          <w:color w:val="58595B"/>
          <w:spacing w:val="-18"/>
          <w:w w:val="115"/>
          <w:sz w:val="22"/>
        </w:rPr>
        <w:t> </w:t>
      </w:r>
      <w:r>
        <w:rPr>
          <w:color w:val="58595B"/>
          <w:w w:val="115"/>
          <w:sz w:val="22"/>
        </w:rPr>
        <w:t>the</w:t>
      </w:r>
      <w:r>
        <w:rPr>
          <w:color w:val="58595B"/>
          <w:spacing w:val="-18"/>
          <w:w w:val="115"/>
          <w:sz w:val="22"/>
        </w:rPr>
        <w:t> </w:t>
      </w:r>
      <w:r>
        <w:rPr>
          <w:color w:val="58595B"/>
          <w:w w:val="115"/>
          <w:sz w:val="22"/>
        </w:rPr>
        <w:t>insured</w:t>
      </w:r>
      <w:r>
        <w:rPr>
          <w:color w:val="58595B"/>
          <w:spacing w:val="-17"/>
          <w:w w:val="115"/>
          <w:sz w:val="22"/>
        </w:rPr>
        <w:t> </w:t>
      </w:r>
      <w:r>
        <w:rPr>
          <w:color w:val="58595B"/>
          <w:w w:val="115"/>
          <w:sz w:val="22"/>
        </w:rPr>
        <w:t>the grounds</w:t>
      </w:r>
      <w:r>
        <w:rPr>
          <w:color w:val="58595B"/>
          <w:w w:val="115"/>
          <w:sz w:val="22"/>
        </w:rPr>
        <w:t> and</w:t>
      </w:r>
      <w:r>
        <w:rPr>
          <w:color w:val="58595B"/>
          <w:w w:val="115"/>
          <w:sz w:val="22"/>
        </w:rPr>
        <w:t> materials</w:t>
      </w:r>
      <w:r>
        <w:rPr>
          <w:color w:val="58595B"/>
          <w:w w:val="115"/>
          <w:sz w:val="22"/>
        </w:rPr>
        <w:t> on</w:t>
      </w:r>
      <w:r>
        <w:rPr>
          <w:color w:val="58595B"/>
          <w:w w:val="115"/>
          <w:sz w:val="22"/>
        </w:rPr>
        <w:t> which</w:t>
      </w:r>
      <w:r>
        <w:rPr>
          <w:color w:val="58595B"/>
          <w:w w:val="115"/>
          <w:sz w:val="22"/>
        </w:rPr>
        <w:t> such</w:t>
      </w:r>
      <w:r>
        <w:rPr>
          <w:color w:val="58595B"/>
          <w:w w:val="115"/>
          <w:sz w:val="22"/>
        </w:rPr>
        <w:t> decision</w:t>
      </w:r>
      <w:r>
        <w:rPr>
          <w:color w:val="58595B"/>
          <w:w w:val="115"/>
          <w:sz w:val="22"/>
        </w:rPr>
        <w:t> to</w:t>
      </w:r>
      <w:r>
        <w:rPr>
          <w:color w:val="58595B"/>
          <w:w w:val="115"/>
          <w:sz w:val="22"/>
        </w:rPr>
        <w:t> repudiate</w:t>
      </w:r>
      <w:r>
        <w:rPr>
          <w:color w:val="58595B"/>
          <w:w w:val="115"/>
          <w:sz w:val="22"/>
        </w:rPr>
        <w:t> the</w:t>
      </w:r>
      <w:r>
        <w:rPr>
          <w:color w:val="58595B"/>
          <w:w w:val="115"/>
          <w:sz w:val="22"/>
        </w:rPr>
        <w:t> policy</w:t>
      </w:r>
      <w:r>
        <w:rPr>
          <w:color w:val="58595B"/>
          <w:w w:val="115"/>
          <w:sz w:val="22"/>
        </w:rPr>
        <w:t> of life</w:t>
      </w:r>
      <w:r>
        <w:rPr>
          <w:color w:val="58595B"/>
          <w:w w:val="115"/>
          <w:sz w:val="22"/>
        </w:rPr>
        <w:t> insurance</w:t>
      </w:r>
      <w:r>
        <w:rPr>
          <w:color w:val="58595B"/>
          <w:w w:val="115"/>
          <w:sz w:val="22"/>
        </w:rPr>
        <w:t> is based:</w:t>
      </w:r>
      <w:r>
        <w:rPr>
          <w:color w:val="58595B"/>
          <w:w w:val="115"/>
          <w:sz w:val="22"/>
        </w:rPr>
        <w:t> Provided</w:t>
      </w:r>
      <w:r>
        <w:rPr>
          <w:color w:val="58595B"/>
          <w:w w:val="115"/>
          <w:sz w:val="22"/>
        </w:rPr>
        <w:t> further</w:t>
      </w:r>
      <w:r>
        <w:rPr>
          <w:color w:val="58595B"/>
          <w:w w:val="115"/>
          <w:sz w:val="22"/>
        </w:rPr>
        <w:t> that</w:t>
      </w:r>
      <w:r>
        <w:rPr>
          <w:color w:val="58595B"/>
          <w:w w:val="115"/>
          <w:sz w:val="22"/>
        </w:rPr>
        <w:t> in</w:t>
      </w:r>
      <w:r>
        <w:rPr>
          <w:color w:val="58595B"/>
          <w:w w:val="115"/>
          <w:sz w:val="22"/>
        </w:rPr>
        <w:t> case</w:t>
      </w:r>
      <w:r>
        <w:rPr>
          <w:color w:val="58595B"/>
          <w:w w:val="115"/>
          <w:sz w:val="22"/>
        </w:rPr>
        <w:t> of</w:t>
      </w:r>
      <w:r>
        <w:rPr>
          <w:color w:val="58595B"/>
          <w:w w:val="115"/>
          <w:sz w:val="22"/>
        </w:rPr>
        <w:t> repudiation</w:t>
      </w:r>
      <w:r>
        <w:rPr>
          <w:color w:val="58595B"/>
          <w:w w:val="115"/>
          <w:sz w:val="22"/>
        </w:rPr>
        <w:t> of</w:t>
      </w:r>
      <w:r>
        <w:rPr>
          <w:color w:val="58595B"/>
          <w:w w:val="115"/>
          <w:sz w:val="22"/>
        </w:rPr>
        <w:t> the</w:t>
      </w:r>
      <w:r>
        <w:rPr>
          <w:color w:val="58595B"/>
          <w:w w:val="115"/>
          <w:sz w:val="22"/>
        </w:rPr>
        <w:t> policy</w:t>
      </w:r>
      <w:r>
        <w:rPr>
          <w:color w:val="58595B"/>
          <w:w w:val="115"/>
          <w:sz w:val="22"/>
        </w:rPr>
        <w:t> on</w:t>
      </w:r>
      <w:r>
        <w:rPr>
          <w:color w:val="58595B"/>
          <w:w w:val="115"/>
          <w:sz w:val="22"/>
        </w:rPr>
        <w:t> the</w:t>
      </w:r>
      <w:r>
        <w:rPr>
          <w:color w:val="58595B"/>
          <w:w w:val="115"/>
          <w:sz w:val="22"/>
        </w:rPr>
        <w:t> ground</w:t>
      </w:r>
      <w:r>
        <w:rPr>
          <w:color w:val="58595B"/>
          <w:w w:val="115"/>
          <w:sz w:val="22"/>
        </w:rPr>
        <w:t> of misstatement</w:t>
      </w:r>
      <w:r>
        <w:rPr>
          <w:color w:val="58595B"/>
          <w:spacing w:val="-17"/>
          <w:w w:val="115"/>
          <w:sz w:val="22"/>
        </w:rPr>
        <w:t> </w:t>
      </w:r>
      <w:r>
        <w:rPr>
          <w:color w:val="58595B"/>
          <w:w w:val="115"/>
          <w:sz w:val="22"/>
        </w:rPr>
        <w:t>or</w:t>
      </w:r>
      <w:r>
        <w:rPr>
          <w:color w:val="58595B"/>
          <w:spacing w:val="-17"/>
          <w:w w:val="115"/>
          <w:sz w:val="22"/>
        </w:rPr>
        <w:t> </w:t>
      </w:r>
      <w:r>
        <w:rPr>
          <w:color w:val="58595B"/>
          <w:w w:val="115"/>
          <w:sz w:val="22"/>
        </w:rPr>
        <w:t>suppression</w:t>
      </w:r>
      <w:r>
        <w:rPr>
          <w:color w:val="58595B"/>
          <w:spacing w:val="-16"/>
          <w:w w:val="115"/>
          <w:sz w:val="22"/>
        </w:rPr>
        <w:t> </w:t>
      </w:r>
      <w:r>
        <w:rPr>
          <w:color w:val="58595B"/>
          <w:w w:val="115"/>
          <w:sz w:val="22"/>
        </w:rPr>
        <w:t>of</w:t>
      </w:r>
      <w:r>
        <w:rPr>
          <w:color w:val="58595B"/>
          <w:spacing w:val="-18"/>
          <w:w w:val="115"/>
          <w:sz w:val="22"/>
        </w:rPr>
        <w:t> </w:t>
      </w:r>
      <w:r>
        <w:rPr>
          <w:color w:val="58595B"/>
          <w:w w:val="115"/>
          <w:sz w:val="22"/>
        </w:rPr>
        <w:t>a</w:t>
      </w:r>
      <w:r>
        <w:rPr>
          <w:color w:val="58595B"/>
          <w:spacing w:val="-14"/>
          <w:w w:val="115"/>
          <w:sz w:val="22"/>
        </w:rPr>
        <w:t> </w:t>
      </w:r>
      <w:r>
        <w:rPr>
          <w:color w:val="58595B"/>
          <w:w w:val="115"/>
          <w:sz w:val="22"/>
        </w:rPr>
        <w:t>material</w:t>
      </w:r>
      <w:r>
        <w:rPr>
          <w:color w:val="58595B"/>
          <w:spacing w:val="-13"/>
          <w:w w:val="115"/>
          <w:sz w:val="22"/>
        </w:rPr>
        <w:t> </w:t>
      </w:r>
      <w:r>
        <w:rPr>
          <w:color w:val="58595B"/>
          <w:w w:val="115"/>
          <w:sz w:val="22"/>
        </w:rPr>
        <w:t>fact,</w:t>
      </w:r>
      <w:r>
        <w:rPr>
          <w:color w:val="58595B"/>
          <w:spacing w:val="-9"/>
          <w:w w:val="115"/>
          <w:sz w:val="22"/>
        </w:rPr>
        <w:t> </w:t>
      </w:r>
      <w:r>
        <w:rPr>
          <w:color w:val="58595B"/>
          <w:w w:val="115"/>
          <w:sz w:val="22"/>
        </w:rPr>
        <w:t>and</w:t>
      </w:r>
      <w:r>
        <w:rPr>
          <w:color w:val="58595B"/>
          <w:spacing w:val="-15"/>
          <w:w w:val="115"/>
          <w:sz w:val="22"/>
        </w:rPr>
        <w:t> </w:t>
      </w:r>
      <w:r>
        <w:rPr>
          <w:color w:val="58595B"/>
          <w:w w:val="115"/>
          <w:sz w:val="22"/>
        </w:rPr>
        <w:t>not</w:t>
      </w:r>
      <w:r>
        <w:rPr>
          <w:color w:val="58595B"/>
          <w:spacing w:val="-17"/>
          <w:w w:val="115"/>
          <w:sz w:val="22"/>
        </w:rPr>
        <w:t> </w:t>
      </w:r>
      <w:r>
        <w:rPr>
          <w:color w:val="58595B"/>
          <w:w w:val="115"/>
          <w:sz w:val="22"/>
        </w:rPr>
        <w:t>on</w:t>
      </w:r>
      <w:r>
        <w:rPr>
          <w:color w:val="58595B"/>
          <w:spacing w:val="-16"/>
          <w:w w:val="115"/>
          <w:sz w:val="22"/>
        </w:rPr>
        <w:t> </w:t>
      </w:r>
      <w:r>
        <w:rPr>
          <w:color w:val="58595B"/>
          <w:w w:val="115"/>
          <w:sz w:val="22"/>
        </w:rPr>
        <w:t>the</w:t>
      </w:r>
      <w:r>
        <w:rPr>
          <w:color w:val="58595B"/>
          <w:spacing w:val="-16"/>
          <w:w w:val="115"/>
          <w:sz w:val="22"/>
        </w:rPr>
        <w:t> </w:t>
      </w:r>
      <w:r>
        <w:rPr>
          <w:color w:val="58595B"/>
          <w:w w:val="115"/>
          <w:sz w:val="22"/>
        </w:rPr>
        <w:t>ground</w:t>
      </w:r>
      <w:r>
        <w:rPr>
          <w:color w:val="58595B"/>
          <w:spacing w:val="-15"/>
          <w:w w:val="115"/>
          <w:sz w:val="22"/>
        </w:rPr>
        <w:t> </w:t>
      </w:r>
      <w:r>
        <w:rPr>
          <w:color w:val="58595B"/>
          <w:w w:val="115"/>
          <w:sz w:val="22"/>
        </w:rPr>
        <w:t>of</w:t>
      </w:r>
      <w:r>
        <w:rPr>
          <w:color w:val="58595B"/>
          <w:spacing w:val="-18"/>
          <w:w w:val="115"/>
          <w:sz w:val="22"/>
        </w:rPr>
        <w:t> </w:t>
      </w:r>
      <w:r>
        <w:rPr>
          <w:color w:val="58595B"/>
          <w:w w:val="115"/>
          <w:sz w:val="22"/>
        </w:rPr>
        <w:t>fraud,</w:t>
      </w:r>
      <w:r>
        <w:rPr>
          <w:color w:val="58595B"/>
          <w:spacing w:val="-9"/>
          <w:w w:val="115"/>
          <w:sz w:val="22"/>
        </w:rPr>
        <w:t> </w:t>
      </w:r>
      <w:r>
        <w:rPr>
          <w:color w:val="58595B"/>
          <w:w w:val="115"/>
          <w:sz w:val="22"/>
        </w:rPr>
        <w:t>the</w:t>
      </w:r>
      <w:r>
        <w:rPr>
          <w:color w:val="58595B"/>
          <w:spacing w:val="-16"/>
          <w:w w:val="115"/>
          <w:sz w:val="22"/>
        </w:rPr>
        <w:t> </w:t>
      </w:r>
      <w:r>
        <w:rPr>
          <w:color w:val="58595B"/>
          <w:w w:val="115"/>
          <w:sz w:val="22"/>
        </w:rPr>
        <w:t>premiums collected on the policy till the date of repudiation shall be paid to the insured or the legal representatives</w:t>
      </w:r>
      <w:r>
        <w:rPr>
          <w:color w:val="58595B"/>
          <w:spacing w:val="-1"/>
          <w:w w:val="115"/>
          <w:sz w:val="22"/>
        </w:rPr>
        <w:t> </w:t>
      </w:r>
      <w:r>
        <w:rPr>
          <w:color w:val="58595B"/>
          <w:w w:val="115"/>
          <w:sz w:val="22"/>
        </w:rPr>
        <w:t>or</w:t>
      </w:r>
      <w:r>
        <w:rPr>
          <w:color w:val="58595B"/>
          <w:spacing w:val="-5"/>
          <w:w w:val="115"/>
          <w:sz w:val="22"/>
        </w:rPr>
        <w:t> </w:t>
      </w:r>
      <w:r>
        <w:rPr>
          <w:color w:val="58595B"/>
          <w:w w:val="115"/>
          <w:sz w:val="22"/>
        </w:rPr>
        <w:t>nominees</w:t>
      </w:r>
      <w:r>
        <w:rPr>
          <w:color w:val="58595B"/>
          <w:spacing w:val="-1"/>
          <w:w w:val="115"/>
          <w:sz w:val="22"/>
        </w:rPr>
        <w:t> </w:t>
      </w:r>
      <w:r>
        <w:rPr>
          <w:color w:val="58595B"/>
          <w:w w:val="115"/>
          <w:sz w:val="22"/>
        </w:rPr>
        <w:t>or</w:t>
      </w:r>
      <w:r>
        <w:rPr>
          <w:color w:val="58595B"/>
          <w:spacing w:val="-5"/>
          <w:w w:val="115"/>
          <w:sz w:val="22"/>
        </w:rPr>
        <w:t> </w:t>
      </w:r>
      <w:r>
        <w:rPr>
          <w:color w:val="58595B"/>
          <w:w w:val="115"/>
          <w:sz w:val="22"/>
        </w:rPr>
        <w:t>assignees</w:t>
      </w:r>
      <w:r>
        <w:rPr>
          <w:color w:val="58595B"/>
          <w:spacing w:val="-2"/>
          <w:w w:val="115"/>
          <w:sz w:val="22"/>
        </w:rPr>
        <w:t> </w:t>
      </w:r>
      <w:r>
        <w:rPr>
          <w:color w:val="58595B"/>
          <w:w w:val="115"/>
          <w:sz w:val="22"/>
        </w:rPr>
        <w:t>of</w:t>
      </w:r>
      <w:r>
        <w:rPr>
          <w:color w:val="58595B"/>
          <w:spacing w:val="-5"/>
          <w:w w:val="115"/>
          <w:sz w:val="22"/>
        </w:rPr>
        <w:t> </w:t>
      </w:r>
      <w:r>
        <w:rPr>
          <w:color w:val="58595B"/>
          <w:w w:val="115"/>
          <w:sz w:val="22"/>
        </w:rPr>
        <w:t>the</w:t>
      </w:r>
      <w:r>
        <w:rPr>
          <w:color w:val="58595B"/>
          <w:spacing w:val="-3"/>
          <w:w w:val="115"/>
          <w:sz w:val="22"/>
        </w:rPr>
        <w:t> </w:t>
      </w:r>
      <w:r>
        <w:rPr>
          <w:color w:val="58595B"/>
          <w:w w:val="115"/>
          <w:sz w:val="22"/>
        </w:rPr>
        <w:t>insured</w:t>
      </w:r>
      <w:r>
        <w:rPr>
          <w:color w:val="58595B"/>
          <w:spacing w:val="-2"/>
          <w:w w:val="115"/>
          <w:sz w:val="22"/>
        </w:rPr>
        <w:t> </w:t>
      </w:r>
      <w:r>
        <w:rPr>
          <w:color w:val="58595B"/>
          <w:w w:val="115"/>
          <w:sz w:val="22"/>
        </w:rPr>
        <w:t>within</w:t>
      </w:r>
      <w:r>
        <w:rPr>
          <w:color w:val="58595B"/>
          <w:spacing w:val="-3"/>
          <w:w w:val="115"/>
          <w:sz w:val="22"/>
        </w:rPr>
        <w:t> </w:t>
      </w:r>
      <w:r>
        <w:rPr>
          <w:color w:val="58595B"/>
          <w:w w:val="115"/>
          <w:sz w:val="22"/>
        </w:rPr>
        <w:t>a</w:t>
      </w:r>
      <w:r>
        <w:rPr>
          <w:color w:val="58595B"/>
          <w:spacing w:val="-2"/>
          <w:w w:val="115"/>
          <w:sz w:val="22"/>
        </w:rPr>
        <w:t> </w:t>
      </w:r>
      <w:r>
        <w:rPr>
          <w:color w:val="58595B"/>
          <w:w w:val="115"/>
          <w:sz w:val="22"/>
        </w:rPr>
        <w:t>period</w:t>
      </w:r>
      <w:r>
        <w:rPr>
          <w:color w:val="58595B"/>
          <w:spacing w:val="-2"/>
          <w:w w:val="115"/>
          <w:sz w:val="22"/>
        </w:rPr>
        <w:t> </w:t>
      </w:r>
      <w:r>
        <w:rPr>
          <w:color w:val="58595B"/>
          <w:w w:val="115"/>
          <w:sz w:val="22"/>
        </w:rPr>
        <w:t>of</w:t>
      </w:r>
      <w:r>
        <w:rPr>
          <w:color w:val="58595B"/>
          <w:spacing w:val="-5"/>
          <w:w w:val="115"/>
          <w:sz w:val="22"/>
        </w:rPr>
        <w:t> </w:t>
      </w:r>
      <w:r>
        <w:rPr>
          <w:color w:val="58595B"/>
          <w:w w:val="115"/>
          <w:sz w:val="22"/>
        </w:rPr>
        <w:t>ninety</w:t>
      </w:r>
      <w:r>
        <w:rPr>
          <w:color w:val="58595B"/>
          <w:spacing w:val="-3"/>
          <w:w w:val="115"/>
          <w:sz w:val="22"/>
        </w:rPr>
        <w:t> </w:t>
      </w:r>
      <w:r>
        <w:rPr>
          <w:color w:val="58595B"/>
          <w:w w:val="115"/>
          <w:sz w:val="22"/>
        </w:rPr>
        <w:t>days</w:t>
      </w:r>
      <w:r>
        <w:rPr>
          <w:color w:val="58595B"/>
          <w:spacing w:val="-1"/>
          <w:w w:val="115"/>
          <w:sz w:val="22"/>
        </w:rPr>
        <w:t> </w:t>
      </w:r>
      <w:r>
        <w:rPr>
          <w:color w:val="58595B"/>
          <w:w w:val="115"/>
          <w:sz w:val="22"/>
        </w:rPr>
        <w:t>from the date of such repudiation.</w:t>
      </w:r>
    </w:p>
    <w:p>
      <w:pPr>
        <w:pStyle w:val="ListParagraph"/>
        <w:spacing w:after="0" w:line="228" w:lineRule="auto"/>
        <w:jc w:val="both"/>
        <w:rPr>
          <w:sz w:val="22"/>
        </w:rPr>
        <w:sectPr>
          <w:pgSz w:w="11910" w:h="16840"/>
          <w:pgMar w:top="340" w:bottom="0" w:left="283" w:right="283"/>
        </w:sectPr>
      </w:pPr>
    </w:p>
    <w:p>
      <w:pPr>
        <w:pStyle w:val="ListParagraph"/>
        <w:numPr>
          <w:ilvl w:val="0"/>
          <w:numId w:val="12"/>
        </w:numPr>
        <w:tabs>
          <w:tab w:pos="728" w:val="left" w:leader="none"/>
          <w:tab w:pos="768" w:val="left" w:leader="none"/>
        </w:tabs>
        <w:spacing w:line="228" w:lineRule="auto" w:before="114" w:after="0"/>
        <w:ind w:left="728" w:right="402" w:hanging="321"/>
        <w:jc w:val="both"/>
        <w:rPr>
          <w:sz w:val="22"/>
        </w:rPr>
      </w:pPr>
      <w:r>
        <w:rPr>
          <w:color w:val="58595B"/>
          <w:w w:val="115"/>
          <w:sz w:val="22"/>
        </w:rPr>
        <w:t>Nothing</w:t>
      </w:r>
      <w:r>
        <w:rPr>
          <w:color w:val="58595B"/>
          <w:spacing w:val="35"/>
          <w:w w:val="115"/>
          <w:sz w:val="22"/>
        </w:rPr>
        <w:t> </w:t>
      </w:r>
      <w:r>
        <w:rPr>
          <w:color w:val="58595B"/>
          <w:w w:val="115"/>
          <w:sz w:val="22"/>
        </w:rPr>
        <w:t>in</w:t>
      </w:r>
      <w:r>
        <w:rPr>
          <w:color w:val="58595B"/>
          <w:spacing w:val="-7"/>
          <w:w w:val="115"/>
          <w:sz w:val="22"/>
        </w:rPr>
        <w:t> </w:t>
      </w:r>
      <w:r>
        <w:rPr>
          <w:color w:val="58595B"/>
          <w:w w:val="115"/>
          <w:sz w:val="22"/>
        </w:rPr>
        <w:t>this</w:t>
      </w:r>
      <w:r>
        <w:rPr>
          <w:color w:val="58595B"/>
          <w:spacing w:val="-5"/>
          <w:w w:val="115"/>
          <w:sz w:val="22"/>
        </w:rPr>
        <w:t> </w:t>
      </w:r>
      <w:r>
        <w:rPr>
          <w:color w:val="58595B"/>
          <w:w w:val="115"/>
          <w:sz w:val="22"/>
        </w:rPr>
        <w:t>section</w:t>
      </w:r>
      <w:r>
        <w:rPr>
          <w:color w:val="58595B"/>
          <w:spacing w:val="-7"/>
          <w:w w:val="115"/>
          <w:sz w:val="22"/>
        </w:rPr>
        <w:t> </w:t>
      </w:r>
      <w:r>
        <w:rPr>
          <w:color w:val="58595B"/>
          <w:w w:val="115"/>
          <w:sz w:val="22"/>
        </w:rPr>
        <w:t>shall</w:t>
      </w:r>
      <w:r>
        <w:rPr>
          <w:color w:val="58595B"/>
          <w:spacing w:val="-5"/>
          <w:w w:val="115"/>
          <w:sz w:val="22"/>
        </w:rPr>
        <w:t> </w:t>
      </w:r>
      <w:r>
        <w:rPr>
          <w:color w:val="58595B"/>
          <w:w w:val="115"/>
          <w:sz w:val="22"/>
        </w:rPr>
        <w:t>prevent</w:t>
      </w:r>
      <w:r>
        <w:rPr>
          <w:color w:val="58595B"/>
          <w:spacing w:val="-9"/>
          <w:w w:val="115"/>
          <w:sz w:val="22"/>
        </w:rPr>
        <w:t> </w:t>
      </w:r>
      <w:r>
        <w:rPr>
          <w:color w:val="58595B"/>
          <w:w w:val="115"/>
          <w:sz w:val="22"/>
        </w:rPr>
        <w:t>the</w:t>
      </w:r>
      <w:r>
        <w:rPr>
          <w:color w:val="58595B"/>
          <w:spacing w:val="-7"/>
          <w:w w:val="115"/>
          <w:sz w:val="22"/>
        </w:rPr>
        <w:t> </w:t>
      </w:r>
      <w:r>
        <w:rPr>
          <w:color w:val="58595B"/>
          <w:w w:val="115"/>
          <w:sz w:val="22"/>
        </w:rPr>
        <w:t>insurer</w:t>
      </w:r>
      <w:r>
        <w:rPr>
          <w:color w:val="58595B"/>
          <w:spacing w:val="-9"/>
          <w:w w:val="115"/>
          <w:sz w:val="22"/>
        </w:rPr>
        <w:t> </w:t>
      </w:r>
      <w:r>
        <w:rPr>
          <w:color w:val="58595B"/>
          <w:w w:val="115"/>
          <w:sz w:val="22"/>
        </w:rPr>
        <w:t>from</w:t>
      </w:r>
      <w:r>
        <w:rPr>
          <w:color w:val="58595B"/>
          <w:spacing w:val="-6"/>
          <w:w w:val="115"/>
          <w:sz w:val="22"/>
        </w:rPr>
        <w:t> </w:t>
      </w:r>
      <w:r>
        <w:rPr>
          <w:color w:val="58595B"/>
          <w:w w:val="115"/>
          <w:sz w:val="22"/>
        </w:rPr>
        <w:t>calling</w:t>
      </w:r>
      <w:r>
        <w:rPr>
          <w:color w:val="58595B"/>
          <w:spacing w:val="-6"/>
          <w:w w:val="115"/>
          <w:sz w:val="22"/>
        </w:rPr>
        <w:t> </w:t>
      </w:r>
      <w:r>
        <w:rPr>
          <w:color w:val="58595B"/>
          <w:w w:val="115"/>
          <w:sz w:val="22"/>
        </w:rPr>
        <w:t>for</w:t>
      </w:r>
      <w:r>
        <w:rPr>
          <w:color w:val="58595B"/>
          <w:spacing w:val="-9"/>
          <w:w w:val="115"/>
          <w:sz w:val="22"/>
        </w:rPr>
        <w:t> </w:t>
      </w:r>
      <w:r>
        <w:rPr>
          <w:color w:val="58595B"/>
          <w:w w:val="115"/>
          <w:sz w:val="22"/>
        </w:rPr>
        <w:t>proof</w:t>
      </w:r>
      <w:r>
        <w:rPr>
          <w:color w:val="58595B"/>
          <w:spacing w:val="-10"/>
          <w:w w:val="115"/>
          <w:sz w:val="22"/>
        </w:rPr>
        <w:t> </w:t>
      </w:r>
      <w:r>
        <w:rPr>
          <w:color w:val="58595B"/>
          <w:w w:val="115"/>
          <w:sz w:val="22"/>
        </w:rPr>
        <w:t>of</w:t>
      </w:r>
      <w:r>
        <w:rPr>
          <w:color w:val="58595B"/>
          <w:spacing w:val="-9"/>
          <w:w w:val="115"/>
          <w:sz w:val="22"/>
        </w:rPr>
        <w:t> </w:t>
      </w:r>
      <w:r>
        <w:rPr>
          <w:color w:val="58595B"/>
          <w:w w:val="115"/>
          <w:sz w:val="22"/>
        </w:rPr>
        <w:t>age</w:t>
      </w:r>
      <w:r>
        <w:rPr>
          <w:color w:val="58595B"/>
          <w:spacing w:val="-7"/>
          <w:w w:val="115"/>
          <w:sz w:val="22"/>
        </w:rPr>
        <w:t> </w:t>
      </w:r>
      <w:r>
        <w:rPr>
          <w:color w:val="58595B"/>
          <w:w w:val="115"/>
          <w:sz w:val="22"/>
        </w:rPr>
        <w:t>at</w:t>
      </w:r>
      <w:r>
        <w:rPr>
          <w:color w:val="58595B"/>
          <w:spacing w:val="-9"/>
          <w:w w:val="115"/>
          <w:sz w:val="22"/>
        </w:rPr>
        <w:t> </w:t>
      </w:r>
      <w:r>
        <w:rPr>
          <w:color w:val="58595B"/>
          <w:w w:val="115"/>
          <w:sz w:val="22"/>
        </w:rPr>
        <w:t>any</w:t>
      </w:r>
      <w:r>
        <w:rPr>
          <w:color w:val="58595B"/>
          <w:spacing w:val="-7"/>
          <w:w w:val="115"/>
          <w:sz w:val="22"/>
        </w:rPr>
        <w:t> </w:t>
      </w:r>
      <w:r>
        <w:rPr>
          <w:color w:val="58595B"/>
          <w:w w:val="115"/>
          <w:sz w:val="22"/>
        </w:rPr>
        <w:t>time</w:t>
      </w:r>
      <w:r>
        <w:rPr>
          <w:color w:val="58595B"/>
          <w:spacing w:val="-7"/>
          <w:w w:val="115"/>
          <w:sz w:val="22"/>
        </w:rPr>
        <w:t> </w:t>
      </w:r>
      <w:r>
        <w:rPr>
          <w:color w:val="58595B"/>
          <w:w w:val="115"/>
          <w:sz w:val="22"/>
        </w:rPr>
        <w:t>if</w:t>
      </w:r>
      <w:r>
        <w:rPr>
          <w:color w:val="58595B"/>
          <w:spacing w:val="-9"/>
          <w:w w:val="115"/>
          <w:sz w:val="22"/>
        </w:rPr>
        <w:t> </w:t>
      </w:r>
      <w:r>
        <w:rPr>
          <w:color w:val="58595B"/>
          <w:w w:val="115"/>
          <w:sz w:val="22"/>
        </w:rPr>
        <w:t>he </w:t>
      </w:r>
      <w:r>
        <w:rPr>
          <w:color w:val="58595B"/>
          <w:spacing w:val="-2"/>
          <w:w w:val="115"/>
          <w:sz w:val="22"/>
        </w:rPr>
        <w:t>is</w:t>
      </w:r>
      <w:r>
        <w:rPr>
          <w:color w:val="58595B"/>
          <w:spacing w:val="-10"/>
          <w:w w:val="115"/>
          <w:sz w:val="22"/>
        </w:rPr>
        <w:t> </w:t>
      </w:r>
      <w:r>
        <w:rPr>
          <w:color w:val="58595B"/>
          <w:spacing w:val="-2"/>
          <w:w w:val="115"/>
          <w:sz w:val="22"/>
        </w:rPr>
        <w:t>entitled</w:t>
      </w:r>
      <w:r>
        <w:rPr>
          <w:color w:val="58595B"/>
          <w:spacing w:val="-11"/>
          <w:w w:val="115"/>
          <w:sz w:val="22"/>
        </w:rPr>
        <w:t> </w:t>
      </w:r>
      <w:r>
        <w:rPr>
          <w:color w:val="58595B"/>
          <w:spacing w:val="-2"/>
          <w:w w:val="115"/>
          <w:sz w:val="22"/>
        </w:rPr>
        <w:t>to</w:t>
      </w:r>
      <w:r>
        <w:rPr>
          <w:color w:val="58595B"/>
          <w:spacing w:val="-13"/>
          <w:w w:val="115"/>
          <w:sz w:val="22"/>
        </w:rPr>
        <w:t> </w:t>
      </w:r>
      <w:r>
        <w:rPr>
          <w:color w:val="58595B"/>
          <w:spacing w:val="-2"/>
          <w:w w:val="115"/>
          <w:sz w:val="22"/>
        </w:rPr>
        <w:t>do</w:t>
      </w:r>
      <w:r>
        <w:rPr>
          <w:color w:val="58595B"/>
          <w:spacing w:val="-13"/>
          <w:w w:val="115"/>
          <w:sz w:val="22"/>
        </w:rPr>
        <w:t> </w:t>
      </w:r>
      <w:r>
        <w:rPr>
          <w:color w:val="58595B"/>
          <w:spacing w:val="-2"/>
          <w:w w:val="115"/>
          <w:sz w:val="22"/>
        </w:rPr>
        <w:t>so,</w:t>
      </w:r>
      <w:r>
        <w:rPr>
          <w:color w:val="58595B"/>
          <w:spacing w:val="-7"/>
          <w:w w:val="115"/>
          <w:sz w:val="22"/>
        </w:rPr>
        <w:t> </w:t>
      </w:r>
      <w:r>
        <w:rPr>
          <w:color w:val="58595B"/>
          <w:spacing w:val="-2"/>
          <w:w w:val="115"/>
          <w:sz w:val="22"/>
        </w:rPr>
        <w:t>and</w:t>
      </w:r>
      <w:r>
        <w:rPr>
          <w:color w:val="58595B"/>
          <w:spacing w:val="-11"/>
          <w:w w:val="115"/>
          <w:sz w:val="22"/>
        </w:rPr>
        <w:t> </w:t>
      </w:r>
      <w:r>
        <w:rPr>
          <w:color w:val="58595B"/>
          <w:spacing w:val="-2"/>
          <w:w w:val="115"/>
          <w:sz w:val="22"/>
        </w:rPr>
        <w:t>no</w:t>
      </w:r>
      <w:r>
        <w:rPr>
          <w:color w:val="58595B"/>
          <w:spacing w:val="-13"/>
          <w:w w:val="115"/>
          <w:sz w:val="22"/>
        </w:rPr>
        <w:t> </w:t>
      </w:r>
      <w:r>
        <w:rPr>
          <w:color w:val="58595B"/>
          <w:spacing w:val="-2"/>
          <w:w w:val="115"/>
          <w:sz w:val="22"/>
        </w:rPr>
        <w:t>policy</w:t>
      </w:r>
      <w:r>
        <w:rPr>
          <w:color w:val="58595B"/>
          <w:spacing w:val="-13"/>
          <w:w w:val="115"/>
          <w:sz w:val="22"/>
        </w:rPr>
        <w:t> </w:t>
      </w:r>
      <w:r>
        <w:rPr>
          <w:color w:val="58595B"/>
          <w:spacing w:val="-2"/>
          <w:w w:val="115"/>
          <w:sz w:val="22"/>
        </w:rPr>
        <w:t>shall</w:t>
      </w:r>
      <w:r>
        <w:rPr>
          <w:color w:val="58595B"/>
          <w:spacing w:val="-10"/>
          <w:w w:val="115"/>
          <w:sz w:val="22"/>
        </w:rPr>
        <w:t> </w:t>
      </w:r>
      <w:r>
        <w:rPr>
          <w:color w:val="58595B"/>
          <w:spacing w:val="-2"/>
          <w:w w:val="115"/>
          <w:sz w:val="22"/>
        </w:rPr>
        <w:t>be</w:t>
      </w:r>
      <w:r>
        <w:rPr>
          <w:color w:val="58595B"/>
          <w:spacing w:val="-14"/>
          <w:w w:val="115"/>
          <w:sz w:val="22"/>
        </w:rPr>
        <w:t> </w:t>
      </w:r>
      <w:r>
        <w:rPr>
          <w:color w:val="58595B"/>
          <w:spacing w:val="-2"/>
          <w:w w:val="115"/>
          <w:sz w:val="22"/>
        </w:rPr>
        <w:t>deemed</w:t>
      </w:r>
      <w:r>
        <w:rPr>
          <w:color w:val="58595B"/>
          <w:spacing w:val="-11"/>
          <w:w w:val="115"/>
          <w:sz w:val="22"/>
        </w:rPr>
        <w:t> </w:t>
      </w:r>
      <w:r>
        <w:rPr>
          <w:color w:val="58595B"/>
          <w:spacing w:val="-2"/>
          <w:w w:val="115"/>
          <w:sz w:val="22"/>
        </w:rPr>
        <w:t>to</w:t>
      </w:r>
      <w:r>
        <w:rPr>
          <w:color w:val="58595B"/>
          <w:spacing w:val="-13"/>
          <w:w w:val="115"/>
          <w:sz w:val="22"/>
        </w:rPr>
        <w:t> </w:t>
      </w:r>
      <w:r>
        <w:rPr>
          <w:color w:val="58595B"/>
          <w:spacing w:val="-2"/>
          <w:w w:val="115"/>
          <w:sz w:val="22"/>
        </w:rPr>
        <w:t>be</w:t>
      </w:r>
      <w:r>
        <w:rPr>
          <w:color w:val="58595B"/>
          <w:spacing w:val="-13"/>
          <w:w w:val="115"/>
          <w:sz w:val="22"/>
        </w:rPr>
        <w:t> </w:t>
      </w:r>
      <w:r>
        <w:rPr>
          <w:color w:val="58595B"/>
          <w:spacing w:val="-2"/>
          <w:w w:val="115"/>
          <w:sz w:val="22"/>
        </w:rPr>
        <w:t>called</w:t>
      </w:r>
      <w:r>
        <w:rPr>
          <w:color w:val="58595B"/>
          <w:spacing w:val="-11"/>
          <w:w w:val="115"/>
          <w:sz w:val="22"/>
        </w:rPr>
        <w:t> </w:t>
      </w:r>
      <w:r>
        <w:rPr>
          <w:color w:val="58595B"/>
          <w:spacing w:val="-2"/>
          <w:w w:val="115"/>
          <w:sz w:val="22"/>
        </w:rPr>
        <w:t>in</w:t>
      </w:r>
      <w:r>
        <w:rPr>
          <w:color w:val="58595B"/>
          <w:spacing w:val="-13"/>
          <w:w w:val="115"/>
          <w:sz w:val="22"/>
        </w:rPr>
        <w:t> </w:t>
      </w:r>
      <w:r>
        <w:rPr>
          <w:color w:val="58595B"/>
          <w:spacing w:val="-2"/>
          <w:w w:val="115"/>
          <w:sz w:val="22"/>
        </w:rPr>
        <w:t>question</w:t>
      </w:r>
      <w:r>
        <w:rPr>
          <w:color w:val="58595B"/>
          <w:spacing w:val="-13"/>
          <w:w w:val="115"/>
          <w:sz w:val="22"/>
        </w:rPr>
        <w:t> </w:t>
      </w:r>
      <w:r>
        <w:rPr>
          <w:color w:val="58595B"/>
          <w:spacing w:val="-2"/>
          <w:w w:val="115"/>
          <w:sz w:val="22"/>
        </w:rPr>
        <w:t>merely</w:t>
      </w:r>
      <w:r>
        <w:rPr>
          <w:color w:val="58595B"/>
          <w:spacing w:val="-13"/>
          <w:w w:val="115"/>
          <w:sz w:val="22"/>
        </w:rPr>
        <w:t> </w:t>
      </w:r>
      <w:r>
        <w:rPr>
          <w:color w:val="58595B"/>
          <w:spacing w:val="-2"/>
          <w:w w:val="115"/>
          <w:sz w:val="22"/>
        </w:rPr>
        <w:t>because</w:t>
      </w:r>
      <w:r>
        <w:rPr>
          <w:color w:val="58595B"/>
          <w:spacing w:val="-14"/>
          <w:w w:val="115"/>
          <w:sz w:val="22"/>
        </w:rPr>
        <w:t> </w:t>
      </w:r>
      <w:r>
        <w:rPr>
          <w:color w:val="58595B"/>
          <w:spacing w:val="-2"/>
          <w:w w:val="115"/>
          <w:sz w:val="22"/>
        </w:rPr>
        <w:t>the </w:t>
      </w:r>
      <w:r>
        <w:rPr>
          <w:color w:val="58595B"/>
          <w:w w:val="115"/>
          <w:sz w:val="22"/>
        </w:rPr>
        <w:t>terms of the policy are adjusted on subsequent proof that the age of the life insured was incorrectly stated in the proposal.</w:t>
      </w:r>
    </w:p>
    <w:p>
      <w:pPr>
        <w:pStyle w:val="ListParagraph"/>
        <w:numPr>
          <w:ilvl w:val="0"/>
          <w:numId w:val="12"/>
        </w:numPr>
        <w:tabs>
          <w:tab w:pos="728" w:val="left" w:leader="none"/>
          <w:tab w:pos="774" w:val="left" w:leader="none"/>
        </w:tabs>
        <w:spacing w:line="228" w:lineRule="auto" w:before="0" w:after="0"/>
        <w:ind w:left="728" w:right="405" w:hanging="320"/>
        <w:jc w:val="both"/>
        <w:rPr>
          <w:sz w:val="22"/>
        </w:rPr>
      </w:pPr>
      <w:r>
        <w:rPr>
          <w:color w:val="58595B"/>
          <w:w w:val="110"/>
          <w:sz w:val="22"/>
        </w:rPr>
        <w:t>In</w:t>
      </w:r>
      <w:r>
        <w:rPr>
          <w:color w:val="58595B"/>
          <w:spacing w:val="80"/>
          <w:w w:val="110"/>
          <w:sz w:val="22"/>
        </w:rPr>
        <w:t> </w:t>
      </w:r>
      <w:r>
        <w:rPr>
          <w:color w:val="58595B"/>
          <w:w w:val="110"/>
          <w:sz w:val="22"/>
        </w:rPr>
        <w:t>case</w:t>
      </w:r>
      <w:r>
        <w:rPr>
          <w:color w:val="58595B"/>
          <w:spacing w:val="40"/>
          <w:w w:val="110"/>
          <w:sz w:val="22"/>
        </w:rPr>
        <w:t> </w:t>
      </w:r>
      <w:r>
        <w:rPr>
          <w:color w:val="58595B"/>
          <w:w w:val="110"/>
          <w:sz w:val="22"/>
        </w:rPr>
        <w:t>of fraud</w:t>
      </w:r>
      <w:r>
        <w:rPr>
          <w:color w:val="58595B"/>
          <w:spacing w:val="40"/>
          <w:w w:val="110"/>
          <w:sz w:val="22"/>
        </w:rPr>
        <w:t> </w:t>
      </w:r>
      <w:r>
        <w:rPr>
          <w:color w:val="58595B"/>
          <w:w w:val="110"/>
          <w:sz w:val="22"/>
        </w:rPr>
        <w:t>or</w:t>
      </w:r>
      <w:r>
        <w:rPr>
          <w:color w:val="58595B"/>
          <w:spacing w:val="40"/>
          <w:w w:val="110"/>
          <w:sz w:val="22"/>
        </w:rPr>
        <w:t> </w:t>
      </w:r>
      <w:r>
        <w:rPr>
          <w:color w:val="58595B"/>
          <w:w w:val="110"/>
          <w:sz w:val="22"/>
        </w:rPr>
        <w:t>misstatement</w:t>
      </w:r>
      <w:r>
        <w:rPr>
          <w:color w:val="58595B"/>
          <w:spacing w:val="40"/>
          <w:w w:val="110"/>
          <w:sz w:val="22"/>
        </w:rPr>
        <w:t> </w:t>
      </w:r>
      <w:r>
        <w:rPr>
          <w:color w:val="58595B"/>
          <w:w w:val="110"/>
          <w:sz w:val="22"/>
        </w:rPr>
        <w:t>including</w:t>
      </w:r>
      <w:r>
        <w:rPr>
          <w:color w:val="58595B"/>
          <w:spacing w:val="40"/>
          <w:w w:val="110"/>
          <w:sz w:val="22"/>
        </w:rPr>
        <w:t> </w:t>
      </w:r>
      <w:r>
        <w:rPr>
          <w:color w:val="58595B"/>
          <w:w w:val="110"/>
          <w:sz w:val="22"/>
        </w:rPr>
        <w:t>non-disclosure</w:t>
      </w:r>
      <w:r>
        <w:rPr>
          <w:color w:val="58595B"/>
          <w:spacing w:val="40"/>
          <w:w w:val="110"/>
          <w:sz w:val="22"/>
        </w:rPr>
        <w:t> </w:t>
      </w:r>
      <w:r>
        <w:rPr>
          <w:color w:val="58595B"/>
          <w:w w:val="110"/>
          <w:sz w:val="22"/>
        </w:rPr>
        <w:t>of any</w:t>
      </w:r>
      <w:r>
        <w:rPr>
          <w:color w:val="58595B"/>
          <w:spacing w:val="40"/>
          <w:w w:val="110"/>
          <w:sz w:val="22"/>
        </w:rPr>
        <w:t> </w:t>
      </w:r>
      <w:r>
        <w:rPr>
          <w:color w:val="58595B"/>
          <w:w w:val="110"/>
          <w:sz w:val="22"/>
        </w:rPr>
        <w:t>material</w:t>
      </w:r>
      <w:r>
        <w:rPr>
          <w:color w:val="58595B"/>
          <w:spacing w:val="40"/>
          <w:w w:val="110"/>
          <w:sz w:val="22"/>
        </w:rPr>
        <w:t> </w:t>
      </w:r>
      <w:r>
        <w:rPr>
          <w:color w:val="58595B"/>
          <w:w w:val="110"/>
          <w:sz w:val="22"/>
        </w:rPr>
        <w:t>facts,</w:t>
      </w:r>
      <w:r>
        <w:rPr>
          <w:color w:val="58595B"/>
          <w:spacing w:val="40"/>
          <w:w w:val="110"/>
          <w:sz w:val="22"/>
        </w:rPr>
        <w:t> </w:t>
      </w:r>
      <w:r>
        <w:rPr>
          <w:color w:val="58595B"/>
          <w:w w:val="110"/>
          <w:sz w:val="22"/>
        </w:rPr>
        <w:t>the</w:t>
      </w:r>
      <w:r>
        <w:rPr>
          <w:color w:val="58595B"/>
          <w:spacing w:val="40"/>
          <w:w w:val="110"/>
          <w:sz w:val="22"/>
        </w:rPr>
        <w:t> </w:t>
      </w:r>
      <w:r>
        <w:rPr>
          <w:color w:val="58595B"/>
          <w:w w:val="110"/>
          <w:sz w:val="22"/>
        </w:rPr>
        <w:t>Policy shall be cancelled immediately and the Surrender Value shall be payable, subject to the fraud or misstatement being established in accordance with Section 45 of the Insurance Act, 1938,</w:t>
      </w:r>
      <w:r>
        <w:rPr>
          <w:color w:val="58595B"/>
          <w:spacing w:val="40"/>
          <w:w w:val="110"/>
          <w:sz w:val="22"/>
        </w:rPr>
        <w:t> </w:t>
      </w:r>
      <w:r>
        <w:rPr>
          <w:color w:val="58595B"/>
          <w:w w:val="110"/>
          <w:sz w:val="22"/>
        </w:rPr>
        <w:t>as amended from time to time.</w:t>
      </w:r>
    </w:p>
    <w:p>
      <w:pPr>
        <w:pStyle w:val="ListParagraph"/>
        <w:numPr>
          <w:ilvl w:val="0"/>
          <w:numId w:val="12"/>
        </w:numPr>
        <w:tabs>
          <w:tab w:pos="728" w:val="left" w:leader="none"/>
          <w:tab w:pos="795" w:val="left" w:leader="none"/>
        </w:tabs>
        <w:spacing w:line="228" w:lineRule="auto" w:before="0" w:after="0"/>
        <w:ind w:left="728" w:right="405" w:hanging="321"/>
        <w:jc w:val="both"/>
        <w:rPr>
          <w:sz w:val="22"/>
        </w:rPr>
      </w:pPr>
      <w:r>
        <w:rPr>
          <w:color w:val="58595B"/>
          <w:sz w:val="22"/>
        </w:rPr>
        <w:tab/>
      </w:r>
      <w:r>
        <w:rPr>
          <w:color w:val="58595B"/>
          <w:w w:val="110"/>
          <w:sz w:val="22"/>
        </w:rPr>
        <w:t>This</w:t>
      </w:r>
      <w:r>
        <w:rPr>
          <w:color w:val="58595B"/>
          <w:w w:val="110"/>
          <w:sz w:val="22"/>
        </w:rPr>
        <w:t> is</w:t>
      </w:r>
      <w:r>
        <w:rPr>
          <w:color w:val="58595B"/>
          <w:w w:val="110"/>
          <w:sz w:val="22"/>
        </w:rPr>
        <w:t> not</w:t>
      </w:r>
      <w:r>
        <w:rPr>
          <w:color w:val="58595B"/>
          <w:w w:val="110"/>
          <w:sz w:val="22"/>
        </w:rPr>
        <w:t> a</w:t>
      </w:r>
      <w:r>
        <w:rPr>
          <w:color w:val="58595B"/>
          <w:w w:val="110"/>
          <w:sz w:val="22"/>
        </w:rPr>
        <w:t> comprehensive</w:t>
      </w:r>
      <w:r>
        <w:rPr>
          <w:color w:val="58595B"/>
          <w:w w:val="110"/>
          <w:sz w:val="22"/>
        </w:rPr>
        <w:t> list</w:t>
      </w:r>
      <w:r>
        <w:rPr>
          <w:color w:val="58595B"/>
          <w:w w:val="110"/>
          <w:sz w:val="22"/>
        </w:rPr>
        <w:t> of</w:t>
      </w:r>
      <w:r>
        <w:rPr>
          <w:color w:val="58595B"/>
          <w:w w:val="110"/>
          <w:sz w:val="22"/>
        </w:rPr>
        <w:t> amendments</w:t>
      </w:r>
      <w:r>
        <w:rPr>
          <w:color w:val="58595B"/>
          <w:w w:val="110"/>
          <w:sz w:val="22"/>
        </w:rPr>
        <w:t> of</w:t>
      </w:r>
      <w:r>
        <w:rPr>
          <w:color w:val="58595B"/>
          <w:w w:val="110"/>
          <w:sz w:val="22"/>
        </w:rPr>
        <w:t> Insurance</w:t>
      </w:r>
      <w:r>
        <w:rPr>
          <w:color w:val="58595B"/>
          <w:w w:val="110"/>
          <w:sz w:val="22"/>
        </w:rPr>
        <w:t> Laws</w:t>
      </w:r>
      <w:r>
        <w:rPr>
          <w:color w:val="58595B"/>
          <w:w w:val="110"/>
          <w:sz w:val="22"/>
        </w:rPr>
        <w:t> (Amendment) Ordinance,2014 and only a simplified version prepared for general information. Policy Holders are advised to refer to Original Ordinance Gazette Notification dated December 26 </w:t>
      </w:r>
      <w:r>
        <w:rPr>
          <w:color w:val="58595B"/>
          <w:sz w:val="22"/>
        </w:rPr>
        <w:t>, </w:t>
      </w:r>
      <w:r>
        <w:rPr>
          <w:color w:val="58595B"/>
          <w:w w:val="110"/>
          <w:sz w:val="22"/>
        </w:rPr>
        <w:t>2014 for complete and accurate details</w:t>
      </w:r>
    </w:p>
    <w:p>
      <w:pPr>
        <w:pStyle w:val="Heading1"/>
        <w:spacing w:before="209"/>
        <w:ind w:left="408"/>
      </w:pPr>
      <w:r>
        <w:rPr>
          <w:color w:val="58595B"/>
          <w:spacing w:val="4"/>
        </w:rPr>
        <w:t>Grievance</w:t>
      </w:r>
      <w:r>
        <w:rPr>
          <w:color w:val="58595B"/>
          <w:spacing w:val="22"/>
        </w:rPr>
        <w:t> </w:t>
      </w:r>
      <w:r>
        <w:rPr>
          <w:color w:val="58595B"/>
          <w:spacing w:val="4"/>
        </w:rPr>
        <w:t>Redressal</w:t>
      </w:r>
      <w:r>
        <w:rPr>
          <w:color w:val="58595B"/>
          <w:spacing w:val="26"/>
        </w:rPr>
        <w:t> </w:t>
      </w:r>
      <w:r>
        <w:rPr>
          <w:color w:val="58595B"/>
          <w:spacing w:val="-2"/>
        </w:rPr>
        <w:t>Mechanism:</w:t>
      </w:r>
    </w:p>
    <w:p>
      <w:pPr>
        <w:pStyle w:val="BodyText"/>
        <w:spacing w:before="47"/>
        <w:ind w:left="408"/>
      </w:pPr>
      <w:r>
        <w:rPr>
          <w:color w:val="58595B"/>
          <w:w w:val="115"/>
        </w:rPr>
        <w:t>You</w:t>
      </w:r>
      <w:r>
        <w:rPr>
          <w:color w:val="58595B"/>
          <w:spacing w:val="-9"/>
          <w:w w:val="115"/>
        </w:rPr>
        <w:t> </w:t>
      </w:r>
      <w:r>
        <w:rPr>
          <w:color w:val="58595B"/>
          <w:w w:val="115"/>
        </w:rPr>
        <w:t>can</w:t>
      </w:r>
      <w:r>
        <w:rPr>
          <w:color w:val="58595B"/>
          <w:spacing w:val="-11"/>
          <w:w w:val="115"/>
        </w:rPr>
        <w:t> </w:t>
      </w:r>
      <w:r>
        <w:rPr>
          <w:color w:val="58595B"/>
          <w:w w:val="115"/>
        </w:rPr>
        <w:t>contact</w:t>
      </w:r>
      <w:r>
        <w:rPr>
          <w:color w:val="58595B"/>
          <w:spacing w:val="-11"/>
          <w:w w:val="115"/>
        </w:rPr>
        <w:t> </w:t>
      </w:r>
      <w:r>
        <w:rPr>
          <w:color w:val="58595B"/>
          <w:w w:val="115"/>
        </w:rPr>
        <w:t>us</w:t>
      </w:r>
      <w:r>
        <w:rPr>
          <w:color w:val="58595B"/>
          <w:spacing w:val="-9"/>
          <w:w w:val="115"/>
        </w:rPr>
        <w:t> </w:t>
      </w:r>
      <w:r>
        <w:rPr>
          <w:color w:val="58595B"/>
          <w:w w:val="115"/>
        </w:rPr>
        <w:t>at</w:t>
      </w:r>
      <w:r>
        <w:rPr>
          <w:color w:val="58595B"/>
          <w:spacing w:val="-11"/>
          <w:w w:val="115"/>
        </w:rPr>
        <w:t> </w:t>
      </w:r>
      <w:r>
        <w:rPr>
          <w:color w:val="58595B"/>
          <w:w w:val="115"/>
        </w:rPr>
        <w:t>any</w:t>
      </w:r>
      <w:r>
        <w:rPr>
          <w:color w:val="58595B"/>
          <w:spacing w:val="-10"/>
          <w:w w:val="115"/>
        </w:rPr>
        <w:t> </w:t>
      </w:r>
      <w:r>
        <w:rPr>
          <w:color w:val="58595B"/>
          <w:w w:val="115"/>
        </w:rPr>
        <w:t>of</w:t>
      </w:r>
      <w:r>
        <w:rPr>
          <w:color w:val="58595B"/>
          <w:spacing w:val="-13"/>
          <w:w w:val="115"/>
        </w:rPr>
        <w:t> </w:t>
      </w:r>
      <w:r>
        <w:rPr>
          <w:color w:val="58595B"/>
          <w:w w:val="115"/>
        </w:rPr>
        <w:t>the</w:t>
      </w:r>
      <w:r>
        <w:rPr>
          <w:color w:val="58595B"/>
          <w:spacing w:val="-10"/>
          <w:w w:val="115"/>
        </w:rPr>
        <w:t> </w:t>
      </w:r>
      <w:r>
        <w:rPr>
          <w:color w:val="58595B"/>
          <w:w w:val="115"/>
        </w:rPr>
        <w:t>below</w:t>
      </w:r>
      <w:r>
        <w:rPr>
          <w:color w:val="58595B"/>
          <w:spacing w:val="-14"/>
          <w:w w:val="115"/>
        </w:rPr>
        <w:t> </w:t>
      </w:r>
      <w:r>
        <w:rPr>
          <w:color w:val="58595B"/>
          <w:w w:val="115"/>
        </w:rPr>
        <w:t>touchpoints</w:t>
      </w:r>
      <w:r>
        <w:rPr>
          <w:color w:val="58595B"/>
          <w:spacing w:val="-8"/>
          <w:w w:val="115"/>
        </w:rPr>
        <w:t> </w:t>
      </w:r>
      <w:r>
        <w:rPr>
          <w:color w:val="58595B"/>
          <w:w w:val="115"/>
        </w:rPr>
        <w:t>in</w:t>
      </w:r>
      <w:r>
        <w:rPr>
          <w:color w:val="58595B"/>
          <w:spacing w:val="-11"/>
          <w:w w:val="115"/>
        </w:rPr>
        <w:t> </w:t>
      </w:r>
      <w:r>
        <w:rPr>
          <w:color w:val="58595B"/>
          <w:w w:val="115"/>
        </w:rPr>
        <w:t>case</w:t>
      </w:r>
      <w:r>
        <w:rPr>
          <w:color w:val="58595B"/>
          <w:spacing w:val="-11"/>
          <w:w w:val="115"/>
        </w:rPr>
        <w:t> </w:t>
      </w:r>
      <w:r>
        <w:rPr>
          <w:color w:val="58595B"/>
          <w:w w:val="115"/>
        </w:rPr>
        <w:t>of</w:t>
      </w:r>
      <w:r>
        <w:rPr>
          <w:color w:val="58595B"/>
          <w:spacing w:val="-12"/>
          <w:w w:val="115"/>
        </w:rPr>
        <w:t> </w:t>
      </w:r>
      <w:r>
        <w:rPr>
          <w:color w:val="58595B"/>
          <w:w w:val="115"/>
        </w:rPr>
        <w:t>any</w:t>
      </w:r>
      <w:r>
        <w:rPr>
          <w:color w:val="58595B"/>
          <w:spacing w:val="-10"/>
          <w:w w:val="115"/>
        </w:rPr>
        <w:t> </w:t>
      </w:r>
      <w:r>
        <w:rPr>
          <w:color w:val="58595B"/>
          <w:spacing w:val="-2"/>
          <w:w w:val="115"/>
        </w:rPr>
        <w:t>concern:</w:t>
      </w:r>
    </w:p>
    <w:p>
      <w:pPr>
        <w:pStyle w:val="BodyText"/>
        <w:spacing w:line="285" w:lineRule="auto" w:before="47"/>
        <w:ind w:left="408" w:right="931"/>
      </w:pPr>
      <w:r>
        <w:rPr>
          <w:color w:val="58595B"/>
          <w:w w:val="105"/>
        </w:rPr>
        <w:t>Helpline number:</w:t>
      </w:r>
      <w:r>
        <w:rPr>
          <w:color w:val="58595B"/>
          <w:spacing w:val="28"/>
          <w:w w:val="105"/>
        </w:rPr>
        <w:t> </w:t>
      </w:r>
      <w:r>
        <w:rPr>
          <w:color w:val="58595B"/>
          <w:w w:val="105"/>
        </w:rPr>
        <w:t>022-68446530</w:t>
      </w:r>
      <w:r>
        <w:rPr>
          <w:color w:val="58595B"/>
          <w:spacing w:val="26"/>
          <w:w w:val="105"/>
        </w:rPr>
        <w:t> </w:t>
      </w:r>
      <w:r>
        <w:rPr>
          <w:color w:val="58595B"/>
          <w:w w:val="105"/>
        </w:rPr>
        <w:t>(Call</w:t>
      </w:r>
      <w:r>
        <w:rPr>
          <w:color w:val="58595B"/>
          <w:spacing w:val="24"/>
          <w:w w:val="105"/>
        </w:rPr>
        <w:t> </w:t>
      </w:r>
      <w:r>
        <w:rPr>
          <w:color w:val="58595B"/>
          <w:w w:val="105"/>
        </w:rPr>
        <w:t>Charges apply)</w:t>
      </w:r>
      <w:r>
        <w:rPr>
          <w:color w:val="58595B"/>
          <w:spacing w:val="40"/>
          <w:w w:val="105"/>
        </w:rPr>
        <w:t> </w:t>
      </w:r>
      <w:r>
        <w:rPr>
          <w:color w:val="58595B"/>
          <w:w w:val="105"/>
        </w:rPr>
        <w:t>|</w:t>
      </w:r>
      <w:r>
        <w:rPr>
          <w:color w:val="58595B"/>
          <w:spacing w:val="40"/>
          <w:w w:val="105"/>
        </w:rPr>
        <w:t> </w:t>
      </w:r>
      <w:r>
        <w:rPr>
          <w:color w:val="58595B"/>
          <w:w w:val="105"/>
        </w:rPr>
        <w:t>NRI</w:t>
      </w:r>
      <w:r>
        <w:rPr>
          <w:color w:val="58595B"/>
          <w:spacing w:val="24"/>
          <w:w w:val="105"/>
        </w:rPr>
        <w:t> </w:t>
      </w:r>
      <w:r>
        <w:rPr>
          <w:color w:val="58595B"/>
          <w:w w:val="105"/>
        </w:rPr>
        <w:t>Helpline number +</w:t>
      </w:r>
      <w:r>
        <w:rPr>
          <w:color w:val="58595B"/>
          <w:spacing w:val="-31"/>
          <w:w w:val="105"/>
        </w:rPr>
        <w:t> </w:t>
      </w:r>
      <w:r>
        <w:rPr>
          <w:color w:val="58595B"/>
          <w:w w:val="105"/>
        </w:rPr>
        <w:t>91</w:t>
      </w:r>
      <w:r>
        <w:rPr>
          <w:color w:val="58595B"/>
          <w:spacing w:val="31"/>
          <w:w w:val="105"/>
        </w:rPr>
        <w:t> </w:t>
      </w:r>
      <w:r>
        <w:rPr>
          <w:color w:val="58595B"/>
          <w:w w:val="105"/>
        </w:rPr>
        <w:t>89166</w:t>
      </w:r>
      <w:r>
        <w:rPr>
          <w:color w:val="58595B"/>
          <w:spacing w:val="26"/>
          <w:w w:val="105"/>
        </w:rPr>
        <w:t> </w:t>
      </w:r>
      <w:r>
        <w:rPr>
          <w:color w:val="58595B"/>
          <w:w w:val="105"/>
        </w:rPr>
        <w:t>94100 (Call Charges apply)</w:t>
      </w:r>
    </w:p>
    <w:p>
      <w:pPr>
        <w:pStyle w:val="BodyText"/>
        <w:spacing w:line="285" w:lineRule="auto" w:before="0"/>
        <w:ind w:left="408" w:right="931"/>
      </w:pPr>
      <w:r>
        <w:rPr>
          <w:color w:val="58595B"/>
          <w:w w:val="110"/>
        </w:rPr>
        <w:t>E-mail Address: </w:t>
      </w:r>
      <w:hyperlink r:id="rId5">
        <w:r>
          <w:rPr>
            <w:color w:val="58595B"/>
            <w:w w:val="110"/>
          </w:rPr>
          <w:t>service@hdfclife.com</w:t>
        </w:r>
      </w:hyperlink>
      <w:r>
        <w:rPr>
          <w:color w:val="58595B"/>
          <w:w w:val="110"/>
        </w:rPr>
        <w:t> | </w:t>
      </w:r>
      <w:hyperlink r:id="rId6">
        <w:r>
          <w:rPr>
            <w:color w:val="58595B"/>
            <w:w w:val="110"/>
          </w:rPr>
          <w:t>nriservice@hdfclife.com</w:t>
        </w:r>
      </w:hyperlink>
      <w:r>
        <w:rPr>
          <w:color w:val="58595B"/>
          <w:w w:val="110"/>
        </w:rPr>
        <w:t> (For</w:t>
      </w:r>
      <w:r>
        <w:rPr>
          <w:color w:val="58595B"/>
          <w:spacing w:val="-2"/>
          <w:w w:val="110"/>
        </w:rPr>
        <w:t> </w:t>
      </w:r>
      <w:r>
        <w:rPr>
          <w:color w:val="58595B"/>
          <w:w w:val="110"/>
        </w:rPr>
        <w:t>NRI customers only) You</w:t>
      </w:r>
      <w:r>
        <w:rPr>
          <w:color w:val="58595B"/>
          <w:spacing w:val="30"/>
          <w:w w:val="110"/>
        </w:rPr>
        <w:t> </w:t>
      </w:r>
      <w:r>
        <w:rPr>
          <w:color w:val="58595B"/>
          <w:w w:val="110"/>
        </w:rPr>
        <w:t>can let us</w:t>
      </w:r>
      <w:r>
        <w:rPr>
          <w:color w:val="58595B"/>
          <w:spacing w:val="30"/>
          <w:w w:val="110"/>
        </w:rPr>
        <w:t> </w:t>
      </w:r>
      <w:r>
        <w:rPr>
          <w:color w:val="58595B"/>
          <w:w w:val="110"/>
        </w:rPr>
        <w:t>know of your concerns/</w:t>
      </w:r>
      <w:r>
        <w:rPr>
          <w:color w:val="58595B"/>
          <w:spacing w:val="-31"/>
          <w:w w:val="110"/>
        </w:rPr>
        <w:t> </w:t>
      </w:r>
      <w:r>
        <w:rPr>
          <w:color w:val="58595B"/>
          <w:w w:val="110"/>
        </w:rPr>
        <w:t>grievances</w:t>
      </w:r>
      <w:r>
        <w:rPr>
          <w:color w:val="58595B"/>
          <w:spacing w:val="30"/>
          <w:w w:val="110"/>
        </w:rPr>
        <w:t> </w:t>
      </w:r>
      <w:r>
        <w:rPr>
          <w:color w:val="58595B"/>
          <w:w w:val="110"/>
        </w:rPr>
        <w:t>through any of below options:</w:t>
      </w:r>
    </w:p>
    <w:p>
      <w:pPr>
        <w:pStyle w:val="ListParagraph"/>
        <w:numPr>
          <w:ilvl w:val="1"/>
          <w:numId w:val="12"/>
        </w:numPr>
        <w:tabs>
          <w:tab w:pos="553" w:val="left" w:leader="none"/>
        </w:tabs>
        <w:spacing w:line="285" w:lineRule="auto" w:before="0" w:after="0"/>
        <w:ind w:left="408" w:right="993" w:firstLine="0"/>
        <w:jc w:val="both"/>
        <w:rPr>
          <w:sz w:val="22"/>
        </w:rPr>
      </w:pPr>
      <w:r>
        <w:rPr>
          <w:b/>
          <w:color w:val="58595B"/>
          <w:w w:val="110"/>
          <w:sz w:val="22"/>
        </w:rPr>
        <w:t>Option</w:t>
      </w:r>
      <w:r>
        <w:rPr>
          <w:b/>
          <w:color w:val="58595B"/>
          <w:spacing w:val="-17"/>
          <w:w w:val="110"/>
          <w:sz w:val="22"/>
        </w:rPr>
        <w:t> </w:t>
      </w:r>
      <w:r>
        <w:rPr>
          <w:b/>
          <w:color w:val="58595B"/>
          <w:sz w:val="22"/>
        </w:rPr>
        <w:t>1:</w:t>
      </w:r>
      <w:r>
        <w:rPr>
          <w:b/>
          <w:color w:val="58595B"/>
          <w:w w:val="110"/>
          <w:sz w:val="22"/>
        </w:rPr>
        <w:t> </w:t>
      </w:r>
      <w:r>
        <w:rPr>
          <w:color w:val="58595B"/>
          <w:w w:val="110"/>
          <w:sz w:val="22"/>
        </w:rPr>
        <w:t>Written</w:t>
      </w:r>
      <w:r>
        <w:rPr>
          <w:color w:val="58595B"/>
          <w:spacing w:val="-6"/>
          <w:w w:val="110"/>
          <w:sz w:val="22"/>
        </w:rPr>
        <w:t> </w:t>
      </w:r>
      <w:r>
        <w:rPr>
          <w:color w:val="58595B"/>
          <w:w w:val="110"/>
          <w:sz w:val="22"/>
        </w:rPr>
        <w:t>letter</w:t>
      </w:r>
      <w:r>
        <w:rPr>
          <w:color w:val="58595B"/>
          <w:spacing w:val="-7"/>
          <w:w w:val="110"/>
          <w:sz w:val="22"/>
        </w:rPr>
        <w:t> </w:t>
      </w:r>
      <w:r>
        <w:rPr>
          <w:color w:val="58595B"/>
          <w:w w:val="110"/>
          <w:sz w:val="22"/>
        </w:rPr>
        <w:t>duly</w:t>
      </w:r>
      <w:r>
        <w:rPr>
          <w:color w:val="58595B"/>
          <w:spacing w:val="-5"/>
          <w:w w:val="110"/>
          <w:sz w:val="22"/>
        </w:rPr>
        <w:t> </w:t>
      </w:r>
      <w:r>
        <w:rPr>
          <w:color w:val="58595B"/>
          <w:w w:val="110"/>
          <w:sz w:val="22"/>
        </w:rPr>
        <w:t>signed</w:t>
      </w:r>
      <w:r>
        <w:rPr>
          <w:color w:val="58595B"/>
          <w:spacing w:val="-4"/>
          <w:w w:val="110"/>
          <w:sz w:val="22"/>
        </w:rPr>
        <w:t> </w:t>
      </w:r>
      <w:r>
        <w:rPr>
          <w:color w:val="58595B"/>
          <w:w w:val="110"/>
          <w:sz w:val="22"/>
        </w:rPr>
        <w:t>by</w:t>
      </w:r>
      <w:r>
        <w:rPr>
          <w:color w:val="58595B"/>
          <w:spacing w:val="-5"/>
          <w:w w:val="110"/>
          <w:sz w:val="22"/>
        </w:rPr>
        <w:t> </w:t>
      </w:r>
      <w:r>
        <w:rPr>
          <w:color w:val="58595B"/>
          <w:w w:val="110"/>
          <w:sz w:val="22"/>
        </w:rPr>
        <w:t>the</w:t>
      </w:r>
      <w:r>
        <w:rPr>
          <w:color w:val="58595B"/>
          <w:spacing w:val="-6"/>
          <w:w w:val="110"/>
          <w:sz w:val="22"/>
        </w:rPr>
        <w:t> </w:t>
      </w:r>
      <w:r>
        <w:rPr>
          <w:color w:val="58595B"/>
          <w:w w:val="110"/>
          <w:sz w:val="22"/>
        </w:rPr>
        <w:t>policyholder</w:t>
      </w:r>
      <w:r>
        <w:rPr>
          <w:color w:val="58595B"/>
          <w:spacing w:val="-7"/>
          <w:w w:val="110"/>
          <w:sz w:val="22"/>
        </w:rPr>
        <w:t> </w:t>
      </w:r>
      <w:r>
        <w:rPr>
          <w:color w:val="58595B"/>
          <w:w w:val="110"/>
          <w:sz w:val="22"/>
        </w:rPr>
        <w:t>at</w:t>
      </w:r>
      <w:r>
        <w:rPr>
          <w:color w:val="58595B"/>
          <w:spacing w:val="-7"/>
          <w:w w:val="110"/>
          <w:sz w:val="22"/>
        </w:rPr>
        <w:t> </w:t>
      </w:r>
      <w:r>
        <w:rPr>
          <w:color w:val="58595B"/>
          <w:w w:val="110"/>
          <w:sz w:val="22"/>
        </w:rPr>
        <w:t>any</w:t>
      </w:r>
      <w:r>
        <w:rPr>
          <w:color w:val="58595B"/>
          <w:spacing w:val="-5"/>
          <w:w w:val="110"/>
          <w:sz w:val="22"/>
        </w:rPr>
        <w:t> </w:t>
      </w:r>
      <w:r>
        <w:rPr>
          <w:color w:val="58595B"/>
          <w:w w:val="110"/>
          <w:sz w:val="22"/>
        </w:rPr>
        <w:t>HDFC</w:t>
      </w:r>
      <w:r>
        <w:rPr>
          <w:color w:val="58595B"/>
          <w:spacing w:val="-3"/>
          <w:w w:val="110"/>
          <w:sz w:val="22"/>
        </w:rPr>
        <w:t> </w:t>
      </w:r>
      <w:r>
        <w:rPr>
          <w:color w:val="58595B"/>
          <w:w w:val="110"/>
          <w:sz w:val="22"/>
        </w:rPr>
        <w:t>Life</w:t>
      </w:r>
      <w:r>
        <w:rPr>
          <w:color w:val="58595B"/>
          <w:spacing w:val="-6"/>
          <w:w w:val="110"/>
          <w:sz w:val="22"/>
        </w:rPr>
        <w:t> </w:t>
      </w:r>
      <w:r>
        <w:rPr>
          <w:color w:val="58595B"/>
          <w:w w:val="110"/>
          <w:sz w:val="22"/>
        </w:rPr>
        <w:t>Branch. There</w:t>
      </w:r>
      <w:r>
        <w:rPr>
          <w:color w:val="58595B"/>
          <w:spacing w:val="-6"/>
          <w:w w:val="110"/>
          <w:sz w:val="22"/>
        </w:rPr>
        <w:t> </w:t>
      </w:r>
      <w:r>
        <w:rPr>
          <w:color w:val="58595B"/>
          <w:w w:val="110"/>
          <w:sz w:val="22"/>
        </w:rPr>
        <w:t>is</w:t>
      </w:r>
      <w:r>
        <w:rPr>
          <w:color w:val="58595B"/>
          <w:spacing w:val="-4"/>
          <w:w w:val="110"/>
          <w:sz w:val="22"/>
        </w:rPr>
        <w:t> </w:t>
      </w:r>
      <w:r>
        <w:rPr>
          <w:color w:val="58595B"/>
          <w:w w:val="110"/>
          <w:sz w:val="22"/>
        </w:rPr>
        <w:t>a Grievance Redressal Officer at the respective branch to address the customer’s </w:t>
      </w:r>
      <w:r>
        <w:rPr>
          <w:color w:val="58595B"/>
          <w:w w:val="110"/>
          <w:sz w:val="22"/>
        </w:rPr>
        <w:t>complaint. To know more about branch address and timing's you can visit this link:</w:t>
      </w:r>
    </w:p>
    <w:p>
      <w:pPr>
        <w:pStyle w:val="BodyText"/>
        <w:spacing w:line="285" w:lineRule="auto" w:before="0"/>
        <w:ind w:left="408" w:right="895"/>
        <w:jc w:val="both"/>
      </w:pPr>
      <w:r>
        <w:rPr>
          <w:color w:val="58595B"/>
          <w:w w:val="110"/>
        </w:rPr>
        <w:t>https://</w:t>
      </w:r>
      <w:r>
        <w:rPr>
          <w:color w:val="58595B"/>
          <w:spacing w:val="-17"/>
          <w:w w:val="110"/>
        </w:rPr>
        <w:t> </w:t>
      </w:r>
      <w:hyperlink r:id="rId7">
        <w:r>
          <w:rPr>
            <w:color w:val="58595B"/>
            <w:w w:val="110"/>
          </w:rPr>
          <w:t>www.hdfclife.com/</w:t>
        </w:r>
        <w:r>
          <w:rPr>
            <w:color w:val="58595B"/>
            <w:spacing w:val="-17"/>
            <w:w w:val="110"/>
          </w:rPr>
          <w:t> </w:t>
        </w:r>
      </w:hyperlink>
      <w:r>
        <w:rPr>
          <w:color w:val="58595B"/>
          <w:w w:val="110"/>
        </w:rPr>
        <w:t>contact-us#BranchLocator </w:t>
      </w:r>
      <w:r>
        <w:rPr>
          <w:color w:val="58595B"/>
        </w:rPr>
        <w:t>.</w:t>
      </w:r>
      <w:r>
        <w:rPr>
          <w:color w:val="58595B"/>
          <w:w w:val="110"/>
        </w:rPr>
        <w:t> Please note, branches are closed on Sundays,</w:t>
      </w:r>
      <w:r>
        <w:rPr>
          <w:color w:val="58595B"/>
          <w:spacing w:val="40"/>
          <w:w w:val="110"/>
        </w:rPr>
        <w:t> </w:t>
      </w:r>
      <w:r>
        <w:rPr>
          <w:color w:val="58595B"/>
          <w:w w:val="110"/>
        </w:rPr>
        <w:t>national</w:t>
      </w:r>
      <w:r>
        <w:rPr>
          <w:color w:val="58595B"/>
          <w:spacing w:val="40"/>
          <w:w w:val="110"/>
        </w:rPr>
        <w:t> </w:t>
      </w:r>
      <w:r>
        <w:rPr>
          <w:color w:val="58595B"/>
          <w:w w:val="110"/>
        </w:rPr>
        <w:t>holidays</w:t>
      </w:r>
      <w:r>
        <w:rPr>
          <w:color w:val="58595B"/>
          <w:spacing w:val="40"/>
          <w:w w:val="110"/>
        </w:rPr>
        <w:t> </w:t>
      </w:r>
      <w:r>
        <w:rPr>
          <w:color w:val="58595B"/>
          <w:w w:val="110"/>
        </w:rPr>
        <w:t>and</w:t>
      </w:r>
      <w:r>
        <w:rPr>
          <w:color w:val="58595B"/>
          <w:spacing w:val="40"/>
          <w:w w:val="110"/>
        </w:rPr>
        <w:t> </w:t>
      </w:r>
      <w:r>
        <w:rPr>
          <w:color w:val="58595B"/>
          <w:w w:val="110"/>
        </w:rPr>
        <w:t>region-specific public holidays.</w:t>
      </w:r>
    </w:p>
    <w:p>
      <w:pPr>
        <w:pStyle w:val="ListParagraph"/>
        <w:numPr>
          <w:ilvl w:val="1"/>
          <w:numId w:val="12"/>
        </w:numPr>
        <w:tabs>
          <w:tab w:pos="553" w:val="left" w:leader="none"/>
        </w:tabs>
        <w:spacing w:line="251" w:lineRule="exact" w:before="0" w:after="0"/>
        <w:ind w:left="553" w:right="0" w:hanging="145"/>
        <w:jc w:val="both"/>
        <w:rPr>
          <w:sz w:val="22"/>
        </w:rPr>
      </w:pPr>
      <w:r>
        <w:rPr>
          <w:b/>
          <w:color w:val="58595B"/>
          <w:w w:val="110"/>
          <w:sz w:val="22"/>
        </w:rPr>
        <w:t>Option</w:t>
      </w:r>
      <w:r>
        <w:rPr>
          <w:b/>
          <w:color w:val="58595B"/>
          <w:spacing w:val="-18"/>
          <w:w w:val="110"/>
          <w:sz w:val="22"/>
        </w:rPr>
        <w:t> </w:t>
      </w:r>
      <w:r>
        <w:rPr>
          <w:b/>
          <w:color w:val="58595B"/>
          <w:w w:val="110"/>
          <w:sz w:val="22"/>
        </w:rPr>
        <w:t>2:</w:t>
      </w:r>
      <w:r>
        <w:rPr>
          <w:b/>
          <w:color w:val="58595B"/>
          <w:spacing w:val="15"/>
          <w:w w:val="110"/>
          <w:sz w:val="22"/>
        </w:rPr>
        <w:t> </w:t>
      </w:r>
      <w:r>
        <w:rPr>
          <w:color w:val="58595B"/>
          <w:w w:val="110"/>
          <w:sz w:val="22"/>
        </w:rPr>
        <w:t>Write</w:t>
      </w:r>
      <w:r>
        <w:rPr>
          <w:color w:val="58595B"/>
          <w:spacing w:val="-2"/>
          <w:w w:val="110"/>
          <w:sz w:val="22"/>
        </w:rPr>
        <w:t> </w:t>
      </w:r>
      <w:r>
        <w:rPr>
          <w:color w:val="58595B"/>
          <w:w w:val="110"/>
          <w:sz w:val="22"/>
        </w:rPr>
        <w:t>to</w:t>
      </w:r>
      <w:r>
        <w:rPr>
          <w:color w:val="58595B"/>
          <w:spacing w:val="-2"/>
          <w:w w:val="110"/>
          <w:sz w:val="22"/>
        </w:rPr>
        <w:t> </w:t>
      </w:r>
      <w:r>
        <w:rPr>
          <w:color w:val="58595B"/>
          <w:w w:val="110"/>
          <w:sz w:val="22"/>
        </w:rPr>
        <w:t>us from</w:t>
      </w:r>
      <w:r>
        <w:rPr>
          <w:color w:val="58595B"/>
          <w:spacing w:val="-1"/>
          <w:w w:val="110"/>
          <w:sz w:val="22"/>
        </w:rPr>
        <w:t> </w:t>
      </w:r>
      <w:r>
        <w:rPr>
          <w:color w:val="58595B"/>
          <w:w w:val="110"/>
          <w:sz w:val="22"/>
        </w:rPr>
        <w:t>your</w:t>
      </w:r>
      <w:r>
        <w:rPr>
          <w:color w:val="58595B"/>
          <w:spacing w:val="-3"/>
          <w:w w:val="110"/>
          <w:sz w:val="22"/>
        </w:rPr>
        <w:t> </w:t>
      </w:r>
      <w:r>
        <w:rPr>
          <w:color w:val="58595B"/>
          <w:w w:val="110"/>
          <w:sz w:val="22"/>
        </w:rPr>
        <w:t>registered</w:t>
      </w:r>
      <w:r>
        <w:rPr>
          <w:color w:val="58595B"/>
          <w:spacing w:val="1"/>
          <w:w w:val="110"/>
          <w:sz w:val="22"/>
        </w:rPr>
        <w:t> </w:t>
      </w:r>
      <w:r>
        <w:rPr>
          <w:color w:val="58595B"/>
          <w:w w:val="110"/>
          <w:sz w:val="22"/>
        </w:rPr>
        <w:t>email</w:t>
      </w:r>
      <w:r>
        <w:rPr>
          <w:color w:val="58595B"/>
          <w:spacing w:val="1"/>
          <w:w w:val="110"/>
          <w:sz w:val="22"/>
        </w:rPr>
        <w:t> </w:t>
      </w:r>
      <w:r>
        <w:rPr>
          <w:color w:val="58595B"/>
          <w:w w:val="110"/>
          <w:sz w:val="22"/>
        </w:rPr>
        <w:t>ID</w:t>
      </w:r>
      <w:r>
        <w:rPr>
          <w:color w:val="58595B"/>
          <w:spacing w:val="-3"/>
          <w:w w:val="110"/>
          <w:sz w:val="22"/>
        </w:rPr>
        <w:t> </w:t>
      </w:r>
      <w:r>
        <w:rPr>
          <w:color w:val="58595B"/>
          <w:w w:val="110"/>
          <w:sz w:val="22"/>
        </w:rPr>
        <w:t>at</w:t>
      </w:r>
      <w:r>
        <w:rPr>
          <w:color w:val="58595B"/>
          <w:spacing w:val="-3"/>
          <w:w w:val="110"/>
          <w:sz w:val="22"/>
        </w:rPr>
        <w:t> </w:t>
      </w:r>
      <w:hyperlink r:id="rId5">
        <w:r>
          <w:rPr>
            <w:color w:val="58595B"/>
            <w:spacing w:val="-2"/>
            <w:w w:val="110"/>
            <w:sz w:val="22"/>
          </w:rPr>
          <w:t>service@hdfclife.com</w:t>
        </w:r>
      </w:hyperlink>
      <w:r>
        <w:rPr>
          <w:color w:val="58595B"/>
          <w:spacing w:val="-2"/>
          <w:w w:val="110"/>
          <w:sz w:val="22"/>
        </w:rPr>
        <w:t>.</w:t>
      </w:r>
    </w:p>
    <w:p>
      <w:pPr>
        <w:pStyle w:val="ListParagraph"/>
        <w:numPr>
          <w:ilvl w:val="1"/>
          <w:numId w:val="12"/>
        </w:numPr>
        <w:tabs>
          <w:tab w:pos="549" w:val="left" w:leader="none"/>
        </w:tabs>
        <w:spacing w:line="240" w:lineRule="auto" w:before="41" w:after="0"/>
        <w:ind w:left="549" w:right="0" w:hanging="141"/>
        <w:jc w:val="both"/>
        <w:rPr>
          <w:sz w:val="22"/>
        </w:rPr>
      </w:pPr>
      <w:r>
        <w:rPr>
          <w:b/>
          <w:color w:val="58595B"/>
          <w:spacing w:val="-2"/>
          <w:w w:val="110"/>
          <w:sz w:val="22"/>
        </w:rPr>
        <w:t>Option</w:t>
      </w:r>
      <w:r>
        <w:rPr>
          <w:b/>
          <w:color w:val="58595B"/>
          <w:spacing w:val="-29"/>
          <w:w w:val="110"/>
          <w:sz w:val="22"/>
        </w:rPr>
        <w:t> </w:t>
      </w:r>
      <w:r>
        <w:rPr>
          <w:b/>
          <w:color w:val="58595B"/>
          <w:spacing w:val="-2"/>
          <w:w w:val="110"/>
          <w:sz w:val="22"/>
        </w:rPr>
        <w:t>3:</w:t>
      </w:r>
      <w:r>
        <w:rPr>
          <w:b/>
          <w:color w:val="58595B"/>
          <w:w w:val="110"/>
          <w:sz w:val="22"/>
        </w:rPr>
        <w:t> </w:t>
      </w:r>
      <w:r>
        <w:rPr>
          <w:color w:val="58595B"/>
          <w:spacing w:val="-2"/>
          <w:w w:val="110"/>
          <w:sz w:val="22"/>
        </w:rPr>
        <w:t>Visit</w:t>
      </w:r>
      <w:r>
        <w:rPr>
          <w:color w:val="58595B"/>
          <w:spacing w:val="-15"/>
          <w:w w:val="110"/>
          <w:sz w:val="22"/>
        </w:rPr>
        <w:t> </w:t>
      </w:r>
      <w:r>
        <w:rPr>
          <w:color w:val="58595B"/>
          <w:spacing w:val="-2"/>
          <w:w w:val="110"/>
          <w:sz w:val="22"/>
        </w:rPr>
        <w:t>us</w:t>
      </w:r>
      <w:r>
        <w:rPr>
          <w:color w:val="58595B"/>
          <w:spacing w:val="-12"/>
          <w:w w:val="110"/>
          <w:sz w:val="22"/>
        </w:rPr>
        <w:t> </w:t>
      </w:r>
      <w:r>
        <w:rPr>
          <w:color w:val="58595B"/>
          <w:spacing w:val="-2"/>
          <w:w w:val="110"/>
          <w:sz w:val="22"/>
        </w:rPr>
        <w:t>at</w:t>
      </w:r>
      <w:r>
        <w:rPr>
          <w:color w:val="58595B"/>
          <w:spacing w:val="-15"/>
          <w:w w:val="110"/>
          <w:sz w:val="22"/>
        </w:rPr>
        <w:t> </w:t>
      </w:r>
      <w:r>
        <w:rPr>
          <w:color w:val="58595B"/>
          <w:spacing w:val="-2"/>
          <w:w w:val="110"/>
          <w:sz w:val="22"/>
        </w:rPr>
        <w:t>our</w:t>
      </w:r>
      <w:r>
        <w:rPr>
          <w:color w:val="58595B"/>
          <w:spacing w:val="-15"/>
          <w:w w:val="110"/>
          <w:sz w:val="22"/>
        </w:rPr>
        <w:t> </w:t>
      </w:r>
      <w:r>
        <w:rPr>
          <w:color w:val="58595B"/>
          <w:spacing w:val="-2"/>
          <w:w w:val="110"/>
          <w:sz w:val="22"/>
        </w:rPr>
        <w:t>website</w:t>
      </w:r>
    </w:p>
    <w:p>
      <w:pPr>
        <w:pStyle w:val="BodyText"/>
        <w:spacing w:before="47"/>
        <w:ind w:left="408"/>
      </w:pPr>
      <w:hyperlink r:id="rId8">
        <w:r>
          <w:rPr>
            <w:color w:val="58595B"/>
            <w:w w:val="115"/>
          </w:rPr>
          <w:t>https://www.hdfclife.com/</w:t>
        </w:r>
      </w:hyperlink>
      <w:r>
        <w:rPr>
          <w:color w:val="58595B"/>
          <w:w w:val="115"/>
        </w:rPr>
        <w:t>customer-service/grievance-</w:t>
      </w:r>
      <w:r>
        <w:rPr>
          <w:color w:val="58595B"/>
          <w:spacing w:val="-2"/>
          <w:w w:val="115"/>
        </w:rPr>
        <w:t>redressal</w:t>
      </w:r>
    </w:p>
    <w:p>
      <w:pPr>
        <w:pStyle w:val="BodyText"/>
        <w:spacing w:line="285" w:lineRule="auto" w:before="47"/>
        <w:ind w:left="408" w:right="306"/>
      </w:pPr>
      <w:r>
        <w:rPr>
          <w:color w:val="58595B"/>
          <w:w w:val="115"/>
        </w:rPr>
        <w:t>You</w:t>
      </w:r>
      <w:r>
        <w:rPr>
          <w:color w:val="58595B"/>
          <w:spacing w:val="-13"/>
          <w:w w:val="115"/>
        </w:rPr>
        <w:t> </w:t>
      </w:r>
      <w:r>
        <w:rPr>
          <w:color w:val="58595B"/>
          <w:w w:val="115"/>
        </w:rPr>
        <w:t>may</w:t>
      </w:r>
      <w:r>
        <w:rPr>
          <w:color w:val="58595B"/>
          <w:spacing w:val="-13"/>
          <w:w w:val="115"/>
        </w:rPr>
        <w:t> </w:t>
      </w:r>
      <w:r>
        <w:rPr>
          <w:color w:val="58595B"/>
          <w:w w:val="115"/>
        </w:rPr>
        <w:t>refer</w:t>
      </w:r>
      <w:r>
        <w:rPr>
          <w:color w:val="58595B"/>
          <w:spacing w:val="-15"/>
          <w:w w:val="115"/>
        </w:rPr>
        <w:t> </w:t>
      </w:r>
      <w:r>
        <w:rPr>
          <w:color w:val="58595B"/>
          <w:w w:val="115"/>
        </w:rPr>
        <w:t>to</w:t>
      </w:r>
      <w:r>
        <w:rPr>
          <w:color w:val="58595B"/>
          <w:spacing w:val="-14"/>
          <w:w w:val="115"/>
        </w:rPr>
        <w:t> </w:t>
      </w:r>
      <w:r>
        <w:rPr>
          <w:color w:val="58595B"/>
          <w:w w:val="115"/>
        </w:rPr>
        <w:t>the</w:t>
      </w:r>
      <w:r>
        <w:rPr>
          <w:color w:val="58595B"/>
          <w:spacing w:val="-14"/>
          <w:w w:val="115"/>
        </w:rPr>
        <w:t> </w:t>
      </w:r>
      <w:r>
        <w:rPr>
          <w:color w:val="58595B"/>
          <w:w w:val="115"/>
        </w:rPr>
        <w:t>escalation</w:t>
      </w:r>
      <w:r>
        <w:rPr>
          <w:color w:val="58595B"/>
          <w:spacing w:val="-14"/>
          <w:w w:val="115"/>
        </w:rPr>
        <w:t> </w:t>
      </w:r>
      <w:r>
        <w:rPr>
          <w:color w:val="58595B"/>
          <w:w w:val="115"/>
        </w:rPr>
        <w:t>matrix</w:t>
      </w:r>
      <w:r>
        <w:rPr>
          <w:color w:val="58595B"/>
          <w:spacing w:val="-19"/>
          <w:w w:val="115"/>
        </w:rPr>
        <w:t> </w:t>
      </w:r>
      <w:r>
        <w:rPr>
          <w:color w:val="58595B"/>
          <w:w w:val="115"/>
        </w:rPr>
        <w:t>in</w:t>
      </w:r>
      <w:r>
        <w:rPr>
          <w:color w:val="58595B"/>
          <w:spacing w:val="-13"/>
          <w:w w:val="115"/>
        </w:rPr>
        <w:t> </w:t>
      </w:r>
      <w:r>
        <w:rPr>
          <w:color w:val="58595B"/>
          <w:w w:val="115"/>
        </w:rPr>
        <w:t>case</w:t>
      </w:r>
      <w:r>
        <w:rPr>
          <w:color w:val="58595B"/>
          <w:spacing w:val="-14"/>
          <w:w w:val="115"/>
        </w:rPr>
        <w:t> </w:t>
      </w:r>
      <w:r>
        <w:rPr>
          <w:color w:val="58595B"/>
          <w:w w:val="115"/>
        </w:rPr>
        <w:t>there</w:t>
      </w:r>
      <w:r>
        <w:rPr>
          <w:color w:val="58595B"/>
          <w:spacing w:val="-14"/>
          <w:w w:val="115"/>
        </w:rPr>
        <w:t> </w:t>
      </w:r>
      <w:r>
        <w:rPr>
          <w:color w:val="58595B"/>
          <w:w w:val="115"/>
        </w:rPr>
        <w:t>is</w:t>
      </w:r>
      <w:r>
        <w:rPr>
          <w:color w:val="58595B"/>
          <w:spacing w:val="-12"/>
          <w:w w:val="115"/>
        </w:rPr>
        <w:t> </w:t>
      </w:r>
      <w:r>
        <w:rPr>
          <w:color w:val="58595B"/>
          <w:w w:val="115"/>
        </w:rPr>
        <w:t>no</w:t>
      </w:r>
      <w:r>
        <w:rPr>
          <w:color w:val="58595B"/>
          <w:spacing w:val="-14"/>
          <w:w w:val="115"/>
        </w:rPr>
        <w:t> </w:t>
      </w:r>
      <w:r>
        <w:rPr>
          <w:color w:val="58595B"/>
          <w:w w:val="115"/>
        </w:rPr>
        <w:t>response</w:t>
      </w:r>
      <w:r>
        <w:rPr>
          <w:color w:val="58595B"/>
          <w:spacing w:val="-14"/>
          <w:w w:val="115"/>
        </w:rPr>
        <w:t> </w:t>
      </w:r>
      <w:r>
        <w:rPr>
          <w:color w:val="58595B"/>
          <w:w w:val="115"/>
        </w:rPr>
        <w:t>to</w:t>
      </w:r>
      <w:r>
        <w:rPr>
          <w:color w:val="58595B"/>
          <w:spacing w:val="-14"/>
          <w:w w:val="115"/>
        </w:rPr>
        <w:t> </w:t>
      </w:r>
      <w:r>
        <w:rPr>
          <w:color w:val="58595B"/>
          <w:w w:val="115"/>
        </w:rPr>
        <w:t>a</w:t>
      </w:r>
      <w:r>
        <w:rPr>
          <w:color w:val="58595B"/>
          <w:spacing w:val="-12"/>
          <w:w w:val="115"/>
        </w:rPr>
        <w:t> </w:t>
      </w:r>
      <w:r>
        <w:rPr>
          <w:color w:val="58595B"/>
          <w:w w:val="115"/>
        </w:rPr>
        <w:t>grievance</w:t>
      </w:r>
      <w:r>
        <w:rPr>
          <w:color w:val="58595B"/>
          <w:spacing w:val="-14"/>
          <w:w w:val="115"/>
        </w:rPr>
        <w:t> </w:t>
      </w:r>
      <w:r>
        <w:rPr>
          <w:color w:val="58595B"/>
          <w:w w:val="115"/>
        </w:rPr>
        <w:t>within</w:t>
      </w:r>
      <w:r>
        <w:rPr>
          <w:color w:val="58595B"/>
          <w:spacing w:val="-14"/>
          <w:w w:val="115"/>
        </w:rPr>
        <w:t> </w:t>
      </w:r>
      <w:r>
        <w:rPr>
          <w:color w:val="58595B"/>
          <w:w w:val="115"/>
        </w:rPr>
        <w:t>the prescribed timelines</w:t>
      </w:r>
    </w:p>
    <w:p>
      <w:pPr>
        <w:pStyle w:val="BodyText"/>
        <w:spacing w:line="285" w:lineRule="auto" w:before="0"/>
        <w:ind w:left="408" w:right="449"/>
      </w:pPr>
      <w:r>
        <w:rPr>
          <w:color w:val="58595B"/>
          <w:w w:val="115"/>
        </w:rPr>
        <w:t>If</w:t>
      </w:r>
      <w:r>
        <w:rPr>
          <w:color w:val="58595B"/>
          <w:spacing w:val="-18"/>
          <w:w w:val="115"/>
        </w:rPr>
        <w:t> </w:t>
      </w:r>
      <w:r>
        <w:rPr>
          <w:color w:val="58595B"/>
          <w:w w:val="115"/>
        </w:rPr>
        <w:t>you</w:t>
      </w:r>
      <w:r>
        <w:rPr>
          <w:color w:val="58595B"/>
          <w:spacing w:val="-13"/>
          <w:w w:val="115"/>
        </w:rPr>
        <w:t> </w:t>
      </w:r>
      <w:r>
        <w:rPr>
          <w:color w:val="58595B"/>
          <w:w w:val="115"/>
        </w:rPr>
        <w:t>still</w:t>
      </w:r>
      <w:r>
        <w:rPr>
          <w:color w:val="58595B"/>
          <w:spacing w:val="-13"/>
          <w:w w:val="115"/>
        </w:rPr>
        <w:t> </w:t>
      </w:r>
      <w:r>
        <w:rPr>
          <w:color w:val="58595B"/>
          <w:w w:val="115"/>
        </w:rPr>
        <w:t>not</w:t>
      </w:r>
      <w:r>
        <w:rPr>
          <w:color w:val="58595B"/>
          <w:spacing w:val="-17"/>
          <w:w w:val="115"/>
        </w:rPr>
        <w:t> </w:t>
      </w:r>
      <w:r>
        <w:rPr>
          <w:color w:val="58595B"/>
          <w:w w:val="115"/>
        </w:rPr>
        <w:t>satisfied</w:t>
      </w:r>
      <w:r>
        <w:rPr>
          <w:color w:val="58595B"/>
          <w:spacing w:val="-14"/>
          <w:w w:val="115"/>
        </w:rPr>
        <w:t> </w:t>
      </w:r>
      <w:r>
        <w:rPr>
          <w:color w:val="58595B"/>
          <w:w w:val="115"/>
        </w:rPr>
        <w:t>with</w:t>
      </w:r>
      <w:r>
        <w:rPr>
          <w:color w:val="58595B"/>
          <w:spacing w:val="-16"/>
          <w:w w:val="115"/>
        </w:rPr>
        <w:t> </w:t>
      </w:r>
      <w:r>
        <w:rPr>
          <w:color w:val="58595B"/>
          <w:w w:val="115"/>
        </w:rPr>
        <w:t>our</w:t>
      </w:r>
      <w:r>
        <w:rPr>
          <w:color w:val="58595B"/>
          <w:spacing w:val="-17"/>
          <w:w w:val="115"/>
        </w:rPr>
        <w:t> </w:t>
      </w:r>
      <w:r>
        <w:rPr>
          <w:color w:val="58595B"/>
          <w:w w:val="115"/>
        </w:rPr>
        <w:t>response,</w:t>
      </w:r>
      <w:r>
        <w:rPr>
          <w:color w:val="58595B"/>
          <w:spacing w:val="-10"/>
          <w:w w:val="115"/>
        </w:rPr>
        <w:t> </w:t>
      </w:r>
      <w:r>
        <w:rPr>
          <w:color w:val="58595B"/>
          <w:w w:val="115"/>
        </w:rPr>
        <w:t>you</w:t>
      </w:r>
      <w:r>
        <w:rPr>
          <w:color w:val="58595B"/>
          <w:spacing w:val="-14"/>
          <w:w w:val="115"/>
        </w:rPr>
        <w:t> </w:t>
      </w:r>
      <w:r>
        <w:rPr>
          <w:color w:val="58595B"/>
          <w:w w:val="115"/>
        </w:rPr>
        <w:t>may</w:t>
      </w:r>
      <w:r>
        <w:rPr>
          <w:color w:val="58595B"/>
          <w:spacing w:val="-15"/>
          <w:w w:val="115"/>
        </w:rPr>
        <w:t> </w:t>
      </w:r>
      <w:r>
        <w:rPr>
          <w:color w:val="58595B"/>
          <w:w w:val="115"/>
        </w:rPr>
        <w:t>approach</w:t>
      </w:r>
      <w:r>
        <w:rPr>
          <w:color w:val="58595B"/>
          <w:spacing w:val="-16"/>
          <w:w w:val="115"/>
        </w:rPr>
        <w:t> </w:t>
      </w:r>
      <w:r>
        <w:rPr>
          <w:color w:val="58595B"/>
          <w:w w:val="115"/>
        </w:rPr>
        <w:t>the</w:t>
      </w:r>
      <w:r>
        <w:rPr>
          <w:color w:val="58595B"/>
          <w:spacing w:val="-16"/>
          <w:w w:val="115"/>
        </w:rPr>
        <w:t> </w:t>
      </w:r>
      <w:r>
        <w:rPr>
          <w:color w:val="58595B"/>
          <w:w w:val="115"/>
        </w:rPr>
        <w:t>Insurance</w:t>
      </w:r>
      <w:r>
        <w:rPr>
          <w:color w:val="58595B"/>
          <w:spacing w:val="-16"/>
          <w:w w:val="115"/>
        </w:rPr>
        <w:t> </w:t>
      </w:r>
      <w:r>
        <w:rPr>
          <w:color w:val="58595B"/>
          <w:w w:val="115"/>
        </w:rPr>
        <w:t>Ombudsman located in your region.</w:t>
      </w:r>
    </w:p>
    <w:p>
      <w:pPr>
        <w:pStyle w:val="BodyText"/>
        <w:spacing w:line="285" w:lineRule="auto" w:before="0"/>
        <w:ind w:left="408" w:right="668"/>
      </w:pPr>
      <w:r>
        <w:rPr>
          <w:color w:val="58595B"/>
          <w:w w:val="115"/>
        </w:rPr>
        <w:t>For</w:t>
      </w:r>
      <w:r>
        <w:rPr>
          <w:color w:val="58595B"/>
          <w:spacing w:val="-18"/>
          <w:w w:val="115"/>
        </w:rPr>
        <w:t> </w:t>
      </w:r>
      <w:r>
        <w:rPr>
          <w:color w:val="58595B"/>
          <w:w w:val="115"/>
        </w:rPr>
        <w:t>more</w:t>
      </w:r>
      <w:r>
        <w:rPr>
          <w:color w:val="58595B"/>
          <w:spacing w:val="-18"/>
          <w:w w:val="115"/>
        </w:rPr>
        <w:t> </w:t>
      </w:r>
      <w:r>
        <w:rPr>
          <w:color w:val="58595B"/>
          <w:w w:val="115"/>
        </w:rPr>
        <w:t>information</w:t>
      </w:r>
      <w:r>
        <w:rPr>
          <w:color w:val="58595B"/>
          <w:spacing w:val="-17"/>
          <w:w w:val="115"/>
        </w:rPr>
        <w:t> </w:t>
      </w:r>
      <w:r>
        <w:rPr>
          <w:color w:val="58595B"/>
          <w:w w:val="115"/>
        </w:rPr>
        <w:t>on</w:t>
      </w:r>
      <w:r>
        <w:rPr>
          <w:color w:val="58595B"/>
          <w:spacing w:val="-18"/>
          <w:w w:val="115"/>
        </w:rPr>
        <w:t> </w:t>
      </w:r>
      <w:r>
        <w:rPr>
          <w:color w:val="58595B"/>
          <w:w w:val="115"/>
        </w:rPr>
        <w:t>our</w:t>
      </w:r>
      <w:r>
        <w:rPr>
          <w:color w:val="58595B"/>
          <w:spacing w:val="-17"/>
          <w:w w:val="115"/>
        </w:rPr>
        <w:t> </w:t>
      </w:r>
      <w:r>
        <w:rPr>
          <w:color w:val="58595B"/>
          <w:w w:val="115"/>
        </w:rPr>
        <w:t>Grievance</w:t>
      </w:r>
      <w:r>
        <w:rPr>
          <w:color w:val="58595B"/>
          <w:spacing w:val="-18"/>
          <w:w w:val="115"/>
        </w:rPr>
        <w:t> </w:t>
      </w:r>
      <w:r>
        <w:rPr>
          <w:color w:val="58595B"/>
          <w:w w:val="115"/>
        </w:rPr>
        <w:t>Redressal</w:t>
      </w:r>
      <w:r>
        <w:rPr>
          <w:color w:val="58595B"/>
          <w:spacing w:val="-18"/>
          <w:w w:val="115"/>
        </w:rPr>
        <w:t> </w:t>
      </w:r>
      <w:r>
        <w:rPr>
          <w:color w:val="58595B"/>
          <w:w w:val="115"/>
        </w:rPr>
        <w:t>Mechanism</w:t>
      </w:r>
      <w:r>
        <w:rPr>
          <w:color w:val="58595B"/>
          <w:spacing w:val="-17"/>
          <w:w w:val="115"/>
        </w:rPr>
        <w:t> </w:t>
      </w:r>
      <w:r>
        <w:rPr>
          <w:color w:val="58595B"/>
          <w:w w:val="115"/>
        </w:rPr>
        <w:t>and</w:t>
      </w:r>
      <w:r>
        <w:rPr>
          <w:color w:val="58595B"/>
          <w:spacing w:val="-18"/>
          <w:w w:val="115"/>
        </w:rPr>
        <w:t> </w:t>
      </w:r>
      <w:r>
        <w:rPr>
          <w:color w:val="58595B"/>
          <w:w w:val="115"/>
        </w:rPr>
        <w:t>the</w:t>
      </w:r>
      <w:r>
        <w:rPr>
          <w:color w:val="58595B"/>
          <w:spacing w:val="-17"/>
          <w:w w:val="115"/>
        </w:rPr>
        <w:t> </w:t>
      </w:r>
      <w:r>
        <w:rPr>
          <w:color w:val="58595B"/>
          <w:w w:val="115"/>
        </w:rPr>
        <w:t>detailed</w:t>
      </w:r>
      <w:r>
        <w:rPr>
          <w:color w:val="58595B"/>
          <w:spacing w:val="-18"/>
          <w:w w:val="115"/>
        </w:rPr>
        <w:t> </w:t>
      </w:r>
      <w:r>
        <w:rPr>
          <w:color w:val="58595B"/>
          <w:w w:val="115"/>
        </w:rPr>
        <w:t>address</w:t>
      </w:r>
      <w:r>
        <w:rPr>
          <w:color w:val="58595B"/>
          <w:spacing w:val="-17"/>
          <w:w w:val="115"/>
        </w:rPr>
        <w:t> </w:t>
      </w:r>
      <w:r>
        <w:rPr>
          <w:color w:val="58595B"/>
          <w:w w:val="115"/>
        </w:rPr>
        <w:t>of</w:t>
      </w:r>
      <w:r>
        <w:rPr>
          <w:color w:val="58595B"/>
          <w:spacing w:val="-18"/>
          <w:w w:val="115"/>
        </w:rPr>
        <w:t> </w:t>
      </w:r>
      <w:r>
        <w:rPr>
          <w:color w:val="58595B"/>
          <w:w w:val="115"/>
        </w:rPr>
        <w:t>the Insurance</w:t>
      </w:r>
      <w:r>
        <w:rPr>
          <w:color w:val="58595B"/>
          <w:spacing w:val="-7"/>
          <w:w w:val="115"/>
        </w:rPr>
        <w:t> </w:t>
      </w:r>
      <w:r>
        <w:rPr>
          <w:color w:val="58595B"/>
          <w:w w:val="115"/>
        </w:rPr>
        <w:t>Ombudsman, please</w:t>
      </w:r>
      <w:r>
        <w:rPr>
          <w:color w:val="58595B"/>
          <w:spacing w:val="-7"/>
          <w:w w:val="115"/>
        </w:rPr>
        <w:t> </w:t>
      </w:r>
      <w:r>
        <w:rPr>
          <w:color w:val="58595B"/>
          <w:w w:val="115"/>
        </w:rPr>
        <w:t>refer</w:t>
      </w:r>
      <w:r>
        <w:rPr>
          <w:color w:val="58595B"/>
          <w:spacing w:val="-8"/>
          <w:w w:val="115"/>
        </w:rPr>
        <w:t> </w:t>
      </w:r>
      <w:r>
        <w:rPr>
          <w:color w:val="58595B"/>
          <w:w w:val="115"/>
        </w:rPr>
        <w:t>Part</w:t>
      </w:r>
      <w:r>
        <w:rPr>
          <w:color w:val="58595B"/>
          <w:spacing w:val="-8"/>
          <w:w w:val="115"/>
        </w:rPr>
        <w:t> </w:t>
      </w:r>
      <w:r>
        <w:rPr>
          <w:color w:val="58595B"/>
          <w:w w:val="115"/>
        </w:rPr>
        <w:t>G</w:t>
      </w:r>
      <w:r>
        <w:rPr>
          <w:color w:val="58595B"/>
          <w:spacing w:val="-6"/>
          <w:w w:val="115"/>
        </w:rPr>
        <w:t> </w:t>
      </w:r>
      <w:r>
        <w:rPr>
          <w:color w:val="58595B"/>
          <w:w w:val="115"/>
        </w:rPr>
        <w:t>of</w:t>
      </w:r>
      <w:r>
        <w:rPr>
          <w:color w:val="58595B"/>
          <w:spacing w:val="-9"/>
          <w:w w:val="115"/>
        </w:rPr>
        <w:t> </w:t>
      </w:r>
      <w:r>
        <w:rPr>
          <w:color w:val="58595B"/>
          <w:w w:val="115"/>
        </w:rPr>
        <w:t>the</w:t>
      </w:r>
      <w:r>
        <w:rPr>
          <w:color w:val="58595B"/>
          <w:spacing w:val="-7"/>
          <w:w w:val="115"/>
        </w:rPr>
        <w:t> </w:t>
      </w:r>
      <w:r>
        <w:rPr>
          <w:color w:val="58595B"/>
          <w:w w:val="115"/>
        </w:rPr>
        <w:t>policy</w:t>
      </w:r>
      <w:r>
        <w:rPr>
          <w:color w:val="58595B"/>
          <w:spacing w:val="-6"/>
          <w:w w:val="115"/>
        </w:rPr>
        <w:t> </w:t>
      </w:r>
      <w:r>
        <w:rPr>
          <w:color w:val="58595B"/>
          <w:w w:val="115"/>
        </w:rPr>
        <w:t>document</w:t>
      </w:r>
      <w:r>
        <w:rPr>
          <w:color w:val="58595B"/>
          <w:spacing w:val="-8"/>
          <w:w w:val="115"/>
        </w:rPr>
        <w:t> </w:t>
      </w:r>
      <w:r>
        <w:rPr>
          <w:color w:val="58595B"/>
          <w:w w:val="115"/>
        </w:rPr>
        <w:t>given</w:t>
      </w:r>
      <w:r>
        <w:rPr>
          <w:color w:val="58595B"/>
          <w:spacing w:val="-7"/>
          <w:w w:val="115"/>
        </w:rPr>
        <w:t> </w:t>
      </w:r>
      <w:r>
        <w:rPr>
          <w:color w:val="58595B"/>
          <w:w w:val="115"/>
        </w:rPr>
        <w:t>to</w:t>
      </w:r>
      <w:r>
        <w:rPr>
          <w:color w:val="58595B"/>
          <w:spacing w:val="-7"/>
          <w:w w:val="115"/>
        </w:rPr>
        <w:t> </w:t>
      </w:r>
      <w:r>
        <w:rPr>
          <w:color w:val="58595B"/>
          <w:w w:val="115"/>
        </w:rPr>
        <w:t>you.</w:t>
      </w:r>
    </w:p>
    <w:p>
      <w:pPr>
        <w:pStyle w:val="Heading1"/>
        <w:spacing w:before="134"/>
        <w:ind w:left="408"/>
      </w:pPr>
      <w:r>
        <w:rPr>
          <w:color w:val="58595B"/>
          <w:spacing w:val="-2"/>
          <w:w w:val="110"/>
        </w:rPr>
        <w:t>Payments</w:t>
      </w:r>
      <w:r>
        <w:rPr>
          <w:color w:val="58595B"/>
          <w:spacing w:val="-13"/>
          <w:w w:val="110"/>
        </w:rPr>
        <w:t> </w:t>
      </w:r>
      <w:r>
        <w:rPr>
          <w:color w:val="58595B"/>
          <w:spacing w:val="-2"/>
          <w:w w:val="110"/>
        </w:rPr>
        <w:t>to</w:t>
      </w:r>
      <w:r>
        <w:rPr>
          <w:color w:val="58595B"/>
          <w:spacing w:val="-15"/>
          <w:w w:val="110"/>
        </w:rPr>
        <w:t> </w:t>
      </w:r>
      <w:r>
        <w:rPr>
          <w:color w:val="58595B"/>
          <w:spacing w:val="-2"/>
          <w:w w:val="110"/>
        </w:rPr>
        <w:t>group</w:t>
      </w:r>
      <w:r>
        <w:rPr>
          <w:color w:val="58595B"/>
          <w:spacing w:val="-14"/>
          <w:w w:val="110"/>
        </w:rPr>
        <w:t> </w:t>
      </w:r>
      <w:r>
        <w:rPr>
          <w:color w:val="58595B"/>
          <w:spacing w:val="-2"/>
          <w:w w:val="110"/>
        </w:rPr>
        <w:t>policyholder</w:t>
      </w:r>
    </w:p>
    <w:p>
      <w:pPr>
        <w:pStyle w:val="BodyText"/>
        <w:spacing w:line="249" w:lineRule="auto" w:before="18"/>
        <w:ind w:left="408" w:right="189"/>
        <w:jc w:val="both"/>
      </w:pPr>
      <w:r>
        <w:rPr>
          <w:color w:val="58595B"/>
          <w:w w:val="115"/>
        </w:rPr>
        <w:t>We</w:t>
      </w:r>
      <w:r>
        <w:rPr>
          <w:color w:val="58595B"/>
          <w:w w:val="115"/>
        </w:rPr>
        <w:t> may</w:t>
      </w:r>
      <w:r>
        <w:rPr>
          <w:color w:val="58595B"/>
          <w:w w:val="115"/>
        </w:rPr>
        <w:t> leverage</w:t>
      </w:r>
      <w:r>
        <w:rPr>
          <w:color w:val="58595B"/>
          <w:w w:val="115"/>
        </w:rPr>
        <w:t> the</w:t>
      </w:r>
      <w:r>
        <w:rPr>
          <w:color w:val="58595B"/>
          <w:w w:val="115"/>
        </w:rPr>
        <w:t> existing</w:t>
      </w:r>
      <w:r>
        <w:rPr>
          <w:color w:val="58595B"/>
          <w:w w:val="115"/>
        </w:rPr>
        <w:t> infrastructure</w:t>
      </w:r>
      <w:r>
        <w:rPr>
          <w:color w:val="58595B"/>
          <w:w w:val="115"/>
        </w:rPr>
        <w:t> of</w:t>
      </w:r>
      <w:r>
        <w:rPr>
          <w:color w:val="58595B"/>
          <w:w w:val="115"/>
        </w:rPr>
        <w:t> the</w:t>
      </w:r>
      <w:r>
        <w:rPr>
          <w:color w:val="58595B"/>
          <w:w w:val="115"/>
        </w:rPr>
        <w:t> group</w:t>
      </w:r>
      <w:r>
        <w:rPr>
          <w:color w:val="58595B"/>
          <w:w w:val="115"/>
        </w:rPr>
        <w:t> master</w:t>
      </w:r>
      <w:r>
        <w:rPr>
          <w:color w:val="58595B"/>
          <w:w w:val="115"/>
        </w:rPr>
        <w:t> policyholder</w:t>
      </w:r>
      <w:r>
        <w:rPr>
          <w:color w:val="58595B"/>
          <w:w w:val="115"/>
        </w:rPr>
        <w:t> for</w:t>
      </w:r>
      <w:r>
        <w:rPr>
          <w:color w:val="58595B"/>
          <w:w w:val="115"/>
        </w:rPr>
        <w:t> better administration of the scheme with respect to services such as data management, collection of premiums</w:t>
      </w:r>
      <w:r>
        <w:rPr>
          <w:color w:val="58595B"/>
          <w:w w:val="115"/>
        </w:rPr>
        <w:t> and</w:t>
      </w:r>
      <w:r>
        <w:rPr>
          <w:color w:val="58595B"/>
          <w:w w:val="115"/>
        </w:rPr>
        <w:t> in</w:t>
      </w:r>
      <w:r>
        <w:rPr>
          <w:color w:val="58595B"/>
          <w:w w:val="115"/>
        </w:rPr>
        <w:t> facilitating</w:t>
      </w:r>
      <w:r>
        <w:rPr>
          <w:color w:val="58595B"/>
          <w:w w:val="115"/>
        </w:rPr>
        <w:t> the</w:t>
      </w:r>
      <w:r>
        <w:rPr>
          <w:color w:val="58595B"/>
          <w:w w:val="115"/>
        </w:rPr>
        <w:t> intimation</w:t>
      </w:r>
      <w:r>
        <w:rPr>
          <w:color w:val="58595B"/>
          <w:w w:val="115"/>
        </w:rPr>
        <w:t> of</w:t>
      </w:r>
      <w:r>
        <w:rPr>
          <w:color w:val="58595B"/>
          <w:w w:val="115"/>
        </w:rPr>
        <w:t> a</w:t>
      </w:r>
      <w:r>
        <w:rPr>
          <w:color w:val="58595B"/>
          <w:w w:val="115"/>
        </w:rPr>
        <w:t> claim,</w:t>
      </w:r>
      <w:r>
        <w:rPr>
          <w:color w:val="58595B"/>
          <w:w w:val="115"/>
        </w:rPr>
        <w:t> only</w:t>
      </w:r>
      <w:r>
        <w:rPr>
          <w:color w:val="58595B"/>
          <w:w w:val="115"/>
        </w:rPr>
        <w:t> if</w:t>
      </w:r>
      <w:r>
        <w:rPr>
          <w:color w:val="58595B"/>
          <w:w w:val="115"/>
        </w:rPr>
        <w:t> written</w:t>
      </w:r>
      <w:r>
        <w:rPr>
          <w:color w:val="58595B"/>
          <w:w w:val="115"/>
        </w:rPr>
        <w:t> request</w:t>
      </w:r>
      <w:r>
        <w:rPr>
          <w:color w:val="58595B"/>
          <w:w w:val="115"/>
        </w:rPr>
        <w:t> is</w:t>
      </w:r>
      <w:r>
        <w:rPr>
          <w:color w:val="58595B"/>
          <w:w w:val="115"/>
        </w:rPr>
        <w:t> made</w:t>
      </w:r>
      <w:r>
        <w:rPr>
          <w:color w:val="58595B"/>
          <w:w w:val="115"/>
        </w:rPr>
        <w:t> by</w:t>
      </w:r>
      <w:r>
        <w:rPr>
          <w:color w:val="58595B"/>
          <w:w w:val="115"/>
        </w:rPr>
        <w:t> the claimant (beneficiary).</w:t>
      </w:r>
    </w:p>
    <w:p>
      <w:pPr>
        <w:pStyle w:val="Heading1"/>
        <w:spacing w:before="156"/>
        <w:ind w:left="408"/>
        <w:jc w:val="both"/>
      </w:pPr>
      <w:r>
        <w:rPr>
          <w:color w:val="58595B"/>
          <w:w w:val="105"/>
        </w:rPr>
        <w:t>Suicide</w:t>
      </w:r>
      <w:r>
        <w:rPr>
          <w:color w:val="58595B"/>
          <w:spacing w:val="-15"/>
          <w:w w:val="105"/>
        </w:rPr>
        <w:t> </w:t>
      </w:r>
      <w:r>
        <w:rPr>
          <w:color w:val="58595B"/>
          <w:spacing w:val="-2"/>
          <w:w w:val="105"/>
        </w:rPr>
        <w:t>Exclusion</w:t>
      </w:r>
    </w:p>
    <w:p>
      <w:pPr>
        <w:pStyle w:val="BodyText"/>
        <w:spacing w:line="276" w:lineRule="auto" w:before="37"/>
        <w:ind w:left="408" w:right="400"/>
        <w:jc w:val="both"/>
      </w:pPr>
      <w:r>
        <w:rPr>
          <w:color w:val="58595B"/>
          <w:w w:val="115"/>
        </w:rPr>
        <w:t>In</w:t>
      </w:r>
      <w:r>
        <w:rPr>
          <w:color w:val="58595B"/>
          <w:spacing w:val="-4"/>
          <w:w w:val="115"/>
        </w:rPr>
        <w:t> </w:t>
      </w:r>
      <w:r>
        <w:rPr>
          <w:color w:val="58595B"/>
          <w:w w:val="115"/>
        </w:rPr>
        <w:t>case</w:t>
      </w:r>
      <w:r>
        <w:rPr>
          <w:color w:val="58595B"/>
          <w:spacing w:val="-4"/>
          <w:w w:val="115"/>
        </w:rPr>
        <w:t> </w:t>
      </w:r>
      <w:r>
        <w:rPr>
          <w:color w:val="58595B"/>
          <w:w w:val="115"/>
        </w:rPr>
        <w:t>of</w:t>
      </w:r>
      <w:r>
        <w:rPr>
          <w:color w:val="58595B"/>
          <w:spacing w:val="-6"/>
          <w:w w:val="115"/>
        </w:rPr>
        <w:t> </w:t>
      </w:r>
      <w:r>
        <w:rPr>
          <w:color w:val="58595B"/>
          <w:w w:val="115"/>
        </w:rPr>
        <w:t>death</w:t>
      </w:r>
      <w:r>
        <w:rPr>
          <w:color w:val="58595B"/>
          <w:spacing w:val="-4"/>
          <w:w w:val="115"/>
        </w:rPr>
        <w:t> </w:t>
      </w:r>
      <w:r>
        <w:rPr>
          <w:color w:val="58595B"/>
          <w:w w:val="115"/>
        </w:rPr>
        <w:t>due</w:t>
      </w:r>
      <w:r>
        <w:rPr>
          <w:color w:val="58595B"/>
          <w:spacing w:val="-4"/>
          <w:w w:val="115"/>
        </w:rPr>
        <w:t> </w:t>
      </w:r>
      <w:r>
        <w:rPr>
          <w:color w:val="58595B"/>
          <w:w w:val="115"/>
        </w:rPr>
        <w:t>to</w:t>
      </w:r>
      <w:r>
        <w:rPr>
          <w:color w:val="58595B"/>
          <w:spacing w:val="-4"/>
          <w:w w:val="115"/>
        </w:rPr>
        <w:t> </w:t>
      </w:r>
      <w:r>
        <w:rPr>
          <w:color w:val="58595B"/>
          <w:w w:val="115"/>
        </w:rPr>
        <w:t>suicide</w:t>
      </w:r>
      <w:r>
        <w:rPr>
          <w:color w:val="58595B"/>
          <w:spacing w:val="-4"/>
          <w:w w:val="115"/>
        </w:rPr>
        <w:t> </w:t>
      </w:r>
      <w:r>
        <w:rPr>
          <w:color w:val="58595B"/>
          <w:w w:val="115"/>
        </w:rPr>
        <w:t>within</w:t>
      </w:r>
      <w:r>
        <w:rPr>
          <w:color w:val="58595B"/>
          <w:spacing w:val="-4"/>
          <w:w w:val="115"/>
        </w:rPr>
        <w:t> </w:t>
      </w:r>
      <w:r>
        <w:rPr>
          <w:color w:val="58595B"/>
          <w:w w:val="105"/>
        </w:rPr>
        <w:t>12 </w:t>
      </w:r>
      <w:r>
        <w:rPr>
          <w:color w:val="58595B"/>
          <w:w w:val="115"/>
        </w:rPr>
        <w:t>months</w:t>
      </w:r>
      <w:r>
        <w:rPr>
          <w:color w:val="58595B"/>
          <w:spacing w:val="-2"/>
          <w:w w:val="115"/>
        </w:rPr>
        <w:t> </w:t>
      </w:r>
      <w:r>
        <w:rPr>
          <w:color w:val="58595B"/>
          <w:w w:val="115"/>
        </w:rPr>
        <w:t>from</w:t>
      </w:r>
      <w:r>
        <w:rPr>
          <w:color w:val="58595B"/>
          <w:spacing w:val="-3"/>
          <w:w w:val="115"/>
        </w:rPr>
        <w:t> </w:t>
      </w:r>
      <w:r>
        <w:rPr>
          <w:color w:val="58595B"/>
          <w:w w:val="115"/>
        </w:rPr>
        <w:t>the</w:t>
      </w:r>
      <w:r>
        <w:rPr>
          <w:color w:val="58595B"/>
          <w:spacing w:val="-4"/>
          <w:w w:val="115"/>
        </w:rPr>
        <w:t> </w:t>
      </w:r>
      <w:r>
        <w:rPr>
          <w:color w:val="58595B"/>
          <w:w w:val="115"/>
        </w:rPr>
        <w:t>date</w:t>
      </w:r>
      <w:r>
        <w:rPr>
          <w:color w:val="58595B"/>
          <w:spacing w:val="-4"/>
          <w:w w:val="115"/>
        </w:rPr>
        <w:t> </w:t>
      </w:r>
      <w:r>
        <w:rPr>
          <w:color w:val="58595B"/>
          <w:w w:val="115"/>
        </w:rPr>
        <w:t>of</w:t>
      </w:r>
      <w:r>
        <w:rPr>
          <w:color w:val="58595B"/>
          <w:spacing w:val="-6"/>
          <w:w w:val="115"/>
        </w:rPr>
        <w:t> </w:t>
      </w:r>
      <w:r>
        <w:rPr>
          <w:color w:val="58595B"/>
          <w:w w:val="115"/>
        </w:rPr>
        <w:t>commencement</w:t>
      </w:r>
      <w:r>
        <w:rPr>
          <w:color w:val="58595B"/>
          <w:spacing w:val="-5"/>
          <w:w w:val="115"/>
        </w:rPr>
        <w:t> </w:t>
      </w:r>
      <w:r>
        <w:rPr>
          <w:color w:val="58595B"/>
          <w:w w:val="115"/>
        </w:rPr>
        <w:t>of</w:t>
      </w:r>
      <w:r>
        <w:rPr>
          <w:color w:val="58595B"/>
          <w:spacing w:val="-6"/>
          <w:w w:val="115"/>
        </w:rPr>
        <w:t> </w:t>
      </w:r>
      <w:r>
        <w:rPr>
          <w:color w:val="58595B"/>
          <w:w w:val="115"/>
        </w:rPr>
        <w:t>risk under </w:t>
      </w:r>
      <w:r>
        <w:rPr>
          <w:color w:val="58595B"/>
          <w:spacing w:val="-2"/>
          <w:w w:val="115"/>
        </w:rPr>
        <w:t>the</w:t>
      </w:r>
      <w:r>
        <w:rPr>
          <w:color w:val="58595B"/>
          <w:spacing w:val="-13"/>
          <w:w w:val="115"/>
        </w:rPr>
        <w:t> </w:t>
      </w:r>
      <w:r>
        <w:rPr>
          <w:color w:val="58595B"/>
          <w:spacing w:val="-2"/>
          <w:w w:val="115"/>
        </w:rPr>
        <w:t>policy</w:t>
      </w:r>
      <w:r>
        <w:rPr>
          <w:color w:val="58595B"/>
          <w:spacing w:val="-13"/>
          <w:w w:val="115"/>
        </w:rPr>
        <w:t> </w:t>
      </w:r>
      <w:r>
        <w:rPr>
          <w:color w:val="58595B"/>
          <w:spacing w:val="-2"/>
          <w:w w:val="115"/>
        </w:rPr>
        <w:t>or</w:t>
      </w:r>
      <w:r>
        <w:rPr>
          <w:color w:val="58595B"/>
          <w:spacing w:val="-15"/>
          <w:w w:val="115"/>
        </w:rPr>
        <w:t> </w:t>
      </w:r>
      <w:r>
        <w:rPr>
          <w:color w:val="58595B"/>
          <w:spacing w:val="-2"/>
          <w:w w:val="115"/>
        </w:rPr>
        <w:t>from</w:t>
      </w:r>
      <w:r>
        <w:rPr>
          <w:color w:val="58595B"/>
          <w:spacing w:val="-11"/>
          <w:w w:val="115"/>
        </w:rPr>
        <w:t> </w:t>
      </w:r>
      <w:r>
        <w:rPr>
          <w:color w:val="58595B"/>
          <w:spacing w:val="-2"/>
          <w:w w:val="115"/>
        </w:rPr>
        <w:t>the</w:t>
      </w:r>
      <w:r>
        <w:rPr>
          <w:color w:val="58595B"/>
          <w:spacing w:val="-13"/>
          <w:w w:val="115"/>
        </w:rPr>
        <w:t> </w:t>
      </w:r>
      <w:r>
        <w:rPr>
          <w:color w:val="58595B"/>
          <w:spacing w:val="-2"/>
          <w:w w:val="115"/>
        </w:rPr>
        <w:t>date</w:t>
      </w:r>
      <w:r>
        <w:rPr>
          <w:color w:val="58595B"/>
          <w:spacing w:val="-13"/>
          <w:w w:val="115"/>
        </w:rPr>
        <w:t> </w:t>
      </w:r>
      <w:r>
        <w:rPr>
          <w:color w:val="58595B"/>
          <w:spacing w:val="-2"/>
          <w:w w:val="115"/>
        </w:rPr>
        <w:t>of</w:t>
      </w:r>
      <w:r>
        <w:rPr>
          <w:color w:val="58595B"/>
          <w:spacing w:val="-15"/>
          <w:w w:val="115"/>
        </w:rPr>
        <w:t> </w:t>
      </w:r>
      <w:r>
        <w:rPr>
          <w:color w:val="58595B"/>
          <w:spacing w:val="-2"/>
          <w:w w:val="115"/>
        </w:rPr>
        <w:t>revival</w:t>
      </w:r>
      <w:r>
        <w:rPr>
          <w:color w:val="58595B"/>
          <w:spacing w:val="-9"/>
          <w:w w:val="115"/>
        </w:rPr>
        <w:t> </w:t>
      </w:r>
      <w:r>
        <w:rPr>
          <w:color w:val="58595B"/>
          <w:spacing w:val="-2"/>
          <w:w w:val="115"/>
        </w:rPr>
        <w:t>of</w:t>
      </w:r>
      <w:r>
        <w:rPr>
          <w:color w:val="58595B"/>
          <w:spacing w:val="-15"/>
          <w:w w:val="115"/>
        </w:rPr>
        <w:t> </w:t>
      </w:r>
      <w:r>
        <w:rPr>
          <w:color w:val="58595B"/>
          <w:spacing w:val="-2"/>
          <w:w w:val="115"/>
        </w:rPr>
        <w:t>the</w:t>
      </w:r>
      <w:r>
        <w:rPr>
          <w:color w:val="58595B"/>
          <w:spacing w:val="-13"/>
          <w:w w:val="115"/>
        </w:rPr>
        <w:t> </w:t>
      </w:r>
      <w:r>
        <w:rPr>
          <w:color w:val="58595B"/>
          <w:spacing w:val="-2"/>
          <w:w w:val="115"/>
        </w:rPr>
        <w:t>policy,</w:t>
      </w:r>
      <w:r>
        <w:rPr>
          <w:color w:val="58595B"/>
          <w:spacing w:val="-5"/>
          <w:w w:val="115"/>
        </w:rPr>
        <w:t> </w:t>
      </w:r>
      <w:r>
        <w:rPr>
          <w:color w:val="58595B"/>
          <w:spacing w:val="-2"/>
          <w:w w:val="115"/>
        </w:rPr>
        <w:t>as</w:t>
      </w:r>
      <w:r>
        <w:rPr>
          <w:color w:val="58595B"/>
          <w:spacing w:val="-10"/>
          <w:w w:val="115"/>
        </w:rPr>
        <w:t> </w:t>
      </w:r>
      <w:r>
        <w:rPr>
          <w:color w:val="58595B"/>
          <w:spacing w:val="-2"/>
          <w:w w:val="115"/>
        </w:rPr>
        <w:t>applicable,</w:t>
      </w:r>
      <w:r>
        <w:rPr>
          <w:color w:val="58595B"/>
          <w:spacing w:val="-5"/>
          <w:w w:val="115"/>
        </w:rPr>
        <w:t> </w:t>
      </w:r>
      <w:r>
        <w:rPr>
          <w:color w:val="58595B"/>
          <w:spacing w:val="-2"/>
          <w:w w:val="115"/>
        </w:rPr>
        <w:t>the</w:t>
      </w:r>
      <w:r>
        <w:rPr>
          <w:color w:val="58595B"/>
          <w:spacing w:val="-13"/>
          <w:w w:val="115"/>
        </w:rPr>
        <w:t> </w:t>
      </w:r>
      <w:r>
        <w:rPr>
          <w:color w:val="58595B"/>
          <w:spacing w:val="-2"/>
          <w:w w:val="115"/>
        </w:rPr>
        <w:t>nominee</w:t>
      </w:r>
      <w:r>
        <w:rPr>
          <w:color w:val="58595B"/>
          <w:spacing w:val="-13"/>
          <w:w w:val="115"/>
        </w:rPr>
        <w:t> </w:t>
      </w:r>
      <w:r>
        <w:rPr>
          <w:color w:val="58595B"/>
          <w:spacing w:val="-2"/>
          <w:w w:val="115"/>
        </w:rPr>
        <w:t>or</w:t>
      </w:r>
      <w:r>
        <w:rPr>
          <w:color w:val="58595B"/>
          <w:spacing w:val="-15"/>
          <w:w w:val="115"/>
        </w:rPr>
        <w:t> </w:t>
      </w:r>
      <w:r>
        <w:rPr>
          <w:color w:val="58595B"/>
          <w:spacing w:val="-2"/>
          <w:w w:val="115"/>
        </w:rPr>
        <w:t>beneficiary</w:t>
      </w:r>
      <w:r>
        <w:rPr>
          <w:color w:val="58595B"/>
          <w:spacing w:val="-13"/>
          <w:w w:val="115"/>
        </w:rPr>
        <w:t> </w:t>
      </w:r>
      <w:r>
        <w:rPr>
          <w:color w:val="58595B"/>
          <w:spacing w:val="-2"/>
          <w:w w:val="115"/>
        </w:rPr>
        <w:t>of</w:t>
      </w:r>
      <w:r>
        <w:rPr>
          <w:color w:val="58595B"/>
          <w:spacing w:val="-15"/>
          <w:w w:val="115"/>
        </w:rPr>
        <w:t> </w:t>
      </w:r>
      <w:r>
        <w:rPr>
          <w:color w:val="58595B"/>
          <w:spacing w:val="-2"/>
          <w:w w:val="115"/>
        </w:rPr>
        <w:t>the </w:t>
      </w:r>
      <w:r>
        <w:rPr>
          <w:color w:val="58595B"/>
          <w:w w:val="115"/>
        </w:rPr>
        <w:t>policyholder</w:t>
      </w:r>
      <w:r>
        <w:rPr>
          <w:color w:val="58595B"/>
          <w:spacing w:val="-2"/>
          <w:w w:val="115"/>
        </w:rPr>
        <w:t> </w:t>
      </w:r>
      <w:r>
        <w:rPr>
          <w:color w:val="58595B"/>
          <w:w w:val="115"/>
        </w:rPr>
        <w:t>shall be</w:t>
      </w:r>
      <w:r>
        <w:rPr>
          <w:color w:val="58595B"/>
          <w:spacing w:val="-1"/>
          <w:w w:val="115"/>
        </w:rPr>
        <w:t> </w:t>
      </w:r>
      <w:r>
        <w:rPr>
          <w:color w:val="58595B"/>
          <w:w w:val="115"/>
        </w:rPr>
        <w:t>entitled to</w:t>
      </w:r>
      <w:r>
        <w:rPr>
          <w:color w:val="58595B"/>
          <w:spacing w:val="-1"/>
          <w:w w:val="115"/>
        </w:rPr>
        <w:t> </w:t>
      </w:r>
      <w:r>
        <w:rPr>
          <w:color w:val="58595B"/>
          <w:w w:val="115"/>
        </w:rPr>
        <w:t>at</w:t>
      </w:r>
      <w:r>
        <w:rPr>
          <w:color w:val="58595B"/>
          <w:spacing w:val="-2"/>
          <w:w w:val="115"/>
        </w:rPr>
        <w:t> </w:t>
      </w:r>
      <w:r>
        <w:rPr>
          <w:color w:val="58595B"/>
          <w:w w:val="115"/>
        </w:rPr>
        <w:t>least</w:t>
      </w:r>
      <w:r>
        <w:rPr>
          <w:color w:val="58595B"/>
          <w:spacing w:val="-2"/>
          <w:w w:val="115"/>
        </w:rPr>
        <w:t> </w:t>
      </w:r>
      <w:r>
        <w:rPr>
          <w:color w:val="58595B"/>
          <w:w w:val="115"/>
        </w:rPr>
        <w:t>80% of</w:t>
      </w:r>
      <w:r>
        <w:rPr>
          <w:color w:val="58595B"/>
          <w:spacing w:val="-3"/>
          <w:w w:val="115"/>
        </w:rPr>
        <w:t> </w:t>
      </w:r>
      <w:r>
        <w:rPr>
          <w:color w:val="58595B"/>
          <w:w w:val="115"/>
        </w:rPr>
        <w:t>the</w:t>
      </w:r>
      <w:r>
        <w:rPr>
          <w:color w:val="58595B"/>
          <w:spacing w:val="-1"/>
          <w:w w:val="115"/>
        </w:rPr>
        <w:t> </w:t>
      </w:r>
      <w:r>
        <w:rPr>
          <w:color w:val="58595B"/>
          <w:w w:val="115"/>
        </w:rPr>
        <w:t>total premiums paid till the</w:t>
      </w:r>
      <w:r>
        <w:rPr>
          <w:color w:val="58595B"/>
          <w:spacing w:val="-1"/>
          <w:w w:val="115"/>
        </w:rPr>
        <w:t> </w:t>
      </w:r>
      <w:r>
        <w:rPr>
          <w:color w:val="58595B"/>
          <w:w w:val="115"/>
        </w:rPr>
        <w:t>date</w:t>
      </w:r>
      <w:r>
        <w:rPr>
          <w:color w:val="58595B"/>
          <w:spacing w:val="-1"/>
          <w:w w:val="115"/>
        </w:rPr>
        <w:t> </w:t>
      </w:r>
      <w:r>
        <w:rPr>
          <w:color w:val="58595B"/>
          <w:w w:val="115"/>
        </w:rPr>
        <w:t>of</w:t>
      </w:r>
      <w:r>
        <w:rPr>
          <w:color w:val="58595B"/>
          <w:spacing w:val="-3"/>
          <w:w w:val="115"/>
        </w:rPr>
        <w:t> </w:t>
      </w:r>
      <w:r>
        <w:rPr>
          <w:color w:val="58595B"/>
          <w:w w:val="115"/>
        </w:rPr>
        <w:t>death</w:t>
      </w:r>
      <w:r>
        <w:rPr>
          <w:color w:val="58595B"/>
          <w:spacing w:val="-1"/>
          <w:w w:val="115"/>
        </w:rPr>
        <w:t> </w:t>
      </w:r>
      <w:r>
        <w:rPr>
          <w:color w:val="58595B"/>
          <w:w w:val="115"/>
        </w:rPr>
        <w:t>or the</w:t>
      </w:r>
      <w:r>
        <w:rPr>
          <w:color w:val="58595B"/>
          <w:spacing w:val="-10"/>
          <w:w w:val="115"/>
        </w:rPr>
        <w:t> </w:t>
      </w:r>
      <w:r>
        <w:rPr>
          <w:color w:val="58595B"/>
          <w:w w:val="115"/>
        </w:rPr>
        <w:t>surrender</w:t>
      </w:r>
      <w:r>
        <w:rPr>
          <w:color w:val="58595B"/>
          <w:spacing w:val="-11"/>
          <w:w w:val="115"/>
        </w:rPr>
        <w:t> </w:t>
      </w:r>
      <w:r>
        <w:rPr>
          <w:color w:val="58595B"/>
          <w:w w:val="115"/>
        </w:rPr>
        <w:t>value</w:t>
      </w:r>
      <w:r>
        <w:rPr>
          <w:color w:val="58595B"/>
          <w:spacing w:val="-10"/>
          <w:w w:val="115"/>
        </w:rPr>
        <w:t> </w:t>
      </w:r>
      <w:r>
        <w:rPr>
          <w:color w:val="58595B"/>
          <w:w w:val="115"/>
        </w:rPr>
        <w:t>available</w:t>
      </w:r>
      <w:r>
        <w:rPr>
          <w:color w:val="58595B"/>
          <w:spacing w:val="-10"/>
          <w:w w:val="115"/>
        </w:rPr>
        <w:t> </w:t>
      </w:r>
      <w:r>
        <w:rPr>
          <w:color w:val="58595B"/>
          <w:w w:val="115"/>
        </w:rPr>
        <w:t>as</w:t>
      </w:r>
      <w:r>
        <w:rPr>
          <w:color w:val="58595B"/>
          <w:spacing w:val="-8"/>
          <w:w w:val="115"/>
        </w:rPr>
        <w:t> </w:t>
      </w:r>
      <w:r>
        <w:rPr>
          <w:color w:val="58595B"/>
          <w:w w:val="115"/>
        </w:rPr>
        <w:t>on</w:t>
      </w:r>
      <w:r>
        <w:rPr>
          <w:color w:val="58595B"/>
          <w:spacing w:val="-10"/>
          <w:w w:val="115"/>
        </w:rPr>
        <w:t> </w:t>
      </w:r>
      <w:r>
        <w:rPr>
          <w:color w:val="58595B"/>
          <w:w w:val="115"/>
        </w:rPr>
        <w:t>the</w:t>
      </w:r>
      <w:r>
        <w:rPr>
          <w:color w:val="58595B"/>
          <w:spacing w:val="-10"/>
          <w:w w:val="115"/>
        </w:rPr>
        <w:t> </w:t>
      </w:r>
      <w:r>
        <w:rPr>
          <w:color w:val="58595B"/>
          <w:w w:val="115"/>
        </w:rPr>
        <w:t>date</w:t>
      </w:r>
      <w:r>
        <w:rPr>
          <w:color w:val="58595B"/>
          <w:spacing w:val="-10"/>
          <w:w w:val="115"/>
        </w:rPr>
        <w:t> </w:t>
      </w:r>
      <w:r>
        <w:rPr>
          <w:color w:val="58595B"/>
          <w:w w:val="115"/>
        </w:rPr>
        <w:t>of</w:t>
      </w:r>
      <w:r>
        <w:rPr>
          <w:color w:val="58595B"/>
          <w:spacing w:val="-12"/>
          <w:w w:val="115"/>
        </w:rPr>
        <w:t> </w:t>
      </w:r>
      <w:r>
        <w:rPr>
          <w:color w:val="58595B"/>
          <w:w w:val="115"/>
        </w:rPr>
        <w:t>death</w:t>
      </w:r>
      <w:r>
        <w:rPr>
          <w:color w:val="58595B"/>
          <w:spacing w:val="-10"/>
          <w:w w:val="115"/>
        </w:rPr>
        <w:t> </w:t>
      </w:r>
      <w:r>
        <w:rPr>
          <w:color w:val="58595B"/>
          <w:w w:val="115"/>
        </w:rPr>
        <w:t>whichever</w:t>
      </w:r>
      <w:r>
        <w:rPr>
          <w:color w:val="58595B"/>
          <w:spacing w:val="-11"/>
          <w:w w:val="115"/>
        </w:rPr>
        <w:t> </w:t>
      </w:r>
      <w:r>
        <w:rPr>
          <w:color w:val="58595B"/>
          <w:w w:val="115"/>
        </w:rPr>
        <w:t>is</w:t>
      </w:r>
      <w:r>
        <w:rPr>
          <w:color w:val="58595B"/>
          <w:spacing w:val="-8"/>
          <w:w w:val="115"/>
        </w:rPr>
        <w:t> </w:t>
      </w:r>
      <w:r>
        <w:rPr>
          <w:color w:val="58595B"/>
          <w:w w:val="115"/>
        </w:rPr>
        <w:t>higher,</w:t>
      </w:r>
      <w:r>
        <w:rPr>
          <w:color w:val="58595B"/>
          <w:spacing w:val="-4"/>
          <w:w w:val="115"/>
        </w:rPr>
        <w:t> </w:t>
      </w:r>
      <w:r>
        <w:rPr>
          <w:color w:val="58595B"/>
          <w:w w:val="115"/>
        </w:rPr>
        <w:t>provided</w:t>
      </w:r>
      <w:r>
        <w:rPr>
          <w:color w:val="58595B"/>
          <w:spacing w:val="-9"/>
          <w:w w:val="115"/>
        </w:rPr>
        <w:t> </w:t>
      </w:r>
      <w:r>
        <w:rPr>
          <w:color w:val="58595B"/>
          <w:w w:val="115"/>
        </w:rPr>
        <w:t>the</w:t>
      </w:r>
      <w:r>
        <w:rPr>
          <w:color w:val="58595B"/>
          <w:spacing w:val="-10"/>
          <w:w w:val="115"/>
        </w:rPr>
        <w:t> </w:t>
      </w:r>
      <w:r>
        <w:rPr>
          <w:color w:val="58595B"/>
          <w:w w:val="115"/>
        </w:rPr>
        <w:t>policy</w:t>
      </w:r>
      <w:r>
        <w:rPr>
          <w:color w:val="58595B"/>
          <w:spacing w:val="-9"/>
          <w:w w:val="115"/>
        </w:rPr>
        <w:t> </w:t>
      </w:r>
      <w:r>
        <w:rPr>
          <w:color w:val="58595B"/>
          <w:w w:val="115"/>
        </w:rPr>
        <w:t>is in force.</w:t>
      </w:r>
    </w:p>
    <w:p>
      <w:pPr>
        <w:pStyle w:val="Heading1"/>
        <w:spacing w:before="125"/>
        <w:ind w:left="408"/>
        <w:jc w:val="both"/>
      </w:pPr>
      <w:r>
        <w:rPr>
          <w:color w:val="58595B"/>
          <w:spacing w:val="2"/>
        </w:rPr>
        <w:t>Nominations</w:t>
      </w:r>
      <w:r>
        <w:rPr>
          <w:color w:val="58595B"/>
          <w:spacing w:val="25"/>
        </w:rPr>
        <w:t> </w:t>
      </w:r>
      <w:r>
        <w:rPr>
          <w:color w:val="58595B"/>
          <w:spacing w:val="2"/>
        </w:rPr>
        <w:t>per</w:t>
      </w:r>
      <w:r>
        <w:rPr>
          <w:color w:val="58595B"/>
          <w:spacing w:val="21"/>
        </w:rPr>
        <w:t> </w:t>
      </w:r>
      <w:r>
        <w:rPr>
          <w:color w:val="58595B"/>
          <w:spacing w:val="2"/>
        </w:rPr>
        <w:t>Sec</w:t>
      </w:r>
      <w:r>
        <w:rPr>
          <w:color w:val="58595B"/>
          <w:spacing w:val="20"/>
        </w:rPr>
        <w:t> </w:t>
      </w:r>
      <w:r>
        <w:rPr>
          <w:color w:val="58595B"/>
          <w:spacing w:val="2"/>
        </w:rPr>
        <w:t>39</w:t>
      </w:r>
      <w:r>
        <w:rPr>
          <w:color w:val="58595B"/>
          <w:spacing w:val="30"/>
        </w:rPr>
        <w:t> </w:t>
      </w:r>
      <w:r>
        <w:rPr>
          <w:color w:val="58595B"/>
          <w:spacing w:val="2"/>
        </w:rPr>
        <w:t>of</w:t>
      </w:r>
      <w:r>
        <w:rPr>
          <w:color w:val="58595B"/>
          <w:spacing w:val="20"/>
        </w:rPr>
        <w:t> </w:t>
      </w:r>
      <w:r>
        <w:rPr>
          <w:color w:val="58595B"/>
          <w:spacing w:val="2"/>
        </w:rPr>
        <w:t>insurance</w:t>
      </w:r>
      <w:r>
        <w:rPr>
          <w:color w:val="58595B"/>
          <w:spacing w:val="23"/>
        </w:rPr>
        <w:t> </w:t>
      </w:r>
      <w:r>
        <w:rPr>
          <w:color w:val="58595B"/>
          <w:spacing w:val="2"/>
        </w:rPr>
        <w:t>Act</w:t>
      </w:r>
      <w:r>
        <w:rPr>
          <w:color w:val="58595B"/>
          <w:spacing w:val="22"/>
        </w:rPr>
        <w:t> </w:t>
      </w:r>
      <w:r>
        <w:rPr>
          <w:color w:val="58595B"/>
          <w:spacing w:val="2"/>
        </w:rPr>
        <w:t>1938</w:t>
      </w:r>
      <w:r>
        <w:rPr>
          <w:color w:val="58595B"/>
          <w:spacing w:val="26"/>
        </w:rPr>
        <w:t> </w:t>
      </w:r>
      <w:r>
        <w:rPr>
          <w:color w:val="58595B"/>
          <w:spacing w:val="2"/>
        </w:rPr>
        <w:t>as</w:t>
      </w:r>
      <w:r>
        <w:rPr>
          <w:color w:val="58595B"/>
          <w:spacing w:val="26"/>
        </w:rPr>
        <w:t> </w:t>
      </w:r>
      <w:r>
        <w:rPr>
          <w:color w:val="58595B"/>
          <w:spacing w:val="2"/>
        </w:rPr>
        <w:t>amended</w:t>
      </w:r>
      <w:r>
        <w:rPr>
          <w:color w:val="58595B"/>
          <w:spacing w:val="24"/>
        </w:rPr>
        <w:t> </w:t>
      </w:r>
      <w:r>
        <w:rPr>
          <w:color w:val="58595B"/>
          <w:spacing w:val="2"/>
        </w:rPr>
        <w:t>from</w:t>
      </w:r>
      <w:r>
        <w:rPr>
          <w:color w:val="58595B"/>
          <w:spacing w:val="24"/>
        </w:rPr>
        <w:t> </w:t>
      </w:r>
      <w:r>
        <w:rPr>
          <w:color w:val="58595B"/>
          <w:spacing w:val="2"/>
        </w:rPr>
        <w:t>time</w:t>
      </w:r>
      <w:r>
        <w:rPr>
          <w:color w:val="58595B"/>
          <w:spacing w:val="22"/>
        </w:rPr>
        <w:t> </w:t>
      </w:r>
      <w:r>
        <w:rPr>
          <w:color w:val="58595B"/>
          <w:spacing w:val="2"/>
        </w:rPr>
        <w:t>to</w:t>
      </w:r>
      <w:r>
        <w:rPr>
          <w:color w:val="58595B"/>
          <w:spacing w:val="24"/>
        </w:rPr>
        <w:t> </w:t>
      </w:r>
      <w:r>
        <w:rPr>
          <w:color w:val="58595B"/>
          <w:spacing w:val="-4"/>
        </w:rPr>
        <w:t>time</w:t>
      </w:r>
    </w:p>
    <w:p>
      <w:pPr>
        <w:pStyle w:val="ListParagraph"/>
        <w:numPr>
          <w:ilvl w:val="0"/>
          <w:numId w:val="13"/>
        </w:numPr>
        <w:tabs>
          <w:tab w:pos="408" w:val="left" w:leader="none"/>
          <w:tab w:pos="705" w:val="left" w:leader="none"/>
        </w:tabs>
        <w:spacing w:line="276" w:lineRule="auto" w:before="37" w:after="0"/>
        <w:ind w:left="408" w:right="402" w:hanging="1"/>
        <w:jc w:val="both"/>
        <w:rPr>
          <w:sz w:val="22"/>
        </w:rPr>
      </w:pPr>
      <w:r>
        <w:rPr>
          <w:color w:val="58595B"/>
          <w:w w:val="110"/>
          <w:sz w:val="22"/>
        </w:rPr>
        <w:t>The policyholder of a life insurance on his own life may nominate a person or persons to whom </w:t>
      </w:r>
      <w:r>
        <w:rPr>
          <w:color w:val="58595B"/>
          <w:w w:val="115"/>
          <w:sz w:val="22"/>
        </w:rPr>
        <w:t>money secured by the policy shall be paid in the event of</w:t>
      </w:r>
      <w:r>
        <w:rPr>
          <w:color w:val="58595B"/>
          <w:spacing w:val="-1"/>
          <w:w w:val="115"/>
          <w:sz w:val="22"/>
        </w:rPr>
        <w:t> </w:t>
      </w:r>
      <w:r>
        <w:rPr>
          <w:color w:val="58595B"/>
          <w:w w:val="115"/>
          <w:sz w:val="22"/>
        </w:rPr>
        <w:t>his death</w:t>
      </w:r>
    </w:p>
    <w:p>
      <w:pPr>
        <w:pStyle w:val="ListParagraph"/>
        <w:numPr>
          <w:ilvl w:val="0"/>
          <w:numId w:val="13"/>
        </w:numPr>
        <w:tabs>
          <w:tab w:pos="706" w:val="left" w:leader="none"/>
        </w:tabs>
        <w:spacing w:line="276" w:lineRule="auto" w:before="0" w:after="0"/>
        <w:ind w:left="408" w:right="403" w:firstLine="0"/>
        <w:jc w:val="both"/>
        <w:rPr>
          <w:sz w:val="22"/>
        </w:rPr>
      </w:pPr>
      <w:r>
        <w:rPr>
          <w:color w:val="58595B"/>
          <w:w w:val="115"/>
          <w:sz w:val="22"/>
        </w:rPr>
        <w:t>Where</w:t>
      </w:r>
      <w:r>
        <w:rPr>
          <w:color w:val="58595B"/>
          <w:spacing w:val="-18"/>
          <w:w w:val="115"/>
          <w:sz w:val="22"/>
        </w:rPr>
        <w:t> </w:t>
      </w:r>
      <w:r>
        <w:rPr>
          <w:color w:val="58595B"/>
          <w:w w:val="115"/>
          <w:sz w:val="22"/>
        </w:rPr>
        <w:t>the</w:t>
      </w:r>
      <w:r>
        <w:rPr>
          <w:color w:val="58595B"/>
          <w:spacing w:val="-18"/>
          <w:w w:val="115"/>
          <w:sz w:val="22"/>
        </w:rPr>
        <w:t> </w:t>
      </w:r>
      <w:r>
        <w:rPr>
          <w:color w:val="58595B"/>
          <w:w w:val="115"/>
          <w:sz w:val="22"/>
        </w:rPr>
        <w:t>nominee</w:t>
      </w:r>
      <w:r>
        <w:rPr>
          <w:color w:val="58595B"/>
          <w:spacing w:val="-17"/>
          <w:w w:val="115"/>
          <w:sz w:val="22"/>
        </w:rPr>
        <w:t> </w:t>
      </w:r>
      <w:r>
        <w:rPr>
          <w:color w:val="58595B"/>
          <w:w w:val="115"/>
          <w:sz w:val="22"/>
        </w:rPr>
        <w:t>is</w:t>
      </w:r>
      <w:r>
        <w:rPr>
          <w:color w:val="58595B"/>
          <w:spacing w:val="-18"/>
          <w:w w:val="115"/>
          <w:sz w:val="22"/>
        </w:rPr>
        <w:t> </w:t>
      </w:r>
      <w:r>
        <w:rPr>
          <w:color w:val="58595B"/>
          <w:w w:val="115"/>
          <w:sz w:val="22"/>
        </w:rPr>
        <w:t>a</w:t>
      </w:r>
      <w:r>
        <w:rPr>
          <w:color w:val="58595B"/>
          <w:spacing w:val="-17"/>
          <w:w w:val="115"/>
          <w:sz w:val="22"/>
        </w:rPr>
        <w:t> </w:t>
      </w:r>
      <w:r>
        <w:rPr>
          <w:color w:val="58595B"/>
          <w:w w:val="115"/>
          <w:sz w:val="22"/>
        </w:rPr>
        <w:t>minor,</w:t>
      </w:r>
      <w:r>
        <w:rPr>
          <w:color w:val="58595B"/>
          <w:spacing w:val="-18"/>
          <w:w w:val="115"/>
          <w:sz w:val="22"/>
        </w:rPr>
        <w:t> </w:t>
      </w:r>
      <w:r>
        <w:rPr>
          <w:color w:val="58595B"/>
          <w:w w:val="115"/>
          <w:sz w:val="22"/>
        </w:rPr>
        <w:t>the</w:t>
      </w:r>
      <w:r>
        <w:rPr>
          <w:color w:val="58595B"/>
          <w:spacing w:val="-18"/>
          <w:w w:val="115"/>
          <w:sz w:val="22"/>
        </w:rPr>
        <w:t> </w:t>
      </w:r>
      <w:r>
        <w:rPr>
          <w:color w:val="58595B"/>
          <w:w w:val="115"/>
          <w:sz w:val="22"/>
        </w:rPr>
        <w:t>policyholder</w:t>
      </w:r>
      <w:r>
        <w:rPr>
          <w:color w:val="58595B"/>
          <w:spacing w:val="-17"/>
          <w:w w:val="115"/>
          <w:sz w:val="22"/>
        </w:rPr>
        <w:t> </w:t>
      </w:r>
      <w:r>
        <w:rPr>
          <w:color w:val="58595B"/>
          <w:w w:val="115"/>
          <w:sz w:val="22"/>
        </w:rPr>
        <w:t>may</w:t>
      </w:r>
      <w:r>
        <w:rPr>
          <w:color w:val="58595B"/>
          <w:spacing w:val="-18"/>
          <w:w w:val="115"/>
          <w:sz w:val="22"/>
        </w:rPr>
        <w:t> </w:t>
      </w:r>
      <w:r>
        <w:rPr>
          <w:color w:val="58595B"/>
          <w:w w:val="115"/>
          <w:sz w:val="22"/>
        </w:rPr>
        <w:t>appoint</w:t>
      </w:r>
      <w:r>
        <w:rPr>
          <w:color w:val="58595B"/>
          <w:spacing w:val="-17"/>
          <w:w w:val="115"/>
          <w:sz w:val="22"/>
        </w:rPr>
        <w:t> </w:t>
      </w:r>
      <w:r>
        <w:rPr>
          <w:color w:val="58595B"/>
          <w:w w:val="115"/>
          <w:sz w:val="22"/>
        </w:rPr>
        <w:t>any</w:t>
      </w:r>
      <w:r>
        <w:rPr>
          <w:color w:val="58595B"/>
          <w:spacing w:val="-18"/>
          <w:w w:val="115"/>
          <w:sz w:val="22"/>
        </w:rPr>
        <w:t> </w:t>
      </w:r>
      <w:r>
        <w:rPr>
          <w:color w:val="58595B"/>
          <w:w w:val="115"/>
          <w:sz w:val="22"/>
        </w:rPr>
        <w:t>person</w:t>
      </w:r>
      <w:r>
        <w:rPr>
          <w:color w:val="58595B"/>
          <w:spacing w:val="-17"/>
          <w:w w:val="115"/>
          <w:sz w:val="22"/>
        </w:rPr>
        <w:t> </w:t>
      </w:r>
      <w:r>
        <w:rPr>
          <w:color w:val="58595B"/>
          <w:w w:val="115"/>
          <w:sz w:val="22"/>
        </w:rPr>
        <w:t>to</w:t>
      </w:r>
      <w:r>
        <w:rPr>
          <w:color w:val="58595B"/>
          <w:spacing w:val="-18"/>
          <w:w w:val="115"/>
          <w:sz w:val="22"/>
        </w:rPr>
        <w:t> </w:t>
      </w:r>
      <w:r>
        <w:rPr>
          <w:color w:val="58595B"/>
          <w:w w:val="115"/>
          <w:sz w:val="22"/>
        </w:rPr>
        <w:t>receive</w:t>
      </w:r>
      <w:r>
        <w:rPr>
          <w:color w:val="58595B"/>
          <w:spacing w:val="-18"/>
          <w:w w:val="115"/>
          <w:sz w:val="22"/>
        </w:rPr>
        <w:t> </w:t>
      </w:r>
      <w:r>
        <w:rPr>
          <w:color w:val="58595B"/>
          <w:w w:val="115"/>
          <w:sz w:val="22"/>
        </w:rPr>
        <w:t>the</w:t>
      </w:r>
      <w:r>
        <w:rPr>
          <w:color w:val="58595B"/>
          <w:spacing w:val="-17"/>
          <w:w w:val="115"/>
          <w:sz w:val="22"/>
        </w:rPr>
        <w:t> </w:t>
      </w:r>
      <w:r>
        <w:rPr>
          <w:color w:val="58595B"/>
          <w:w w:val="115"/>
          <w:sz w:val="22"/>
        </w:rPr>
        <w:t>money </w:t>
      </w:r>
      <w:r>
        <w:rPr>
          <w:color w:val="58595B"/>
          <w:w w:val="110"/>
          <w:sz w:val="22"/>
        </w:rPr>
        <w:t>secured by the policy in the event of policyholder’s death during the minority of the nominee. The </w:t>
      </w:r>
      <w:r>
        <w:rPr>
          <w:color w:val="58595B"/>
          <w:w w:val="115"/>
          <w:sz w:val="22"/>
        </w:rPr>
        <w:t>manner of appointment to be laid down by the insurer</w:t>
      </w:r>
    </w:p>
    <w:p>
      <w:pPr>
        <w:pStyle w:val="ListParagraph"/>
        <w:numPr>
          <w:ilvl w:val="0"/>
          <w:numId w:val="13"/>
        </w:numPr>
        <w:tabs>
          <w:tab w:pos="707" w:val="left" w:leader="none"/>
        </w:tabs>
        <w:spacing w:line="250" w:lineRule="exact" w:before="0" w:after="0"/>
        <w:ind w:left="707" w:right="0" w:hanging="299"/>
        <w:jc w:val="both"/>
        <w:rPr>
          <w:sz w:val="22"/>
        </w:rPr>
      </w:pPr>
      <w:r>
        <w:rPr>
          <w:color w:val="58595B"/>
          <w:w w:val="115"/>
          <w:sz w:val="22"/>
        </w:rPr>
        <w:t>Nomination</w:t>
      </w:r>
      <w:r>
        <w:rPr>
          <w:color w:val="58595B"/>
          <w:spacing w:val="-4"/>
          <w:w w:val="115"/>
          <w:sz w:val="22"/>
        </w:rPr>
        <w:t> </w:t>
      </w:r>
      <w:r>
        <w:rPr>
          <w:color w:val="58595B"/>
          <w:w w:val="115"/>
          <w:sz w:val="22"/>
        </w:rPr>
        <w:t>can</w:t>
      </w:r>
      <w:r>
        <w:rPr>
          <w:color w:val="58595B"/>
          <w:spacing w:val="-3"/>
          <w:w w:val="115"/>
          <w:sz w:val="22"/>
        </w:rPr>
        <w:t> </w:t>
      </w:r>
      <w:r>
        <w:rPr>
          <w:color w:val="58595B"/>
          <w:w w:val="115"/>
          <w:sz w:val="22"/>
        </w:rPr>
        <w:t>be</w:t>
      </w:r>
      <w:r>
        <w:rPr>
          <w:color w:val="58595B"/>
          <w:spacing w:val="-3"/>
          <w:w w:val="115"/>
          <w:sz w:val="22"/>
        </w:rPr>
        <w:t> </w:t>
      </w:r>
      <w:r>
        <w:rPr>
          <w:color w:val="58595B"/>
          <w:w w:val="115"/>
          <w:sz w:val="22"/>
        </w:rPr>
        <w:t>made</w:t>
      </w:r>
      <w:r>
        <w:rPr>
          <w:color w:val="58595B"/>
          <w:spacing w:val="-4"/>
          <w:w w:val="115"/>
          <w:sz w:val="22"/>
        </w:rPr>
        <w:t> </w:t>
      </w:r>
      <w:r>
        <w:rPr>
          <w:color w:val="58595B"/>
          <w:w w:val="115"/>
          <w:sz w:val="22"/>
        </w:rPr>
        <w:t>at</w:t>
      </w:r>
      <w:r>
        <w:rPr>
          <w:color w:val="58595B"/>
          <w:spacing w:val="-4"/>
          <w:w w:val="115"/>
          <w:sz w:val="22"/>
        </w:rPr>
        <w:t> </w:t>
      </w:r>
      <w:r>
        <w:rPr>
          <w:color w:val="58595B"/>
          <w:w w:val="115"/>
          <w:sz w:val="22"/>
        </w:rPr>
        <w:t>any</w:t>
      </w:r>
      <w:r>
        <w:rPr>
          <w:color w:val="58595B"/>
          <w:spacing w:val="-2"/>
          <w:w w:val="115"/>
          <w:sz w:val="22"/>
        </w:rPr>
        <w:t> </w:t>
      </w:r>
      <w:r>
        <w:rPr>
          <w:color w:val="58595B"/>
          <w:w w:val="115"/>
          <w:sz w:val="22"/>
        </w:rPr>
        <w:t>time</w:t>
      </w:r>
      <w:r>
        <w:rPr>
          <w:color w:val="58595B"/>
          <w:spacing w:val="-4"/>
          <w:w w:val="115"/>
          <w:sz w:val="22"/>
        </w:rPr>
        <w:t> </w:t>
      </w:r>
      <w:r>
        <w:rPr>
          <w:color w:val="58595B"/>
          <w:w w:val="115"/>
          <w:sz w:val="22"/>
        </w:rPr>
        <w:t>before</w:t>
      </w:r>
      <w:r>
        <w:rPr>
          <w:color w:val="58595B"/>
          <w:spacing w:val="-3"/>
          <w:w w:val="115"/>
          <w:sz w:val="22"/>
        </w:rPr>
        <w:t> </w:t>
      </w:r>
      <w:r>
        <w:rPr>
          <w:color w:val="58595B"/>
          <w:w w:val="115"/>
          <w:sz w:val="22"/>
        </w:rPr>
        <w:t>the</w:t>
      </w:r>
      <w:r>
        <w:rPr>
          <w:color w:val="58595B"/>
          <w:spacing w:val="-3"/>
          <w:w w:val="115"/>
          <w:sz w:val="22"/>
        </w:rPr>
        <w:t> </w:t>
      </w:r>
      <w:r>
        <w:rPr>
          <w:color w:val="58595B"/>
          <w:w w:val="115"/>
          <w:sz w:val="22"/>
        </w:rPr>
        <w:t>maturity</w:t>
      </w:r>
      <w:r>
        <w:rPr>
          <w:color w:val="58595B"/>
          <w:spacing w:val="-2"/>
          <w:w w:val="115"/>
          <w:sz w:val="22"/>
        </w:rPr>
        <w:t> </w:t>
      </w:r>
      <w:r>
        <w:rPr>
          <w:color w:val="58595B"/>
          <w:w w:val="115"/>
          <w:sz w:val="22"/>
        </w:rPr>
        <w:t>of</w:t>
      </w:r>
      <w:r>
        <w:rPr>
          <w:color w:val="58595B"/>
          <w:spacing w:val="-6"/>
          <w:w w:val="115"/>
          <w:sz w:val="22"/>
        </w:rPr>
        <w:t> </w:t>
      </w:r>
      <w:r>
        <w:rPr>
          <w:color w:val="58595B"/>
          <w:w w:val="115"/>
          <w:sz w:val="22"/>
        </w:rPr>
        <w:t>the</w:t>
      </w:r>
      <w:r>
        <w:rPr>
          <w:color w:val="58595B"/>
          <w:spacing w:val="-3"/>
          <w:w w:val="115"/>
          <w:sz w:val="22"/>
        </w:rPr>
        <w:t> </w:t>
      </w:r>
      <w:r>
        <w:rPr>
          <w:color w:val="58595B"/>
          <w:spacing w:val="-2"/>
          <w:w w:val="115"/>
          <w:sz w:val="22"/>
        </w:rPr>
        <w:t>policy</w:t>
      </w:r>
    </w:p>
    <w:p>
      <w:pPr>
        <w:pStyle w:val="ListParagraph"/>
        <w:numPr>
          <w:ilvl w:val="0"/>
          <w:numId w:val="13"/>
        </w:numPr>
        <w:tabs>
          <w:tab w:pos="706" w:val="left" w:leader="none"/>
        </w:tabs>
        <w:spacing w:line="276" w:lineRule="auto" w:before="36" w:after="0"/>
        <w:ind w:left="408" w:right="406" w:firstLine="0"/>
        <w:jc w:val="both"/>
        <w:rPr>
          <w:sz w:val="22"/>
        </w:rPr>
      </w:pPr>
      <w:r>
        <w:rPr>
          <w:color w:val="58595B"/>
          <w:w w:val="115"/>
          <w:sz w:val="22"/>
        </w:rPr>
        <w:t>Nomination may be incorporated in the text of the policy itself or may be endorsed on the policy</w:t>
      </w:r>
      <w:r>
        <w:rPr>
          <w:color w:val="58595B"/>
          <w:spacing w:val="-3"/>
          <w:w w:val="115"/>
          <w:sz w:val="22"/>
        </w:rPr>
        <w:t> </w:t>
      </w:r>
      <w:r>
        <w:rPr>
          <w:color w:val="58595B"/>
          <w:w w:val="115"/>
          <w:sz w:val="22"/>
        </w:rPr>
        <w:t>communicated</w:t>
      </w:r>
      <w:r>
        <w:rPr>
          <w:color w:val="58595B"/>
          <w:spacing w:val="-2"/>
          <w:w w:val="115"/>
          <w:sz w:val="22"/>
        </w:rPr>
        <w:t> </w:t>
      </w:r>
      <w:r>
        <w:rPr>
          <w:color w:val="58595B"/>
          <w:w w:val="115"/>
          <w:sz w:val="22"/>
        </w:rPr>
        <w:t>to</w:t>
      </w:r>
      <w:r>
        <w:rPr>
          <w:color w:val="58595B"/>
          <w:spacing w:val="-3"/>
          <w:w w:val="115"/>
          <w:sz w:val="22"/>
        </w:rPr>
        <w:t> </w:t>
      </w:r>
      <w:r>
        <w:rPr>
          <w:color w:val="58595B"/>
          <w:w w:val="115"/>
          <w:sz w:val="22"/>
        </w:rPr>
        <w:t>the</w:t>
      </w:r>
      <w:r>
        <w:rPr>
          <w:color w:val="58595B"/>
          <w:spacing w:val="-4"/>
          <w:w w:val="115"/>
          <w:sz w:val="22"/>
        </w:rPr>
        <w:t> </w:t>
      </w:r>
      <w:r>
        <w:rPr>
          <w:color w:val="58595B"/>
          <w:w w:val="115"/>
          <w:sz w:val="22"/>
        </w:rPr>
        <w:t>insurer</w:t>
      </w:r>
      <w:r>
        <w:rPr>
          <w:color w:val="58595B"/>
          <w:spacing w:val="-5"/>
          <w:w w:val="115"/>
          <w:sz w:val="22"/>
        </w:rPr>
        <w:t> </w:t>
      </w:r>
      <w:r>
        <w:rPr>
          <w:color w:val="58595B"/>
          <w:w w:val="115"/>
          <w:sz w:val="22"/>
        </w:rPr>
        <w:t>and</w:t>
      </w:r>
      <w:r>
        <w:rPr>
          <w:color w:val="58595B"/>
          <w:spacing w:val="-2"/>
          <w:w w:val="115"/>
          <w:sz w:val="22"/>
        </w:rPr>
        <w:t> </w:t>
      </w:r>
      <w:r>
        <w:rPr>
          <w:color w:val="58595B"/>
          <w:w w:val="115"/>
          <w:sz w:val="22"/>
        </w:rPr>
        <w:t>can</w:t>
      </w:r>
      <w:r>
        <w:rPr>
          <w:color w:val="58595B"/>
          <w:spacing w:val="-3"/>
          <w:w w:val="115"/>
          <w:sz w:val="22"/>
        </w:rPr>
        <w:t> </w:t>
      </w:r>
      <w:r>
        <w:rPr>
          <w:color w:val="58595B"/>
          <w:w w:val="115"/>
          <w:sz w:val="22"/>
        </w:rPr>
        <w:t>be</w:t>
      </w:r>
      <w:r>
        <w:rPr>
          <w:color w:val="58595B"/>
          <w:spacing w:val="-4"/>
          <w:w w:val="115"/>
          <w:sz w:val="22"/>
        </w:rPr>
        <w:t> </w:t>
      </w:r>
      <w:r>
        <w:rPr>
          <w:color w:val="58595B"/>
          <w:w w:val="115"/>
          <w:sz w:val="22"/>
        </w:rPr>
        <w:t>registered</w:t>
      </w:r>
      <w:r>
        <w:rPr>
          <w:color w:val="58595B"/>
          <w:spacing w:val="-2"/>
          <w:w w:val="115"/>
          <w:sz w:val="22"/>
        </w:rPr>
        <w:t> </w:t>
      </w:r>
      <w:r>
        <w:rPr>
          <w:color w:val="58595B"/>
          <w:w w:val="115"/>
          <w:sz w:val="22"/>
        </w:rPr>
        <w:t>by</w:t>
      </w:r>
      <w:r>
        <w:rPr>
          <w:color w:val="58595B"/>
          <w:spacing w:val="-3"/>
          <w:w w:val="115"/>
          <w:sz w:val="22"/>
        </w:rPr>
        <w:t> </w:t>
      </w:r>
      <w:r>
        <w:rPr>
          <w:color w:val="58595B"/>
          <w:w w:val="115"/>
          <w:sz w:val="22"/>
        </w:rPr>
        <w:t>the</w:t>
      </w:r>
      <w:r>
        <w:rPr>
          <w:color w:val="58595B"/>
          <w:spacing w:val="-4"/>
          <w:w w:val="115"/>
          <w:sz w:val="22"/>
        </w:rPr>
        <w:t> </w:t>
      </w:r>
      <w:r>
        <w:rPr>
          <w:color w:val="58595B"/>
          <w:w w:val="115"/>
          <w:sz w:val="22"/>
        </w:rPr>
        <w:t>insurer</w:t>
      </w:r>
      <w:r>
        <w:rPr>
          <w:color w:val="58595B"/>
          <w:spacing w:val="-5"/>
          <w:w w:val="115"/>
          <w:sz w:val="22"/>
        </w:rPr>
        <w:t> </w:t>
      </w:r>
      <w:r>
        <w:rPr>
          <w:color w:val="58595B"/>
          <w:w w:val="115"/>
          <w:sz w:val="22"/>
        </w:rPr>
        <w:t>in</w:t>
      </w:r>
      <w:r>
        <w:rPr>
          <w:color w:val="58595B"/>
          <w:spacing w:val="-3"/>
          <w:w w:val="115"/>
          <w:sz w:val="22"/>
        </w:rPr>
        <w:t> </w:t>
      </w:r>
      <w:r>
        <w:rPr>
          <w:color w:val="58595B"/>
          <w:w w:val="115"/>
          <w:sz w:val="22"/>
        </w:rPr>
        <w:t>the</w:t>
      </w:r>
      <w:r>
        <w:rPr>
          <w:color w:val="58595B"/>
          <w:spacing w:val="-4"/>
          <w:w w:val="115"/>
          <w:sz w:val="22"/>
        </w:rPr>
        <w:t> </w:t>
      </w:r>
      <w:r>
        <w:rPr>
          <w:color w:val="58595B"/>
          <w:w w:val="115"/>
          <w:sz w:val="22"/>
        </w:rPr>
        <w:t>records</w:t>
      </w:r>
      <w:r>
        <w:rPr>
          <w:color w:val="58595B"/>
          <w:spacing w:val="-1"/>
          <w:w w:val="115"/>
          <w:sz w:val="22"/>
        </w:rPr>
        <w:t> </w:t>
      </w:r>
      <w:r>
        <w:rPr>
          <w:color w:val="58595B"/>
          <w:w w:val="115"/>
          <w:sz w:val="22"/>
        </w:rPr>
        <w:t>relating to the policy</w:t>
      </w:r>
    </w:p>
    <w:p>
      <w:pPr>
        <w:pStyle w:val="ListParagraph"/>
        <w:numPr>
          <w:ilvl w:val="0"/>
          <w:numId w:val="13"/>
        </w:numPr>
        <w:tabs>
          <w:tab w:pos="707" w:val="left" w:leader="none"/>
        </w:tabs>
        <w:spacing w:line="276" w:lineRule="auto" w:before="0" w:after="0"/>
        <w:ind w:left="408" w:right="406" w:firstLine="0"/>
        <w:jc w:val="both"/>
        <w:rPr>
          <w:sz w:val="22"/>
        </w:rPr>
      </w:pPr>
      <w:r>
        <w:rPr>
          <w:color w:val="58595B"/>
          <w:w w:val="115"/>
          <w:sz w:val="22"/>
        </w:rPr>
        <w:t>Nomination</w:t>
      </w:r>
      <w:r>
        <w:rPr>
          <w:color w:val="58595B"/>
          <w:w w:val="115"/>
          <w:sz w:val="22"/>
        </w:rPr>
        <w:t> can</w:t>
      </w:r>
      <w:r>
        <w:rPr>
          <w:color w:val="58595B"/>
          <w:w w:val="115"/>
          <w:sz w:val="22"/>
        </w:rPr>
        <w:t> be</w:t>
      </w:r>
      <w:r>
        <w:rPr>
          <w:color w:val="58595B"/>
          <w:w w:val="115"/>
          <w:sz w:val="22"/>
        </w:rPr>
        <w:t> cancelled</w:t>
      </w:r>
      <w:r>
        <w:rPr>
          <w:color w:val="58595B"/>
          <w:w w:val="115"/>
          <w:sz w:val="22"/>
        </w:rPr>
        <w:t> or</w:t>
      </w:r>
      <w:r>
        <w:rPr>
          <w:color w:val="58595B"/>
          <w:w w:val="115"/>
          <w:sz w:val="22"/>
        </w:rPr>
        <w:t> changed</w:t>
      </w:r>
      <w:r>
        <w:rPr>
          <w:color w:val="58595B"/>
          <w:w w:val="115"/>
          <w:sz w:val="22"/>
        </w:rPr>
        <w:t> at</w:t>
      </w:r>
      <w:r>
        <w:rPr>
          <w:color w:val="58595B"/>
          <w:w w:val="115"/>
          <w:sz w:val="22"/>
        </w:rPr>
        <w:t> any</w:t>
      </w:r>
      <w:r>
        <w:rPr>
          <w:color w:val="58595B"/>
          <w:w w:val="115"/>
          <w:sz w:val="22"/>
        </w:rPr>
        <w:t> time</w:t>
      </w:r>
      <w:r>
        <w:rPr>
          <w:color w:val="58595B"/>
          <w:w w:val="115"/>
          <w:sz w:val="22"/>
        </w:rPr>
        <w:t> before</w:t>
      </w:r>
      <w:r>
        <w:rPr>
          <w:color w:val="58595B"/>
          <w:w w:val="115"/>
          <w:sz w:val="22"/>
        </w:rPr>
        <w:t> policy</w:t>
      </w:r>
      <w:r>
        <w:rPr>
          <w:color w:val="58595B"/>
          <w:w w:val="115"/>
          <w:sz w:val="22"/>
        </w:rPr>
        <w:t> matures,</w:t>
      </w:r>
      <w:r>
        <w:rPr>
          <w:color w:val="58595B"/>
          <w:w w:val="115"/>
          <w:sz w:val="22"/>
        </w:rPr>
        <w:t> by</w:t>
      </w:r>
      <w:r>
        <w:rPr>
          <w:color w:val="58595B"/>
          <w:w w:val="115"/>
          <w:sz w:val="22"/>
        </w:rPr>
        <w:t> an endorsement or a further endorsement or a will as the case may be</w:t>
      </w:r>
    </w:p>
    <w:p>
      <w:pPr>
        <w:pStyle w:val="ListParagraph"/>
        <w:spacing w:after="0" w:line="276" w:lineRule="auto"/>
        <w:jc w:val="both"/>
        <w:rPr>
          <w:sz w:val="22"/>
        </w:rPr>
        <w:sectPr>
          <w:pgSz w:w="11910" w:h="16840"/>
          <w:pgMar w:top="340" w:bottom="0" w:left="283" w:right="283"/>
        </w:sectPr>
      </w:pPr>
    </w:p>
    <w:p>
      <w:pPr>
        <w:pStyle w:val="ListParagraph"/>
        <w:numPr>
          <w:ilvl w:val="0"/>
          <w:numId w:val="13"/>
        </w:numPr>
        <w:tabs>
          <w:tab w:pos="707" w:val="left" w:leader="none"/>
        </w:tabs>
        <w:spacing w:line="276" w:lineRule="auto" w:before="103" w:after="0"/>
        <w:ind w:left="408" w:right="404" w:firstLine="0"/>
        <w:jc w:val="both"/>
        <w:rPr>
          <w:sz w:val="22"/>
        </w:rPr>
      </w:pPr>
      <w:r>
        <w:rPr>
          <w:color w:val="58595B"/>
          <w:w w:val="115"/>
          <w:sz w:val="22"/>
        </w:rPr>
        <w:t>A notice in writing of</w:t>
      </w:r>
      <w:r>
        <w:rPr>
          <w:color w:val="58595B"/>
          <w:spacing w:val="-1"/>
          <w:w w:val="115"/>
          <w:sz w:val="22"/>
        </w:rPr>
        <w:t> </w:t>
      </w:r>
      <w:r>
        <w:rPr>
          <w:color w:val="58595B"/>
          <w:w w:val="115"/>
          <w:sz w:val="22"/>
        </w:rPr>
        <w:t>Change or</w:t>
      </w:r>
      <w:r>
        <w:rPr>
          <w:color w:val="58595B"/>
          <w:spacing w:val="-1"/>
          <w:w w:val="115"/>
          <w:sz w:val="22"/>
        </w:rPr>
        <w:t> </w:t>
      </w:r>
      <w:r>
        <w:rPr>
          <w:color w:val="58595B"/>
          <w:w w:val="115"/>
          <w:sz w:val="22"/>
        </w:rPr>
        <w:t>Cancellation of</w:t>
      </w:r>
      <w:r>
        <w:rPr>
          <w:color w:val="58595B"/>
          <w:spacing w:val="-2"/>
          <w:w w:val="115"/>
          <w:sz w:val="22"/>
        </w:rPr>
        <w:t> </w:t>
      </w:r>
      <w:r>
        <w:rPr>
          <w:color w:val="58595B"/>
          <w:w w:val="115"/>
          <w:sz w:val="22"/>
        </w:rPr>
        <w:t>nomination must</w:t>
      </w:r>
      <w:r>
        <w:rPr>
          <w:color w:val="58595B"/>
          <w:spacing w:val="-1"/>
          <w:w w:val="115"/>
          <w:sz w:val="22"/>
        </w:rPr>
        <w:t> </w:t>
      </w:r>
      <w:r>
        <w:rPr>
          <w:color w:val="58595B"/>
          <w:w w:val="115"/>
          <w:sz w:val="22"/>
        </w:rPr>
        <w:t>be delivered to the insurer for the insurer to be liable to such nominee.</w:t>
      </w:r>
      <w:r>
        <w:rPr>
          <w:color w:val="58595B"/>
          <w:w w:val="115"/>
          <w:sz w:val="22"/>
        </w:rPr>
        <w:t> Otherwise,</w:t>
      </w:r>
      <w:r>
        <w:rPr>
          <w:color w:val="58595B"/>
          <w:w w:val="115"/>
          <w:sz w:val="22"/>
        </w:rPr>
        <w:t> insurer will not be liable if a bonafide payment</w:t>
      </w:r>
      <w:r>
        <w:rPr>
          <w:color w:val="58595B"/>
          <w:spacing w:val="-12"/>
          <w:w w:val="115"/>
          <w:sz w:val="22"/>
        </w:rPr>
        <w:t> </w:t>
      </w:r>
      <w:r>
        <w:rPr>
          <w:color w:val="58595B"/>
          <w:w w:val="115"/>
          <w:sz w:val="22"/>
        </w:rPr>
        <w:t>is</w:t>
      </w:r>
      <w:r>
        <w:rPr>
          <w:color w:val="58595B"/>
          <w:spacing w:val="-10"/>
          <w:w w:val="115"/>
          <w:sz w:val="22"/>
        </w:rPr>
        <w:t> </w:t>
      </w:r>
      <w:r>
        <w:rPr>
          <w:color w:val="58595B"/>
          <w:w w:val="115"/>
          <w:sz w:val="22"/>
        </w:rPr>
        <w:t>made</w:t>
      </w:r>
      <w:r>
        <w:rPr>
          <w:color w:val="58595B"/>
          <w:spacing w:val="-11"/>
          <w:w w:val="115"/>
          <w:sz w:val="22"/>
        </w:rPr>
        <w:t> </w:t>
      </w:r>
      <w:r>
        <w:rPr>
          <w:color w:val="58595B"/>
          <w:w w:val="115"/>
          <w:sz w:val="22"/>
        </w:rPr>
        <w:t>to</w:t>
      </w:r>
      <w:r>
        <w:rPr>
          <w:color w:val="58595B"/>
          <w:spacing w:val="-11"/>
          <w:w w:val="115"/>
          <w:sz w:val="22"/>
        </w:rPr>
        <w:t> </w:t>
      </w:r>
      <w:r>
        <w:rPr>
          <w:color w:val="58595B"/>
          <w:w w:val="115"/>
          <w:sz w:val="22"/>
        </w:rPr>
        <w:t>the</w:t>
      </w:r>
      <w:r>
        <w:rPr>
          <w:color w:val="58595B"/>
          <w:spacing w:val="-12"/>
          <w:w w:val="115"/>
          <w:sz w:val="22"/>
        </w:rPr>
        <w:t> </w:t>
      </w:r>
      <w:r>
        <w:rPr>
          <w:color w:val="58595B"/>
          <w:w w:val="115"/>
          <w:sz w:val="22"/>
        </w:rPr>
        <w:t>person</w:t>
      </w:r>
      <w:r>
        <w:rPr>
          <w:color w:val="58595B"/>
          <w:spacing w:val="-12"/>
          <w:w w:val="115"/>
          <w:sz w:val="22"/>
        </w:rPr>
        <w:t> </w:t>
      </w:r>
      <w:r>
        <w:rPr>
          <w:color w:val="58595B"/>
          <w:w w:val="115"/>
          <w:sz w:val="22"/>
        </w:rPr>
        <w:t>named</w:t>
      </w:r>
      <w:r>
        <w:rPr>
          <w:color w:val="58595B"/>
          <w:spacing w:val="-10"/>
          <w:w w:val="115"/>
          <w:sz w:val="22"/>
        </w:rPr>
        <w:t> </w:t>
      </w:r>
      <w:r>
        <w:rPr>
          <w:color w:val="58595B"/>
          <w:w w:val="115"/>
          <w:sz w:val="22"/>
        </w:rPr>
        <w:t>in</w:t>
      </w:r>
      <w:r>
        <w:rPr>
          <w:color w:val="58595B"/>
          <w:spacing w:val="-11"/>
          <w:w w:val="115"/>
          <w:sz w:val="22"/>
        </w:rPr>
        <w:t> </w:t>
      </w:r>
      <w:r>
        <w:rPr>
          <w:color w:val="58595B"/>
          <w:w w:val="115"/>
          <w:sz w:val="22"/>
        </w:rPr>
        <w:t>the</w:t>
      </w:r>
      <w:r>
        <w:rPr>
          <w:color w:val="58595B"/>
          <w:spacing w:val="-12"/>
          <w:w w:val="115"/>
          <w:sz w:val="22"/>
        </w:rPr>
        <w:t> </w:t>
      </w:r>
      <w:r>
        <w:rPr>
          <w:color w:val="58595B"/>
          <w:w w:val="115"/>
          <w:sz w:val="22"/>
        </w:rPr>
        <w:t>text</w:t>
      </w:r>
      <w:r>
        <w:rPr>
          <w:color w:val="58595B"/>
          <w:spacing w:val="-13"/>
          <w:w w:val="115"/>
          <w:sz w:val="22"/>
        </w:rPr>
        <w:t> </w:t>
      </w:r>
      <w:r>
        <w:rPr>
          <w:color w:val="58595B"/>
          <w:w w:val="115"/>
          <w:sz w:val="22"/>
        </w:rPr>
        <w:t>of</w:t>
      </w:r>
      <w:r>
        <w:rPr>
          <w:color w:val="58595B"/>
          <w:spacing w:val="-14"/>
          <w:w w:val="115"/>
          <w:sz w:val="22"/>
        </w:rPr>
        <w:t> </w:t>
      </w:r>
      <w:r>
        <w:rPr>
          <w:color w:val="58595B"/>
          <w:w w:val="115"/>
          <w:sz w:val="22"/>
        </w:rPr>
        <w:t>the</w:t>
      </w:r>
      <w:r>
        <w:rPr>
          <w:color w:val="58595B"/>
          <w:spacing w:val="-12"/>
          <w:w w:val="115"/>
          <w:sz w:val="22"/>
        </w:rPr>
        <w:t> </w:t>
      </w:r>
      <w:r>
        <w:rPr>
          <w:color w:val="58595B"/>
          <w:w w:val="115"/>
          <w:sz w:val="22"/>
        </w:rPr>
        <w:t>policy</w:t>
      </w:r>
      <w:r>
        <w:rPr>
          <w:color w:val="58595B"/>
          <w:spacing w:val="-11"/>
          <w:w w:val="115"/>
          <w:sz w:val="22"/>
        </w:rPr>
        <w:t> </w:t>
      </w:r>
      <w:r>
        <w:rPr>
          <w:color w:val="58595B"/>
          <w:w w:val="115"/>
          <w:sz w:val="22"/>
        </w:rPr>
        <w:t>or</w:t>
      </w:r>
      <w:r>
        <w:rPr>
          <w:color w:val="58595B"/>
          <w:spacing w:val="-13"/>
          <w:w w:val="115"/>
          <w:sz w:val="22"/>
        </w:rPr>
        <w:t> </w:t>
      </w:r>
      <w:r>
        <w:rPr>
          <w:color w:val="58595B"/>
          <w:w w:val="115"/>
          <w:sz w:val="22"/>
        </w:rPr>
        <w:t>in</w:t>
      </w:r>
      <w:r>
        <w:rPr>
          <w:color w:val="58595B"/>
          <w:spacing w:val="-11"/>
          <w:w w:val="115"/>
          <w:sz w:val="22"/>
        </w:rPr>
        <w:t> </w:t>
      </w:r>
      <w:r>
        <w:rPr>
          <w:color w:val="58595B"/>
          <w:w w:val="115"/>
          <w:sz w:val="22"/>
        </w:rPr>
        <w:t>the</w:t>
      </w:r>
      <w:r>
        <w:rPr>
          <w:color w:val="58595B"/>
          <w:spacing w:val="-12"/>
          <w:w w:val="115"/>
          <w:sz w:val="22"/>
        </w:rPr>
        <w:t> </w:t>
      </w:r>
      <w:r>
        <w:rPr>
          <w:color w:val="58595B"/>
          <w:w w:val="115"/>
          <w:sz w:val="22"/>
        </w:rPr>
        <w:t>registered</w:t>
      </w:r>
      <w:r>
        <w:rPr>
          <w:color w:val="58595B"/>
          <w:spacing w:val="-10"/>
          <w:w w:val="115"/>
          <w:sz w:val="22"/>
        </w:rPr>
        <w:t> </w:t>
      </w:r>
      <w:r>
        <w:rPr>
          <w:color w:val="58595B"/>
          <w:w w:val="115"/>
          <w:sz w:val="22"/>
        </w:rPr>
        <w:t>records</w:t>
      </w:r>
      <w:r>
        <w:rPr>
          <w:color w:val="58595B"/>
          <w:spacing w:val="-9"/>
          <w:w w:val="115"/>
          <w:sz w:val="22"/>
        </w:rPr>
        <w:t> </w:t>
      </w:r>
      <w:r>
        <w:rPr>
          <w:color w:val="58595B"/>
          <w:w w:val="115"/>
          <w:sz w:val="22"/>
        </w:rPr>
        <w:t>of</w:t>
      </w:r>
      <w:r>
        <w:rPr>
          <w:color w:val="58595B"/>
          <w:spacing w:val="-14"/>
          <w:w w:val="115"/>
          <w:sz w:val="22"/>
        </w:rPr>
        <w:t> </w:t>
      </w:r>
      <w:r>
        <w:rPr>
          <w:color w:val="58595B"/>
          <w:w w:val="115"/>
          <w:sz w:val="22"/>
        </w:rPr>
        <w:t>the </w:t>
      </w:r>
      <w:r>
        <w:rPr>
          <w:color w:val="58595B"/>
          <w:spacing w:val="-2"/>
          <w:w w:val="115"/>
          <w:sz w:val="22"/>
        </w:rPr>
        <w:t>insurer</w:t>
      </w:r>
    </w:p>
    <w:p>
      <w:pPr>
        <w:pStyle w:val="ListParagraph"/>
        <w:numPr>
          <w:ilvl w:val="0"/>
          <w:numId w:val="13"/>
        </w:numPr>
        <w:tabs>
          <w:tab w:pos="707" w:val="left" w:leader="none"/>
        </w:tabs>
        <w:spacing w:line="276" w:lineRule="auto" w:before="0" w:after="0"/>
        <w:ind w:left="408" w:right="405" w:firstLine="0"/>
        <w:jc w:val="both"/>
        <w:rPr>
          <w:sz w:val="22"/>
        </w:rPr>
      </w:pPr>
      <w:r>
        <w:rPr>
          <w:color w:val="58595B"/>
          <w:w w:val="115"/>
          <w:sz w:val="22"/>
        </w:rPr>
        <w:t>Fee to be paid to the insurer for registering change or cancellation of a nomination can be specified by the Authority through Regulations</w:t>
      </w:r>
    </w:p>
    <w:p>
      <w:pPr>
        <w:pStyle w:val="ListParagraph"/>
        <w:numPr>
          <w:ilvl w:val="0"/>
          <w:numId w:val="13"/>
        </w:numPr>
        <w:tabs>
          <w:tab w:pos="707" w:val="left" w:leader="none"/>
        </w:tabs>
        <w:spacing w:line="276" w:lineRule="auto" w:before="0" w:after="0"/>
        <w:ind w:left="408" w:right="401" w:firstLine="0"/>
        <w:jc w:val="both"/>
        <w:rPr>
          <w:sz w:val="22"/>
        </w:rPr>
      </w:pPr>
      <w:r>
        <w:rPr>
          <w:color w:val="58595B"/>
          <w:w w:val="115"/>
          <w:sz w:val="22"/>
        </w:rPr>
        <w:t>A</w:t>
      </w:r>
      <w:r>
        <w:rPr>
          <w:color w:val="58595B"/>
          <w:spacing w:val="-2"/>
          <w:w w:val="115"/>
          <w:sz w:val="22"/>
        </w:rPr>
        <w:t> </w:t>
      </w:r>
      <w:r>
        <w:rPr>
          <w:color w:val="58595B"/>
          <w:w w:val="115"/>
          <w:sz w:val="22"/>
        </w:rPr>
        <w:t>transfer</w:t>
      </w:r>
      <w:r>
        <w:rPr>
          <w:color w:val="58595B"/>
          <w:spacing w:val="-7"/>
          <w:w w:val="115"/>
          <w:sz w:val="22"/>
        </w:rPr>
        <w:t> </w:t>
      </w:r>
      <w:r>
        <w:rPr>
          <w:color w:val="58595B"/>
          <w:w w:val="115"/>
          <w:sz w:val="22"/>
        </w:rPr>
        <w:t>or</w:t>
      </w:r>
      <w:r>
        <w:rPr>
          <w:color w:val="58595B"/>
          <w:spacing w:val="-7"/>
          <w:w w:val="115"/>
          <w:sz w:val="22"/>
        </w:rPr>
        <w:t> </w:t>
      </w:r>
      <w:r>
        <w:rPr>
          <w:color w:val="58595B"/>
          <w:w w:val="115"/>
          <w:sz w:val="22"/>
        </w:rPr>
        <w:t>assignment</w:t>
      </w:r>
      <w:r>
        <w:rPr>
          <w:color w:val="58595B"/>
          <w:spacing w:val="-7"/>
          <w:w w:val="115"/>
          <w:sz w:val="22"/>
        </w:rPr>
        <w:t> </w:t>
      </w:r>
      <w:r>
        <w:rPr>
          <w:color w:val="58595B"/>
          <w:w w:val="115"/>
          <w:sz w:val="22"/>
        </w:rPr>
        <w:t>made</w:t>
      </w:r>
      <w:r>
        <w:rPr>
          <w:color w:val="58595B"/>
          <w:spacing w:val="-5"/>
          <w:w w:val="115"/>
          <w:sz w:val="22"/>
        </w:rPr>
        <w:t> </w:t>
      </w:r>
      <w:r>
        <w:rPr>
          <w:color w:val="58595B"/>
          <w:w w:val="115"/>
          <w:sz w:val="22"/>
        </w:rPr>
        <w:t>in</w:t>
      </w:r>
      <w:r>
        <w:rPr>
          <w:color w:val="58595B"/>
          <w:spacing w:val="-5"/>
          <w:w w:val="115"/>
          <w:sz w:val="22"/>
        </w:rPr>
        <w:t> </w:t>
      </w:r>
      <w:r>
        <w:rPr>
          <w:color w:val="58595B"/>
          <w:w w:val="115"/>
          <w:sz w:val="22"/>
        </w:rPr>
        <w:t>accordance</w:t>
      </w:r>
      <w:r>
        <w:rPr>
          <w:color w:val="58595B"/>
          <w:spacing w:val="-5"/>
          <w:w w:val="115"/>
          <w:sz w:val="22"/>
        </w:rPr>
        <w:t> </w:t>
      </w:r>
      <w:r>
        <w:rPr>
          <w:color w:val="58595B"/>
          <w:w w:val="115"/>
          <w:sz w:val="22"/>
        </w:rPr>
        <w:t>with</w:t>
      </w:r>
      <w:r>
        <w:rPr>
          <w:color w:val="58595B"/>
          <w:spacing w:val="-5"/>
          <w:w w:val="115"/>
          <w:sz w:val="22"/>
        </w:rPr>
        <w:t> </w:t>
      </w:r>
      <w:r>
        <w:rPr>
          <w:color w:val="58595B"/>
          <w:w w:val="115"/>
          <w:sz w:val="22"/>
        </w:rPr>
        <w:t>Section</w:t>
      </w:r>
      <w:r>
        <w:rPr>
          <w:color w:val="58595B"/>
          <w:spacing w:val="-5"/>
          <w:w w:val="115"/>
          <w:sz w:val="22"/>
        </w:rPr>
        <w:t> </w:t>
      </w:r>
      <w:r>
        <w:rPr>
          <w:color w:val="58595B"/>
          <w:w w:val="115"/>
          <w:sz w:val="22"/>
        </w:rPr>
        <w:t>38</w:t>
      </w:r>
      <w:r>
        <w:rPr>
          <w:color w:val="58595B"/>
          <w:spacing w:val="-3"/>
          <w:w w:val="115"/>
          <w:sz w:val="22"/>
        </w:rPr>
        <w:t> </w:t>
      </w:r>
      <w:r>
        <w:rPr>
          <w:color w:val="58595B"/>
          <w:w w:val="115"/>
          <w:sz w:val="22"/>
        </w:rPr>
        <w:t>shall</w:t>
      </w:r>
      <w:r>
        <w:rPr>
          <w:color w:val="58595B"/>
          <w:spacing w:val="-2"/>
          <w:w w:val="115"/>
          <w:sz w:val="22"/>
        </w:rPr>
        <w:t> </w:t>
      </w:r>
      <w:r>
        <w:rPr>
          <w:color w:val="58595B"/>
          <w:w w:val="115"/>
          <w:sz w:val="22"/>
        </w:rPr>
        <w:t>automatically</w:t>
      </w:r>
      <w:r>
        <w:rPr>
          <w:color w:val="58595B"/>
          <w:spacing w:val="-5"/>
          <w:w w:val="115"/>
          <w:sz w:val="22"/>
        </w:rPr>
        <w:t> </w:t>
      </w:r>
      <w:r>
        <w:rPr>
          <w:color w:val="58595B"/>
          <w:w w:val="115"/>
          <w:sz w:val="22"/>
        </w:rPr>
        <w:t>cancel</w:t>
      </w:r>
      <w:r>
        <w:rPr>
          <w:color w:val="58595B"/>
          <w:spacing w:val="-2"/>
          <w:w w:val="115"/>
          <w:sz w:val="22"/>
        </w:rPr>
        <w:t> </w:t>
      </w:r>
      <w:r>
        <w:rPr>
          <w:color w:val="58595B"/>
          <w:w w:val="115"/>
          <w:sz w:val="22"/>
        </w:rPr>
        <w:t>the nomination</w:t>
      </w:r>
      <w:r>
        <w:rPr>
          <w:color w:val="58595B"/>
          <w:w w:val="115"/>
          <w:sz w:val="22"/>
        </w:rPr>
        <w:t> except</w:t>
      </w:r>
      <w:r>
        <w:rPr>
          <w:color w:val="58595B"/>
          <w:w w:val="115"/>
          <w:sz w:val="22"/>
        </w:rPr>
        <w:t> in</w:t>
      </w:r>
      <w:r>
        <w:rPr>
          <w:color w:val="58595B"/>
          <w:w w:val="115"/>
          <w:sz w:val="22"/>
        </w:rPr>
        <w:t> case</w:t>
      </w:r>
      <w:r>
        <w:rPr>
          <w:color w:val="58595B"/>
          <w:w w:val="115"/>
          <w:sz w:val="22"/>
        </w:rPr>
        <w:t> of</w:t>
      </w:r>
      <w:r>
        <w:rPr>
          <w:color w:val="58595B"/>
          <w:w w:val="115"/>
          <w:sz w:val="22"/>
        </w:rPr>
        <w:t> assignment</w:t>
      </w:r>
      <w:r>
        <w:rPr>
          <w:color w:val="58595B"/>
          <w:w w:val="115"/>
          <w:sz w:val="22"/>
        </w:rPr>
        <w:t> to</w:t>
      </w:r>
      <w:r>
        <w:rPr>
          <w:color w:val="58595B"/>
          <w:w w:val="115"/>
          <w:sz w:val="22"/>
        </w:rPr>
        <w:t> the</w:t>
      </w:r>
      <w:r>
        <w:rPr>
          <w:color w:val="58595B"/>
          <w:w w:val="115"/>
          <w:sz w:val="22"/>
        </w:rPr>
        <w:t> insurer</w:t>
      </w:r>
      <w:r>
        <w:rPr>
          <w:color w:val="58595B"/>
          <w:w w:val="115"/>
          <w:sz w:val="22"/>
        </w:rPr>
        <w:t> or</w:t>
      </w:r>
      <w:r>
        <w:rPr>
          <w:color w:val="58595B"/>
          <w:w w:val="115"/>
          <w:sz w:val="22"/>
        </w:rPr>
        <w:t> other</w:t>
      </w:r>
      <w:r>
        <w:rPr>
          <w:color w:val="58595B"/>
          <w:w w:val="115"/>
          <w:sz w:val="22"/>
        </w:rPr>
        <w:t> transferee</w:t>
      </w:r>
      <w:r>
        <w:rPr>
          <w:color w:val="58595B"/>
          <w:w w:val="115"/>
          <w:sz w:val="22"/>
        </w:rPr>
        <w:t> or</w:t>
      </w:r>
      <w:r>
        <w:rPr>
          <w:color w:val="58595B"/>
          <w:w w:val="115"/>
          <w:sz w:val="22"/>
        </w:rPr>
        <w:t> assignee</w:t>
      </w:r>
      <w:r>
        <w:rPr>
          <w:color w:val="58595B"/>
          <w:w w:val="115"/>
          <w:sz w:val="22"/>
        </w:rPr>
        <w:t> for purpose</w:t>
      </w:r>
      <w:r>
        <w:rPr>
          <w:color w:val="58595B"/>
          <w:w w:val="115"/>
          <w:sz w:val="22"/>
        </w:rPr>
        <w:t> of</w:t>
      </w:r>
      <w:r>
        <w:rPr>
          <w:color w:val="58595B"/>
          <w:w w:val="115"/>
          <w:sz w:val="22"/>
        </w:rPr>
        <w:t> loan</w:t>
      </w:r>
      <w:r>
        <w:rPr>
          <w:color w:val="58595B"/>
          <w:w w:val="115"/>
          <w:sz w:val="22"/>
        </w:rPr>
        <w:t> or</w:t>
      </w:r>
      <w:r>
        <w:rPr>
          <w:color w:val="58595B"/>
          <w:w w:val="115"/>
          <w:sz w:val="22"/>
        </w:rPr>
        <w:t> against</w:t>
      </w:r>
      <w:r>
        <w:rPr>
          <w:color w:val="58595B"/>
          <w:w w:val="115"/>
          <w:sz w:val="22"/>
        </w:rPr>
        <w:t> security</w:t>
      </w:r>
      <w:r>
        <w:rPr>
          <w:color w:val="58595B"/>
          <w:w w:val="115"/>
          <w:sz w:val="22"/>
        </w:rPr>
        <w:t> or</w:t>
      </w:r>
      <w:r>
        <w:rPr>
          <w:color w:val="58595B"/>
          <w:w w:val="115"/>
          <w:sz w:val="22"/>
        </w:rPr>
        <w:t> its</w:t>
      </w:r>
      <w:r>
        <w:rPr>
          <w:color w:val="58595B"/>
          <w:w w:val="115"/>
          <w:sz w:val="22"/>
        </w:rPr>
        <w:t> reassignment</w:t>
      </w:r>
      <w:r>
        <w:rPr>
          <w:color w:val="58595B"/>
          <w:w w:val="115"/>
          <w:sz w:val="22"/>
        </w:rPr>
        <w:t> after</w:t>
      </w:r>
      <w:r>
        <w:rPr>
          <w:color w:val="58595B"/>
          <w:w w:val="115"/>
          <w:sz w:val="22"/>
        </w:rPr>
        <w:t> repayment.</w:t>
      </w:r>
      <w:r>
        <w:rPr>
          <w:color w:val="58595B"/>
          <w:w w:val="115"/>
          <w:sz w:val="22"/>
        </w:rPr>
        <w:t> In</w:t>
      </w:r>
      <w:r>
        <w:rPr>
          <w:color w:val="58595B"/>
          <w:w w:val="115"/>
          <w:sz w:val="22"/>
        </w:rPr>
        <w:t> such</w:t>
      </w:r>
      <w:r>
        <w:rPr>
          <w:color w:val="58595B"/>
          <w:w w:val="115"/>
          <w:sz w:val="22"/>
        </w:rPr>
        <w:t> case,</w:t>
      </w:r>
      <w:r>
        <w:rPr>
          <w:color w:val="58595B"/>
          <w:w w:val="115"/>
          <w:sz w:val="22"/>
        </w:rPr>
        <w:t> the </w:t>
      </w:r>
      <w:r>
        <w:rPr>
          <w:color w:val="58595B"/>
          <w:spacing w:val="-2"/>
          <w:w w:val="115"/>
          <w:sz w:val="22"/>
        </w:rPr>
        <w:t>nomination</w:t>
      </w:r>
      <w:r>
        <w:rPr>
          <w:color w:val="58595B"/>
          <w:spacing w:val="-9"/>
          <w:w w:val="115"/>
          <w:sz w:val="22"/>
        </w:rPr>
        <w:t> </w:t>
      </w:r>
      <w:r>
        <w:rPr>
          <w:color w:val="58595B"/>
          <w:spacing w:val="-2"/>
          <w:w w:val="115"/>
          <w:sz w:val="22"/>
        </w:rPr>
        <w:t>will</w:t>
      </w:r>
      <w:r>
        <w:rPr>
          <w:color w:val="58595B"/>
          <w:spacing w:val="-7"/>
          <w:w w:val="115"/>
          <w:sz w:val="22"/>
        </w:rPr>
        <w:t> </w:t>
      </w:r>
      <w:r>
        <w:rPr>
          <w:color w:val="58595B"/>
          <w:spacing w:val="-2"/>
          <w:w w:val="115"/>
          <w:sz w:val="22"/>
        </w:rPr>
        <w:t>not</w:t>
      </w:r>
      <w:r>
        <w:rPr>
          <w:color w:val="58595B"/>
          <w:spacing w:val="-10"/>
          <w:w w:val="115"/>
          <w:sz w:val="22"/>
        </w:rPr>
        <w:t> </w:t>
      </w:r>
      <w:r>
        <w:rPr>
          <w:color w:val="58595B"/>
          <w:spacing w:val="-2"/>
          <w:w w:val="115"/>
          <w:sz w:val="22"/>
        </w:rPr>
        <w:t>get</w:t>
      </w:r>
      <w:r>
        <w:rPr>
          <w:color w:val="58595B"/>
          <w:spacing w:val="-11"/>
          <w:w w:val="115"/>
          <w:sz w:val="22"/>
        </w:rPr>
        <w:t> </w:t>
      </w:r>
      <w:r>
        <w:rPr>
          <w:color w:val="58595B"/>
          <w:spacing w:val="-2"/>
          <w:w w:val="115"/>
          <w:sz w:val="22"/>
        </w:rPr>
        <w:t>cancelled</w:t>
      </w:r>
      <w:r>
        <w:rPr>
          <w:color w:val="58595B"/>
          <w:spacing w:val="-8"/>
          <w:w w:val="115"/>
          <w:sz w:val="22"/>
        </w:rPr>
        <w:t> </w:t>
      </w:r>
      <w:r>
        <w:rPr>
          <w:color w:val="58595B"/>
          <w:spacing w:val="-2"/>
          <w:w w:val="115"/>
          <w:sz w:val="22"/>
        </w:rPr>
        <w:t>to</w:t>
      </w:r>
      <w:r>
        <w:rPr>
          <w:color w:val="58595B"/>
          <w:spacing w:val="-9"/>
          <w:w w:val="115"/>
          <w:sz w:val="22"/>
        </w:rPr>
        <w:t> </w:t>
      </w:r>
      <w:r>
        <w:rPr>
          <w:color w:val="58595B"/>
          <w:spacing w:val="-2"/>
          <w:w w:val="115"/>
          <w:sz w:val="22"/>
        </w:rPr>
        <w:t>the</w:t>
      </w:r>
      <w:r>
        <w:rPr>
          <w:color w:val="58595B"/>
          <w:spacing w:val="-10"/>
          <w:w w:val="115"/>
          <w:sz w:val="22"/>
        </w:rPr>
        <w:t> </w:t>
      </w:r>
      <w:r>
        <w:rPr>
          <w:color w:val="58595B"/>
          <w:spacing w:val="-2"/>
          <w:w w:val="115"/>
          <w:sz w:val="22"/>
        </w:rPr>
        <w:t>extent</w:t>
      </w:r>
      <w:r>
        <w:rPr>
          <w:color w:val="58595B"/>
          <w:spacing w:val="-10"/>
          <w:w w:val="115"/>
          <w:sz w:val="22"/>
        </w:rPr>
        <w:t> </w:t>
      </w:r>
      <w:r>
        <w:rPr>
          <w:color w:val="58595B"/>
          <w:spacing w:val="-2"/>
          <w:w w:val="115"/>
          <w:sz w:val="22"/>
        </w:rPr>
        <w:t>of</w:t>
      </w:r>
      <w:r>
        <w:rPr>
          <w:color w:val="58595B"/>
          <w:spacing w:val="-12"/>
          <w:w w:val="115"/>
          <w:sz w:val="22"/>
        </w:rPr>
        <w:t> </w:t>
      </w:r>
      <w:r>
        <w:rPr>
          <w:color w:val="58595B"/>
          <w:spacing w:val="-2"/>
          <w:w w:val="115"/>
          <w:sz w:val="22"/>
        </w:rPr>
        <w:t>insurer's</w:t>
      </w:r>
      <w:r>
        <w:rPr>
          <w:color w:val="58595B"/>
          <w:spacing w:val="-8"/>
          <w:w w:val="115"/>
          <w:sz w:val="22"/>
        </w:rPr>
        <w:t> </w:t>
      </w:r>
      <w:r>
        <w:rPr>
          <w:color w:val="58595B"/>
          <w:spacing w:val="-2"/>
          <w:w w:val="115"/>
          <w:sz w:val="22"/>
        </w:rPr>
        <w:t>or</w:t>
      </w:r>
      <w:r>
        <w:rPr>
          <w:color w:val="58595B"/>
          <w:spacing w:val="-11"/>
          <w:w w:val="115"/>
          <w:sz w:val="22"/>
        </w:rPr>
        <w:t> </w:t>
      </w:r>
      <w:r>
        <w:rPr>
          <w:color w:val="58595B"/>
          <w:spacing w:val="-2"/>
          <w:w w:val="115"/>
          <w:sz w:val="22"/>
        </w:rPr>
        <w:t>transferee's</w:t>
      </w:r>
      <w:r>
        <w:rPr>
          <w:color w:val="58595B"/>
          <w:spacing w:val="-8"/>
          <w:w w:val="115"/>
          <w:sz w:val="22"/>
        </w:rPr>
        <w:t> </w:t>
      </w:r>
      <w:r>
        <w:rPr>
          <w:color w:val="58595B"/>
          <w:spacing w:val="-2"/>
          <w:w w:val="115"/>
          <w:sz w:val="22"/>
        </w:rPr>
        <w:t>or</w:t>
      </w:r>
      <w:r>
        <w:rPr>
          <w:color w:val="58595B"/>
          <w:spacing w:val="-11"/>
          <w:w w:val="115"/>
          <w:sz w:val="22"/>
        </w:rPr>
        <w:t> </w:t>
      </w:r>
      <w:r>
        <w:rPr>
          <w:color w:val="58595B"/>
          <w:spacing w:val="-2"/>
          <w:w w:val="115"/>
          <w:sz w:val="22"/>
        </w:rPr>
        <w:t>assignee's</w:t>
      </w:r>
      <w:r>
        <w:rPr>
          <w:color w:val="58595B"/>
          <w:spacing w:val="-8"/>
          <w:w w:val="115"/>
          <w:sz w:val="22"/>
        </w:rPr>
        <w:t> </w:t>
      </w:r>
      <w:r>
        <w:rPr>
          <w:color w:val="58595B"/>
          <w:spacing w:val="-2"/>
          <w:w w:val="115"/>
          <w:sz w:val="22"/>
        </w:rPr>
        <w:t>interest</w:t>
      </w:r>
      <w:r>
        <w:rPr>
          <w:color w:val="58595B"/>
          <w:spacing w:val="-11"/>
          <w:w w:val="115"/>
          <w:sz w:val="22"/>
        </w:rPr>
        <w:t> </w:t>
      </w:r>
      <w:r>
        <w:rPr>
          <w:color w:val="58595B"/>
          <w:spacing w:val="-2"/>
          <w:w w:val="115"/>
          <w:sz w:val="22"/>
        </w:rPr>
        <w:t>in </w:t>
      </w:r>
      <w:r>
        <w:rPr>
          <w:color w:val="58595B"/>
          <w:w w:val="115"/>
          <w:sz w:val="22"/>
        </w:rPr>
        <w:t>the</w:t>
      </w:r>
      <w:r>
        <w:rPr>
          <w:color w:val="58595B"/>
          <w:spacing w:val="-3"/>
          <w:w w:val="115"/>
          <w:sz w:val="22"/>
        </w:rPr>
        <w:t> </w:t>
      </w:r>
      <w:r>
        <w:rPr>
          <w:color w:val="58595B"/>
          <w:w w:val="115"/>
          <w:sz w:val="22"/>
        </w:rPr>
        <w:t>policy. The</w:t>
      </w:r>
      <w:r>
        <w:rPr>
          <w:color w:val="58595B"/>
          <w:spacing w:val="-3"/>
          <w:w w:val="115"/>
          <w:sz w:val="22"/>
        </w:rPr>
        <w:t> </w:t>
      </w:r>
      <w:r>
        <w:rPr>
          <w:color w:val="58595B"/>
          <w:w w:val="115"/>
          <w:sz w:val="22"/>
        </w:rPr>
        <w:t>nomination</w:t>
      </w:r>
      <w:r>
        <w:rPr>
          <w:color w:val="58595B"/>
          <w:spacing w:val="-3"/>
          <w:w w:val="115"/>
          <w:sz w:val="22"/>
        </w:rPr>
        <w:t> </w:t>
      </w:r>
      <w:r>
        <w:rPr>
          <w:color w:val="58595B"/>
          <w:w w:val="115"/>
          <w:sz w:val="22"/>
        </w:rPr>
        <w:t>will get</w:t>
      </w:r>
      <w:r>
        <w:rPr>
          <w:color w:val="58595B"/>
          <w:spacing w:val="-4"/>
          <w:w w:val="115"/>
          <w:sz w:val="22"/>
        </w:rPr>
        <w:t> </w:t>
      </w:r>
      <w:r>
        <w:rPr>
          <w:color w:val="58595B"/>
          <w:w w:val="115"/>
          <w:sz w:val="22"/>
        </w:rPr>
        <w:t>revived on</w:t>
      </w:r>
      <w:r>
        <w:rPr>
          <w:color w:val="58595B"/>
          <w:spacing w:val="-3"/>
          <w:w w:val="115"/>
          <w:sz w:val="22"/>
        </w:rPr>
        <w:t> </w:t>
      </w:r>
      <w:r>
        <w:rPr>
          <w:color w:val="58595B"/>
          <w:w w:val="115"/>
          <w:sz w:val="22"/>
        </w:rPr>
        <w:t>repayment</w:t>
      </w:r>
      <w:r>
        <w:rPr>
          <w:color w:val="58595B"/>
          <w:spacing w:val="-4"/>
          <w:w w:val="115"/>
          <w:sz w:val="22"/>
        </w:rPr>
        <w:t> </w:t>
      </w:r>
      <w:r>
        <w:rPr>
          <w:color w:val="58595B"/>
          <w:w w:val="115"/>
          <w:sz w:val="22"/>
        </w:rPr>
        <w:t>of</w:t>
      </w:r>
      <w:r>
        <w:rPr>
          <w:color w:val="58595B"/>
          <w:spacing w:val="-5"/>
          <w:w w:val="115"/>
          <w:sz w:val="22"/>
        </w:rPr>
        <w:t> </w:t>
      </w:r>
      <w:r>
        <w:rPr>
          <w:color w:val="58595B"/>
          <w:w w:val="115"/>
          <w:sz w:val="22"/>
        </w:rPr>
        <w:t>the</w:t>
      </w:r>
      <w:r>
        <w:rPr>
          <w:color w:val="58595B"/>
          <w:spacing w:val="-3"/>
          <w:w w:val="115"/>
          <w:sz w:val="22"/>
        </w:rPr>
        <w:t> </w:t>
      </w:r>
      <w:r>
        <w:rPr>
          <w:color w:val="58595B"/>
          <w:w w:val="115"/>
          <w:sz w:val="22"/>
        </w:rPr>
        <w:t>loan.</w:t>
      </w:r>
    </w:p>
    <w:p>
      <w:pPr>
        <w:pStyle w:val="ListParagraph"/>
        <w:numPr>
          <w:ilvl w:val="0"/>
          <w:numId w:val="13"/>
        </w:numPr>
        <w:tabs>
          <w:tab w:pos="706" w:val="left" w:leader="none"/>
        </w:tabs>
        <w:spacing w:line="276" w:lineRule="auto" w:before="0" w:after="0"/>
        <w:ind w:left="408" w:right="400" w:firstLine="0"/>
        <w:jc w:val="both"/>
        <w:rPr>
          <w:sz w:val="22"/>
        </w:rPr>
      </w:pPr>
      <w:r>
        <w:rPr>
          <w:color w:val="58595B"/>
          <w:w w:val="110"/>
          <w:sz w:val="22"/>
        </w:rPr>
        <w:t>The provisions of Section 39</w:t>
      </w:r>
      <w:r>
        <w:rPr>
          <w:color w:val="58595B"/>
          <w:spacing w:val="21"/>
          <w:w w:val="110"/>
          <w:sz w:val="22"/>
        </w:rPr>
        <w:t> </w:t>
      </w:r>
      <w:r>
        <w:rPr>
          <w:color w:val="58595B"/>
          <w:w w:val="110"/>
          <w:sz w:val="22"/>
        </w:rPr>
        <w:t>are not applicable to any life insurance policy to which Section 6</w:t>
      </w:r>
      <w:r>
        <w:rPr>
          <w:color w:val="58595B"/>
          <w:spacing w:val="40"/>
          <w:w w:val="110"/>
          <w:sz w:val="22"/>
        </w:rPr>
        <w:t> </w:t>
      </w:r>
      <w:r>
        <w:rPr>
          <w:color w:val="58595B"/>
          <w:w w:val="110"/>
          <w:sz w:val="22"/>
        </w:rPr>
        <w:t>of</w:t>
      </w:r>
      <w:r>
        <w:rPr>
          <w:color w:val="58595B"/>
          <w:spacing w:val="-1"/>
          <w:w w:val="110"/>
          <w:sz w:val="22"/>
        </w:rPr>
        <w:t> </w:t>
      </w:r>
      <w:r>
        <w:rPr>
          <w:color w:val="58595B"/>
          <w:w w:val="110"/>
          <w:sz w:val="22"/>
        </w:rPr>
        <w:t>Married Women's Property Act, 1874 applies or</w:t>
      </w:r>
      <w:r>
        <w:rPr>
          <w:color w:val="58595B"/>
          <w:spacing w:val="-1"/>
          <w:w w:val="110"/>
          <w:sz w:val="22"/>
        </w:rPr>
        <w:t> </w:t>
      </w:r>
      <w:r>
        <w:rPr>
          <w:color w:val="58595B"/>
          <w:w w:val="110"/>
          <w:sz w:val="22"/>
        </w:rPr>
        <w:t>has at any time applied except where before or after</w:t>
      </w:r>
      <w:r>
        <w:rPr>
          <w:color w:val="58595B"/>
          <w:w w:val="110"/>
          <w:sz w:val="22"/>
        </w:rPr>
        <w:t> Insurance</w:t>
      </w:r>
      <w:r>
        <w:rPr>
          <w:color w:val="58595B"/>
          <w:w w:val="110"/>
          <w:sz w:val="22"/>
        </w:rPr>
        <w:t> Laws</w:t>
      </w:r>
      <w:r>
        <w:rPr>
          <w:color w:val="58595B"/>
          <w:w w:val="110"/>
          <w:sz w:val="22"/>
        </w:rPr>
        <w:t> (Amendment),</w:t>
      </w:r>
      <w:r>
        <w:rPr>
          <w:color w:val="58595B"/>
          <w:w w:val="110"/>
          <w:sz w:val="22"/>
        </w:rPr>
        <w:t> Bill</w:t>
      </w:r>
      <w:r>
        <w:rPr>
          <w:color w:val="58595B"/>
          <w:w w:val="110"/>
          <w:sz w:val="22"/>
        </w:rPr>
        <w:t> 2015,</w:t>
      </w:r>
      <w:r>
        <w:rPr>
          <w:color w:val="58595B"/>
          <w:w w:val="110"/>
          <w:sz w:val="22"/>
        </w:rPr>
        <w:t> a</w:t>
      </w:r>
      <w:r>
        <w:rPr>
          <w:color w:val="58595B"/>
          <w:w w:val="110"/>
          <w:sz w:val="22"/>
        </w:rPr>
        <w:t> nomination</w:t>
      </w:r>
      <w:r>
        <w:rPr>
          <w:color w:val="58595B"/>
          <w:w w:val="110"/>
          <w:sz w:val="22"/>
        </w:rPr>
        <w:t> is</w:t>
      </w:r>
      <w:r>
        <w:rPr>
          <w:color w:val="58595B"/>
          <w:w w:val="110"/>
          <w:sz w:val="22"/>
        </w:rPr>
        <w:t> made</w:t>
      </w:r>
      <w:r>
        <w:rPr>
          <w:color w:val="58595B"/>
          <w:w w:val="110"/>
          <w:sz w:val="22"/>
        </w:rPr>
        <w:t> in</w:t>
      </w:r>
      <w:r>
        <w:rPr>
          <w:color w:val="58595B"/>
          <w:w w:val="110"/>
          <w:sz w:val="22"/>
        </w:rPr>
        <w:t> favour</w:t>
      </w:r>
      <w:r>
        <w:rPr>
          <w:color w:val="58595B"/>
          <w:w w:val="110"/>
          <w:sz w:val="22"/>
        </w:rPr>
        <w:t> of</w:t>
      </w:r>
      <w:r>
        <w:rPr>
          <w:color w:val="58595B"/>
          <w:w w:val="110"/>
          <w:sz w:val="22"/>
        </w:rPr>
        <w:t> spouse</w:t>
      </w:r>
      <w:r>
        <w:rPr>
          <w:color w:val="58595B"/>
          <w:w w:val="110"/>
          <w:sz w:val="22"/>
        </w:rPr>
        <w:t> or children or spouse and children whether or not on the face of the policy it is mentioned that it is made</w:t>
      </w:r>
      <w:r>
        <w:rPr>
          <w:color w:val="58595B"/>
          <w:w w:val="110"/>
          <w:sz w:val="22"/>
        </w:rPr>
        <w:t> under</w:t>
      </w:r>
      <w:r>
        <w:rPr>
          <w:color w:val="58595B"/>
          <w:w w:val="110"/>
          <w:sz w:val="22"/>
        </w:rPr>
        <w:t> Section</w:t>
      </w:r>
      <w:r>
        <w:rPr>
          <w:color w:val="58595B"/>
          <w:w w:val="110"/>
          <w:sz w:val="22"/>
        </w:rPr>
        <w:t> 39.</w:t>
      </w:r>
      <w:r>
        <w:rPr>
          <w:color w:val="58595B"/>
          <w:spacing w:val="40"/>
          <w:w w:val="110"/>
          <w:sz w:val="22"/>
        </w:rPr>
        <w:t> </w:t>
      </w:r>
      <w:r>
        <w:rPr>
          <w:color w:val="58595B"/>
          <w:w w:val="110"/>
          <w:sz w:val="22"/>
        </w:rPr>
        <w:t>Where</w:t>
      </w:r>
      <w:r>
        <w:rPr>
          <w:color w:val="58595B"/>
          <w:w w:val="110"/>
          <w:sz w:val="22"/>
        </w:rPr>
        <w:t> nomination</w:t>
      </w:r>
      <w:r>
        <w:rPr>
          <w:color w:val="58595B"/>
          <w:w w:val="110"/>
          <w:sz w:val="22"/>
        </w:rPr>
        <w:t> is</w:t>
      </w:r>
      <w:r>
        <w:rPr>
          <w:color w:val="58595B"/>
          <w:w w:val="110"/>
          <w:sz w:val="22"/>
        </w:rPr>
        <w:t> intended</w:t>
      </w:r>
      <w:r>
        <w:rPr>
          <w:color w:val="58595B"/>
          <w:w w:val="110"/>
          <w:sz w:val="22"/>
        </w:rPr>
        <w:t> to</w:t>
      </w:r>
      <w:r>
        <w:rPr>
          <w:color w:val="58595B"/>
          <w:w w:val="110"/>
          <w:sz w:val="22"/>
        </w:rPr>
        <w:t> be</w:t>
      </w:r>
      <w:r>
        <w:rPr>
          <w:color w:val="58595B"/>
          <w:w w:val="110"/>
          <w:sz w:val="22"/>
        </w:rPr>
        <w:t> made</w:t>
      </w:r>
      <w:r>
        <w:rPr>
          <w:color w:val="58595B"/>
          <w:w w:val="110"/>
          <w:sz w:val="22"/>
        </w:rPr>
        <w:t> to</w:t>
      </w:r>
      <w:r>
        <w:rPr>
          <w:color w:val="58595B"/>
          <w:w w:val="110"/>
          <w:sz w:val="22"/>
        </w:rPr>
        <w:t> spouse</w:t>
      </w:r>
      <w:r>
        <w:rPr>
          <w:color w:val="58595B"/>
          <w:w w:val="110"/>
          <w:sz w:val="22"/>
        </w:rPr>
        <w:t> or</w:t>
      </w:r>
      <w:r>
        <w:rPr>
          <w:color w:val="58595B"/>
          <w:w w:val="110"/>
          <w:sz w:val="22"/>
        </w:rPr>
        <w:t> children</w:t>
      </w:r>
      <w:r>
        <w:rPr>
          <w:color w:val="58595B"/>
          <w:w w:val="110"/>
          <w:sz w:val="22"/>
        </w:rPr>
        <w:t> or spouse</w:t>
      </w:r>
      <w:r>
        <w:rPr>
          <w:color w:val="58595B"/>
          <w:w w:val="110"/>
          <w:sz w:val="22"/>
        </w:rPr>
        <w:t> and</w:t>
      </w:r>
      <w:r>
        <w:rPr>
          <w:color w:val="58595B"/>
          <w:w w:val="110"/>
          <w:sz w:val="22"/>
        </w:rPr>
        <w:t> children</w:t>
      </w:r>
      <w:r>
        <w:rPr>
          <w:color w:val="58595B"/>
          <w:w w:val="110"/>
          <w:sz w:val="22"/>
        </w:rPr>
        <w:t> under Section</w:t>
      </w:r>
      <w:r>
        <w:rPr>
          <w:color w:val="58595B"/>
          <w:w w:val="110"/>
          <w:sz w:val="22"/>
        </w:rPr>
        <w:t> 6</w:t>
      </w:r>
      <w:r>
        <w:rPr>
          <w:color w:val="58595B"/>
          <w:w w:val="110"/>
          <w:sz w:val="22"/>
        </w:rPr>
        <w:t> of MWP</w:t>
      </w:r>
      <w:r>
        <w:rPr>
          <w:color w:val="58595B"/>
          <w:w w:val="110"/>
          <w:sz w:val="22"/>
        </w:rPr>
        <w:t> Act,</w:t>
      </w:r>
      <w:r>
        <w:rPr>
          <w:color w:val="58595B"/>
          <w:w w:val="110"/>
          <w:sz w:val="22"/>
        </w:rPr>
        <w:t> it</w:t>
      </w:r>
      <w:r>
        <w:rPr>
          <w:color w:val="58595B"/>
          <w:w w:val="110"/>
          <w:sz w:val="22"/>
        </w:rPr>
        <w:t> should</w:t>
      </w:r>
      <w:r>
        <w:rPr>
          <w:color w:val="58595B"/>
          <w:w w:val="110"/>
          <w:sz w:val="22"/>
        </w:rPr>
        <w:t> be</w:t>
      </w:r>
      <w:r>
        <w:rPr>
          <w:color w:val="58595B"/>
          <w:w w:val="110"/>
          <w:sz w:val="22"/>
        </w:rPr>
        <w:t> specifically</w:t>
      </w:r>
      <w:r>
        <w:rPr>
          <w:color w:val="58595B"/>
          <w:w w:val="110"/>
          <w:sz w:val="22"/>
        </w:rPr>
        <w:t> mentioned</w:t>
      </w:r>
      <w:r>
        <w:rPr>
          <w:color w:val="58595B"/>
          <w:w w:val="110"/>
          <w:sz w:val="22"/>
        </w:rPr>
        <w:t> on</w:t>
      </w:r>
      <w:r>
        <w:rPr>
          <w:color w:val="58595B"/>
          <w:w w:val="110"/>
          <w:sz w:val="22"/>
        </w:rPr>
        <w:t> the</w:t>
      </w:r>
      <w:r>
        <w:rPr>
          <w:color w:val="58595B"/>
          <w:spacing w:val="40"/>
          <w:w w:val="110"/>
          <w:sz w:val="22"/>
        </w:rPr>
        <w:t> </w:t>
      </w:r>
      <w:r>
        <w:rPr>
          <w:color w:val="58595B"/>
          <w:w w:val="110"/>
          <w:sz w:val="22"/>
        </w:rPr>
        <w:t>policy. In such a case only, the provisions of Section 39 will not apply.</w:t>
      </w:r>
    </w:p>
    <w:p>
      <w:pPr>
        <w:pStyle w:val="Heading1"/>
        <w:spacing w:before="119"/>
        <w:ind w:left="472"/>
        <w:jc w:val="both"/>
      </w:pPr>
      <w:r>
        <w:rPr>
          <w:color w:val="58595B"/>
          <w:w w:val="105"/>
        </w:rPr>
        <w:t>Critical</w:t>
      </w:r>
      <w:r>
        <w:rPr>
          <w:color w:val="58595B"/>
          <w:spacing w:val="-18"/>
          <w:w w:val="105"/>
        </w:rPr>
        <w:t> </w:t>
      </w:r>
      <w:r>
        <w:rPr>
          <w:color w:val="58595B"/>
          <w:w w:val="105"/>
        </w:rPr>
        <w:t>Illness</w:t>
      </w:r>
      <w:r>
        <w:rPr>
          <w:color w:val="58595B"/>
          <w:spacing w:val="-17"/>
          <w:w w:val="105"/>
        </w:rPr>
        <w:t> </w:t>
      </w:r>
      <w:r>
        <w:rPr>
          <w:color w:val="58595B"/>
          <w:w w:val="105"/>
        </w:rPr>
        <w:t>Benefit,</w:t>
      </w:r>
      <w:r>
        <w:rPr>
          <w:color w:val="58595B"/>
          <w:spacing w:val="-16"/>
          <w:w w:val="105"/>
        </w:rPr>
        <w:t> </w:t>
      </w:r>
      <w:r>
        <w:rPr>
          <w:color w:val="58595B"/>
          <w:w w:val="105"/>
        </w:rPr>
        <w:t>Exclusions</w:t>
      </w:r>
      <w:r>
        <w:rPr>
          <w:color w:val="58595B"/>
          <w:spacing w:val="-17"/>
          <w:w w:val="105"/>
        </w:rPr>
        <w:t> </w:t>
      </w:r>
      <w:r>
        <w:rPr>
          <w:color w:val="58595B"/>
          <w:w w:val="105"/>
        </w:rPr>
        <w:t>&amp;</w:t>
      </w:r>
      <w:r>
        <w:rPr>
          <w:color w:val="58595B"/>
          <w:spacing w:val="-4"/>
          <w:w w:val="105"/>
        </w:rPr>
        <w:t> </w:t>
      </w:r>
      <w:r>
        <w:rPr>
          <w:color w:val="58595B"/>
          <w:spacing w:val="-2"/>
          <w:w w:val="105"/>
        </w:rPr>
        <w:t>Definitions</w:t>
      </w:r>
    </w:p>
    <w:p>
      <w:pPr>
        <w:pStyle w:val="ListParagraph"/>
        <w:numPr>
          <w:ilvl w:val="0"/>
          <w:numId w:val="14"/>
        </w:numPr>
        <w:tabs>
          <w:tab w:pos="831" w:val="left" w:leader="none"/>
        </w:tabs>
        <w:spacing w:line="240" w:lineRule="auto" w:before="32" w:after="0"/>
        <w:ind w:left="831" w:right="0" w:hanging="359"/>
        <w:jc w:val="both"/>
        <w:rPr>
          <w:sz w:val="22"/>
        </w:rPr>
      </w:pPr>
      <w:r>
        <w:rPr>
          <w:color w:val="58595B"/>
          <w:w w:val="110"/>
          <w:sz w:val="22"/>
        </w:rPr>
        <w:t>Critical</w:t>
      </w:r>
      <w:r>
        <w:rPr>
          <w:color w:val="58595B"/>
          <w:spacing w:val="-8"/>
          <w:w w:val="110"/>
          <w:sz w:val="22"/>
        </w:rPr>
        <w:t> </w:t>
      </w:r>
      <w:r>
        <w:rPr>
          <w:color w:val="58595B"/>
          <w:w w:val="110"/>
          <w:sz w:val="22"/>
        </w:rPr>
        <w:t>Illness</w:t>
      </w:r>
      <w:r>
        <w:rPr>
          <w:color w:val="58595B"/>
          <w:spacing w:val="-8"/>
          <w:w w:val="110"/>
          <w:sz w:val="22"/>
        </w:rPr>
        <w:t> </w:t>
      </w:r>
      <w:r>
        <w:rPr>
          <w:color w:val="58595B"/>
          <w:w w:val="110"/>
          <w:sz w:val="22"/>
        </w:rPr>
        <w:t>includes</w:t>
      </w:r>
      <w:r>
        <w:rPr>
          <w:color w:val="58595B"/>
          <w:spacing w:val="-9"/>
          <w:w w:val="110"/>
          <w:sz w:val="22"/>
        </w:rPr>
        <w:t> </w:t>
      </w:r>
      <w:r>
        <w:rPr>
          <w:color w:val="58595B"/>
          <w:w w:val="110"/>
          <w:sz w:val="22"/>
        </w:rPr>
        <w:t>19</w:t>
      </w:r>
      <w:r>
        <w:rPr>
          <w:color w:val="58595B"/>
          <w:spacing w:val="-4"/>
          <w:w w:val="110"/>
          <w:sz w:val="22"/>
        </w:rPr>
        <w:t> </w:t>
      </w:r>
      <w:r>
        <w:rPr>
          <w:color w:val="58595B"/>
          <w:w w:val="110"/>
          <w:sz w:val="22"/>
        </w:rPr>
        <w:t>critical</w:t>
      </w:r>
      <w:r>
        <w:rPr>
          <w:color w:val="58595B"/>
          <w:spacing w:val="-8"/>
          <w:w w:val="110"/>
          <w:sz w:val="22"/>
        </w:rPr>
        <w:t> </w:t>
      </w:r>
      <w:r>
        <w:rPr>
          <w:color w:val="58595B"/>
          <w:w w:val="110"/>
          <w:sz w:val="22"/>
        </w:rPr>
        <w:t>illnesses</w:t>
      </w:r>
      <w:r>
        <w:rPr>
          <w:color w:val="58595B"/>
          <w:spacing w:val="-8"/>
          <w:w w:val="110"/>
          <w:sz w:val="22"/>
        </w:rPr>
        <w:t> </w:t>
      </w:r>
      <w:r>
        <w:rPr>
          <w:color w:val="58595B"/>
          <w:w w:val="110"/>
          <w:sz w:val="22"/>
        </w:rPr>
        <w:t>as</w:t>
      </w:r>
      <w:r>
        <w:rPr>
          <w:color w:val="58595B"/>
          <w:spacing w:val="-8"/>
          <w:w w:val="110"/>
          <w:sz w:val="22"/>
        </w:rPr>
        <w:t> </w:t>
      </w:r>
      <w:r>
        <w:rPr>
          <w:color w:val="58595B"/>
          <w:spacing w:val="-2"/>
          <w:w w:val="110"/>
          <w:sz w:val="22"/>
        </w:rPr>
        <w:t>following:</w:t>
      </w:r>
    </w:p>
    <w:p>
      <w:pPr>
        <w:pStyle w:val="BodyText"/>
        <w:spacing w:before="7"/>
        <w:rPr>
          <w:sz w:val="6"/>
        </w:rPr>
      </w:pPr>
    </w:p>
    <w:tbl>
      <w:tblPr>
        <w:tblW w:w="0" w:type="auto"/>
        <w:jc w:val="left"/>
        <w:tblInd w:w="108" w:type="dxa"/>
        <w:tblBorders>
          <w:top w:val="single" w:sz="8" w:space="0" w:color="005D9B"/>
          <w:left w:val="single" w:sz="8" w:space="0" w:color="005D9B"/>
          <w:bottom w:val="single" w:sz="8" w:space="0" w:color="005D9B"/>
          <w:right w:val="single" w:sz="8" w:space="0" w:color="005D9B"/>
          <w:insideH w:val="single" w:sz="8" w:space="0" w:color="005D9B"/>
          <w:insideV w:val="single" w:sz="8" w:space="0" w:color="005D9B"/>
        </w:tblBorders>
        <w:tblLayout w:type="fixed"/>
        <w:tblCellMar>
          <w:top w:w="0" w:type="dxa"/>
          <w:left w:w="0" w:type="dxa"/>
          <w:bottom w:w="0" w:type="dxa"/>
          <w:right w:w="0" w:type="dxa"/>
        </w:tblCellMar>
        <w:tblLook w:val="01E0"/>
      </w:tblPr>
      <w:tblGrid>
        <w:gridCol w:w="6089"/>
        <w:gridCol w:w="5054"/>
      </w:tblGrid>
      <w:tr>
        <w:trPr>
          <w:trHeight w:val="438" w:hRule="atLeast"/>
        </w:trPr>
        <w:tc>
          <w:tcPr>
            <w:tcW w:w="6089" w:type="dxa"/>
            <w:tcBorders>
              <w:bottom w:val="single" w:sz="12" w:space="0" w:color="005D9B"/>
            </w:tcBorders>
          </w:tcPr>
          <w:p>
            <w:pPr>
              <w:pStyle w:val="TableParagraph"/>
              <w:spacing w:before="140"/>
              <w:ind w:left="170"/>
              <w:rPr>
                <w:sz w:val="22"/>
              </w:rPr>
            </w:pPr>
            <w:r>
              <w:rPr>
                <w:color w:val="58595B"/>
                <w:w w:val="95"/>
                <w:sz w:val="22"/>
              </w:rPr>
              <w:t>1.</w:t>
            </w:r>
            <w:r>
              <w:rPr>
                <w:color w:val="58595B"/>
                <w:spacing w:val="18"/>
                <w:sz w:val="22"/>
              </w:rPr>
              <w:t> </w:t>
            </w:r>
            <w:r>
              <w:rPr>
                <w:color w:val="58595B"/>
                <w:sz w:val="22"/>
              </w:rPr>
              <w:t>Apallic</w:t>
            </w:r>
            <w:r>
              <w:rPr>
                <w:color w:val="58595B"/>
                <w:spacing w:val="3"/>
                <w:sz w:val="22"/>
              </w:rPr>
              <w:t> </w:t>
            </w:r>
            <w:r>
              <w:rPr>
                <w:color w:val="58595B"/>
                <w:spacing w:val="-2"/>
                <w:sz w:val="22"/>
              </w:rPr>
              <w:t>Syndrome</w:t>
            </w:r>
          </w:p>
        </w:tc>
        <w:tc>
          <w:tcPr>
            <w:tcW w:w="5054" w:type="dxa"/>
            <w:tcBorders>
              <w:bottom w:val="single" w:sz="12" w:space="0" w:color="005D9B"/>
            </w:tcBorders>
          </w:tcPr>
          <w:p>
            <w:pPr>
              <w:pStyle w:val="TableParagraph"/>
              <w:spacing w:before="126"/>
              <w:ind w:left="133"/>
              <w:rPr>
                <w:sz w:val="22"/>
              </w:rPr>
            </w:pPr>
            <w:r>
              <w:rPr>
                <w:color w:val="58595B"/>
                <w:w w:val="85"/>
                <w:sz w:val="22"/>
              </w:rPr>
              <w:t>11.</w:t>
            </w:r>
            <w:r>
              <w:rPr>
                <w:color w:val="58595B"/>
                <w:spacing w:val="51"/>
                <w:sz w:val="22"/>
              </w:rPr>
              <w:t> </w:t>
            </w:r>
            <w:r>
              <w:rPr>
                <w:color w:val="58595B"/>
                <w:w w:val="95"/>
                <w:sz w:val="22"/>
              </w:rPr>
              <w:t>Loss</w:t>
            </w:r>
            <w:r>
              <w:rPr>
                <w:color w:val="58595B"/>
                <w:spacing w:val="-4"/>
                <w:w w:val="95"/>
                <w:sz w:val="22"/>
              </w:rPr>
              <w:t> </w:t>
            </w:r>
            <w:r>
              <w:rPr>
                <w:color w:val="58595B"/>
                <w:w w:val="95"/>
                <w:sz w:val="22"/>
              </w:rPr>
              <w:t>of</w:t>
            </w:r>
            <w:r>
              <w:rPr>
                <w:color w:val="58595B"/>
                <w:spacing w:val="-8"/>
                <w:w w:val="95"/>
                <w:sz w:val="22"/>
              </w:rPr>
              <w:t> </w:t>
            </w:r>
            <w:r>
              <w:rPr>
                <w:color w:val="58595B"/>
                <w:spacing w:val="-2"/>
                <w:w w:val="95"/>
                <w:sz w:val="22"/>
              </w:rPr>
              <w:t>Limbs</w:t>
            </w:r>
          </w:p>
        </w:tc>
      </w:tr>
      <w:tr>
        <w:trPr>
          <w:trHeight w:val="325" w:hRule="atLeast"/>
        </w:trPr>
        <w:tc>
          <w:tcPr>
            <w:tcW w:w="6089" w:type="dxa"/>
            <w:tcBorders>
              <w:top w:val="single" w:sz="12" w:space="0" w:color="005D9B"/>
              <w:bottom w:val="single" w:sz="12" w:space="0" w:color="005D9B"/>
            </w:tcBorders>
          </w:tcPr>
          <w:p>
            <w:pPr>
              <w:pStyle w:val="TableParagraph"/>
              <w:spacing w:before="31"/>
              <w:ind w:left="170"/>
              <w:rPr>
                <w:sz w:val="22"/>
              </w:rPr>
            </w:pPr>
            <w:r>
              <w:rPr>
                <w:color w:val="58595B"/>
                <w:w w:val="105"/>
                <w:sz w:val="22"/>
              </w:rPr>
              <w:t>2.</w:t>
            </w:r>
            <w:r>
              <w:rPr>
                <w:color w:val="58595B"/>
                <w:spacing w:val="9"/>
                <w:w w:val="105"/>
                <w:sz w:val="22"/>
              </w:rPr>
              <w:t> </w:t>
            </w:r>
            <w:r>
              <w:rPr>
                <w:color w:val="58595B"/>
                <w:w w:val="105"/>
                <w:sz w:val="22"/>
              </w:rPr>
              <w:t>Benign</w:t>
            </w:r>
            <w:r>
              <w:rPr>
                <w:color w:val="58595B"/>
                <w:spacing w:val="-2"/>
                <w:w w:val="105"/>
                <w:sz w:val="22"/>
              </w:rPr>
              <w:t> </w:t>
            </w:r>
            <w:r>
              <w:rPr>
                <w:color w:val="58595B"/>
                <w:w w:val="105"/>
                <w:sz w:val="22"/>
              </w:rPr>
              <w:t>Brain</w:t>
            </w:r>
            <w:r>
              <w:rPr>
                <w:color w:val="58595B"/>
                <w:spacing w:val="-1"/>
                <w:w w:val="105"/>
                <w:sz w:val="22"/>
              </w:rPr>
              <w:t> </w:t>
            </w:r>
            <w:r>
              <w:rPr>
                <w:color w:val="58595B"/>
                <w:spacing w:val="-2"/>
                <w:w w:val="105"/>
                <w:sz w:val="22"/>
              </w:rPr>
              <w:t>Tumour</w:t>
            </w:r>
          </w:p>
        </w:tc>
        <w:tc>
          <w:tcPr>
            <w:tcW w:w="5054" w:type="dxa"/>
            <w:tcBorders>
              <w:top w:val="single" w:sz="12" w:space="0" w:color="005D9B"/>
              <w:bottom w:val="single" w:sz="12" w:space="0" w:color="005D9B"/>
            </w:tcBorders>
          </w:tcPr>
          <w:p>
            <w:pPr>
              <w:pStyle w:val="TableParagraph"/>
              <w:spacing w:before="17"/>
              <w:ind w:left="133"/>
              <w:rPr>
                <w:sz w:val="22"/>
              </w:rPr>
            </w:pPr>
            <w:r>
              <w:rPr>
                <w:color w:val="58595B"/>
                <w:w w:val="85"/>
                <w:sz w:val="22"/>
              </w:rPr>
              <w:t>12.</w:t>
            </w:r>
            <w:r>
              <w:rPr>
                <w:color w:val="58595B"/>
                <w:spacing w:val="35"/>
                <w:sz w:val="22"/>
              </w:rPr>
              <w:t> </w:t>
            </w:r>
            <w:r>
              <w:rPr>
                <w:color w:val="58595B"/>
                <w:spacing w:val="-2"/>
                <w:w w:val="95"/>
                <w:sz w:val="22"/>
              </w:rPr>
              <w:t>Blindness</w:t>
            </w:r>
          </w:p>
        </w:tc>
      </w:tr>
      <w:tr>
        <w:trPr>
          <w:trHeight w:val="325" w:hRule="atLeast"/>
        </w:trPr>
        <w:tc>
          <w:tcPr>
            <w:tcW w:w="6089" w:type="dxa"/>
            <w:tcBorders>
              <w:top w:val="single" w:sz="12" w:space="0" w:color="005D9B"/>
              <w:bottom w:val="single" w:sz="12" w:space="0" w:color="005D9B"/>
            </w:tcBorders>
          </w:tcPr>
          <w:p>
            <w:pPr>
              <w:pStyle w:val="TableParagraph"/>
              <w:spacing w:before="36"/>
              <w:ind w:left="170"/>
              <w:rPr>
                <w:sz w:val="22"/>
              </w:rPr>
            </w:pPr>
            <w:r>
              <w:rPr>
                <w:color w:val="58595B"/>
                <w:w w:val="110"/>
                <w:sz w:val="22"/>
              </w:rPr>
              <w:t>3.</w:t>
            </w:r>
            <w:r>
              <w:rPr>
                <w:color w:val="58595B"/>
                <w:spacing w:val="65"/>
                <w:w w:val="110"/>
                <w:sz w:val="22"/>
              </w:rPr>
              <w:t> </w:t>
            </w:r>
            <w:r>
              <w:rPr>
                <w:color w:val="58595B"/>
                <w:w w:val="110"/>
                <w:sz w:val="22"/>
              </w:rPr>
              <w:t>Cancer</w:t>
            </w:r>
            <w:r>
              <w:rPr>
                <w:color w:val="58595B"/>
                <w:spacing w:val="-8"/>
                <w:w w:val="110"/>
                <w:sz w:val="22"/>
              </w:rPr>
              <w:t> </w:t>
            </w:r>
            <w:r>
              <w:rPr>
                <w:color w:val="58595B"/>
                <w:w w:val="110"/>
                <w:sz w:val="22"/>
              </w:rPr>
              <w:t>of</w:t>
            </w:r>
            <w:r>
              <w:rPr>
                <w:color w:val="58595B"/>
                <w:spacing w:val="-9"/>
                <w:w w:val="110"/>
                <w:sz w:val="22"/>
              </w:rPr>
              <w:t> </w:t>
            </w:r>
            <w:r>
              <w:rPr>
                <w:color w:val="58595B"/>
                <w:w w:val="110"/>
                <w:sz w:val="22"/>
              </w:rPr>
              <w:t>Specified</w:t>
            </w:r>
            <w:r>
              <w:rPr>
                <w:color w:val="58595B"/>
                <w:spacing w:val="-4"/>
                <w:w w:val="110"/>
                <w:sz w:val="22"/>
              </w:rPr>
              <w:t> </w:t>
            </w:r>
            <w:r>
              <w:rPr>
                <w:color w:val="58595B"/>
                <w:spacing w:val="-2"/>
                <w:w w:val="110"/>
                <w:sz w:val="22"/>
              </w:rPr>
              <w:t>Severity</w:t>
            </w:r>
          </w:p>
        </w:tc>
        <w:tc>
          <w:tcPr>
            <w:tcW w:w="5054" w:type="dxa"/>
            <w:tcBorders>
              <w:top w:val="single" w:sz="12" w:space="0" w:color="005D9B"/>
              <w:bottom w:val="single" w:sz="12" w:space="0" w:color="005D9B"/>
            </w:tcBorders>
          </w:tcPr>
          <w:p>
            <w:pPr>
              <w:pStyle w:val="TableParagraph"/>
              <w:spacing w:before="21"/>
              <w:ind w:left="133"/>
              <w:rPr>
                <w:sz w:val="22"/>
              </w:rPr>
            </w:pPr>
            <w:r>
              <w:rPr>
                <w:color w:val="58595B"/>
                <w:w w:val="105"/>
                <w:sz w:val="22"/>
              </w:rPr>
              <w:t>13.</w:t>
            </w:r>
            <w:r>
              <w:rPr>
                <w:color w:val="58595B"/>
                <w:spacing w:val="74"/>
                <w:w w:val="105"/>
                <w:sz w:val="22"/>
              </w:rPr>
              <w:t> </w:t>
            </w:r>
            <w:r>
              <w:rPr>
                <w:color w:val="58595B"/>
                <w:w w:val="105"/>
                <w:sz w:val="22"/>
              </w:rPr>
              <w:t>Loss</w:t>
            </w:r>
            <w:r>
              <w:rPr>
                <w:color w:val="58595B"/>
                <w:spacing w:val="2"/>
                <w:w w:val="105"/>
                <w:sz w:val="22"/>
              </w:rPr>
              <w:t> </w:t>
            </w:r>
            <w:r>
              <w:rPr>
                <w:color w:val="58595B"/>
                <w:w w:val="105"/>
                <w:sz w:val="22"/>
              </w:rPr>
              <w:t>of</w:t>
            </w:r>
            <w:r>
              <w:rPr>
                <w:color w:val="58595B"/>
                <w:spacing w:val="-3"/>
                <w:w w:val="105"/>
                <w:sz w:val="22"/>
              </w:rPr>
              <w:t> </w:t>
            </w:r>
            <w:r>
              <w:rPr>
                <w:color w:val="58595B"/>
                <w:w w:val="105"/>
                <w:sz w:val="22"/>
              </w:rPr>
              <w:t>Independent</w:t>
            </w:r>
            <w:r>
              <w:rPr>
                <w:color w:val="58595B"/>
                <w:spacing w:val="-2"/>
                <w:w w:val="105"/>
                <w:sz w:val="22"/>
              </w:rPr>
              <w:t> Existence</w:t>
            </w:r>
          </w:p>
        </w:tc>
      </w:tr>
      <w:tr>
        <w:trPr>
          <w:trHeight w:val="361" w:hRule="atLeast"/>
        </w:trPr>
        <w:tc>
          <w:tcPr>
            <w:tcW w:w="6089" w:type="dxa"/>
            <w:tcBorders>
              <w:top w:val="single" w:sz="12" w:space="0" w:color="005D9B"/>
              <w:bottom w:val="single" w:sz="12" w:space="0" w:color="005D9B"/>
            </w:tcBorders>
          </w:tcPr>
          <w:p>
            <w:pPr>
              <w:pStyle w:val="TableParagraph"/>
              <w:spacing w:before="40"/>
              <w:ind w:left="170"/>
              <w:rPr>
                <w:sz w:val="22"/>
              </w:rPr>
            </w:pPr>
            <w:r>
              <w:rPr>
                <w:color w:val="58595B"/>
                <w:w w:val="110"/>
                <w:sz w:val="22"/>
              </w:rPr>
              <w:t>4.</w:t>
            </w:r>
            <w:r>
              <w:rPr>
                <w:color w:val="58595B"/>
                <w:spacing w:val="60"/>
                <w:w w:val="110"/>
                <w:sz w:val="22"/>
              </w:rPr>
              <w:t> </w:t>
            </w:r>
            <w:r>
              <w:rPr>
                <w:color w:val="58595B"/>
                <w:w w:val="110"/>
                <w:sz w:val="22"/>
              </w:rPr>
              <w:t>Coma</w:t>
            </w:r>
            <w:r>
              <w:rPr>
                <w:color w:val="58595B"/>
                <w:spacing w:val="-6"/>
                <w:w w:val="110"/>
                <w:sz w:val="22"/>
              </w:rPr>
              <w:t> </w:t>
            </w:r>
            <w:r>
              <w:rPr>
                <w:color w:val="58595B"/>
                <w:w w:val="110"/>
                <w:sz w:val="22"/>
              </w:rPr>
              <w:t>Of</w:t>
            </w:r>
            <w:r>
              <w:rPr>
                <w:color w:val="58595B"/>
                <w:spacing w:val="-11"/>
                <w:w w:val="110"/>
                <w:sz w:val="22"/>
              </w:rPr>
              <w:t> </w:t>
            </w:r>
            <w:r>
              <w:rPr>
                <w:color w:val="58595B"/>
                <w:w w:val="110"/>
                <w:sz w:val="22"/>
              </w:rPr>
              <w:t>Specified</w:t>
            </w:r>
            <w:r>
              <w:rPr>
                <w:color w:val="58595B"/>
                <w:spacing w:val="-7"/>
                <w:w w:val="110"/>
                <w:sz w:val="22"/>
              </w:rPr>
              <w:t> </w:t>
            </w:r>
            <w:r>
              <w:rPr>
                <w:color w:val="58595B"/>
                <w:spacing w:val="-2"/>
                <w:w w:val="110"/>
                <w:sz w:val="22"/>
              </w:rPr>
              <w:t>Severity</w:t>
            </w:r>
          </w:p>
        </w:tc>
        <w:tc>
          <w:tcPr>
            <w:tcW w:w="5054" w:type="dxa"/>
            <w:tcBorders>
              <w:top w:val="single" w:sz="12" w:space="0" w:color="005D9B"/>
              <w:bottom w:val="single" w:sz="12" w:space="0" w:color="005D9B"/>
            </w:tcBorders>
          </w:tcPr>
          <w:p>
            <w:pPr>
              <w:pStyle w:val="TableParagraph"/>
              <w:spacing w:before="26"/>
              <w:ind w:left="133"/>
              <w:rPr>
                <w:sz w:val="22"/>
              </w:rPr>
            </w:pPr>
            <w:r>
              <w:rPr>
                <w:color w:val="58595B"/>
                <w:sz w:val="22"/>
              </w:rPr>
              <w:t>14.</w:t>
            </w:r>
            <w:r>
              <w:rPr>
                <w:color w:val="58595B"/>
                <w:spacing w:val="58"/>
                <w:w w:val="150"/>
                <w:sz w:val="22"/>
              </w:rPr>
              <w:t> </w:t>
            </w:r>
            <w:r>
              <w:rPr>
                <w:color w:val="58595B"/>
                <w:sz w:val="22"/>
              </w:rPr>
              <w:t>Third</w:t>
            </w:r>
            <w:r>
              <w:rPr>
                <w:color w:val="58595B"/>
                <w:spacing w:val="9"/>
                <w:sz w:val="22"/>
              </w:rPr>
              <w:t> </w:t>
            </w:r>
            <w:r>
              <w:rPr>
                <w:color w:val="58595B"/>
                <w:sz w:val="22"/>
              </w:rPr>
              <w:t>Degree</w:t>
            </w:r>
            <w:r>
              <w:rPr>
                <w:color w:val="58595B"/>
                <w:spacing w:val="8"/>
                <w:sz w:val="22"/>
              </w:rPr>
              <w:t> </w:t>
            </w:r>
            <w:r>
              <w:rPr>
                <w:color w:val="58595B"/>
                <w:spacing w:val="-4"/>
                <w:sz w:val="22"/>
              </w:rPr>
              <w:t>Burns</w:t>
            </w:r>
          </w:p>
        </w:tc>
      </w:tr>
      <w:tr>
        <w:trPr>
          <w:trHeight w:val="298" w:hRule="atLeast"/>
        </w:trPr>
        <w:tc>
          <w:tcPr>
            <w:tcW w:w="6089" w:type="dxa"/>
            <w:tcBorders>
              <w:top w:val="single" w:sz="12" w:space="0" w:color="005D9B"/>
              <w:bottom w:val="single" w:sz="12" w:space="0" w:color="005D9B"/>
            </w:tcBorders>
          </w:tcPr>
          <w:p>
            <w:pPr>
              <w:pStyle w:val="TableParagraph"/>
              <w:spacing w:before="9"/>
              <w:ind w:left="170"/>
              <w:rPr>
                <w:sz w:val="22"/>
              </w:rPr>
            </w:pPr>
            <w:r>
              <w:rPr>
                <w:color w:val="58595B"/>
                <w:w w:val="105"/>
                <w:sz w:val="22"/>
              </w:rPr>
              <w:t>5.</w:t>
            </w:r>
            <w:r>
              <w:rPr>
                <w:color w:val="58595B"/>
                <w:spacing w:val="58"/>
                <w:w w:val="150"/>
                <w:sz w:val="22"/>
              </w:rPr>
              <w:t> </w:t>
            </w:r>
            <w:r>
              <w:rPr>
                <w:color w:val="58595B"/>
                <w:w w:val="105"/>
                <w:sz w:val="22"/>
              </w:rPr>
              <w:t>Open</w:t>
            </w:r>
            <w:r>
              <w:rPr>
                <w:color w:val="58595B"/>
                <w:spacing w:val="5"/>
                <w:w w:val="105"/>
                <w:sz w:val="22"/>
              </w:rPr>
              <w:t> </w:t>
            </w:r>
            <w:r>
              <w:rPr>
                <w:color w:val="58595B"/>
                <w:w w:val="105"/>
                <w:sz w:val="22"/>
              </w:rPr>
              <w:t>Chest</w:t>
            </w:r>
            <w:r>
              <w:rPr>
                <w:color w:val="58595B"/>
                <w:spacing w:val="4"/>
                <w:w w:val="105"/>
                <w:sz w:val="22"/>
              </w:rPr>
              <w:t> </w:t>
            </w:r>
            <w:r>
              <w:rPr>
                <w:color w:val="58595B"/>
                <w:spacing w:val="-4"/>
                <w:w w:val="105"/>
                <w:sz w:val="22"/>
              </w:rPr>
              <w:t>CABG</w:t>
            </w:r>
          </w:p>
        </w:tc>
        <w:tc>
          <w:tcPr>
            <w:tcW w:w="5054" w:type="dxa"/>
            <w:tcBorders>
              <w:top w:val="single" w:sz="12" w:space="0" w:color="005D9B"/>
              <w:bottom w:val="single" w:sz="12" w:space="0" w:color="005D9B"/>
            </w:tcBorders>
          </w:tcPr>
          <w:p>
            <w:pPr>
              <w:pStyle w:val="TableParagraph"/>
              <w:spacing w:line="248" w:lineRule="exact"/>
              <w:ind w:left="133"/>
              <w:rPr>
                <w:sz w:val="22"/>
              </w:rPr>
            </w:pPr>
            <w:r>
              <w:rPr>
                <w:color w:val="58595B"/>
                <w:sz w:val="22"/>
              </w:rPr>
              <w:t>15.</w:t>
            </w:r>
            <w:r>
              <w:rPr>
                <w:color w:val="58595B"/>
                <w:spacing w:val="64"/>
                <w:w w:val="105"/>
                <w:sz w:val="22"/>
              </w:rPr>
              <w:t> </w:t>
            </w:r>
            <w:r>
              <w:rPr>
                <w:color w:val="58595B"/>
                <w:w w:val="105"/>
                <w:sz w:val="22"/>
              </w:rPr>
              <w:t>Major</w:t>
            </w:r>
            <w:r>
              <w:rPr>
                <w:color w:val="58595B"/>
                <w:spacing w:val="-6"/>
                <w:w w:val="105"/>
                <w:sz w:val="22"/>
              </w:rPr>
              <w:t> </w:t>
            </w:r>
            <w:r>
              <w:rPr>
                <w:color w:val="58595B"/>
                <w:w w:val="105"/>
                <w:sz w:val="22"/>
              </w:rPr>
              <w:t>Head</w:t>
            </w:r>
            <w:r>
              <w:rPr>
                <w:color w:val="58595B"/>
                <w:spacing w:val="-4"/>
                <w:w w:val="105"/>
                <w:sz w:val="22"/>
              </w:rPr>
              <w:t> </w:t>
            </w:r>
            <w:r>
              <w:rPr>
                <w:color w:val="58595B"/>
                <w:spacing w:val="-2"/>
                <w:w w:val="105"/>
                <w:sz w:val="22"/>
              </w:rPr>
              <w:t>Trauma</w:t>
            </w:r>
          </w:p>
        </w:tc>
      </w:tr>
      <w:tr>
        <w:trPr>
          <w:trHeight w:val="321" w:hRule="atLeast"/>
        </w:trPr>
        <w:tc>
          <w:tcPr>
            <w:tcW w:w="6089" w:type="dxa"/>
            <w:tcBorders>
              <w:top w:val="single" w:sz="12" w:space="0" w:color="005D9B"/>
              <w:bottom w:val="single" w:sz="12" w:space="0" w:color="005D9B"/>
            </w:tcBorders>
          </w:tcPr>
          <w:p>
            <w:pPr>
              <w:pStyle w:val="TableParagraph"/>
              <w:spacing w:before="40"/>
              <w:ind w:left="170"/>
              <w:rPr>
                <w:sz w:val="22"/>
              </w:rPr>
            </w:pPr>
            <w:r>
              <w:rPr>
                <w:color w:val="58595B"/>
                <w:w w:val="105"/>
                <w:sz w:val="22"/>
              </w:rPr>
              <w:t>6.</w:t>
            </w:r>
            <w:r>
              <w:rPr>
                <w:color w:val="58595B"/>
                <w:spacing w:val="60"/>
                <w:w w:val="105"/>
                <w:sz w:val="22"/>
              </w:rPr>
              <w:t> </w:t>
            </w:r>
            <w:r>
              <w:rPr>
                <w:color w:val="58595B"/>
                <w:w w:val="105"/>
                <w:sz w:val="22"/>
              </w:rPr>
              <w:t>End</w:t>
            </w:r>
            <w:r>
              <w:rPr>
                <w:color w:val="58595B"/>
                <w:spacing w:val="-5"/>
                <w:w w:val="105"/>
                <w:sz w:val="22"/>
              </w:rPr>
              <w:t> </w:t>
            </w:r>
            <w:r>
              <w:rPr>
                <w:color w:val="58595B"/>
                <w:w w:val="105"/>
                <w:sz w:val="22"/>
              </w:rPr>
              <w:t>Stage</w:t>
            </w:r>
            <w:r>
              <w:rPr>
                <w:color w:val="58595B"/>
                <w:spacing w:val="-8"/>
                <w:w w:val="105"/>
                <w:sz w:val="22"/>
              </w:rPr>
              <w:t> </w:t>
            </w:r>
            <w:r>
              <w:rPr>
                <w:color w:val="58595B"/>
                <w:w w:val="105"/>
                <w:sz w:val="22"/>
              </w:rPr>
              <w:t>Liver</w:t>
            </w:r>
            <w:r>
              <w:rPr>
                <w:color w:val="58595B"/>
                <w:spacing w:val="-8"/>
                <w:w w:val="105"/>
                <w:sz w:val="22"/>
              </w:rPr>
              <w:t> </w:t>
            </w:r>
            <w:r>
              <w:rPr>
                <w:color w:val="58595B"/>
                <w:spacing w:val="-2"/>
                <w:w w:val="105"/>
                <w:sz w:val="22"/>
              </w:rPr>
              <w:t>Failure</w:t>
            </w:r>
          </w:p>
        </w:tc>
        <w:tc>
          <w:tcPr>
            <w:tcW w:w="5054" w:type="dxa"/>
            <w:tcBorders>
              <w:top w:val="single" w:sz="12" w:space="0" w:color="005D9B"/>
              <w:bottom w:val="single" w:sz="12" w:space="0" w:color="005D9B"/>
            </w:tcBorders>
          </w:tcPr>
          <w:p>
            <w:pPr>
              <w:pStyle w:val="TableParagraph"/>
              <w:spacing w:before="26"/>
              <w:ind w:left="133"/>
              <w:rPr>
                <w:sz w:val="22"/>
              </w:rPr>
            </w:pPr>
            <w:r>
              <w:rPr>
                <w:color w:val="58595B"/>
                <w:w w:val="105"/>
                <w:sz w:val="22"/>
              </w:rPr>
              <w:t>16.</w:t>
            </w:r>
            <w:r>
              <w:rPr>
                <w:color w:val="58595B"/>
                <w:spacing w:val="58"/>
                <w:w w:val="110"/>
                <w:sz w:val="22"/>
              </w:rPr>
              <w:t> </w:t>
            </w:r>
            <w:r>
              <w:rPr>
                <w:color w:val="58595B"/>
                <w:w w:val="110"/>
                <w:sz w:val="22"/>
              </w:rPr>
              <w:t>Major</w:t>
            </w:r>
            <w:r>
              <w:rPr>
                <w:color w:val="58595B"/>
                <w:spacing w:val="-10"/>
                <w:w w:val="110"/>
                <w:sz w:val="22"/>
              </w:rPr>
              <w:t> </w:t>
            </w:r>
            <w:r>
              <w:rPr>
                <w:color w:val="58595B"/>
                <w:w w:val="110"/>
                <w:sz w:val="22"/>
              </w:rPr>
              <w:t>Organ</w:t>
            </w:r>
            <w:r>
              <w:rPr>
                <w:color w:val="58595B"/>
                <w:spacing w:val="-10"/>
                <w:w w:val="110"/>
                <w:sz w:val="22"/>
              </w:rPr>
              <w:t> </w:t>
            </w:r>
            <w:r>
              <w:rPr>
                <w:color w:val="58595B"/>
                <w:w w:val="110"/>
                <w:sz w:val="22"/>
              </w:rPr>
              <w:t>Transplant</w:t>
            </w:r>
            <w:r>
              <w:rPr>
                <w:color w:val="58595B"/>
                <w:spacing w:val="-11"/>
                <w:w w:val="110"/>
                <w:sz w:val="22"/>
              </w:rPr>
              <w:t> </w:t>
            </w:r>
            <w:r>
              <w:rPr>
                <w:color w:val="58595B"/>
                <w:w w:val="110"/>
                <w:sz w:val="22"/>
              </w:rPr>
              <w:t>(as</w:t>
            </w:r>
            <w:r>
              <w:rPr>
                <w:color w:val="58595B"/>
                <w:spacing w:val="-7"/>
                <w:w w:val="110"/>
                <w:sz w:val="22"/>
              </w:rPr>
              <w:t> </w:t>
            </w:r>
            <w:r>
              <w:rPr>
                <w:color w:val="58595B"/>
                <w:spacing w:val="-2"/>
                <w:w w:val="110"/>
                <w:sz w:val="22"/>
              </w:rPr>
              <w:t>recipient)</w:t>
            </w:r>
          </w:p>
        </w:tc>
      </w:tr>
      <w:tr>
        <w:trPr>
          <w:trHeight w:val="352" w:hRule="atLeast"/>
        </w:trPr>
        <w:tc>
          <w:tcPr>
            <w:tcW w:w="6089" w:type="dxa"/>
            <w:tcBorders>
              <w:top w:val="single" w:sz="12" w:space="0" w:color="005D9B"/>
              <w:bottom w:val="single" w:sz="12" w:space="0" w:color="005D9B"/>
            </w:tcBorders>
          </w:tcPr>
          <w:p>
            <w:pPr>
              <w:pStyle w:val="TableParagraph"/>
              <w:spacing w:before="49"/>
              <w:ind w:left="170"/>
              <w:rPr>
                <w:sz w:val="22"/>
              </w:rPr>
            </w:pPr>
            <w:r>
              <w:rPr>
                <w:color w:val="58595B"/>
                <w:w w:val="105"/>
                <w:sz w:val="22"/>
              </w:rPr>
              <w:t>7.</w:t>
            </w:r>
            <w:r>
              <w:rPr>
                <w:color w:val="58595B"/>
                <w:spacing w:val="59"/>
                <w:w w:val="105"/>
                <w:sz w:val="22"/>
              </w:rPr>
              <w:t> </w:t>
            </w:r>
            <w:r>
              <w:rPr>
                <w:color w:val="58595B"/>
                <w:w w:val="105"/>
                <w:sz w:val="22"/>
              </w:rPr>
              <w:t>End</w:t>
            </w:r>
            <w:r>
              <w:rPr>
                <w:color w:val="58595B"/>
                <w:spacing w:val="-5"/>
                <w:w w:val="105"/>
                <w:sz w:val="22"/>
              </w:rPr>
              <w:t> </w:t>
            </w:r>
            <w:r>
              <w:rPr>
                <w:color w:val="58595B"/>
                <w:w w:val="105"/>
                <w:sz w:val="22"/>
              </w:rPr>
              <w:t>Stage</w:t>
            </w:r>
            <w:r>
              <w:rPr>
                <w:color w:val="58595B"/>
                <w:spacing w:val="-8"/>
                <w:w w:val="105"/>
                <w:sz w:val="22"/>
              </w:rPr>
              <w:t> </w:t>
            </w:r>
            <w:r>
              <w:rPr>
                <w:color w:val="58595B"/>
                <w:w w:val="105"/>
                <w:sz w:val="22"/>
              </w:rPr>
              <w:t>Lung</w:t>
            </w:r>
            <w:r>
              <w:rPr>
                <w:color w:val="58595B"/>
                <w:spacing w:val="-5"/>
                <w:w w:val="105"/>
                <w:sz w:val="22"/>
              </w:rPr>
              <w:t> </w:t>
            </w:r>
            <w:r>
              <w:rPr>
                <w:color w:val="58595B"/>
                <w:spacing w:val="-2"/>
                <w:w w:val="105"/>
                <w:sz w:val="22"/>
              </w:rPr>
              <w:t>Failure</w:t>
            </w:r>
          </w:p>
        </w:tc>
        <w:tc>
          <w:tcPr>
            <w:tcW w:w="5054" w:type="dxa"/>
            <w:tcBorders>
              <w:top w:val="single" w:sz="12" w:space="0" w:color="005D9B"/>
              <w:bottom w:val="single" w:sz="12" w:space="0" w:color="005D9B"/>
            </w:tcBorders>
          </w:tcPr>
          <w:p>
            <w:pPr>
              <w:pStyle w:val="TableParagraph"/>
              <w:spacing w:before="35"/>
              <w:ind w:left="133"/>
              <w:rPr>
                <w:sz w:val="22"/>
              </w:rPr>
            </w:pPr>
            <w:r>
              <w:rPr>
                <w:color w:val="58595B"/>
                <w:sz w:val="22"/>
              </w:rPr>
              <w:t>17.</w:t>
            </w:r>
            <w:r>
              <w:rPr>
                <w:color w:val="58595B"/>
                <w:spacing w:val="73"/>
                <w:w w:val="105"/>
                <w:sz w:val="22"/>
              </w:rPr>
              <w:t> </w:t>
            </w:r>
            <w:r>
              <w:rPr>
                <w:color w:val="58595B"/>
                <w:w w:val="105"/>
                <w:sz w:val="22"/>
              </w:rPr>
              <w:t>Permanent</w:t>
            </w:r>
            <w:r>
              <w:rPr>
                <w:color w:val="58595B"/>
                <w:spacing w:val="-3"/>
                <w:w w:val="105"/>
                <w:sz w:val="22"/>
              </w:rPr>
              <w:t> </w:t>
            </w:r>
            <w:r>
              <w:rPr>
                <w:color w:val="58595B"/>
                <w:w w:val="105"/>
                <w:sz w:val="22"/>
              </w:rPr>
              <w:t>Paralysis</w:t>
            </w:r>
            <w:r>
              <w:rPr>
                <w:color w:val="58595B"/>
                <w:spacing w:val="1"/>
                <w:w w:val="105"/>
                <w:sz w:val="22"/>
              </w:rPr>
              <w:t> </w:t>
            </w:r>
            <w:r>
              <w:rPr>
                <w:color w:val="58595B"/>
                <w:w w:val="105"/>
                <w:sz w:val="22"/>
              </w:rPr>
              <w:t>Of</w:t>
            </w:r>
            <w:r>
              <w:rPr>
                <w:color w:val="58595B"/>
                <w:spacing w:val="-4"/>
                <w:w w:val="105"/>
                <w:sz w:val="22"/>
              </w:rPr>
              <w:t> Limbs</w:t>
            </w:r>
          </w:p>
        </w:tc>
      </w:tr>
      <w:tr>
        <w:trPr>
          <w:trHeight w:val="316" w:hRule="atLeast"/>
        </w:trPr>
        <w:tc>
          <w:tcPr>
            <w:tcW w:w="6089" w:type="dxa"/>
            <w:tcBorders>
              <w:top w:val="single" w:sz="12" w:space="0" w:color="005D9B"/>
              <w:bottom w:val="single" w:sz="12" w:space="0" w:color="005D9B"/>
            </w:tcBorders>
          </w:tcPr>
          <w:p>
            <w:pPr>
              <w:pStyle w:val="TableParagraph"/>
              <w:spacing w:before="26"/>
              <w:ind w:left="170"/>
              <w:rPr>
                <w:sz w:val="22"/>
              </w:rPr>
            </w:pPr>
            <w:r>
              <w:rPr>
                <w:color w:val="58595B"/>
                <w:w w:val="110"/>
                <w:sz w:val="22"/>
              </w:rPr>
              <w:t>8.</w:t>
            </w:r>
            <w:r>
              <w:rPr>
                <w:color w:val="58595B"/>
                <w:spacing w:val="69"/>
                <w:w w:val="110"/>
                <w:sz w:val="22"/>
              </w:rPr>
              <w:t> </w:t>
            </w:r>
            <w:r>
              <w:rPr>
                <w:color w:val="58595B"/>
                <w:w w:val="110"/>
                <w:sz w:val="22"/>
              </w:rPr>
              <w:t>Myocardial</w:t>
            </w:r>
            <w:r>
              <w:rPr>
                <w:color w:val="58595B"/>
                <w:spacing w:val="-2"/>
                <w:w w:val="110"/>
                <w:sz w:val="22"/>
              </w:rPr>
              <w:t> Infarction</w:t>
            </w:r>
          </w:p>
        </w:tc>
        <w:tc>
          <w:tcPr>
            <w:tcW w:w="5054" w:type="dxa"/>
            <w:tcBorders>
              <w:top w:val="single" w:sz="12" w:space="0" w:color="005D9B"/>
              <w:bottom w:val="single" w:sz="12" w:space="0" w:color="005D9B"/>
            </w:tcBorders>
          </w:tcPr>
          <w:p>
            <w:pPr>
              <w:pStyle w:val="TableParagraph"/>
              <w:spacing w:before="12"/>
              <w:ind w:left="133"/>
              <w:rPr>
                <w:sz w:val="22"/>
              </w:rPr>
            </w:pPr>
            <w:r>
              <w:rPr>
                <w:color w:val="58595B"/>
                <w:w w:val="105"/>
                <w:sz w:val="22"/>
              </w:rPr>
              <w:t>18.</w:t>
            </w:r>
            <w:r>
              <w:rPr>
                <w:color w:val="58595B"/>
                <w:spacing w:val="78"/>
                <w:w w:val="105"/>
                <w:sz w:val="22"/>
              </w:rPr>
              <w:t> </w:t>
            </w:r>
            <w:r>
              <w:rPr>
                <w:color w:val="58595B"/>
                <w:w w:val="105"/>
                <w:sz w:val="22"/>
              </w:rPr>
              <w:t>Stroke</w:t>
            </w:r>
            <w:r>
              <w:rPr>
                <w:color w:val="58595B"/>
                <w:spacing w:val="2"/>
                <w:w w:val="105"/>
                <w:sz w:val="22"/>
              </w:rPr>
              <w:t> </w:t>
            </w:r>
            <w:r>
              <w:rPr>
                <w:color w:val="58595B"/>
                <w:w w:val="105"/>
                <w:sz w:val="22"/>
              </w:rPr>
              <w:t>Resulting</w:t>
            </w:r>
            <w:r>
              <w:rPr>
                <w:color w:val="58595B"/>
                <w:spacing w:val="3"/>
                <w:w w:val="105"/>
                <w:sz w:val="22"/>
              </w:rPr>
              <w:t> </w:t>
            </w:r>
            <w:r>
              <w:rPr>
                <w:color w:val="58595B"/>
                <w:w w:val="105"/>
                <w:sz w:val="22"/>
              </w:rPr>
              <w:t>In</w:t>
            </w:r>
            <w:r>
              <w:rPr>
                <w:color w:val="58595B"/>
                <w:spacing w:val="1"/>
                <w:w w:val="105"/>
                <w:sz w:val="22"/>
              </w:rPr>
              <w:t> </w:t>
            </w:r>
            <w:r>
              <w:rPr>
                <w:color w:val="58595B"/>
                <w:w w:val="105"/>
                <w:sz w:val="22"/>
              </w:rPr>
              <w:t>Permanent </w:t>
            </w:r>
            <w:r>
              <w:rPr>
                <w:color w:val="58595B"/>
                <w:spacing w:val="-2"/>
                <w:w w:val="105"/>
                <w:sz w:val="22"/>
              </w:rPr>
              <w:t>Symptoms</w:t>
            </w:r>
          </w:p>
        </w:tc>
      </w:tr>
      <w:tr>
        <w:trPr>
          <w:trHeight w:val="352" w:hRule="atLeast"/>
        </w:trPr>
        <w:tc>
          <w:tcPr>
            <w:tcW w:w="6089" w:type="dxa"/>
            <w:tcBorders>
              <w:top w:val="single" w:sz="12" w:space="0" w:color="005D9B"/>
            </w:tcBorders>
          </w:tcPr>
          <w:p>
            <w:pPr>
              <w:pStyle w:val="TableParagraph"/>
              <w:spacing w:before="40"/>
              <w:ind w:left="170"/>
              <w:rPr>
                <w:sz w:val="22"/>
              </w:rPr>
            </w:pPr>
            <w:r>
              <w:rPr>
                <w:color w:val="58595B"/>
                <w:w w:val="110"/>
                <w:sz w:val="22"/>
              </w:rPr>
              <w:t>9.</w:t>
            </w:r>
            <w:r>
              <w:rPr>
                <w:color w:val="58595B"/>
                <w:spacing w:val="-1"/>
                <w:w w:val="110"/>
                <w:sz w:val="22"/>
              </w:rPr>
              <w:t> </w:t>
            </w:r>
            <w:r>
              <w:rPr>
                <w:color w:val="58595B"/>
                <w:w w:val="110"/>
                <w:sz w:val="22"/>
              </w:rPr>
              <w:t>Open</w:t>
            </w:r>
            <w:r>
              <w:rPr>
                <w:color w:val="58595B"/>
                <w:spacing w:val="-10"/>
                <w:w w:val="110"/>
                <w:sz w:val="22"/>
              </w:rPr>
              <w:t> </w:t>
            </w:r>
            <w:r>
              <w:rPr>
                <w:color w:val="58595B"/>
                <w:w w:val="110"/>
                <w:sz w:val="22"/>
              </w:rPr>
              <w:t>Heart</w:t>
            </w:r>
            <w:r>
              <w:rPr>
                <w:color w:val="58595B"/>
                <w:spacing w:val="-11"/>
                <w:w w:val="110"/>
                <w:sz w:val="22"/>
              </w:rPr>
              <w:t> </w:t>
            </w:r>
            <w:r>
              <w:rPr>
                <w:color w:val="58595B"/>
                <w:w w:val="110"/>
                <w:sz w:val="22"/>
              </w:rPr>
              <w:t>Replacement</w:t>
            </w:r>
            <w:r>
              <w:rPr>
                <w:color w:val="58595B"/>
                <w:spacing w:val="-11"/>
                <w:w w:val="110"/>
                <w:sz w:val="22"/>
              </w:rPr>
              <w:t> </w:t>
            </w:r>
            <w:r>
              <w:rPr>
                <w:color w:val="58595B"/>
                <w:w w:val="110"/>
                <w:sz w:val="22"/>
              </w:rPr>
              <w:t>Or</w:t>
            </w:r>
            <w:r>
              <w:rPr>
                <w:color w:val="58595B"/>
                <w:spacing w:val="-12"/>
                <w:w w:val="110"/>
                <w:sz w:val="22"/>
              </w:rPr>
              <w:t> </w:t>
            </w:r>
            <w:r>
              <w:rPr>
                <w:color w:val="58595B"/>
                <w:w w:val="110"/>
                <w:sz w:val="22"/>
              </w:rPr>
              <w:t>Repair</w:t>
            </w:r>
            <w:r>
              <w:rPr>
                <w:color w:val="58595B"/>
                <w:spacing w:val="-11"/>
                <w:w w:val="110"/>
                <w:sz w:val="22"/>
              </w:rPr>
              <w:t> </w:t>
            </w:r>
            <w:r>
              <w:rPr>
                <w:color w:val="58595B"/>
                <w:w w:val="110"/>
                <w:sz w:val="22"/>
              </w:rPr>
              <w:t>Of</w:t>
            </w:r>
            <w:r>
              <w:rPr>
                <w:color w:val="58595B"/>
                <w:spacing w:val="-12"/>
                <w:w w:val="110"/>
                <w:sz w:val="22"/>
              </w:rPr>
              <w:t> </w:t>
            </w:r>
            <w:r>
              <w:rPr>
                <w:color w:val="58595B"/>
                <w:w w:val="110"/>
                <w:sz w:val="22"/>
              </w:rPr>
              <w:t>Heart</w:t>
            </w:r>
            <w:r>
              <w:rPr>
                <w:color w:val="58595B"/>
                <w:spacing w:val="-11"/>
                <w:w w:val="110"/>
                <w:sz w:val="22"/>
              </w:rPr>
              <w:t> </w:t>
            </w:r>
            <w:r>
              <w:rPr>
                <w:color w:val="58595B"/>
                <w:spacing w:val="-2"/>
                <w:w w:val="110"/>
                <w:sz w:val="22"/>
              </w:rPr>
              <w:t>Valves</w:t>
            </w:r>
          </w:p>
        </w:tc>
        <w:tc>
          <w:tcPr>
            <w:tcW w:w="5054" w:type="dxa"/>
            <w:tcBorders>
              <w:top w:val="single" w:sz="12" w:space="0" w:color="005D9B"/>
            </w:tcBorders>
          </w:tcPr>
          <w:p>
            <w:pPr>
              <w:pStyle w:val="TableParagraph"/>
              <w:spacing w:before="25"/>
              <w:ind w:left="133"/>
              <w:rPr>
                <w:sz w:val="22"/>
              </w:rPr>
            </w:pPr>
            <w:r>
              <w:rPr>
                <w:color w:val="58595B"/>
                <w:sz w:val="22"/>
              </w:rPr>
              <w:t>19.</w:t>
            </w:r>
            <w:r>
              <w:rPr>
                <w:color w:val="58595B"/>
                <w:spacing w:val="55"/>
                <w:w w:val="105"/>
                <w:sz w:val="22"/>
              </w:rPr>
              <w:t> </w:t>
            </w:r>
            <w:r>
              <w:rPr>
                <w:color w:val="58595B"/>
                <w:w w:val="105"/>
                <w:sz w:val="22"/>
              </w:rPr>
              <w:t>Surgery</w:t>
            </w:r>
            <w:r>
              <w:rPr>
                <w:color w:val="58595B"/>
                <w:spacing w:val="-8"/>
                <w:w w:val="105"/>
                <w:sz w:val="22"/>
              </w:rPr>
              <w:t> </w:t>
            </w:r>
            <w:r>
              <w:rPr>
                <w:color w:val="58595B"/>
                <w:w w:val="105"/>
                <w:sz w:val="22"/>
              </w:rPr>
              <w:t>of</w:t>
            </w:r>
            <w:r>
              <w:rPr>
                <w:color w:val="58595B"/>
                <w:spacing w:val="-11"/>
                <w:w w:val="105"/>
                <w:sz w:val="22"/>
              </w:rPr>
              <w:t> </w:t>
            </w:r>
            <w:r>
              <w:rPr>
                <w:color w:val="58595B"/>
                <w:spacing w:val="-2"/>
                <w:w w:val="105"/>
                <w:sz w:val="22"/>
              </w:rPr>
              <w:t>Aorta</w:t>
            </w:r>
          </w:p>
        </w:tc>
      </w:tr>
      <w:tr>
        <w:trPr>
          <w:trHeight w:val="497" w:hRule="atLeast"/>
        </w:trPr>
        <w:tc>
          <w:tcPr>
            <w:tcW w:w="6089" w:type="dxa"/>
          </w:tcPr>
          <w:p>
            <w:pPr>
              <w:pStyle w:val="TableParagraph"/>
              <w:spacing w:before="27"/>
              <w:ind w:left="170"/>
              <w:rPr>
                <w:sz w:val="22"/>
              </w:rPr>
            </w:pPr>
            <w:r>
              <w:rPr>
                <w:color w:val="58595B"/>
                <w:sz w:val="22"/>
              </w:rPr>
              <w:t>10.</w:t>
            </w:r>
            <w:r>
              <w:rPr>
                <w:color w:val="58595B"/>
                <w:spacing w:val="79"/>
                <w:w w:val="105"/>
                <w:sz w:val="22"/>
              </w:rPr>
              <w:t> </w:t>
            </w:r>
            <w:r>
              <w:rPr>
                <w:color w:val="58595B"/>
                <w:w w:val="105"/>
                <w:sz w:val="22"/>
              </w:rPr>
              <w:t>Kidney</w:t>
            </w:r>
            <w:r>
              <w:rPr>
                <w:color w:val="58595B"/>
                <w:spacing w:val="3"/>
                <w:w w:val="105"/>
                <w:sz w:val="22"/>
              </w:rPr>
              <w:t> </w:t>
            </w:r>
            <w:r>
              <w:rPr>
                <w:color w:val="58595B"/>
                <w:w w:val="105"/>
                <w:sz w:val="22"/>
              </w:rPr>
              <w:t>Failure</w:t>
            </w:r>
            <w:r>
              <w:rPr>
                <w:color w:val="58595B"/>
                <w:spacing w:val="2"/>
                <w:w w:val="105"/>
                <w:sz w:val="22"/>
              </w:rPr>
              <w:t> </w:t>
            </w:r>
            <w:r>
              <w:rPr>
                <w:color w:val="58595B"/>
                <w:w w:val="105"/>
                <w:sz w:val="22"/>
              </w:rPr>
              <w:t>Requiring</w:t>
            </w:r>
            <w:r>
              <w:rPr>
                <w:color w:val="58595B"/>
                <w:spacing w:val="4"/>
                <w:w w:val="105"/>
                <w:sz w:val="22"/>
              </w:rPr>
              <w:t> </w:t>
            </w:r>
            <w:r>
              <w:rPr>
                <w:color w:val="58595B"/>
                <w:w w:val="105"/>
                <w:sz w:val="22"/>
              </w:rPr>
              <w:t>Regular </w:t>
            </w:r>
            <w:r>
              <w:rPr>
                <w:color w:val="58595B"/>
                <w:spacing w:val="-2"/>
                <w:w w:val="105"/>
                <w:sz w:val="22"/>
              </w:rPr>
              <w:t>Dialysis</w:t>
            </w:r>
          </w:p>
        </w:tc>
        <w:tc>
          <w:tcPr>
            <w:tcW w:w="5054" w:type="dxa"/>
          </w:tcPr>
          <w:p>
            <w:pPr>
              <w:pStyle w:val="TableParagraph"/>
              <w:rPr>
                <w:rFonts w:ascii="Times New Roman"/>
                <w:sz w:val="22"/>
              </w:rPr>
            </w:pPr>
          </w:p>
        </w:tc>
      </w:tr>
    </w:tbl>
    <w:p>
      <w:pPr>
        <w:pStyle w:val="BodyText"/>
        <w:spacing w:before="191"/>
        <w:ind w:left="421"/>
        <w:jc w:val="both"/>
      </w:pPr>
      <w:r>
        <w:rPr>
          <w:color w:val="58595B"/>
          <w:w w:val="115"/>
        </w:rPr>
        <w:t>The</w:t>
      </w:r>
      <w:r>
        <w:rPr>
          <w:color w:val="58595B"/>
          <w:spacing w:val="-18"/>
          <w:w w:val="115"/>
        </w:rPr>
        <w:t> </w:t>
      </w:r>
      <w:r>
        <w:rPr>
          <w:color w:val="58595B"/>
          <w:w w:val="115"/>
        </w:rPr>
        <w:t>benefit</w:t>
      </w:r>
      <w:r>
        <w:rPr>
          <w:color w:val="58595B"/>
          <w:spacing w:val="-18"/>
          <w:w w:val="115"/>
        </w:rPr>
        <w:t> </w:t>
      </w:r>
      <w:r>
        <w:rPr>
          <w:color w:val="58595B"/>
          <w:w w:val="115"/>
        </w:rPr>
        <w:t>will</w:t>
      </w:r>
      <w:r>
        <w:rPr>
          <w:color w:val="58595B"/>
          <w:spacing w:val="-13"/>
          <w:w w:val="115"/>
        </w:rPr>
        <w:t> </w:t>
      </w:r>
      <w:r>
        <w:rPr>
          <w:color w:val="58595B"/>
          <w:w w:val="115"/>
        </w:rPr>
        <w:t>be</w:t>
      </w:r>
      <w:r>
        <w:rPr>
          <w:color w:val="58595B"/>
          <w:spacing w:val="-17"/>
          <w:w w:val="115"/>
        </w:rPr>
        <w:t> </w:t>
      </w:r>
      <w:r>
        <w:rPr>
          <w:color w:val="58595B"/>
          <w:w w:val="115"/>
        </w:rPr>
        <w:t>payable</w:t>
      </w:r>
      <w:r>
        <w:rPr>
          <w:color w:val="58595B"/>
          <w:spacing w:val="-16"/>
          <w:w w:val="115"/>
        </w:rPr>
        <w:t> </w:t>
      </w:r>
      <w:r>
        <w:rPr>
          <w:color w:val="58595B"/>
          <w:w w:val="115"/>
        </w:rPr>
        <w:t>only</w:t>
      </w:r>
      <w:r>
        <w:rPr>
          <w:color w:val="58595B"/>
          <w:spacing w:val="-16"/>
          <w:w w:val="115"/>
        </w:rPr>
        <w:t> </w:t>
      </w:r>
      <w:r>
        <w:rPr>
          <w:color w:val="58595B"/>
          <w:w w:val="115"/>
        </w:rPr>
        <w:t>on</w:t>
      </w:r>
      <w:r>
        <w:rPr>
          <w:color w:val="58595B"/>
          <w:spacing w:val="-16"/>
          <w:w w:val="115"/>
        </w:rPr>
        <w:t> </w:t>
      </w:r>
      <w:r>
        <w:rPr>
          <w:color w:val="58595B"/>
          <w:w w:val="115"/>
        </w:rPr>
        <w:t>survival</w:t>
      </w:r>
      <w:r>
        <w:rPr>
          <w:color w:val="58595B"/>
          <w:spacing w:val="-14"/>
          <w:w w:val="115"/>
        </w:rPr>
        <w:t> </w:t>
      </w:r>
      <w:r>
        <w:rPr>
          <w:color w:val="58595B"/>
          <w:w w:val="115"/>
        </w:rPr>
        <w:t>of</w:t>
      </w:r>
      <w:r>
        <w:rPr>
          <w:color w:val="58595B"/>
          <w:spacing w:val="-17"/>
          <w:w w:val="115"/>
        </w:rPr>
        <w:t> </w:t>
      </w:r>
      <w:r>
        <w:rPr>
          <w:color w:val="58595B"/>
          <w:w w:val="115"/>
        </w:rPr>
        <w:t>30</w:t>
      </w:r>
      <w:r>
        <w:rPr>
          <w:color w:val="58595B"/>
          <w:spacing w:val="-13"/>
          <w:w w:val="115"/>
        </w:rPr>
        <w:t> </w:t>
      </w:r>
      <w:r>
        <w:rPr>
          <w:color w:val="58595B"/>
          <w:w w:val="115"/>
        </w:rPr>
        <w:t>days</w:t>
      </w:r>
      <w:r>
        <w:rPr>
          <w:color w:val="58595B"/>
          <w:spacing w:val="-14"/>
          <w:w w:val="115"/>
        </w:rPr>
        <w:t> </w:t>
      </w:r>
      <w:r>
        <w:rPr>
          <w:color w:val="58595B"/>
          <w:w w:val="115"/>
        </w:rPr>
        <w:t>from</w:t>
      </w:r>
      <w:r>
        <w:rPr>
          <w:color w:val="58595B"/>
          <w:spacing w:val="-16"/>
          <w:w w:val="115"/>
        </w:rPr>
        <w:t> </w:t>
      </w:r>
      <w:r>
        <w:rPr>
          <w:color w:val="58595B"/>
          <w:w w:val="115"/>
        </w:rPr>
        <w:t>first</w:t>
      </w:r>
      <w:r>
        <w:rPr>
          <w:color w:val="58595B"/>
          <w:spacing w:val="-17"/>
          <w:w w:val="115"/>
        </w:rPr>
        <w:t> </w:t>
      </w:r>
      <w:r>
        <w:rPr>
          <w:color w:val="58595B"/>
          <w:w w:val="115"/>
        </w:rPr>
        <w:t>diagnosis</w:t>
      </w:r>
      <w:r>
        <w:rPr>
          <w:color w:val="58595B"/>
          <w:spacing w:val="-15"/>
          <w:w w:val="115"/>
        </w:rPr>
        <w:t> </w:t>
      </w:r>
      <w:r>
        <w:rPr>
          <w:color w:val="58595B"/>
          <w:w w:val="115"/>
        </w:rPr>
        <w:t>of</w:t>
      </w:r>
      <w:r>
        <w:rPr>
          <w:color w:val="58595B"/>
          <w:spacing w:val="-17"/>
          <w:w w:val="115"/>
        </w:rPr>
        <w:t> </w:t>
      </w:r>
      <w:r>
        <w:rPr>
          <w:color w:val="58595B"/>
          <w:w w:val="115"/>
        </w:rPr>
        <w:t>the</w:t>
      </w:r>
      <w:r>
        <w:rPr>
          <w:color w:val="58595B"/>
          <w:spacing w:val="-17"/>
          <w:w w:val="115"/>
        </w:rPr>
        <w:t> </w:t>
      </w:r>
      <w:r>
        <w:rPr>
          <w:color w:val="58595B"/>
          <w:w w:val="115"/>
        </w:rPr>
        <w:t>critical</w:t>
      </w:r>
      <w:r>
        <w:rPr>
          <w:color w:val="58595B"/>
          <w:spacing w:val="-13"/>
          <w:w w:val="115"/>
        </w:rPr>
        <w:t> </w:t>
      </w:r>
      <w:r>
        <w:rPr>
          <w:color w:val="58595B"/>
          <w:spacing w:val="-2"/>
          <w:w w:val="115"/>
        </w:rPr>
        <w:t>illness.</w:t>
      </w:r>
    </w:p>
    <w:p>
      <w:pPr>
        <w:pStyle w:val="BodyText"/>
        <w:spacing w:line="266" w:lineRule="auto" w:before="27"/>
        <w:ind w:left="421" w:right="664"/>
        <w:jc w:val="both"/>
      </w:pPr>
      <w:r>
        <w:rPr>
          <w:color w:val="58595B"/>
        </w:rPr>
        <w:t>&lt;</w:t>
      </w:r>
      <w:r>
        <w:rPr>
          <w:color w:val="58595B"/>
          <w:spacing w:val="-16"/>
        </w:rPr>
        <w:t> </w:t>
      </w:r>
      <w:r>
        <w:rPr>
          <w:color w:val="58595B"/>
          <w:w w:val="110"/>
        </w:rPr>
        <w:t>Waiting period of 90 days from the Risk Commencement Date or reinstatement whichever is later will apply.&gt;</w:t>
      </w:r>
    </w:p>
    <w:p>
      <w:pPr>
        <w:pStyle w:val="BodyText"/>
        <w:spacing w:before="25"/>
      </w:pPr>
    </w:p>
    <w:p>
      <w:pPr>
        <w:pStyle w:val="ListParagraph"/>
        <w:numPr>
          <w:ilvl w:val="0"/>
          <w:numId w:val="14"/>
        </w:numPr>
        <w:tabs>
          <w:tab w:pos="651" w:val="left" w:leader="none"/>
        </w:tabs>
        <w:spacing w:line="240" w:lineRule="auto" w:before="0" w:after="0"/>
        <w:ind w:left="651" w:right="0" w:hanging="230"/>
        <w:jc w:val="left"/>
        <w:rPr>
          <w:sz w:val="22"/>
        </w:rPr>
      </w:pPr>
      <w:r>
        <w:rPr>
          <w:color w:val="58595B"/>
          <w:w w:val="110"/>
          <w:sz w:val="22"/>
        </w:rPr>
        <w:t>Specific</w:t>
      </w:r>
      <w:r>
        <w:rPr>
          <w:color w:val="58595B"/>
          <w:spacing w:val="-5"/>
          <w:w w:val="110"/>
          <w:sz w:val="22"/>
        </w:rPr>
        <w:t> </w:t>
      </w:r>
      <w:r>
        <w:rPr>
          <w:color w:val="58595B"/>
          <w:w w:val="110"/>
          <w:sz w:val="22"/>
        </w:rPr>
        <w:t>Exclusions for</w:t>
      </w:r>
      <w:r>
        <w:rPr>
          <w:color w:val="58595B"/>
          <w:spacing w:val="-4"/>
          <w:w w:val="110"/>
          <w:sz w:val="22"/>
        </w:rPr>
        <w:t> </w:t>
      </w:r>
      <w:r>
        <w:rPr>
          <w:color w:val="58595B"/>
          <w:w w:val="110"/>
          <w:sz w:val="22"/>
        </w:rPr>
        <w:t>this benefit</w:t>
      </w:r>
      <w:r>
        <w:rPr>
          <w:color w:val="58595B"/>
          <w:spacing w:val="-3"/>
          <w:w w:val="110"/>
          <w:sz w:val="22"/>
        </w:rPr>
        <w:t> </w:t>
      </w:r>
      <w:r>
        <w:rPr>
          <w:color w:val="58595B"/>
          <w:w w:val="110"/>
          <w:sz w:val="22"/>
        </w:rPr>
        <w:t>are</w:t>
      </w:r>
      <w:r>
        <w:rPr>
          <w:color w:val="58595B"/>
          <w:spacing w:val="-3"/>
          <w:w w:val="110"/>
          <w:sz w:val="22"/>
        </w:rPr>
        <w:t> </w:t>
      </w:r>
      <w:r>
        <w:rPr>
          <w:color w:val="58595B"/>
          <w:w w:val="110"/>
          <w:sz w:val="22"/>
        </w:rPr>
        <w:t>listed </w:t>
      </w:r>
      <w:r>
        <w:rPr>
          <w:color w:val="58595B"/>
          <w:spacing w:val="-2"/>
          <w:w w:val="110"/>
          <w:sz w:val="22"/>
        </w:rPr>
        <w:t>below:</w:t>
      </w:r>
    </w:p>
    <w:p>
      <w:pPr>
        <w:pStyle w:val="BodyText"/>
        <w:spacing w:line="266" w:lineRule="auto" w:before="27"/>
        <w:ind w:left="656" w:right="306"/>
      </w:pPr>
      <w:r>
        <w:rPr>
          <w:color w:val="58595B"/>
          <w:w w:val="115"/>
        </w:rPr>
        <w:t>We</w:t>
      </w:r>
      <w:r>
        <w:rPr>
          <w:color w:val="58595B"/>
          <w:spacing w:val="-13"/>
          <w:w w:val="115"/>
        </w:rPr>
        <w:t> </w:t>
      </w:r>
      <w:r>
        <w:rPr>
          <w:color w:val="58595B"/>
          <w:w w:val="115"/>
        </w:rPr>
        <w:t>shall</w:t>
      </w:r>
      <w:r>
        <w:rPr>
          <w:color w:val="58595B"/>
          <w:spacing w:val="-10"/>
          <w:w w:val="115"/>
        </w:rPr>
        <w:t> </w:t>
      </w:r>
      <w:r>
        <w:rPr>
          <w:color w:val="58595B"/>
          <w:w w:val="115"/>
        </w:rPr>
        <w:t>not</w:t>
      </w:r>
      <w:r>
        <w:rPr>
          <w:color w:val="58595B"/>
          <w:spacing w:val="-14"/>
          <w:w w:val="115"/>
        </w:rPr>
        <w:t> </w:t>
      </w:r>
      <w:r>
        <w:rPr>
          <w:color w:val="58595B"/>
          <w:w w:val="115"/>
        </w:rPr>
        <w:t>be</w:t>
      </w:r>
      <w:r>
        <w:rPr>
          <w:color w:val="58595B"/>
          <w:spacing w:val="-13"/>
          <w:w w:val="115"/>
        </w:rPr>
        <w:t> </w:t>
      </w:r>
      <w:r>
        <w:rPr>
          <w:color w:val="58595B"/>
          <w:w w:val="115"/>
        </w:rPr>
        <w:t>liable</w:t>
      </w:r>
      <w:r>
        <w:rPr>
          <w:color w:val="58595B"/>
          <w:spacing w:val="-13"/>
          <w:w w:val="115"/>
        </w:rPr>
        <w:t> </w:t>
      </w:r>
      <w:r>
        <w:rPr>
          <w:color w:val="58595B"/>
          <w:w w:val="115"/>
        </w:rPr>
        <w:t>to</w:t>
      </w:r>
      <w:r>
        <w:rPr>
          <w:color w:val="58595B"/>
          <w:spacing w:val="-13"/>
          <w:w w:val="115"/>
        </w:rPr>
        <w:t> </w:t>
      </w:r>
      <w:r>
        <w:rPr>
          <w:color w:val="58595B"/>
          <w:w w:val="115"/>
        </w:rPr>
        <w:t>pay</w:t>
      </w:r>
      <w:r>
        <w:rPr>
          <w:color w:val="58595B"/>
          <w:spacing w:val="-12"/>
          <w:w w:val="115"/>
        </w:rPr>
        <w:t> </w:t>
      </w:r>
      <w:r>
        <w:rPr>
          <w:color w:val="58595B"/>
          <w:w w:val="115"/>
        </w:rPr>
        <w:t>any</w:t>
      </w:r>
      <w:r>
        <w:rPr>
          <w:color w:val="58595B"/>
          <w:spacing w:val="-12"/>
          <w:w w:val="115"/>
        </w:rPr>
        <w:t> </w:t>
      </w:r>
      <w:r>
        <w:rPr>
          <w:color w:val="58595B"/>
          <w:w w:val="115"/>
        </w:rPr>
        <w:t>benefit</w:t>
      </w:r>
      <w:r>
        <w:rPr>
          <w:color w:val="58595B"/>
          <w:spacing w:val="-14"/>
          <w:w w:val="115"/>
        </w:rPr>
        <w:t> </w:t>
      </w:r>
      <w:r>
        <w:rPr>
          <w:color w:val="58595B"/>
          <w:w w:val="115"/>
        </w:rPr>
        <w:t>if</w:t>
      </w:r>
      <w:r>
        <w:rPr>
          <w:color w:val="58595B"/>
          <w:spacing w:val="-15"/>
          <w:w w:val="115"/>
        </w:rPr>
        <w:t> </w:t>
      </w:r>
      <w:r>
        <w:rPr>
          <w:color w:val="58595B"/>
          <w:w w:val="115"/>
        </w:rPr>
        <w:t>the</w:t>
      </w:r>
      <w:r>
        <w:rPr>
          <w:color w:val="58595B"/>
          <w:spacing w:val="-13"/>
          <w:w w:val="115"/>
        </w:rPr>
        <w:t> </w:t>
      </w:r>
      <w:r>
        <w:rPr>
          <w:color w:val="58595B"/>
          <w:w w:val="115"/>
        </w:rPr>
        <w:t>critical</w:t>
      </w:r>
      <w:r>
        <w:rPr>
          <w:color w:val="58595B"/>
          <w:spacing w:val="-10"/>
          <w:w w:val="115"/>
        </w:rPr>
        <w:t> </w:t>
      </w:r>
      <w:r>
        <w:rPr>
          <w:color w:val="58595B"/>
          <w:w w:val="115"/>
        </w:rPr>
        <w:t>illness</w:t>
      </w:r>
      <w:r>
        <w:rPr>
          <w:color w:val="58595B"/>
          <w:spacing w:val="-11"/>
          <w:w w:val="115"/>
        </w:rPr>
        <w:t> </w:t>
      </w:r>
      <w:r>
        <w:rPr>
          <w:color w:val="58595B"/>
          <w:w w:val="115"/>
        </w:rPr>
        <w:t>is</w:t>
      </w:r>
      <w:r>
        <w:rPr>
          <w:color w:val="58595B"/>
          <w:spacing w:val="-11"/>
          <w:w w:val="115"/>
        </w:rPr>
        <w:t> </w:t>
      </w:r>
      <w:r>
        <w:rPr>
          <w:color w:val="58595B"/>
          <w:w w:val="115"/>
        </w:rPr>
        <w:t>caused</w:t>
      </w:r>
      <w:r>
        <w:rPr>
          <w:color w:val="58595B"/>
          <w:spacing w:val="-11"/>
          <w:w w:val="115"/>
        </w:rPr>
        <w:t> </w:t>
      </w:r>
      <w:r>
        <w:rPr>
          <w:color w:val="58595B"/>
          <w:w w:val="115"/>
        </w:rPr>
        <w:t>directly</w:t>
      </w:r>
      <w:r>
        <w:rPr>
          <w:color w:val="58595B"/>
          <w:spacing w:val="-12"/>
          <w:w w:val="115"/>
        </w:rPr>
        <w:t> </w:t>
      </w:r>
      <w:r>
        <w:rPr>
          <w:color w:val="58595B"/>
          <w:w w:val="115"/>
        </w:rPr>
        <w:t>or</w:t>
      </w:r>
      <w:r>
        <w:rPr>
          <w:color w:val="58595B"/>
          <w:spacing w:val="-14"/>
          <w:w w:val="115"/>
        </w:rPr>
        <w:t> </w:t>
      </w:r>
      <w:r>
        <w:rPr>
          <w:color w:val="58595B"/>
          <w:w w:val="115"/>
        </w:rPr>
        <w:t>indirectly</w:t>
      </w:r>
      <w:r>
        <w:rPr>
          <w:color w:val="58595B"/>
          <w:spacing w:val="-12"/>
          <w:w w:val="115"/>
        </w:rPr>
        <w:t> </w:t>
      </w:r>
      <w:r>
        <w:rPr>
          <w:color w:val="58595B"/>
          <w:w w:val="115"/>
        </w:rPr>
        <w:t>by the following:</w:t>
      </w:r>
    </w:p>
    <w:p>
      <w:pPr>
        <w:pStyle w:val="ListParagraph"/>
        <w:numPr>
          <w:ilvl w:val="1"/>
          <w:numId w:val="14"/>
        </w:numPr>
        <w:tabs>
          <w:tab w:pos="557" w:val="left" w:leader="none"/>
        </w:tabs>
        <w:spacing w:line="251" w:lineRule="exact" w:before="0" w:after="0"/>
        <w:ind w:left="557" w:right="0" w:hanging="132"/>
        <w:jc w:val="left"/>
        <w:rPr>
          <w:sz w:val="22"/>
        </w:rPr>
      </w:pPr>
      <w:r>
        <w:rPr>
          <w:color w:val="58595B"/>
          <w:w w:val="115"/>
          <w:sz w:val="22"/>
        </w:rPr>
        <w:t>Any</w:t>
      </w:r>
      <w:r>
        <w:rPr>
          <w:color w:val="58595B"/>
          <w:spacing w:val="-17"/>
          <w:w w:val="115"/>
          <w:sz w:val="22"/>
        </w:rPr>
        <w:t> </w:t>
      </w:r>
      <w:r>
        <w:rPr>
          <w:color w:val="58595B"/>
          <w:w w:val="115"/>
          <w:sz w:val="22"/>
        </w:rPr>
        <w:t>of</w:t>
      </w:r>
      <w:r>
        <w:rPr>
          <w:color w:val="58595B"/>
          <w:spacing w:val="-17"/>
          <w:w w:val="115"/>
          <w:sz w:val="22"/>
        </w:rPr>
        <w:t> </w:t>
      </w:r>
      <w:r>
        <w:rPr>
          <w:color w:val="58595B"/>
          <w:w w:val="115"/>
          <w:sz w:val="22"/>
        </w:rPr>
        <w:t>the</w:t>
      </w:r>
      <w:r>
        <w:rPr>
          <w:color w:val="58595B"/>
          <w:spacing w:val="-16"/>
          <w:w w:val="115"/>
          <w:sz w:val="22"/>
        </w:rPr>
        <w:t> </w:t>
      </w:r>
      <w:r>
        <w:rPr>
          <w:color w:val="58595B"/>
          <w:w w:val="115"/>
          <w:sz w:val="22"/>
        </w:rPr>
        <w:t>listed</w:t>
      </w:r>
      <w:r>
        <w:rPr>
          <w:color w:val="58595B"/>
          <w:spacing w:val="-17"/>
          <w:w w:val="115"/>
          <w:sz w:val="22"/>
        </w:rPr>
        <w:t> </w:t>
      </w:r>
      <w:r>
        <w:rPr>
          <w:color w:val="58595B"/>
          <w:w w:val="115"/>
          <w:sz w:val="22"/>
        </w:rPr>
        <w:t>critical</w:t>
      </w:r>
      <w:r>
        <w:rPr>
          <w:color w:val="58595B"/>
          <w:spacing w:val="-16"/>
          <w:w w:val="115"/>
          <w:sz w:val="22"/>
        </w:rPr>
        <w:t> </w:t>
      </w:r>
      <w:r>
        <w:rPr>
          <w:color w:val="58595B"/>
          <w:w w:val="115"/>
          <w:sz w:val="22"/>
        </w:rPr>
        <w:t>illness</w:t>
      </w:r>
      <w:r>
        <w:rPr>
          <w:color w:val="58595B"/>
          <w:spacing w:val="-17"/>
          <w:w w:val="115"/>
          <w:sz w:val="22"/>
        </w:rPr>
        <w:t> </w:t>
      </w:r>
      <w:r>
        <w:rPr>
          <w:color w:val="58595B"/>
          <w:w w:val="115"/>
          <w:sz w:val="22"/>
        </w:rPr>
        <w:t>conditions</w:t>
      </w:r>
      <w:r>
        <w:rPr>
          <w:color w:val="58595B"/>
          <w:spacing w:val="-16"/>
          <w:w w:val="115"/>
          <w:sz w:val="22"/>
        </w:rPr>
        <w:t> </w:t>
      </w:r>
      <w:r>
        <w:rPr>
          <w:color w:val="58595B"/>
          <w:w w:val="115"/>
          <w:sz w:val="22"/>
        </w:rPr>
        <w:t>where</w:t>
      </w:r>
      <w:r>
        <w:rPr>
          <w:color w:val="58595B"/>
          <w:spacing w:val="-17"/>
          <w:w w:val="115"/>
          <w:sz w:val="22"/>
        </w:rPr>
        <w:t> </w:t>
      </w:r>
      <w:r>
        <w:rPr>
          <w:color w:val="58595B"/>
          <w:w w:val="115"/>
          <w:sz w:val="22"/>
        </w:rPr>
        <w:t>death</w:t>
      </w:r>
      <w:r>
        <w:rPr>
          <w:color w:val="58595B"/>
          <w:spacing w:val="-16"/>
          <w:w w:val="115"/>
          <w:sz w:val="22"/>
        </w:rPr>
        <w:t> </w:t>
      </w:r>
      <w:r>
        <w:rPr>
          <w:color w:val="58595B"/>
          <w:w w:val="115"/>
          <w:sz w:val="22"/>
        </w:rPr>
        <w:t>occurs</w:t>
      </w:r>
      <w:r>
        <w:rPr>
          <w:color w:val="58595B"/>
          <w:spacing w:val="-17"/>
          <w:w w:val="115"/>
          <w:sz w:val="22"/>
        </w:rPr>
        <w:t> </w:t>
      </w:r>
      <w:r>
        <w:rPr>
          <w:color w:val="58595B"/>
          <w:w w:val="115"/>
          <w:sz w:val="22"/>
        </w:rPr>
        <w:t>within</w:t>
      </w:r>
      <w:r>
        <w:rPr>
          <w:color w:val="58595B"/>
          <w:spacing w:val="-16"/>
          <w:w w:val="115"/>
          <w:sz w:val="22"/>
        </w:rPr>
        <w:t> </w:t>
      </w:r>
      <w:r>
        <w:rPr>
          <w:color w:val="58595B"/>
          <w:w w:val="115"/>
          <w:sz w:val="22"/>
        </w:rPr>
        <w:t>30</w:t>
      </w:r>
      <w:r>
        <w:rPr>
          <w:color w:val="58595B"/>
          <w:spacing w:val="-17"/>
          <w:w w:val="115"/>
          <w:sz w:val="22"/>
        </w:rPr>
        <w:t> </w:t>
      </w:r>
      <w:r>
        <w:rPr>
          <w:color w:val="58595B"/>
          <w:w w:val="115"/>
          <w:sz w:val="22"/>
        </w:rPr>
        <w:t>days</w:t>
      </w:r>
      <w:r>
        <w:rPr>
          <w:color w:val="58595B"/>
          <w:spacing w:val="-16"/>
          <w:w w:val="115"/>
          <w:sz w:val="22"/>
        </w:rPr>
        <w:t> </w:t>
      </w:r>
      <w:r>
        <w:rPr>
          <w:color w:val="58595B"/>
          <w:w w:val="115"/>
          <w:sz w:val="22"/>
        </w:rPr>
        <w:t>of</w:t>
      </w:r>
      <w:r>
        <w:rPr>
          <w:color w:val="58595B"/>
          <w:spacing w:val="-17"/>
          <w:w w:val="115"/>
          <w:sz w:val="22"/>
        </w:rPr>
        <w:t> </w:t>
      </w:r>
      <w:r>
        <w:rPr>
          <w:color w:val="58595B"/>
          <w:w w:val="115"/>
          <w:sz w:val="22"/>
        </w:rPr>
        <w:t>the</w:t>
      </w:r>
      <w:r>
        <w:rPr>
          <w:color w:val="58595B"/>
          <w:spacing w:val="-16"/>
          <w:w w:val="115"/>
          <w:sz w:val="22"/>
        </w:rPr>
        <w:t> </w:t>
      </w:r>
      <w:r>
        <w:rPr>
          <w:color w:val="58595B"/>
          <w:spacing w:val="-2"/>
          <w:w w:val="115"/>
          <w:sz w:val="22"/>
        </w:rPr>
        <w:t>diagnosis</w:t>
      </w:r>
    </w:p>
    <w:p>
      <w:pPr>
        <w:pStyle w:val="ListParagraph"/>
        <w:numPr>
          <w:ilvl w:val="1"/>
          <w:numId w:val="14"/>
        </w:numPr>
        <w:tabs>
          <w:tab w:pos="556" w:val="left" w:leader="none"/>
        </w:tabs>
        <w:spacing w:line="266" w:lineRule="auto" w:before="28" w:after="0"/>
        <w:ind w:left="421" w:right="510" w:firstLine="3"/>
        <w:jc w:val="left"/>
        <w:rPr>
          <w:sz w:val="22"/>
        </w:rPr>
      </w:pPr>
      <w:r>
        <w:rPr>
          <w:color w:val="58595B"/>
          <w:w w:val="115"/>
          <w:sz w:val="22"/>
        </w:rPr>
        <w:t>&lt;Any</w:t>
      </w:r>
      <w:r>
        <w:rPr>
          <w:color w:val="58595B"/>
          <w:spacing w:val="-17"/>
          <w:w w:val="115"/>
          <w:sz w:val="22"/>
        </w:rPr>
        <w:t> </w:t>
      </w:r>
      <w:r>
        <w:rPr>
          <w:color w:val="58595B"/>
          <w:w w:val="115"/>
          <w:sz w:val="22"/>
        </w:rPr>
        <w:t>sickness</w:t>
      </w:r>
      <w:r>
        <w:rPr>
          <w:color w:val="58595B"/>
          <w:spacing w:val="-17"/>
          <w:w w:val="115"/>
          <w:sz w:val="22"/>
        </w:rPr>
        <w:t> </w:t>
      </w:r>
      <w:r>
        <w:rPr>
          <w:color w:val="58595B"/>
          <w:w w:val="115"/>
          <w:sz w:val="22"/>
        </w:rPr>
        <w:t>related</w:t>
      </w:r>
      <w:r>
        <w:rPr>
          <w:color w:val="58595B"/>
          <w:spacing w:val="-17"/>
          <w:w w:val="115"/>
          <w:sz w:val="22"/>
        </w:rPr>
        <w:t> </w:t>
      </w:r>
      <w:r>
        <w:rPr>
          <w:color w:val="58595B"/>
          <w:w w:val="115"/>
          <w:sz w:val="22"/>
        </w:rPr>
        <w:t>condition</w:t>
      </w:r>
      <w:r>
        <w:rPr>
          <w:color w:val="58595B"/>
          <w:spacing w:val="-17"/>
          <w:w w:val="115"/>
          <w:sz w:val="22"/>
        </w:rPr>
        <w:t> </w:t>
      </w:r>
      <w:r>
        <w:rPr>
          <w:color w:val="58595B"/>
          <w:w w:val="115"/>
          <w:sz w:val="22"/>
        </w:rPr>
        <w:t>manifesting</w:t>
      </w:r>
      <w:r>
        <w:rPr>
          <w:color w:val="58595B"/>
          <w:spacing w:val="-17"/>
          <w:w w:val="115"/>
          <w:sz w:val="22"/>
        </w:rPr>
        <w:t> </w:t>
      </w:r>
      <w:r>
        <w:rPr>
          <w:color w:val="58595B"/>
          <w:w w:val="115"/>
          <w:sz w:val="22"/>
        </w:rPr>
        <w:t>itself</w:t>
      </w:r>
      <w:r>
        <w:rPr>
          <w:color w:val="58595B"/>
          <w:spacing w:val="-17"/>
          <w:w w:val="115"/>
          <w:sz w:val="22"/>
        </w:rPr>
        <w:t> </w:t>
      </w:r>
      <w:r>
        <w:rPr>
          <w:color w:val="58595B"/>
          <w:w w:val="115"/>
          <w:sz w:val="22"/>
        </w:rPr>
        <w:t>within</w:t>
      </w:r>
      <w:r>
        <w:rPr>
          <w:color w:val="58595B"/>
          <w:spacing w:val="-17"/>
          <w:w w:val="115"/>
          <w:sz w:val="22"/>
        </w:rPr>
        <w:t> </w:t>
      </w:r>
      <w:r>
        <w:rPr>
          <w:color w:val="58595B"/>
          <w:w w:val="115"/>
          <w:sz w:val="22"/>
        </w:rPr>
        <w:t>90</w:t>
      </w:r>
      <w:r>
        <w:rPr>
          <w:color w:val="58595B"/>
          <w:spacing w:val="-17"/>
          <w:w w:val="115"/>
          <w:sz w:val="22"/>
        </w:rPr>
        <w:t> </w:t>
      </w:r>
      <w:r>
        <w:rPr>
          <w:color w:val="58595B"/>
          <w:w w:val="115"/>
          <w:sz w:val="22"/>
        </w:rPr>
        <w:t>days</w:t>
      </w:r>
      <w:r>
        <w:rPr>
          <w:color w:val="58595B"/>
          <w:spacing w:val="-17"/>
          <w:w w:val="115"/>
          <w:sz w:val="22"/>
        </w:rPr>
        <w:t> </w:t>
      </w:r>
      <w:r>
        <w:rPr>
          <w:color w:val="58595B"/>
          <w:w w:val="115"/>
          <w:sz w:val="22"/>
        </w:rPr>
        <w:t>of</w:t>
      </w:r>
      <w:r>
        <w:rPr>
          <w:color w:val="58595B"/>
          <w:spacing w:val="-17"/>
          <w:w w:val="115"/>
          <w:sz w:val="22"/>
        </w:rPr>
        <w:t> </w:t>
      </w:r>
      <w:r>
        <w:rPr>
          <w:color w:val="58595B"/>
          <w:w w:val="115"/>
          <w:sz w:val="22"/>
        </w:rPr>
        <w:t>the</w:t>
      </w:r>
      <w:r>
        <w:rPr>
          <w:color w:val="58595B"/>
          <w:spacing w:val="-17"/>
          <w:w w:val="115"/>
          <w:sz w:val="22"/>
        </w:rPr>
        <w:t> </w:t>
      </w:r>
      <w:r>
        <w:rPr>
          <w:color w:val="58595B"/>
          <w:w w:val="115"/>
          <w:sz w:val="22"/>
        </w:rPr>
        <w:t>commencement</w:t>
      </w:r>
      <w:r>
        <w:rPr>
          <w:color w:val="58595B"/>
          <w:spacing w:val="-17"/>
          <w:w w:val="115"/>
          <w:sz w:val="22"/>
        </w:rPr>
        <w:t> </w:t>
      </w:r>
      <w:r>
        <w:rPr>
          <w:color w:val="58595B"/>
          <w:w w:val="115"/>
          <w:sz w:val="22"/>
        </w:rPr>
        <w:t>of</w:t>
      </w:r>
      <w:r>
        <w:rPr>
          <w:color w:val="58595B"/>
          <w:spacing w:val="-17"/>
          <w:w w:val="115"/>
          <w:sz w:val="22"/>
        </w:rPr>
        <w:t> </w:t>
      </w:r>
      <w:r>
        <w:rPr>
          <w:color w:val="58595B"/>
          <w:w w:val="115"/>
          <w:sz w:val="22"/>
        </w:rPr>
        <w:t>the policy/</w:t>
      </w:r>
      <w:r>
        <w:rPr>
          <w:color w:val="58595B"/>
          <w:spacing w:val="70"/>
          <w:w w:val="115"/>
          <w:sz w:val="22"/>
        </w:rPr>
        <w:t> </w:t>
      </w:r>
      <w:r>
        <w:rPr>
          <w:color w:val="58595B"/>
          <w:w w:val="115"/>
          <w:sz w:val="22"/>
        </w:rPr>
        <w:t>Risk</w:t>
      </w:r>
      <w:r>
        <w:rPr>
          <w:color w:val="58595B"/>
          <w:spacing w:val="-7"/>
          <w:w w:val="115"/>
          <w:sz w:val="22"/>
        </w:rPr>
        <w:t> </w:t>
      </w:r>
      <w:r>
        <w:rPr>
          <w:color w:val="58595B"/>
          <w:w w:val="115"/>
          <w:sz w:val="22"/>
        </w:rPr>
        <w:t>Commencement</w:t>
      </w:r>
      <w:r>
        <w:rPr>
          <w:color w:val="58595B"/>
          <w:spacing w:val="-14"/>
          <w:w w:val="115"/>
          <w:sz w:val="22"/>
        </w:rPr>
        <w:t> </w:t>
      </w:r>
      <w:r>
        <w:rPr>
          <w:color w:val="58595B"/>
          <w:w w:val="115"/>
          <w:sz w:val="22"/>
        </w:rPr>
        <w:t>Date</w:t>
      </w:r>
      <w:r>
        <w:rPr>
          <w:color w:val="58595B"/>
          <w:spacing w:val="-13"/>
          <w:w w:val="115"/>
          <w:sz w:val="22"/>
        </w:rPr>
        <w:t> </w:t>
      </w:r>
      <w:r>
        <w:rPr>
          <w:color w:val="58595B"/>
          <w:w w:val="115"/>
          <w:sz w:val="22"/>
        </w:rPr>
        <w:t>or</w:t>
      </w:r>
      <w:r>
        <w:rPr>
          <w:color w:val="58595B"/>
          <w:spacing w:val="-14"/>
          <w:w w:val="115"/>
          <w:sz w:val="22"/>
        </w:rPr>
        <w:t> </w:t>
      </w:r>
      <w:r>
        <w:rPr>
          <w:color w:val="58595B"/>
          <w:w w:val="115"/>
          <w:sz w:val="22"/>
        </w:rPr>
        <w:t>reinstatement,</w:t>
      </w:r>
      <w:r>
        <w:rPr>
          <w:color w:val="58595B"/>
          <w:spacing w:val="-7"/>
          <w:w w:val="115"/>
          <w:sz w:val="22"/>
        </w:rPr>
        <w:t> </w:t>
      </w:r>
      <w:r>
        <w:rPr>
          <w:color w:val="58595B"/>
          <w:w w:val="115"/>
          <w:sz w:val="22"/>
        </w:rPr>
        <w:t>whichever</w:t>
      </w:r>
      <w:r>
        <w:rPr>
          <w:color w:val="58595B"/>
          <w:spacing w:val="-14"/>
          <w:w w:val="115"/>
          <w:sz w:val="22"/>
        </w:rPr>
        <w:t> </w:t>
      </w:r>
      <w:r>
        <w:rPr>
          <w:color w:val="58595B"/>
          <w:w w:val="115"/>
          <w:sz w:val="22"/>
        </w:rPr>
        <w:t>is</w:t>
      </w:r>
      <w:r>
        <w:rPr>
          <w:color w:val="58595B"/>
          <w:spacing w:val="-11"/>
          <w:w w:val="115"/>
          <w:sz w:val="22"/>
        </w:rPr>
        <w:t> </w:t>
      </w:r>
      <w:r>
        <w:rPr>
          <w:color w:val="58595B"/>
          <w:w w:val="115"/>
          <w:sz w:val="22"/>
        </w:rPr>
        <w:t>later.&gt;</w:t>
      </w:r>
    </w:p>
    <w:p>
      <w:pPr>
        <w:pStyle w:val="ListParagraph"/>
        <w:numPr>
          <w:ilvl w:val="1"/>
          <w:numId w:val="14"/>
        </w:numPr>
        <w:tabs>
          <w:tab w:pos="557" w:val="left" w:leader="none"/>
        </w:tabs>
        <w:spacing w:line="251" w:lineRule="exact" w:before="0" w:after="0"/>
        <w:ind w:left="557" w:right="0" w:hanging="132"/>
        <w:jc w:val="left"/>
        <w:rPr>
          <w:sz w:val="22"/>
        </w:rPr>
      </w:pPr>
      <w:r>
        <w:rPr>
          <w:color w:val="58595B"/>
          <w:w w:val="115"/>
          <w:sz w:val="22"/>
        </w:rPr>
        <w:t>Intentionally</w:t>
      </w:r>
      <w:r>
        <w:rPr>
          <w:color w:val="58595B"/>
          <w:spacing w:val="-13"/>
          <w:w w:val="115"/>
          <w:sz w:val="22"/>
        </w:rPr>
        <w:t> </w:t>
      </w:r>
      <w:r>
        <w:rPr>
          <w:color w:val="58595B"/>
          <w:w w:val="115"/>
          <w:sz w:val="22"/>
        </w:rPr>
        <w:t>self-inflicted</w:t>
      </w:r>
      <w:r>
        <w:rPr>
          <w:color w:val="58595B"/>
          <w:spacing w:val="-12"/>
          <w:w w:val="115"/>
          <w:sz w:val="22"/>
        </w:rPr>
        <w:t> </w:t>
      </w:r>
      <w:r>
        <w:rPr>
          <w:color w:val="58595B"/>
          <w:w w:val="115"/>
          <w:sz w:val="22"/>
        </w:rPr>
        <w:t>injury</w:t>
      </w:r>
      <w:r>
        <w:rPr>
          <w:color w:val="58595B"/>
          <w:spacing w:val="-12"/>
          <w:w w:val="115"/>
          <w:sz w:val="22"/>
        </w:rPr>
        <w:t> </w:t>
      </w:r>
      <w:r>
        <w:rPr>
          <w:color w:val="58595B"/>
          <w:w w:val="115"/>
          <w:sz w:val="22"/>
        </w:rPr>
        <w:t>or</w:t>
      </w:r>
      <w:r>
        <w:rPr>
          <w:color w:val="58595B"/>
          <w:spacing w:val="-12"/>
          <w:w w:val="115"/>
          <w:sz w:val="22"/>
        </w:rPr>
        <w:t> </w:t>
      </w:r>
      <w:r>
        <w:rPr>
          <w:color w:val="58595B"/>
          <w:w w:val="115"/>
          <w:sz w:val="22"/>
        </w:rPr>
        <w:t>attempted</w:t>
      </w:r>
      <w:r>
        <w:rPr>
          <w:color w:val="58595B"/>
          <w:spacing w:val="-13"/>
          <w:w w:val="115"/>
          <w:sz w:val="22"/>
        </w:rPr>
        <w:t> </w:t>
      </w:r>
      <w:r>
        <w:rPr>
          <w:color w:val="58595B"/>
          <w:w w:val="115"/>
          <w:sz w:val="22"/>
        </w:rPr>
        <w:t>suicide,</w:t>
      </w:r>
      <w:r>
        <w:rPr>
          <w:color w:val="58595B"/>
          <w:spacing w:val="-12"/>
          <w:w w:val="115"/>
          <w:sz w:val="22"/>
        </w:rPr>
        <w:t> </w:t>
      </w:r>
      <w:r>
        <w:rPr>
          <w:color w:val="58595B"/>
          <w:w w:val="115"/>
          <w:sz w:val="22"/>
        </w:rPr>
        <w:t>irrespective</w:t>
      </w:r>
      <w:r>
        <w:rPr>
          <w:color w:val="58595B"/>
          <w:spacing w:val="-12"/>
          <w:w w:val="115"/>
          <w:sz w:val="22"/>
        </w:rPr>
        <w:t> </w:t>
      </w:r>
      <w:r>
        <w:rPr>
          <w:color w:val="58595B"/>
          <w:w w:val="115"/>
          <w:sz w:val="22"/>
        </w:rPr>
        <w:t>of</w:t>
      </w:r>
      <w:r>
        <w:rPr>
          <w:color w:val="58595B"/>
          <w:spacing w:val="-12"/>
          <w:w w:val="115"/>
          <w:sz w:val="22"/>
        </w:rPr>
        <w:t> </w:t>
      </w:r>
      <w:r>
        <w:rPr>
          <w:color w:val="58595B"/>
          <w:w w:val="115"/>
          <w:sz w:val="22"/>
        </w:rPr>
        <w:t>mental</w:t>
      </w:r>
      <w:r>
        <w:rPr>
          <w:color w:val="58595B"/>
          <w:spacing w:val="-12"/>
          <w:w w:val="115"/>
          <w:sz w:val="22"/>
        </w:rPr>
        <w:t> </w:t>
      </w:r>
      <w:r>
        <w:rPr>
          <w:color w:val="58595B"/>
          <w:spacing w:val="-2"/>
          <w:w w:val="115"/>
          <w:sz w:val="22"/>
        </w:rPr>
        <w:t>condition.</w:t>
      </w:r>
    </w:p>
    <w:p>
      <w:pPr>
        <w:pStyle w:val="ListParagraph"/>
        <w:numPr>
          <w:ilvl w:val="1"/>
          <w:numId w:val="14"/>
        </w:numPr>
        <w:tabs>
          <w:tab w:pos="556" w:val="left" w:leader="none"/>
        </w:tabs>
        <w:spacing w:line="266" w:lineRule="auto" w:before="27" w:after="0"/>
        <w:ind w:left="421" w:right="1059" w:firstLine="3"/>
        <w:jc w:val="left"/>
        <w:rPr>
          <w:sz w:val="22"/>
        </w:rPr>
      </w:pPr>
      <w:r>
        <w:rPr>
          <w:color w:val="58595B"/>
          <w:w w:val="115"/>
          <w:sz w:val="22"/>
        </w:rPr>
        <w:t>Alcohol</w:t>
      </w:r>
      <w:r>
        <w:rPr>
          <w:color w:val="58595B"/>
          <w:spacing w:val="-17"/>
          <w:w w:val="115"/>
          <w:sz w:val="22"/>
        </w:rPr>
        <w:t> </w:t>
      </w:r>
      <w:r>
        <w:rPr>
          <w:color w:val="58595B"/>
          <w:w w:val="115"/>
          <w:sz w:val="22"/>
        </w:rPr>
        <w:t>or</w:t>
      </w:r>
      <w:r>
        <w:rPr>
          <w:color w:val="58595B"/>
          <w:spacing w:val="-17"/>
          <w:w w:val="115"/>
          <w:sz w:val="22"/>
        </w:rPr>
        <w:t> </w:t>
      </w:r>
      <w:r>
        <w:rPr>
          <w:color w:val="58595B"/>
          <w:w w:val="115"/>
          <w:sz w:val="22"/>
        </w:rPr>
        <w:t>solvent</w:t>
      </w:r>
      <w:r>
        <w:rPr>
          <w:color w:val="58595B"/>
          <w:spacing w:val="-17"/>
          <w:w w:val="115"/>
          <w:sz w:val="22"/>
        </w:rPr>
        <w:t> </w:t>
      </w:r>
      <w:r>
        <w:rPr>
          <w:color w:val="58595B"/>
          <w:w w:val="115"/>
          <w:sz w:val="22"/>
        </w:rPr>
        <w:t>abuse,</w:t>
      </w:r>
      <w:r>
        <w:rPr>
          <w:color w:val="58595B"/>
          <w:spacing w:val="-17"/>
          <w:w w:val="115"/>
          <w:sz w:val="22"/>
        </w:rPr>
        <w:t> </w:t>
      </w:r>
      <w:r>
        <w:rPr>
          <w:color w:val="58595B"/>
          <w:w w:val="115"/>
          <w:sz w:val="22"/>
        </w:rPr>
        <w:t>or</w:t>
      </w:r>
      <w:r>
        <w:rPr>
          <w:color w:val="58595B"/>
          <w:spacing w:val="-17"/>
          <w:w w:val="115"/>
          <w:sz w:val="22"/>
        </w:rPr>
        <w:t> </w:t>
      </w:r>
      <w:r>
        <w:rPr>
          <w:color w:val="58595B"/>
          <w:w w:val="115"/>
          <w:sz w:val="22"/>
        </w:rPr>
        <w:t>the</w:t>
      </w:r>
      <w:r>
        <w:rPr>
          <w:color w:val="58595B"/>
          <w:spacing w:val="-17"/>
          <w:w w:val="115"/>
          <w:sz w:val="22"/>
        </w:rPr>
        <w:t> </w:t>
      </w:r>
      <w:r>
        <w:rPr>
          <w:color w:val="58595B"/>
          <w:w w:val="115"/>
          <w:sz w:val="22"/>
        </w:rPr>
        <w:t>taking</w:t>
      </w:r>
      <w:r>
        <w:rPr>
          <w:color w:val="58595B"/>
          <w:spacing w:val="-17"/>
          <w:w w:val="115"/>
          <w:sz w:val="22"/>
        </w:rPr>
        <w:t> </w:t>
      </w:r>
      <w:r>
        <w:rPr>
          <w:color w:val="58595B"/>
          <w:w w:val="115"/>
          <w:sz w:val="22"/>
        </w:rPr>
        <w:t>of</w:t>
      </w:r>
      <w:r>
        <w:rPr>
          <w:color w:val="58595B"/>
          <w:spacing w:val="-17"/>
          <w:w w:val="115"/>
          <w:sz w:val="22"/>
        </w:rPr>
        <w:t> </w:t>
      </w:r>
      <w:r>
        <w:rPr>
          <w:color w:val="58595B"/>
          <w:w w:val="115"/>
          <w:sz w:val="22"/>
        </w:rPr>
        <w:t>drugs</w:t>
      </w:r>
      <w:r>
        <w:rPr>
          <w:color w:val="58595B"/>
          <w:spacing w:val="-17"/>
          <w:w w:val="115"/>
          <w:sz w:val="22"/>
        </w:rPr>
        <w:t> </w:t>
      </w:r>
      <w:r>
        <w:rPr>
          <w:color w:val="58595B"/>
          <w:w w:val="115"/>
          <w:sz w:val="22"/>
        </w:rPr>
        <w:t>except</w:t>
      </w:r>
      <w:r>
        <w:rPr>
          <w:color w:val="58595B"/>
          <w:spacing w:val="-17"/>
          <w:w w:val="115"/>
          <w:sz w:val="22"/>
        </w:rPr>
        <w:t> </w:t>
      </w:r>
      <w:r>
        <w:rPr>
          <w:color w:val="58595B"/>
          <w:w w:val="115"/>
          <w:sz w:val="22"/>
        </w:rPr>
        <w:t>under</w:t>
      </w:r>
      <w:r>
        <w:rPr>
          <w:color w:val="58595B"/>
          <w:spacing w:val="-17"/>
          <w:w w:val="115"/>
          <w:sz w:val="22"/>
        </w:rPr>
        <w:t> </w:t>
      </w:r>
      <w:r>
        <w:rPr>
          <w:color w:val="58595B"/>
          <w:w w:val="115"/>
          <w:sz w:val="22"/>
        </w:rPr>
        <w:t>the</w:t>
      </w:r>
      <w:r>
        <w:rPr>
          <w:color w:val="58595B"/>
          <w:spacing w:val="-17"/>
          <w:w w:val="115"/>
          <w:sz w:val="22"/>
        </w:rPr>
        <w:t> </w:t>
      </w:r>
      <w:r>
        <w:rPr>
          <w:color w:val="58595B"/>
          <w:w w:val="115"/>
          <w:sz w:val="22"/>
        </w:rPr>
        <w:t>direction</w:t>
      </w:r>
      <w:r>
        <w:rPr>
          <w:color w:val="58595B"/>
          <w:spacing w:val="-17"/>
          <w:w w:val="115"/>
          <w:sz w:val="22"/>
        </w:rPr>
        <w:t> </w:t>
      </w:r>
      <w:r>
        <w:rPr>
          <w:color w:val="58595B"/>
          <w:w w:val="115"/>
          <w:sz w:val="22"/>
        </w:rPr>
        <w:t>of</w:t>
      </w:r>
      <w:r>
        <w:rPr>
          <w:color w:val="58595B"/>
          <w:spacing w:val="-17"/>
          <w:w w:val="115"/>
          <w:sz w:val="22"/>
        </w:rPr>
        <w:t> </w:t>
      </w:r>
      <w:r>
        <w:rPr>
          <w:color w:val="58595B"/>
          <w:w w:val="115"/>
          <w:sz w:val="22"/>
        </w:rPr>
        <w:t>a</w:t>
      </w:r>
      <w:r>
        <w:rPr>
          <w:color w:val="58595B"/>
          <w:spacing w:val="-17"/>
          <w:w w:val="115"/>
          <w:sz w:val="22"/>
        </w:rPr>
        <w:t> </w:t>
      </w:r>
      <w:r>
        <w:rPr>
          <w:color w:val="58595B"/>
          <w:w w:val="115"/>
          <w:sz w:val="22"/>
        </w:rPr>
        <w:t>registered medical practitioner.</w:t>
      </w:r>
    </w:p>
    <w:p>
      <w:pPr>
        <w:pStyle w:val="ListParagraph"/>
        <w:numPr>
          <w:ilvl w:val="1"/>
          <w:numId w:val="14"/>
        </w:numPr>
        <w:tabs>
          <w:tab w:pos="556" w:val="left" w:leader="none"/>
        </w:tabs>
        <w:spacing w:line="266" w:lineRule="auto" w:before="0" w:after="0"/>
        <w:ind w:left="421" w:right="1147" w:firstLine="3"/>
        <w:jc w:val="left"/>
        <w:rPr>
          <w:sz w:val="22"/>
        </w:rPr>
      </w:pPr>
      <w:r>
        <w:rPr>
          <w:color w:val="58595B"/>
          <w:w w:val="110"/>
          <w:sz w:val="22"/>
        </w:rPr>
        <w:t>War, invasion, hostilities (whether war is declared or not), civil war, rebellion, revolution </w:t>
      </w:r>
      <w:r>
        <w:rPr>
          <w:color w:val="58595B"/>
          <w:w w:val="110"/>
          <w:sz w:val="22"/>
        </w:rPr>
        <w:t>or </w:t>
      </w:r>
      <w:r>
        <w:rPr>
          <w:color w:val="58595B"/>
          <w:w w:val="115"/>
          <w:sz w:val="22"/>
        </w:rPr>
        <w:t>taking part</w:t>
      </w:r>
      <w:r>
        <w:rPr>
          <w:color w:val="58595B"/>
          <w:spacing w:val="40"/>
          <w:w w:val="115"/>
          <w:sz w:val="22"/>
        </w:rPr>
        <w:t> </w:t>
      </w:r>
      <w:r>
        <w:rPr>
          <w:color w:val="58595B"/>
          <w:w w:val="115"/>
          <w:sz w:val="22"/>
        </w:rPr>
        <w:t>in a riot or civil commotion.</w:t>
      </w:r>
    </w:p>
    <w:p>
      <w:pPr>
        <w:pStyle w:val="ListParagraph"/>
        <w:numPr>
          <w:ilvl w:val="1"/>
          <w:numId w:val="14"/>
        </w:numPr>
        <w:tabs>
          <w:tab w:pos="557" w:val="left" w:leader="none"/>
        </w:tabs>
        <w:spacing w:line="251" w:lineRule="exact" w:before="0" w:after="0"/>
        <w:ind w:left="557" w:right="0" w:hanging="132"/>
        <w:jc w:val="left"/>
        <w:rPr>
          <w:sz w:val="22"/>
        </w:rPr>
      </w:pPr>
      <w:r>
        <w:rPr>
          <w:color w:val="58595B"/>
          <w:w w:val="110"/>
          <w:sz w:val="22"/>
        </w:rPr>
        <w:t>Service</w:t>
      </w:r>
      <w:r>
        <w:rPr>
          <w:color w:val="58595B"/>
          <w:spacing w:val="7"/>
          <w:w w:val="110"/>
          <w:sz w:val="22"/>
        </w:rPr>
        <w:t> </w:t>
      </w:r>
      <w:r>
        <w:rPr>
          <w:color w:val="58595B"/>
          <w:w w:val="110"/>
          <w:sz w:val="22"/>
        </w:rPr>
        <w:t>in</w:t>
      </w:r>
      <w:r>
        <w:rPr>
          <w:color w:val="58595B"/>
          <w:spacing w:val="8"/>
          <w:w w:val="110"/>
          <w:sz w:val="22"/>
        </w:rPr>
        <w:t> </w:t>
      </w:r>
      <w:r>
        <w:rPr>
          <w:color w:val="58595B"/>
          <w:w w:val="110"/>
          <w:sz w:val="22"/>
        </w:rPr>
        <w:t>any</w:t>
      </w:r>
      <w:r>
        <w:rPr>
          <w:color w:val="58595B"/>
          <w:spacing w:val="8"/>
          <w:w w:val="110"/>
          <w:sz w:val="22"/>
        </w:rPr>
        <w:t> </w:t>
      </w:r>
      <w:r>
        <w:rPr>
          <w:color w:val="58595B"/>
          <w:w w:val="110"/>
          <w:sz w:val="22"/>
        </w:rPr>
        <w:t>military,</w:t>
      </w:r>
      <w:r>
        <w:rPr>
          <w:color w:val="58595B"/>
          <w:spacing w:val="8"/>
          <w:w w:val="110"/>
          <w:sz w:val="22"/>
        </w:rPr>
        <w:t> </w:t>
      </w:r>
      <w:r>
        <w:rPr>
          <w:color w:val="58595B"/>
          <w:w w:val="110"/>
          <w:sz w:val="22"/>
        </w:rPr>
        <w:t>police,</w:t>
      </w:r>
      <w:r>
        <w:rPr>
          <w:color w:val="58595B"/>
          <w:spacing w:val="7"/>
          <w:w w:val="110"/>
          <w:sz w:val="22"/>
        </w:rPr>
        <w:t> </w:t>
      </w:r>
      <w:r>
        <w:rPr>
          <w:color w:val="58595B"/>
          <w:w w:val="110"/>
          <w:sz w:val="22"/>
        </w:rPr>
        <w:t>paramilitary</w:t>
      </w:r>
      <w:r>
        <w:rPr>
          <w:color w:val="58595B"/>
          <w:spacing w:val="8"/>
          <w:w w:val="110"/>
          <w:sz w:val="22"/>
        </w:rPr>
        <w:t> </w:t>
      </w:r>
      <w:r>
        <w:rPr>
          <w:color w:val="58595B"/>
          <w:w w:val="110"/>
          <w:sz w:val="22"/>
        </w:rPr>
        <w:t>or</w:t>
      </w:r>
      <w:r>
        <w:rPr>
          <w:color w:val="58595B"/>
          <w:spacing w:val="8"/>
          <w:w w:val="110"/>
          <w:sz w:val="22"/>
        </w:rPr>
        <w:t> </w:t>
      </w:r>
      <w:r>
        <w:rPr>
          <w:color w:val="58595B"/>
          <w:w w:val="110"/>
          <w:sz w:val="22"/>
        </w:rPr>
        <w:t>similar</w:t>
      </w:r>
      <w:r>
        <w:rPr>
          <w:color w:val="58595B"/>
          <w:spacing w:val="8"/>
          <w:w w:val="110"/>
          <w:sz w:val="22"/>
        </w:rPr>
        <w:t> </w:t>
      </w:r>
      <w:r>
        <w:rPr>
          <w:color w:val="58595B"/>
          <w:spacing w:val="-2"/>
          <w:w w:val="110"/>
          <w:sz w:val="22"/>
        </w:rPr>
        <w:t>organisation.</w:t>
      </w:r>
    </w:p>
    <w:p>
      <w:pPr>
        <w:pStyle w:val="ListParagraph"/>
        <w:numPr>
          <w:ilvl w:val="1"/>
          <w:numId w:val="14"/>
        </w:numPr>
        <w:tabs>
          <w:tab w:pos="557" w:val="left" w:leader="none"/>
        </w:tabs>
        <w:spacing w:line="240" w:lineRule="auto" w:before="25" w:after="0"/>
        <w:ind w:left="557" w:right="0" w:hanging="132"/>
        <w:jc w:val="left"/>
        <w:rPr>
          <w:sz w:val="22"/>
        </w:rPr>
      </w:pPr>
      <w:r>
        <w:rPr>
          <w:color w:val="58595B"/>
          <w:w w:val="115"/>
          <w:sz w:val="22"/>
        </w:rPr>
        <w:t>Taking</w:t>
      </w:r>
      <w:r>
        <w:rPr>
          <w:color w:val="58595B"/>
          <w:spacing w:val="-12"/>
          <w:w w:val="115"/>
          <w:sz w:val="22"/>
        </w:rPr>
        <w:t> </w:t>
      </w:r>
      <w:r>
        <w:rPr>
          <w:color w:val="58595B"/>
          <w:w w:val="115"/>
          <w:sz w:val="22"/>
        </w:rPr>
        <w:t>part</w:t>
      </w:r>
      <w:r>
        <w:rPr>
          <w:color w:val="58595B"/>
          <w:spacing w:val="-11"/>
          <w:w w:val="115"/>
          <w:sz w:val="22"/>
        </w:rPr>
        <w:t> </w:t>
      </w:r>
      <w:r>
        <w:rPr>
          <w:color w:val="58595B"/>
          <w:w w:val="115"/>
          <w:sz w:val="22"/>
        </w:rPr>
        <w:t>in</w:t>
      </w:r>
      <w:r>
        <w:rPr>
          <w:color w:val="58595B"/>
          <w:spacing w:val="-11"/>
          <w:w w:val="115"/>
          <w:sz w:val="22"/>
        </w:rPr>
        <w:t> </w:t>
      </w:r>
      <w:r>
        <w:rPr>
          <w:color w:val="58595B"/>
          <w:w w:val="115"/>
          <w:sz w:val="22"/>
        </w:rPr>
        <w:t>any</w:t>
      </w:r>
      <w:r>
        <w:rPr>
          <w:color w:val="58595B"/>
          <w:spacing w:val="-11"/>
          <w:w w:val="115"/>
          <w:sz w:val="22"/>
        </w:rPr>
        <w:t> </w:t>
      </w:r>
      <w:r>
        <w:rPr>
          <w:color w:val="58595B"/>
          <w:w w:val="115"/>
          <w:sz w:val="22"/>
        </w:rPr>
        <w:t>act</w:t>
      </w:r>
      <w:r>
        <w:rPr>
          <w:color w:val="58595B"/>
          <w:spacing w:val="-11"/>
          <w:w w:val="115"/>
          <w:sz w:val="22"/>
        </w:rPr>
        <w:t> </w:t>
      </w:r>
      <w:r>
        <w:rPr>
          <w:color w:val="58595B"/>
          <w:w w:val="115"/>
          <w:sz w:val="22"/>
        </w:rPr>
        <w:t>with</w:t>
      </w:r>
      <w:r>
        <w:rPr>
          <w:color w:val="58595B"/>
          <w:spacing w:val="-11"/>
          <w:w w:val="115"/>
          <w:sz w:val="22"/>
        </w:rPr>
        <w:t> </w:t>
      </w:r>
      <w:r>
        <w:rPr>
          <w:color w:val="58595B"/>
          <w:w w:val="115"/>
          <w:sz w:val="22"/>
        </w:rPr>
        <w:t>a</w:t>
      </w:r>
      <w:r>
        <w:rPr>
          <w:color w:val="58595B"/>
          <w:spacing w:val="-12"/>
          <w:w w:val="115"/>
          <w:sz w:val="22"/>
        </w:rPr>
        <w:t> </w:t>
      </w:r>
      <w:r>
        <w:rPr>
          <w:color w:val="58595B"/>
          <w:w w:val="115"/>
          <w:sz w:val="22"/>
        </w:rPr>
        <w:t>criminal</w:t>
      </w:r>
      <w:r>
        <w:rPr>
          <w:color w:val="58595B"/>
          <w:spacing w:val="-11"/>
          <w:w w:val="115"/>
          <w:sz w:val="22"/>
        </w:rPr>
        <w:t> </w:t>
      </w:r>
      <w:r>
        <w:rPr>
          <w:color w:val="58595B"/>
          <w:spacing w:val="-2"/>
          <w:w w:val="115"/>
          <w:sz w:val="22"/>
        </w:rPr>
        <w:t>intent.</w:t>
      </w:r>
    </w:p>
    <w:p>
      <w:pPr>
        <w:pStyle w:val="ListParagraph"/>
        <w:numPr>
          <w:ilvl w:val="1"/>
          <w:numId w:val="14"/>
        </w:numPr>
        <w:tabs>
          <w:tab w:pos="557" w:val="left" w:leader="none"/>
        </w:tabs>
        <w:spacing w:line="240" w:lineRule="auto" w:before="27" w:after="0"/>
        <w:ind w:left="557" w:right="0" w:hanging="132"/>
        <w:jc w:val="left"/>
        <w:rPr>
          <w:sz w:val="22"/>
        </w:rPr>
      </w:pPr>
      <w:r>
        <w:rPr>
          <w:color w:val="58595B"/>
          <w:w w:val="110"/>
          <w:sz w:val="22"/>
        </w:rPr>
        <w:t>&lt;Any</w:t>
      </w:r>
      <w:r>
        <w:rPr>
          <w:color w:val="58595B"/>
          <w:spacing w:val="-8"/>
          <w:w w:val="110"/>
          <w:sz w:val="22"/>
        </w:rPr>
        <w:t> </w:t>
      </w:r>
      <w:r>
        <w:rPr>
          <w:color w:val="58595B"/>
          <w:w w:val="110"/>
          <w:sz w:val="22"/>
        </w:rPr>
        <w:t>Pre-existing</w:t>
      </w:r>
      <w:r>
        <w:rPr>
          <w:color w:val="58595B"/>
          <w:spacing w:val="-8"/>
          <w:w w:val="110"/>
          <w:sz w:val="22"/>
        </w:rPr>
        <w:t> </w:t>
      </w:r>
      <w:r>
        <w:rPr>
          <w:color w:val="58595B"/>
          <w:w w:val="110"/>
          <w:sz w:val="22"/>
        </w:rPr>
        <w:t>medical</w:t>
      </w:r>
      <w:r>
        <w:rPr>
          <w:color w:val="58595B"/>
          <w:spacing w:val="-7"/>
          <w:w w:val="110"/>
          <w:sz w:val="22"/>
        </w:rPr>
        <w:t> </w:t>
      </w:r>
      <w:r>
        <w:rPr>
          <w:color w:val="58595B"/>
          <w:spacing w:val="-2"/>
          <w:w w:val="110"/>
          <w:sz w:val="22"/>
        </w:rPr>
        <w:t>condition.&gt;</w:t>
      </w:r>
    </w:p>
    <w:p>
      <w:pPr>
        <w:pStyle w:val="ListParagraph"/>
        <w:numPr>
          <w:ilvl w:val="1"/>
          <w:numId w:val="14"/>
        </w:numPr>
        <w:tabs>
          <w:tab w:pos="557" w:val="left" w:leader="none"/>
        </w:tabs>
        <w:spacing w:line="240" w:lineRule="auto" w:before="27" w:after="0"/>
        <w:ind w:left="557" w:right="0" w:hanging="132"/>
        <w:jc w:val="left"/>
        <w:rPr>
          <w:sz w:val="22"/>
        </w:rPr>
      </w:pPr>
      <w:r>
        <w:rPr>
          <w:color w:val="58595B"/>
          <w:w w:val="110"/>
          <w:sz w:val="22"/>
        </w:rPr>
        <w:t>Unreasonable</w:t>
      </w:r>
      <w:r>
        <w:rPr>
          <w:color w:val="58595B"/>
          <w:spacing w:val="9"/>
          <w:w w:val="110"/>
          <w:sz w:val="22"/>
        </w:rPr>
        <w:t> </w:t>
      </w:r>
      <w:r>
        <w:rPr>
          <w:color w:val="58595B"/>
          <w:w w:val="110"/>
          <w:sz w:val="22"/>
        </w:rPr>
        <w:t>failure</w:t>
      </w:r>
      <w:r>
        <w:rPr>
          <w:color w:val="58595B"/>
          <w:spacing w:val="10"/>
          <w:w w:val="110"/>
          <w:sz w:val="22"/>
        </w:rPr>
        <w:t> </w:t>
      </w:r>
      <w:r>
        <w:rPr>
          <w:color w:val="58595B"/>
          <w:w w:val="110"/>
          <w:sz w:val="22"/>
        </w:rPr>
        <w:t>to</w:t>
      </w:r>
      <w:r>
        <w:rPr>
          <w:color w:val="58595B"/>
          <w:spacing w:val="9"/>
          <w:w w:val="110"/>
          <w:sz w:val="22"/>
        </w:rPr>
        <w:t> </w:t>
      </w:r>
      <w:r>
        <w:rPr>
          <w:color w:val="58595B"/>
          <w:w w:val="110"/>
          <w:sz w:val="22"/>
        </w:rPr>
        <w:t>seek</w:t>
      </w:r>
      <w:r>
        <w:rPr>
          <w:color w:val="58595B"/>
          <w:spacing w:val="10"/>
          <w:w w:val="110"/>
          <w:sz w:val="22"/>
        </w:rPr>
        <w:t> </w:t>
      </w:r>
      <w:r>
        <w:rPr>
          <w:color w:val="58595B"/>
          <w:w w:val="110"/>
          <w:sz w:val="22"/>
        </w:rPr>
        <w:t>medical</w:t>
      </w:r>
      <w:r>
        <w:rPr>
          <w:color w:val="58595B"/>
          <w:spacing w:val="10"/>
          <w:w w:val="110"/>
          <w:sz w:val="22"/>
        </w:rPr>
        <w:t> </w:t>
      </w:r>
      <w:r>
        <w:rPr>
          <w:color w:val="58595B"/>
          <w:spacing w:val="-2"/>
          <w:w w:val="110"/>
          <w:sz w:val="22"/>
        </w:rPr>
        <w:t>advice</w:t>
      </w:r>
    </w:p>
    <w:p>
      <w:pPr>
        <w:pStyle w:val="ListParagraph"/>
        <w:numPr>
          <w:ilvl w:val="1"/>
          <w:numId w:val="14"/>
        </w:numPr>
        <w:tabs>
          <w:tab w:pos="557" w:val="left" w:leader="none"/>
        </w:tabs>
        <w:spacing w:line="240" w:lineRule="auto" w:before="27" w:after="0"/>
        <w:ind w:left="557" w:right="0" w:hanging="132"/>
        <w:jc w:val="left"/>
        <w:rPr>
          <w:sz w:val="22"/>
        </w:rPr>
      </w:pPr>
      <w:r>
        <w:rPr>
          <w:color w:val="58595B"/>
          <w:w w:val="115"/>
          <w:sz w:val="22"/>
        </w:rPr>
        <w:t>Radioactive</w:t>
      </w:r>
      <w:r>
        <w:rPr>
          <w:color w:val="58595B"/>
          <w:spacing w:val="-7"/>
          <w:w w:val="115"/>
          <w:sz w:val="22"/>
        </w:rPr>
        <w:t> </w:t>
      </w:r>
      <w:r>
        <w:rPr>
          <w:color w:val="58595B"/>
          <w:w w:val="115"/>
          <w:sz w:val="22"/>
        </w:rPr>
        <w:t>contamination</w:t>
      </w:r>
      <w:r>
        <w:rPr>
          <w:color w:val="58595B"/>
          <w:spacing w:val="-6"/>
          <w:w w:val="115"/>
          <w:sz w:val="22"/>
        </w:rPr>
        <w:t> </w:t>
      </w:r>
      <w:r>
        <w:rPr>
          <w:color w:val="58595B"/>
          <w:w w:val="115"/>
          <w:sz w:val="22"/>
        </w:rPr>
        <w:t>due</w:t>
      </w:r>
      <w:r>
        <w:rPr>
          <w:color w:val="58595B"/>
          <w:spacing w:val="-6"/>
          <w:w w:val="115"/>
          <w:sz w:val="22"/>
        </w:rPr>
        <w:t> </w:t>
      </w:r>
      <w:r>
        <w:rPr>
          <w:color w:val="58595B"/>
          <w:w w:val="115"/>
          <w:sz w:val="22"/>
        </w:rPr>
        <w:t>to</w:t>
      </w:r>
      <w:r>
        <w:rPr>
          <w:color w:val="58595B"/>
          <w:spacing w:val="-6"/>
          <w:w w:val="115"/>
          <w:sz w:val="22"/>
        </w:rPr>
        <w:t> </w:t>
      </w:r>
      <w:r>
        <w:rPr>
          <w:color w:val="58595B"/>
          <w:w w:val="115"/>
          <w:sz w:val="22"/>
        </w:rPr>
        <w:t>nuclear</w:t>
      </w:r>
      <w:r>
        <w:rPr>
          <w:color w:val="58595B"/>
          <w:spacing w:val="-6"/>
          <w:w w:val="115"/>
          <w:sz w:val="22"/>
        </w:rPr>
        <w:t> </w:t>
      </w:r>
      <w:r>
        <w:rPr>
          <w:color w:val="58595B"/>
          <w:spacing w:val="-2"/>
          <w:w w:val="115"/>
          <w:sz w:val="22"/>
        </w:rPr>
        <w:t>accident</w:t>
      </w:r>
    </w:p>
    <w:p>
      <w:pPr>
        <w:pStyle w:val="ListParagraph"/>
        <w:numPr>
          <w:ilvl w:val="1"/>
          <w:numId w:val="14"/>
        </w:numPr>
        <w:tabs>
          <w:tab w:pos="557" w:val="left" w:leader="none"/>
        </w:tabs>
        <w:spacing w:line="240" w:lineRule="auto" w:before="28" w:after="0"/>
        <w:ind w:left="557" w:right="0" w:hanging="132"/>
        <w:jc w:val="left"/>
        <w:rPr>
          <w:sz w:val="22"/>
        </w:rPr>
      </w:pPr>
      <w:r>
        <w:rPr>
          <w:color w:val="58595B"/>
          <w:w w:val="110"/>
          <w:sz w:val="22"/>
        </w:rPr>
        <w:t>Diagnosis</w:t>
      </w:r>
      <w:r>
        <w:rPr>
          <w:color w:val="58595B"/>
          <w:spacing w:val="19"/>
          <w:w w:val="110"/>
          <w:sz w:val="22"/>
        </w:rPr>
        <w:t> </w:t>
      </w:r>
      <w:r>
        <w:rPr>
          <w:color w:val="58595B"/>
          <w:w w:val="110"/>
          <w:sz w:val="22"/>
        </w:rPr>
        <w:t>or</w:t>
      </w:r>
      <w:r>
        <w:rPr>
          <w:color w:val="58595B"/>
          <w:spacing w:val="20"/>
          <w:w w:val="110"/>
          <w:sz w:val="22"/>
        </w:rPr>
        <w:t> </w:t>
      </w:r>
      <w:r>
        <w:rPr>
          <w:color w:val="58595B"/>
          <w:w w:val="110"/>
          <w:sz w:val="22"/>
        </w:rPr>
        <w:t>treatment</w:t>
      </w:r>
      <w:r>
        <w:rPr>
          <w:color w:val="58595B"/>
          <w:spacing w:val="19"/>
          <w:w w:val="110"/>
          <w:sz w:val="22"/>
        </w:rPr>
        <w:t> </w:t>
      </w:r>
      <w:r>
        <w:rPr>
          <w:color w:val="58595B"/>
          <w:w w:val="110"/>
          <w:sz w:val="22"/>
        </w:rPr>
        <w:t>outside</w:t>
      </w:r>
      <w:r>
        <w:rPr>
          <w:color w:val="58595B"/>
          <w:spacing w:val="20"/>
          <w:w w:val="110"/>
          <w:sz w:val="22"/>
        </w:rPr>
        <w:t> </w:t>
      </w:r>
      <w:r>
        <w:rPr>
          <w:color w:val="58595B"/>
          <w:spacing w:val="-2"/>
          <w:w w:val="110"/>
          <w:sz w:val="22"/>
        </w:rPr>
        <w:t>India</w:t>
      </w:r>
    </w:p>
    <w:p>
      <w:pPr>
        <w:pStyle w:val="ListParagraph"/>
        <w:spacing w:after="0" w:line="240" w:lineRule="auto"/>
        <w:jc w:val="left"/>
        <w:rPr>
          <w:sz w:val="22"/>
        </w:rPr>
        <w:sectPr>
          <w:pgSz w:w="11910" w:h="16840"/>
          <w:pgMar w:top="340" w:bottom="280" w:left="283" w:right="283"/>
        </w:sectPr>
      </w:pPr>
    </w:p>
    <w:p>
      <w:pPr>
        <w:pStyle w:val="BodyText"/>
        <w:spacing w:before="106"/>
        <w:ind w:left="422"/>
      </w:pPr>
      <w:r>
        <w:rPr>
          <w:color w:val="58595B"/>
          <w:w w:val="115"/>
          <w:u w:val="single" w:color="58595B"/>
        </w:rPr>
        <w:t>Conditions</w:t>
      </w:r>
      <w:r>
        <w:rPr>
          <w:color w:val="58595B"/>
          <w:spacing w:val="-14"/>
          <w:w w:val="115"/>
          <w:u w:val="single" w:color="58595B"/>
        </w:rPr>
        <w:t> </w:t>
      </w:r>
      <w:r>
        <w:rPr>
          <w:color w:val="58595B"/>
          <w:w w:val="115"/>
          <w:u w:val="single" w:color="58595B"/>
        </w:rPr>
        <w:t>under</w:t>
      </w:r>
      <w:r>
        <w:rPr>
          <w:color w:val="58595B"/>
          <w:spacing w:val="-17"/>
          <w:w w:val="115"/>
          <w:u w:val="single" w:color="58595B"/>
        </w:rPr>
        <w:t> </w:t>
      </w:r>
      <w:r>
        <w:rPr>
          <w:color w:val="58595B"/>
          <w:w w:val="115"/>
          <w:u w:val="single" w:color="58595B"/>
        </w:rPr>
        <w:t>which</w:t>
      </w:r>
      <w:r>
        <w:rPr>
          <w:color w:val="58595B"/>
          <w:spacing w:val="-16"/>
          <w:w w:val="115"/>
          <w:u w:val="single" w:color="58595B"/>
        </w:rPr>
        <w:t> </w:t>
      </w:r>
      <w:r>
        <w:rPr>
          <w:color w:val="58595B"/>
          <w:w w:val="115"/>
          <w:u w:val="single" w:color="58595B"/>
        </w:rPr>
        <w:t>claims</w:t>
      </w:r>
      <w:r>
        <w:rPr>
          <w:color w:val="58595B"/>
          <w:spacing w:val="-13"/>
          <w:w w:val="115"/>
          <w:u w:val="single" w:color="58595B"/>
        </w:rPr>
        <w:t> </w:t>
      </w:r>
      <w:r>
        <w:rPr>
          <w:color w:val="58595B"/>
          <w:w w:val="115"/>
          <w:u w:val="single" w:color="58595B"/>
        </w:rPr>
        <w:t>will</w:t>
      </w:r>
      <w:r>
        <w:rPr>
          <w:color w:val="58595B"/>
          <w:spacing w:val="-13"/>
          <w:w w:val="115"/>
          <w:u w:val="single" w:color="58595B"/>
        </w:rPr>
        <w:t> </w:t>
      </w:r>
      <w:r>
        <w:rPr>
          <w:color w:val="58595B"/>
          <w:w w:val="115"/>
          <w:u w:val="single" w:color="58595B"/>
        </w:rPr>
        <w:t>not</w:t>
      </w:r>
      <w:r>
        <w:rPr>
          <w:color w:val="58595B"/>
          <w:spacing w:val="-17"/>
          <w:w w:val="115"/>
          <w:u w:val="single" w:color="58595B"/>
        </w:rPr>
        <w:t> </w:t>
      </w:r>
      <w:r>
        <w:rPr>
          <w:color w:val="58595B"/>
          <w:w w:val="115"/>
          <w:u w:val="single" w:color="58595B"/>
        </w:rPr>
        <w:t>be</w:t>
      </w:r>
      <w:r>
        <w:rPr>
          <w:color w:val="58595B"/>
          <w:spacing w:val="-15"/>
          <w:w w:val="115"/>
          <w:u w:val="single" w:color="58595B"/>
        </w:rPr>
        <w:t> </w:t>
      </w:r>
      <w:r>
        <w:rPr>
          <w:color w:val="58595B"/>
          <w:spacing w:val="-2"/>
          <w:w w:val="115"/>
          <w:u w:val="single" w:color="58595B"/>
        </w:rPr>
        <w:t>payable</w:t>
      </w:r>
    </w:p>
    <w:p>
      <w:pPr>
        <w:pStyle w:val="ListParagraph"/>
        <w:numPr>
          <w:ilvl w:val="1"/>
          <w:numId w:val="14"/>
        </w:numPr>
        <w:tabs>
          <w:tab w:pos="553" w:val="left" w:leader="none"/>
          <w:tab w:pos="598" w:val="left" w:leader="none"/>
        </w:tabs>
        <w:spacing w:line="266" w:lineRule="auto" w:before="27" w:after="0"/>
        <w:ind w:left="598" w:right="735" w:hanging="177"/>
        <w:jc w:val="left"/>
        <w:rPr>
          <w:sz w:val="22"/>
        </w:rPr>
      </w:pPr>
      <w:r>
        <w:rPr>
          <w:color w:val="58595B"/>
          <w:w w:val="115"/>
          <w:sz w:val="22"/>
        </w:rPr>
        <w:t>Only</w:t>
      </w:r>
      <w:r>
        <w:rPr>
          <w:color w:val="58595B"/>
          <w:spacing w:val="-12"/>
          <w:w w:val="115"/>
          <w:sz w:val="22"/>
        </w:rPr>
        <w:t> </w:t>
      </w:r>
      <w:r>
        <w:rPr>
          <w:color w:val="58595B"/>
          <w:w w:val="115"/>
          <w:sz w:val="22"/>
        </w:rPr>
        <w:t>one</w:t>
      </w:r>
      <w:r>
        <w:rPr>
          <w:color w:val="58595B"/>
          <w:spacing w:val="-12"/>
          <w:w w:val="115"/>
          <w:sz w:val="22"/>
        </w:rPr>
        <w:t> </w:t>
      </w:r>
      <w:r>
        <w:rPr>
          <w:color w:val="58595B"/>
          <w:w w:val="115"/>
          <w:sz w:val="22"/>
        </w:rPr>
        <w:t>claim</w:t>
      </w:r>
      <w:r>
        <w:rPr>
          <w:color w:val="58595B"/>
          <w:spacing w:val="-12"/>
          <w:w w:val="115"/>
          <w:sz w:val="22"/>
        </w:rPr>
        <w:t> </w:t>
      </w:r>
      <w:r>
        <w:rPr>
          <w:color w:val="58595B"/>
          <w:w w:val="115"/>
          <w:sz w:val="22"/>
        </w:rPr>
        <w:t>will</w:t>
      </w:r>
      <w:r>
        <w:rPr>
          <w:color w:val="58595B"/>
          <w:spacing w:val="-12"/>
          <w:w w:val="115"/>
          <w:sz w:val="22"/>
        </w:rPr>
        <w:t> </w:t>
      </w:r>
      <w:r>
        <w:rPr>
          <w:color w:val="58595B"/>
          <w:w w:val="115"/>
          <w:sz w:val="22"/>
        </w:rPr>
        <w:t>be</w:t>
      </w:r>
      <w:r>
        <w:rPr>
          <w:color w:val="58595B"/>
          <w:spacing w:val="-12"/>
          <w:w w:val="115"/>
          <w:sz w:val="22"/>
        </w:rPr>
        <w:t> </w:t>
      </w:r>
      <w:r>
        <w:rPr>
          <w:color w:val="58595B"/>
          <w:w w:val="115"/>
          <w:sz w:val="22"/>
        </w:rPr>
        <w:t>payable</w:t>
      </w:r>
      <w:r>
        <w:rPr>
          <w:color w:val="58595B"/>
          <w:spacing w:val="-12"/>
          <w:w w:val="115"/>
          <w:sz w:val="22"/>
        </w:rPr>
        <w:t> </w:t>
      </w:r>
      <w:r>
        <w:rPr>
          <w:color w:val="58595B"/>
          <w:w w:val="115"/>
          <w:sz w:val="22"/>
        </w:rPr>
        <w:t>and</w:t>
      </w:r>
      <w:r>
        <w:rPr>
          <w:color w:val="58595B"/>
          <w:spacing w:val="-12"/>
          <w:w w:val="115"/>
          <w:sz w:val="22"/>
        </w:rPr>
        <w:t> </w:t>
      </w:r>
      <w:r>
        <w:rPr>
          <w:color w:val="58595B"/>
          <w:w w:val="115"/>
          <w:sz w:val="22"/>
        </w:rPr>
        <w:t>no</w:t>
      </w:r>
      <w:r>
        <w:rPr>
          <w:color w:val="58595B"/>
          <w:spacing w:val="-12"/>
          <w:w w:val="115"/>
          <w:sz w:val="22"/>
        </w:rPr>
        <w:t> </w:t>
      </w:r>
      <w:r>
        <w:rPr>
          <w:color w:val="58595B"/>
          <w:w w:val="115"/>
          <w:sz w:val="22"/>
        </w:rPr>
        <w:t>more</w:t>
      </w:r>
      <w:r>
        <w:rPr>
          <w:color w:val="58595B"/>
          <w:spacing w:val="-12"/>
          <w:w w:val="115"/>
          <w:sz w:val="22"/>
        </w:rPr>
        <w:t> </w:t>
      </w:r>
      <w:r>
        <w:rPr>
          <w:color w:val="58595B"/>
          <w:w w:val="115"/>
          <w:sz w:val="22"/>
        </w:rPr>
        <w:t>than</w:t>
      </w:r>
      <w:r>
        <w:rPr>
          <w:color w:val="58595B"/>
          <w:spacing w:val="-12"/>
          <w:w w:val="115"/>
          <w:sz w:val="22"/>
        </w:rPr>
        <w:t> </w:t>
      </w:r>
      <w:r>
        <w:rPr>
          <w:color w:val="58595B"/>
          <w:w w:val="115"/>
          <w:sz w:val="22"/>
        </w:rPr>
        <w:t>one</w:t>
      </w:r>
      <w:r>
        <w:rPr>
          <w:color w:val="58595B"/>
          <w:spacing w:val="-12"/>
          <w:w w:val="115"/>
          <w:sz w:val="22"/>
        </w:rPr>
        <w:t> </w:t>
      </w:r>
      <w:r>
        <w:rPr>
          <w:color w:val="58595B"/>
          <w:w w:val="115"/>
          <w:sz w:val="22"/>
        </w:rPr>
        <w:t>claim</w:t>
      </w:r>
      <w:r>
        <w:rPr>
          <w:color w:val="58595B"/>
          <w:spacing w:val="-12"/>
          <w:w w:val="115"/>
          <w:sz w:val="22"/>
        </w:rPr>
        <w:t> </w:t>
      </w:r>
      <w:r>
        <w:rPr>
          <w:color w:val="58595B"/>
          <w:w w:val="115"/>
          <w:sz w:val="22"/>
        </w:rPr>
        <w:t>will</w:t>
      </w:r>
      <w:r>
        <w:rPr>
          <w:color w:val="58595B"/>
          <w:spacing w:val="-12"/>
          <w:w w:val="115"/>
          <w:sz w:val="22"/>
        </w:rPr>
        <w:t> </w:t>
      </w:r>
      <w:r>
        <w:rPr>
          <w:color w:val="58595B"/>
          <w:w w:val="115"/>
          <w:sz w:val="22"/>
        </w:rPr>
        <w:t>be</w:t>
      </w:r>
      <w:r>
        <w:rPr>
          <w:color w:val="58595B"/>
          <w:spacing w:val="-12"/>
          <w:w w:val="115"/>
          <w:sz w:val="22"/>
        </w:rPr>
        <w:t> </w:t>
      </w:r>
      <w:r>
        <w:rPr>
          <w:color w:val="58595B"/>
          <w:w w:val="115"/>
          <w:sz w:val="22"/>
        </w:rPr>
        <w:t>paid</w:t>
      </w:r>
      <w:r>
        <w:rPr>
          <w:color w:val="58595B"/>
          <w:spacing w:val="-12"/>
          <w:w w:val="115"/>
          <w:sz w:val="22"/>
        </w:rPr>
        <w:t> </w:t>
      </w:r>
      <w:r>
        <w:rPr>
          <w:color w:val="58595B"/>
          <w:w w:val="115"/>
          <w:sz w:val="22"/>
        </w:rPr>
        <w:t>in</w:t>
      </w:r>
      <w:r>
        <w:rPr>
          <w:color w:val="58595B"/>
          <w:spacing w:val="-12"/>
          <w:w w:val="115"/>
          <w:sz w:val="22"/>
        </w:rPr>
        <w:t> </w:t>
      </w:r>
      <w:r>
        <w:rPr>
          <w:color w:val="58595B"/>
          <w:w w:val="115"/>
          <w:sz w:val="22"/>
        </w:rPr>
        <w:t>respect</w:t>
      </w:r>
      <w:r>
        <w:rPr>
          <w:color w:val="58595B"/>
          <w:spacing w:val="-12"/>
          <w:w w:val="115"/>
          <w:sz w:val="22"/>
        </w:rPr>
        <w:t> </w:t>
      </w:r>
      <w:r>
        <w:rPr>
          <w:color w:val="58595B"/>
          <w:w w:val="115"/>
          <w:sz w:val="22"/>
        </w:rPr>
        <w:t>of</w:t>
      </w:r>
      <w:r>
        <w:rPr>
          <w:color w:val="58595B"/>
          <w:spacing w:val="-12"/>
          <w:w w:val="115"/>
          <w:sz w:val="22"/>
        </w:rPr>
        <w:t> </w:t>
      </w:r>
      <w:r>
        <w:rPr>
          <w:color w:val="58595B"/>
          <w:w w:val="115"/>
          <w:sz w:val="22"/>
        </w:rPr>
        <w:t>Critical Illness benefit.</w:t>
      </w:r>
    </w:p>
    <w:p>
      <w:pPr>
        <w:pStyle w:val="ListParagraph"/>
        <w:numPr>
          <w:ilvl w:val="0"/>
          <w:numId w:val="14"/>
        </w:numPr>
        <w:tabs>
          <w:tab w:pos="656" w:val="left" w:leader="none"/>
        </w:tabs>
        <w:spacing w:line="240" w:lineRule="auto" w:before="145" w:after="0"/>
        <w:ind w:left="656" w:right="0" w:hanging="233"/>
        <w:jc w:val="left"/>
        <w:rPr>
          <w:sz w:val="22"/>
        </w:rPr>
      </w:pPr>
      <w:r>
        <w:rPr>
          <w:color w:val="58595B"/>
          <w:w w:val="110"/>
          <w:sz w:val="22"/>
        </w:rPr>
        <w:t>Definitions</w:t>
      </w:r>
      <w:r>
        <w:rPr>
          <w:color w:val="58595B"/>
          <w:spacing w:val="6"/>
          <w:w w:val="110"/>
          <w:sz w:val="22"/>
        </w:rPr>
        <w:t> </w:t>
      </w:r>
      <w:r>
        <w:rPr>
          <w:color w:val="58595B"/>
          <w:w w:val="110"/>
          <w:sz w:val="22"/>
        </w:rPr>
        <w:t>of</w:t>
      </w:r>
      <w:r>
        <w:rPr>
          <w:color w:val="58595B"/>
          <w:spacing w:val="2"/>
          <w:w w:val="110"/>
          <w:sz w:val="22"/>
        </w:rPr>
        <w:t> </w:t>
      </w:r>
      <w:r>
        <w:rPr>
          <w:color w:val="58595B"/>
          <w:w w:val="110"/>
          <w:sz w:val="22"/>
        </w:rPr>
        <w:t>covered</w:t>
      </w:r>
      <w:r>
        <w:rPr>
          <w:color w:val="58595B"/>
          <w:spacing w:val="7"/>
          <w:w w:val="110"/>
          <w:sz w:val="22"/>
        </w:rPr>
        <w:t> </w:t>
      </w:r>
      <w:r>
        <w:rPr>
          <w:color w:val="58595B"/>
          <w:w w:val="110"/>
          <w:sz w:val="22"/>
        </w:rPr>
        <w:t>critical</w:t>
      </w:r>
      <w:r>
        <w:rPr>
          <w:color w:val="58595B"/>
          <w:spacing w:val="8"/>
          <w:w w:val="110"/>
          <w:sz w:val="22"/>
        </w:rPr>
        <w:t> </w:t>
      </w:r>
      <w:r>
        <w:rPr>
          <w:color w:val="58595B"/>
          <w:w w:val="110"/>
          <w:sz w:val="22"/>
        </w:rPr>
        <w:t>illnesses</w:t>
      </w:r>
      <w:r>
        <w:rPr>
          <w:color w:val="58595B"/>
          <w:spacing w:val="56"/>
          <w:w w:val="150"/>
          <w:sz w:val="22"/>
        </w:rPr>
        <w:t> </w:t>
      </w:r>
      <w:r>
        <w:rPr>
          <w:color w:val="58595B"/>
          <w:w w:val="110"/>
          <w:sz w:val="22"/>
        </w:rPr>
        <w:t>are</w:t>
      </w:r>
      <w:r>
        <w:rPr>
          <w:color w:val="58595B"/>
          <w:spacing w:val="4"/>
          <w:w w:val="110"/>
          <w:sz w:val="22"/>
        </w:rPr>
        <w:t> </w:t>
      </w:r>
      <w:r>
        <w:rPr>
          <w:color w:val="58595B"/>
          <w:w w:val="110"/>
          <w:sz w:val="22"/>
        </w:rPr>
        <w:t>listed</w:t>
      </w:r>
      <w:r>
        <w:rPr>
          <w:color w:val="58595B"/>
          <w:spacing w:val="7"/>
          <w:w w:val="110"/>
          <w:sz w:val="22"/>
        </w:rPr>
        <w:t> </w:t>
      </w:r>
      <w:r>
        <w:rPr>
          <w:color w:val="58595B"/>
          <w:spacing w:val="-2"/>
          <w:w w:val="110"/>
          <w:sz w:val="22"/>
        </w:rPr>
        <w:t>below:</w:t>
      </w:r>
    </w:p>
    <w:p>
      <w:pPr>
        <w:pStyle w:val="Heading1"/>
        <w:numPr>
          <w:ilvl w:val="0"/>
          <w:numId w:val="15"/>
        </w:numPr>
        <w:tabs>
          <w:tab w:pos="656" w:val="left" w:leader="none"/>
        </w:tabs>
        <w:spacing w:line="240" w:lineRule="auto" w:before="141" w:after="0"/>
        <w:ind w:left="656" w:right="0" w:hanging="233"/>
        <w:jc w:val="left"/>
      </w:pPr>
      <w:r>
        <w:rPr>
          <w:color w:val="58595B"/>
          <w:w w:val="105"/>
        </w:rPr>
        <w:t>Apallic</w:t>
      </w:r>
      <w:r>
        <w:rPr>
          <w:color w:val="58595B"/>
          <w:spacing w:val="5"/>
          <w:w w:val="110"/>
        </w:rPr>
        <w:t> </w:t>
      </w:r>
      <w:r>
        <w:rPr>
          <w:color w:val="58595B"/>
          <w:spacing w:val="-2"/>
          <w:w w:val="110"/>
        </w:rPr>
        <w:t>Syndrome</w:t>
      </w:r>
    </w:p>
    <w:p>
      <w:pPr>
        <w:pStyle w:val="BodyText"/>
        <w:spacing w:line="249" w:lineRule="auto" w:before="125"/>
        <w:ind w:left="538" w:right="609"/>
      </w:pPr>
      <w:r>
        <w:rPr>
          <w:color w:val="58595B"/>
          <w:w w:val="115"/>
        </w:rPr>
        <w:t>Universal</w:t>
      </w:r>
      <w:r>
        <w:rPr>
          <w:color w:val="58595B"/>
          <w:spacing w:val="-18"/>
          <w:w w:val="115"/>
        </w:rPr>
        <w:t> </w:t>
      </w:r>
      <w:r>
        <w:rPr>
          <w:color w:val="58595B"/>
          <w:w w:val="115"/>
        </w:rPr>
        <w:t>necrosis</w:t>
      </w:r>
      <w:r>
        <w:rPr>
          <w:color w:val="58595B"/>
          <w:spacing w:val="-16"/>
          <w:w w:val="115"/>
        </w:rPr>
        <w:t> </w:t>
      </w:r>
      <w:r>
        <w:rPr>
          <w:color w:val="58595B"/>
          <w:w w:val="115"/>
        </w:rPr>
        <w:t>of</w:t>
      </w:r>
      <w:r>
        <w:rPr>
          <w:color w:val="58595B"/>
          <w:spacing w:val="-18"/>
          <w:w w:val="115"/>
        </w:rPr>
        <w:t> </w:t>
      </w:r>
      <w:r>
        <w:rPr>
          <w:color w:val="58595B"/>
          <w:w w:val="115"/>
        </w:rPr>
        <w:t>the</w:t>
      </w:r>
      <w:r>
        <w:rPr>
          <w:color w:val="58595B"/>
          <w:spacing w:val="-17"/>
          <w:w w:val="115"/>
        </w:rPr>
        <w:t> </w:t>
      </w:r>
      <w:r>
        <w:rPr>
          <w:color w:val="58595B"/>
          <w:w w:val="115"/>
        </w:rPr>
        <w:t>brain</w:t>
      </w:r>
      <w:r>
        <w:rPr>
          <w:color w:val="58595B"/>
          <w:spacing w:val="-17"/>
          <w:w w:val="115"/>
        </w:rPr>
        <w:t> </w:t>
      </w:r>
      <w:r>
        <w:rPr>
          <w:color w:val="58595B"/>
          <w:w w:val="115"/>
        </w:rPr>
        <w:t>cortex</w:t>
      </w:r>
      <w:r>
        <w:rPr>
          <w:color w:val="58595B"/>
          <w:spacing w:val="-19"/>
          <w:w w:val="115"/>
        </w:rPr>
        <w:t> </w:t>
      </w:r>
      <w:r>
        <w:rPr>
          <w:color w:val="58595B"/>
          <w:w w:val="115"/>
        </w:rPr>
        <w:t>with</w:t>
      </w:r>
      <w:r>
        <w:rPr>
          <w:color w:val="58595B"/>
          <w:spacing w:val="-16"/>
          <w:w w:val="115"/>
        </w:rPr>
        <w:t> </w:t>
      </w:r>
      <w:r>
        <w:rPr>
          <w:color w:val="58595B"/>
          <w:w w:val="115"/>
        </w:rPr>
        <w:t>the</w:t>
      </w:r>
      <w:r>
        <w:rPr>
          <w:color w:val="58595B"/>
          <w:spacing w:val="-17"/>
          <w:w w:val="115"/>
        </w:rPr>
        <w:t> </w:t>
      </w:r>
      <w:r>
        <w:rPr>
          <w:color w:val="58595B"/>
          <w:w w:val="115"/>
        </w:rPr>
        <w:t>brainstem</w:t>
      </w:r>
      <w:r>
        <w:rPr>
          <w:color w:val="58595B"/>
          <w:spacing w:val="-16"/>
          <w:w w:val="115"/>
        </w:rPr>
        <w:t> </w:t>
      </w:r>
      <w:r>
        <w:rPr>
          <w:color w:val="58595B"/>
          <w:w w:val="115"/>
        </w:rPr>
        <w:t>remaining</w:t>
      </w:r>
      <w:r>
        <w:rPr>
          <w:color w:val="58595B"/>
          <w:spacing w:val="-15"/>
          <w:w w:val="115"/>
        </w:rPr>
        <w:t> </w:t>
      </w:r>
      <w:r>
        <w:rPr>
          <w:color w:val="58595B"/>
          <w:w w:val="115"/>
        </w:rPr>
        <w:t>intact.</w:t>
      </w:r>
      <w:r>
        <w:rPr>
          <w:color w:val="58595B"/>
          <w:spacing w:val="-8"/>
          <w:w w:val="115"/>
        </w:rPr>
        <w:t> </w:t>
      </w:r>
      <w:r>
        <w:rPr>
          <w:color w:val="58595B"/>
          <w:w w:val="115"/>
        </w:rPr>
        <w:t>Diagnosis</w:t>
      </w:r>
      <w:r>
        <w:rPr>
          <w:color w:val="58595B"/>
          <w:spacing w:val="-15"/>
          <w:w w:val="115"/>
        </w:rPr>
        <w:t> </w:t>
      </w:r>
      <w:r>
        <w:rPr>
          <w:color w:val="58595B"/>
          <w:w w:val="115"/>
        </w:rPr>
        <w:t>must</w:t>
      </w:r>
      <w:r>
        <w:rPr>
          <w:color w:val="58595B"/>
          <w:spacing w:val="-18"/>
          <w:w w:val="115"/>
        </w:rPr>
        <w:t> </w:t>
      </w:r>
      <w:r>
        <w:rPr>
          <w:color w:val="58595B"/>
          <w:w w:val="115"/>
        </w:rPr>
        <w:t>be </w:t>
      </w:r>
      <w:r>
        <w:rPr>
          <w:color w:val="58595B"/>
          <w:w w:val="120"/>
        </w:rPr>
        <w:t>confirmed</w:t>
      </w:r>
      <w:r>
        <w:rPr>
          <w:color w:val="58595B"/>
          <w:spacing w:val="-19"/>
          <w:w w:val="120"/>
        </w:rPr>
        <w:t> </w:t>
      </w:r>
      <w:r>
        <w:rPr>
          <w:color w:val="58595B"/>
          <w:w w:val="120"/>
        </w:rPr>
        <w:t>by</w:t>
      </w:r>
      <w:r>
        <w:rPr>
          <w:color w:val="58595B"/>
          <w:spacing w:val="-18"/>
          <w:w w:val="120"/>
        </w:rPr>
        <w:t> </w:t>
      </w:r>
      <w:r>
        <w:rPr>
          <w:color w:val="58595B"/>
          <w:w w:val="120"/>
        </w:rPr>
        <w:t>a</w:t>
      </w:r>
      <w:r>
        <w:rPr>
          <w:color w:val="58595B"/>
          <w:spacing w:val="-19"/>
          <w:w w:val="120"/>
        </w:rPr>
        <w:t> </w:t>
      </w:r>
      <w:r>
        <w:rPr>
          <w:color w:val="58595B"/>
          <w:w w:val="120"/>
        </w:rPr>
        <w:t>neurologist</w:t>
      </w:r>
      <w:r>
        <w:rPr>
          <w:color w:val="58595B"/>
          <w:spacing w:val="-18"/>
          <w:w w:val="120"/>
        </w:rPr>
        <w:t> </w:t>
      </w:r>
      <w:r>
        <w:rPr>
          <w:color w:val="58595B"/>
          <w:w w:val="120"/>
        </w:rPr>
        <w:t>acceptable</w:t>
      </w:r>
      <w:r>
        <w:rPr>
          <w:color w:val="58595B"/>
          <w:spacing w:val="-18"/>
          <w:w w:val="120"/>
        </w:rPr>
        <w:t> </w:t>
      </w:r>
      <w:r>
        <w:rPr>
          <w:color w:val="58595B"/>
          <w:w w:val="120"/>
        </w:rPr>
        <w:t>to</w:t>
      </w:r>
      <w:r>
        <w:rPr>
          <w:color w:val="58595B"/>
          <w:spacing w:val="-19"/>
          <w:w w:val="120"/>
        </w:rPr>
        <w:t> </w:t>
      </w:r>
      <w:r>
        <w:rPr>
          <w:color w:val="58595B"/>
          <w:w w:val="120"/>
        </w:rPr>
        <w:t>the</w:t>
      </w:r>
      <w:r>
        <w:rPr>
          <w:color w:val="58595B"/>
          <w:spacing w:val="-18"/>
          <w:w w:val="120"/>
        </w:rPr>
        <w:t> </w:t>
      </w:r>
      <w:r>
        <w:rPr>
          <w:color w:val="58595B"/>
          <w:w w:val="120"/>
        </w:rPr>
        <w:t>Company</w:t>
      </w:r>
      <w:r>
        <w:rPr>
          <w:color w:val="58595B"/>
          <w:spacing w:val="-18"/>
          <w:w w:val="120"/>
        </w:rPr>
        <w:t> </w:t>
      </w:r>
      <w:r>
        <w:rPr>
          <w:color w:val="58595B"/>
          <w:w w:val="120"/>
        </w:rPr>
        <w:t>and</w:t>
      </w:r>
      <w:r>
        <w:rPr>
          <w:color w:val="58595B"/>
          <w:spacing w:val="-17"/>
          <w:w w:val="120"/>
        </w:rPr>
        <w:t> </w:t>
      </w:r>
      <w:r>
        <w:rPr>
          <w:color w:val="58595B"/>
          <w:w w:val="120"/>
        </w:rPr>
        <w:t>the</w:t>
      </w:r>
      <w:r>
        <w:rPr>
          <w:color w:val="58595B"/>
          <w:spacing w:val="-19"/>
          <w:w w:val="120"/>
        </w:rPr>
        <w:t> </w:t>
      </w:r>
      <w:r>
        <w:rPr>
          <w:color w:val="58595B"/>
          <w:w w:val="120"/>
        </w:rPr>
        <w:t>condition</w:t>
      </w:r>
      <w:r>
        <w:rPr>
          <w:color w:val="58595B"/>
          <w:spacing w:val="-18"/>
          <w:w w:val="120"/>
        </w:rPr>
        <w:t> </w:t>
      </w:r>
      <w:r>
        <w:rPr>
          <w:color w:val="58595B"/>
          <w:w w:val="120"/>
        </w:rPr>
        <w:t>must</w:t>
      </w:r>
      <w:r>
        <w:rPr>
          <w:color w:val="58595B"/>
          <w:spacing w:val="-18"/>
          <w:w w:val="120"/>
        </w:rPr>
        <w:t> </w:t>
      </w:r>
      <w:r>
        <w:rPr>
          <w:color w:val="58595B"/>
          <w:w w:val="120"/>
        </w:rPr>
        <w:t>be</w:t>
      </w:r>
      <w:r>
        <w:rPr>
          <w:color w:val="58595B"/>
          <w:spacing w:val="-19"/>
          <w:w w:val="120"/>
        </w:rPr>
        <w:t> </w:t>
      </w:r>
      <w:r>
        <w:rPr>
          <w:color w:val="58595B"/>
          <w:w w:val="120"/>
        </w:rPr>
        <w:t>docu-mented</w:t>
      </w:r>
      <w:r>
        <w:rPr>
          <w:color w:val="58595B"/>
          <w:spacing w:val="-2"/>
          <w:w w:val="120"/>
        </w:rPr>
        <w:t> </w:t>
      </w:r>
      <w:r>
        <w:rPr>
          <w:color w:val="58595B"/>
          <w:w w:val="120"/>
        </w:rPr>
        <w:t>for</w:t>
      </w:r>
      <w:r>
        <w:rPr>
          <w:color w:val="58595B"/>
          <w:spacing w:val="-6"/>
          <w:w w:val="120"/>
        </w:rPr>
        <w:t> </w:t>
      </w:r>
      <w:r>
        <w:rPr>
          <w:color w:val="58595B"/>
          <w:w w:val="120"/>
        </w:rPr>
        <w:t>at</w:t>
      </w:r>
      <w:r>
        <w:rPr>
          <w:color w:val="58595B"/>
          <w:spacing w:val="-6"/>
          <w:w w:val="120"/>
        </w:rPr>
        <w:t> </w:t>
      </w:r>
      <w:r>
        <w:rPr>
          <w:color w:val="58595B"/>
          <w:w w:val="120"/>
        </w:rPr>
        <w:t>least</w:t>
      </w:r>
      <w:r>
        <w:rPr>
          <w:color w:val="58595B"/>
          <w:spacing w:val="-6"/>
          <w:w w:val="120"/>
        </w:rPr>
        <w:t> </w:t>
      </w:r>
      <w:r>
        <w:rPr>
          <w:color w:val="58595B"/>
          <w:w w:val="120"/>
        </w:rPr>
        <w:t>one</w:t>
      </w:r>
      <w:r>
        <w:rPr>
          <w:color w:val="58595B"/>
          <w:spacing w:val="-5"/>
          <w:w w:val="120"/>
        </w:rPr>
        <w:t> </w:t>
      </w:r>
      <w:r>
        <w:rPr>
          <w:color w:val="58595B"/>
          <w:w w:val="120"/>
        </w:rPr>
        <w:t>month.</w:t>
      </w:r>
    </w:p>
    <w:p>
      <w:pPr>
        <w:pStyle w:val="Heading1"/>
        <w:numPr>
          <w:ilvl w:val="0"/>
          <w:numId w:val="15"/>
        </w:numPr>
        <w:tabs>
          <w:tab w:pos="699" w:val="left" w:leader="none"/>
        </w:tabs>
        <w:spacing w:line="240" w:lineRule="auto" w:before="172" w:after="0"/>
        <w:ind w:left="699" w:right="0" w:hanging="276"/>
        <w:jc w:val="left"/>
      </w:pPr>
      <w:r>
        <w:rPr>
          <w:color w:val="58595B"/>
          <w:w w:val="105"/>
        </w:rPr>
        <w:t>Benign</w:t>
      </w:r>
      <w:r>
        <w:rPr>
          <w:color w:val="58595B"/>
          <w:spacing w:val="-14"/>
          <w:w w:val="105"/>
        </w:rPr>
        <w:t> </w:t>
      </w:r>
      <w:r>
        <w:rPr>
          <w:color w:val="58595B"/>
          <w:w w:val="105"/>
        </w:rPr>
        <w:t>Brain</w:t>
      </w:r>
      <w:r>
        <w:rPr>
          <w:color w:val="58595B"/>
          <w:spacing w:val="-13"/>
          <w:w w:val="105"/>
        </w:rPr>
        <w:t> </w:t>
      </w:r>
      <w:r>
        <w:rPr>
          <w:color w:val="58595B"/>
          <w:spacing w:val="-2"/>
          <w:w w:val="105"/>
        </w:rPr>
        <w:t>Tumour</w:t>
      </w:r>
    </w:p>
    <w:p>
      <w:pPr>
        <w:pStyle w:val="BodyText"/>
        <w:spacing w:line="249" w:lineRule="auto" w:before="118"/>
        <w:ind w:left="538" w:right="668"/>
      </w:pPr>
      <w:r>
        <w:rPr>
          <w:color w:val="58595B"/>
          <w:w w:val="110"/>
        </w:rPr>
        <w:t>Benign brain tumor is</w:t>
      </w:r>
      <w:r>
        <w:rPr>
          <w:color w:val="58595B"/>
          <w:spacing w:val="24"/>
          <w:w w:val="110"/>
        </w:rPr>
        <w:t> </w:t>
      </w:r>
      <w:r>
        <w:rPr>
          <w:color w:val="58595B"/>
          <w:w w:val="110"/>
        </w:rPr>
        <w:t>defined</w:t>
      </w:r>
      <w:r>
        <w:rPr>
          <w:color w:val="58595B"/>
          <w:spacing w:val="24"/>
          <w:w w:val="110"/>
        </w:rPr>
        <w:t> </w:t>
      </w:r>
      <w:r>
        <w:rPr>
          <w:color w:val="58595B"/>
          <w:w w:val="110"/>
        </w:rPr>
        <w:t>as</w:t>
      </w:r>
      <w:r>
        <w:rPr>
          <w:color w:val="58595B"/>
          <w:spacing w:val="24"/>
          <w:w w:val="110"/>
        </w:rPr>
        <w:t> </w:t>
      </w:r>
      <w:r>
        <w:rPr>
          <w:color w:val="58595B"/>
          <w:w w:val="110"/>
        </w:rPr>
        <w:t>a</w:t>
      </w:r>
      <w:r>
        <w:rPr>
          <w:color w:val="58595B"/>
          <w:spacing w:val="24"/>
          <w:w w:val="110"/>
        </w:rPr>
        <w:t> </w:t>
      </w:r>
      <w:r>
        <w:rPr>
          <w:color w:val="58595B"/>
          <w:w w:val="110"/>
        </w:rPr>
        <w:t>life threatening,</w:t>
      </w:r>
      <w:r>
        <w:rPr>
          <w:color w:val="58595B"/>
          <w:spacing w:val="31"/>
          <w:w w:val="110"/>
        </w:rPr>
        <w:t> </w:t>
      </w:r>
      <w:r>
        <w:rPr>
          <w:color w:val="58595B"/>
          <w:w w:val="110"/>
        </w:rPr>
        <w:t>non-cancerous</w:t>
      </w:r>
      <w:r>
        <w:rPr>
          <w:color w:val="58595B"/>
          <w:spacing w:val="24"/>
          <w:w w:val="110"/>
        </w:rPr>
        <w:t> </w:t>
      </w:r>
      <w:r>
        <w:rPr>
          <w:color w:val="58595B"/>
          <w:w w:val="110"/>
        </w:rPr>
        <w:t>tumor in the brain,</w:t>
      </w:r>
      <w:r>
        <w:rPr>
          <w:color w:val="58595B"/>
          <w:spacing w:val="31"/>
          <w:w w:val="110"/>
        </w:rPr>
        <w:t> </w:t>
      </w:r>
      <w:r>
        <w:rPr>
          <w:color w:val="58595B"/>
          <w:w w:val="110"/>
        </w:rPr>
        <w:t>cranial nerves or meninges within the skull.</w:t>
      </w:r>
      <w:r>
        <w:rPr>
          <w:color w:val="58595B"/>
          <w:spacing w:val="28"/>
          <w:w w:val="110"/>
        </w:rPr>
        <w:t> </w:t>
      </w:r>
      <w:r>
        <w:rPr>
          <w:color w:val="58595B"/>
          <w:w w:val="110"/>
        </w:rPr>
        <w:t>The presence of the underlying tumor must be confirmed by imaging studies such as CT scan or MRI. This brain tumor must result in at least one of the following</w:t>
      </w:r>
      <w:r>
        <w:rPr>
          <w:color w:val="58595B"/>
          <w:spacing w:val="40"/>
          <w:w w:val="110"/>
        </w:rPr>
        <w:t> </w:t>
      </w:r>
      <w:r>
        <w:rPr>
          <w:color w:val="58595B"/>
          <w:w w:val="110"/>
        </w:rPr>
        <w:t>and</w:t>
      </w:r>
      <w:r>
        <w:rPr>
          <w:color w:val="58595B"/>
          <w:spacing w:val="40"/>
          <w:w w:val="110"/>
        </w:rPr>
        <w:t> </w:t>
      </w:r>
      <w:r>
        <w:rPr>
          <w:color w:val="58595B"/>
          <w:w w:val="110"/>
        </w:rPr>
        <w:t>must</w:t>
      </w:r>
      <w:r>
        <w:rPr>
          <w:color w:val="58595B"/>
          <w:spacing w:val="40"/>
          <w:w w:val="110"/>
        </w:rPr>
        <w:t> </w:t>
      </w:r>
      <w:r>
        <w:rPr>
          <w:color w:val="58595B"/>
          <w:w w:val="110"/>
        </w:rPr>
        <w:t>be</w:t>
      </w:r>
      <w:r>
        <w:rPr>
          <w:color w:val="58595B"/>
          <w:spacing w:val="40"/>
          <w:w w:val="110"/>
        </w:rPr>
        <w:t> </w:t>
      </w:r>
      <w:r>
        <w:rPr>
          <w:color w:val="58595B"/>
          <w:w w:val="110"/>
        </w:rPr>
        <w:t>confirmed</w:t>
      </w:r>
      <w:r>
        <w:rPr>
          <w:color w:val="58595B"/>
          <w:spacing w:val="40"/>
          <w:w w:val="110"/>
        </w:rPr>
        <w:t> </w:t>
      </w:r>
      <w:r>
        <w:rPr>
          <w:color w:val="58595B"/>
          <w:w w:val="110"/>
        </w:rPr>
        <w:t>by</w:t>
      </w:r>
      <w:r>
        <w:rPr>
          <w:color w:val="58595B"/>
          <w:spacing w:val="40"/>
          <w:w w:val="110"/>
        </w:rPr>
        <w:t> </w:t>
      </w:r>
      <w:r>
        <w:rPr>
          <w:color w:val="58595B"/>
          <w:w w:val="110"/>
        </w:rPr>
        <w:t>the</w:t>
      </w:r>
      <w:r>
        <w:rPr>
          <w:color w:val="58595B"/>
          <w:spacing w:val="40"/>
          <w:w w:val="110"/>
        </w:rPr>
        <w:t> </w:t>
      </w:r>
      <w:r>
        <w:rPr>
          <w:color w:val="58595B"/>
          <w:w w:val="110"/>
        </w:rPr>
        <w:t>relevant</w:t>
      </w:r>
      <w:r>
        <w:rPr>
          <w:color w:val="58595B"/>
          <w:spacing w:val="40"/>
          <w:w w:val="110"/>
        </w:rPr>
        <w:t> </w:t>
      </w:r>
      <w:r>
        <w:rPr>
          <w:color w:val="58595B"/>
          <w:w w:val="110"/>
        </w:rPr>
        <w:t>medical</w:t>
      </w:r>
      <w:r>
        <w:rPr>
          <w:color w:val="58595B"/>
          <w:spacing w:val="40"/>
          <w:w w:val="110"/>
        </w:rPr>
        <w:t> </w:t>
      </w:r>
      <w:r>
        <w:rPr>
          <w:color w:val="58595B"/>
          <w:w w:val="110"/>
        </w:rPr>
        <w:t>specialist:</w:t>
      </w:r>
    </w:p>
    <w:p>
      <w:pPr>
        <w:pStyle w:val="ListParagraph"/>
        <w:numPr>
          <w:ilvl w:val="1"/>
          <w:numId w:val="15"/>
        </w:numPr>
        <w:tabs>
          <w:tab w:pos="695" w:val="left" w:leader="none"/>
        </w:tabs>
        <w:spacing w:line="249" w:lineRule="auto" w:before="3" w:after="0"/>
        <w:ind w:left="538" w:right="628" w:firstLine="0"/>
        <w:jc w:val="left"/>
        <w:rPr>
          <w:sz w:val="22"/>
        </w:rPr>
      </w:pPr>
      <w:r>
        <w:rPr>
          <w:color w:val="58595B"/>
          <w:w w:val="115"/>
          <w:sz w:val="22"/>
        </w:rPr>
        <w:t>Permanent</w:t>
      </w:r>
      <w:r>
        <w:rPr>
          <w:color w:val="58595B"/>
          <w:spacing w:val="-13"/>
          <w:w w:val="115"/>
          <w:sz w:val="22"/>
        </w:rPr>
        <w:t> </w:t>
      </w:r>
      <w:r>
        <w:rPr>
          <w:color w:val="58595B"/>
          <w:w w:val="115"/>
          <w:sz w:val="22"/>
        </w:rPr>
        <w:t>Neurological</w:t>
      </w:r>
      <w:r>
        <w:rPr>
          <w:color w:val="58595B"/>
          <w:spacing w:val="-9"/>
          <w:w w:val="115"/>
          <w:sz w:val="22"/>
        </w:rPr>
        <w:t> </w:t>
      </w:r>
      <w:r>
        <w:rPr>
          <w:color w:val="58595B"/>
          <w:w w:val="115"/>
          <w:sz w:val="22"/>
        </w:rPr>
        <w:t>deficit</w:t>
      </w:r>
      <w:r>
        <w:rPr>
          <w:color w:val="58595B"/>
          <w:spacing w:val="-13"/>
          <w:w w:val="115"/>
          <w:sz w:val="22"/>
        </w:rPr>
        <w:t> </w:t>
      </w:r>
      <w:r>
        <w:rPr>
          <w:color w:val="58595B"/>
          <w:w w:val="115"/>
          <w:sz w:val="22"/>
        </w:rPr>
        <w:t>with</w:t>
      </w:r>
      <w:r>
        <w:rPr>
          <w:color w:val="58595B"/>
          <w:spacing w:val="-12"/>
          <w:w w:val="115"/>
          <w:sz w:val="22"/>
        </w:rPr>
        <w:t> </w:t>
      </w:r>
      <w:r>
        <w:rPr>
          <w:color w:val="58595B"/>
          <w:w w:val="115"/>
          <w:sz w:val="22"/>
        </w:rPr>
        <w:t>persisting</w:t>
      </w:r>
      <w:r>
        <w:rPr>
          <w:color w:val="58595B"/>
          <w:spacing w:val="-10"/>
          <w:w w:val="115"/>
          <w:sz w:val="22"/>
        </w:rPr>
        <w:t> </w:t>
      </w:r>
      <w:r>
        <w:rPr>
          <w:color w:val="58595B"/>
          <w:w w:val="115"/>
          <w:sz w:val="22"/>
        </w:rPr>
        <w:t>clinical</w:t>
      </w:r>
      <w:r>
        <w:rPr>
          <w:color w:val="58595B"/>
          <w:spacing w:val="-9"/>
          <w:w w:val="115"/>
          <w:sz w:val="22"/>
        </w:rPr>
        <w:t> </w:t>
      </w:r>
      <w:r>
        <w:rPr>
          <w:color w:val="58595B"/>
          <w:w w:val="115"/>
          <w:sz w:val="22"/>
        </w:rPr>
        <w:t>symptoms</w:t>
      </w:r>
      <w:r>
        <w:rPr>
          <w:color w:val="58595B"/>
          <w:spacing w:val="-10"/>
          <w:w w:val="115"/>
          <w:sz w:val="22"/>
        </w:rPr>
        <w:t> </w:t>
      </w:r>
      <w:r>
        <w:rPr>
          <w:color w:val="58595B"/>
          <w:w w:val="115"/>
          <w:sz w:val="22"/>
        </w:rPr>
        <w:t>for</w:t>
      </w:r>
      <w:r>
        <w:rPr>
          <w:color w:val="58595B"/>
          <w:spacing w:val="-13"/>
          <w:w w:val="115"/>
          <w:sz w:val="22"/>
        </w:rPr>
        <w:t> </w:t>
      </w:r>
      <w:r>
        <w:rPr>
          <w:color w:val="58595B"/>
          <w:w w:val="115"/>
          <w:sz w:val="22"/>
        </w:rPr>
        <w:t>a</w:t>
      </w:r>
      <w:r>
        <w:rPr>
          <w:color w:val="58595B"/>
          <w:spacing w:val="-10"/>
          <w:w w:val="115"/>
          <w:sz w:val="22"/>
        </w:rPr>
        <w:t> </w:t>
      </w:r>
      <w:r>
        <w:rPr>
          <w:color w:val="58595B"/>
          <w:w w:val="115"/>
          <w:sz w:val="22"/>
        </w:rPr>
        <w:t>continuous</w:t>
      </w:r>
      <w:r>
        <w:rPr>
          <w:color w:val="58595B"/>
          <w:spacing w:val="-10"/>
          <w:w w:val="115"/>
          <w:sz w:val="22"/>
        </w:rPr>
        <w:t> </w:t>
      </w:r>
      <w:r>
        <w:rPr>
          <w:color w:val="58595B"/>
          <w:w w:val="115"/>
          <w:sz w:val="22"/>
        </w:rPr>
        <w:t>period</w:t>
      </w:r>
      <w:r>
        <w:rPr>
          <w:color w:val="58595B"/>
          <w:spacing w:val="-10"/>
          <w:w w:val="115"/>
          <w:sz w:val="22"/>
        </w:rPr>
        <w:t> </w:t>
      </w:r>
      <w:r>
        <w:rPr>
          <w:color w:val="58595B"/>
          <w:w w:val="115"/>
          <w:sz w:val="22"/>
        </w:rPr>
        <w:t>of at least 90 consecutive days or</w:t>
      </w:r>
    </w:p>
    <w:p>
      <w:pPr>
        <w:pStyle w:val="ListParagraph"/>
        <w:numPr>
          <w:ilvl w:val="1"/>
          <w:numId w:val="15"/>
        </w:numPr>
        <w:tabs>
          <w:tab w:pos="749" w:val="left" w:leader="none"/>
        </w:tabs>
        <w:spacing w:line="240" w:lineRule="auto" w:before="2" w:after="0"/>
        <w:ind w:left="749" w:right="0" w:hanging="211"/>
        <w:jc w:val="left"/>
        <w:rPr>
          <w:sz w:val="22"/>
        </w:rPr>
      </w:pPr>
      <w:r>
        <w:rPr>
          <w:color w:val="58595B"/>
          <w:w w:val="115"/>
          <w:sz w:val="22"/>
        </w:rPr>
        <w:t>Undergone</w:t>
      </w:r>
      <w:r>
        <w:rPr>
          <w:color w:val="58595B"/>
          <w:spacing w:val="-11"/>
          <w:w w:val="115"/>
          <w:sz w:val="22"/>
        </w:rPr>
        <w:t> </w:t>
      </w:r>
      <w:r>
        <w:rPr>
          <w:color w:val="58595B"/>
          <w:w w:val="115"/>
          <w:sz w:val="22"/>
        </w:rPr>
        <w:t>surgical</w:t>
      </w:r>
      <w:r>
        <w:rPr>
          <w:color w:val="58595B"/>
          <w:spacing w:val="-7"/>
          <w:w w:val="115"/>
          <w:sz w:val="22"/>
        </w:rPr>
        <w:t> </w:t>
      </w:r>
      <w:r>
        <w:rPr>
          <w:color w:val="58595B"/>
          <w:w w:val="115"/>
          <w:sz w:val="22"/>
        </w:rPr>
        <w:t>resection</w:t>
      </w:r>
      <w:r>
        <w:rPr>
          <w:color w:val="58595B"/>
          <w:spacing w:val="-11"/>
          <w:w w:val="115"/>
          <w:sz w:val="22"/>
        </w:rPr>
        <w:t> </w:t>
      </w:r>
      <w:r>
        <w:rPr>
          <w:color w:val="58595B"/>
          <w:w w:val="115"/>
          <w:sz w:val="22"/>
        </w:rPr>
        <w:t>or</w:t>
      </w:r>
      <w:r>
        <w:rPr>
          <w:color w:val="58595B"/>
          <w:spacing w:val="-11"/>
          <w:w w:val="115"/>
          <w:sz w:val="22"/>
        </w:rPr>
        <w:t> </w:t>
      </w:r>
      <w:r>
        <w:rPr>
          <w:color w:val="58595B"/>
          <w:w w:val="115"/>
          <w:sz w:val="22"/>
        </w:rPr>
        <w:t>radiation</w:t>
      </w:r>
      <w:r>
        <w:rPr>
          <w:color w:val="58595B"/>
          <w:spacing w:val="-10"/>
          <w:w w:val="115"/>
          <w:sz w:val="22"/>
        </w:rPr>
        <w:t> </w:t>
      </w:r>
      <w:r>
        <w:rPr>
          <w:color w:val="58595B"/>
          <w:w w:val="115"/>
          <w:sz w:val="22"/>
        </w:rPr>
        <w:t>therapy</w:t>
      </w:r>
      <w:r>
        <w:rPr>
          <w:color w:val="58595B"/>
          <w:spacing w:val="-10"/>
          <w:w w:val="115"/>
          <w:sz w:val="22"/>
        </w:rPr>
        <w:t> </w:t>
      </w:r>
      <w:r>
        <w:rPr>
          <w:color w:val="58595B"/>
          <w:w w:val="115"/>
          <w:sz w:val="22"/>
        </w:rPr>
        <w:t>to</w:t>
      </w:r>
      <w:r>
        <w:rPr>
          <w:color w:val="58595B"/>
          <w:spacing w:val="-10"/>
          <w:w w:val="115"/>
          <w:sz w:val="22"/>
        </w:rPr>
        <w:t> </w:t>
      </w:r>
      <w:r>
        <w:rPr>
          <w:color w:val="58595B"/>
          <w:w w:val="115"/>
          <w:sz w:val="22"/>
        </w:rPr>
        <w:t>treat</w:t>
      </w:r>
      <w:r>
        <w:rPr>
          <w:color w:val="58595B"/>
          <w:spacing w:val="-12"/>
          <w:w w:val="115"/>
          <w:sz w:val="22"/>
        </w:rPr>
        <w:t> </w:t>
      </w:r>
      <w:r>
        <w:rPr>
          <w:color w:val="58595B"/>
          <w:w w:val="115"/>
          <w:sz w:val="22"/>
        </w:rPr>
        <w:t>the</w:t>
      </w:r>
      <w:r>
        <w:rPr>
          <w:color w:val="58595B"/>
          <w:spacing w:val="-10"/>
          <w:w w:val="115"/>
          <w:sz w:val="22"/>
        </w:rPr>
        <w:t> </w:t>
      </w:r>
      <w:r>
        <w:rPr>
          <w:color w:val="58595B"/>
          <w:w w:val="115"/>
          <w:sz w:val="22"/>
        </w:rPr>
        <w:t>brain</w:t>
      </w:r>
      <w:r>
        <w:rPr>
          <w:color w:val="58595B"/>
          <w:spacing w:val="-11"/>
          <w:w w:val="115"/>
          <w:sz w:val="22"/>
        </w:rPr>
        <w:t> </w:t>
      </w:r>
      <w:r>
        <w:rPr>
          <w:color w:val="58595B"/>
          <w:spacing w:val="-2"/>
          <w:w w:val="115"/>
          <w:sz w:val="22"/>
        </w:rPr>
        <w:t>tumor.</w:t>
      </w:r>
    </w:p>
    <w:p>
      <w:pPr>
        <w:pStyle w:val="BodyText"/>
        <w:spacing w:before="22"/>
      </w:pPr>
    </w:p>
    <w:p>
      <w:pPr>
        <w:pStyle w:val="BodyText"/>
        <w:spacing w:before="0"/>
        <w:ind w:left="538"/>
      </w:pPr>
      <w:r>
        <w:rPr>
          <w:color w:val="58595B"/>
          <w:w w:val="110"/>
        </w:rPr>
        <w:t>The</w:t>
      </w:r>
      <w:r>
        <w:rPr>
          <w:color w:val="58595B"/>
          <w:spacing w:val="8"/>
          <w:w w:val="110"/>
        </w:rPr>
        <w:t> </w:t>
      </w:r>
      <w:r>
        <w:rPr>
          <w:color w:val="58595B"/>
          <w:w w:val="110"/>
        </w:rPr>
        <w:t>following</w:t>
      </w:r>
      <w:r>
        <w:rPr>
          <w:color w:val="58595B"/>
          <w:spacing w:val="12"/>
          <w:w w:val="110"/>
        </w:rPr>
        <w:t> </w:t>
      </w:r>
      <w:r>
        <w:rPr>
          <w:color w:val="58595B"/>
          <w:w w:val="110"/>
        </w:rPr>
        <w:t>conditions</w:t>
      </w:r>
      <w:r>
        <w:rPr>
          <w:color w:val="58595B"/>
          <w:spacing w:val="12"/>
          <w:w w:val="110"/>
        </w:rPr>
        <w:t> </w:t>
      </w:r>
      <w:r>
        <w:rPr>
          <w:color w:val="58595B"/>
          <w:w w:val="110"/>
        </w:rPr>
        <w:t>are</w:t>
      </w:r>
      <w:r>
        <w:rPr>
          <w:color w:val="58595B"/>
          <w:spacing w:val="9"/>
          <w:w w:val="110"/>
        </w:rPr>
        <w:t> </w:t>
      </w:r>
      <w:r>
        <w:rPr>
          <w:color w:val="58595B"/>
          <w:spacing w:val="-2"/>
          <w:w w:val="110"/>
        </w:rPr>
        <w:t>excluded:</w:t>
      </w:r>
    </w:p>
    <w:p>
      <w:pPr>
        <w:pStyle w:val="BodyText"/>
        <w:spacing w:line="249" w:lineRule="auto"/>
        <w:ind w:left="538" w:right="306"/>
      </w:pPr>
      <w:r>
        <w:rPr>
          <w:color w:val="58595B"/>
          <w:w w:val="110"/>
        </w:rPr>
        <w:t>Cysts, Granulomas, malformations in the arteries or veins of the brain, hematomas, abscesses, </w:t>
      </w:r>
      <w:r>
        <w:rPr>
          <w:color w:val="58595B"/>
          <w:w w:val="115"/>
        </w:rPr>
        <w:t>pituitary tumors, tumors of</w:t>
      </w:r>
      <w:r>
        <w:rPr>
          <w:color w:val="58595B"/>
          <w:spacing w:val="-4"/>
          <w:w w:val="115"/>
        </w:rPr>
        <w:t> </w:t>
      </w:r>
      <w:r>
        <w:rPr>
          <w:color w:val="58595B"/>
          <w:w w:val="115"/>
        </w:rPr>
        <w:t>skull bones and tumors of</w:t>
      </w:r>
      <w:r>
        <w:rPr>
          <w:color w:val="58595B"/>
          <w:spacing w:val="-4"/>
          <w:w w:val="115"/>
        </w:rPr>
        <w:t> </w:t>
      </w:r>
      <w:r>
        <w:rPr>
          <w:color w:val="58595B"/>
          <w:w w:val="115"/>
        </w:rPr>
        <w:t>the</w:t>
      </w:r>
      <w:r>
        <w:rPr>
          <w:color w:val="58595B"/>
          <w:spacing w:val="-1"/>
          <w:w w:val="115"/>
        </w:rPr>
        <w:t> </w:t>
      </w:r>
      <w:r>
        <w:rPr>
          <w:color w:val="58595B"/>
          <w:w w:val="115"/>
        </w:rPr>
        <w:t>spinal cord.</w:t>
      </w:r>
    </w:p>
    <w:p>
      <w:pPr>
        <w:pStyle w:val="BodyText"/>
        <w:spacing w:before="180"/>
      </w:pPr>
    </w:p>
    <w:p>
      <w:pPr>
        <w:pStyle w:val="Heading1"/>
        <w:numPr>
          <w:ilvl w:val="0"/>
          <w:numId w:val="16"/>
        </w:numPr>
        <w:tabs>
          <w:tab w:pos="765" w:val="left" w:leader="none"/>
        </w:tabs>
        <w:spacing w:line="240" w:lineRule="auto" w:before="0" w:after="0"/>
        <w:ind w:left="765" w:right="0" w:hanging="342"/>
        <w:jc w:val="left"/>
      </w:pPr>
      <w:r>
        <w:rPr>
          <w:color w:val="58595B"/>
          <w:spacing w:val="4"/>
        </w:rPr>
        <w:t>Cancerof</w:t>
      </w:r>
      <w:r>
        <w:rPr>
          <w:color w:val="58595B"/>
          <w:spacing w:val="22"/>
        </w:rPr>
        <w:t> </w:t>
      </w:r>
      <w:r>
        <w:rPr>
          <w:color w:val="58595B"/>
          <w:spacing w:val="4"/>
        </w:rPr>
        <w:t>Specified</w:t>
      </w:r>
      <w:r>
        <w:rPr>
          <w:color w:val="58595B"/>
          <w:spacing w:val="26"/>
        </w:rPr>
        <w:t> </w:t>
      </w:r>
      <w:r>
        <w:rPr>
          <w:color w:val="58595B"/>
          <w:spacing w:val="-2"/>
        </w:rPr>
        <w:t>Severity</w:t>
      </w:r>
    </w:p>
    <w:p>
      <w:pPr>
        <w:pStyle w:val="BodyText"/>
        <w:spacing w:line="249" w:lineRule="auto" w:before="167"/>
        <w:ind w:left="538" w:right="474"/>
      </w:pPr>
      <w:r>
        <w:rPr>
          <w:color w:val="58595B"/>
          <w:w w:val="115"/>
        </w:rPr>
        <w:t>A malignant tumor characterized by the uncontrolled growth and spread of malignant cells with</w:t>
      </w:r>
      <w:r>
        <w:rPr>
          <w:color w:val="58595B"/>
          <w:spacing w:val="-4"/>
          <w:w w:val="115"/>
        </w:rPr>
        <w:t> </w:t>
      </w:r>
      <w:r>
        <w:rPr>
          <w:color w:val="58595B"/>
          <w:w w:val="115"/>
        </w:rPr>
        <w:t>invasion</w:t>
      </w:r>
      <w:r>
        <w:rPr>
          <w:color w:val="58595B"/>
          <w:spacing w:val="-4"/>
          <w:w w:val="115"/>
        </w:rPr>
        <w:t> </w:t>
      </w:r>
      <w:r>
        <w:rPr>
          <w:color w:val="58595B"/>
          <w:w w:val="115"/>
        </w:rPr>
        <w:t>and</w:t>
      </w:r>
      <w:r>
        <w:rPr>
          <w:color w:val="58595B"/>
          <w:spacing w:val="-2"/>
          <w:w w:val="115"/>
        </w:rPr>
        <w:t> </w:t>
      </w:r>
      <w:r>
        <w:rPr>
          <w:color w:val="58595B"/>
          <w:w w:val="115"/>
        </w:rPr>
        <w:t>destruction</w:t>
      </w:r>
      <w:r>
        <w:rPr>
          <w:color w:val="58595B"/>
          <w:spacing w:val="-4"/>
          <w:w w:val="115"/>
        </w:rPr>
        <w:t> </w:t>
      </w:r>
      <w:r>
        <w:rPr>
          <w:color w:val="58595B"/>
          <w:w w:val="115"/>
        </w:rPr>
        <w:t>of</w:t>
      </w:r>
      <w:r>
        <w:rPr>
          <w:color w:val="58595B"/>
          <w:spacing w:val="-6"/>
          <w:w w:val="115"/>
        </w:rPr>
        <w:t> </w:t>
      </w:r>
      <w:r>
        <w:rPr>
          <w:color w:val="58595B"/>
          <w:w w:val="115"/>
        </w:rPr>
        <w:t>normal</w:t>
      </w:r>
      <w:r>
        <w:rPr>
          <w:color w:val="58595B"/>
          <w:spacing w:val="-1"/>
          <w:w w:val="115"/>
        </w:rPr>
        <w:t> </w:t>
      </w:r>
      <w:r>
        <w:rPr>
          <w:color w:val="58595B"/>
          <w:w w:val="115"/>
        </w:rPr>
        <w:t>tissues. This</w:t>
      </w:r>
      <w:r>
        <w:rPr>
          <w:color w:val="58595B"/>
          <w:spacing w:val="-2"/>
          <w:w w:val="115"/>
        </w:rPr>
        <w:t> </w:t>
      </w:r>
      <w:r>
        <w:rPr>
          <w:color w:val="58595B"/>
          <w:w w:val="115"/>
        </w:rPr>
        <w:t>diagnosis</w:t>
      </w:r>
      <w:r>
        <w:rPr>
          <w:color w:val="58595B"/>
          <w:spacing w:val="-2"/>
          <w:w w:val="115"/>
        </w:rPr>
        <w:t> </w:t>
      </w:r>
      <w:r>
        <w:rPr>
          <w:color w:val="58595B"/>
          <w:w w:val="115"/>
        </w:rPr>
        <w:t>must</w:t>
      </w:r>
      <w:r>
        <w:rPr>
          <w:color w:val="58595B"/>
          <w:spacing w:val="-5"/>
          <w:w w:val="115"/>
        </w:rPr>
        <w:t> </w:t>
      </w:r>
      <w:r>
        <w:rPr>
          <w:color w:val="58595B"/>
          <w:w w:val="115"/>
        </w:rPr>
        <w:t>be</w:t>
      </w:r>
      <w:r>
        <w:rPr>
          <w:color w:val="58595B"/>
          <w:spacing w:val="-4"/>
          <w:w w:val="115"/>
        </w:rPr>
        <w:t> </w:t>
      </w:r>
      <w:r>
        <w:rPr>
          <w:color w:val="58595B"/>
          <w:w w:val="115"/>
        </w:rPr>
        <w:t>supported</w:t>
      </w:r>
      <w:r>
        <w:rPr>
          <w:color w:val="58595B"/>
          <w:spacing w:val="-2"/>
          <w:w w:val="115"/>
        </w:rPr>
        <w:t> </w:t>
      </w:r>
      <w:r>
        <w:rPr>
          <w:color w:val="58595B"/>
          <w:w w:val="115"/>
        </w:rPr>
        <w:t>by</w:t>
      </w:r>
      <w:r>
        <w:rPr>
          <w:color w:val="58595B"/>
          <w:spacing w:val="-3"/>
          <w:w w:val="115"/>
        </w:rPr>
        <w:t> </w:t>
      </w:r>
      <w:r>
        <w:rPr>
          <w:color w:val="58595B"/>
          <w:w w:val="115"/>
        </w:rPr>
        <w:t>histo-logical</w:t>
      </w:r>
      <w:r>
        <w:rPr>
          <w:color w:val="58595B"/>
          <w:spacing w:val="-10"/>
          <w:w w:val="115"/>
        </w:rPr>
        <w:t> </w:t>
      </w:r>
      <w:r>
        <w:rPr>
          <w:color w:val="58595B"/>
          <w:w w:val="115"/>
        </w:rPr>
        <w:t>evidence</w:t>
      </w:r>
      <w:r>
        <w:rPr>
          <w:color w:val="58595B"/>
          <w:spacing w:val="-13"/>
          <w:w w:val="115"/>
        </w:rPr>
        <w:t> </w:t>
      </w:r>
      <w:r>
        <w:rPr>
          <w:color w:val="58595B"/>
          <w:w w:val="115"/>
        </w:rPr>
        <w:t>of</w:t>
      </w:r>
      <w:r>
        <w:rPr>
          <w:color w:val="58595B"/>
          <w:spacing w:val="-15"/>
          <w:w w:val="115"/>
        </w:rPr>
        <w:t> </w:t>
      </w:r>
      <w:r>
        <w:rPr>
          <w:color w:val="58595B"/>
          <w:w w:val="115"/>
        </w:rPr>
        <w:t>malignancy.</w:t>
      </w:r>
      <w:r>
        <w:rPr>
          <w:color w:val="58595B"/>
          <w:spacing w:val="-3"/>
          <w:w w:val="115"/>
        </w:rPr>
        <w:t> </w:t>
      </w:r>
      <w:r>
        <w:rPr>
          <w:color w:val="58595B"/>
          <w:w w:val="115"/>
        </w:rPr>
        <w:t>The</w:t>
      </w:r>
      <w:r>
        <w:rPr>
          <w:color w:val="58595B"/>
          <w:spacing w:val="-13"/>
          <w:w w:val="115"/>
        </w:rPr>
        <w:t> </w:t>
      </w:r>
      <w:r>
        <w:rPr>
          <w:color w:val="58595B"/>
          <w:w w:val="115"/>
        </w:rPr>
        <w:t>term</w:t>
      </w:r>
      <w:r>
        <w:rPr>
          <w:color w:val="58595B"/>
          <w:spacing w:val="-12"/>
          <w:w w:val="115"/>
        </w:rPr>
        <w:t> </w:t>
      </w:r>
      <w:r>
        <w:rPr>
          <w:color w:val="58595B"/>
          <w:w w:val="115"/>
        </w:rPr>
        <w:t>cancer</w:t>
      </w:r>
      <w:r>
        <w:rPr>
          <w:color w:val="58595B"/>
          <w:spacing w:val="-14"/>
          <w:w w:val="115"/>
        </w:rPr>
        <w:t> </w:t>
      </w:r>
      <w:r>
        <w:rPr>
          <w:color w:val="58595B"/>
          <w:w w:val="115"/>
        </w:rPr>
        <w:t>includes</w:t>
      </w:r>
      <w:r>
        <w:rPr>
          <w:color w:val="58595B"/>
          <w:spacing w:val="-11"/>
          <w:w w:val="115"/>
        </w:rPr>
        <w:t> </w:t>
      </w:r>
      <w:r>
        <w:rPr>
          <w:color w:val="58595B"/>
          <w:w w:val="115"/>
        </w:rPr>
        <w:t>leukemia,</w:t>
      </w:r>
      <w:r>
        <w:rPr>
          <w:color w:val="58595B"/>
          <w:spacing w:val="-7"/>
          <w:w w:val="115"/>
        </w:rPr>
        <w:t> </w:t>
      </w:r>
      <w:r>
        <w:rPr>
          <w:color w:val="58595B"/>
          <w:w w:val="115"/>
        </w:rPr>
        <w:t>lymphoma</w:t>
      </w:r>
      <w:r>
        <w:rPr>
          <w:color w:val="58595B"/>
          <w:spacing w:val="-11"/>
          <w:w w:val="115"/>
        </w:rPr>
        <w:t> </w:t>
      </w:r>
      <w:r>
        <w:rPr>
          <w:color w:val="58595B"/>
          <w:w w:val="115"/>
        </w:rPr>
        <w:t>and</w:t>
      </w:r>
      <w:r>
        <w:rPr>
          <w:color w:val="58595B"/>
          <w:spacing w:val="-11"/>
          <w:w w:val="115"/>
        </w:rPr>
        <w:t> </w:t>
      </w:r>
      <w:r>
        <w:rPr>
          <w:color w:val="58595B"/>
          <w:w w:val="115"/>
        </w:rPr>
        <w:t>sarcoma.</w:t>
      </w:r>
    </w:p>
    <w:p>
      <w:pPr>
        <w:pStyle w:val="BodyText"/>
        <w:spacing w:before="14"/>
      </w:pPr>
    </w:p>
    <w:p>
      <w:pPr>
        <w:pStyle w:val="BodyText"/>
        <w:spacing w:before="0"/>
        <w:ind w:left="538"/>
        <w:jc w:val="both"/>
      </w:pPr>
      <w:r>
        <w:rPr>
          <w:color w:val="58595B"/>
          <w:w w:val="110"/>
        </w:rPr>
        <w:t>The</w:t>
      </w:r>
      <w:r>
        <w:rPr>
          <w:color w:val="58595B"/>
          <w:spacing w:val="4"/>
          <w:w w:val="110"/>
        </w:rPr>
        <w:t> </w:t>
      </w:r>
      <w:r>
        <w:rPr>
          <w:color w:val="58595B"/>
          <w:w w:val="110"/>
        </w:rPr>
        <w:t>following</w:t>
      </w:r>
      <w:r>
        <w:rPr>
          <w:color w:val="58595B"/>
          <w:spacing w:val="5"/>
          <w:w w:val="110"/>
        </w:rPr>
        <w:t> </w:t>
      </w:r>
      <w:r>
        <w:rPr>
          <w:color w:val="58595B"/>
          <w:w w:val="110"/>
        </w:rPr>
        <w:t>are</w:t>
      </w:r>
      <w:r>
        <w:rPr>
          <w:color w:val="58595B"/>
          <w:spacing w:val="4"/>
          <w:w w:val="110"/>
        </w:rPr>
        <w:t> </w:t>
      </w:r>
      <w:r>
        <w:rPr>
          <w:color w:val="58595B"/>
          <w:w w:val="110"/>
        </w:rPr>
        <w:t>excluded</w:t>
      </w:r>
      <w:r>
        <w:rPr>
          <w:color w:val="58595B"/>
          <w:spacing w:val="5"/>
          <w:w w:val="110"/>
        </w:rPr>
        <w:t> </w:t>
      </w:r>
      <w:r>
        <w:rPr>
          <w:color w:val="58595B"/>
          <w:spacing w:val="-10"/>
          <w:w w:val="110"/>
        </w:rPr>
        <w:t>–</w:t>
      </w:r>
    </w:p>
    <w:p>
      <w:pPr>
        <w:pStyle w:val="ListParagraph"/>
        <w:numPr>
          <w:ilvl w:val="1"/>
          <w:numId w:val="16"/>
        </w:numPr>
        <w:tabs>
          <w:tab w:pos="539" w:val="left" w:leader="none"/>
          <w:tab w:pos="727" w:val="left" w:leader="none"/>
        </w:tabs>
        <w:spacing w:line="249" w:lineRule="auto" w:before="11" w:after="0"/>
        <w:ind w:left="539" w:right="422" w:hanging="1"/>
        <w:jc w:val="both"/>
        <w:rPr>
          <w:sz w:val="22"/>
        </w:rPr>
      </w:pPr>
      <w:r>
        <w:rPr>
          <w:color w:val="58595B"/>
          <w:w w:val="110"/>
          <w:sz w:val="22"/>
        </w:rPr>
        <w:t>All</w:t>
      </w:r>
      <w:r>
        <w:rPr>
          <w:color w:val="58595B"/>
          <w:w w:val="110"/>
          <w:sz w:val="22"/>
        </w:rPr>
        <w:t> tumors which are histologically described as carcinoma in situ,</w:t>
      </w:r>
      <w:r>
        <w:rPr>
          <w:color w:val="58595B"/>
          <w:w w:val="110"/>
          <w:sz w:val="22"/>
        </w:rPr>
        <w:t> benign,</w:t>
      </w:r>
      <w:r>
        <w:rPr>
          <w:color w:val="58595B"/>
          <w:w w:val="110"/>
          <w:sz w:val="22"/>
        </w:rPr>
        <w:t> pre-malignant, borderline malignant, low malignant potential, neoplasm of unknown behavior, or non-invasive, including but not limited to: Carcinoma in situ of breasts, Cervical dysplasia CIN-</w:t>
      </w:r>
      <w:r>
        <w:rPr>
          <w:color w:val="58595B"/>
          <w:w w:val="95"/>
          <w:sz w:val="22"/>
        </w:rPr>
        <w:t>1, </w:t>
      </w:r>
      <w:r>
        <w:rPr>
          <w:color w:val="58595B"/>
          <w:w w:val="110"/>
          <w:sz w:val="22"/>
        </w:rPr>
        <w:t>CIN </w:t>
      </w:r>
      <w:r>
        <w:rPr>
          <w:color w:val="58595B"/>
          <w:spacing w:val="13"/>
          <w:w w:val="110"/>
          <w:sz w:val="22"/>
        </w:rPr>
        <w:t>-</w:t>
      </w:r>
      <w:r>
        <w:rPr>
          <w:color w:val="58595B"/>
          <w:w w:val="110"/>
          <w:sz w:val="22"/>
        </w:rPr>
        <w:t>2 and </w:t>
      </w:r>
      <w:r>
        <w:rPr>
          <w:color w:val="58595B"/>
          <w:spacing w:val="-2"/>
          <w:w w:val="110"/>
          <w:sz w:val="22"/>
        </w:rPr>
        <w:t>CIN-</w:t>
      </w:r>
      <w:r>
        <w:rPr>
          <w:color w:val="58595B"/>
          <w:spacing w:val="-2"/>
          <w:w w:val="95"/>
          <w:sz w:val="22"/>
        </w:rPr>
        <w:t>3.</w:t>
      </w:r>
    </w:p>
    <w:p>
      <w:pPr>
        <w:pStyle w:val="ListParagraph"/>
        <w:numPr>
          <w:ilvl w:val="1"/>
          <w:numId w:val="16"/>
        </w:numPr>
        <w:tabs>
          <w:tab w:pos="756" w:val="left" w:leader="none"/>
        </w:tabs>
        <w:spacing w:line="249" w:lineRule="auto" w:before="3" w:after="0"/>
        <w:ind w:left="539" w:right="424" w:firstLine="0"/>
        <w:jc w:val="left"/>
        <w:rPr>
          <w:sz w:val="22"/>
        </w:rPr>
      </w:pPr>
      <w:r>
        <w:rPr>
          <w:color w:val="58595B"/>
          <w:w w:val="115"/>
          <w:sz w:val="22"/>
        </w:rPr>
        <w:t>Any</w:t>
      </w:r>
      <w:r>
        <w:rPr>
          <w:color w:val="58595B"/>
          <w:spacing w:val="-4"/>
          <w:w w:val="115"/>
          <w:sz w:val="22"/>
        </w:rPr>
        <w:t> </w:t>
      </w:r>
      <w:r>
        <w:rPr>
          <w:color w:val="58595B"/>
          <w:w w:val="115"/>
          <w:sz w:val="22"/>
        </w:rPr>
        <w:t>non-melanoma</w:t>
      </w:r>
      <w:r>
        <w:rPr>
          <w:color w:val="58595B"/>
          <w:spacing w:val="-3"/>
          <w:w w:val="115"/>
          <w:sz w:val="22"/>
        </w:rPr>
        <w:t> </w:t>
      </w:r>
      <w:r>
        <w:rPr>
          <w:color w:val="58595B"/>
          <w:w w:val="115"/>
          <w:sz w:val="22"/>
        </w:rPr>
        <w:t>skin</w:t>
      </w:r>
      <w:r>
        <w:rPr>
          <w:color w:val="58595B"/>
          <w:spacing w:val="-5"/>
          <w:w w:val="115"/>
          <w:sz w:val="22"/>
        </w:rPr>
        <w:t> </w:t>
      </w:r>
      <w:r>
        <w:rPr>
          <w:color w:val="58595B"/>
          <w:w w:val="115"/>
          <w:sz w:val="22"/>
        </w:rPr>
        <w:t>carcinoma</w:t>
      </w:r>
      <w:r>
        <w:rPr>
          <w:color w:val="58595B"/>
          <w:spacing w:val="-3"/>
          <w:w w:val="115"/>
          <w:sz w:val="22"/>
        </w:rPr>
        <w:t> </w:t>
      </w:r>
      <w:r>
        <w:rPr>
          <w:color w:val="58595B"/>
          <w:w w:val="115"/>
          <w:sz w:val="22"/>
        </w:rPr>
        <w:t>unless</w:t>
      </w:r>
      <w:r>
        <w:rPr>
          <w:color w:val="58595B"/>
          <w:spacing w:val="-3"/>
          <w:w w:val="115"/>
          <w:sz w:val="22"/>
        </w:rPr>
        <w:t> </w:t>
      </w:r>
      <w:r>
        <w:rPr>
          <w:color w:val="58595B"/>
          <w:w w:val="115"/>
          <w:sz w:val="22"/>
        </w:rPr>
        <w:t>there</w:t>
      </w:r>
      <w:r>
        <w:rPr>
          <w:color w:val="58595B"/>
          <w:spacing w:val="-5"/>
          <w:w w:val="115"/>
          <w:sz w:val="22"/>
        </w:rPr>
        <w:t> </w:t>
      </w:r>
      <w:r>
        <w:rPr>
          <w:color w:val="58595B"/>
          <w:w w:val="115"/>
          <w:sz w:val="22"/>
        </w:rPr>
        <w:t>is</w:t>
      </w:r>
      <w:r>
        <w:rPr>
          <w:color w:val="58595B"/>
          <w:spacing w:val="-3"/>
          <w:w w:val="115"/>
          <w:sz w:val="22"/>
        </w:rPr>
        <w:t> </w:t>
      </w:r>
      <w:r>
        <w:rPr>
          <w:color w:val="58595B"/>
          <w:w w:val="115"/>
          <w:sz w:val="22"/>
        </w:rPr>
        <w:t>evidence</w:t>
      </w:r>
      <w:r>
        <w:rPr>
          <w:color w:val="58595B"/>
          <w:spacing w:val="-5"/>
          <w:w w:val="115"/>
          <w:sz w:val="22"/>
        </w:rPr>
        <w:t> </w:t>
      </w:r>
      <w:r>
        <w:rPr>
          <w:color w:val="58595B"/>
          <w:w w:val="115"/>
          <w:sz w:val="22"/>
        </w:rPr>
        <w:t>of</w:t>
      </w:r>
      <w:r>
        <w:rPr>
          <w:color w:val="58595B"/>
          <w:spacing w:val="-7"/>
          <w:w w:val="115"/>
          <w:sz w:val="22"/>
        </w:rPr>
        <w:t> </w:t>
      </w:r>
      <w:r>
        <w:rPr>
          <w:color w:val="58595B"/>
          <w:w w:val="115"/>
          <w:sz w:val="22"/>
        </w:rPr>
        <w:t>metastases</w:t>
      </w:r>
      <w:r>
        <w:rPr>
          <w:color w:val="58595B"/>
          <w:spacing w:val="-3"/>
          <w:w w:val="115"/>
          <w:sz w:val="22"/>
        </w:rPr>
        <w:t> </w:t>
      </w:r>
      <w:r>
        <w:rPr>
          <w:color w:val="58595B"/>
          <w:w w:val="115"/>
          <w:sz w:val="22"/>
        </w:rPr>
        <w:t>to</w:t>
      </w:r>
      <w:r>
        <w:rPr>
          <w:color w:val="58595B"/>
          <w:spacing w:val="-5"/>
          <w:w w:val="115"/>
          <w:sz w:val="22"/>
        </w:rPr>
        <w:t> </w:t>
      </w:r>
      <w:r>
        <w:rPr>
          <w:color w:val="58595B"/>
          <w:w w:val="115"/>
          <w:sz w:val="22"/>
        </w:rPr>
        <w:t>lymph</w:t>
      </w:r>
      <w:r>
        <w:rPr>
          <w:color w:val="58595B"/>
          <w:spacing w:val="-4"/>
          <w:w w:val="115"/>
          <w:sz w:val="22"/>
        </w:rPr>
        <w:t> </w:t>
      </w:r>
      <w:r>
        <w:rPr>
          <w:color w:val="58595B"/>
          <w:w w:val="115"/>
          <w:sz w:val="22"/>
        </w:rPr>
        <w:t>nodes or beyond;</w:t>
      </w:r>
    </w:p>
    <w:p>
      <w:pPr>
        <w:pStyle w:val="ListParagraph"/>
        <w:numPr>
          <w:ilvl w:val="1"/>
          <w:numId w:val="16"/>
        </w:numPr>
        <w:tabs>
          <w:tab w:pos="803" w:val="left" w:leader="none"/>
        </w:tabs>
        <w:spacing w:line="240" w:lineRule="auto" w:before="2" w:after="0"/>
        <w:ind w:left="803" w:right="0" w:hanging="264"/>
        <w:jc w:val="left"/>
        <w:rPr>
          <w:sz w:val="22"/>
        </w:rPr>
      </w:pPr>
      <w:r>
        <w:rPr>
          <w:color w:val="58595B"/>
          <w:w w:val="115"/>
          <w:sz w:val="22"/>
        </w:rPr>
        <w:t>Malignant</w:t>
      </w:r>
      <w:r>
        <w:rPr>
          <w:color w:val="58595B"/>
          <w:spacing w:val="-8"/>
          <w:w w:val="115"/>
          <w:sz w:val="22"/>
        </w:rPr>
        <w:t> </w:t>
      </w:r>
      <w:r>
        <w:rPr>
          <w:color w:val="58595B"/>
          <w:w w:val="115"/>
          <w:sz w:val="22"/>
        </w:rPr>
        <w:t>melanoma</w:t>
      </w:r>
      <w:r>
        <w:rPr>
          <w:color w:val="58595B"/>
          <w:spacing w:val="-4"/>
          <w:w w:val="115"/>
          <w:sz w:val="22"/>
        </w:rPr>
        <w:t> </w:t>
      </w:r>
      <w:r>
        <w:rPr>
          <w:color w:val="58595B"/>
          <w:w w:val="115"/>
          <w:sz w:val="22"/>
        </w:rPr>
        <w:t>that</w:t>
      </w:r>
      <w:r>
        <w:rPr>
          <w:color w:val="58595B"/>
          <w:spacing w:val="-8"/>
          <w:w w:val="115"/>
          <w:sz w:val="22"/>
        </w:rPr>
        <w:t> </w:t>
      </w:r>
      <w:r>
        <w:rPr>
          <w:color w:val="58595B"/>
          <w:w w:val="115"/>
          <w:sz w:val="22"/>
        </w:rPr>
        <w:t>has</w:t>
      </w:r>
      <w:r>
        <w:rPr>
          <w:color w:val="58595B"/>
          <w:spacing w:val="-4"/>
          <w:w w:val="115"/>
          <w:sz w:val="22"/>
        </w:rPr>
        <w:t> </w:t>
      </w:r>
      <w:r>
        <w:rPr>
          <w:color w:val="58595B"/>
          <w:w w:val="115"/>
          <w:sz w:val="22"/>
        </w:rPr>
        <w:t>not</w:t>
      </w:r>
      <w:r>
        <w:rPr>
          <w:color w:val="58595B"/>
          <w:spacing w:val="-7"/>
          <w:w w:val="115"/>
          <w:sz w:val="22"/>
        </w:rPr>
        <w:t> </w:t>
      </w:r>
      <w:r>
        <w:rPr>
          <w:color w:val="58595B"/>
          <w:w w:val="115"/>
          <w:sz w:val="22"/>
        </w:rPr>
        <w:t>caused</w:t>
      </w:r>
      <w:r>
        <w:rPr>
          <w:color w:val="58595B"/>
          <w:spacing w:val="-5"/>
          <w:w w:val="115"/>
          <w:sz w:val="22"/>
        </w:rPr>
        <w:t> </w:t>
      </w:r>
      <w:r>
        <w:rPr>
          <w:color w:val="58595B"/>
          <w:w w:val="115"/>
          <w:sz w:val="22"/>
        </w:rPr>
        <w:t>invasion</w:t>
      </w:r>
      <w:r>
        <w:rPr>
          <w:color w:val="58595B"/>
          <w:spacing w:val="-6"/>
          <w:w w:val="115"/>
          <w:sz w:val="22"/>
        </w:rPr>
        <w:t> </w:t>
      </w:r>
      <w:r>
        <w:rPr>
          <w:color w:val="58595B"/>
          <w:w w:val="115"/>
          <w:sz w:val="22"/>
        </w:rPr>
        <w:t>beyond</w:t>
      </w:r>
      <w:r>
        <w:rPr>
          <w:color w:val="58595B"/>
          <w:spacing w:val="-4"/>
          <w:w w:val="115"/>
          <w:sz w:val="22"/>
        </w:rPr>
        <w:t> </w:t>
      </w:r>
      <w:r>
        <w:rPr>
          <w:color w:val="58595B"/>
          <w:w w:val="115"/>
          <w:sz w:val="22"/>
        </w:rPr>
        <w:t>the</w:t>
      </w:r>
      <w:r>
        <w:rPr>
          <w:color w:val="58595B"/>
          <w:spacing w:val="-7"/>
          <w:w w:val="115"/>
          <w:sz w:val="22"/>
        </w:rPr>
        <w:t> </w:t>
      </w:r>
      <w:r>
        <w:rPr>
          <w:color w:val="58595B"/>
          <w:spacing w:val="-2"/>
          <w:w w:val="115"/>
          <w:sz w:val="22"/>
        </w:rPr>
        <w:t>epidermis;</w:t>
      </w:r>
    </w:p>
    <w:p>
      <w:pPr>
        <w:pStyle w:val="ListParagraph"/>
        <w:numPr>
          <w:ilvl w:val="1"/>
          <w:numId w:val="16"/>
        </w:numPr>
        <w:tabs>
          <w:tab w:pos="539" w:val="left" w:leader="none"/>
          <w:tab w:pos="827" w:val="left" w:leader="none"/>
        </w:tabs>
        <w:spacing w:line="249" w:lineRule="auto" w:before="11" w:after="0"/>
        <w:ind w:left="539" w:right="419" w:hanging="1"/>
        <w:jc w:val="left"/>
        <w:rPr>
          <w:sz w:val="22"/>
        </w:rPr>
      </w:pPr>
      <w:r>
        <w:rPr>
          <w:color w:val="58595B"/>
          <w:w w:val="115"/>
          <w:sz w:val="22"/>
        </w:rPr>
        <w:t>All</w:t>
      </w:r>
      <w:r>
        <w:rPr>
          <w:color w:val="58595B"/>
          <w:spacing w:val="-7"/>
          <w:w w:val="115"/>
          <w:sz w:val="22"/>
        </w:rPr>
        <w:t> </w:t>
      </w:r>
      <w:r>
        <w:rPr>
          <w:color w:val="58595B"/>
          <w:w w:val="115"/>
          <w:sz w:val="22"/>
        </w:rPr>
        <w:t>tumors</w:t>
      </w:r>
      <w:r>
        <w:rPr>
          <w:color w:val="58595B"/>
          <w:spacing w:val="-8"/>
          <w:w w:val="115"/>
          <w:sz w:val="22"/>
        </w:rPr>
        <w:t> </w:t>
      </w:r>
      <w:r>
        <w:rPr>
          <w:color w:val="58595B"/>
          <w:w w:val="115"/>
          <w:sz w:val="22"/>
        </w:rPr>
        <w:t>of</w:t>
      </w:r>
      <w:r>
        <w:rPr>
          <w:color w:val="58595B"/>
          <w:spacing w:val="-12"/>
          <w:w w:val="115"/>
          <w:sz w:val="22"/>
        </w:rPr>
        <w:t> </w:t>
      </w:r>
      <w:r>
        <w:rPr>
          <w:color w:val="58595B"/>
          <w:w w:val="115"/>
          <w:sz w:val="22"/>
        </w:rPr>
        <w:t>the</w:t>
      </w:r>
      <w:r>
        <w:rPr>
          <w:color w:val="58595B"/>
          <w:spacing w:val="-10"/>
          <w:w w:val="115"/>
          <w:sz w:val="22"/>
        </w:rPr>
        <w:t> </w:t>
      </w:r>
      <w:r>
        <w:rPr>
          <w:color w:val="58595B"/>
          <w:w w:val="115"/>
          <w:sz w:val="22"/>
        </w:rPr>
        <w:t>prostate</w:t>
      </w:r>
      <w:r>
        <w:rPr>
          <w:color w:val="58595B"/>
          <w:spacing w:val="-10"/>
          <w:w w:val="115"/>
          <w:sz w:val="22"/>
        </w:rPr>
        <w:t> </w:t>
      </w:r>
      <w:r>
        <w:rPr>
          <w:color w:val="58595B"/>
          <w:w w:val="115"/>
          <w:sz w:val="22"/>
        </w:rPr>
        <w:t>unless</w:t>
      </w:r>
      <w:r>
        <w:rPr>
          <w:color w:val="58595B"/>
          <w:spacing w:val="-8"/>
          <w:w w:val="115"/>
          <w:sz w:val="22"/>
        </w:rPr>
        <w:t> </w:t>
      </w:r>
      <w:r>
        <w:rPr>
          <w:color w:val="58595B"/>
          <w:w w:val="115"/>
          <w:sz w:val="22"/>
        </w:rPr>
        <w:t>histologically</w:t>
      </w:r>
      <w:r>
        <w:rPr>
          <w:color w:val="58595B"/>
          <w:spacing w:val="-9"/>
          <w:w w:val="115"/>
          <w:sz w:val="22"/>
        </w:rPr>
        <w:t> </w:t>
      </w:r>
      <w:r>
        <w:rPr>
          <w:color w:val="58595B"/>
          <w:w w:val="115"/>
          <w:sz w:val="22"/>
        </w:rPr>
        <w:t>classified</w:t>
      </w:r>
      <w:r>
        <w:rPr>
          <w:color w:val="58595B"/>
          <w:spacing w:val="-8"/>
          <w:w w:val="115"/>
          <w:sz w:val="22"/>
        </w:rPr>
        <w:t> </w:t>
      </w:r>
      <w:r>
        <w:rPr>
          <w:color w:val="58595B"/>
          <w:w w:val="115"/>
          <w:sz w:val="22"/>
        </w:rPr>
        <w:t>as</w:t>
      </w:r>
      <w:r>
        <w:rPr>
          <w:color w:val="58595B"/>
          <w:spacing w:val="-8"/>
          <w:w w:val="115"/>
          <w:sz w:val="22"/>
        </w:rPr>
        <w:t> </w:t>
      </w:r>
      <w:r>
        <w:rPr>
          <w:color w:val="58595B"/>
          <w:w w:val="115"/>
          <w:sz w:val="22"/>
        </w:rPr>
        <w:t>having</w:t>
      </w:r>
      <w:r>
        <w:rPr>
          <w:color w:val="58595B"/>
          <w:spacing w:val="-9"/>
          <w:w w:val="115"/>
          <w:sz w:val="22"/>
        </w:rPr>
        <w:t> </w:t>
      </w:r>
      <w:r>
        <w:rPr>
          <w:color w:val="58595B"/>
          <w:w w:val="115"/>
          <w:sz w:val="22"/>
        </w:rPr>
        <w:t>a</w:t>
      </w:r>
      <w:r>
        <w:rPr>
          <w:color w:val="58595B"/>
          <w:spacing w:val="-9"/>
          <w:w w:val="115"/>
          <w:sz w:val="22"/>
        </w:rPr>
        <w:t> </w:t>
      </w:r>
      <w:r>
        <w:rPr>
          <w:color w:val="58595B"/>
          <w:w w:val="115"/>
          <w:sz w:val="22"/>
        </w:rPr>
        <w:t>Gleason</w:t>
      </w:r>
      <w:r>
        <w:rPr>
          <w:color w:val="58595B"/>
          <w:spacing w:val="-9"/>
          <w:w w:val="115"/>
          <w:sz w:val="22"/>
        </w:rPr>
        <w:t> </w:t>
      </w:r>
      <w:r>
        <w:rPr>
          <w:color w:val="58595B"/>
          <w:w w:val="115"/>
          <w:sz w:val="22"/>
        </w:rPr>
        <w:t>score</w:t>
      </w:r>
      <w:r>
        <w:rPr>
          <w:color w:val="58595B"/>
          <w:spacing w:val="-10"/>
          <w:w w:val="115"/>
          <w:sz w:val="22"/>
        </w:rPr>
        <w:t> </w:t>
      </w:r>
      <w:r>
        <w:rPr>
          <w:color w:val="58595B"/>
          <w:w w:val="115"/>
          <w:sz w:val="22"/>
        </w:rPr>
        <w:t>greater than</w:t>
      </w:r>
      <w:r>
        <w:rPr>
          <w:color w:val="58595B"/>
          <w:spacing w:val="-13"/>
          <w:w w:val="115"/>
          <w:sz w:val="22"/>
        </w:rPr>
        <w:t> </w:t>
      </w:r>
      <w:r>
        <w:rPr>
          <w:color w:val="58595B"/>
          <w:w w:val="115"/>
          <w:sz w:val="22"/>
        </w:rPr>
        <w:t>6</w:t>
      </w:r>
      <w:r>
        <w:rPr>
          <w:color w:val="58595B"/>
          <w:spacing w:val="-9"/>
          <w:w w:val="115"/>
          <w:sz w:val="22"/>
        </w:rPr>
        <w:t> </w:t>
      </w:r>
      <w:r>
        <w:rPr>
          <w:color w:val="58595B"/>
          <w:w w:val="115"/>
          <w:sz w:val="22"/>
        </w:rPr>
        <w:t>or</w:t>
      </w:r>
      <w:r>
        <w:rPr>
          <w:color w:val="58595B"/>
          <w:spacing w:val="-14"/>
          <w:w w:val="115"/>
          <w:sz w:val="22"/>
        </w:rPr>
        <w:t> </w:t>
      </w:r>
      <w:r>
        <w:rPr>
          <w:color w:val="58595B"/>
          <w:w w:val="115"/>
          <w:sz w:val="22"/>
        </w:rPr>
        <w:t>having</w:t>
      </w:r>
      <w:r>
        <w:rPr>
          <w:color w:val="58595B"/>
          <w:spacing w:val="-11"/>
          <w:w w:val="115"/>
          <w:sz w:val="22"/>
        </w:rPr>
        <w:t> </w:t>
      </w:r>
      <w:r>
        <w:rPr>
          <w:color w:val="58595B"/>
          <w:w w:val="115"/>
          <w:sz w:val="22"/>
        </w:rPr>
        <w:t>progressed</w:t>
      </w:r>
      <w:r>
        <w:rPr>
          <w:color w:val="58595B"/>
          <w:spacing w:val="-11"/>
          <w:w w:val="115"/>
          <w:sz w:val="22"/>
        </w:rPr>
        <w:t> </w:t>
      </w:r>
      <w:r>
        <w:rPr>
          <w:color w:val="58595B"/>
          <w:w w:val="115"/>
          <w:sz w:val="22"/>
        </w:rPr>
        <w:t>to</w:t>
      </w:r>
      <w:r>
        <w:rPr>
          <w:color w:val="58595B"/>
          <w:spacing w:val="-13"/>
          <w:w w:val="115"/>
          <w:sz w:val="22"/>
        </w:rPr>
        <w:t> </w:t>
      </w:r>
      <w:r>
        <w:rPr>
          <w:color w:val="58595B"/>
          <w:w w:val="115"/>
          <w:sz w:val="22"/>
        </w:rPr>
        <w:t>at</w:t>
      </w:r>
      <w:r>
        <w:rPr>
          <w:color w:val="58595B"/>
          <w:spacing w:val="-14"/>
          <w:w w:val="115"/>
          <w:sz w:val="22"/>
        </w:rPr>
        <w:t> </w:t>
      </w:r>
      <w:r>
        <w:rPr>
          <w:color w:val="58595B"/>
          <w:w w:val="115"/>
          <w:sz w:val="22"/>
        </w:rPr>
        <w:t>least</w:t>
      </w:r>
      <w:r>
        <w:rPr>
          <w:color w:val="58595B"/>
          <w:spacing w:val="-14"/>
          <w:w w:val="115"/>
          <w:sz w:val="22"/>
        </w:rPr>
        <w:t> </w:t>
      </w:r>
      <w:r>
        <w:rPr>
          <w:color w:val="58595B"/>
          <w:w w:val="115"/>
          <w:sz w:val="22"/>
        </w:rPr>
        <w:t>clinical</w:t>
      </w:r>
      <w:r>
        <w:rPr>
          <w:color w:val="58595B"/>
          <w:spacing w:val="-10"/>
          <w:w w:val="115"/>
          <w:sz w:val="22"/>
        </w:rPr>
        <w:t> </w:t>
      </w:r>
      <w:r>
        <w:rPr>
          <w:color w:val="58595B"/>
          <w:w w:val="115"/>
          <w:sz w:val="22"/>
        </w:rPr>
        <w:t>TNM</w:t>
      </w:r>
      <w:r>
        <w:rPr>
          <w:color w:val="58595B"/>
          <w:spacing w:val="-10"/>
          <w:w w:val="115"/>
          <w:sz w:val="22"/>
        </w:rPr>
        <w:t> </w:t>
      </w:r>
      <w:r>
        <w:rPr>
          <w:color w:val="58595B"/>
          <w:w w:val="115"/>
          <w:sz w:val="22"/>
        </w:rPr>
        <w:t>classification</w:t>
      </w:r>
      <w:r>
        <w:rPr>
          <w:color w:val="58595B"/>
          <w:spacing w:val="-13"/>
          <w:w w:val="115"/>
          <w:sz w:val="22"/>
        </w:rPr>
        <w:t> </w:t>
      </w:r>
      <w:r>
        <w:rPr>
          <w:color w:val="58595B"/>
          <w:w w:val="115"/>
          <w:sz w:val="22"/>
        </w:rPr>
        <w:t>T2N0M0</w:t>
      </w:r>
    </w:p>
    <w:p>
      <w:pPr>
        <w:pStyle w:val="ListParagraph"/>
        <w:numPr>
          <w:ilvl w:val="1"/>
          <w:numId w:val="16"/>
        </w:numPr>
        <w:tabs>
          <w:tab w:pos="767" w:val="left" w:leader="none"/>
        </w:tabs>
        <w:spacing w:line="240" w:lineRule="auto" w:before="2" w:after="0"/>
        <w:ind w:left="767" w:right="0" w:hanging="228"/>
        <w:jc w:val="left"/>
        <w:rPr>
          <w:sz w:val="22"/>
        </w:rPr>
      </w:pPr>
      <w:r>
        <w:rPr>
          <w:color w:val="58595B"/>
          <w:w w:val="110"/>
          <w:sz w:val="22"/>
        </w:rPr>
        <w:t>All</w:t>
      </w:r>
      <w:r>
        <w:rPr>
          <w:color w:val="58595B"/>
          <w:spacing w:val="-9"/>
          <w:w w:val="110"/>
          <w:sz w:val="22"/>
        </w:rPr>
        <w:t> </w:t>
      </w:r>
      <w:r>
        <w:rPr>
          <w:color w:val="58595B"/>
          <w:w w:val="110"/>
          <w:sz w:val="22"/>
        </w:rPr>
        <w:t>Thyroid</w:t>
      </w:r>
      <w:r>
        <w:rPr>
          <w:color w:val="58595B"/>
          <w:spacing w:val="-9"/>
          <w:w w:val="110"/>
          <w:sz w:val="22"/>
        </w:rPr>
        <w:t> </w:t>
      </w:r>
      <w:r>
        <w:rPr>
          <w:color w:val="58595B"/>
          <w:w w:val="110"/>
          <w:sz w:val="22"/>
        </w:rPr>
        <w:t>cancers</w:t>
      </w:r>
      <w:r>
        <w:rPr>
          <w:color w:val="58595B"/>
          <w:spacing w:val="-9"/>
          <w:w w:val="110"/>
          <w:sz w:val="22"/>
        </w:rPr>
        <w:t> </w:t>
      </w:r>
      <w:r>
        <w:rPr>
          <w:color w:val="58595B"/>
          <w:w w:val="110"/>
          <w:sz w:val="22"/>
        </w:rPr>
        <w:t>histologically</w:t>
      </w:r>
      <w:r>
        <w:rPr>
          <w:color w:val="58595B"/>
          <w:spacing w:val="-11"/>
          <w:w w:val="110"/>
          <w:sz w:val="22"/>
        </w:rPr>
        <w:t> </w:t>
      </w:r>
      <w:r>
        <w:rPr>
          <w:color w:val="58595B"/>
          <w:w w:val="110"/>
          <w:sz w:val="22"/>
        </w:rPr>
        <w:t>classified</w:t>
      </w:r>
      <w:r>
        <w:rPr>
          <w:color w:val="58595B"/>
          <w:spacing w:val="-9"/>
          <w:w w:val="110"/>
          <w:sz w:val="22"/>
        </w:rPr>
        <w:t> </w:t>
      </w:r>
      <w:r>
        <w:rPr>
          <w:color w:val="58595B"/>
          <w:w w:val="110"/>
          <w:sz w:val="22"/>
        </w:rPr>
        <w:t>as</w:t>
      </w:r>
      <w:r>
        <w:rPr>
          <w:color w:val="58595B"/>
          <w:spacing w:val="-9"/>
          <w:w w:val="110"/>
          <w:sz w:val="22"/>
        </w:rPr>
        <w:t> </w:t>
      </w:r>
      <w:r>
        <w:rPr>
          <w:color w:val="58595B"/>
          <w:w w:val="110"/>
          <w:sz w:val="22"/>
        </w:rPr>
        <w:t>T1N0M0</w:t>
      </w:r>
      <w:r>
        <w:rPr>
          <w:color w:val="58595B"/>
          <w:spacing w:val="-7"/>
          <w:w w:val="110"/>
          <w:sz w:val="22"/>
        </w:rPr>
        <w:t> </w:t>
      </w:r>
      <w:r>
        <w:rPr>
          <w:color w:val="58595B"/>
          <w:w w:val="110"/>
          <w:sz w:val="22"/>
        </w:rPr>
        <w:t>(TNM</w:t>
      </w:r>
      <w:r>
        <w:rPr>
          <w:color w:val="58595B"/>
          <w:spacing w:val="-9"/>
          <w:w w:val="110"/>
          <w:sz w:val="22"/>
        </w:rPr>
        <w:t> </w:t>
      </w:r>
      <w:r>
        <w:rPr>
          <w:color w:val="58595B"/>
          <w:w w:val="110"/>
          <w:sz w:val="22"/>
        </w:rPr>
        <w:t>Classification)</w:t>
      </w:r>
      <w:r>
        <w:rPr>
          <w:color w:val="58595B"/>
          <w:spacing w:val="6"/>
          <w:w w:val="110"/>
          <w:sz w:val="22"/>
        </w:rPr>
        <w:t> </w:t>
      </w:r>
      <w:r>
        <w:rPr>
          <w:color w:val="58595B"/>
          <w:w w:val="110"/>
          <w:sz w:val="22"/>
        </w:rPr>
        <w:t>or</w:t>
      </w:r>
      <w:r>
        <w:rPr>
          <w:color w:val="58595B"/>
          <w:spacing w:val="-13"/>
          <w:w w:val="110"/>
          <w:sz w:val="22"/>
        </w:rPr>
        <w:t> </w:t>
      </w:r>
      <w:r>
        <w:rPr>
          <w:color w:val="58595B"/>
          <w:spacing w:val="-2"/>
          <w:w w:val="110"/>
          <w:sz w:val="22"/>
        </w:rPr>
        <w:t>below;</w:t>
      </w:r>
    </w:p>
    <w:p>
      <w:pPr>
        <w:pStyle w:val="ListParagraph"/>
        <w:numPr>
          <w:ilvl w:val="1"/>
          <w:numId w:val="16"/>
        </w:numPr>
        <w:tabs>
          <w:tab w:pos="820" w:val="left" w:leader="none"/>
        </w:tabs>
        <w:spacing w:line="240" w:lineRule="auto" w:before="11" w:after="0"/>
        <w:ind w:left="820" w:right="0" w:hanging="281"/>
        <w:jc w:val="left"/>
        <w:rPr>
          <w:sz w:val="22"/>
        </w:rPr>
      </w:pPr>
      <w:r>
        <w:rPr>
          <w:color w:val="58595B"/>
          <w:w w:val="110"/>
          <w:sz w:val="22"/>
        </w:rPr>
        <w:t>Chronic</w:t>
      </w:r>
      <w:r>
        <w:rPr>
          <w:color w:val="58595B"/>
          <w:spacing w:val="8"/>
          <w:w w:val="110"/>
          <w:sz w:val="22"/>
        </w:rPr>
        <w:t> </w:t>
      </w:r>
      <w:r>
        <w:rPr>
          <w:color w:val="58595B"/>
          <w:w w:val="110"/>
          <w:sz w:val="22"/>
        </w:rPr>
        <w:t>lymphocytic</w:t>
      </w:r>
      <w:r>
        <w:rPr>
          <w:color w:val="58595B"/>
          <w:spacing w:val="8"/>
          <w:w w:val="110"/>
          <w:sz w:val="22"/>
        </w:rPr>
        <w:t> </w:t>
      </w:r>
      <w:r>
        <w:rPr>
          <w:color w:val="58595B"/>
          <w:w w:val="110"/>
          <w:sz w:val="22"/>
        </w:rPr>
        <w:t>leukaemia</w:t>
      </w:r>
      <w:r>
        <w:rPr>
          <w:color w:val="58595B"/>
          <w:spacing w:val="13"/>
          <w:w w:val="110"/>
          <w:sz w:val="22"/>
        </w:rPr>
        <w:t> </w:t>
      </w:r>
      <w:r>
        <w:rPr>
          <w:color w:val="58595B"/>
          <w:w w:val="110"/>
          <w:sz w:val="22"/>
        </w:rPr>
        <w:t>less</w:t>
      </w:r>
      <w:r>
        <w:rPr>
          <w:color w:val="58595B"/>
          <w:spacing w:val="14"/>
          <w:w w:val="110"/>
          <w:sz w:val="22"/>
        </w:rPr>
        <w:t> </w:t>
      </w:r>
      <w:r>
        <w:rPr>
          <w:color w:val="58595B"/>
          <w:w w:val="110"/>
          <w:sz w:val="22"/>
        </w:rPr>
        <w:t>than</w:t>
      </w:r>
      <w:r>
        <w:rPr>
          <w:color w:val="58595B"/>
          <w:spacing w:val="10"/>
          <w:w w:val="110"/>
          <w:sz w:val="22"/>
        </w:rPr>
        <w:t> </w:t>
      </w:r>
      <w:r>
        <w:rPr>
          <w:color w:val="58595B"/>
          <w:w w:val="110"/>
          <w:sz w:val="22"/>
        </w:rPr>
        <w:t>RAI</w:t>
      </w:r>
      <w:r>
        <w:rPr>
          <w:color w:val="58595B"/>
          <w:spacing w:val="15"/>
          <w:w w:val="110"/>
          <w:sz w:val="22"/>
        </w:rPr>
        <w:t> </w:t>
      </w:r>
      <w:r>
        <w:rPr>
          <w:color w:val="58595B"/>
          <w:w w:val="110"/>
          <w:sz w:val="22"/>
        </w:rPr>
        <w:t>stage</w:t>
      </w:r>
      <w:r>
        <w:rPr>
          <w:color w:val="58595B"/>
          <w:spacing w:val="11"/>
          <w:w w:val="110"/>
          <w:sz w:val="22"/>
        </w:rPr>
        <w:t> </w:t>
      </w:r>
      <w:r>
        <w:rPr>
          <w:color w:val="58595B"/>
          <w:spacing w:val="-10"/>
          <w:w w:val="110"/>
          <w:sz w:val="22"/>
        </w:rPr>
        <w:t>3</w:t>
      </w:r>
    </w:p>
    <w:p>
      <w:pPr>
        <w:pStyle w:val="ListParagraph"/>
        <w:numPr>
          <w:ilvl w:val="1"/>
          <w:numId w:val="16"/>
        </w:numPr>
        <w:tabs>
          <w:tab w:pos="539" w:val="left" w:leader="none"/>
          <w:tab w:pos="904" w:val="left" w:leader="none"/>
        </w:tabs>
        <w:spacing w:line="249" w:lineRule="auto" w:before="11" w:after="0"/>
        <w:ind w:left="539" w:right="423" w:hanging="1"/>
        <w:jc w:val="left"/>
        <w:rPr>
          <w:sz w:val="22"/>
        </w:rPr>
      </w:pPr>
      <w:r>
        <w:rPr>
          <w:color w:val="58595B"/>
          <w:w w:val="115"/>
          <w:sz w:val="22"/>
        </w:rPr>
        <w:t>Non-invasive papillary cancer of the bladder histologically described as</w:t>
      </w:r>
      <w:r>
        <w:rPr>
          <w:color w:val="58595B"/>
          <w:w w:val="115"/>
          <w:sz w:val="22"/>
        </w:rPr>
        <w:t> TaN0M0</w:t>
      </w:r>
      <w:r>
        <w:rPr>
          <w:color w:val="58595B"/>
          <w:w w:val="115"/>
          <w:sz w:val="22"/>
        </w:rPr>
        <w:t> or of a lesser classification,</w:t>
      </w:r>
    </w:p>
    <w:p>
      <w:pPr>
        <w:pStyle w:val="ListParagraph"/>
        <w:numPr>
          <w:ilvl w:val="1"/>
          <w:numId w:val="16"/>
        </w:numPr>
        <w:tabs>
          <w:tab w:pos="539" w:val="left" w:leader="none"/>
          <w:tab w:pos="866" w:val="left" w:leader="none"/>
        </w:tabs>
        <w:spacing w:line="249" w:lineRule="auto" w:before="2" w:after="0"/>
        <w:ind w:left="539" w:right="436" w:hanging="1"/>
        <w:jc w:val="left"/>
        <w:rPr>
          <w:sz w:val="22"/>
        </w:rPr>
      </w:pPr>
      <w:r>
        <w:rPr>
          <w:color w:val="58595B"/>
          <w:w w:val="110"/>
          <w:sz w:val="22"/>
        </w:rPr>
        <w:t>All Gastro-Intestinal Stromal Tumors histologically classified as T1N0M0 (TNM Classification) </w:t>
      </w:r>
      <w:r>
        <w:rPr>
          <w:color w:val="58595B"/>
          <w:w w:val="115"/>
          <w:sz w:val="22"/>
        </w:rPr>
        <w:t>or</w:t>
      </w:r>
      <w:r>
        <w:rPr>
          <w:color w:val="58595B"/>
          <w:spacing w:val="-7"/>
          <w:w w:val="115"/>
          <w:sz w:val="22"/>
        </w:rPr>
        <w:t> </w:t>
      </w:r>
      <w:r>
        <w:rPr>
          <w:color w:val="58595B"/>
          <w:w w:val="115"/>
          <w:sz w:val="22"/>
        </w:rPr>
        <w:t>below</w:t>
      </w:r>
      <w:r>
        <w:rPr>
          <w:color w:val="58595B"/>
          <w:spacing w:val="-10"/>
          <w:w w:val="115"/>
          <w:sz w:val="22"/>
        </w:rPr>
        <w:t> </w:t>
      </w:r>
      <w:r>
        <w:rPr>
          <w:color w:val="58595B"/>
          <w:w w:val="115"/>
          <w:sz w:val="22"/>
        </w:rPr>
        <w:t>and</w:t>
      </w:r>
      <w:r>
        <w:rPr>
          <w:color w:val="58595B"/>
          <w:spacing w:val="-4"/>
          <w:w w:val="115"/>
          <w:sz w:val="22"/>
        </w:rPr>
        <w:t> </w:t>
      </w:r>
      <w:r>
        <w:rPr>
          <w:color w:val="58595B"/>
          <w:w w:val="115"/>
          <w:sz w:val="22"/>
        </w:rPr>
        <w:t>with</w:t>
      </w:r>
      <w:r>
        <w:rPr>
          <w:color w:val="58595B"/>
          <w:spacing w:val="-6"/>
          <w:w w:val="115"/>
          <w:sz w:val="22"/>
        </w:rPr>
        <w:t> </w:t>
      </w:r>
      <w:r>
        <w:rPr>
          <w:color w:val="58595B"/>
          <w:w w:val="115"/>
          <w:sz w:val="22"/>
        </w:rPr>
        <w:t>mitotic</w:t>
      </w:r>
      <w:r>
        <w:rPr>
          <w:color w:val="58595B"/>
          <w:spacing w:val="-9"/>
          <w:w w:val="115"/>
          <w:sz w:val="22"/>
        </w:rPr>
        <w:t> </w:t>
      </w:r>
      <w:r>
        <w:rPr>
          <w:color w:val="58595B"/>
          <w:w w:val="115"/>
          <w:sz w:val="22"/>
        </w:rPr>
        <w:t>count</w:t>
      </w:r>
      <w:r>
        <w:rPr>
          <w:color w:val="58595B"/>
          <w:spacing w:val="-7"/>
          <w:w w:val="115"/>
          <w:sz w:val="22"/>
        </w:rPr>
        <w:t> </w:t>
      </w:r>
      <w:r>
        <w:rPr>
          <w:color w:val="58595B"/>
          <w:w w:val="115"/>
          <w:sz w:val="22"/>
        </w:rPr>
        <w:t>of</w:t>
      </w:r>
      <w:r>
        <w:rPr>
          <w:color w:val="58595B"/>
          <w:spacing w:val="-9"/>
          <w:w w:val="115"/>
          <w:sz w:val="22"/>
        </w:rPr>
        <w:t> </w:t>
      </w:r>
      <w:r>
        <w:rPr>
          <w:color w:val="58595B"/>
          <w:w w:val="115"/>
          <w:sz w:val="22"/>
        </w:rPr>
        <w:t>less</w:t>
      </w:r>
      <w:r>
        <w:rPr>
          <w:color w:val="58595B"/>
          <w:spacing w:val="-4"/>
          <w:w w:val="115"/>
          <w:sz w:val="22"/>
        </w:rPr>
        <w:t> </w:t>
      </w:r>
      <w:r>
        <w:rPr>
          <w:color w:val="58595B"/>
          <w:w w:val="115"/>
          <w:sz w:val="22"/>
        </w:rPr>
        <w:t>than</w:t>
      </w:r>
      <w:r>
        <w:rPr>
          <w:color w:val="58595B"/>
          <w:spacing w:val="-6"/>
          <w:w w:val="115"/>
          <w:sz w:val="22"/>
        </w:rPr>
        <w:t> </w:t>
      </w:r>
      <w:r>
        <w:rPr>
          <w:color w:val="58595B"/>
          <w:w w:val="115"/>
          <w:sz w:val="22"/>
        </w:rPr>
        <w:t>or</w:t>
      </w:r>
      <w:r>
        <w:rPr>
          <w:color w:val="58595B"/>
          <w:spacing w:val="-7"/>
          <w:w w:val="115"/>
          <w:sz w:val="22"/>
        </w:rPr>
        <w:t> </w:t>
      </w:r>
      <w:r>
        <w:rPr>
          <w:color w:val="58595B"/>
          <w:w w:val="115"/>
          <w:sz w:val="22"/>
        </w:rPr>
        <w:t>equal</w:t>
      </w:r>
      <w:r>
        <w:rPr>
          <w:color w:val="58595B"/>
          <w:spacing w:val="-3"/>
          <w:w w:val="115"/>
          <w:sz w:val="22"/>
        </w:rPr>
        <w:t> </w:t>
      </w:r>
      <w:r>
        <w:rPr>
          <w:color w:val="58595B"/>
          <w:w w:val="115"/>
          <w:sz w:val="22"/>
        </w:rPr>
        <w:t>to</w:t>
      </w:r>
      <w:r>
        <w:rPr>
          <w:color w:val="58595B"/>
          <w:spacing w:val="-6"/>
          <w:w w:val="115"/>
          <w:sz w:val="22"/>
        </w:rPr>
        <w:t> </w:t>
      </w:r>
      <w:r>
        <w:rPr>
          <w:color w:val="58595B"/>
          <w:w w:val="115"/>
          <w:sz w:val="22"/>
        </w:rPr>
        <w:t>5/</w:t>
      </w:r>
      <w:r>
        <w:rPr>
          <w:color w:val="58595B"/>
          <w:spacing w:val="-46"/>
          <w:w w:val="115"/>
          <w:sz w:val="22"/>
        </w:rPr>
        <w:t> </w:t>
      </w:r>
      <w:r>
        <w:rPr>
          <w:color w:val="58595B"/>
          <w:w w:val="115"/>
          <w:sz w:val="22"/>
        </w:rPr>
        <w:t>50</w:t>
      </w:r>
      <w:r>
        <w:rPr>
          <w:color w:val="58595B"/>
          <w:spacing w:val="-2"/>
          <w:w w:val="115"/>
          <w:sz w:val="22"/>
        </w:rPr>
        <w:t> </w:t>
      </w:r>
      <w:r>
        <w:rPr>
          <w:color w:val="58595B"/>
          <w:w w:val="115"/>
          <w:sz w:val="22"/>
        </w:rPr>
        <w:t>HPFs;</w:t>
      </w:r>
    </w:p>
    <w:p>
      <w:pPr>
        <w:pStyle w:val="Heading1"/>
        <w:numPr>
          <w:ilvl w:val="0"/>
          <w:numId w:val="16"/>
        </w:numPr>
        <w:tabs>
          <w:tab w:pos="831" w:val="left" w:leader="none"/>
        </w:tabs>
        <w:spacing w:line="240" w:lineRule="auto" w:before="189" w:after="0"/>
        <w:ind w:left="831" w:right="0" w:hanging="404"/>
        <w:jc w:val="left"/>
      </w:pPr>
      <w:r>
        <w:rPr>
          <w:color w:val="58595B"/>
          <w:spacing w:val="2"/>
        </w:rPr>
        <w:t>Coma</w:t>
      </w:r>
      <w:r>
        <w:rPr>
          <w:color w:val="58595B"/>
          <w:spacing w:val="22"/>
        </w:rPr>
        <w:t> </w:t>
      </w:r>
      <w:r>
        <w:rPr>
          <w:color w:val="58595B"/>
          <w:spacing w:val="2"/>
        </w:rPr>
        <w:t>Of</w:t>
      </w:r>
      <w:r>
        <w:rPr>
          <w:color w:val="58595B"/>
          <w:spacing w:val="20"/>
        </w:rPr>
        <w:t> </w:t>
      </w:r>
      <w:r>
        <w:rPr>
          <w:color w:val="58595B"/>
          <w:spacing w:val="2"/>
        </w:rPr>
        <w:t>Specified</w:t>
      </w:r>
      <w:r>
        <w:rPr>
          <w:color w:val="58595B"/>
          <w:spacing w:val="23"/>
        </w:rPr>
        <w:t> </w:t>
      </w:r>
      <w:r>
        <w:rPr>
          <w:color w:val="58595B"/>
          <w:spacing w:val="-2"/>
        </w:rPr>
        <w:t>Severity</w:t>
      </w:r>
    </w:p>
    <w:p>
      <w:pPr>
        <w:pStyle w:val="BodyText"/>
        <w:spacing w:line="249" w:lineRule="auto" w:before="90"/>
        <w:ind w:left="427" w:right="306"/>
      </w:pPr>
      <w:r>
        <w:rPr>
          <w:color w:val="58595B"/>
          <w:w w:val="110"/>
        </w:rPr>
        <w:t>A state</w:t>
      </w:r>
      <w:r>
        <w:rPr>
          <w:color w:val="58595B"/>
          <w:spacing w:val="-3"/>
          <w:w w:val="110"/>
        </w:rPr>
        <w:t> </w:t>
      </w:r>
      <w:r>
        <w:rPr>
          <w:color w:val="58595B"/>
          <w:w w:val="110"/>
        </w:rPr>
        <w:t>of</w:t>
      </w:r>
      <w:r>
        <w:rPr>
          <w:color w:val="58595B"/>
          <w:spacing w:val="-6"/>
          <w:w w:val="110"/>
        </w:rPr>
        <w:t> </w:t>
      </w:r>
      <w:r>
        <w:rPr>
          <w:color w:val="58595B"/>
          <w:w w:val="110"/>
        </w:rPr>
        <w:t>unconsciousness</w:t>
      </w:r>
      <w:r>
        <w:rPr>
          <w:color w:val="58595B"/>
          <w:spacing w:val="-1"/>
          <w:w w:val="110"/>
        </w:rPr>
        <w:t> </w:t>
      </w:r>
      <w:r>
        <w:rPr>
          <w:color w:val="58595B"/>
          <w:w w:val="110"/>
        </w:rPr>
        <w:t>with</w:t>
      </w:r>
      <w:r>
        <w:rPr>
          <w:color w:val="58595B"/>
          <w:spacing w:val="-2"/>
          <w:w w:val="110"/>
        </w:rPr>
        <w:t> </w:t>
      </w:r>
      <w:r>
        <w:rPr>
          <w:color w:val="58595B"/>
          <w:w w:val="110"/>
        </w:rPr>
        <w:t>no</w:t>
      </w:r>
      <w:r>
        <w:rPr>
          <w:color w:val="58595B"/>
          <w:spacing w:val="-2"/>
          <w:w w:val="110"/>
        </w:rPr>
        <w:t> </w:t>
      </w:r>
      <w:r>
        <w:rPr>
          <w:color w:val="58595B"/>
          <w:w w:val="110"/>
        </w:rPr>
        <w:t>reaction</w:t>
      </w:r>
      <w:r>
        <w:rPr>
          <w:color w:val="58595B"/>
          <w:spacing w:val="-3"/>
          <w:w w:val="110"/>
        </w:rPr>
        <w:t> </w:t>
      </w:r>
      <w:r>
        <w:rPr>
          <w:color w:val="58595B"/>
          <w:w w:val="110"/>
        </w:rPr>
        <w:t>or</w:t>
      </w:r>
      <w:r>
        <w:rPr>
          <w:color w:val="58595B"/>
          <w:spacing w:val="-5"/>
          <w:w w:val="110"/>
        </w:rPr>
        <w:t> </w:t>
      </w:r>
      <w:r>
        <w:rPr>
          <w:color w:val="58595B"/>
          <w:w w:val="110"/>
        </w:rPr>
        <w:t>response</w:t>
      </w:r>
      <w:r>
        <w:rPr>
          <w:color w:val="58595B"/>
          <w:spacing w:val="-3"/>
          <w:w w:val="110"/>
        </w:rPr>
        <w:t> </w:t>
      </w:r>
      <w:r>
        <w:rPr>
          <w:color w:val="58595B"/>
          <w:w w:val="110"/>
        </w:rPr>
        <w:t>to</w:t>
      </w:r>
      <w:r>
        <w:rPr>
          <w:color w:val="58595B"/>
          <w:spacing w:val="-3"/>
          <w:w w:val="110"/>
        </w:rPr>
        <w:t> </w:t>
      </w:r>
      <w:r>
        <w:rPr>
          <w:color w:val="58595B"/>
          <w:w w:val="110"/>
        </w:rPr>
        <w:t>external stimuli or</w:t>
      </w:r>
      <w:r>
        <w:rPr>
          <w:color w:val="58595B"/>
          <w:spacing w:val="-5"/>
          <w:w w:val="110"/>
        </w:rPr>
        <w:t> </w:t>
      </w:r>
      <w:r>
        <w:rPr>
          <w:color w:val="58595B"/>
          <w:w w:val="110"/>
        </w:rPr>
        <w:t>internal needs. This diagnosis</w:t>
      </w:r>
      <w:r>
        <w:rPr>
          <w:color w:val="58595B"/>
          <w:spacing w:val="37"/>
          <w:w w:val="110"/>
        </w:rPr>
        <w:t> </w:t>
      </w:r>
      <w:r>
        <w:rPr>
          <w:color w:val="58595B"/>
          <w:w w:val="110"/>
        </w:rPr>
        <w:t>must be supported</w:t>
      </w:r>
      <w:r>
        <w:rPr>
          <w:color w:val="58595B"/>
          <w:spacing w:val="37"/>
          <w:w w:val="110"/>
        </w:rPr>
        <w:t> </w:t>
      </w:r>
      <w:r>
        <w:rPr>
          <w:color w:val="58595B"/>
          <w:w w:val="110"/>
        </w:rPr>
        <w:t>by evidence of all</w:t>
      </w:r>
      <w:r>
        <w:rPr>
          <w:color w:val="58595B"/>
          <w:spacing w:val="39"/>
          <w:w w:val="110"/>
        </w:rPr>
        <w:t> </w:t>
      </w:r>
      <w:r>
        <w:rPr>
          <w:color w:val="58595B"/>
          <w:w w:val="110"/>
        </w:rPr>
        <w:t>of the following:</w:t>
      </w:r>
    </w:p>
    <w:p>
      <w:pPr>
        <w:pStyle w:val="ListParagraph"/>
        <w:numPr>
          <w:ilvl w:val="1"/>
          <w:numId w:val="16"/>
        </w:numPr>
        <w:tabs>
          <w:tab w:pos="584" w:val="left" w:leader="none"/>
        </w:tabs>
        <w:spacing w:line="240" w:lineRule="auto" w:before="1" w:after="0"/>
        <w:ind w:left="584" w:right="0" w:hanging="157"/>
        <w:jc w:val="left"/>
        <w:rPr>
          <w:sz w:val="22"/>
        </w:rPr>
      </w:pPr>
      <w:r>
        <w:rPr>
          <w:color w:val="58595B"/>
          <w:w w:val="110"/>
          <w:sz w:val="22"/>
        </w:rPr>
        <w:t>No</w:t>
      </w:r>
      <w:r>
        <w:rPr>
          <w:color w:val="58595B"/>
          <w:spacing w:val="7"/>
          <w:w w:val="110"/>
          <w:sz w:val="22"/>
        </w:rPr>
        <w:t> </w:t>
      </w:r>
      <w:r>
        <w:rPr>
          <w:color w:val="58595B"/>
          <w:w w:val="110"/>
          <w:sz w:val="22"/>
        </w:rPr>
        <w:t>response</w:t>
      </w:r>
      <w:r>
        <w:rPr>
          <w:color w:val="58595B"/>
          <w:spacing w:val="8"/>
          <w:w w:val="110"/>
          <w:sz w:val="22"/>
        </w:rPr>
        <w:t> </w:t>
      </w:r>
      <w:r>
        <w:rPr>
          <w:color w:val="58595B"/>
          <w:w w:val="110"/>
          <w:sz w:val="22"/>
        </w:rPr>
        <w:t>to</w:t>
      </w:r>
      <w:r>
        <w:rPr>
          <w:color w:val="58595B"/>
          <w:spacing w:val="8"/>
          <w:w w:val="110"/>
          <w:sz w:val="22"/>
        </w:rPr>
        <w:t> </w:t>
      </w:r>
      <w:r>
        <w:rPr>
          <w:color w:val="58595B"/>
          <w:w w:val="110"/>
          <w:sz w:val="22"/>
        </w:rPr>
        <w:t>external</w:t>
      </w:r>
      <w:r>
        <w:rPr>
          <w:color w:val="58595B"/>
          <w:spacing w:val="12"/>
          <w:w w:val="110"/>
          <w:sz w:val="22"/>
        </w:rPr>
        <w:t> </w:t>
      </w:r>
      <w:r>
        <w:rPr>
          <w:color w:val="58595B"/>
          <w:w w:val="110"/>
          <w:sz w:val="22"/>
        </w:rPr>
        <w:t>stimuli</w:t>
      </w:r>
      <w:r>
        <w:rPr>
          <w:color w:val="58595B"/>
          <w:spacing w:val="11"/>
          <w:w w:val="110"/>
          <w:sz w:val="22"/>
        </w:rPr>
        <w:t> </w:t>
      </w:r>
      <w:r>
        <w:rPr>
          <w:color w:val="58595B"/>
          <w:w w:val="110"/>
          <w:sz w:val="22"/>
        </w:rPr>
        <w:t>continuously</w:t>
      </w:r>
      <w:r>
        <w:rPr>
          <w:color w:val="58595B"/>
          <w:spacing w:val="9"/>
          <w:w w:val="110"/>
          <w:sz w:val="22"/>
        </w:rPr>
        <w:t> </w:t>
      </w:r>
      <w:r>
        <w:rPr>
          <w:color w:val="58595B"/>
          <w:w w:val="110"/>
          <w:sz w:val="22"/>
        </w:rPr>
        <w:t>for</w:t>
      </w:r>
      <w:r>
        <w:rPr>
          <w:color w:val="58595B"/>
          <w:spacing w:val="7"/>
          <w:w w:val="110"/>
          <w:sz w:val="22"/>
        </w:rPr>
        <w:t> </w:t>
      </w:r>
      <w:r>
        <w:rPr>
          <w:color w:val="58595B"/>
          <w:w w:val="110"/>
          <w:sz w:val="22"/>
        </w:rPr>
        <w:t>at</w:t>
      </w:r>
      <w:r>
        <w:rPr>
          <w:color w:val="58595B"/>
          <w:spacing w:val="6"/>
          <w:w w:val="110"/>
          <w:sz w:val="22"/>
        </w:rPr>
        <w:t> </w:t>
      </w:r>
      <w:r>
        <w:rPr>
          <w:color w:val="58595B"/>
          <w:w w:val="110"/>
          <w:sz w:val="22"/>
        </w:rPr>
        <w:t>least</w:t>
      </w:r>
      <w:r>
        <w:rPr>
          <w:color w:val="58595B"/>
          <w:spacing w:val="7"/>
          <w:w w:val="110"/>
          <w:sz w:val="22"/>
        </w:rPr>
        <w:t> </w:t>
      </w:r>
      <w:r>
        <w:rPr>
          <w:color w:val="58595B"/>
          <w:w w:val="110"/>
          <w:sz w:val="22"/>
        </w:rPr>
        <w:t>96</w:t>
      </w:r>
      <w:r>
        <w:rPr>
          <w:color w:val="58595B"/>
          <w:spacing w:val="13"/>
          <w:w w:val="110"/>
          <w:sz w:val="22"/>
        </w:rPr>
        <w:t> </w:t>
      </w:r>
      <w:r>
        <w:rPr>
          <w:color w:val="58595B"/>
          <w:spacing w:val="-2"/>
          <w:w w:val="110"/>
          <w:sz w:val="22"/>
        </w:rPr>
        <w:t>hours;</w:t>
      </w:r>
    </w:p>
    <w:p>
      <w:pPr>
        <w:pStyle w:val="ListParagraph"/>
        <w:numPr>
          <w:ilvl w:val="1"/>
          <w:numId w:val="16"/>
        </w:numPr>
        <w:tabs>
          <w:tab w:pos="638" w:val="left" w:leader="none"/>
        </w:tabs>
        <w:spacing w:line="240" w:lineRule="auto" w:before="11" w:after="0"/>
        <w:ind w:left="638" w:right="0" w:hanging="211"/>
        <w:jc w:val="left"/>
        <w:rPr>
          <w:sz w:val="22"/>
        </w:rPr>
      </w:pPr>
      <w:r>
        <w:rPr>
          <w:color w:val="58595B"/>
          <w:w w:val="110"/>
          <w:sz w:val="22"/>
        </w:rPr>
        <w:t>Life</w:t>
      </w:r>
      <w:r>
        <w:rPr>
          <w:color w:val="58595B"/>
          <w:spacing w:val="3"/>
          <w:w w:val="110"/>
          <w:sz w:val="22"/>
        </w:rPr>
        <w:t> </w:t>
      </w:r>
      <w:r>
        <w:rPr>
          <w:color w:val="58595B"/>
          <w:w w:val="110"/>
          <w:sz w:val="22"/>
        </w:rPr>
        <w:t>support</w:t>
      </w:r>
      <w:r>
        <w:rPr>
          <w:color w:val="58595B"/>
          <w:spacing w:val="3"/>
          <w:w w:val="110"/>
          <w:sz w:val="22"/>
        </w:rPr>
        <w:t> </w:t>
      </w:r>
      <w:r>
        <w:rPr>
          <w:color w:val="58595B"/>
          <w:w w:val="110"/>
          <w:sz w:val="22"/>
        </w:rPr>
        <w:t>measures</w:t>
      </w:r>
      <w:r>
        <w:rPr>
          <w:color w:val="58595B"/>
          <w:spacing w:val="6"/>
          <w:w w:val="110"/>
          <w:sz w:val="22"/>
        </w:rPr>
        <w:t> </w:t>
      </w:r>
      <w:r>
        <w:rPr>
          <w:color w:val="58595B"/>
          <w:w w:val="110"/>
          <w:sz w:val="22"/>
        </w:rPr>
        <w:t>are</w:t>
      </w:r>
      <w:r>
        <w:rPr>
          <w:color w:val="58595B"/>
          <w:spacing w:val="4"/>
          <w:w w:val="110"/>
          <w:sz w:val="22"/>
        </w:rPr>
        <w:t> </w:t>
      </w:r>
      <w:r>
        <w:rPr>
          <w:color w:val="58595B"/>
          <w:w w:val="110"/>
          <w:sz w:val="22"/>
        </w:rPr>
        <w:t>necessary</w:t>
      </w:r>
      <w:r>
        <w:rPr>
          <w:color w:val="58595B"/>
          <w:spacing w:val="6"/>
          <w:w w:val="110"/>
          <w:sz w:val="22"/>
        </w:rPr>
        <w:t> </w:t>
      </w:r>
      <w:r>
        <w:rPr>
          <w:color w:val="58595B"/>
          <w:w w:val="110"/>
          <w:sz w:val="22"/>
        </w:rPr>
        <w:t>to</w:t>
      </w:r>
      <w:r>
        <w:rPr>
          <w:color w:val="58595B"/>
          <w:spacing w:val="3"/>
          <w:w w:val="110"/>
          <w:sz w:val="22"/>
        </w:rPr>
        <w:t> </w:t>
      </w:r>
      <w:r>
        <w:rPr>
          <w:color w:val="58595B"/>
          <w:w w:val="110"/>
          <w:sz w:val="22"/>
        </w:rPr>
        <w:t>sustain</w:t>
      </w:r>
      <w:r>
        <w:rPr>
          <w:color w:val="58595B"/>
          <w:spacing w:val="4"/>
          <w:w w:val="110"/>
          <w:sz w:val="22"/>
        </w:rPr>
        <w:t> </w:t>
      </w:r>
      <w:r>
        <w:rPr>
          <w:color w:val="58595B"/>
          <w:w w:val="110"/>
          <w:sz w:val="22"/>
        </w:rPr>
        <w:t>life;</w:t>
      </w:r>
      <w:r>
        <w:rPr>
          <w:color w:val="58595B"/>
          <w:spacing w:val="12"/>
          <w:w w:val="110"/>
          <w:sz w:val="22"/>
        </w:rPr>
        <w:t> </w:t>
      </w:r>
      <w:r>
        <w:rPr>
          <w:color w:val="58595B"/>
          <w:spacing w:val="-5"/>
          <w:w w:val="110"/>
          <w:sz w:val="22"/>
        </w:rPr>
        <w:t>and</w:t>
      </w:r>
    </w:p>
    <w:p>
      <w:pPr>
        <w:pStyle w:val="ListParagraph"/>
        <w:numPr>
          <w:ilvl w:val="1"/>
          <w:numId w:val="16"/>
        </w:numPr>
        <w:tabs>
          <w:tab w:pos="685" w:val="left" w:leader="none"/>
        </w:tabs>
        <w:spacing w:line="249" w:lineRule="auto" w:before="11" w:after="0"/>
        <w:ind w:left="427" w:right="419" w:firstLine="0"/>
        <w:jc w:val="left"/>
        <w:rPr>
          <w:sz w:val="22"/>
        </w:rPr>
      </w:pPr>
      <w:r>
        <w:rPr>
          <w:color w:val="58595B"/>
          <w:w w:val="115"/>
          <w:sz w:val="22"/>
        </w:rPr>
        <w:t>Permanent</w:t>
      </w:r>
      <w:r>
        <w:rPr>
          <w:color w:val="58595B"/>
          <w:spacing w:val="-19"/>
          <w:w w:val="115"/>
          <w:sz w:val="22"/>
        </w:rPr>
        <w:t> </w:t>
      </w:r>
      <w:r>
        <w:rPr>
          <w:color w:val="58595B"/>
          <w:w w:val="115"/>
          <w:sz w:val="22"/>
        </w:rPr>
        <w:t>neurological</w:t>
      </w:r>
      <w:r>
        <w:rPr>
          <w:color w:val="58595B"/>
          <w:spacing w:val="-15"/>
          <w:w w:val="115"/>
          <w:sz w:val="22"/>
        </w:rPr>
        <w:t> </w:t>
      </w:r>
      <w:r>
        <w:rPr>
          <w:color w:val="58595B"/>
          <w:w w:val="115"/>
          <w:sz w:val="22"/>
        </w:rPr>
        <w:t>deficit</w:t>
      </w:r>
      <w:r>
        <w:rPr>
          <w:color w:val="58595B"/>
          <w:spacing w:val="-19"/>
          <w:w w:val="115"/>
          <w:sz w:val="22"/>
        </w:rPr>
        <w:t> </w:t>
      </w:r>
      <w:r>
        <w:rPr>
          <w:color w:val="58595B"/>
          <w:w w:val="115"/>
          <w:sz w:val="22"/>
        </w:rPr>
        <w:t>which</w:t>
      </w:r>
      <w:r>
        <w:rPr>
          <w:color w:val="58595B"/>
          <w:spacing w:val="-18"/>
          <w:w w:val="115"/>
          <w:sz w:val="22"/>
        </w:rPr>
        <w:t> </w:t>
      </w:r>
      <w:r>
        <w:rPr>
          <w:color w:val="58595B"/>
          <w:w w:val="115"/>
          <w:sz w:val="22"/>
        </w:rPr>
        <w:t>must</w:t>
      </w:r>
      <w:r>
        <w:rPr>
          <w:color w:val="58595B"/>
          <w:spacing w:val="-19"/>
          <w:w w:val="115"/>
          <w:sz w:val="22"/>
        </w:rPr>
        <w:t> </w:t>
      </w:r>
      <w:r>
        <w:rPr>
          <w:color w:val="58595B"/>
          <w:w w:val="115"/>
          <w:sz w:val="22"/>
        </w:rPr>
        <w:t>be</w:t>
      </w:r>
      <w:r>
        <w:rPr>
          <w:color w:val="58595B"/>
          <w:spacing w:val="-18"/>
          <w:w w:val="115"/>
          <w:sz w:val="22"/>
        </w:rPr>
        <w:t> </w:t>
      </w:r>
      <w:r>
        <w:rPr>
          <w:color w:val="58595B"/>
          <w:w w:val="115"/>
          <w:sz w:val="22"/>
        </w:rPr>
        <w:t>assessed</w:t>
      </w:r>
      <w:r>
        <w:rPr>
          <w:color w:val="58595B"/>
          <w:spacing w:val="-17"/>
          <w:w w:val="115"/>
          <w:sz w:val="22"/>
        </w:rPr>
        <w:t> </w:t>
      </w:r>
      <w:r>
        <w:rPr>
          <w:color w:val="58595B"/>
          <w:w w:val="115"/>
          <w:sz w:val="22"/>
        </w:rPr>
        <w:t>at</w:t>
      </w:r>
      <w:r>
        <w:rPr>
          <w:color w:val="58595B"/>
          <w:spacing w:val="-19"/>
          <w:w w:val="115"/>
          <w:sz w:val="22"/>
        </w:rPr>
        <w:t> </w:t>
      </w:r>
      <w:r>
        <w:rPr>
          <w:color w:val="58595B"/>
          <w:w w:val="115"/>
          <w:sz w:val="22"/>
        </w:rPr>
        <w:t>least</w:t>
      </w:r>
      <w:r>
        <w:rPr>
          <w:color w:val="58595B"/>
          <w:spacing w:val="-19"/>
          <w:w w:val="115"/>
          <w:sz w:val="22"/>
        </w:rPr>
        <w:t> </w:t>
      </w:r>
      <w:r>
        <w:rPr>
          <w:color w:val="58595B"/>
          <w:w w:val="115"/>
          <w:sz w:val="22"/>
        </w:rPr>
        <w:t>30</w:t>
      </w:r>
      <w:r>
        <w:rPr>
          <w:color w:val="58595B"/>
          <w:spacing w:val="-14"/>
          <w:w w:val="115"/>
          <w:sz w:val="22"/>
        </w:rPr>
        <w:t> </w:t>
      </w:r>
      <w:r>
        <w:rPr>
          <w:color w:val="58595B"/>
          <w:w w:val="115"/>
          <w:sz w:val="22"/>
        </w:rPr>
        <w:t>days</w:t>
      </w:r>
      <w:r>
        <w:rPr>
          <w:color w:val="58595B"/>
          <w:spacing w:val="-16"/>
          <w:w w:val="115"/>
          <w:sz w:val="22"/>
        </w:rPr>
        <w:t> </w:t>
      </w:r>
      <w:r>
        <w:rPr>
          <w:color w:val="58595B"/>
          <w:w w:val="115"/>
          <w:sz w:val="22"/>
        </w:rPr>
        <w:t>after</w:t>
      </w:r>
      <w:r>
        <w:rPr>
          <w:color w:val="58595B"/>
          <w:spacing w:val="-20"/>
          <w:w w:val="115"/>
          <w:sz w:val="22"/>
        </w:rPr>
        <w:t> </w:t>
      </w:r>
      <w:r>
        <w:rPr>
          <w:color w:val="58595B"/>
          <w:w w:val="115"/>
          <w:sz w:val="22"/>
        </w:rPr>
        <w:t>the</w:t>
      </w:r>
      <w:r>
        <w:rPr>
          <w:color w:val="58595B"/>
          <w:spacing w:val="-18"/>
          <w:w w:val="115"/>
          <w:sz w:val="22"/>
        </w:rPr>
        <w:t> </w:t>
      </w:r>
      <w:r>
        <w:rPr>
          <w:color w:val="58595B"/>
          <w:w w:val="115"/>
          <w:sz w:val="22"/>
        </w:rPr>
        <w:t>onset</w:t>
      </w:r>
      <w:r>
        <w:rPr>
          <w:color w:val="58595B"/>
          <w:spacing w:val="-19"/>
          <w:w w:val="115"/>
          <w:sz w:val="22"/>
        </w:rPr>
        <w:t> </w:t>
      </w:r>
      <w:r>
        <w:rPr>
          <w:color w:val="58595B"/>
          <w:w w:val="115"/>
          <w:sz w:val="22"/>
        </w:rPr>
        <w:t>of</w:t>
      </w:r>
      <w:r>
        <w:rPr>
          <w:color w:val="58595B"/>
          <w:spacing w:val="-20"/>
          <w:w w:val="115"/>
          <w:sz w:val="22"/>
        </w:rPr>
        <w:t> </w:t>
      </w:r>
      <w:r>
        <w:rPr>
          <w:color w:val="58595B"/>
          <w:w w:val="115"/>
          <w:sz w:val="22"/>
        </w:rPr>
        <w:t>the </w:t>
      </w:r>
      <w:r>
        <w:rPr>
          <w:color w:val="58595B"/>
          <w:spacing w:val="-2"/>
          <w:w w:val="115"/>
          <w:sz w:val="22"/>
        </w:rPr>
        <w:t>coma.</w:t>
      </w:r>
    </w:p>
    <w:p>
      <w:pPr>
        <w:pStyle w:val="BodyText"/>
        <w:spacing w:line="249" w:lineRule="auto" w:before="2"/>
        <w:ind w:left="427" w:right="306" w:hanging="1"/>
      </w:pPr>
      <w:r>
        <w:rPr>
          <w:color w:val="58595B"/>
          <w:w w:val="115"/>
        </w:rPr>
        <w:t>The</w:t>
      </w:r>
      <w:r>
        <w:rPr>
          <w:color w:val="58595B"/>
          <w:spacing w:val="-2"/>
          <w:w w:val="115"/>
        </w:rPr>
        <w:t> </w:t>
      </w:r>
      <w:r>
        <w:rPr>
          <w:color w:val="58595B"/>
          <w:w w:val="115"/>
        </w:rPr>
        <w:t>condition</w:t>
      </w:r>
      <w:r>
        <w:rPr>
          <w:color w:val="58595B"/>
          <w:spacing w:val="-2"/>
          <w:w w:val="115"/>
        </w:rPr>
        <w:t> </w:t>
      </w:r>
      <w:r>
        <w:rPr>
          <w:color w:val="58595B"/>
          <w:w w:val="115"/>
        </w:rPr>
        <w:t>has to</w:t>
      </w:r>
      <w:r>
        <w:rPr>
          <w:color w:val="58595B"/>
          <w:spacing w:val="-2"/>
          <w:w w:val="115"/>
        </w:rPr>
        <w:t> </w:t>
      </w:r>
      <w:r>
        <w:rPr>
          <w:color w:val="58595B"/>
          <w:w w:val="115"/>
        </w:rPr>
        <w:t>be</w:t>
      </w:r>
      <w:r>
        <w:rPr>
          <w:color w:val="58595B"/>
          <w:spacing w:val="-2"/>
          <w:w w:val="115"/>
        </w:rPr>
        <w:t> </w:t>
      </w:r>
      <w:r>
        <w:rPr>
          <w:color w:val="58595B"/>
          <w:w w:val="115"/>
        </w:rPr>
        <w:t>confirmed by</w:t>
      </w:r>
      <w:r>
        <w:rPr>
          <w:color w:val="58595B"/>
          <w:spacing w:val="-1"/>
          <w:w w:val="115"/>
        </w:rPr>
        <w:t> </w:t>
      </w:r>
      <w:r>
        <w:rPr>
          <w:color w:val="58595B"/>
          <w:w w:val="115"/>
        </w:rPr>
        <w:t>a specialist</w:t>
      </w:r>
      <w:r>
        <w:rPr>
          <w:color w:val="58595B"/>
          <w:spacing w:val="-3"/>
          <w:w w:val="115"/>
        </w:rPr>
        <w:t> </w:t>
      </w:r>
      <w:r>
        <w:rPr>
          <w:color w:val="58595B"/>
          <w:w w:val="115"/>
        </w:rPr>
        <w:t>medical practitioner. Coma resulting directly from alcohol or drug abuse is excluded.</w:t>
      </w:r>
    </w:p>
    <w:p>
      <w:pPr>
        <w:pStyle w:val="BodyText"/>
        <w:spacing w:after="0" w:line="249" w:lineRule="auto"/>
        <w:sectPr>
          <w:pgSz w:w="11910" w:h="16840"/>
          <w:pgMar w:top="300" w:bottom="280" w:left="283" w:right="283"/>
        </w:sectPr>
      </w:pPr>
    </w:p>
    <w:p>
      <w:pPr>
        <w:pStyle w:val="Heading1"/>
        <w:numPr>
          <w:ilvl w:val="0"/>
          <w:numId w:val="16"/>
        </w:numPr>
        <w:tabs>
          <w:tab w:pos="830" w:val="left" w:leader="none"/>
        </w:tabs>
        <w:spacing w:line="240" w:lineRule="auto" w:before="104" w:after="0"/>
        <w:ind w:left="830" w:right="0" w:hanging="397"/>
        <w:jc w:val="both"/>
      </w:pPr>
      <w:r>
        <w:rPr>
          <w:color w:val="58595B"/>
          <w:w w:val="105"/>
        </w:rPr>
        <w:t>Open</w:t>
      </w:r>
      <w:r>
        <w:rPr>
          <w:color w:val="58595B"/>
          <w:spacing w:val="-4"/>
          <w:w w:val="105"/>
        </w:rPr>
        <w:t> </w:t>
      </w:r>
      <w:r>
        <w:rPr>
          <w:color w:val="58595B"/>
          <w:w w:val="105"/>
        </w:rPr>
        <w:t>Chest</w:t>
      </w:r>
      <w:r>
        <w:rPr>
          <w:color w:val="58595B"/>
          <w:spacing w:val="-4"/>
          <w:w w:val="105"/>
        </w:rPr>
        <w:t> CABG</w:t>
      </w:r>
    </w:p>
    <w:p>
      <w:pPr>
        <w:pStyle w:val="BodyText"/>
        <w:spacing w:line="249" w:lineRule="auto" w:before="125"/>
        <w:ind w:left="418" w:right="415"/>
        <w:jc w:val="both"/>
      </w:pPr>
      <w:r>
        <w:rPr>
          <w:color w:val="58595B"/>
          <w:w w:val="115"/>
        </w:rPr>
        <w:t>The actual undergoing of heart surgery to correct blockage or narrowing in one or more coro-nary artery(s), by coronary artery bypass grafting done via asternotomy (cutting through the breast bone)</w:t>
      </w:r>
      <w:r>
        <w:rPr>
          <w:color w:val="58595B"/>
          <w:w w:val="115"/>
        </w:rPr>
        <w:t> or minimally invasive keyholecoronary artery bypass procedures.</w:t>
      </w:r>
      <w:r>
        <w:rPr>
          <w:color w:val="58595B"/>
          <w:w w:val="115"/>
        </w:rPr>
        <w:t> The diagnosis must be supported by acoronary angiography and the realization of surgery has to be con-firmed by acardiologist.</w:t>
      </w:r>
    </w:p>
    <w:p>
      <w:pPr>
        <w:pStyle w:val="BodyText"/>
        <w:spacing w:before="4"/>
        <w:ind w:left="419"/>
        <w:jc w:val="both"/>
      </w:pPr>
      <w:r>
        <w:rPr>
          <w:color w:val="58595B"/>
          <w:w w:val="110"/>
        </w:rPr>
        <w:t>The</w:t>
      </w:r>
      <w:r>
        <w:rPr>
          <w:color w:val="58595B"/>
          <w:spacing w:val="-1"/>
          <w:w w:val="110"/>
        </w:rPr>
        <w:t> </w:t>
      </w:r>
      <w:r>
        <w:rPr>
          <w:color w:val="58595B"/>
          <w:w w:val="110"/>
        </w:rPr>
        <w:t>following</w:t>
      </w:r>
      <w:r>
        <w:rPr>
          <w:color w:val="58595B"/>
          <w:spacing w:val="2"/>
          <w:w w:val="110"/>
        </w:rPr>
        <w:t> </w:t>
      </w:r>
      <w:r>
        <w:rPr>
          <w:color w:val="58595B"/>
          <w:w w:val="110"/>
        </w:rPr>
        <w:t>are</w:t>
      </w:r>
      <w:r>
        <w:rPr>
          <w:color w:val="58595B"/>
          <w:spacing w:val="-1"/>
          <w:w w:val="110"/>
        </w:rPr>
        <w:t> </w:t>
      </w:r>
      <w:r>
        <w:rPr>
          <w:color w:val="58595B"/>
          <w:spacing w:val="-2"/>
          <w:w w:val="110"/>
        </w:rPr>
        <w:t>excluded:</w:t>
      </w:r>
    </w:p>
    <w:p>
      <w:pPr>
        <w:pStyle w:val="ListParagraph"/>
        <w:numPr>
          <w:ilvl w:val="1"/>
          <w:numId w:val="16"/>
        </w:numPr>
        <w:tabs>
          <w:tab w:pos="576" w:val="left" w:leader="none"/>
        </w:tabs>
        <w:spacing w:line="240" w:lineRule="auto" w:before="11" w:after="0"/>
        <w:ind w:left="576" w:right="0" w:hanging="157"/>
        <w:jc w:val="both"/>
        <w:rPr>
          <w:sz w:val="22"/>
        </w:rPr>
      </w:pPr>
      <w:r>
        <w:rPr>
          <w:color w:val="58595B"/>
          <w:w w:val="115"/>
          <w:sz w:val="22"/>
        </w:rPr>
        <w:t>Angioplasty</w:t>
      </w:r>
      <w:r>
        <w:rPr>
          <w:color w:val="58595B"/>
          <w:spacing w:val="1"/>
          <w:w w:val="115"/>
          <w:sz w:val="22"/>
        </w:rPr>
        <w:t> </w:t>
      </w:r>
      <w:r>
        <w:rPr>
          <w:color w:val="58595B"/>
          <w:w w:val="115"/>
          <w:sz w:val="22"/>
        </w:rPr>
        <w:t>and/</w:t>
      </w:r>
      <w:r>
        <w:rPr>
          <w:color w:val="58595B"/>
          <w:spacing w:val="-43"/>
          <w:w w:val="115"/>
          <w:sz w:val="22"/>
        </w:rPr>
        <w:t> </w:t>
      </w:r>
      <w:r>
        <w:rPr>
          <w:color w:val="58595B"/>
          <w:w w:val="115"/>
          <w:sz w:val="22"/>
        </w:rPr>
        <w:t>or</w:t>
      </w:r>
      <w:r>
        <w:rPr>
          <w:color w:val="58595B"/>
          <w:spacing w:val="-1"/>
          <w:w w:val="115"/>
          <w:sz w:val="22"/>
        </w:rPr>
        <w:t> </w:t>
      </w:r>
      <w:r>
        <w:rPr>
          <w:color w:val="58595B"/>
          <w:w w:val="115"/>
          <w:sz w:val="22"/>
        </w:rPr>
        <w:t>any</w:t>
      </w:r>
      <w:r>
        <w:rPr>
          <w:color w:val="58595B"/>
          <w:spacing w:val="2"/>
          <w:w w:val="115"/>
          <w:sz w:val="22"/>
        </w:rPr>
        <w:t> </w:t>
      </w:r>
      <w:r>
        <w:rPr>
          <w:color w:val="58595B"/>
          <w:w w:val="115"/>
          <w:sz w:val="22"/>
        </w:rPr>
        <w:t>other</w:t>
      </w:r>
      <w:r>
        <w:rPr>
          <w:color w:val="58595B"/>
          <w:spacing w:val="-1"/>
          <w:w w:val="115"/>
          <w:sz w:val="22"/>
        </w:rPr>
        <w:t> </w:t>
      </w:r>
      <w:r>
        <w:rPr>
          <w:color w:val="58595B"/>
          <w:w w:val="115"/>
          <w:sz w:val="22"/>
        </w:rPr>
        <w:t>intra-arterial</w:t>
      </w:r>
      <w:r>
        <w:rPr>
          <w:color w:val="58595B"/>
          <w:spacing w:val="4"/>
          <w:w w:val="115"/>
          <w:sz w:val="22"/>
        </w:rPr>
        <w:t> </w:t>
      </w:r>
      <w:r>
        <w:rPr>
          <w:color w:val="58595B"/>
          <w:spacing w:val="-2"/>
          <w:w w:val="115"/>
          <w:sz w:val="22"/>
        </w:rPr>
        <w:t>procedures</w:t>
      </w:r>
    </w:p>
    <w:p>
      <w:pPr>
        <w:pStyle w:val="Heading1"/>
        <w:numPr>
          <w:ilvl w:val="0"/>
          <w:numId w:val="16"/>
        </w:numPr>
        <w:tabs>
          <w:tab w:pos="828" w:val="left" w:leader="none"/>
        </w:tabs>
        <w:spacing w:line="240" w:lineRule="auto" w:before="235" w:after="0"/>
        <w:ind w:left="828" w:right="0" w:hanging="394"/>
        <w:jc w:val="left"/>
      </w:pPr>
      <w:r>
        <w:rPr>
          <w:color w:val="58595B"/>
        </w:rPr>
        <w:t>End</w:t>
      </w:r>
      <w:r>
        <w:rPr>
          <w:color w:val="58595B"/>
          <w:spacing w:val="5"/>
        </w:rPr>
        <w:t> </w:t>
      </w:r>
      <w:r>
        <w:rPr>
          <w:color w:val="58595B"/>
        </w:rPr>
        <w:t>Stage</w:t>
      </w:r>
      <w:r>
        <w:rPr>
          <w:color w:val="58595B"/>
          <w:spacing w:val="4"/>
        </w:rPr>
        <w:t> </w:t>
      </w:r>
      <w:r>
        <w:rPr>
          <w:color w:val="58595B"/>
        </w:rPr>
        <w:t>Liver</w:t>
      </w:r>
      <w:r>
        <w:rPr>
          <w:color w:val="58595B"/>
          <w:spacing w:val="2"/>
        </w:rPr>
        <w:t> </w:t>
      </w:r>
      <w:r>
        <w:rPr>
          <w:color w:val="58595B"/>
          <w:spacing w:val="-2"/>
        </w:rPr>
        <w:t>Failure</w:t>
      </w:r>
    </w:p>
    <w:p>
      <w:pPr>
        <w:pStyle w:val="ListParagraph"/>
        <w:numPr>
          <w:ilvl w:val="0"/>
          <w:numId w:val="17"/>
        </w:numPr>
        <w:tabs>
          <w:tab w:pos="591" w:val="left" w:leader="none"/>
        </w:tabs>
        <w:spacing w:line="240" w:lineRule="auto" w:before="125" w:after="0"/>
        <w:ind w:left="591" w:right="0" w:hanging="157"/>
        <w:jc w:val="left"/>
        <w:rPr>
          <w:sz w:val="22"/>
        </w:rPr>
      </w:pPr>
      <w:r>
        <w:rPr>
          <w:color w:val="58595B"/>
          <w:w w:val="115"/>
          <w:sz w:val="22"/>
        </w:rPr>
        <w:t>Permanent</w:t>
      </w:r>
      <w:r>
        <w:rPr>
          <w:color w:val="58595B"/>
          <w:spacing w:val="-18"/>
          <w:w w:val="115"/>
          <w:sz w:val="22"/>
        </w:rPr>
        <w:t> </w:t>
      </w:r>
      <w:r>
        <w:rPr>
          <w:color w:val="58595B"/>
          <w:w w:val="115"/>
          <w:sz w:val="22"/>
        </w:rPr>
        <w:t>and</w:t>
      </w:r>
      <w:r>
        <w:rPr>
          <w:color w:val="58595B"/>
          <w:spacing w:val="-15"/>
          <w:w w:val="115"/>
          <w:sz w:val="22"/>
        </w:rPr>
        <w:t> </w:t>
      </w:r>
      <w:r>
        <w:rPr>
          <w:color w:val="58595B"/>
          <w:w w:val="115"/>
          <w:sz w:val="22"/>
        </w:rPr>
        <w:t>irreversible</w:t>
      </w:r>
      <w:r>
        <w:rPr>
          <w:color w:val="58595B"/>
          <w:spacing w:val="-17"/>
          <w:w w:val="115"/>
          <w:sz w:val="22"/>
        </w:rPr>
        <w:t> </w:t>
      </w:r>
      <w:r>
        <w:rPr>
          <w:color w:val="58595B"/>
          <w:w w:val="115"/>
          <w:sz w:val="22"/>
        </w:rPr>
        <w:t>failure</w:t>
      </w:r>
      <w:r>
        <w:rPr>
          <w:color w:val="58595B"/>
          <w:spacing w:val="-16"/>
          <w:w w:val="115"/>
          <w:sz w:val="22"/>
        </w:rPr>
        <w:t> </w:t>
      </w:r>
      <w:r>
        <w:rPr>
          <w:color w:val="58595B"/>
          <w:w w:val="115"/>
          <w:sz w:val="22"/>
        </w:rPr>
        <w:t>of</w:t>
      </w:r>
      <w:r>
        <w:rPr>
          <w:color w:val="58595B"/>
          <w:spacing w:val="-18"/>
          <w:w w:val="115"/>
          <w:sz w:val="22"/>
        </w:rPr>
        <w:t> </w:t>
      </w:r>
      <w:r>
        <w:rPr>
          <w:color w:val="58595B"/>
          <w:w w:val="115"/>
          <w:sz w:val="22"/>
        </w:rPr>
        <w:t>liver</w:t>
      </w:r>
      <w:r>
        <w:rPr>
          <w:color w:val="58595B"/>
          <w:spacing w:val="-17"/>
          <w:w w:val="115"/>
          <w:sz w:val="22"/>
        </w:rPr>
        <w:t> </w:t>
      </w:r>
      <w:r>
        <w:rPr>
          <w:color w:val="58595B"/>
          <w:w w:val="115"/>
          <w:sz w:val="22"/>
        </w:rPr>
        <w:t>function</w:t>
      </w:r>
      <w:r>
        <w:rPr>
          <w:color w:val="58595B"/>
          <w:spacing w:val="-17"/>
          <w:w w:val="115"/>
          <w:sz w:val="22"/>
        </w:rPr>
        <w:t> </w:t>
      </w:r>
      <w:r>
        <w:rPr>
          <w:color w:val="58595B"/>
          <w:w w:val="115"/>
          <w:sz w:val="22"/>
        </w:rPr>
        <w:t>that</w:t>
      </w:r>
      <w:r>
        <w:rPr>
          <w:color w:val="58595B"/>
          <w:spacing w:val="-17"/>
          <w:w w:val="115"/>
          <w:sz w:val="22"/>
        </w:rPr>
        <w:t> </w:t>
      </w:r>
      <w:r>
        <w:rPr>
          <w:color w:val="58595B"/>
          <w:w w:val="115"/>
          <w:sz w:val="22"/>
        </w:rPr>
        <w:t>has</w:t>
      </w:r>
      <w:r>
        <w:rPr>
          <w:color w:val="58595B"/>
          <w:spacing w:val="-15"/>
          <w:w w:val="115"/>
          <w:sz w:val="22"/>
        </w:rPr>
        <w:t> </w:t>
      </w:r>
      <w:r>
        <w:rPr>
          <w:color w:val="58595B"/>
          <w:w w:val="115"/>
          <w:sz w:val="22"/>
        </w:rPr>
        <w:t>resulted</w:t>
      </w:r>
      <w:r>
        <w:rPr>
          <w:color w:val="58595B"/>
          <w:spacing w:val="-15"/>
          <w:w w:val="115"/>
          <w:sz w:val="22"/>
        </w:rPr>
        <w:t> </w:t>
      </w:r>
      <w:r>
        <w:rPr>
          <w:color w:val="58595B"/>
          <w:w w:val="115"/>
          <w:sz w:val="22"/>
        </w:rPr>
        <w:t>in</w:t>
      </w:r>
      <w:r>
        <w:rPr>
          <w:color w:val="58595B"/>
          <w:spacing w:val="-16"/>
          <w:w w:val="115"/>
          <w:sz w:val="22"/>
        </w:rPr>
        <w:t> </w:t>
      </w:r>
      <w:r>
        <w:rPr>
          <w:color w:val="58595B"/>
          <w:w w:val="115"/>
          <w:sz w:val="22"/>
        </w:rPr>
        <w:t>all</w:t>
      </w:r>
      <w:r>
        <w:rPr>
          <w:color w:val="58595B"/>
          <w:spacing w:val="-14"/>
          <w:w w:val="115"/>
          <w:sz w:val="22"/>
        </w:rPr>
        <w:t> </w:t>
      </w:r>
      <w:r>
        <w:rPr>
          <w:color w:val="58595B"/>
          <w:w w:val="115"/>
          <w:sz w:val="22"/>
        </w:rPr>
        <w:t>three</w:t>
      </w:r>
      <w:r>
        <w:rPr>
          <w:color w:val="58595B"/>
          <w:spacing w:val="-16"/>
          <w:w w:val="115"/>
          <w:sz w:val="22"/>
        </w:rPr>
        <w:t> </w:t>
      </w:r>
      <w:r>
        <w:rPr>
          <w:color w:val="58595B"/>
          <w:w w:val="115"/>
          <w:sz w:val="22"/>
        </w:rPr>
        <w:t>ofthe</w:t>
      </w:r>
      <w:r>
        <w:rPr>
          <w:color w:val="58595B"/>
          <w:spacing w:val="-17"/>
          <w:w w:val="115"/>
          <w:sz w:val="22"/>
        </w:rPr>
        <w:t> </w:t>
      </w:r>
      <w:r>
        <w:rPr>
          <w:color w:val="58595B"/>
          <w:spacing w:val="-2"/>
          <w:w w:val="115"/>
          <w:sz w:val="22"/>
        </w:rPr>
        <w:t>following:</w:t>
      </w:r>
    </w:p>
    <w:p>
      <w:pPr>
        <w:pStyle w:val="ListParagraph"/>
        <w:numPr>
          <w:ilvl w:val="1"/>
          <w:numId w:val="17"/>
        </w:numPr>
        <w:tabs>
          <w:tab w:pos="591" w:val="left" w:leader="none"/>
        </w:tabs>
        <w:spacing w:line="240" w:lineRule="auto" w:before="11" w:after="0"/>
        <w:ind w:left="591" w:right="0" w:hanging="157"/>
        <w:jc w:val="left"/>
        <w:rPr>
          <w:sz w:val="22"/>
        </w:rPr>
      </w:pPr>
      <w:r>
        <w:rPr>
          <w:color w:val="58595B"/>
          <w:w w:val="110"/>
          <w:sz w:val="22"/>
        </w:rPr>
        <w:t>Permanent</w:t>
      </w:r>
      <w:r>
        <w:rPr>
          <w:color w:val="58595B"/>
          <w:spacing w:val="19"/>
          <w:w w:val="110"/>
          <w:sz w:val="22"/>
        </w:rPr>
        <w:t> </w:t>
      </w:r>
      <w:r>
        <w:rPr>
          <w:color w:val="58595B"/>
          <w:w w:val="110"/>
          <w:sz w:val="22"/>
        </w:rPr>
        <w:t>jaundice;</w:t>
      </w:r>
      <w:r>
        <w:rPr>
          <w:color w:val="58595B"/>
          <w:spacing w:val="30"/>
          <w:w w:val="110"/>
          <w:sz w:val="22"/>
        </w:rPr>
        <w:t> </w:t>
      </w:r>
      <w:r>
        <w:rPr>
          <w:color w:val="58595B"/>
          <w:spacing w:val="-5"/>
          <w:w w:val="110"/>
          <w:sz w:val="22"/>
        </w:rPr>
        <w:t>and</w:t>
      </w:r>
    </w:p>
    <w:p>
      <w:pPr>
        <w:pStyle w:val="ListParagraph"/>
        <w:numPr>
          <w:ilvl w:val="1"/>
          <w:numId w:val="17"/>
        </w:numPr>
        <w:tabs>
          <w:tab w:pos="645" w:val="left" w:leader="none"/>
        </w:tabs>
        <w:spacing w:line="240" w:lineRule="auto" w:before="11" w:after="0"/>
        <w:ind w:left="645" w:right="0" w:hanging="211"/>
        <w:jc w:val="left"/>
        <w:rPr>
          <w:sz w:val="22"/>
        </w:rPr>
      </w:pPr>
      <w:r>
        <w:rPr>
          <w:color w:val="58595B"/>
          <w:w w:val="105"/>
          <w:sz w:val="22"/>
        </w:rPr>
        <w:t>Ascites;</w:t>
      </w:r>
      <w:r>
        <w:rPr>
          <w:color w:val="58595B"/>
          <w:spacing w:val="17"/>
          <w:w w:val="110"/>
          <w:sz w:val="22"/>
        </w:rPr>
        <w:t> </w:t>
      </w:r>
      <w:r>
        <w:rPr>
          <w:color w:val="58595B"/>
          <w:spacing w:val="-5"/>
          <w:w w:val="110"/>
          <w:sz w:val="22"/>
        </w:rPr>
        <w:t>and</w:t>
      </w:r>
    </w:p>
    <w:p>
      <w:pPr>
        <w:pStyle w:val="ListParagraph"/>
        <w:numPr>
          <w:ilvl w:val="1"/>
          <w:numId w:val="17"/>
        </w:numPr>
        <w:tabs>
          <w:tab w:pos="698" w:val="left" w:leader="none"/>
        </w:tabs>
        <w:spacing w:line="240" w:lineRule="auto" w:before="11" w:after="0"/>
        <w:ind w:left="698" w:right="0" w:hanging="264"/>
        <w:jc w:val="left"/>
        <w:rPr>
          <w:sz w:val="22"/>
        </w:rPr>
      </w:pPr>
      <w:r>
        <w:rPr>
          <w:color w:val="58595B"/>
          <w:w w:val="110"/>
          <w:sz w:val="22"/>
        </w:rPr>
        <w:t>Hepatic</w:t>
      </w:r>
      <w:r>
        <w:rPr>
          <w:color w:val="58595B"/>
          <w:spacing w:val="16"/>
          <w:w w:val="115"/>
          <w:sz w:val="22"/>
        </w:rPr>
        <w:t> </w:t>
      </w:r>
      <w:r>
        <w:rPr>
          <w:color w:val="58595B"/>
          <w:spacing w:val="-2"/>
          <w:w w:val="115"/>
          <w:sz w:val="22"/>
        </w:rPr>
        <w:t>encephalopathy.</w:t>
      </w:r>
    </w:p>
    <w:p>
      <w:pPr>
        <w:pStyle w:val="BodyText"/>
        <w:spacing w:before="22"/>
      </w:pPr>
    </w:p>
    <w:p>
      <w:pPr>
        <w:pStyle w:val="ListParagraph"/>
        <w:numPr>
          <w:ilvl w:val="0"/>
          <w:numId w:val="17"/>
        </w:numPr>
        <w:tabs>
          <w:tab w:pos="645" w:val="left" w:leader="none"/>
        </w:tabs>
        <w:spacing w:line="240" w:lineRule="auto" w:before="0" w:after="0"/>
        <w:ind w:left="645" w:right="0" w:hanging="211"/>
        <w:jc w:val="left"/>
        <w:rPr>
          <w:sz w:val="22"/>
        </w:rPr>
      </w:pPr>
      <w:r>
        <w:rPr>
          <w:color w:val="58595B"/>
          <w:w w:val="110"/>
          <w:sz w:val="22"/>
        </w:rPr>
        <w:t>Liver</w:t>
      </w:r>
      <w:r>
        <w:rPr>
          <w:color w:val="58595B"/>
          <w:spacing w:val="5"/>
          <w:w w:val="110"/>
          <w:sz w:val="22"/>
        </w:rPr>
        <w:t> </w:t>
      </w:r>
      <w:r>
        <w:rPr>
          <w:color w:val="58595B"/>
          <w:w w:val="110"/>
          <w:sz w:val="22"/>
        </w:rPr>
        <w:t>failure</w:t>
      </w:r>
      <w:r>
        <w:rPr>
          <w:color w:val="58595B"/>
          <w:spacing w:val="6"/>
          <w:w w:val="110"/>
          <w:sz w:val="22"/>
        </w:rPr>
        <w:t> </w:t>
      </w:r>
      <w:r>
        <w:rPr>
          <w:color w:val="58595B"/>
          <w:w w:val="110"/>
          <w:sz w:val="22"/>
        </w:rPr>
        <w:t>secondary</w:t>
      </w:r>
      <w:r>
        <w:rPr>
          <w:color w:val="58595B"/>
          <w:spacing w:val="8"/>
          <w:w w:val="110"/>
          <w:sz w:val="22"/>
        </w:rPr>
        <w:t> </w:t>
      </w:r>
      <w:r>
        <w:rPr>
          <w:color w:val="58595B"/>
          <w:w w:val="110"/>
          <w:sz w:val="22"/>
        </w:rPr>
        <w:t>to</w:t>
      </w:r>
      <w:r>
        <w:rPr>
          <w:color w:val="58595B"/>
          <w:spacing w:val="7"/>
          <w:w w:val="110"/>
          <w:sz w:val="22"/>
        </w:rPr>
        <w:t> </w:t>
      </w:r>
      <w:r>
        <w:rPr>
          <w:color w:val="58595B"/>
          <w:w w:val="110"/>
          <w:sz w:val="22"/>
        </w:rPr>
        <w:t>drug</w:t>
      </w:r>
      <w:r>
        <w:rPr>
          <w:color w:val="58595B"/>
          <w:spacing w:val="9"/>
          <w:w w:val="110"/>
          <w:sz w:val="22"/>
        </w:rPr>
        <w:t> </w:t>
      </w:r>
      <w:r>
        <w:rPr>
          <w:color w:val="58595B"/>
          <w:w w:val="110"/>
          <w:sz w:val="22"/>
        </w:rPr>
        <w:t>or</w:t>
      </w:r>
      <w:r>
        <w:rPr>
          <w:color w:val="58595B"/>
          <w:spacing w:val="6"/>
          <w:w w:val="110"/>
          <w:sz w:val="22"/>
        </w:rPr>
        <w:t> </w:t>
      </w:r>
      <w:r>
        <w:rPr>
          <w:color w:val="58595B"/>
          <w:w w:val="110"/>
          <w:sz w:val="22"/>
        </w:rPr>
        <w:t>alcohol</w:t>
      </w:r>
      <w:r>
        <w:rPr>
          <w:color w:val="58595B"/>
          <w:spacing w:val="10"/>
          <w:w w:val="110"/>
          <w:sz w:val="22"/>
        </w:rPr>
        <w:t> </w:t>
      </w:r>
      <w:r>
        <w:rPr>
          <w:color w:val="58595B"/>
          <w:w w:val="110"/>
          <w:sz w:val="22"/>
        </w:rPr>
        <w:t>abuse</w:t>
      </w:r>
      <w:r>
        <w:rPr>
          <w:color w:val="58595B"/>
          <w:spacing w:val="7"/>
          <w:w w:val="110"/>
          <w:sz w:val="22"/>
        </w:rPr>
        <w:t> </w:t>
      </w:r>
      <w:r>
        <w:rPr>
          <w:color w:val="58595B"/>
          <w:w w:val="110"/>
          <w:sz w:val="22"/>
        </w:rPr>
        <w:t>is</w:t>
      </w:r>
      <w:r>
        <w:rPr>
          <w:color w:val="58595B"/>
          <w:spacing w:val="9"/>
          <w:w w:val="110"/>
          <w:sz w:val="22"/>
        </w:rPr>
        <w:t> </w:t>
      </w:r>
      <w:r>
        <w:rPr>
          <w:color w:val="58595B"/>
          <w:spacing w:val="-2"/>
          <w:w w:val="110"/>
          <w:sz w:val="22"/>
        </w:rPr>
        <w:t>excluded.</w:t>
      </w:r>
    </w:p>
    <w:p>
      <w:pPr>
        <w:pStyle w:val="Heading1"/>
        <w:numPr>
          <w:ilvl w:val="0"/>
          <w:numId w:val="16"/>
        </w:numPr>
        <w:tabs>
          <w:tab w:pos="806" w:val="left" w:leader="none"/>
        </w:tabs>
        <w:spacing w:line="240" w:lineRule="auto" w:before="246" w:after="0"/>
        <w:ind w:left="806" w:right="0" w:hanging="372"/>
        <w:jc w:val="left"/>
      </w:pPr>
      <w:r>
        <w:rPr>
          <w:color w:val="58595B"/>
        </w:rPr>
        <w:t>End</w:t>
      </w:r>
      <w:r>
        <w:rPr>
          <w:color w:val="58595B"/>
          <w:spacing w:val="5"/>
        </w:rPr>
        <w:t> </w:t>
      </w:r>
      <w:r>
        <w:rPr>
          <w:color w:val="58595B"/>
        </w:rPr>
        <w:t>Stage</w:t>
      </w:r>
      <w:r>
        <w:rPr>
          <w:color w:val="58595B"/>
          <w:spacing w:val="3"/>
        </w:rPr>
        <w:t> </w:t>
      </w:r>
      <w:r>
        <w:rPr>
          <w:color w:val="58595B"/>
        </w:rPr>
        <w:t>Lung</w:t>
      </w:r>
      <w:r>
        <w:rPr>
          <w:color w:val="58595B"/>
          <w:spacing w:val="6"/>
        </w:rPr>
        <w:t> </w:t>
      </w:r>
      <w:r>
        <w:rPr>
          <w:color w:val="58595B"/>
          <w:spacing w:val="-2"/>
        </w:rPr>
        <w:t>Failure</w:t>
      </w:r>
    </w:p>
    <w:p>
      <w:pPr>
        <w:pStyle w:val="BodyText"/>
        <w:spacing w:line="249" w:lineRule="auto" w:before="125"/>
        <w:ind w:left="434" w:right="306" w:hanging="1"/>
      </w:pPr>
      <w:r>
        <w:rPr>
          <w:color w:val="58595B"/>
          <w:spacing w:val="-2"/>
          <w:w w:val="115"/>
        </w:rPr>
        <w:t>End</w:t>
      </w:r>
      <w:r>
        <w:rPr>
          <w:color w:val="58595B"/>
          <w:spacing w:val="-14"/>
          <w:w w:val="115"/>
        </w:rPr>
        <w:t> </w:t>
      </w:r>
      <w:r>
        <w:rPr>
          <w:color w:val="58595B"/>
          <w:spacing w:val="-2"/>
          <w:w w:val="115"/>
        </w:rPr>
        <w:t>stage</w:t>
      </w:r>
      <w:r>
        <w:rPr>
          <w:color w:val="58595B"/>
          <w:spacing w:val="-15"/>
          <w:w w:val="115"/>
        </w:rPr>
        <w:t> </w:t>
      </w:r>
      <w:r>
        <w:rPr>
          <w:color w:val="58595B"/>
          <w:spacing w:val="-2"/>
          <w:w w:val="115"/>
        </w:rPr>
        <w:t>lung</w:t>
      </w:r>
      <w:r>
        <w:rPr>
          <w:color w:val="58595B"/>
          <w:spacing w:val="-14"/>
          <w:w w:val="115"/>
        </w:rPr>
        <w:t> </w:t>
      </w:r>
      <w:r>
        <w:rPr>
          <w:color w:val="58595B"/>
          <w:spacing w:val="-2"/>
          <w:w w:val="115"/>
        </w:rPr>
        <w:t>disease,</w:t>
      </w:r>
      <w:r>
        <w:rPr>
          <w:color w:val="58595B"/>
          <w:spacing w:val="-8"/>
          <w:w w:val="115"/>
        </w:rPr>
        <w:t> </w:t>
      </w:r>
      <w:r>
        <w:rPr>
          <w:color w:val="58595B"/>
          <w:spacing w:val="-2"/>
          <w:w w:val="115"/>
        </w:rPr>
        <w:t>causing</w:t>
      </w:r>
      <w:r>
        <w:rPr>
          <w:color w:val="58595B"/>
          <w:spacing w:val="-14"/>
          <w:w w:val="115"/>
        </w:rPr>
        <w:t> </w:t>
      </w:r>
      <w:r>
        <w:rPr>
          <w:color w:val="58595B"/>
          <w:spacing w:val="-2"/>
          <w:w w:val="115"/>
        </w:rPr>
        <w:t>chronic</w:t>
      </w:r>
      <w:r>
        <w:rPr>
          <w:color w:val="58595B"/>
          <w:spacing w:val="-18"/>
          <w:w w:val="115"/>
        </w:rPr>
        <w:t> </w:t>
      </w:r>
      <w:r>
        <w:rPr>
          <w:color w:val="58595B"/>
          <w:spacing w:val="-2"/>
          <w:w w:val="115"/>
        </w:rPr>
        <w:t>respiratory</w:t>
      </w:r>
      <w:r>
        <w:rPr>
          <w:color w:val="58595B"/>
          <w:spacing w:val="-15"/>
          <w:w w:val="115"/>
        </w:rPr>
        <w:t> </w:t>
      </w:r>
      <w:r>
        <w:rPr>
          <w:color w:val="58595B"/>
          <w:spacing w:val="-2"/>
          <w:w w:val="115"/>
        </w:rPr>
        <w:t>failure,</w:t>
      </w:r>
      <w:r>
        <w:rPr>
          <w:color w:val="58595B"/>
          <w:spacing w:val="-8"/>
          <w:w w:val="115"/>
        </w:rPr>
        <w:t> </w:t>
      </w:r>
      <w:r>
        <w:rPr>
          <w:color w:val="58595B"/>
          <w:spacing w:val="-2"/>
          <w:w w:val="115"/>
        </w:rPr>
        <w:t>as</w:t>
      </w:r>
      <w:r>
        <w:rPr>
          <w:color w:val="58595B"/>
          <w:spacing w:val="-12"/>
          <w:w w:val="115"/>
        </w:rPr>
        <w:t> </w:t>
      </w:r>
      <w:r>
        <w:rPr>
          <w:color w:val="58595B"/>
          <w:spacing w:val="-2"/>
          <w:w w:val="115"/>
        </w:rPr>
        <w:t>confirmed</w:t>
      </w:r>
      <w:r>
        <w:rPr>
          <w:color w:val="58595B"/>
          <w:spacing w:val="-14"/>
          <w:w w:val="115"/>
        </w:rPr>
        <w:t> </w:t>
      </w:r>
      <w:r>
        <w:rPr>
          <w:color w:val="58595B"/>
          <w:spacing w:val="-2"/>
          <w:w w:val="115"/>
        </w:rPr>
        <w:t>and</w:t>
      </w:r>
      <w:r>
        <w:rPr>
          <w:color w:val="58595B"/>
          <w:spacing w:val="-14"/>
          <w:w w:val="115"/>
        </w:rPr>
        <w:t> </w:t>
      </w:r>
      <w:r>
        <w:rPr>
          <w:color w:val="58595B"/>
          <w:spacing w:val="-2"/>
          <w:w w:val="115"/>
        </w:rPr>
        <w:t>evidenced</w:t>
      </w:r>
      <w:r>
        <w:rPr>
          <w:color w:val="58595B"/>
          <w:spacing w:val="-14"/>
          <w:w w:val="115"/>
        </w:rPr>
        <w:t> </w:t>
      </w:r>
      <w:r>
        <w:rPr>
          <w:color w:val="58595B"/>
          <w:spacing w:val="-2"/>
          <w:w w:val="115"/>
        </w:rPr>
        <w:t>by</w:t>
      </w:r>
      <w:r>
        <w:rPr>
          <w:color w:val="58595B"/>
          <w:spacing w:val="-15"/>
          <w:w w:val="115"/>
        </w:rPr>
        <w:t> </w:t>
      </w:r>
      <w:r>
        <w:rPr>
          <w:color w:val="58595B"/>
          <w:spacing w:val="-2"/>
          <w:w w:val="115"/>
        </w:rPr>
        <w:t>all</w:t>
      </w:r>
      <w:r>
        <w:rPr>
          <w:color w:val="58595B"/>
          <w:spacing w:val="-11"/>
          <w:w w:val="115"/>
        </w:rPr>
        <w:t> </w:t>
      </w:r>
      <w:r>
        <w:rPr>
          <w:color w:val="58595B"/>
          <w:spacing w:val="-2"/>
          <w:w w:val="115"/>
        </w:rPr>
        <w:t>of </w:t>
      </w:r>
      <w:r>
        <w:rPr>
          <w:color w:val="58595B"/>
          <w:w w:val="115"/>
        </w:rPr>
        <w:t>the following:</w:t>
      </w:r>
    </w:p>
    <w:p>
      <w:pPr>
        <w:pStyle w:val="ListParagraph"/>
        <w:numPr>
          <w:ilvl w:val="1"/>
          <w:numId w:val="16"/>
        </w:numPr>
        <w:tabs>
          <w:tab w:pos="591" w:val="left" w:leader="none"/>
        </w:tabs>
        <w:spacing w:line="240" w:lineRule="auto" w:before="1" w:after="0"/>
        <w:ind w:left="591" w:right="0" w:hanging="157"/>
        <w:jc w:val="left"/>
        <w:rPr>
          <w:sz w:val="22"/>
        </w:rPr>
      </w:pPr>
      <w:r>
        <w:rPr>
          <w:color w:val="58595B"/>
          <w:w w:val="90"/>
          <w:sz w:val="22"/>
        </w:rPr>
        <w:t>FEV1</w:t>
      </w:r>
      <w:r>
        <w:rPr>
          <w:color w:val="58595B"/>
          <w:spacing w:val="10"/>
          <w:w w:val="110"/>
          <w:sz w:val="22"/>
        </w:rPr>
        <w:t> </w:t>
      </w:r>
      <w:r>
        <w:rPr>
          <w:color w:val="58595B"/>
          <w:w w:val="110"/>
          <w:sz w:val="22"/>
        </w:rPr>
        <w:t>test</w:t>
      </w:r>
      <w:r>
        <w:rPr>
          <w:color w:val="58595B"/>
          <w:spacing w:val="-1"/>
          <w:w w:val="110"/>
          <w:sz w:val="22"/>
        </w:rPr>
        <w:t> </w:t>
      </w:r>
      <w:r>
        <w:rPr>
          <w:color w:val="58595B"/>
          <w:w w:val="110"/>
          <w:sz w:val="22"/>
        </w:rPr>
        <w:t>results</w:t>
      </w:r>
      <w:r>
        <w:rPr>
          <w:color w:val="58595B"/>
          <w:spacing w:val="3"/>
          <w:w w:val="110"/>
          <w:sz w:val="22"/>
        </w:rPr>
        <w:t> </w:t>
      </w:r>
      <w:r>
        <w:rPr>
          <w:color w:val="58595B"/>
          <w:w w:val="110"/>
          <w:sz w:val="22"/>
        </w:rPr>
        <w:t>consistently</w:t>
      </w:r>
      <w:r>
        <w:rPr>
          <w:color w:val="58595B"/>
          <w:spacing w:val="2"/>
          <w:w w:val="110"/>
          <w:sz w:val="22"/>
        </w:rPr>
        <w:t> </w:t>
      </w:r>
      <w:r>
        <w:rPr>
          <w:color w:val="58595B"/>
          <w:w w:val="110"/>
          <w:sz w:val="22"/>
        </w:rPr>
        <w:t>less</w:t>
      </w:r>
      <w:r>
        <w:rPr>
          <w:color w:val="58595B"/>
          <w:spacing w:val="3"/>
          <w:w w:val="110"/>
          <w:sz w:val="22"/>
        </w:rPr>
        <w:t> </w:t>
      </w:r>
      <w:r>
        <w:rPr>
          <w:color w:val="58595B"/>
          <w:w w:val="110"/>
          <w:sz w:val="22"/>
        </w:rPr>
        <w:t>than </w:t>
      </w:r>
      <w:r>
        <w:rPr>
          <w:color w:val="58595B"/>
          <w:w w:val="90"/>
          <w:sz w:val="22"/>
        </w:rPr>
        <w:t>1</w:t>
      </w:r>
      <w:r>
        <w:rPr>
          <w:color w:val="58595B"/>
          <w:spacing w:val="10"/>
          <w:w w:val="110"/>
          <w:sz w:val="22"/>
        </w:rPr>
        <w:t> </w:t>
      </w:r>
      <w:r>
        <w:rPr>
          <w:color w:val="58595B"/>
          <w:w w:val="110"/>
          <w:sz w:val="22"/>
        </w:rPr>
        <w:t>litre</w:t>
      </w:r>
      <w:r>
        <w:rPr>
          <w:color w:val="58595B"/>
          <w:spacing w:val="1"/>
          <w:w w:val="110"/>
          <w:sz w:val="22"/>
        </w:rPr>
        <w:t> </w:t>
      </w:r>
      <w:r>
        <w:rPr>
          <w:color w:val="58595B"/>
          <w:w w:val="110"/>
          <w:sz w:val="22"/>
        </w:rPr>
        <w:t>measured</w:t>
      </w:r>
      <w:r>
        <w:rPr>
          <w:color w:val="58595B"/>
          <w:spacing w:val="3"/>
          <w:w w:val="110"/>
          <w:sz w:val="22"/>
        </w:rPr>
        <w:t> </w:t>
      </w:r>
      <w:r>
        <w:rPr>
          <w:color w:val="58595B"/>
          <w:w w:val="110"/>
          <w:sz w:val="22"/>
        </w:rPr>
        <w:t>on</w:t>
      </w:r>
      <w:r>
        <w:rPr>
          <w:color w:val="58595B"/>
          <w:spacing w:val="1"/>
          <w:w w:val="110"/>
          <w:sz w:val="22"/>
        </w:rPr>
        <w:t> </w:t>
      </w:r>
      <w:r>
        <w:rPr>
          <w:color w:val="58595B"/>
          <w:w w:val="110"/>
          <w:sz w:val="22"/>
        </w:rPr>
        <w:t>3</w:t>
      </w:r>
      <w:r>
        <w:rPr>
          <w:color w:val="58595B"/>
          <w:spacing w:val="1"/>
          <w:w w:val="110"/>
          <w:sz w:val="22"/>
        </w:rPr>
        <w:t> </w:t>
      </w:r>
      <w:r>
        <w:rPr>
          <w:color w:val="58595B"/>
          <w:w w:val="110"/>
          <w:sz w:val="22"/>
        </w:rPr>
        <w:t>occasions</w:t>
      </w:r>
      <w:r>
        <w:rPr>
          <w:color w:val="58595B"/>
          <w:spacing w:val="3"/>
          <w:w w:val="110"/>
          <w:sz w:val="22"/>
        </w:rPr>
        <w:t> </w:t>
      </w:r>
      <w:r>
        <w:rPr>
          <w:color w:val="58595B"/>
          <w:w w:val="110"/>
          <w:sz w:val="22"/>
        </w:rPr>
        <w:t>3</w:t>
      </w:r>
      <w:r>
        <w:rPr>
          <w:color w:val="58595B"/>
          <w:spacing w:val="2"/>
          <w:w w:val="110"/>
          <w:sz w:val="22"/>
        </w:rPr>
        <w:t> </w:t>
      </w:r>
      <w:r>
        <w:rPr>
          <w:color w:val="58595B"/>
          <w:w w:val="110"/>
          <w:sz w:val="22"/>
        </w:rPr>
        <w:t>months</w:t>
      </w:r>
      <w:r>
        <w:rPr>
          <w:color w:val="58595B"/>
          <w:spacing w:val="3"/>
          <w:w w:val="110"/>
          <w:sz w:val="22"/>
        </w:rPr>
        <w:t> </w:t>
      </w:r>
      <w:r>
        <w:rPr>
          <w:color w:val="58595B"/>
          <w:w w:val="110"/>
          <w:sz w:val="22"/>
        </w:rPr>
        <w:t>apart;</w:t>
      </w:r>
      <w:r>
        <w:rPr>
          <w:color w:val="58595B"/>
          <w:spacing w:val="8"/>
          <w:w w:val="110"/>
          <w:sz w:val="22"/>
        </w:rPr>
        <w:t> </w:t>
      </w:r>
      <w:r>
        <w:rPr>
          <w:color w:val="58595B"/>
          <w:spacing w:val="-5"/>
          <w:w w:val="110"/>
          <w:sz w:val="22"/>
        </w:rPr>
        <w:t>and</w:t>
      </w:r>
    </w:p>
    <w:p>
      <w:pPr>
        <w:pStyle w:val="ListParagraph"/>
        <w:numPr>
          <w:ilvl w:val="1"/>
          <w:numId w:val="16"/>
        </w:numPr>
        <w:tabs>
          <w:tab w:pos="645" w:val="left" w:leader="none"/>
        </w:tabs>
        <w:spacing w:line="240" w:lineRule="auto" w:before="11" w:after="0"/>
        <w:ind w:left="645" w:right="0" w:hanging="211"/>
        <w:jc w:val="left"/>
        <w:rPr>
          <w:sz w:val="22"/>
        </w:rPr>
      </w:pPr>
      <w:r>
        <w:rPr>
          <w:color w:val="58595B"/>
          <w:spacing w:val="-2"/>
          <w:w w:val="115"/>
          <w:sz w:val="22"/>
        </w:rPr>
        <w:t>Requiring</w:t>
      </w:r>
      <w:r>
        <w:rPr>
          <w:color w:val="58595B"/>
          <w:spacing w:val="-1"/>
          <w:w w:val="115"/>
          <w:sz w:val="22"/>
        </w:rPr>
        <w:t> </w:t>
      </w:r>
      <w:r>
        <w:rPr>
          <w:color w:val="58595B"/>
          <w:spacing w:val="-2"/>
          <w:w w:val="115"/>
          <w:sz w:val="22"/>
        </w:rPr>
        <w:t>continuous</w:t>
      </w:r>
      <w:r>
        <w:rPr>
          <w:color w:val="58595B"/>
          <w:spacing w:val="-1"/>
          <w:w w:val="115"/>
          <w:sz w:val="22"/>
        </w:rPr>
        <w:t> </w:t>
      </w:r>
      <w:r>
        <w:rPr>
          <w:color w:val="58595B"/>
          <w:spacing w:val="-2"/>
          <w:w w:val="115"/>
          <w:sz w:val="22"/>
        </w:rPr>
        <w:t>permanent</w:t>
      </w:r>
      <w:r>
        <w:rPr>
          <w:color w:val="58595B"/>
          <w:spacing w:val="-4"/>
          <w:w w:val="115"/>
          <w:sz w:val="22"/>
        </w:rPr>
        <w:t> </w:t>
      </w:r>
      <w:r>
        <w:rPr>
          <w:color w:val="58595B"/>
          <w:spacing w:val="-2"/>
          <w:w w:val="115"/>
          <w:sz w:val="22"/>
        </w:rPr>
        <w:t>supplementary</w:t>
      </w:r>
      <w:r>
        <w:rPr>
          <w:color w:val="58595B"/>
          <w:spacing w:val="-1"/>
          <w:w w:val="115"/>
          <w:sz w:val="22"/>
        </w:rPr>
        <w:t> </w:t>
      </w:r>
      <w:r>
        <w:rPr>
          <w:color w:val="58595B"/>
          <w:spacing w:val="-2"/>
          <w:w w:val="115"/>
          <w:sz w:val="22"/>
        </w:rPr>
        <w:t>oxygen</w:t>
      </w:r>
      <w:r>
        <w:rPr>
          <w:color w:val="58595B"/>
          <w:spacing w:val="-3"/>
          <w:w w:val="115"/>
          <w:sz w:val="22"/>
        </w:rPr>
        <w:t> </w:t>
      </w:r>
      <w:r>
        <w:rPr>
          <w:color w:val="58595B"/>
          <w:spacing w:val="-2"/>
          <w:w w:val="115"/>
          <w:sz w:val="22"/>
        </w:rPr>
        <w:t>therapy for</w:t>
      </w:r>
      <w:r>
        <w:rPr>
          <w:color w:val="58595B"/>
          <w:spacing w:val="-4"/>
          <w:w w:val="115"/>
          <w:sz w:val="22"/>
        </w:rPr>
        <w:t> </w:t>
      </w:r>
      <w:r>
        <w:rPr>
          <w:color w:val="58595B"/>
          <w:spacing w:val="-2"/>
          <w:w w:val="115"/>
          <w:sz w:val="22"/>
        </w:rPr>
        <w:t>hypoxemia;</w:t>
      </w:r>
      <w:r>
        <w:rPr>
          <w:color w:val="58595B"/>
          <w:spacing w:val="4"/>
          <w:w w:val="115"/>
          <w:sz w:val="22"/>
        </w:rPr>
        <w:t> </w:t>
      </w:r>
      <w:r>
        <w:rPr>
          <w:color w:val="58595B"/>
          <w:spacing w:val="-5"/>
          <w:w w:val="115"/>
          <w:sz w:val="22"/>
        </w:rPr>
        <w:t>and</w:t>
      </w:r>
    </w:p>
    <w:p>
      <w:pPr>
        <w:pStyle w:val="ListParagraph"/>
        <w:numPr>
          <w:ilvl w:val="1"/>
          <w:numId w:val="16"/>
        </w:numPr>
        <w:tabs>
          <w:tab w:pos="434" w:val="left" w:leader="none"/>
          <w:tab w:pos="688" w:val="left" w:leader="none"/>
        </w:tabs>
        <w:spacing w:line="249" w:lineRule="auto" w:before="12" w:after="0"/>
        <w:ind w:left="434" w:right="421" w:hanging="1"/>
        <w:jc w:val="left"/>
        <w:rPr>
          <w:sz w:val="22"/>
        </w:rPr>
      </w:pPr>
      <w:r>
        <w:rPr>
          <w:color w:val="58595B"/>
          <w:w w:val="110"/>
          <w:sz w:val="22"/>
        </w:rPr>
        <w:t>Arterial blood gas analysis with</w:t>
      </w:r>
      <w:r>
        <w:rPr>
          <w:color w:val="58595B"/>
          <w:spacing w:val="-2"/>
          <w:w w:val="110"/>
          <w:sz w:val="22"/>
        </w:rPr>
        <w:t> </w:t>
      </w:r>
      <w:r>
        <w:rPr>
          <w:color w:val="58595B"/>
          <w:w w:val="110"/>
          <w:sz w:val="22"/>
        </w:rPr>
        <w:t>partial oxygen</w:t>
      </w:r>
      <w:r>
        <w:rPr>
          <w:color w:val="58595B"/>
          <w:spacing w:val="-2"/>
          <w:w w:val="110"/>
          <w:sz w:val="22"/>
        </w:rPr>
        <w:t> </w:t>
      </w:r>
      <w:r>
        <w:rPr>
          <w:color w:val="58595B"/>
          <w:w w:val="110"/>
          <w:sz w:val="22"/>
        </w:rPr>
        <w:t>pressure</w:t>
      </w:r>
      <w:r>
        <w:rPr>
          <w:color w:val="58595B"/>
          <w:spacing w:val="-3"/>
          <w:w w:val="110"/>
          <w:sz w:val="22"/>
        </w:rPr>
        <w:t> </w:t>
      </w:r>
      <w:r>
        <w:rPr>
          <w:color w:val="58595B"/>
          <w:w w:val="110"/>
          <w:sz w:val="22"/>
        </w:rPr>
        <w:t>of</w:t>
      </w:r>
      <w:r>
        <w:rPr>
          <w:color w:val="58595B"/>
          <w:spacing w:val="-6"/>
          <w:w w:val="110"/>
          <w:sz w:val="22"/>
        </w:rPr>
        <w:t> </w:t>
      </w:r>
      <w:r>
        <w:rPr>
          <w:color w:val="58595B"/>
          <w:w w:val="110"/>
          <w:sz w:val="22"/>
        </w:rPr>
        <w:t>55mmHg or</w:t>
      </w:r>
      <w:r>
        <w:rPr>
          <w:color w:val="58595B"/>
          <w:spacing w:val="-4"/>
          <w:w w:val="110"/>
          <w:sz w:val="22"/>
        </w:rPr>
        <w:t> </w:t>
      </w:r>
      <w:r>
        <w:rPr>
          <w:color w:val="58595B"/>
          <w:w w:val="110"/>
          <w:sz w:val="22"/>
        </w:rPr>
        <w:t>less (PaO2 </w:t>
      </w:r>
      <w:r>
        <w:rPr>
          <w:color w:val="58595B"/>
          <w:sz w:val="22"/>
        </w:rPr>
        <w:t>&lt;</w:t>
      </w:r>
      <w:r>
        <w:rPr>
          <w:color w:val="58595B"/>
          <w:spacing w:val="39"/>
          <w:w w:val="110"/>
          <w:sz w:val="22"/>
        </w:rPr>
        <w:t> </w:t>
      </w:r>
      <w:r>
        <w:rPr>
          <w:color w:val="58595B"/>
          <w:w w:val="110"/>
          <w:sz w:val="22"/>
        </w:rPr>
        <w:t>55mmHg); </w:t>
      </w:r>
      <w:r>
        <w:rPr>
          <w:color w:val="58595B"/>
          <w:spacing w:val="-4"/>
          <w:w w:val="110"/>
          <w:sz w:val="22"/>
        </w:rPr>
        <w:t>and</w:t>
      </w:r>
    </w:p>
    <w:p>
      <w:pPr>
        <w:pStyle w:val="ListParagraph"/>
        <w:numPr>
          <w:ilvl w:val="1"/>
          <w:numId w:val="16"/>
        </w:numPr>
        <w:tabs>
          <w:tab w:pos="715" w:val="left" w:leader="none"/>
        </w:tabs>
        <w:spacing w:line="240" w:lineRule="auto" w:before="1" w:after="0"/>
        <w:ind w:left="715" w:right="0" w:hanging="281"/>
        <w:jc w:val="left"/>
        <w:rPr>
          <w:sz w:val="22"/>
        </w:rPr>
      </w:pPr>
      <w:r>
        <w:rPr>
          <w:color w:val="58595B"/>
          <w:w w:val="110"/>
          <w:sz w:val="22"/>
        </w:rPr>
        <w:t>Dyspnea</w:t>
      </w:r>
      <w:r>
        <w:rPr>
          <w:color w:val="58595B"/>
          <w:spacing w:val="10"/>
          <w:w w:val="110"/>
          <w:sz w:val="22"/>
        </w:rPr>
        <w:t> </w:t>
      </w:r>
      <w:r>
        <w:rPr>
          <w:color w:val="58595B"/>
          <w:w w:val="110"/>
          <w:sz w:val="22"/>
        </w:rPr>
        <w:t>at</w:t>
      </w:r>
      <w:r>
        <w:rPr>
          <w:color w:val="58595B"/>
          <w:spacing w:val="7"/>
          <w:w w:val="110"/>
          <w:sz w:val="22"/>
        </w:rPr>
        <w:t> </w:t>
      </w:r>
      <w:r>
        <w:rPr>
          <w:color w:val="58595B"/>
          <w:spacing w:val="-4"/>
          <w:w w:val="110"/>
          <w:sz w:val="22"/>
        </w:rPr>
        <w:t>rest.</w:t>
      </w:r>
    </w:p>
    <w:p>
      <w:pPr>
        <w:pStyle w:val="BodyText"/>
        <w:spacing w:before="35"/>
      </w:pPr>
    </w:p>
    <w:p>
      <w:pPr>
        <w:pStyle w:val="Heading1"/>
        <w:numPr>
          <w:ilvl w:val="0"/>
          <w:numId w:val="16"/>
        </w:numPr>
        <w:tabs>
          <w:tab w:pos="816" w:val="left" w:leader="none"/>
        </w:tabs>
        <w:spacing w:line="240" w:lineRule="auto" w:before="0" w:after="0"/>
        <w:ind w:left="816" w:right="0" w:hanging="397"/>
        <w:jc w:val="both"/>
      </w:pPr>
      <w:r>
        <w:rPr>
          <w:color w:val="58595B"/>
          <w:w w:val="110"/>
        </w:rPr>
        <w:t>Myocardial</w:t>
      </w:r>
      <w:r>
        <w:rPr>
          <w:color w:val="58595B"/>
          <w:spacing w:val="-10"/>
          <w:w w:val="110"/>
        </w:rPr>
        <w:t> </w:t>
      </w:r>
      <w:r>
        <w:rPr>
          <w:color w:val="58595B"/>
          <w:spacing w:val="-2"/>
          <w:w w:val="110"/>
        </w:rPr>
        <w:t>Infarction</w:t>
      </w:r>
    </w:p>
    <w:p>
      <w:pPr>
        <w:pStyle w:val="BodyText"/>
        <w:spacing w:line="249" w:lineRule="auto" w:before="125"/>
        <w:ind w:left="434" w:right="411"/>
        <w:jc w:val="both"/>
      </w:pPr>
      <w:r>
        <w:rPr>
          <w:color w:val="58595B"/>
          <w:w w:val="115"/>
        </w:rPr>
        <w:t>The</w:t>
      </w:r>
      <w:r>
        <w:rPr>
          <w:color w:val="58595B"/>
          <w:spacing w:val="-15"/>
          <w:w w:val="115"/>
        </w:rPr>
        <w:t> </w:t>
      </w:r>
      <w:r>
        <w:rPr>
          <w:color w:val="58595B"/>
          <w:w w:val="115"/>
        </w:rPr>
        <w:t>first</w:t>
      </w:r>
      <w:r>
        <w:rPr>
          <w:color w:val="58595B"/>
          <w:spacing w:val="-17"/>
          <w:w w:val="115"/>
        </w:rPr>
        <w:t> </w:t>
      </w:r>
      <w:r>
        <w:rPr>
          <w:color w:val="58595B"/>
          <w:w w:val="115"/>
        </w:rPr>
        <w:t>occurrence</w:t>
      </w:r>
      <w:r>
        <w:rPr>
          <w:color w:val="58595B"/>
          <w:spacing w:val="-15"/>
          <w:w w:val="115"/>
        </w:rPr>
        <w:t> </w:t>
      </w:r>
      <w:r>
        <w:rPr>
          <w:color w:val="58595B"/>
          <w:w w:val="115"/>
        </w:rPr>
        <w:t>of</w:t>
      </w:r>
      <w:r>
        <w:rPr>
          <w:color w:val="58595B"/>
          <w:spacing w:val="-18"/>
          <w:w w:val="115"/>
        </w:rPr>
        <w:t> </w:t>
      </w:r>
      <w:r>
        <w:rPr>
          <w:color w:val="58595B"/>
          <w:w w:val="115"/>
        </w:rPr>
        <w:t>heart</w:t>
      </w:r>
      <w:r>
        <w:rPr>
          <w:color w:val="58595B"/>
          <w:spacing w:val="-16"/>
          <w:w w:val="115"/>
        </w:rPr>
        <w:t> </w:t>
      </w:r>
      <w:r>
        <w:rPr>
          <w:color w:val="58595B"/>
          <w:w w:val="115"/>
        </w:rPr>
        <w:t>attack</w:t>
      </w:r>
      <w:r>
        <w:rPr>
          <w:color w:val="58595B"/>
          <w:spacing w:val="-10"/>
          <w:w w:val="115"/>
        </w:rPr>
        <w:t> </w:t>
      </w:r>
      <w:r>
        <w:rPr>
          <w:color w:val="58595B"/>
          <w:w w:val="115"/>
        </w:rPr>
        <w:t>or</w:t>
      </w:r>
      <w:r>
        <w:rPr>
          <w:color w:val="58595B"/>
          <w:spacing w:val="-18"/>
          <w:w w:val="115"/>
        </w:rPr>
        <w:t> </w:t>
      </w:r>
      <w:r>
        <w:rPr>
          <w:color w:val="58595B"/>
          <w:w w:val="115"/>
        </w:rPr>
        <w:t>myocardial</w:t>
      </w:r>
      <w:r>
        <w:rPr>
          <w:color w:val="58595B"/>
          <w:spacing w:val="-12"/>
          <w:w w:val="115"/>
        </w:rPr>
        <w:t> </w:t>
      </w:r>
      <w:r>
        <w:rPr>
          <w:color w:val="58595B"/>
          <w:w w:val="115"/>
        </w:rPr>
        <w:t>infarction,</w:t>
      </w:r>
      <w:r>
        <w:rPr>
          <w:color w:val="58595B"/>
          <w:spacing w:val="-9"/>
          <w:w w:val="115"/>
        </w:rPr>
        <w:t> </w:t>
      </w:r>
      <w:r>
        <w:rPr>
          <w:color w:val="58595B"/>
          <w:w w:val="115"/>
        </w:rPr>
        <w:t>which</w:t>
      </w:r>
      <w:r>
        <w:rPr>
          <w:color w:val="58595B"/>
          <w:spacing w:val="-15"/>
          <w:w w:val="115"/>
        </w:rPr>
        <w:t> </w:t>
      </w:r>
      <w:r>
        <w:rPr>
          <w:color w:val="58595B"/>
          <w:w w:val="115"/>
        </w:rPr>
        <w:t>means</w:t>
      </w:r>
      <w:r>
        <w:rPr>
          <w:color w:val="58595B"/>
          <w:spacing w:val="-13"/>
          <w:w w:val="115"/>
        </w:rPr>
        <w:t> </w:t>
      </w:r>
      <w:r>
        <w:rPr>
          <w:color w:val="58595B"/>
          <w:w w:val="115"/>
        </w:rPr>
        <w:t>the</w:t>
      </w:r>
      <w:r>
        <w:rPr>
          <w:color w:val="58595B"/>
          <w:spacing w:val="-15"/>
          <w:w w:val="115"/>
        </w:rPr>
        <w:t> </w:t>
      </w:r>
      <w:r>
        <w:rPr>
          <w:color w:val="58595B"/>
          <w:w w:val="115"/>
        </w:rPr>
        <w:t>death</w:t>
      </w:r>
      <w:r>
        <w:rPr>
          <w:color w:val="58595B"/>
          <w:spacing w:val="-15"/>
          <w:w w:val="115"/>
        </w:rPr>
        <w:t> </w:t>
      </w:r>
      <w:r>
        <w:rPr>
          <w:color w:val="58595B"/>
          <w:w w:val="115"/>
        </w:rPr>
        <w:t>of</w:t>
      </w:r>
      <w:r>
        <w:rPr>
          <w:color w:val="58595B"/>
          <w:spacing w:val="-18"/>
          <w:w w:val="115"/>
        </w:rPr>
        <w:t> </w:t>
      </w:r>
      <w:r>
        <w:rPr>
          <w:color w:val="58595B"/>
          <w:w w:val="115"/>
        </w:rPr>
        <w:t>a</w:t>
      </w:r>
      <w:r>
        <w:rPr>
          <w:color w:val="58595B"/>
          <w:spacing w:val="-14"/>
          <w:w w:val="115"/>
        </w:rPr>
        <w:t> </w:t>
      </w:r>
      <w:r>
        <w:rPr>
          <w:color w:val="58595B"/>
          <w:w w:val="115"/>
        </w:rPr>
        <w:t>portion </w:t>
      </w:r>
      <w:r>
        <w:rPr>
          <w:color w:val="58595B"/>
          <w:spacing w:val="-2"/>
          <w:w w:val="115"/>
        </w:rPr>
        <w:t>of</w:t>
      </w:r>
      <w:r>
        <w:rPr>
          <w:color w:val="58595B"/>
          <w:spacing w:val="-15"/>
          <w:w w:val="115"/>
        </w:rPr>
        <w:t> </w:t>
      </w:r>
      <w:r>
        <w:rPr>
          <w:color w:val="58595B"/>
          <w:spacing w:val="-2"/>
          <w:w w:val="115"/>
        </w:rPr>
        <w:t>the</w:t>
      </w:r>
      <w:r>
        <w:rPr>
          <w:color w:val="58595B"/>
          <w:spacing w:val="-13"/>
          <w:w w:val="115"/>
        </w:rPr>
        <w:t> </w:t>
      </w:r>
      <w:r>
        <w:rPr>
          <w:color w:val="58595B"/>
          <w:spacing w:val="-2"/>
          <w:w w:val="115"/>
        </w:rPr>
        <w:t>heart</w:t>
      </w:r>
      <w:r>
        <w:rPr>
          <w:color w:val="58595B"/>
          <w:spacing w:val="-14"/>
          <w:w w:val="115"/>
        </w:rPr>
        <w:t> </w:t>
      </w:r>
      <w:r>
        <w:rPr>
          <w:color w:val="58595B"/>
          <w:spacing w:val="-2"/>
          <w:w w:val="115"/>
        </w:rPr>
        <w:t>muscle</w:t>
      </w:r>
      <w:r>
        <w:rPr>
          <w:color w:val="58595B"/>
          <w:spacing w:val="-13"/>
          <w:w w:val="115"/>
        </w:rPr>
        <w:t> </w:t>
      </w:r>
      <w:r>
        <w:rPr>
          <w:color w:val="58595B"/>
          <w:spacing w:val="-2"/>
          <w:w w:val="115"/>
        </w:rPr>
        <w:t>as</w:t>
      </w:r>
      <w:r>
        <w:rPr>
          <w:color w:val="58595B"/>
          <w:spacing w:val="-10"/>
          <w:w w:val="115"/>
        </w:rPr>
        <w:t> </w:t>
      </w:r>
      <w:r>
        <w:rPr>
          <w:color w:val="58595B"/>
          <w:spacing w:val="-2"/>
          <w:w w:val="115"/>
        </w:rPr>
        <w:t>a</w:t>
      </w:r>
      <w:r>
        <w:rPr>
          <w:color w:val="58595B"/>
          <w:spacing w:val="-10"/>
          <w:w w:val="115"/>
        </w:rPr>
        <w:t> </w:t>
      </w:r>
      <w:r>
        <w:rPr>
          <w:color w:val="58595B"/>
          <w:spacing w:val="-2"/>
          <w:w w:val="115"/>
        </w:rPr>
        <w:t>result</w:t>
      </w:r>
      <w:r>
        <w:rPr>
          <w:color w:val="58595B"/>
          <w:spacing w:val="-14"/>
          <w:w w:val="115"/>
        </w:rPr>
        <w:t> </w:t>
      </w:r>
      <w:r>
        <w:rPr>
          <w:color w:val="58595B"/>
          <w:spacing w:val="-2"/>
          <w:w w:val="115"/>
        </w:rPr>
        <w:t>of</w:t>
      </w:r>
      <w:r>
        <w:rPr>
          <w:color w:val="58595B"/>
          <w:spacing w:val="-15"/>
          <w:w w:val="115"/>
        </w:rPr>
        <w:t> </w:t>
      </w:r>
      <w:r>
        <w:rPr>
          <w:color w:val="58595B"/>
          <w:spacing w:val="-2"/>
          <w:w w:val="115"/>
        </w:rPr>
        <w:t>inadequate</w:t>
      </w:r>
      <w:r>
        <w:rPr>
          <w:color w:val="58595B"/>
          <w:spacing w:val="-13"/>
          <w:w w:val="115"/>
        </w:rPr>
        <w:t> </w:t>
      </w:r>
      <w:r>
        <w:rPr>
          <w:color w:val="58595B"/>
          <w:spacing w:val="-2"/>
          <w:w w:val="115"/>
        </w:rPr>
        <w:t>blood</w:t>
      </w:r>
      <w:r>
        <w:rPr>
          <w:color w:val="58595B"/>
          <w:spacing w:val="-11"/>
          <w:w w:val="115"/>
        </w:rPr>
        <w:t> </w:t>
      </w:r>
      <w:r>
        <w:rPr>
          <w:color w:val="58595B"/>
          <w:spacing w:val="-2"/>
          <w:w w:val="115"/>
        </w:rPr>
        <w:t>supply</w:t>
      </w:r>
      <w:r>
        <w:rPr>
          <w:color w:val="58595B"/>
          <w:spacing w:val="-11"/>
          <w:w w:val="115"/>
        </w:rPr>
        <w:t> </w:t>
      </w:r>
      <w:r>
        <w:rPr>
          <w:color w:val="58595B"/>
          <w:spacing w:val="-2"/>
          <w:w w:val="115"/>
        </w:rPr>
        <w:t>to</w:t>
      </w:r>
      <w:r>
        <w:rPr>
          <w:color w:val="58595B"/>
          <w:spacing w:val="-13"/>
          <w:w w:val="115"/>
        </w:rPr>
        <w:t> </w:t>
      </w:r>
      <w:r>
        <w:rPr>
          <w:color w:val="58595B"/>
          <w:spacing w:val="-2"/>
          <w:w w:val="115"/>
        </w:rPr>
        <w:t>the</w:t>
      </w:r>
      <w:r>
        <w:rPr>
          <w:color w:val="58595B"/>
          <w:spacing w:val="-13"/>
          <w:w w:val="115"/>
        </w:rPr>
        <w:t> </w:t>
      </w:r>
      <w:r>
        <w:rPr>
          <w:color w:val="58595B"/>
          <w:spacing w:val="-2"/>
          <w:w w:val="115"/>
        </w:rPr>
        <w:t>relevant</w:t>
      </w:r>
      <w:r>
        <w:rPr>
          <w:color w:val="58595B"/>
          <w:spacing w:val="-14"/>
          <w:w w:val="115"/>
        </w:rPr>
        <w:t> </w:t>
      </w:r>
      <w:r>
        <w:rPr>
          <w:color w:val="58595B"/>
          <w:spacing w:val="-2"/>
          <w:w w:val="115"/>
        </w:rPr>
        <w:t>area. The</w:t>
      </w:r>
      <w:r>
        <w:rPr>
          <w:color w:val="58595B"/>
          <w:spacing w:val="-13"/>
          <w:w w:val="115"/>
        </w:rPr>
        <w:t> </w:t>
      </w:r>
      <w:r>
        <w:rPr>
          <w:color w:val="58595B"/>
          <w:spacing w:val="-2"/>
          <w:w w:val="115"/>
        </w:rPr>
        <w:t>diagnosis</w:t>
      </w:r>
      <w:r>
        <w:rPr>
          <w:color w:val="58595B"/>
          <w:spacing w:val="-10"/>
          <w:w w:val="115"/>
        </w:rPr>
        <w:t> </w:t>
      </w:r>
      <w:r>
        <w:rPr>
          <w:color w:val="58595B"/>
          <w:spacing w:val="-2"/>
          <w:w w:val="115"/>
        </w:rPr>
        <w:t>for </w:t>
      </w:r>
      <w:r>
        <w:rPr>
          <w:color w:val="58595B"/>
          <w:w w:val="115"/>
        </w:rPr>
        <w:t>Myocardial Infarction should be evidenced by all of</w:t>
      </w:r>
      <w:r>
        <w:rPr>
          <w:color w:val="58595B"/>
          <w:spacing w:val="-2"/>
          <w:w w:val="115"/>
        </w:rPr>
        <w:t> </w:t>
      </w:r>
      <w:r>
        <w:rPr>
          <w:color w:val="58595B"/>
          <w:w w:val="115"/>
        </w:rPr>
        <w:t>the following criteria:</w:t>
      </w:r>
    </w:p>
    <w:p>
      <w:pPr>
        <w:pStyle w:val="ListParagraph"/>
        <w:numPr>
          <w:ilvl w:val="1"/>
          <w:numId w:val="16"/>
        </w:numPr>
        <w:tabs>
          <w:tab w:pos="647" w:val="left" w:leader="none"/>
        </w:tabs>
        <w:spacing w:line="249" w:lineRule="auto" w:before="3" w:after="0"/>
        <w:ind w:left="435" w:right="419" w:firstLine="0"/>
        <w:jc w:val="left"/>
        <w:rPr>
          <w:sz w:val="22"/>
        </w:rPr>
      </w:pPr>
      <w:r>
        <w:rPr>
          <w:color w:val="58595B"/>
          <w:w w:val="115"/>
          <w:sz w:val="22"/>
        </w:rPr>
        <w:t>A</w:t>
      </w:r>
      <w:r>
        <w:rPr>
          <w:color w:val="58595B"/>
          <w:spacing w:val="40"/>
          <w:w w:val="115"/>
          <w:sz w:val="22"/>
        </w:rPr>
        <w:t> </w:t>
      </w:r>
      <w:r>
        <w:rPr>
          <w:color w:val="58595B"/>
          <w:w w:val="115"/>
          <w:sz w:val="22"/>
        </w:rPr>
        <w:t>history</w:t>
      </w:r>
      <w:r>
        <w:rPr>
          <w:color w:val="58595B"/>
          <w:spacing w:val="40"/>
          <w:w w:val="115"/>
          <w:sz w:val="22"/>
        </w:rPr>
        <w:t> </w:t>
      </w:r>
      <w:r>
        <w:rPr>
          <w:color w:val="58595B"/>
          <w:w w:val="115"/>
          <w:sz w:val="22"/>
        </w:rPr>
        <w:t>of</w:t>
      </w:r>
      <w:r>
        <w:rPr>
          <w:color w:val="58595B"/>
          <w:spacing w:val="40"/>
          <w:w w:val="115"/>
          <w:sz w:val="22"/>
        </w:rPr>
        <w:t> </w:t>
      </w:r>
      <w:r>
        <w:rPr>
          <w:color w:val="58595B"/>
          <w:w w:val="115"/>
          <w:sz w:val="22"/>
        </w:rPr>
        <w:t>typical</w:t>
      </w:r>
      <w:r>
        <w:rPr>
          <w:color w:val="58595B"/>
          <w:spacing w:val="40"/>
          <w:w w:val="115"/>
          <w:sz w:val="22"/>
        </w:rPr>
        <w:t> </w:t>
      </w:r>
      <w:r>
        <w:rPr>
          <w:color w:val="58595B"/>
          <w:w w:val="115"/>
          <w:sz w:val="22"/>
        </w:rPr>
        <w:t>clinical</w:t>
      </w:r>
      <w:r>
        <w:rPr>
          <w:color w:val="58595B"/>
          <w:spacing w:val="40"/>
          <w:w w:val="115"/>
          <w:sz w:val="22"/>
        </w:rPr>
        <w:t> </w:t>
      </w:r>
      <w:r>
        <w:rPr>
          <w:color w:val="58595B"/>
          <w:w w:val="115"/>
          <w:sz w:val="22"/>
        </w:rPr>
        <w:t>symptoms</w:t>
      </w:r>
      <w:r>
        <w:rPr>
          <w:color w:val="58595B"/>
          <w:spacing w:val="40"/>
          <w:w w:val="115"/>
          <w:sz w:val="22"/>
        </w:rPr>
        <w:t> </w:t>
      </w:r>
      <w:r>
        <w:rPr>
          <w:color w:val="58595B"/>
          <w:w w:val="115"/>
          <w:sz w:val="22"/>
        </w:rPr>
        <w:t>consistent</w:t>
      </w:r>
      <w:r>
        <w:rPr>
          <w:color w:val="58595B"/>
          <w:spacing w:val="40"/>
          <w:w w:val="115"/>
          <w:sz w:val="22"/>
        </w:rPr>
        <w:t> </w:t>
      </w:r>
      <w:r>
        <w:rPr>
          <w:color w:val="58595B"/>
          <w:w w:val="115"/>
          <w:sz w:val="22"/>
        </w:rPr>
        <w:t>with</w:t>
      </w:r>
      <w:r>
        <w:rPr>
          <w:color w:val="58595B"/>
          <w:spacing w:val="40"/>
          <w:w w:val="115"/>
          <w:sz w:val="22"/>
        </w:rPr>
        <w:t> </w:t>
      </w:r>
      <w:r>
        <w:rPr>
          <w:color w:val="58595B"/>
          <w:w w:val="115"/>
          <w:sz w:val="22"/>
        </w:rPr>
        <w:t>the</w:t>
      </w:r>
      <w:r>
        <w:rPr>
          <w:color w:val="58595B"/>
          <w:spacing w:val="40"/>
          <w:w w:val="115"/>
          <w:sz w:val="22"/>
        </w:rPr>
        <w:t> </w:t>
      </w:r>
      <w:r>
        <w:rPr>
          <w:color w:val="58595B"/>
          <w:w w:val="115"/>
          <w:sz w:val="22"/>
        </w:rPr>
        <w:t>diagnosis</w:t>
      </w:r>
      <w:r>
        <w:rPr>
          <w:color w:val="58595B"/>
          <w:spacing w:val="40"/>
          <w:w w:val="115"/>
          <w:sz w:val="22"/>
        </w:rPr>
        <w:t> </w:t>
      </w:r>
      <w:r>
        <w:rPr>
          <w:color w:val="58595B"/>
          <w:w w:val="115"/>
          <w:sz w:val="22"/>
        </w:rPr>
        <w:t>of</w:t>
      </w:r>
      <w:r>
        <w:rPr>
          <w:color w:val="58595B"/>
          <w:spacing w:val="40"/>
          <w:w w:val="115"/>
          <w:sz w:val="22"/>
        </w:rPr>
        <w:t> </w:t>
      </w:r>
      <w:r>
        <w:rPr>
          <w:color w:val="58595B"/>
          <w:w w:val="115"/>
          <w:sz w:val="22"/>
        </w:rPr>
        <w:t>acute</w:t>
      </w:r>
      <w:r>
        <w:rPr>
          <w:color w:val="58595B"/>
          <w:spacing w:val="40"/>
          <w:w w:val="115"/>
          <w:sz w:val="22"/>
        </w:rPr>
        <w:t> </w:t>
      </w:r>
      <w:r>
        <w:rPr>
          <w:color w:val="58595B"/>
          <w:w w:val="115"/>
          <w:sz w:val="22"/>
        </w:rPr>
        <w:t>myocardial infarction (For e.g. typical chest pain)</w:t>
      </w:r>
    </w:p>
    <w:p>
      <w:pPr>
        <w:pStyle w:val="ListParagraph"/>
        <w:numPr>
          <w:ilvl w:val="1"/>
          <w:numId w:val="16"/>
        </w:numPr>
        <w:tabs>
          <w:tab w:pos="646" w:val="left" w:leader="none"/>
        </w:tabs>
        <w:spacing w:line="240" w:lineRule="auto" w:before="1" w:after="0"/>
        <w:ind w:left="646" w:right="0" w:hanging="211"/>
        <w:jc w:val="left"/>
        <w:rPr>
          <w:sz w:val="22"/>
        </w:rPr>
      </w:pPr>
      <w:r>
        <w:rPr>
          <w:color w:val="58595B"/>
          <w:w w:val="115"/>
          <w:sz w:val="22"/>
        </w:rPr>
        <w:t>New</w:t>
      </w:r>
      <w:r>
        <w:rPr>
          <w:color w:val="58595B"/>
          <w:spacing w:val="-7"/>
          <w:w w:val="115"/>
          <w:sz w:val="22"/>
        </w:rPr>
        <w:t> </w:t>
      </w:r>
      <w:r>
        <w:rPr>
          <w:color w:val="58595B"/>
          <w:w w:val="115"/>
          <w:sz w:val="22"/>
        </w:rPr>
        <w:t>characteristic</w:t>
      </w:r>
      <w:r>
        <w:rPr>
          <w:color w:val="58595B"/>
          <w:spacing w:val="-5"/>
          <w:w w:val="115"/>
          <w:sz w:val="22"/>
        </w:rPr>
        <w:t> </w:t>
      </w:r>
      <w:r>
        <w:rPr>
          <w:color w:val="58595B"/>
          <w:w w:val="115"/>
          <w:sz w:val="22"/>
        </w:rPr>
        <w:t>electrocardiogram</w:t>
      </w:r>
      <w:r>
        <w:rPr>
          <w:color w:val="58595B"/>
          <w:spacing w:val="-1"/>
          <w:w w:val="115"/>
          <w:sz w:val="22"/>
        </w:rPr>
        <w:t> </w:t>
      </w:r>
      <w:r>
        <w:rPr>
          <w:color w:val="58595B"/>
          <w:spacing w:val="-2"/>
          <w:w w:val="115"/>
          <w:sz w:val="22"/>
        </w:rPr>
        <w:t>changes</w:t>
      </w:r>
    </w:p>
    <w:p>
      <w:pPr>
        <w:pStyle w:val="ListParagraph"/>
        <w:numPr>
          <w:ilvl w:val="1"/>
          <w:numId w:val="16"/>
        </w:numPr>
        <w:tabs>
          <w:tab w:pos="699" w:val="left" w:leader="none"/>
        </w:tabs>
        <w:spacing w:line="240" w:lineRule="auto" w:before="11" w:after="0"/>
        <w:ind w:left="699" w:right="0" w:hanging="264"/>
        <w:jc w:val="left"/>
        <w:rPr>
          <w:sz w:val="22"/>
        </w:rPr>
      </w:pPr>
      <w:r>
        <w:rPr>
          <w:color w:val="58595B"/>
          <w:w w:val="110"/>
          <w:sz w:val="22"/>
        </w:rPr>
        <w:t>Elevation</w:t>
      </w:r>
      <w:r>
        <w:rPr>
          <w:color w:val="58595B"/>
          <w:spacing w:val="12"/>
          <w:w w:val="110"/>
          <w:sz w:val="22"/>
        </w:rPr>
        <w:t> </w:t>
      </w:r>
      <w:r>
        <w:rPr>
          <w:color w:val="58595B"/>
          <w:w w:val="110"/>
          <w:sz w:val="22"/>
        </w:rPr>
        <w:t>of</w:t>
      </w:r>
      <w:r>
        <w:rPr>
          <w:color w:val="58595B"/>
          <w:spacing w:val="10"/>
          <w:w w:val="110"/>
          <w:sz w:val="22"/>
        </w:rPr>
        <w:t> </w:t>
      </w:r>
      <w:r>
        <w:rPr>
          <w:color w:val="58595B"/>
          <w:w w:val="110"/>
          <w:sz w:val="22"/>
        </w:rPr>
        <w:t>infarction</w:t>
      </w:r>
      <w:r>
        <w:rPr>
          <w:color w:val="58595B"/>
          <w:spacing w:val="12"/>
          <w:w w:val="110"/>
          <w:sz w:val="22"/>
        </w:rPr>
        <w:t> </w:t>
      </w:r>
      <w:r>
        <w:rPr>
          <w:color w:val="58595B"/>
          <w:w w:val="110"/>
          <w:sz w:val="22"/>
        </w:rPr>
        <w:t>specific</w:t>
      </w:r>
      <w:r>
        <w:rPr>
          <w:color w:val="58595B"/>
          <w:spacing w:val="10"/>
          <w:w w:val="110"/>
          <w:sz w:val="22"/>
        </w:rPr>
        <w:t> </w:t>
      </w:r>
      <w:r>
        <w:rPr>
          <w:color w:val="58595B"/>
          <w:w w:val="110"/>
          <w:sz w:val="22"/>
        </w:rPr>
        <w:t>enzymes,</w:t>
      </w:r>
      <w:r>
        <w:rPr>
          <w:color w:val="58595B"/>
          <w:spacing w:val="21"/>
          <w:w w:val="110"/>
          <w:sz w:val="22"/>
        </w:rPr>
        <w:t> </w:t>
      </w:r>
      <w:r>
        <w:rPr>
          <w:color w:val="58595B"/>
          <w:w w:val="110"/>
          <w:sz w:val="22"/>
        </w:rPr>
        <w:t>Troponins</w:t>
      </w:r>
      <w:r>
        <w:rPr>
          <w:color w:val="58595B"/>
          <w:spacing w:val="15"/>
          <w:w w:val="110"/>
          <w:sz w:val="22"/>
        </w:rPr>
        <w:t> </w:t>
      </w:r>
      <w:r>
        <w:rPr>
          <w:color w:val="58595B"/>
          <w:w w:val="110"/>
          <w:sz w:val="22"/>
        </w:rPr>
        <w:t>or</w:t>
      </w:r>
      <w:r>
        <w:rPr>
          <w:color w:val="58595B"/>
          <w:spacing w:val="11"/>
          <w:w w:val="110"/>
          <w:sz w:val="22"/>
        </w:rPr>
        <w:t> </w:t>
      </w:r>
      <w:r>
        <w:rPr>
          <w:color w:val="58595B"/>
          <w:w w:val="110"/>
          <w:sz w:val="22"/>
        </w:rPr>
        <w:t>other</w:t>
      </w:r>
      <w:r>
        <w:rPr>
          <w:color w:val="58595B"/>
          <w:spacing w:val="11"/>
          <w:w w:val="110"/>
          <w:sz w:val="22"/>
        </w:rPr>
        <w:t> </w:t>
      </w:r>
      <w:r>
        <w:rPr>
          <w:color w:val="58595B"/>
          <w:w w:val="110"/>
          <w:sz w:val="22"/>
        </w:rPr>
        <w:t>specific</w:t>
      </w:r>
      <w:r>
        <w:rPr>
          <w:color w:val="58595B"/>
          <w:spacing w:val="10"/>
          <w:w w:val="110"/>
          <w:sz w:val="22"/>
        </w:rPr>
        <w:t> </w:t>
      </w:r>
      <w:r>
        <w:rPr>
          <w:color w:val="58595B"/>
          <w:w w:val="110"/>
          <w:sz w:val="22"/>
        </w:rPr>
        <w:t>biochemical</w:t>
      </w:r>
      <w:r>
        <w:rPr>
          <w:color w:val="58595B"/>
          <w:spacing w:val="17"/>
          <w:w w:val="110"/>
          <w:sz w:val="22"/>
        </w:rPr>
        <w:t> </w:t>
      </w:r>
      <w:r>
        <w:rPr>
          <w:color w:val="58595B"/>
          <w:spacing w:val="-2"/>
          <w:w w:val="110"/>
          <w:sz w:val="22"/>
        </w:rPr>
        <w:t>markers.</w:t>
      </w:r>
    </w:p>
    <w:p>
      <w:pPr>
        <w:pStyle w:val="BodyText"/>
        <w:spacing w:before="22"/>
      </w:pPr>
    </w:p>
    <w:p>
      <w:pPr>
        <w:pStyle w:val="BodyText"/>
        <w:spacing w:before="0"/>
        <w:ind w:left="435"/>
      </w:pPr>
      <w:r>
        <w:rPr>
          <w:color w:val="58595B"/>
          <w:w w:val="110"/>
        </w:rPr>
        <w:t>The</w:t>
      </w:r>
      <w:r>
        <w:rPr>
          <w:color w:val="58595B"/>
          <w:spacing w:val="-1"/>
          <w:w w:val="110"/>
        </w:rPr>
        <w:t> </w:t>
      </w:r>
      <w:r>
        <w:rPr>
          <w:color w:val="58595B"/>
          <w:w w:val="110"/>
        </w:rPr>
        <w:t>following</w:t>
      </w:r>
      <w:r>
        <w:rPr>
          <w:color w:val="58595B"/>
          <w:spacing w:val="2"/>
          <w:w w:val="110"/>
        </w:rPr>
        <w:t> </w:t>
      </w:r>
      <w:r>
        <w:rPr>
          <w:color w:val="58595B"/>
          <w:w w:val="110"/>
        </w:rPr>
        <w:t>are</w:t>
      </w:r>
      <w:r>
        <w:rPr>
          <w:color w:val="58595B"/>
          <w:spacing w:val="-1"/>
          <w:w w:val="110"/>
        </w:rPr>
        <w:t> </w:t>
      </w:r>
      <w:r>
        <w:rPr>
          <w:color w:val="58595B"/>
          <w:spacing w:val="-2"/>
          <w:w w:val="110"/>
        </w:rPr>
        <w:t>excluded:</w:t>
      </w:r>
    </w:p>
    <w:p>
      <w:pPr>
        <w:pStyle w:val="ListParagraph"/>
        <w:numPr>
          <w:ilvl w:val="0"/>
          <w:numId w:val="18"/>
        </w:numPr>
        <w:tabs>
          <w:tab w:pos="592" w:val="left" w:leader="none"/>
        </w:tabs>
        <w:spacing w:line="240" w:lineRule="auto" w:before="11" w:after="0"/>
        <w:ind w:left="592" w:right="0" w:hanging="157"/>
        <w:jc w:val="left"/>
        <w:rPr>
          <w:sz w:val="22"/>
        </w:rPr>
      </w:pPr>
      <w:r>
        <w:rPr>
          <w:color w:val="58595B"/>
          <w:spacing w:val="-2"/>
          <w:w w:val="115"/>
          <w:sz w:val="22"/>
        </w:rPr>
        <w:t>Other</w:t>
      </w:r>
      <w:r>
        <w:rPr>
          <w:color w:val="58595B"/>
          <w:spacing w:val="-11"/>
          <w:w w:val="115"/>
          <w:sz w:val="22"/>
        </w:rPr>
        <w:t> </w:t>
      </w:r>
      <w:r>
        <w:rPr>
          <w:color w:val="58595B"/>
          <w:spacing w:val="-2"/>
          <w:w w:val="115"/>
          <w:sz w:val="22"/>
        </w:rPr>
        <w:t>acute</w:t>
      </w:r>
      <w:r>
        <w:rPr>
          <w:color w:val="58595B"/>
          <w:spacing w:val="-9"/>
          <w:w w:val="115"/>
          <w:sz w:val="22"/>
        </w:rPr>
        <w:t> </w:t>
      </w:r>
      <w:r>
        <w:rPr>
          <w:color w:val="58595B"/>
          <w:spacing w:val="-2"/>
          <w:w w:val="115"/>
          <w:sz w:val="22"/>
        </w:rPr>
        <w:t>Coronary</w:t>
      </w:r>
      <w:r>
        <w:rPr>
          <w:color w:val="58595B"/>
          <w:spacing w:val="-8"/>
          <w:w w:val="115"/>
          <w:sz w:val="22"/>
        </w:rPr>
        <w:t> </w:t>
      </w:r>
      <w:r>
        <w:rPr>
          <w:color w:val="58595B"/>
          <w:spacing w:val="-2"/>
          <w:w w:val="115"/>
          <w:sz w:val="22"/>
        </w:rPr>
        <w:t>Syndromes</w:t>
      </w:r>
    </w:p>
    <w:p>
      <w:pPr>
        <w:pStyle w:val="ListParagraph"/>
        <w:numPr>
          <w:ilvl w:val="0"/>
          <w:numId w:val="18"/>
        </w:numPr>
        <w:tabs>
          <w:tab w:pos="646" w:val="left" w:leader="none"/>
        </w:tabs>
        <w:spacing w:line="240" w:lineRule="auto" w:before="12" w:after="0"/>
        <w:ind w:left="646" w:right="0" w:hanging="211"/>
        <w:jc w:val="left"/>
        <w:rPr>
          <w:sz w:val="22"/>
        </w:rPr>
      </w:pPr>
      <w:r>
        <w:rPr>
          <w:color w:val="58595B"/>
          <w:w w:val="115"/>
          <w:sz w:val="22"/>
        </w:rPr>
        <w:t>Any</w:t>
      </w:r>
      <w:r>
        <w:rPr>
          <w:color w:val="58595B"/>
          <w:spacing w:val="-11"/>
          <w:w w:val="115"/>
          <w:sz w:val="22"/>
        </w:rPr>
        <w:t> </w:t>
      </w:r>
      <w:r>
        <w:rPr>
          <w:color w:val="58595B"/>
          <w:w w:val="115"/>
          <w:sz w:val="22"/>
        </w:rPr>
        <w:t>type</w:t>
      </w:r>
      <w:r>
        <w:rPr>
          <w:color w:val="58595B"/>
          <w:spacing w:val="-11"/>
          <w:w w:val="115"/>
          <w:sz w:val="22"/>
        </w:rPr>
        <w:t> </w:t>
      </w:r>
      <w:r>
        <w:rPr>
          <w:color w:val="58595B"/>
          <w:w w:val="115"/>
          <w:sz w:val="22"/>
        </w:rPr>
        <w:t>of</w:t>
      </w:r>
      <w:r>
        <w:rPr>
          <w:color w:val="58595B"/>
          <w:spacing w:val="-14"/>
          <w:w w:val="115"/>
          <w:sz w:val="22"/>
        </w:rPr>
        <w:t> </w:t>
      </w:r>
      <w:r>
        <w:rPr>
          <w:color w:val="58595B"/>
          <w:w w:val="115"/>
          <w:sz w:val="22"/>
        </w:rPr>
        <w:t>angina</w:t>
      </w:r>
      <w:r>
        <w:rPr>
          <w:color w:val="58595B"/>
          <w:spacing w:val="-9"/>
          <w:w w:val="115"/>
          <w:sz w:val="22"/>
        </w:rPr>
        <w:t> </w:t>
      </w:r>
      <w:r>
        <w:rPr>
          <w:color w:val="58595B"/>
          <w:spacing w:val="-2"/>
          <w:w w:val="115"/>
          <w:sz w:val="22"/>
        </w:rPr>
        <w:t>pectoris</w:t>
      </w:r>
    </w:p>
    <w:p>
      <w:pPr>
        <w:pStyle w:val="ListParagraph"/>
        <w:numPr>
          <w:ilvl w:val="0"/>
          <w:numId w:val="18"/>
        </w:numPr>
        <w:tabs>
          <w:tab w:pos="435" w:val="left" w:leader="none"/>
          <w:tab w:pos="709" w:val="left" w:leader="none"/>
        </w:tabs>
        <w:spacing w:line="249" w:lineRule="auto" w:before="11" w:after="0"/>
        <w:ind w:left="435" w:right="423" w:hanging="1"/>
        <w:jc w:val="left"/>
        <w:rPr>
          <w:sz w:val="22"/>
        </w:rPr>
      </w:pPr>
      <w:r>
        <w:rPr>
          <w:color w:val="58595B"/>
          <w:w w:val="110"/>
          <w:sz w:val="22"/>
        </w:rPr>
        <w:t>A rise in cardiac biomarkers or Troponin T</w:t>
      </w:r>
      <w:r>
        <w:rPr>
          <w:color w:val="58595B"/>
          <w:spacing w:val="21"/>
          <w:w w:val="110"/>
          <w:sz w:val="22"/>
        </w:rPr>
        <w:t> </w:t>
      </w:r>
      <w:r>
        <w:rPr>
          <w:color w:val="58595B"/>
          <w:w w:val="110"/>
          <w:sz w:val="22"/>
        </w:rPr>
        <w:t>or I in absence of overtischemic heart disease OR following</w:t>
      </w:r>
      <w:r>
        <w:rPr>
          <w:color w:val="58595B"/>
          <w:spacing w:val="40"/>
          <w:w w:val="110"/>
          <w:sz w:val="22"/>
        </w:rPr>
        <w:t> </w:t>
      </w:r>
      <w:r>
        <w:rPr>
          <w:color w:val="58595B"/>
          <w:w w:val="110"/>
          <w:sz w:val="22"/>
        </w:rPr>
        <w:t>an</w:t>
      </w:r>
      <w:r>
        <w:rPr>
          <w:color w:val="58595B"/>
          <w:spacing w:val="37"/>
          <w:w w:val="110"/>
          <w:sz w:val="22"/>
        </w:rPr>
        <w:t> </w:t>
      </w:r>
      <w:r>
        <w:rPr>
          <w:color w:val="58595B"/>
          <w:w w:val="110"/>
          <w:sz w:val="22"/>
        </w:rPr>
        <w:t>intra-arterial</w:t>
      </w:r>
      <w:r>
        <w:rPr>
          <w:color w:val="58595B"/>
          <w:spacing w:val="40"/>
          <w:w w:val="110"/>
          <w:sz w:val="22"/>
        </w:rPr>
        <w:t> </w:t>
      </w:r>
      <w:r>
        <w:rPr>
          <w:color w:val="58595B"/>
          <w:w w:val="110"/>
          <w:sz w:val="22"/>
        </w:rPr>
        <w:t>cardiac</w:t>
      </w:r>
      <w:r>
        <w:rPr>
          <w:color w:val="58595B"/>
          <w:spacing w:val="33"/>
          <w:w w:val="110"/>
          <w:sz w:val="22"/>
        </w:rPr>
        <w:t> </w:t>
      </w:r>
      <w:r>
        <w:rPr>
          <w:color w:val="58595B"/>
          <w:w w:val="110"/>
          <w:sz w:val="22"/>
        </w:rPr>
        <w:t>procedureI.</w:t>
      </w:r>
    </w:p>
    <w:p>
      <w:pPr>
        <w:pStyle w:val="Heading1"/>
        <w:spacing w:before="112"/>
        <w:ind w:left="431"/>
      </w:pPr>
      <w:r>
        <w:rPr>
          <w:color w:val="58595B"/>
          <w:spacing w:val="4"/>
        </w:rPr>
        <w:t>9)Open</w:t>
      </w:r>
      <w:r>
        <w:rPr>
          <w:color w:val="58595B"/>
          <w:spacing w:val="24"/>
        </w:rPr>
        <w:t> </w:t>
      </w:r>
      <w:r>
        <w:rPr>
          <w:color w:val="58595B"/>
          <w:spacing w:val="4"/>
        </w:rPr>
        <w:t>Heart</w:t>
      </w:r>
      <w:r>
        <w:rPr>
          <w:color w:val="58595B"/>
          <w:spacing w:val="22"/>
        </w:rPr>
        <w:t> </w:t>
      </w:r>
      <w:r>
        <w:rPr>
          <w:color w:val="58595B"/>
          <w:spacing w:val="4"/>
        </w:rPr>
        <w:t>Replacement</w:t>
      </w:r>
      <w:r>
        <w:rPr>
          <w:color w:val="58595B"/>
          <w:spacing w:val="22"/>
        </w:rPr>
        <w:t> </w:t>
      </w:r>
      <w:r>
        <w:rPr>
          <w:color w:val="58595B"/>
          <w:spacing w:val="4"/>
        </w:rPr>
        <w:t>Or</w:t>
      </w:r>
      <w:r>
        <w:rPr>
          <w:color w:val="58595B"/>
          <w:spacing w:val="21"/>
        </w:rPr>
        <w:t> </w:t>
      </w:r>
      <w:r>
        <w:rPr>
          <w:color w:val="58595B"/>
          <w:spacing w:val="4"/>
        </w:rPr>
        <w:t>Repair</w:t>
      </w:r>
      <w:r>
        <w:rPr>
          <w:color w:val="58595B"/>
          <w:spacing w:val="20"/>
        </w:rPr>
        <w:t> </w:t>
      </w:r>
      <w:r>
        <w:rPr>
          <w:color w:val="58595B"/>
          <w:spacing w:val="4"/>
        </w:rPr>
        <w:t>Of</w:t>
      </w:r>
      <w:r>
        <w:rPr>
          <w:color w:val="58595B"/>
          <w:spacing w:val="21"/>
        </w:rPr>
        <w:t> </w:t>
      </w:r>
      <w:r>
        <w:rPr>
          <w:color w:val="58595B"/>
          <w:spacing w:val="4"/>
        </w:rPr>
        <w:t>Heart</w:t>
      </w:r>
      <w:r>
        <w:rPr>
          <w:color w:val="58595B"/>
          <w:spacing w:val="22"/>
        </w:rPr>
        <w:t> </w:t>
      </w:r>
      <w:r>
        <w:rPr>
          <w:color w:val="58595B"/>
          <w:spacing w:val="-2"/>
        </w:rPr>
        <w:t>Valves</w:t>
      </w:r>
    </w:p>
    <w:p>
      <w:pPr>
        <w:pStyle w:val="BodyText"/>
        <w:spacing w:line="249" w:lineRule="auto" w:before="104"/>
        <w:ind w:left="419" w:right="306"/>
      </w:pPr>
      <w:r>
        <w:rPr>
          <w:color w:val="58595B"/>
          <w:w w:val="115"/>
        </w:rPr>
        <w:t>The actual undergoing of</w:t>
      </w:r>
      <w:r>
        <w:rPr>
          <w:color w:val="58595B"/>
          <w:spacing w:val="-2"/>
          <w:w w:val="115"/>
        </w:rPr>
        <w:t> </w:t>
      </w:r>
      <w:r>
        <w:rPr>
          <w:color w:val="58595B"/>
          <w:w w:val="115"/>
        </w:rPr>
        <w:t>open-heart valve surgery is to replace or repair one or more heart valves,</w:t>
      </w:r>
      <w:r>
        <w:rPr>
          <w:color w:val="58595B"/>
          <w:spacing w:val="-10"/>
          <w:w w:val="115"/>
        </w:rPr>
        <w:t> </w:t>
      </w:r>
      <w:r>
        <w:rPr>
          <w:color w:val="58595B"/>
          <w:w w:val="115"/>
        </w:rPr>
        <w:t>as</w:t>
      </w:r>
      <w:r>
        <w:rPr>
          <w:color w:val="58595B"/>
          <w:spacing w:val="-13"/>
          <w:w w:val="115"/>
        </w:rPr>
        <w:t> </w:t>
      </w:r>
      <w:r>
        <w:rPr>
          <w:color w:val="58595B"/>
          <w:w w:val="115"/>
        </w:rPr>
        <w:t>a</w:t>
      </w:r>
      <w:r>
        <w:rPr>
          <w:color w:val="58595B"/>
          <w:spacing w:val="-13"/>
          <w:w w:val="115"/>
        </w:rPr>
        <w:t> </w:t>
      </w:r>
      <w:r>
        <w:rPr>
          <w:color w:val="58595B"/>
          <w:w w:val="115"/>
        </w:rPr>
        <w:t>consequence</w:t>
      </w:r>
      <w:r>
        <w:rPr>
          <w:color w:val="58595B"/>
          <w:spacing w:val="-15"/>
          <w:w w:val="115"/>
        </w:rPr>
        <w:t> </w:t>
      </w:r>
      <w:r>
        <w:rPr>
          <w:color w:val="58595B"/>
          <w:w w:val="115"/>
        </w:rPr>
        <w:t>of</w:t>
      </w:r>
      <w:r>
        <w:rPr>
          <w:color w:val="58595B"/>
          <w:spacing w:val="-17"/>
          <w:w w:val="115"/>
        </w:rPr>
        <w:t> </w:t>
      </w:r>
      <w:r>
        <w:rPr>
          <w:color w:val="58595B"/>
          <w:w w:val="115"/>
        </w:rPr>
        <w:t>defects</w:t>
      </w:r>
      <w:r>
        <w:rPr>
          <w:color w:val="58595B"/>
          <w:spacing w:val="-13"/>
          <w:w w:val="115"/>
        </w:rPr>
        <w:t> </w:t>
      </w:r>
      <w:r>
        <w:rPr>
          <w:color w:val="58595B"/>
          <w:w w:val="115"/>
        </w:rPr>
        <w:t>in,</w:t>
      </w:r>
      <w:r>
        <w:rPr>
          <w:color w:val="58595B"/>
          <w:spacing w:val="-10"/>
          <w:w w:val="115"/>
        </w:rPr>
        <w:t> </w:t>
      </w:r>
      <w:r>
        <w:rPr>
          <w:color w:val="58595B"/>
          <w:w w:val="115"/>
        </w:rPr>
        <w:t>abnormalities</w:t>
      </w:r>
      <w:r>
        <w:rPr>
          <w:color w:val="58595B"/>
          <w:spacing w:val="-13"/>
          <w:w w:val="115"/>
        </w:rPr>
        <w:t> </w:t>
      </w:r>
      <w:r>
        <w:rPr>
          <w:color w:val="58595B"/>
          <w:w w:val="115"/>
        </w:rPr>
        <w:t>of,</w:t>
      </w:r>
      <w:r>
        <w:rPr>
          <w:color w:val="58595B"/>
          <w:spacing w:val="-10"/>
          <w:w w:val="115"/>
        </w:rPr>
        <w:t> </w:t>
      </w:r>
      <w:r>
        <w:rPr>
          <w:color w:val="58595B"/>
          <w:w w:val="115"/>
        </w:rPr>
        <w:t>or</w:t>
      </w:r>
      <w:r>
        <w:rPr>
          <w:color w:val="58595B"/>
          <w:spacing w:val="-16"/>
          <w:w w:val="115"/>
        </w:rPr>
        <w:t> </w:t>
      </w:r>
      <w:r>
        <w:rPr>
          <w:color w:val="58595B"/>
          <w:w w:val="115"/>
        </w:rPr>
        <w:t>disease-affected</w:t>
      </w:r>
      <w:r>
        <w:rPr>
          <w:color w:val="58595B"/>
          <w:spacing w:val="-13"/>
          <w:w w:val="115"/>
        </w:rPr>
        <w:t> </w:t>
      </w:r>
      <w:r>
        <w:rPr>
          <w:color w:val="58595B"/>
          <w:w w:val="115"/>
        </w:rPr>
        <w:t>cardiac</w:t>
      </w:r>
      <w:r>
        <w:rPr>
          <w:color w:val="58595B"/>
          <w:spacing w:val="-17"/>
          <w:w w:val="115"/>
        </w:rPr>
        <w:t> </w:t>
      </w:r>
      <w:r>
        <w:rPr>
          <w:color w:val="58595B"/>
          <w:w w:val="115"/>
        </w:rPr>
        <w:t>valve(s). The diagnosis of the valve abnormality must be supported by an echocardiography and the realization</w:t>
      </w:r>
      <w:r>
        <w:rPr>
          <w:color w:val="58595B"/>
          <w:spacing w:val="-11"/>
          <w:w w:val="115"/>
        </w:rPr>
        <w:t> </w:t>
      </w:r>
      <w:r>
        <w:rPr>
          <w:color w:val="58595B"/>
          <w:w w:val="115"/>
        </w:rPr>
        <w:t>of</w:t>
      </w:r>
      <w:r>
        <w:rPr>
          <w:color w:val="58595B"/>
          <w:spacing w:val="-13"/>
          <w:w w:val="115"/>
        </w:rPr>
        <w:t> </w:t>
      </w:r>
      <w:r>
        <w:rPr>
          <w:color w:val="58595B"/>
          <w:w w:val="115"/>
        </w:rPr>
        <w:t>surgery</w:t>
      </w:r>
      <w:r>
        <w:rPr>
          <w:color w:val="58595B"/>
          <w:spacing w:val="-10"/>
          <w:w w:val="115"/>
        </w:rPr>
        <w:t> </w:t>
      </w:r>
      <w:r>
        <w:rPr>
          <w:color w:val="58595B"/>
          <w:w w:val="115"/>
        </w:rPr>
        <w:t>has</w:t>
      </w:r>
      <w:r>
        <w:rPr>
          <w:color w:val="58595B"/>
          <w:spacing w:val="-9"/>
          <w:w w:val="115"/>
        </w:rPr>
        <w:t> </w:t>
      </w:r>
      <w:r>
        <w:rPr>
          <w:color w:val="58595B"/>
          <w:w w:val="115"/>
        </w:rPr>
        <w:t>to</w:t>
      </w:r>
      <w:r>
        <w:rPr>
          <w:color w:val="58595B"/>
          <w:spacing w:val="-11"/>
          <w:w w:val="115"/>
        </w:rPr>
        <w:t> </w:t>
      </w:r>
      <w:r>
        <w:rPr>
          <w:color w:val="58595B"/>
          <w:w w:val="115"/>
        </w:rPr>
        <w:t>be</w:t>
      </w:r>
      <w:r>
        <w:rPr>
          <w:color w:val="58595B"/>
          <w:spacing w:val="-11"/>
          <w:w w:val="115"/>
        </w:rPr>
        <w:t> </w:t>
      </w:r>
      <w:r>
        <w:rPr>
          <w:color w:val="58595B"/>
          <w:w w:val="115"/>
        </w:rPr>
        <w:t>confirmed</w:t>
      </w:r>
      <w:r>
        <w:rPr>
          <w:color w:val="58595B"/>
          <w:spacing w:val="-9"/>
          <w:w w:val="115"/>
        </w:rPr>
        <w:t> </w:t>
      </w:r>
      <w:r>
        <w:rPr>
          <w:color w:val="58595B"/>
          <w:w w:val="115"/>
        </w:rPr>
        <w:t>by</w:t>
      </w:r>
      <w:r>
        <w:rPr>
          <w:color w:val="58595B"/>
          <w:spacing w:val="-10"/>
          <w:w w:val="115"/>
        </w:rPr>
        <w:t> </w:t>
      </w:r>
      <w:r>
        <w:rPr>
          <w:color w:val="58595B"/>
          <w:w w:val="115"/>
        </w:rPr>
        <w:t>a</w:t>
      </w:r>
      <w:r>
        <w:rPr>
          <w:color w:val="58595B"/>
          <w:spacing w:val="-9"/>
          <w:w w:val="115"/>
        </w:rPr>
        <w:t> </w:t>
      </w:r>
      <w:r>
        <w:rPr>
          <w:color w:val="58595B"/>
          <w:w w:val="115"/>
        </w:rPr>
        <w:t>specialist</w:t>
      </w:r>
      <w:r>
        <w:rPr>
          <w:color w:val="58595B"/>
          <w:spacing w:val="-12"/>
          <w:w w:val="115"/>
        </w:rPr>
        <w:t> </w:t>
      </w:r>
      <w:r>
        <w:rPr>
          <w:color w:val="58595B"/>
          <w:w w:val="115"/>
        </w:rPr>
        <w:t>medical</w:t>
      </w:r>
      <w:r>
        <w:rPr>
          <w:color w:val="58595B"/>
          <w:spacing w:val="-7"/>
          <w:w w:val="115"/>
        </w:rPr>
        <w:t> </w:t>
      </w:r>
      <w:r>
        <w:rPr>
          <w:color w:val="58595B"/>
          <w:w w:val="115"/>
        </w:rPr>
        <w:t>practitioner. Catheter</w:t>
      </w:r>
      <w:r>
        <w:rPr>
          <w:color w:val="58595B"/>
          <w:spacing w:val="-12"/>
          <w:w w:val="115"/>
        </w:rPr>
        <w:t> </w:t>
      </w:r>
      <w:r>
        <w:rPr>
          <w:color w:val="58595B"/>
          <w:w w:val="115"/>
        </w:rPr>
        <w:t>based techniques including but not limited to, balloon valvotomy/</w:t>
      </w:r>
      <w:r>
        <w:rPr>
          <w:color w:val="58595B"/>
          <w:spacing w:val="-41"/>
          <w:w w:val="115"/>
        </w:rPr>
        <w:t> </w:t>
      </w:r>
      <w:r>
        <w:rPr>
          <w:color w:val="58595B"/>
          <w:w w:val="115"/>
        </w:rPr>
        <w:t>valvuloplasty are excluded.</w:t>
      </w:r>
    </w:p>
    <w:p>
      <w:pPr>
        <w:pStyle w:val="BodyText"/>
        <w:spacing w:before="78"/>
      </w:pPr>
    </w:p>
    <w:p>
      <w:pPr>
        <w:pStyle w:val="Heading1"/>
        <w:numPr>
          <w:ilvl w:val="0"/>
          <w:numId w:val="19"/>
        </w:numPr>
        <w:tabs>
          <w:tab w:pos="865" w:val="left" w:leader="none"/>
        </w:tabs>
        <w:spacing w:line="240" w:lineRule="auto" w:before="0" w:after="0"/>
        <w:ind w:left="865" w:right="0" w:hanging="434"/>
        <w:jc w:val="left"/>
      </w:pPr>
      <w:r>
        <w:rPr>
          <w:color w:val="58595B"/>
          <w:w w:val="105"/>
        </w:rPr>
        <w:t>Kidney</w:t>
      </w:r>
      <w:r>
        <w:rPr>
          <w:color w:val="58595B"/>
          <w:spacing w:val="-3"/>
          <w:w w:val="105"/>
        </w:rPr>
        <w:t> </w:t>
      </w:r>
      <w:r>
        <w:rPr>
          <w:color w:val="58595B"/>
          <w:w w:val="105"/>
        </w:rPr>
        <w:t>Failure</w:t>
      </w:r>
      <w:r>
        <w:rPr>
          <w:color w:val="58595B"/>
          <w:spacing w:val="-3"/>
          <w:w w:val="105"/>
        </w:rPr>
        <w:t> </w:t>
      </w:r>
      <w:r>
        <w:rPr>
          <w:color w:val="58595B"/>
          <w:w w:val="105"/>
        </w:rPr>
        <w:t>Requiring</w:t>
      </w:r>
      <w:r>
        <w:rPr>
          <w:color w:val="58595B"/>
          <w:spacing w:val="-3"/>
          <w:w w:val="105"/>
        </w:rPr>
        <w:t> </w:t>
      </w:r>
      <w:r>
        <w:rPr>
          <w:color w:val="58595B"/>
          <w:w w:val="105"/>
        </w:rPr>
        <w:t>Regular</w:t>
      </w:r>
      <w:r>
        <w:rPr>
          <w:color w:val="58595B"/>
          <w:spacing w:val="-5"/>
          <w:w w:val="105"/>
        </w:rPr>
        <w:t> </w:t>
      </w:r>
      <w:r>
        <w:rPr>
          <w:color w:val="58595B"/>
          <w:spacing w:val="-2"/>
          <w:w w:val="105"/>
        </w:rPr>
        <w:t>Dialysis</w:t>
      </w:r>
    </w:p>
    <w:p>
      <w:pPr>
        <w:pStyle w:val="BodyText"/>
        <w:spacing w:line="249" w:lineRule="auto" w:before="127"/>
        <w:ind w:left="419" w:right="361"/>
      </w:pPr>
      <w:r>
        <w:rPr>
          <w:color w:val="58595B"/>
          <w:w w:val="115"/>
        </w:rPr>
        <w:t>End</w:t>
      </w:r>
      <w:r>
        <w:rPr>
          <w:color w:val="58595B"/>
          <w:spacing w:val="-18"/>
          <w:w w:val="115"/>
        </w:rPr>
        <w:t> </w:t>
      </w:r>
      <w:r>
        <w:rPr>
          <w:color w:val="58595B"/>
          <w:w w:val="115"/>
        </w:rPr>
        <w:t>stage</w:t>
      </w:r>
      <w:r>
        <w:rPr>
          <w:color w:val="58595B"/>
          <w:spacing w:val="-17"/>
          <w:w w:val="115"/>
        </w:rPr>
        <w:t> </w:t>
      </w:r>
      <w:r>
        <w:rPr>
          <w:color w:val="58595B"/>
          <w:w w:val="115"/>
        </w:rPr>
        <w:t>renal</w:t>
      </w:r>
      <w:r>
        <w:rPr>
          <w:color w:val="58595B"/>
          <w:spacing w:val="-15"/>
          <w:w w:val="115"/>
        </w:rPr>
        <w:t> </w:t>
      </w:r>
      <w:r>
        <w:rPr>
          <w:color w:val="58595B"/>
          <w:w w:val="115"/>
        </w:rPr>
        <w:t>disease</w:t>
      </w:r>
      <w:r>
        <w:rPr>
          <w:color w:val="58595B"/>
          <w:spacing w:val="-17"/>
          <w:w w:val="115"/>
        </w:rPr>
        <w:t> </w:t>
      </w:r>
      <w:r>
        <w:rPr>
          <w:color w:val="58595B"/>
          <w:w w:val="115"/>
        </w:rPr>
        <w:t>presenting</w:t>
      </w:r>
      <w:r>
        <w:rPr>
          <w:color w:val="58595B"/>
          <w:spacing w:val="-16"/>
          <w:w w:val="115"/>
        </w:rPr>
        <w:t> </w:t>
      </w:r>
      <w:r>
        <w:rPr>
          <w:color w:val="58595B"/>
          <w:w w:val="115"/>
        </w:rPr>
        <w:t>as</w:t>
      </w:r>
      <w:r>
        <w:rPr>
          <w:color w:val="58595B"/>
          <w:spacing w:val="-16"/>
          <w:w w:val="115"/>
        </w:rPr>
        <w:t> </w:t>
      </w:r>
      <w:r>
        <w:rPr>
          <w:color w:val="58595B"/>
          <w:w w:val="115"/>
        </w:rPr>
        <w:t>chronic</w:t>
      </w:r>
      <w:r>
        <w:rPr>
          <w:color w:val="58595B"/>
          <w:spacing w:val="-18"/>
          <w:w w:val="115"/>
        </w:rPr>
        <w:t> </w:t>
      </w:r>
      <w:r>
        <w:rPr>
          <w:color w:val="58595B"/>
          <w:w w:val="115"/>
        </w:rPr>
        <w:t>irreversible</w:t>
      </w:r>
      <w:r>
        <w:rPr>
          <w:color w:val="58595B"/>
          <w:spacing w:val="-17"/>
          <w:w w:val="115"/>
        </w:rPr>
        <w:t> </w:t>
      </w:r>
      <w:r>
        <w:rPr>
          <w:color w:val="58595B"/>
          <w:w w:val="115"/>
        </w:rPr>
        <w:t>failure</w:t>
      </w:r>
      <w:r>
        <w:rPr>
          <w:color w:val="58595B"/>
          <w:spacing w:val="-17"/>
          <w:w w:val="115"/>
        </w:rPr>
        <w:t> </w:t>
      </w:r>
      <w:r>
        <w:rPr>
          <w:color w:val="58595B"/>
          <w:w w:val="115"/>
        </w:rPr>
        <w:t>of</w:t>
      </w:r>
      <w:r>
        <w:rPr>
          <w:color w:val="58595B"/>
          <w:spacing w:val="-18"/>
          <w:w w:val="115"/>
        </w:rPr>
        <w:t> </w:t>
      </w:r>
      <w:r>
        <w:rPr>
          <w:color w:val="58595B"/>
          <w:w w:val="115"/>
        </w:rPr>
        <w:t>both</w:t>
      </w:r>
      <w:r>
        <w:rPr>
          <w:color w:val="58595B"/>
          <w:spacing w:val="-17"/>
          <w:w w:val="115"/>
        </w:rPr>
        <w:t> </w:t>
      </w:r>
      <w:r>
        <w:rPr>
          <w:color w:val="58595B"/>
          <w:w w:val="115"/>
        </w:rPr>
        <w:t>kidneys</w:t>
      </w:r>
      <w:r>
        <w:rPr>
          <w:color w:val="58595B"/>
          <w:spacing w:val="-16"/>
          <w:w w:val="115"/>
        </w:rPr>
        <w:t> </w:t>
      </w:r>
      <w:r>
        <w:rPr>
          <w:color w:val="58595B"/>
          <w:w w:val="115"/>
        </w:rPr>
        <w:t>to</w:t>
      </w:r>
      <w:r>
        <w:rPr>
          <w:color w:val="58595B"/>
          <w:spacing w:val="-17"/>
          <w:w w:val="115"/>
        </w:rPr>
        <w:t> </w:t>
      </w:r>
      <w:r>
        <w:rPr>
          <w:color w:val="58595B"/>
          <w:w w:val="115"/>
        </w:rPr>
        <w:t>function,</w:t>
      </w:r>
      <w:r>
        <w:rPr>
          <w:color w:val="58595B"/>
          <w:spacing w:val="-12"/>
          <w:w w:val="115"/>
        </w:rPr>
        <w:t> </w:t>
      </w:r>
      <w:r>
        <w:rPr>
          <w:color w:val="58595B"/>
          <w:w w:val="115"/>
        </w:rPr>
        <w:t>as a</w:t>
      </w:r>
      <w:r>
        <w:rPr>
          <w:color w:val="58595B"/>
          <w:spacing w:val="-13"/>
          <w:w w:val="115"/>
        </w:rPr>
        <w:t> </w:t>
      </w:r>
      <w:r>
        <w:rPr>
          <w:color w:val="58595B"/>
          <w:w w:val="115"/>
        </w:rPr>
        <w:t>result</w:t>
      </w:r>
      <w:r>
        <w:rPr>
          <w:color w:val="58595B"/>
          <w:spacing w:val="-16"/>
          <w:w w:val="115"/>
        </w:rPr>
        <w:t> </w:t>
      </w:r>
      <w:r>
        <w:rPr>
          <w:color w:val="58595B"/>
          <w:w w:val="115"/>
        </w:rPr>
        <w:t>of</w:t>
      </w:r>
      <w:r>
        <w:rPr>
          <w:color w:val="58595B"/>
          <w:spacing w:val="-17"/>
          <w:w w:val="115"/>
        </w:rPr>
        <w:t> </w:t>
      </w:r>
      <w:r>
        <w:rPr>
          <w:color w:val="58595B"/>
          <w:w w:val="115"/>
        </w:rPr>
        <w:t>which</w:t>
      </w:r>
      <w:r>
        <w:rPr>
          <w:color w:val="58595B"/>
          <w:spacing w:val="-15"/>
          <w:w w:val="115"/>
        </w:rPr>
        <w:t> </w:t>
      </w:r>
      <w:r>
        <w:rPr>
          <w:color w:val="58595B"/>
          <w:w w:val="115"/>
        </w:rPr>
        <w:t>either</w:t>
      </w:r>
      <w:r>
        <w:rPr>
          <w:color w:val="58595B"/>
          <w:spacing w:val="-16"/>
          <w:w w:val="115"/>
        </w:rPr>
        <w:t> </w:t>
      </w:r>
      <w:r>
        <w:rPr>
          <w:color w:val="58595B"/>
          <w:w w:val="115"/>
        </w:rPr>
        <w:t>regular</w:t>
      </w:r>
      <w:r>
        <w:rPr>
          <w:color w:val="58595B"/>
          <w:spacing w:val="-16"/>
          <w:w w:val="115"/>
        </w:rPr>
        <w:t> </w:t>
      </w:r>
      <w:r>
        <w:rPr>
          <w:color w:val="58595B"/>
          <w:w w:val="115"/>
        </w:rPr>
        <w:t>renal</w:t>
      </w:r>
      <w:r>
        <w:rPr>
          <w:color w:val="58595B"/>
          <w:spacing w:val="-12"/>
          <w:w w:val="115"/>
        </w:rPr>
        <w:t> </w:t>
      </w:r>
      <w:r>
        <w:rPr>
          <w:color w:val="58595B"/>
          <w:w w:val="115"/>
        </w:rPr>
        <w:t>dialysis</w:t>
      </w:r>
      <w:r>
        <w:rPr>
          <w:color w:val="58595B"/>
          <w:spacing w:val="-13"/>
          <w:w w:val="115"/>
        </w:rPr>
        <w:t> </w:t>
      </w:r>
      <w:r>
        <w:rPr>
          <w:color w:val="58595B"/>
          <w:w w:val="115"/>
        </w:rPr>
        <w:t>(hemodialysis</w:t>
      </w:r>
      <w:r>
        <w:rPr>
          <w:color w:val="58595B"/>
          <w:spacing w:val="-13"/>
          <w:w w:val="115"/>
        </w:rPr>
        <w:t> </w:t>
      </w:r>
      <w:r>
        <w:rPr>
          <w:color w:val="58595B"/>
          <w:w w:val="115"/>
        </w:rPr>
        <w:t>or</w:t>
      </w:r>
      <w:r>
        <w:rPr>
          <w:color w:val="58595B"/>
          <w:spacing w:val="-16"/>
          <w:w w:val="115"/>
        </w:rPr>
        <w:t> </w:t>
      </w:r>
      <w:r>
        <w:rPr>
          <w:color w:val="58595B"/>
          <w:w w:val="115"/>
        </w:rPr>
        <w:t>peritoneal</w:t>
      </w:r>
      <w:r>
        <w:rPr>
          <w:color w:val="58595B"/>
          <w:spacing w:val="-12"/>
          <w:w w:val="115"/>
        </w:rPr>
        <w:t> </w:t>
      </w:r>
      <w:r>
        <w:rPr>
          <w:color w:val="58595B"/>
          <w:w w:val="115"/>
        </w:rPr>
        <w:t>dialysis) is</w:t>
      </w:r>
      <w:r>
        <w:rPr>
          <w:color w:val="58595B"/>
          <w:spacing w:val="-13"/>
          <w:w w:val="115"/>
        </w:rPr>
        <w:t> </w:t>
      </w:r>
      <w:r>
        <w:rPr>
          <w:color w:val="58595B"/>
          <w:w w:val="115"/>
        </w:rPr>
        <w:t>instituted</w:t>
      </w:r>
      <w:r>
        <w:rPr>
          <w:color w:val="58595B"/>
          <w:spacing w:val="-13"/>
          <w:w w:val="115"/>
        </w:rPr>
        <w:t> </w:t>
      </w:r>
      <w:r>
        <w:rPr>
          <w:color w:val="58595B"/>
          <w:w w:val="115"/>
        </w:rPr>
        <w:t>or renal transplantation is carried out. Diagnosis has to be confirmed by a specialist</w:t>
      </w:r>
      <w:r>
        <w:rPr>
          <w:color w:val="58595B"/>
          <w:spacing w:val="-1"/>
          <w:w w:val="115"/>
        </w:rPr>
        <w:t> </w:t>
      </w:r>
      <w:r>
        <w:rPr>
          <w:color w:val="58595B"/>
          <w:w w:val="115"/>
        </w:rPr>
        <w:t>medical </w:t>
      </w:r>
      <w:r>
        <w:rPr>
          <w:color w:val="58595B"/>
          <w:spacing w:val="-2"/>
          <w:w w:val="115"/>
        </w:rPr>
        <w:t>practitioner.</w:t>
      </w:r>
    </w:p>
    <w:p>
      <w:pPr>
        <w:pStyle w:val="BodyText"/>
        <w:spacing w:after="0" w:line="249" w:lineRule="auto"/>
        <w:sectPr>
          <w:pgSz w:w="11910" w:h="16840"/>
          <w:pgMar w:top="340" w:bottom="280" w:left="283" w:right="283"/>
        </w:sectPr>
      </w:pPr>
    </w:p>
    <w:p>
      <w:pPr>
        <w:pStyle w:val="Heading1"/>
        <w:numPr>
          <w:ilvl w:val="0"/>
          <w:numId w:val="19"/>
        </w:numPr>
        <w:tabs>
          <w:tab w:pos="576" w:val="left" w:leader="none"/>
        </w:tabs>
        <w:spacing w:line="240" w:lineRule="auto" w:before="101" w:after="0"/>
        <w:ind w:left="576" w:right="0" w:hanging="420"/>
        <w:jc w:val="left"/>
      </w:pPr>
      <w:r>
        <w:rPr>
          <w:color w:val="58595B"/>
          <w:spacing w:val="-4"/>
        </w:rPr>
        <w:t>Loss</w:t>
      </w:r>
      <w:r>
        <w:rPr>
          <w:color w:val="58595B"/>
          <w:spacing w:val="-11"/>
        </w:rPr>
        <w:t> </w:t>
      </w:r>
      <w:r>
        <w:rPr>
          <w:color w:val="58595B"/>
          <w:spacing w:val="-4"/>
        </w:rPr>
        <w:t>of</w:t>
      </w:r>
      <w:r>
        <w:rPr>
          <w:color w:val="58595B"/>
          <w:spacing w:val="-13"/>
        </w:rPr>
        <w:t> </w:t>
      </w:r>
      <w:r>
        <w:rPr>
          <w:color w:val="58595B"/>
          <w:spacing w:val="-4"/>
        </w:rPr>
        <w:t>Limbs</w:t>
      </w:r>
    </w:p>
    <w:p>
      <w:pPr>
        <w:pStyle w:val="BodyText"/>
        <w:spacing w:line="249" w:lineRule="auto" w:before="160"/>
        <w:ind w:left="144" w:right="668"/>
      </w:pPr>
      <w:r>
        <w:rPr>
          <w:color w:val="58595B"/>
          <w:w w:val="115"/>
        </w:rPr>
        <w:t>The</w:t>
      </w:r>
      <w:r>
        <w:rPr>
          <w:color w:val="58595B"/>
          <w:spacing w:val="-7"/>
          <w:w w:val="115"/>
        </w:rPr>
        <w:t> </w:t>
      </w:r>
      <w:r>
        <w:rPr>
          <w:color w:val="58595B"/>
          <w:w w:val="115"/>
        </w:rPr>
        <w:t>physical</w:t>
      </w:r>
      <w:r>
        <w:rPr>
          <w:color w:val="58595B"/>
          <w:spacing w:val="-3"/>
          <w:w w:val="115"/>
        </w:rPr>
        <w:t> </w:t>
      </w:r>
      <w:r>
        <w:rPr>
          <w:color w:val="58595B"/>
          <w:w w:val="115"/>
        </w:rPr>
        <w:t>separation</w:t>
      </w:r>
      <w:r>
        <w:rPr>
          <w:color w:val="58595B"/>
          <w:spacing w:val="-7"/>
          <w:w w:val="115"/>
        </w:rPr>
        <w:t> </w:t>
      </w:r>
      <w:r>
        <w:rPr>
          <w:color w:val="58595B"/>
          <w:w w:val="115"/>
        </w:rPr>
        <w:t>of</w:t>
      </w:r>
      <w:r>
        <w:rPr>
          <w:color w:val="58595B"/>
          <w:spacing w:val="-9"/>
          <w:w w:val="115"/>
        </w:rPr>
        <w:t> </w:t>
      </w:r>
      <w:r>
        <w:rPr>
          <w:color w:val="58595B"/>
          <w:w w:val="115"/>
        </w:rPr>
        <w:t>two</w:t>
      </w:r>
      <w:r>
        <w:rPr>
          <w:color w:val="58595B"/>
          <w:spacing w:val="-7"/>
          <w:w w:val="115"/>
        </w:rPr>
        <w:t> </w:t>
      </w:r>
      <w:r>
        <w:rPr>
          <w:color w:val="58595B"/>
          <w:w w:val="115"/>
        </w:rPr>
        <w:t>or</w:t>
      </w:r>
      <w:r>
        <w:rPr>
          <w:color w:val="58595B"/>
          <w:spacing w:val="-8"/>
          <w:w w:val="115"/>
        </w:rPr>
        <w:t> </w:t>
      </w:r>
      <w:r>
        <w:rPr>
          <w:color w:val="58595B"/>
          <w:w w:val="115"/>
        </w:rPr>
        <w:t>more</w:t>
      </w:r>
      <w:r>
        <w:rPr>
          <w:color w:val="58595B"/>
          <w:spacing w:val="-7"/>
          <w:w w:val="115"/>
        </w:rPr>
        <w:t> </w:t>
      </w:r>
      <w:r>
        <w:rPr>
          <w:color w:val="58595B"/>
          <w:w w:val="115"/>
        </w:rPr>
        <w:t>limbs, at</w:t>
      </w:r>
      <w:r>
        <w:rPr>
          <w:color w:val="58595B"/>
          <w:spacing w:val="-8"/>
          <w:w w:val="115"/>
        </w:rPr>
        <w:t> </w:t>
      </w:r>
      <w:r>
        <w:rPr>
          <w:color w:val="58595B"/>
          <w:w w:val="115"/>
        </w:rPr>
        <w:t>or</w:t>
      </w:r>
      <w:r>
        <w:rPr>
          <w:color w:val="58595B"/>
          <w:spacing w:val="-8"/>
          <w:w w:val="115"/>
        </w:rPr>
        <w:t> </w:t>
      </w:r>
      <w:r>
        <w:rPr>
          <w:color w:val="58595B"/>
          <w:w w:val="115"/>
        </w:rPr>
        <w:t>above</w:t>
      </w:r>
      <w:r>
        <w:rPr>
          <w:color w:val="58595B"/>
          <w:spacing w:val="-7"/>
          <w:w w:val="115"/>
        </w:rPr>
        <w:t> </w:t>
      </w:r>
      <w:r>
        <w:rPr>
          <w:color w:val="58595B"/>
          <w:w w:val="115"/>
        </w:rPr>
        <w:t>the</w:t>
      </w:r>
      <w:r>
        <w:rPr>
          <w:color w:val="58595B"/>
          <w:spacing w:val="-7"/>
          <w:w w:val="115"/>
        </w:rPr>
        <w:t> </w:t>
      </w:r>
      <w:r>
        <w:rPr>
          <w:color w:val="58595B"/>
          <w:w w:val="115"/>
        </w:rPr>
        <w:t>wrist</w:t>
      </w:r>
      <w:r>
        <w:rPr>
          <w:color w:val="58595B"/>
          <w:spacing w:val="-8"/>
          <w:w w:val="115"/>
        </w:rPr>
        <w:t> </w:t>
      </w:r>
      <w:r>
        <w:rPr>
          <w:color w:val="58595B"/>
          <w:w w:val="115"/>
        </w:rPr>
        <w:t>or</w:t>
      </w:r>
      <w:r>
        <w:rPr>
          <w:color w:val="58595B"/>
          <w:spacing w:val="-8"/>
          <w:w w:val="115"/>
        </w:rPr>
        <w:t> </w:t>
      </w:r>
      <w:r>
        <w:rPr>
          <w:color w:val="58595B"/>
          <w:w w:val="115"/>
        </w:rPr>
        <w:t>ankle</w:t>
      </w:r>
      <w:r>
        <w:rPr>
          <w:color w:val="58595B"/>
          <w:spacing w:val="-7"/>
          <w:w w:val="115"/>
        </w:rPr>
        <w:t> </w:t>
      </w:r>
      <w:r>
        <w:rPr>
          <w:color w:val="58595B"/>
          <w:w w:val="115"/>
        </w:rPr>
        <w:t>level</w:t>
      </w:r>
      <w:r>
        <w:rPr>
          <w:color w:val="58595B"/>
          <w:spacing w:val="-3"/>
          <w:w w:val="115"/>
        </w:rPr>
        <w:t> </w:t>
      </w:r>
      <w:r>
        <w:rPr>
          <w:color w:val="58595B"/>
          <w:w w:val="115"/>
        </w:rPr>
        <w:t>limbs</w:t>
      </w:r>
      <w:r>
        <w:rPr>
          <w:color w:val="58595B"/>
          <w:spacing w:val="-5"/>
          <w:w w:val="115"/>
        </w:rPr>
        <w:t> </w:t>
      </w:r>
      <w:r>
        <w:rPr>
          <w:color w:val="58595B"/>
          <w:w w:val="115"/>
        </w:rPr>
        <w:t>as</w:t>
      </w:r>
      <w:r>
        <w:rPr>
          <w:color w:val="58595B"/>
          <w:spacing w:val="-5"/>
          <w:w w:val="115"/>
        </w:rPr>
        <w:t> </w:t>
      </w:r>
      <w:r>
        <w:rPr>
          <w:color w:val="58595B"/>
          <w:w w:val="115"/>
        </w:rPr>
        <w:t>a result</w:t>
      </w:r>
      <w:r>
        <w:rPr>
          <w:color w:val="58595B"/>
          <w:spacing w:val="-8"/>
          <w:w w:val="115"/>
        </w:rPr>
        <w:t> </w:t>
      </w:r>
      <w:r>
        <w:rPr>
          <w:color w:val="58595B"/>
          <w:w w:val="115"/>
        </w:rPr>
        <w:t>of</w:t>
      </w:r>
      <w:r>
        <w:rPr>
          <w:color w:val="58595B"/>
          <w:spacing w:val="-9"/>
          <w:w w:val="115"/>
        </w:rPr>
        <w:t> </w:t>
      </w:r>
      <w:r>
        <w:rPr>
          <w:color w:val="58595B"/>
          <w:w w:val="115"/>
        </w:rPr>
        <w:t>injury</w:t>
      </w:r>
      <w:r>
        <w:rPr>
          <w:color w:val="58595B"/>
          <w:spacing w:val="-5"/>
          <w:w w:val="115"/>
        </w:rPr>
        <w:t> </w:t>
      </w:r>
      <w:r>
        <w:rPr>
          <w:color w:val="58595B"/>
          <w:w w:val="115"/>
        </w:rPr>
        <w:t>or</w:t>
      </w:r>
      <w:r>
        <w:rPr>
          <w:color w:val="58595B"/>
          <w:spacing w:val="-8"/>
          <w:w w:val="115"/>
        </w:rPr>
        <w:t> </w:t>
      </w:r>
      <w:r>
        <w:rPr>
          <w:color w:val="58595B"/>
          <w:w w:val="115"/>
        </w:rPr>
        <w:t>disease. This</w:t>
      </w:r>
      <w:r>
        <w:rPr>
          <w:color w:val="58595B"/>
          <w:spacing w:val="-4"/>
          <w:w w:val="115"/>
        </w:rPr>
        <w:t> </w:t>
      </w:r>
      <w:r>
        <w:rPr>
          <w:color w:val="58595B"/>
          <w:w w:val="115"/>
        </w:rPr>
        <w:t>will</w:t>
      </w:r>
      <w:r>
        <w:rPr>
          <w:color w:val="58595B"/>
          <w:spacing w:val="-3"/>
          <w:w w:val="115"/>
        </w:rPr>
        <w:t> </w:t>
      </w:r>
      <w:r>
        <w:rPr>
          <w:color w:val="58595B"/>
          <w:w w:val="115"/>
        </w:rPr>
        <w:t>include</w:t>
      </w:r>
      <w:r>
        <w:rPr>
          <w:color w:val="58595B"/>
          <w:spacing w:val="-7"/>
          <w:w w:val="115"/>
        </w:rPr>
        <w:t> </w:t>
      </w:r>
      <w:r>
        <w:rPr>
          <w:color w:val="58595B"/>
          <w:w w:val="115"/>
        </w:rPr>
        <w:t>medically</w:t>
      </w:r>
      <w:r>
        <w:rPr>
          <w:color w:val="58595B"/>
          <w:spacing w:val="-5"/>
          <w:w w:val="115"/>
        </w:rPr>
        <w:t> </w:t>
      </w:r>
      <w:r>
        <w:rPr>
          <w:color w:val="58595B"/>
          <w:w w:val="115"/>
        </w:rPr>
        <w:t>necessary</w:t>
      </w:r>
      <w:r>
        <w:rPr>
          <w:color w:val="58595B"/>
          <w:spacing w:val="-5"/>
          <w:w w:val="115"/>
        </w:rPr>
        <w:t> </w:t>
      </w:r>
      <w:r>
        <w:rPr>
          <w:color w:val="58595B"/>
          <w:w w:val="115"/>
        </w:rPr>
        <w:t>amputation</w:t>
      </w:r>
      <w:r>
        <w:rPr>
          <w:color w:val="58595B"/>
          <w:spacing w:val="-7"/>
          <w:w w:val="115"/>
        </w:rPr>
        <w:t> </w:t>
      </w:r>
      <w:r>
        <w:rPr>
          <w:color w:val="58595B"/>
          <w:w w:val="115"/>
        </w:rPr>
        <w:t>necessitated</w:t>
      </w:r>
      <w:r>
        <w:rPr>
          <w:color w:val="58595B"/>
          <w:spacing w:val="-4"/>
          <w:w w:val="115"/>
        </w:rPr>
        <w:t> </w:t>
      </w:r>
      <w:r>
        <w:rPr>
          <w:color w:val="58595B"/>
          <w:w w:val="115"/>
        </w:rPr>
        <w:t>by injury</w:t>
      </w:r>
      <w:r>
        <w:rPr>
          <w:color w:val="58595B"/>
          <w:spacing w:val="-1"/>
          <w:w w:val="115"/>
        </w:rPr>
        <w:t> </w:t>
      </w:r>
      <w:r>
        <w:rPr>
          <w:color w:val="58595B"/>
          <w:w w:val="115"/>
        </w:rPr>
        <w:t>or</w:t>
      </w:r>
      <w:r>
        <w:rPr>
          <w:color w:val="58595B"/>
          <w:spacing w:val="-4"/>
          <w:w w:val="115"/>
        </w:rPr>
        <w:t> </w:t>
      </w:r>
      <w:r>
        <w:rPr>
          <w:color w:val="58595B"/>
          <w:w w:val="115"/>
        </w:rPr>
        <w:t>disease. The</w:t>
      </w:r>
      <w:r>
        <w:rPr>
          <w:color w:val="58595B"/>
          <w:spacing w:val="-2"/>
          <w:w w:val="115"/>
        </w:rPr>
        <w:t> </w:t>
      </w:r>
      <w:r>
        <w:rPr>
          <w:color w:val="58595B"/>
          <w:w w:val="115"/>
        </w:rPr>
        <w:t>separation</w:t>
      </w:r>
      <w:r>
        <w:rPr>
          <w:color w:val="58595B"/>
          <w:spacing w:val="-2"/>
          <w:w w:val="115"/>
        </w:rPr>
        <w:t> </w:t>
      </w:r>
      <w:r>
        <w:rPr>
          <w:color w:val="58595B"/>
          <w:w w:val="115"/>
        </w:rPr>
        <w:t>has to</w:t>
      </w:r>
      <w:r>
        <w:rPr>
          <w:color w:val="58595B"/>
          <w:spacing w:val="-2"/>
          <w:w w:val="115"/>
        </w:rPr>
        <w:t> </w:t>
      </w:r>
      <w:r>
        <w:rPr>
          <w:color w:val="58595B"/>
          <w:w w:val="115"/>
        </w:rPr>
        <w:t>be</w:t>
      </w:r>
      <w:r>
        <w:rPr>
          <w:color w:val="58595B"/>
          <w:spacing w:val="-2"/>
          <w:w w:val="115"/>
        </w:rPr>
        <w:t> </w:t>
      </w:r>
      <w:r>
        <w:rPr>
          <w:color w:val="58595B"/>
          <w:w w:val="115"/>
        </w:rPr>
        <w:t>permanent</w:t>
      </w:r>
      <w:r>
        <w:rPr>
          <w:color w:val="58595B"/>
          <w:spacing w:val="-4"/>
          <w:w w:val="115"/>
        </w:rPr>
        <w:t> </w:t>
      </w:r>
      <w:r>
        <w:rPr>
          <w:color w:val="58595B"/>
          <w:w w:val="115"/>
        </w:rPr>
        <w:t>without</w:t>
      </w:r>
      <w:r>
        <w:rPr>
          <w:color w:val="58595B"/>
          <w:spacing w:val="-4"/>
          <w:w w:val="115"/>
        </w:rPr>
        <w:t> </w:t>
      </w:r>
      <w:r>
        <w:rPr>
          <w:color w:val="58595B"/>
          <w:w w:val="115"/>
        </w:rPr>
        <w:t>any</w:t>
      </w:r>
      <w:r>
        <w:rPr>
          <w:color w:val="58595B"/>
          <w:spacing w:val="-1"/>
          <w:w w:val="115"/>
        </w:rPr>
        <w:t> </w:t>
      </w:r>
      <w:r>
        <w:rPr>
          <w:color w:val="58595B"/>
          <w:w w:val="115"/>
        </w:rPr>
        <w:t>chance</w:t>
      </w:r>
      <w:r>
        <w:rPr>
          <w:color w:val="58595B"/>
          <w:spacing w:val="-2"/>
          <w:w w:val="115"/>
        </w:rPr>
        <w:t> </w:t>
      </w:r>
      <w:r>
        <w:rPr>
          <w:color w:val="58595B"/>
          <w:w w:val="115"/>
        </w:rPr>
        <w:t>of</w:t>
      </w:r>
      <w:r>
        <w:rPr>
          <w:color w:val="58595B"/>
          <w:spacing w:val="-5"/>
          <w:w w:val="115"/>
        </w:rPr>
        <w:t> </w:t>
      </w:r>
      <w:r>
        <w:rPr>
          <w:color w:val="58595B"/>
          <w:w w:val="115"/>
        </w:rPr>
        <w:t>surgical correction.</w:t>
      </w:r>
      <w:r>
        <w:rPr>
          <w:color w:val="58595B"/>
          <w:spacing w:val="-18"/>
          <w:w w:val="115"/>
        </w:rPr>
        <w:t> </w:t>
      </w:r>
      <w:r>
        <w:rPr>
          <w:color w:val="58595B"/>
          <w:w w:val="115"/>
        </w:rPr>
        <w:t>Loss</w:t>
      </w:r>
      <w:r>
        <w:rPr>
          <w:color w:val="58595B"/>
          <w:spacing w:val="-18"/>
          <w:w w:val="115"/>
        </w:rPr>
        <w:t> </w:t>
      </w:r>
      <w:r>
        <w:rPr>
          <w:color w:val="58595B"/>
          <w:w w:val="115"/>
        </w:rPr>
        <w:t>of</w:t>
      </w:r>
      <w:r>
        <w:rPr>
          <w:color w:val="58595B"/>
          <w:spacing w:val="-17"/>
          <w:w w:val="115"/>
        </w:rPr>
        <w:t> </w:t>
      </w:r>
      <w:r>
        <w:rPr>
          <w:color w:val="58595B"/>
          <w:w w:val="115"/>
        </w:rPr>
        <w:t>Limbs</w:t>
      </w:r>
      <w:r>
        <w:rPr>
          <w:color w:val="58595B"/>
          <w:spacing w:val="-18"/>
          <w:w w:val="115"/>
        </w:rPr>
        <w:t> </w:t>
      </w:r>
      <w:r>
        <w:rPr>
          <w:color w:val="58595B"/>
          <w:w w:val="115"/>
        </w:rPr>
        <w:t>resulting</w:t>
      </w:r>
      <w:r>
        <w:rPr>
          <w:color w:val="58595B"/>
          <w:spacing w:val="-17"/>
          <w:w w:val="115"/>
        </w:rPr>
        <w:t> </w:t>
      </w:r>
      <w:r>
        <w:rPr>
          <w:color w:val="58595B"/>
          <w:w w:val="115"/>
        </w:rPr>
        <w:t>directly</w:t>
      </w:r>
      <w:r>
        <w:rPr>
          <w:color w:val="58595B"/>
          <w:spacing w:val="-18"/>
          <w:w w:val="115"/>
        </w:rPr>
        <w:t> </w:t>
      </w:r>
      <w:r>
        <w:rPr>
          <w:color w:val="58595B"/>
          <w:w w:val="115"/>
        </w:rPr>
        <w:t>or</w:t>
      </w:r>
      <w:r>
        <w:rPr>
          <w:color w:val="58595B"/>
          <w:spacing w:val="-18"/>
          <w:w w:val="115"/>
        </w:rPr>
        <w:t> </w:t>
      </w:r>
      <w:r>
        <w:rPr>
          <w:color w:val="58595B"/>
          <w:w w:val="115"/>
        </w:rPr>
        <w:t>indirectly</w:t>
      </w:r>
      <w:r>
        <w:rPr>
          <w:color w:val="58595B"/>
          <w:spacing w:val="-17"/>
          <w:w w:val="115"/>
        </w:rPr>
        <w:t> </w:t>
      </w:r>
      <w:r>
        <w:rPr>
          <w:color w:val="58595B"/>
          <w:w w:val="115"/>
        </w:rPr>
        <w:t>from</w:t>
      </w:r>
      <w:r>
        <w:rPr>
          <w:color w:val="58595B"/>
          <w:spacing w:val="-18"/>
          <w:w w:val="115"/>
        </w:rPr>
        <w:t> </w:t>
      </w:r>
      <w:r>
        <w:rPr>
          <w:color w:val="58595B"/>
          <w:w w:val="115"/>
        </w:rPr>
        <w:t>self-inflicted</w:t>
      </w:r>
      <w:r>
        <w:rPr>
          <w:color w:val="58595B"/>
          <w:spacing w:val="-17"/>
          <w:w w:val="115"/>
        </w:rPr>
        <w:t> </w:t>
      </w:r>
      <w:r>
        <w:rPr>
          <w:color w:val="58595B"/>
          <w:w w:val="115"/>
        </w:rPr>
        <w:t>injury,</w:t>
      </w:r>
      <w:r>
        <w:rPr>
          <w:color w:val="58595B"/>
          <w:spacing w:val="-18"/>
          <w:w w:val="115"/>
        </w:rPr>
        <w:t> </w:t>
      </w:r>
      <w:r>
        <w:rPr>
          <w:color w:val="58595B"/>
          <w:w w:val="115"/>
        </w:rPr>
        <w:t>alcohol</w:t>
      </w:r>
      <w:r>
        <w:rPr>
          <w:color w:val="58595B"/>
          <w:spacing w:val="-17"/>
          <w:w w:val="115"/>
        </w:rPr>
        <w:t> </w:t>
      </w:r>
      <w:r>
        <w:rPr>
          <w:color w:val="58595B"/>
          <w:w w:val="115"/>
        </w:rPr>
        <w:t>or</w:t>
      </w:r>
      <w:r>
        <w:rPr>
          <w:color w:val="58595B"/>
          <w:spacing w:val="-18"/>
          <w:w w:val="115"/>
        </w:rPr>
        <w:t> </w:t>
      </w:r>
      <w:r>
        <w:rPr>
          <w:color w:val="58595B"/>
          <w:w w:val="115"/>
        </w:rPr>
        <w:t>drug abuse is excluded.</w:t>
      </w:r>
    </w:p>
    <w:p>
      <w:pPr>
        <w:pStyle w:val="BodyText"/>
        <w:spacing w:before="24"/>
      </w:pPr>
    </w:p>
    <w:p>
      <w:pPr>
        <w:pStyle w:val="Heading1"/>
        <w:numPr>
          <w:ilvl w:val="0"/>
          <w:numId w:val="19"/>
        </w:numPr>
        <w:tabs>
          <w:tab w:pos="573" w:val="left" w:leader="none"/>
        </w:tabs>
        <w:spacing w:line="240" w:lineRule="auto" w:before="0" w:after="0"/>
        <w:ind w:left="573" w:right="0" w:hanging="417"/>
        <w:jc w:val="left"/>
      </w:pPr>
      <w:r>
        <w:rPr>
          <w:color w:val="58595B"/>
          <w:spacing w:val="-2"/>
          <w:w w:val="105"/>
        </w:rPr>
        <w:t>Blindness</w:t>
      </w:r>
    </w:p>
    <w:p>
      <w:pPr>
        <w:pStyle w:val="BodyText"/>
        <w:spacing w:before="50"/>
        <w:ind w:left="144"/>
      </w:pPr>
      <w:r>
        <w:rPr>
          <w:color w:val="58595B"/>
          <w:w w:val="110"/>
        </w:rPr>
        <w:t>Total,</w:t>
      </w:r>
      <w:r>
        <w:rPr>
          <w:color w:val="58595B"/>
          <w:spacing w:val="8"/>
          <w:w w:val="110"/>
        </w:rPr>
        <w:t> </w:t>
      </w:r>
      <w:r>
        <w:rPr>
          <w:color w:val="58595B"/>
          <w:w w:val="110"/>
        </w:rPr>
        <w:t>permanent and</w:t>
      </w:r>
      <w:r>
        <w:rPr>
          <w:color w:val="58595B"/>
          <w:spacing w:val="4"/>
          <w:w w:val="110"/>
        </w:rPr>
        <w:t> </w:t>
      </w:r>
      <w:r>
        <w:rPr>
          <w:color w:val="58595B"/>
          <w:w w:val="110"/>
        </w:rPr>
        <w:t>irreversible</w:t>
      </w:r>
      <w:r>
        <w:rPr>
          <w:color w:val="58595B"/>
          <w:spacing w:val="1"/>
          <w:w w:val="110"/>
        </w:rPr>
        <w:t> </w:t>
      </w:r>
      <w:r>
        <w:rPr>
          <w:color w:val="58595B"/>
          <w:w w:val="110"/>
        </w:rPr>
        <w:t>loss</w:t>
      </w:r>
      <w:r>
        <w:rPr>
          <w:color w:val="58595B"/>
          <w:spacing w:val="4"/>
          <w:w w:val="110"/>
        </w:rPr>
        <w:t> </w:t>
      </w:r>
      <w:r>
        <w:rPr>
          <w:color w:val="58595B"/>
          <w:w w:val="110"/>
        </w:rPr>
        <w:t>of</w:t>
      </w:r>
      <w:r>
        <w:rPr>
          <w:color w:val="58595B"/>
          <w:spacing w:val="-1"/>
          <w:w w:val="110"/>
        </w:rPr>
        <w:t> </w:t>
      </w:r>
      <w:r>
        <w:rPr>
          <w:color w:val="58595B"/>
          <w:w w:val="110"/>
        </w:rPr>
        <w:t>all</w:t>
      </w:r>
      <w:r>
        <w:rPr>
          <w:color w:val="58595B"/>
          <w:spacing w:val="5"/>
          <w:w w:val="110"/>
        </w:rPr>
        <w:t> </w:t>
      </w:r>
      <w:r>
        <w:rPr>
          <w:color w:val="58595B"/>
          <w:w w:val="110"/>
        </w:rPr>
        <w:t>vision</w:t>
      </w:r>
      <w:r>
        <w:rPr>
          <w:color w:val="58595B"/>
          <w:spacing w:val="1"/>
          <w:w w:val="110"/>
        </w:rPr>
        <w:t> </w:t>
      </w:r>
      <w:r>
        <w:rPr>
          <w:color w:val="58595B"/>
          <w:w w:val="110"/>
        </w:rPr>
        <w:t>in</w:t>
      </w:r>
      <w:r>
        <w:rPr>
          <w:color w:val="58595B"/>
          <w:spacing w:val="2"/>
          <w:w w:val="110"/>
        </w:rPr>
        <w:t> </w:t>
      </w:r>
      <w:r>
        <w:rPr>
          <w:color w:val="58595B"/>
          <w:w w:val="110"/>
        </w:rPr>
        <w:t>both</w:t>
      </w:r>
      <w:r>
        <w:rPr>
          <w:color w:val="58595B"/>
          <w:spacing w:val="1"/>
          <w:w w:val="110"/>
        </w:rPr>
        <w:t> </w:t>
      </w:r>
      <w:r>
        <w:rPr>
          <w:color w:val="58595B"/>
          <w:w w:val="110"/>
        </w:rPr>
        <w:t>eyes</w:t>
      </w:r>
      <w:r>
        <w:rPr>
          <w:color w:val="58595B"/>
          <w:spacing w:val="4"/>
          <w:w w:val="110"/>
        </w:rPr>
        <w:t> </w:t>
      </w:r>
      <w:r>
        <w:rPr>
          <w:color w:val="58595B"/>
          <w:w w:val="110"/>
        </w:rPr>
        <w:t>as</w:t>
      </w:r>
      <w:r>
        <w:rPr>
          <w:color w:val="58595B"/>
          <w:spacing w:val="4"/>
          <w:w w:val="110"/>
        </w:rPr>
        <w:t> </w:t>
      </w:r>
      <w:r>
        <w:rPr>
          <w:color w:val="58595B"/>
          <w:w w:val="110"/>
        </w:rPr>
        <w:t>a</w:t>
      </w:r>
      <w:r>
        <w:rPr>
          <w:color w:val="58595B"/>
          <w:spacing w:val="4"/>
          <w:w w:val="110"/>
        </w:rPr>
        <w:t> </w:t>
      </w:r>
      <w:r>
        <w:rPr>
          <w:color w:val="58595B"/>
          <w:w w:val="110"/>
        </w:rPr>
        <w:t>result of</w:t>
      </w:r>
      <w:r>
        <w:rPr>
          <w:color w:val="58595B"/>
          <w:spacing w:val="-1"/>
          <w:w w:val="110"/>
        </w:rPr>
        <w:t> </w:t>
      </w:r>
      <w:r>
        <w:rPr>
          <w:color w:val="58595B"/>
          <w:w w:val="110"/>
        </w:rPr>
        <w:t>illness</w:t>
      </w:r>
      <w:r>
        <w:rPr>
          <w:color w:val="58595B"/>
          <w:spacing w:val="3"/>
          <w:w w:val="110"/>
        </w:rPr>
        <w:t> </w:t>
      </w:r>
      <w:r>
        <w:rPr>
          <w:color w:val="58595B"/>
          <w:w w:val="110"/>
        </w:rPr>
        <w:t>or</w:t>
      </w:r>
      <w:r>
        <w:rPr>
          <w:color w:val="58595B"/>
          <w:spacing w:val="1"/>
          <w:w w:val="110"/>
        </w:rPr>
        <w:t> </w:t>
      </w:r>
      <w:r>
        <w:rPr>
          <w:color w:val="58595B"/>
          <w:spacing w:val="-2"/>
          <w:w w:val="110"/>
        </w:rPr>
        <w:t>accident.</w:t>
      </w:r>
    </w:p>
    <w:p>
      <w:pPr>
        <w:pStyle w:val="BodyText"/>
        <w:spacing w:before="21"/>
      </w:pPr>
    </w:p>
    <w:p>
      <w:pPr>
        <w:pStyle w:val="BodyText"/>
        <w:spacing w:before="1"/>
        <w:ind w:left="144"/>
      </w:pPr>
      <w:r>
        <w:rPr>
          <w:color w:val="58595B"/>
          <w:w w:val="105"/>
        </w:rPr>
        <w:t>The</w:t>
      </w:r>
      <w:r>
        <w:rPr>
          <w:color w:val="58595B"/>
          <w:spacing w:val="22"/>
          <w:w w:val="105"/>
        </w:rPr>
        <w:t> </w:t>
      </w:r>
      <w:r>
        <w:rPr>
          <w:color w:val="58595B"/>
          <w:w w:val="105"/>
        </w:rPr>
        <w:t>Blindness</w:t>
      </w:r>
      <w:r>
        <w:rPr>
          <w:color w:val="58595B"/>
          <w:spacing w:val="26"/>
          <w:w w:val="105"/>
        </w:rPr>
        <w:t> </w:t>
      </w:r>
      <w:r>
        <w:rPr>
          <w:color w:val="58595B"/>
          <w:w w:val="105"/>
        </w:rPr>
        <w:t>is</w:t>
      </w:r>
      <w:r>
        <w:rPr>
          <w:color w:val="58595B"/>
          <w:spacing w:val="26"/>
          <w:w w:val="105"/>
        </w:rPr>
        <w:t> </w:t>
      </w:r>
      <w:r>
        <w:rPr>
          <w:color w:val="58595B"/>
          <w:w w:val="105"/>
        </w:rPr>
        <w:t>evidenced</w:t>
      </w:r>
      <w:r>
        <w:rPr>
          <w:color w:val="58595B"/>
          <w:spacing w:val="26"/>
          <w:w w:val="105"/>
        </w:rPr>
        <w:t> </w:t>
      </w:r>
      <w:r>
        <w:rPr>
          <w:color w:val="58595B"/>
          <w:spacing w:val="-5"/>
          <w:w w:val="105"/>
        </w:rPr>
        <w:t>by:</w:t>
      </w:r>
    </w:p>
    <w:p>
      <w:pPr>
        <w:pStyle w:val="ListParagraph"/>
        <w:numPr>
          <w:ilvl w:val="1"/>
          <w:numId w:val="19"/>
        </w:numPr>
        <w:tabs>
          <w:tab w:pos="301" w:val="left" w:leader="none"/>
        </w:tabs>
        <w:spacing w:line="240" w:lineRule="auto" w:before="11" w:after="0"/>
        <w:ind w:left="301" w:right="0" w:hanging="157"/>
        <w:jc w:val="left"/>
        <w:rPr>
          <w:sz w:val="22"/>
        </w:rPr>
      </w:pPr>
      <w:r>
        <w:rPr>
          <w:color w:val="58595B"/>
          <w:w w:val="115"/>
          <w:sz w:val="22"/>
        </w:rPr>
        <w:t>corrected</w:t>
      </w:r>
      <w:r>
        <w:rPr>
          <w:color w:val="58595B"/>
          <w:spacing w:val="-17"/>
          <w:w w:val="115"/>
          <w:sz w:val="22"/>
        </w:rPr>
        <w:t> </w:t>
      </w:r>
      <w:r>
        <w:rPr>
          <w:color w:val="58595B"/>
          <w:w w:val="115"/>
          <w:sz w:val="22"/>
        </w:rPr>
        <w:t>visual</w:t>
      </w:r>
      <w:r>
        <w:rPr>
          <w:color w:val="58595B"/>
          <w:spacing w:val="-13"/>
          <w:w w:val="115"/>
          <w:sz w:val="22"/>
        </w:rPr>
        <w:t> </w:t>
      </w:r>
      <w:r>
        <w:rPr>
          <w:color w:val="58595B"/>
          <w:w w:val="115"/>
          <w:sz w:val="22"/>
        </w:rPr>
        <w:t>acuity</w:t>
      </w:r>
      <w:r>
        <w:rPr>
          <w:color w:val="58595B"/>
          <w:spacing w:val="-16"/>
          <w:w w:val="115"/>
          <w:sz w:val="22"/>
        </w:rPr>
        <w:t> </w:t>
      </w:r>
      <w:r>
        <w:rPr>
          <w:color w:val="58595B"/>
          <w:w w:val="115"/>
          <w:sz w:val="22"/>
        </w:rPr>
        <w:t>being</w:t>
      </w:r>
      <w:r>
        <w:rPr>
          <w:color w:val="58595B"/>
          <w:spacing w:val="-15"/>
          <w:w w:val="115"/>
          <w:sz w:val="22"/>
        </w:rPr>
        <w:t> </w:t>
      </w:r>
      <w:r>
        <w:rPr>
          <w:color w:val="58595B"/>
          <w:w w:val="115"/>
          <w:sz w:val="22"/>
        </w:rPr>
        <w:t>3/</w:t>
      </w:r>
      <w:r>
        <w:rPr>
          <w:color w:val="58595B"/>
          <w:spacing w:val="-48"/>
          <w:w w:val="115"/>
          <w:sz w:val="22"/>
        </w:rPr>
        <w:t> </w:t>
      </w:r>
      <w:r>
        <w:rPr>
          <w:color w:val="58595B"/>
          <w:w w:val="115"/>
          <w:sz w:val="22"/>
        </w:rPr>
        <w:t>60</w:t>
      </w:r>
      <w:r>
        <w:rPr>
          <w:color w:val="58595B"/>
          <w:spacing w:val="-13"/>
          <w:w w:val="115"/>
          <w:sz w:val="22"/>
        </w:rPr>
        <w:t> </w:t>
      </w:r>
      <w:r>
        <w:rPr>
          <w:color w:val="58595B"/>
          <w:w w:val="115"/>
          <w:sz w:val="22"/>
        </w:rPr>
        <w:t>or</w:t>
      </w:r>
      <w:r>
        <w:rPr>
          <w:color w:val="58595B"/>
          <w:spacing w:val="-17"/>
          <w:w w:val="115"/>
          <w:sz w:val="22"/>
        </w:rPr>
        <w:t> </w:t>
      </w:r>
      <w:r>
        <w:rPr>
          <w:color w:val="58595B"/>
          <w:w w:val="115"/>
          <w:sz w:val="22"/>
        </w:rPr>
        <w:t>less</w:t>
      </w:r>
      <w:r>
        <w:rPr>
          <w:color w:val="58595B"/>
          <w:spacing w:val="-15"/>
          <w:w w:val="115"/>
          <w:sz w:val="22"/>
        </w:rPr>
        <w:t> </w:t>
      </w:r>
      <w:r>
        <w:rPr>
          <w:color w:val="58595B"/>
          <w:w w:val="115"/>
          <w:sz w:val="22"/>
        </w:rPr>
        <w:t>in</w:t>
      </w:r>
      <w:r>
        <w:rPr>
          <w:color w:val="58595B"/>
          <w:spacing w:val="-17"/>
          <w:w w:val="115"/>
          <w:sz w:val="22"/>
        </w:rPr>
        <w:t> </w:t>
      </w:r>
      <w:r>
        <w:rPr>
          <w:color w:val="58595B"/>
          <w:w w:val="115"/>
          <w:sz w:val="22"/>
        </w:rPr>
        <w:t>both</w:t>
      </w:r>
      <w:r>
        <w:rPr>
          <w:color w:val="58595B"/>
          <w:spacing w:val="-16"/>
          <w:w w:val="115"/>
          <w:sz w:val="22"/>
        </w:rPr>
        <w:t> </w:t>
      </w:r>
      <w:r>
        <w:rPr>
          <w:color w:val="58595B"/>
          <w:w w:val="115"/>
          <w:sz w:val="22"/>
        </w:rPr>
        <w:t>eyes</w:t>
      </w:r>
      <w:r>
        <w:rPr>
          <w:color w:val="58595B"/>
          <w:spacing w:val="-15"/>
          <w:w w:val="115"/>
          <w:sz w:val="22"/>
        </w:rPr>
        <w:t> </w:t>
      </w:r>
      <w:r>
        <w:rPr>
          <w:color w:val="58595B"/>
          <w:w w:val="115"/>
          <w:sz w:val="22"/>
        </w:rPr>
        <w:t>or</w:t>
      </w:r>
      <w:r>
        <w:rPr>
          <w:color w:val="58595B"/>
          <w:spacing w:val="-18"/>
          <w:w w:val="115"/>
          <w:sz w:val="22"/>
        </w:rPr>
        <w:t> </w:t>
      </w:r>
      <w:r>
        <w:rPr>
          <w:color w:val="58595B"/>
          <w:spacing w:val="-10"/>
          <w:w w:val="115"/>
          <w:sz w:val="22"/>
        </w:rPr>
        <w:t>;</w:t>
      </w:r>
    </w:p>
    <w:p>
      <w:pPr>
        <w:pStyle w:val="ListParagraph"/>
        <w:numPr>
          <w:ilvl w:val="1"/>
          <w:numId w:val="19"/>
        </w:numPr>
        <w:tabs>
          <w:tab w:pos="355" w:val="left" w:leader="none"/>
        </w:tabs>
        <w:spacing w:line="240" w:lineRule="auto" w:before="11" w:after="0"/>
        <w:ind w:left="355" w:right="0" w:hanging="211"/>
        <w:jc w:val="left"/>
        <w:rPr>
          <w:sz w:val="22"/>
        </w:rPr>
      </w:pPr>
      <w:r>
        <w:rPr>
          <w:color w:val="58595B"/>
          <w:w w:val="110"/>
          <w:sz w:val="22"/>
        </w:rPr>
        <w:t>the field</w:t>
      </w:r>
      <w:r>
        <w:rPr>
          <w:color w:val="58595B"/>
          <w:spacing w:val="2"/>
          <w:w w:val="110"/>
          <w:sz w:val="22"/>
        </w:rPr>
        <w:t> </w:t>
      </w:r>
      <w:r>
        <w:rPr>
          <w:color w:val="58595B"/>
          <w:w w:val="110"/>
          <w:sz w:val="22"/>
        </w:rPr>
        <w:t>of</w:t>
      </w:r>
      <w:r>
        <w:rPr>
          <w:color w:val="58595B"/>
          <w:spacing w:val="-2"/>
          <w:w w:val="110"/>
          <w:sz w:val="22"/>
        </w:rPr>
        <w:t> </w:t>
      </w:r>
      <w:r>
        <w:rPr>
          <w:color w:val="58595B"/>
          <w:w w:val="110"/>
          <w:sz w:val="22"/>
        </w:rPr>
        <w:t>vision</w:t>
      </w:r>
      <w:r>
        <w:rPr>
          <w:color w:val="58595B"/>
          <w:spacing w:val="1"/>
          <w:w w:val="110"/>
          <w:sz w:val="22"/>
        </w:rPr>
        <w:t> </w:t>
      </w:r>
      <w:r>
        <w:rPr>
          <w:color w:val="58595B"/>
          <w:w w:val="110"/>
          <w:sz w:val="22"/>
        </w:rPr>
        <w:t>being</w:t>
      </w:r>
      <w:r>
        <w:rPr>
          <w:color w:val="58595B"/>
          <w:spacing w:val="2"/>
          <w:w w:val="110"/>
          <w:sz w:val="22"/>
        </w:rPr>
        <w:t> </w:t>
      </w:r>
      <w:r>
        <w:rPr>
          <w:color w:val="58595B"/>
          <w:w w:val="110"/>
          <w:sz w:val="22"/>
        </w:rPr>
        <w:t>less</w:t>
      </w:r>
      <w:r>
        <w:rPr>
          <w:color w:val="58595B"/>
          <w:spacing w:val="3"/>
          <w:w w:val="110"/>
          <w:sz w:val="22"/>
        </w:rPr>
        <w:t> </w:t>
      </w:r>
      <w:r>
        <w:rPr>
          <w:color w:val="58595B"/>
          <w:w w:val="110"/>
          <w:sz w:val="22"/>
        </w:rPr>
        <w:t>than 10</w:t>
      </w:r>
      <w:r>
        <w:rPr>
          <w:color w:val="58595B"/>
          <w:spacing w:val="5"/>
          <w:w w:val="110"/>
          <w:sz w:val="22"/>
        </w:rPr>
        <w:t> </w:t>
      </w:r>
      <w:r>
        <w:rPr>
          <w:color w:val="58595B"/>
          <w:w w:val="110"/>
          <w:sz w:val="22"/>
        </w:rPr>
        <w:t>degrees</w:t>
      </w:r>
      <w:r>
        <w:rPr>
          <w:color w:val="58595B"/>
          <w:spacing w:val="3"/>
          <w:w w:val="110"/>
          <w:sz w:val="22"/>
        </w:rPr>
        <w:t> </w:t>
      </w:r>
      <w:r>
        <w:rPr>
          <w:color w:val="58595B"/>
          <w:w w:val="110"/>
          <w:sz w:val="22"/>
        </w:rPr>
        <w:t>in both</w:t>
      </w:r>
      <w:r>
        <w:rPr>
          <w:color w:val="58595B"/>
          <w:spacing w:val="1"/>
          <w:w w:val="110"/>
          <w:sz w:val="22"/>
        </w:rPr>
        <w:t> </w:t>
      </w:r>
      <w:r>
        <w:rPr>
          <w:color w:val="58595B"/>
          <w:spacing w:val="-2"/>
          <w:w w:val="110"/>
          <w:sz w:val="22"/>
        </w:rPr>
        <w:t>eyes.</w:t>
      </w:r>
    </w:p>
    <w:p>
      <w:pPr>
        <w:pStyle w:val="BodyText"/>
        <w:spacing w:before="21"/>
      </w:pPr>
    </w:p>
    <w:p>
      <w:pPr>
        <w:pStyle w:val="BodyText"/>
        <w:spacing w:line="249" w:lineRule="auto" w:before="1"/>
        <w:ind w:left="144" w:right="306"/>
      </w:pPr>
      <w:r>
        <w:rPr>
          <w:color w:val="58595B"/>
          <w:w w:val="115"/>
        </w:rPr>
        <w:t>The</w:t>
      </w:r>
      <w:r>
        <w:rPr>
          <w:color w:val="58595B"/>
          <w:spacing w:val="-10"/>
          <w:w w:val="115"/>
        </w:rPr>
        <w:t> </w:t>
      </w:r>
      <w:r>
        <w:rPr>
          <w:color w:val="58595B"/>
          <w:w w:val="115"/>
        </w:rPr>
        <w:t>diagnosis</w:t>
      </w:r>
      <w:r>
        <w:rPr>
          <w:color w:val="58595B"/>
          <w:spacing w:val="-8"/>
          <w:w w:val="115"/>
        </w:rPr>
        <w:t> </w:t>
      </w:r>
      <w:r>
        <w:rPr>
          <w:color w:val="58595B"/>
          <w:w w:val="115"/>
        </w:rPr>
        <w:t>of</w:t>
      </w:r>
      <w:r>
        <w:rPr>
          <w:color w:val="58595B"/>
          <w:spacing w:val="-12"/>
          <w:w w:val="115"/>
        </w:rPr>
        <w:t> </w:t>
      </w:r>
      <w:r>
        <w:rPr>
          <w:color w:val="58595B"/>
          <w:w w:val="115"/>
        </w:rPr>
        <w:t>blindness</w:t>
      </w:r>
      <w:r>
        <w:rPr>
          <w:color w:val="58595B"/>
          <w:spacing w:val="-8"/>
          <w:w w:val="115"/>
        </w:rPr>
        <w:t> </w:t>
      </w:r>
      <w:r>
        <w:rPr>
          <w:color w:val="58595B"/>
          <w:w w:val="115"/>
        </w:rPr>
        <w:t>must</w:t>
      </w:r>
      <w:r>
        <w:rPr>
          <w:color w:val="58595B"/>
          <w:spacing w:val="-11"/>
          <w:w w:val="115"/>
        </w:rPr>
        <w:t> </w:t>
      </w:r>
      <w:r>
        <w:rPr>
          <w:color w:val="58595B"/>
          <w:w w:val="115"/>
        </w:rPr>
        <w:t>be</w:t>
      </w:r>
      <w:r>
        <w:rPr>
          <w:color w:val="58595B"/>
          <w:spacing w:val="-10"/>
          <w:w w:val="115"/>
        </w:rPr>
        <w:t> </w:t>
      </w:r>
      <w:r>
        <w:rPr>
          <w:color w:val="58595B"/>
          <w:w w:val="115"/>
        </w:rPr>
        <w:t>confirmed</w:t>
      </w:r>
      <w:r>
        <w:rPr>
          <w:color w:val="58595B"/>
          <w:spacing w:val="-8"/>
          <w:w w:val="115"/>
        </w:rPr>
        <w:t> </w:t>
      </w:r>
      <w:r>
        <w:rPr>
          <w:color w:val="58595B"/>
          <w:w w:val="115"/>
        </w:rPr>
        <w:t>and</w:t>
      </w:r>
      <w:r>
        <w:rPr>
          <w:color w:val="58595B"/>
          <w:spacing w:val="-8"/>
          <w:w w:val="115"/>
        </w:rPr>
        <w:t> </w:t>
      </w:r>
      <w:r>
        <w:rPr>
          <w:color w:val="58595B"/>
          <w:w w:val="115"/>
        </w:rPr>
        <w:t>must</w:t>
      </w:r>
      <w:r>
        <w:rPr>
          <w:color w:val="58595B"/>
          <w:spacing w:val="-11"/>
          <w:w w:val="115"/>
        </w:rPr>
        <w:t> </w:t>
      </w:r>
      <w:r>
        <w:rPr>
          <w:color w:val="58595B"/>
          <w:w w:val="115"/>
        </w:rPr>
        <w:t>not</w:t>
      </w:r>
      <w:r>
        <w:rPr>
          <w:color w:val="58595B"/>
          <w:spacing w:val="-11"/>
          <w:w w:val="115"/>
        </w:rPr>
        <w:t> </w:t>
      </w:r>
      <w:r>
        <w:rPr>
          <w:color w:val="58595B"/>
          <w:w w:val="115"/>
        </w:rPr>
        <w:t>be</w:t>
      </w:r>
      <w:r>
        <w:rPr>
          <w:color w:val="58595B"/>
          <w:spacing w:val="-10"/>
          <w:w w:val="115"/>
        </w:rPr>
        <w:t> </w:t>
      </w:r>
      <w:r>
        <w:rPr>
          <w:color w:val="58595B"/>
          <w:w w:val="115"/>
        </w:rPr>
        <w:t>correctable</w:t>
      </w:r>
      <w:r>
        <w:rPr>
          <w:color w:val="58595B"/>
          <w:spacing w:val="-10"/>
          <w:w w:val="115"/>
        </w:rPr>
        <w:t> </w:t>
      </w:r>
      <w:r>
        <w:rPr>
          <w:color w:val="58595B"/>
          <w:w w:val="115"/>
        </w:rPr>
        <w:t>by</w:t>
      </w:r>
      <w:r>
        <w:rPr>
          <w:color w:val="58595B"/>
          <w:spacing w:val="-9"/>
          <w:w w:val="115"/>
        </w:rPr>
        <w:t> </w:t>
      </w:r>
      <w:r>
        <w:rPr>
          <w:color w:val="58595B"/>
          <w:w w:val="115"/>
        </w:rPr>
        <w:t>aids</w:t>
      </w:r>
      <w:r>
        <w:rPr>
          <w:color w:val="58595B"/>
          <w:spacing w:val="-8"/>
          <w:w w:val="115"/>
        </w:rPr>
        <w:t> </w:t>
      </w:r>
      <w:r>
        <w:rPr>
          <w:color w:val="58595B"/>
          <w:w w:val="115"/>
        </w:rPr>
        <w:t>or</w:t>
      </w:r>
      <w:r>
        <w:rPr>
          <w:color w:val="58595B"/>
          <w:spacing w:val="-11"/>
          <w:w w:val="115"/>
        </w:rPr>
        <w:t> </w:t>
      </w:r>
      <w:r>
        <w:rPr>
          <w:color w:val="58595B"/>
          <w:w w:val="115"/>
        </w:rPr>
        <w:t>surgical </w:t>
      </w:r>
      <w:r>
        <w:rPr>
          <w:color w:val="58595B"/>
          <w:spacing w:val="-2"/>
          <w:w w:val="115"/>
        </w:rPr>
        <w:t>procedure.</w:t>
      </w:r>
    </w:p>
    <w:p>
      <w:pPr>
        <w:pStyle w:val="Heading1"/>
        <w:numPr>
          <w:ilvl w:val="0"/>
          <w:numId w:val="19"/>
        </w:numPr>
        <w:tabs>
          <w:tab w:pos="626" w:val="left" w:leader="none"/>
        </w:tabs>
        <w:spacing w:line="240" w:lineRule="auto" w:before="96" w:after="0"/>
        <w:ind w:left="626" w:right="0" w:hanging="470"/>
        <w:jc w:val="left"/>
      </w:pPr>
      <w:r>
        <w:rPr>
          <w:color w:val="58595B"/>
          <w:w w:val="105"/>
        </w:rPr>
        <w:t>Loss</w:t>
      </w:r>
      <w:r>
        <w:rPr>
          <w:color w:val="58595B"/>
          <w:spacing w:val="-12"/>
          <w:w w:val="105"/>
        </w:rPr>
        <w:t> </w:t>
      </w:r>
      <w:r>
        <w:rPr>
          <w:color w:val="58595B"/>
          <w:w w:val="105"/>
        </w:rPr>
        <w:t>of</w:t>
      </w:r>
      <w:r>
        <w:rPr>
          <w:color w:val="58595B"/>
          <w:spacing w:val="-14"/>
          <w:w w:val="105"/>
        </w:rPr>
        <w:t> </w:t>
      </w:r>
      <w:r>
        <w:rPr>
          <w:color w:val="58595B"/>
          <w:w w:val="105"/>
        </w:rPr>
        <w:t>Independent</w:t>
      </w:r>
      <w:r>
        <w:rPr>
          <w:color w:val="58595B"/>
          <w:spacing w:val="-14"/>
          <w:w w:val="105"/>
        </w:rPr>
        <w:t> </w:t>
      </w:r>
      <w:r>
        <w:rPr>
          <w:color w:val="58595B"/>
          <w:spacing w:val="-2"/>
          <w:w w:val="105"/>
        </w:rPr>
        <w:t>Existence</w:t>
      </w:r>
    </w:p>
    <w:p>
      <w:pPr>
        <w:pStyle w:val="BodyText"/>
        <w:spacing w:line="249" w:lineRule="auto" w:before="193"/>
        <w:ind w:left="144" w:right="668"/>
      </w:pPr>
      <w:r>
        <w:rPr>
          <w:color w:val="58595B"/>
          <w:w w:val="115"/>
        </w:rPr>
        <w:t>Confirmation</w:t>
      </w:r>
      <w:r>
        <w:rPr>
          <w:color w:val="58595B"/>
          <w:spacing w:val="-4"/>
          <w:w w:val="115"/>
        </w:rPr>
        <w:t> </w:t>
      </w:r>
      <w:r>
        <w:rPr>
          <w:color w:val="58595B"/>
          <w:w w:val="115"/>
        </w:rPr>
        <w:t>by</w:t>
      </w:r>
      <w:r>
        <w:rPr>
          <w:color w:val="58595B"/>
          <w:spacing w:val="-3"/>
          <w:w w:val="115"/>
        </w:rPr>
        <w:t> </w:t>
      </w:r>
      <w:r>
        <w:rPr>
          <w:color w:val="58595B"/>
          <w:w w:val="115"/>
        </w:rPr>
        <w:t>a</w:t>
      </w:r>
      <w:r>
        <w:rPr>
          <w:color w:val="58595B"/>
          <w:spacing w:val="-2"/>
          <w:w w:val="115"/>
        </w:rPr>
        <w:t> </w:t>
      </w:r>
      <w:r>
        <w:rPr>
          <w:color w:val="58595B"/>
          <w:w w:val="115"/>
        </w:rPr>
        <w:t>consultant</w:t>
      </w:r>
      <w:r>
        <w:rPr>
          <w:color w:val="58595B"/>
          <w:spacing w:val="-5"/>
          <w:w w:val="115"/>
        </w:rPr>
        <w:t> </w:t>
      </w:r>
      <w:r>
        <w:rPr>
          <w:color w:val="58595B"/>
          <w:w w:val="115"/>
        </w:rPr>
        <w:t>physician</w:t>
      </w:r>
      <w:r>
        <w:rPr>
          <w:color w:val="58595B"/>
          <w:spacing w:val="-4"/>
          <w:w w:val="115"/>
        </w:rPr>
        <w:t> </w:t>
      </w:r>
      <w:r>
        <w:rPr>
          <w:color w:val="58595B"/>
          <w:w w:val="115"/>
        </w:rPr>
        <w:t>acceptable</w:t>
      </w:r>
      <w:r>
        <w:rPr>
          <w:color w:val="58595B"/>
          <w:spacing w:val="-4"/>
          <w:w w:val="115"/>
        </w:rPr>
        <w:t> </w:t>
      </w:r>
      <w:r>
        <w:rPr>
          <w:color w:val="58595B"/>
          <w:w w:val="115"/>
        </w:rPr>
        <w:t>to</w:t>
      </w:r>
      <w:r>
        <w:rPr>
          <w:color w:val="58595B"/>
          <w:spacing w:val="-4"/>
          <w:w w:val="115"/>
        </w:rPr>
        <w:t> </w:t>
      </w:r>
      <w:r>
        <w:rPr>
          <w:color w:val="58595B"/>
          <w:w w:val="115"/>
        </w:rPr>
        <w:t>the</w:t>
      </w:r>
      <w:r>
        <w:rPr>
          <w:color w:val="58595B"/>
          <w:spacing w:val="-4"/>
          <w:w w:val="115"/>
        </w:rPr>
        <w:t> </w:t>
      </w:r>
      <w:r>
        <w:rPr>
          <w:color w:val="58595B"/>
          <w:w w:val="115"/>
        </w:rPr>
        <w:t>Company</w:t>
      </w:r>
      <w:r>
        <w:rPr>
          <w:color w:val="58595B"/>
          <w:spacing w:val="-3"/>
          <w:w w:val="115"/>
        </w:rPr>
        <w:t> </w:t>
      </w:r>
      <w:r>
        <w:rPr>
          <w:color w:val="58595B"/>
          <w:w w:val="115"/>
        </w:rPr>
        <w:t>of</w:t>
      </w:r>
      <w:r>
        <w:rPr>
          <w:color w:val="58595B"/>
          <w:spacing w:val="-6"/>
          <w:w w:val="115"/>
        </w:rPr>
        <w:t> </w:t>
      </w:r>
      <w:r>
        <w:rPr>
          <w:color w:val="58595B"/>
          <w:w w:val="115"/>
        </w:rPr>
        <w:t>the</w:t>
      </w:r>
      <w:r>
        <w:rPr>
          <w:color w:val="58595B"/>
          <w:spacing w:val="-4"/>
          <w:w w:val="115"/>
        </w:rPr>
        <w:t> </w:t>
      </w:r>
      <w:r>
        <w:rPr>
          <w:color w:val="58595B"/>
          <w:w w:val="115"/>
        </w:rPr>
        <w:t>loss</w:t>
      </w:r>
      <w:r>
        <w:rPr>
          <w:color w:val="58595B"/>
          <w:spacing w:val="-2"/>
          <w:w w:val="115"/>
        </w:rPr>
        <w:t> </w:t>
      </w:r>
      <w:r>
        <w:rPr>
          <w:color w:val="58595B"/>
          <w:w w:val="115"/>
        </w:rPr>
        <w:t>of</w:t>
      </w:r>
      <w:r>
        <w:rPr>
          <w:color w:val="58595B"/>
          <w:spacing w:val="-6"/>
          <w:w w:val="115"/>
        </w:rPr>
        <w:t> </w:t>
      </w:r>
      <w:r>
        <w:rPr>
          <w:color w:val="58595B"/>
          <w:w w:val="115"/>
        </w:rPr>
        <w:t>independent existence</w:t>
      </w:r>
      <w:r>
        <w:rPr>
          <w:color w:val="58595B"/>
          <w:spacing w:val="-2"/>
          <w:w w:val="115"/>
        </w:rPr>
        <w:t> </w:t>
      </w:r>
      <w:r>
        <w:rPr>
          <w:color w:val="58595B"/>
          <w:w w:val="115"/>
        </w:rPr>
        <w:t>due</w:t>
      </w:r>
      <w:r>
        <w:rPr>
          <w:color w:val="58595B"/>
          <w:spacing w:val="-2"/>
          <w:w w:val="115"/>
        </w:rPr>
        <w:t> </w:t>
      </w:r>
      <w:r>
        <w:rPr>
          <w:color w:val="58595B"/>
          <w:w w:val="115"/>
        </w:rPr>
        <w:t>to</w:t>
      </w:r>
      <w:r>
        <w:rPr>
          <w:color w:val="58595B"/>
          <w:spacing w:val="-2"/>
          <w:w w:val="115"/>
        </w:rPr>
        <w:t> </w:t>
      </w:r>
      <w:r>
        <w:rPr>
          <w:color w:val="58595B"/>
          <w:w w:val="115"/>
        </w:rPr>
        <w:t>illness or</w:t>
      </w:r>
      <w:r>
        <w:rPr>
          <w:color w:val="58595B"/>
          <w:spacing w:val="-3"/>
          <w:w w:val="115"/>
        </w:rPr>
        <w:t> </w:t>
      </w:r>
      <w:r>
        <w:rPr>
          <w:color w:val="58595B"/>
          <w:w w:val="115"/>
        </w:rPr>
        <w:t>trauma, which</w:t>
      </w:r>
      <w:r>
        <w:rPr>
          <w:color w:val="58595B"/>
          <w:spacing w:val="-2"/>
          <w:w w:val="115"/>
        </w:rPr>
        <w:t> </w:t>
      </w:r>
      <w:r>
        <w:rPr>
          <w:color w:val="58595B"/>
          <w:w w:val="115"/>
        </w:rPr>
        <w:t>has lasted for</w:t>
      </w:r>
      <w:r>
        <w:rPr>
          <w:color w:val="58595B"/>
          <w:spacing w:val="-3"/>
          <w:w w:val="115"/>
        </w:rPr>
        <w:t> </w:t>
      </w:r>
      <w:r>
        <w:rPr>
          <w:color w:val="58595B"/>
          <w:w w:val="115"/>
        </w:rPr>
        <w:t>a minimum</w:t>
      </w:r>
      <w:r>
        <w:rPr>
          <w:color w:val="58595B"/>
          <w:spacing w:val="-1"/>
          <w:w w:val="115"/>
        </w:rPr>
        <w:t> </w:t>
      </w:r>
      <w:r>
        <w:rPr>
          <w:color w:val="58595B"/>
          <w:w w:val="115"/>
        </w:rPr>
        <w:t>period of</w:t>
      </w:r>
      <w:r>
        <w:rPr>
          <w:color w:val="58595B"/>
          <w:spacing w:val="-4"/>
          <w:w w:val="115"/>
        </w:rPr>
        <w:t> </w:t>
      </w:r>
      <w:r>
        <w:rPr>
          <w:color w:val="58595B"/>
          <w:w w:val="115"/>
        </w:rPr>
        <w:t>6 months and results</w:t>
      </w:r>
      <w:r>
        <w:rPr>
          <w:color w:val="58595B"/>
          <w:spacing w:val="-3"/>
          <w:w w:val="115"/>
        </w:rPr>
        <w:t> </w:t>
      </w:r>
      <w:r>
        <w:rPr>
          <w:color w:val="58595B"/>
          <w:w w:val="115"/>
        </w:rPr>
        <w:t>in</w:t>
      </w:r>
      <w:r>
        <w:rPr>
          <w:color w:val="58595B"/>
          <w:spacing w:val="-5"/>
          <w:w w:val="115"/>
        </w:rPr>
        <w:t> </w:t>
      </w:r>
      <w:r>
        <w:rPr>
          <w:color w:val="58595B"/>
          <w:w w:val="115"/>
        </w:rPr>
        <w:t>a</w:t>
      </w:r>
      <w:r>
        <w:rPr>
          <w:color w:val="58595B"/>
          <w:spacing w:val="-3"/>
          <w:w w:val="115"/>
        </w:rPr>
        <w:t> </w:t>
      </w:r>
      <w:r>
        <w:rPr>
          <w:color w:val="58595B"/>
          <w:w w:val="115"/>
        </w:rPr>
        <w:t>permanent</w:t>
      </w:r>
      <w:r>
        <w:rPr>
          <w:color w:val="58595B"/>
          <w:spacing w:val="-6"/>
          <w:w w:val="115"/>
        </w:rPr>
        <w:t> </w:t>
      </w:r>
      <w:r>
        <w:rPr>
          <w:color w:val="58595B"/>
          <w:w w:val="115"/>
        </w:rPr>
        <w:t>inability</w:t>
      </w:r>
      <w:r>
        <w:rPr>
          <w:color w:val="58595B"/>
          <w:spacing w:val="-4"/>
          <w:w w:val="115"/>
        </w:rPr>
        <w:t> </w:t>
      </w:r>
      <w:r>
        <w:rPr>
          <w:color w:val="58595B"/>
          <w:w w:val="115"/>
        </w:rPr>
        <w:t>to</w:t>
      </w:r>
      <w:r>
        <w:rPr>
          <w:color w:val="58595B"/>
          <w:spacing w:val="-5"/>
          <w:w w:val="115"/>
        </w:rPr>
        <w:t> </w:t>
      </w:r>
      <w:r>
        <w:rPr>
          <w:color w:val="58595B"/>
          <w:w w:val="115"/>
        </w:rPr>
        <w:t>perform</w:t>
      </w:r>
      <w:r>
        <w:rPr>
          <w:color w:val="58595B"/>
          <w:spacing w:val="-4"/>
          <w:w w:val="115"/>
        </w:rPr>
        <w:t> </w:t>
      </w:r>
      <w:r>
        <w:rPr>
          <w:color w:val="58595B"/>
          <w:w w:val="115"/>
        </w:rPr>
        <w:t>at</w:t>
      </w:r>
      <w:r>
        <w:rPr>
          <w:color w:val="58595B"/>
          <w:spacing w:val="-6"/>
          <w:w w:val="115"/>
        </w:rPr>
        <w:t> </w:t>
      </w:r>
      <w:r>
        <w:rPr>
          <w:color w:val="58595B"/>
          <w:w w:val="115"/>
        </w:rPr>
        <w:t>least</w:t>
      </w:r>
      <w:r>
        <w:rPr>
          <w:color w:val="58595B"/>
          <w:spacing w:val="-6"/>
          <w:w w:val="115"/>
        </w:rPr>
        <w:t> </w:t>
      </w:r>
      <w:r>
        <w:rPr>
          <w:color w:val="58595B"/>
          <w:w w:val="115"/>
        </w:rPr>
        <w:t>three</w:t>
      </w:r>
      <w:r>
        <w:rPr>
          <w:color w:val="58595B"/>
          <w:spacing w:val="-5"/>
          <w:w w:val="115"/>
        </w:rPr>
        <w:t> </w:t>
      </w:r>
      <w:r>
        <w:rPr>
          <w:color w:val="58595B"/>
          <w:w w:val="115"/>
        </w:rPr>
        <w:t>(3) of</w:t>
      </w:r>
      <w:r>
        <w:rPr>
          <w:color w:val="58595B"/>
          <w:spacing w:val="-7"/>
          <w:w w:val="115"/>
        </w:rPr>
        <w:t> </w:t>
      </w:r>
      <w:r>
        <w:rPr>
          <w:color w:val="58595B"/>
          <w:w w:val="115"/>
        </w:rPr>
        <w:t>the</w:t>
      </w:r>
      <w:r>
        <w:rPr>
          <w:color w:val="58595B"/>
          <w:spacing w:val="-5"/>
          <w:w w:val="115"/>
        </w:rPr>
        <w:t> </w:t>
      </w:r>
      <w:r>
        <w:rPr>
          <w:color w:val="58595B"/>
          <w:w w:val="115"/>
        </w:rPr>
        <w:t>Activities</w:t>
      </w:r>
      <w:r>
        <w:rPr>
          <w:color w:val="58595B"/>
          <w:spacing w:val="-3"/>
          <w:w w:val="115"/>
        </w:rPr>
        <w:t> </w:t>
      </w:r>
      <w:r>
        <w:rPr>
          <w:color w:val="58595B"/>
          <w:w w:val="115"/>
        </w:rPr>
        <w:t>of</w:t>
      </w:r>
      <w:r>
        <w:rPr>
          <w:color w:val="58595B"/>
          <w:spacing w:val="-7"/>
          <w:w w:val="115"/>
        </w:rPr>
        <w:t> </w:t>
      </w:r>
      <w:r>
        <w:rPr>
          <w:color w:val="58595B"/>
          <w:w w:val="115"/>
        </w:rPr>
        <w:t>Daily</w:t>
      </w:r>
      <w:r>
        <w:rPr>
          <w:color w:val="58595B"/>
          <w:spacing w:val="-4"/>
          <w:w w:val="115"/>
        </w:rPr>
        <w:t> </w:t>
      </w:r>
      <w:r>
        <w:rPr>
          <w:color w:val="58595B"/>
          <w:w w:val="115"/>
        </w:rPr>
        <w:t>Living (either with or without the use of</w:t>
      </w:r>
      <w:r>
        <w:rPr>
          <w:color w:val="58595B"/>
          <w:spacing w:val="-1"/>
          <w:w w:val="115"/>
        </w:rPr>
        <w:t> </w:t>
      </w:r>
      <w:r>
        <w:rPr>
          <w:color w:val="58595B"/>
          <w:w w:val="115"/>
        </w:rPr>
        <w:t>mechanical equipment, special devices or other aids and adaptations</w:t>
      </w:r>
      <w:r>
        <w:rPr>
          <w:color w:val="58595B"/>
          <w:spacing w:val="-4"/>
          <w:w w:val="115"/>
        </w:rPr>
        <w:t> </w:t>
      </w:r>
      <w:r>
        <w:rPr>
          <w:color w:val="58595B"/>
          <w:w w:val="115"/>
        </w:rPr>
        <w:t>in</w:t>
      </w:r>
      <w:r>
        <w:rPr>
          <w:color w:val="58595B"/>
          <w:spacing w:val="-6"/>
          <w:w w:val="115"/>
        </w:rPr>
        <w:t> </w:t>
      </w:r>
      <w:r>
        <w:rPr>
          <w:color w:val="58595B"/>
          <w:w w:val="115"/>
        </w:rPr>
        <w:t>use</w:t>
      </w:r>
      <w:r>
        <w:rPr>
          <w:color w:val="58595B"/>
          <w:spacing w:val="-6"/>
          <w:w w:val="115"/>
        </w:rPr>
        <w:t> </w:t>
      </w:r>
      <w:r>
        <w:rPr>
          <w:color w:val="58595B"/>
          <w:w w:val="115"/>
        </w:rPr>
        <w:t>for</w:t>
      </w:r>
      <w:r>
        <w:rPr>
          <w:color w:val="58595B"/>
          <w:spacing w:val="-8"/>
          <w:w w:val="115"/>
        </w:rPr>
        <w:t> </w:t>
      </w:r>
      <w:r>
        <w:rPr>
          <w:color w:val="58595B"/>
          <w:w w:val="115"/>
        </w:rPr>
        <w:t>disabled</w:t>
      </w:r>
      <w:r>
        <w:rPr>
          <w:color w:val="58595B"/>
          <w:spacing w:val="-4"/>
          <w:w w:val="115"/>
        </w:rPr>
        <w:t> </w:t>
      </w:r>
      <w:r>
        <w:rPr>
          <w:color w:val="58595B"/>
          <w:w w:val="115"/>
        </w:rPr>
        <w:t>persons)as</w:t>
      </w:r>
      <w:r>
        <w:rPr>
          <w:color w:val="58595B"/>
          <w:spacing w:val="-4"/>
          <w:w w:val="115"/>
        </w:rPr>
        <w:t> </w:t>
      </w:r>
      <w:r>
        <w:rPr>
          <w:color w:val="58595B"/>
          <w:w w:val="115"/>
        </w:rPr>
        <w:t>mentioned</w:t>
      </w:r>
      <w:r>
        <w:rPr>
          <w:color w:val="58595B"/>
          <w:spacing w:val="-4"/>
          <w:w w:val="115"/>
        </w:rPr>
        <w:t> </w:t>
      </w:r>
      <w:r>
        <w:rPr>
          <w:color w:val="58595B"/>
          <w:w w:val="115"/>
        </w:rPr>
        <w:t>below. For</w:t>
      </w:r>
      <w:r>
        <w:rPr>
          <w:color w:val="58595B"/>
          <w:spacing w:val="-8"/>
          <w:w w:val="115"/>
        </w:rPr>
        <w:t> </w:t>
      </w:r>
      <w:r>
        <w:rPr>
          <w:color w:val="58595B"/>
          <w:w w:val="115"/>
        </w:rPr>
        <w:t>the</w:t>
      </w:r>
      <w:r>
        <w:rPr>
          <w:color w:val="58595B"/>
          <w:spacing w:val="-6"/>
          <w:w w:val="115"/>
        </w:rPr>
        <w:t> </w:t>
      </w:r>
      <w:r>
        <w:rPr>
          <w:color w:val="58595B"/>
          <w:w w:val="115"/>
        </w:rPr>
        <w:t>purpose</w:t>
      </w:r>
      <w:r>
        <w:rPr>
          <w:color w:val="58595B"/>
          <w:spacing w:val="-6"/>
          <w:w w:val="115"/>
        </w:rPr>
        <w:t> </w:t>
      </w:r>
      <w:r>
        <w:rPr>
          <w:color w:val="58595B"/>
          <w:w w:val="115"/>
        </w:rPr>
        <w:t>of</w:t>
      </w:r>
      <w:r>
        <w:rPr>
          <w:color w:val="58595B"/>
          <w:spacing w:val="-9"/>
          <w:w w:val="115"/>
        </w:rPr>
        <w:t> </w:t>
      </w:r>
      <w:r>
        <w:rPr>
          <w:color w:val="58595B"/>
          <w:w w:val="115"/>
        </w:rPr>
        <w:t>this</w:t>
      </w:r>
      <w:r>
        <w:rPr>
          <w:color w:val="58595B"/>
          <w:spacing w:val="-4"/>
          <w:w w:val="115"/>
        </w:rPr>
        <w:t> </w:t>
      </w:r>
      <w:r>
        <w:rPr>
          <w:color w:val="58595B"/>
          <w:w w:val="115"/>
        </w:rPr>
        <w:t>benefit, the word “permanent”, shall mean beyond the hope of recovery with current medical knowledge and technology.</w:t>
      </w:r>
    </w:p>
    <w:p>
      <w:pPr>
        <w:pStyle w:val="Heading1"/>
        <w:numPr>
          <w:ilvl w:val="0"/>
          <w:numId w:val="19"/>
        </w:numPr>
        <w:tabs>
          <w:tab w:pos="642" w:val="left" w:leader="none"/>
        </w:tabs>
        <w:spacing w:line="240" w:lineRule="auto" w:before="214" w:after="0"/>
        <w:ind w:left="642" w:right="0" w:hanging="486"/>
        <w:jc w:val="left"/>
      </w:pPr>
      <w:r>
        <w:rPr>
          <w:color w:val="58595B"/>
          <w:w w:val="105"/>
        </w:rPr>
        <w:t>Third</w:t>
      </w:r>
      <w:r>
        <w:rPr>
          <w:color w:val="58595B"/>
          <w:spacing w:val="2"/>
          <w:w w:val="105"/>
        </w:rPr>
        <w:t> </w:t>
      </w:r>
      <w:r>
        <w:rPr>
          <w:color w:val="58595B"/>
          <w:w w:val="105"/>
        </w:rPr>
        <w:t>degree </w:t>
      </w:r>
      <w:r>
        <w:rPr>
          <w:color w:val="58595B"/>
          <w:spacing w:val="-2"/>
          <w:w w:val="105"/>
        </w:rPr>
        <w:t>Burns</w:t>
      </w:r>
    </w:p>
    <w:p>
      <w:pPr>
        <w:pStyle w:val="BodyText"/>
        <w:spacing w:line="249" w:lineRule="auto" w:before="200"/>
        <w:ind w:left="144" w:right="599"/>
      </w:pPr>
      <w:r>
        <w:rPr>
          <w:color w:val="58595B"/>
          <w:w w:val="115"/>
        </w:rPr>
        <w:t>There</w:t>
      </w:r>
      <w:r>
        <w:rPr>
          <w:color w:val="58595B"/>
          <w:spacing w:val="-18"/>
          <w:w w:val="115"/>
        </w:rPr>
        <w:t> </w:t>
      </w:r>
      <w:r>
        <w:rPr>
          <w:color w:val="58595B"/>
          <w:w w:val="115"/>
        </w:rPr>
        <w:t>must</w:t>
      </w:r>
      <w:r>
        <w:rPr>
          <w:color w:val="58595B"/>
          <w:spacing w:val="-18"/>
          <w:w w:val="115"/>
        </w:rPr>
        <w:t> </w:t>
      </w:r>
      <w:r>
        <w:rPr>
          <w:color w:val="58595B"/>
          <w:w w:val="115"/>
        </w:rPr>
        <w:t>be</w:t>
      </w:r>
      <w:r>
        <w:rPr>
          <w:color w:val="58595B"/>
          <w:spacing w:val="-17"/>
          <w:w w:val="115"/>
        </w:rPr>
        <w:t> </w:t>
      </w:r>
      <w:r>
        <w:rPr>
          <w:color w:val="58595B"/>
          <w:w w:val="115"/>
        </w:rPr>
        <w:t>third-degree</w:t>
      </w:r>
      <w:r>
        <w:rPr>
          <w:color w:val="58595B"/>
          <w:spacing w:val="-18"/>
          <w:w w:val="115"/>
        </w:rPr>
        <w:t> </w:t>
      </w:r>
      <w:r>
        <w:rPr>
          <w:color w:val="58595B"/>
          <w:w w:val="115"/>
        </w:rPr>
        <w:t>burns</w:t>
      </w:r>
      <w:r>
        <w:rPr>
          <w:color w:val="58595B"/>
          <w:spacing w:val="-17"/>
          <w:w w:val="115"/>
        </w:rPr>
        <w:t> </w:t>
      </w:r>
      <w:r>
        <w:rPr>
          <w:color w:val="58595B"/>
          <w:w w:val="115"/>
        </w:rPr>
        <w:t>with</w:t>
      </w:r>
      <w:r>
        <w:rPr>
          <w:color w:val="58595B"/>
          <w:spacing w:val="-18"/>
          <w:w w:val="115"/>
        </w:rPr>
        <w:t> </w:t>
      </w:r>
      <w:r>
        <w:rPr>
          <w:color w:val="58595B"/>
          <w:w w:val="115"/>
        </w:rPr>
        <w:t>scarring</w:t>
      </w:r>
      <w:r>
        <w:rPr>
          <w:color w:val="58595B"/>
          <w:spacing w:val="-18"/>
          <w:w w:val="115"/>
        </w:rPr>
        <w:t> </w:t>
      </w:r>
      <w:r>
        <w:rPr>
          <w:color w:val="58595B"/>
          <w:w w:val="115"/>
        </w:rPr>
        <w:t>that</w:t>
      </w:r>
      <w:r>
        <w:rPr>
          <w:color w:val="58595B"/>
          <w:spacing w:val="-17"/>
          <w:w w:val="115"/>
        </w:rPr>
        <w:t> </w:t>
      </w:r>
      <w:r>
        <w:rPr>
          <w:color w:val="58595B"/>
          <w:w w:val="115"/>
        </w:rPr>
        <w:t>cover</w:t>
      </w:r>
      <w:r>
        <w:rPr>
          <w:color w:val="58595B"/>
          <w:spacing w:val="-18"/>
          <w:w w:val="115"/>
        </w:rPr>
        <w:t> </w:t>
      </w:r>
      <w:r>
        <w:rPr>
          <w:color w:val="58595B"/>
          <w:w w:val="115"/>
        </w:rPr>
        <w:t>at</w:t>
      </w:r>
      <w:r>
        <w:rPr>
          <w:color w:val="58595B"/>
          <w:spacing w:val="-17"/>
          <w:w w:val="115"/>
        </w:rPr>
        <w:t> </w:t>
      </w:r>
      <w:r>
        <w:rPr>
          <w:color w:val="58595B"/>
          <w:w w:val="115"/>
        </w:rPr>
        <w:t>least</w:t>
      </w:r>
      <w:r>
        <w:rPr>
          <w:color w:val="58595B"/>
          <w:spacing w:val="-18"/>
          <w:w w:val="115"/>
        </w:rPr>
        <w:t> </w:t>
      </w:r>
      <w:r>
        <w:rPr>
          <w:color w:val="58595B"/>
          <w:w w:val="115"/>
        </w:rPr>
        <w:t>20%</w:t>
      </w:r>
      <w:r>
        <w:rPr>
          <w:color w:val="58595B"/>
          <w:spacing w:val="-17"/>
          <w:w w:val="115"/>
        </w:rPr>
        <w:t> </w:t>
      </w:r>
      <w:r>
        <w:rPr>
          <w:color w:val="58595B"/>
          <w:w w:val="115"/>
        </w:rPr>
        <w:t>of</w:t>
      </w:r>
      <w:r>
        <w:rPr>
          <w:color w:val="58595B"/>
          <w:spacing w:val="-18"/>
          <w:w w:val="115"/>
        </w:rPr>
        <w:t> </w:t>
      </w:r>
      <w:r>
        <w:rPr>
          <w:color w:val="58595B"/>
          <w:w w:val="115"/>
        </w:rPr>
        <w:t>the</w:t>
      </w:r>
      <w:r>
        <w:rPr>
          <w:color w:val="58595B"/>
          <w:spacing w:val="-18"/>
          <w:w w:val="115"/>
        </w:rPr>
        <w:t> </w:t>
      </w:r>
      <w:r>
        <w:rPr>
          <w:color w:val="58595B"/>
          <w:w w:val="115"/>
        </w:rPr>
        <w:t>body’s</w:t>
      </w:r>
      <w:r>
        <w:rPr>
          <w:color w:val="58595B"/>
          <w:spacing w:val="-17"/>
          <w:w w:val="115"/>
        </w:rPr>
        <w:t> </w:t>
      </w:r>
      <w:r>
        <w:rPr>
          <w:color w:val="58595B"/>
          <w:w w:val="115"/>
        </w:rPr>
        <w:t>surface area. The</w:t>
      </w:r>
      <w:r>
        <w:rPr>
          <w:color w:val="58595B"/>
          <w:spacing w:val="-4"/>
          <w:w w:val="115"/>
        </w:rPr>
        <w:t> </w:t>
      </w:r>
      <w:r>
        <w:rPr>
          <w:color w:val="58595B"/>
          <w:w w:val="115"/>
        </w:rPr>
        <w:t>diagnosis</w:t>
      </w:r>
      <w:r>
        <w:rPr>
          <w:color w:val="58595B"/>
          <w:spacing w:val="-2"/>
          <w:w w:val="115"/>
        </w:rPr>
        <w:t> </w:t>
      </w:r>
      <w:r>
        <w:rPr>
          <w:color w:val="58595B"/>
          <w:w w:val="115"/>
        </w:rPr>
        <w:t>must</w:t>
      </w:r>
      <w:r>
        <w:rPr>
          <w:color w:val="58595B"/>
          <w:spacing w:val="-5"/>
          <w:w w:val="115"/>
        </w:rPr>
        <w:t> </w:t>
      </w:r>
      <w:r>
        <w:rPr>
          <w:color w:val="58595B"/>
          <w:w w:val="115"/>
        </w:rPr>
        <w:t>confirm</w:t>
      </w:r>
      <w:r>
        <w:rPr>
          <w:color w:val="58595B"/>
          <w:spacing w:val="-3"/>
          <w:w w:val="115"/>
        </w:rPr>
        <w:t> </w:t>
      </w:r>
      <w:r>
        <w:rPr>
          <w:color w:val="58595B"/>
          <w:w w:val="115"/>
        </w:rPr>
        <w:t>the</w:t>
      </w:r>
      <w:r>
        <w:rPr>
          <w:color w:val="58595B"/>
          <w:spacing w:val="-4"/>
          <w:w w:val="115"/>
        </w:rPr>
        <w:t> </w:t>
      </w:r>
      <w:r>
        <w:rPr>
          <w:color w:val="58595B"/>
          <w:w w:val="115"/>
        </w:rPr>
        <w:t>total</w:t>
      </w:r>
      <w:r>
        <w:rPr>
          <w:color w:val="58595B"/>
          <w:spacing w:val="-1"/>
          <w:w w:val="115"/>
        </w:rPr>
        <w:t> </w:t>
      </w:r>
      <w:r>
        <w:rPr>
          <w:color w:val="58595B"/>
          <w:w w:val="115"/>
        </w:rPr>
        <w:t>area</w:t>
      </w:r>
      <w:r>
        <w:rPr>
          <w:color w:val="58595B"/>
          <w:spacing w:val="-2"/>
          <w:w w:val="115"/>
        </w:rPr>
        <w:t> </w:t>
      </w:r>
      <w:r>
        <w:rPr>
          <w:color w:val="58595B"/>
          <w:w w:val="115"/>
        </w:rPr>
        <w:t>involved</w:t>
      </w:r>
      <w:r>
        <w:rPr>
          <w:color w:val="58595B"/>
          <w:spacing w:val="-2"/>
          <w:w w:val="115"/>
        </w:rPr>
        <w:t> </w:t>
      </w:r>
      <w:r>
        <w:rPr>
          <w:color w:val="58595B"/>
          <w:w w:val="115"/>
        </w:rPr>
        <w:t>using</w:t>
      </w:r>
      <w:r>
        <w:rPr>
          <w:color w:val="58595B"/>
          <w:spacing w:val="-2"/>
          <w:w w:val="115"/>
        </w:rPr>
        <w:t> </w:t>
      </w:r>
      <w:r>
        <w:rPr>
          <w:color w:val="58595B"/>
          <w:w w:val="115"/>
        </w:rPr>
        <w:t>standardized, clinically accepted, body</w:t>
      </w:r>
      <w:r>
        <w:rPr>
          <w:color w:val="58595B"/>
          <w:spacing w:val="-5"/>
          <w:w w:val="115"/>
        </w:rPr>
        <w:t> </w:t>
      </w:r>
      <w:r>
        <w:rPr>
          <w:color w:val="58595B"/>
          <w:w w:val="115"/>
        </w:rPr>
        <w:t>surface</w:t>
      </w:r>
      <w:r>
        <w:rPr>
          <w:color w:val="58595B"/>
          <w:spacing w:val="-6"/>
          <w:w w:val="115"/>
        </w:rPr>
        <w:t> </w:t>
      </w:r>
      <w:r>
        <w:rPr>
          <w:color w:val="58595B"/>
          <w:w w:val="115"/>
        </w:rPr>
        <w:t>area</w:t>
      </w:r>
      <w:r>
        <w:rPr>
          <w:color w:val="58595B"/>
          <w:spacing w:val="-4"/>
          <w:w w:val="115"/>
        </w:rPr>
        <w:t> </w:t>
      </w:r>
      <w:r>
        <w:rPr>
          <w:color w:val="58595B"/>
          <w:w w:val="115"/>
        </w:rPr>
        <w:t>charts</w:t>
      </w:r>
      <w:r>
        <w:rPr>
          <w:color w:val="58595B"/>
          <w:spacing w:val="-4"/>
          <w:w w:val="115"/>
        </w:rPr>
        <w:t> </w:t>
      </w:r>
      <w:r>
        <w:rPr>
          <w:color w:val="58595B"/>
          <w:w w:val="115"/>
        </w:rPr>
        <w:t>covering</w:t>
      </w:r>
      <w:r>
        <w:rPr>
          <w:color w:val="58595B"/>
          <w:spacing w:val="-4"/>
          <w:w w:val="115"/>
        </w:rPr>
        <w:t> </w:t>
      </w:r>
      <w:r>
        <w:rPr>
          <w:color w:val="58595B"/>
          <w:w w:val="115"/>
        </w:rPr>
        <w:t>20% of</w:t>
      </w:r>
      <w:r>
        <w:rPr>
          <w:color w:val="58595B"/>
          <w:spacing w:val="-8"/>
          <w:w w:val="115"/>
        </w:rPr>
        <w:t> </w:t>
      </w:r>
      <w:r>
        <w:rPr>
          <w:color w:val="58595B"/>
          <w:w w:val="115"/>
        </w:rPr>
        <w:t>the</w:t>
      </w:r>
      <w:r>
        <w:rPr>
          <w:color w:val="58595B"/>
          <w:spacing w:val="-6"/>
          <w:w w:val="115"/>
        </w:rPr>
        <w:t> </w:t>
      </w:r>
      <w:r>
        <w:rPr>
          <w:color w:val="58595B"/>
          <w:w w:val="115"/>
        </w:rPr>
        <w:t>body</w:t>
      </w:r>
      <w:r>
        <w:rPr>
          <w:color w:val="58595B"/>
          <w:spacing w:val="-5"/>
          <w:w w:val="115"/>
        </w:rPr>
        <w:t> </w:t>
      </w:r>
      <w:r>
        <w:rPr>
          <w:color w:val="58595B"/>
          <w:w w:val="115"/>
        </w:rPr>
        <w:t>surface</w:t>
      </w:r>
      <w:r>
        <w:rPr>
          <w:color w:val="58595B"/>
          <w:spacing w:val="-6"/>
          <w:w w:val="115"/>
        </w:rPr>
        <w:t> </w:t>
      </w:r>
      <w:r>
        <w:rPr>
          <w:color w:val="58595B"/>
          <w:w w:val="115"/>
        </w:rPr>
        <w:t>area.</w:t>
      </w:r>
    </w:p>
    <w:p>
      <w:pPr>
        <w:pStyle w:val="BodyText"/>
        <w:spacing w:before="48"/>
      </w:pPr>
    </w:p>
    <w:p>
      <w:pPr>
        <w:pStyle w:val="Heading1"/>
        <w:numPr>
          <w:ilvl w:val="0"/>
          <w:numId w:val="19"/>
        </w:numPr>
        <w:tabs>
          <w:tab w:pos="636" w:val="left" w:leader="none"/>
        </w:tabs>
        <w:spacing w:line="240" w:lineRule="auto" w:before="1" w:after="0"/>
        <w:ind w:left="636" w:right="0" w:hanging="480"/>
        <w:jc w:val="left"/>
      </w:pPr>
      <w:r>
        <w:rPr>
          <w:color w:val="58595B"/>
          <w:spacing w:val="4"/>
        </w:rPr>
        <w:t>Major</w:t>
      </w:r>
      <w:r>
        <w:rPr>
          <w:color w:val="58595B"/>
          <w:spacing w:val="19"/>
        </w:rPr>
        <w:t> </w:t>
      </w:r>
      <w:r>
        <w:rPr>
          <w:color w:val="58595B"/>
          <w:spacing w:val="4"/>
        </w:rPr>
        <w:t>Head</w:t>
      </w:r>
      <w:r>
        <w:rPr>
          <w:color w:val="58595B"/>
          <w:spacing w:val="24"/>
        </w:rPr>
        <w:t> </w:t>
      </w:r>
      <w:r>
        <w:rPr>
          <w:color w:val="58595B"/>
          <w:spacing w:val="-2"/>
        </w:rPr>
        <w:t>Trauma</w:t>
      </w:r>
    </w:p>
    <w:p>
      <w:pPr>
        <w:pStyle w:val="BodyText"/>
        <w:spacing w:line="249" w:lineRule="auto" w:before="200"/>
        <w:ind w:left="144" w:right="668"/>
      </w:pPr>
      <w:r>
        <w:rPr>
          <w:color w:val="58595B"/>
          <w:w w:val="115"/>
        </w:rPr>
        <w:t>Accidental head injury</w:t>
      </w:r>
      <w:r>
        <w:rPr>
          <w:color w:val="58595B"/>
          <w:spacing w:val="-2"/>
          <w:w w:val="115"/>
        </w:rPr>
        <w:t> </w:t>
      </w:r>
      <w:r>
        <w:rPr>
          <w:color w:val="58595B"/>
          <w:w w:val="115"/>
        </w:rPr>
        <w:t>resulting in</w:t>
      </w:r>
      <w:r>
        <w:rPr>
          <w:color w:val="58595B"/>
          <w:spacing w:val="-3"/>
          <w:w w:val="115"/>
        </w:rPr>
        <w:t> </w:t>
      </w:r>
      <w:r>
        <w:rPr>
          <w:color w:val="58595B"/>
          <w:w w:val="115"/>
        </w:rPr>
        <w:t>permanent</w:t>
      </w:r>
      <w:r>
        <w:rPr>
          <w:color w:val="58595B"/>
          <w:spacing w:val="-4"/>
          <w:w w:val="115"/>
        </w:rPr>
        <w:t> </w:t>
      </w:r>
      <w:r>
        <w:rPr>
          <w:color w:val="58595B"/>
          <w:w w:val="115"/>
        </w:rPr>
        <w:t>Neurological deficit</w:t>
      </w:r>
      <w:r>
        <w:rPr>
          <w:color w:val="58595B"/>
          <w:spacing w:val="-4"/>
          <w:w w:val="115"/>
        </w:rPr>
        <w:t> </w:t>
      </w:r>
      <w:r>
        <w:rPr>
          <w:color w:val="58595B"/>
          <w:w w:val="115"/>
        </w:rPr>
        <w:t>to</w:t>
      </w:r>
      <w:r>
        <w:rPr>
          <w:color w:val="58595B"/>
          <w:spacing w:val="-3"/>
          <w:w w:val="115"/>
        </w:rPr>
        <w:t> </w:t>
      </w:r>
      <w:r>
        <w:rPr>
          <w:color w:val="58595B"/>
          <w:w w:val="115"/>
        </w:rPr>
        <w:t>be</w:t>
      </w:r>
      <w:r>
        <w:rPr>
          <w:color w:val="58595B"/>
          <w:spacing w:val="-3"/>
          <w:w w:val="115"/>
        </w:rPr>
        <w:t> </w:t>
      </w:r>
      <w:r>
        <w:rPr>
          <w:color w:val="58595B"/>
          <w:w w:val="115"/>
        </w:rPr>
        <w:t>assessed no</w:t>
      </w:r>
      <w:r>
        <w:rPr>
          <w:color w:val="58595B"/>
          <w:spacing w:val="-3"/>
          <w:w w:val="115"/>
        </w:rPr>
        <w:t> </w:t>
      </w:r>
      <w:r>
        <w:rPr>
          <w:color w:val="58595B"/>
          <w:w w:val="115"/>
        </w:rPr>
        <w:t>sooner than</w:t>
      </w:r>
      <w:r>
        <w:rPr>
          <w:color w:val="58595B"/>
          <w:spacing w:val="-10"/>
          <w:w w:val="115"/>
        </w:rPr>
        <w:t> </w:t>
      </w:r>
      <w:r>
        <w:rPr>
          <w:color w:val="58595B"/>
          <w:w w:val="115"/>
        </w:rPr>
        <w:t>3</w:t>
      </w:r>
      <w:r>
        <w:rPr>
          <w:color w:val="58595B"/>
          <w:spacing w:val="-9"/>
          <w:w w:val="115"/>
        </w:rPr>
        <w:t> </w:t>
      </w:r>
      <w:r>
        <w:rPr>
          <w:color w:val="58595B"/>
          <w:w w:val="115"/>
        </w:rPr>
        <w:t>months</w:t>
      </w:r>
      <w:r>
        <w:rPr>
          <w:color w:val="58595B"/>
          <w:spacing w:val="-8"/>
          <w:w w:val="115"/>
        </w:rPr>
        <w:t> </w:t>
      </w:r>
      <w:r>
        <w:rPr>
          <w:color w:val="58595B"/>
          <w:w w:val="115"/>
        </w:rPr>
        <w:t>from</w:t>
      </w:r>
      <w:r>
        <w:rPr>
          <w:color w:val="58595B"/>
          <w:spacing w:val="-9"/>
          <w:w w:val="115"/>
        </w:rPr>
        <w:t> </w:t>
      </w:r>
      <w:r>
        <w:rPr>
          <w:color w:val="58595B"/>
          <w:w w:val="115"/>
        </w:rPr>
        <w:t>the</w:t>
      </w:r>
      <w:r>
        <w:rPr>
          <w:color w:val="58595B"/>
          <w:spacing w:val="-10"/>
          <w:w w:val="115"/>
        </w:rPr>
        <w:t> </w:t>
      </w:r>
      <w:r>
        <w:rPr>
          <w:color w:val="58595B"/>
          <w:w w:val="115"/>
        </w:rPr>
        <w:t>date</w:t>
      </w:r>
      <w:r>
        <w:rPr>
          <w:color w:val="58595B"/>
          <w:spacing w:val="-10"/>
          <w:w w:val="115"/>
        </w:rPr>
        <w:t> </w:t>
      </w:r>
      <w:r>
        <w:rPr>
          <w:color w:val="58595B"/>
          <w:w w:val="115"/>
        </w:rPr>
        <w:t>of</w:t>
      </w:r>
      <w:r>
        <w:rPr>
          <w:color w:val="58595B"/>
          <w:spacing w:val="-12"/>
          <w:w w:val="115"/>
        </w:rPr>
        <w:t> </w:t>
      </w:r>
      <w:r>
        <w:rPr>
          <w:color w:val="58595B"/>
          <w:w w:val="115"/>
        </w:rPr>
        <w:t>the</w:t>
      </w:r>
      <w:r>
        <w:rPr>
          <w:color w:val="58595B"/>
          <w:spacing w:val="-10"/>
          <w:w w:val="115"/>
        </w:rPr>
        <w:t> </w:t>
      </w:r>
      <w:r>
        <w:rPr>
          <w:color w:val="58595B"/>
          <w:w w:val="115"/>
        </w:rPr>
        <w:t>accident. This</w:t>
      </w:r>
      <w:r>
        <w:rPr>
          <w:color w:val="58595B"/>
          <w:spacing w:val="-8"/>
          <w:w w:val="115"/>
        </w:rPr>
        <w:t> </w:t>
      </w:r>
      <w:r>
        <w:rPr>
          <w:color w:val="58595B"/>
          <w:w w:val="115"/>
        </w:rPr>
        <w:t>diagnosis</w:t>
      </w:r>
      <w:r>
        <w:rPr>
          <w:color w:val="58595B"/>
          <w:spacing w:val="-8"/>
          <w:w w:val="115"/>
        </w:rPr>
        <w:t> </w:t>
      </w:r>
      <w:r>
        <w:rPr>
          <w:color w:val="58595B"/>
          <w:w w:val="115"/>
        </w:rPr>
        <w:t>must</w:t>
      </w:r>
      <w:r>
        <w:rPr>
          <w:color w:val="58595B"/>
          <w:spacing w:val="-11"/>
          <w:w w:val="115"/>
        </w:rPr>
        <w:t> </w:t>
      </w:r>
      <w:r>
        <w:rPr>
          <w:color w:val="58595B"/>
          <w:w w:val="115"/>
        </w:rPr>
        <w:t>be</w:t>
      </w:r>
      <w:r>
        <w:rPr>
          <w:color w:val="58595B"/>
          <w:spacing w:val="-10"/>
          <w:w w:val="115"/>
        </w:rPr>
        <w:t> </w:t>
      </w:r>
      <w:r>
        <w:rPr>
          <w:color w:val="58595B"/>
          <w:w w:val="115"/>
        </w:rPr>
        <w:t>supported</w:t>
      </w:r>
      <w:r>
        <w:rPr>
          <w:color w:val="58595B"/>
          <w:spacing w:val="-8"/>
          <w:w w:val="115"/>
        </w:rPr>
        <w:t> </w:t>
      </w:r>
      <w:r>
        <w:rPr>
          <w:color w:val="58595B"/>
          <w:w w:val="115"/>
        </w:rPr>
        <w:t>by</w:t>
      </w:r>
      <w:r>
        <w:rPr>
          <w:color w:val="58595B"/>
          <w:spacing w:val="-9"/>
          <w:w w:val="115"/>
        </w:rPr>
        <w:t> </w:t>
      </w:r>
      <w:r>
        <w:rPr>
          <w:color w:val="58595B"/>
          <w:w w:val="115"/>
        </w:rPr>
        <w:t>unequivocal findings on Magnetic Resonance Imaging,</w:t>
      </w:r>
    </w:p>
    <w:p>
      <w:pPr>
        <w:pStyle w:val="BodyText"/>
        <w:spacing w:line="249" w:lineRule="auto" w:before="2"/>
        <w:ind w:left="144" w:right="668"/>
      </w:pPr>
      <w:r>
        <w:rPr>
          <w:color w:val="58595B"/>
          <w:w w:val="115"/>
        </w:rPr>
        <w:t>Computerized Tomography, or</w:t>
      </w:r>
      <w:r>
        <w:rPr>
          <w:color w:val="58595B"/>
          <w:spacing w:val="-3"/>
          <w:w w:val="115"/>
        </w:rPr>
        <w:t> </w:t>
      </w:r>
      <w:r>
        <w:rPr>
          <w:color w:val="58595B"/>
          <w:w w:val="115"/>
        </w:rPr>
        <w:t>other</w:t>
      </w:r>
      <w:r>
        <w:rPr>
          <w:color w:val="58595B"/>
          <w:spacing w:val="-3"/>
          <w:w w:val="115"/>
        </w:rPr>
        <w:t> </w:t>
      </w:r>
      <w:r>
        <w:rPr>
          <w:color w:val="58595B"/>
          <w:w w:val="115"/>
        </w:rPr>
        <w:t>reliable</w:t>
      </w:r>
      <w:r>
        <w:rPr>
          <w:color w:val="58595B"/>
          <w:spacing w:val="-2"/>
          <w:w w:val="115"/>
        </w:rPr>
        <w:t> </w:t>
      </w:r>
      <w:r>
        <w:rPr>
          <w:color w:val="58595B"/>
          <w:w w:val="115"/>
        </w:rPr>
        <w:t>imaging techniques. The</w:t>
      </w:r>
      <w:r>
        <w:rPr>
          <w:color w:val="58595B"/>
          <w:spacing w:val="-2"/>
          <w:w w:val="115"/>
        </w:rPr>
        <w:t> </w:t>
      </w:r>
      <w:r>
        <w:rPr>
          <w:color w:val="58595B"/>
          <w:w w:val="115"/>
        </w:rPr>
        <w:t>accident</w:t>
      </w:r>
      <w:r>
        <w:rPr>
          <w:color w:val="58595B"/>
          <w:spacing w:val="-3"/>
          <w:w w:val="115"/>
        </w:rPr>
        <w:t> </w:t>
      </w:r>
      <w:r>
        <w:rPr>
          <w:color w:val="58595B"/>
          <w:w w:val="115"/>
        </w:rPr>
        <w:t>must</w:t>
      </w:r>
      <w:r>
        <w:rPr>
          <w:color w:val="58595B"/>
          <w:spacing w:val="-3"/>
          <w:w w:val="115"/>
        </w:rPr>
        <w:t> </w:t>
      </w:r>
      <w:r>
        <w:rPr>
          <w:color w:val="58595B"/>
          <w:w w:val="115"/>
        </w:rPr>
        <w:t>be caused</w:t>
      </w:r>
      <w:r>
        <w:rPr>
          <w:color w:val="58595B"/>
          <w:spacing w:val="-13"/>
          <w:w w:val="115"/>
        </w:rPr>
        <w:t> </w:t>
      </w:r>
      <w:r>
        <w:rPr>
          <w:color w:val="58595B"/>
          <w:w w:val="115"/>
        </w:rPr>
        <w:t>solely</w:t>
      </w:r>
      <w:r>
        <w:rPr>
          <w:color w:val="58595B"/>
          <w:spacing w:val="-14"/>
          <w:w w:val="115"/>
        </w:rPr>
        <w:t> </w:t>
      </w:r>
      <w:r>
        <w:rPr>
          <w:color w:val="58595B"/>
          <w:w w:val="115"/>
        </w:rPr>
        <w:t>and</w:t>
      </w:r>
      <w:r>
        <w:rPr>
          <w:color w:val="58595B"/>
          <w:spacing w:val="-13"/>
          <w:w w:val="115"/>
        </w:rPr>
        <w:t> </w:t>
      </w:r>
      <w:r>
        <w:rPr>
          <w:color w:val="58595B"/>
          <w:w w:val="115"/>
        </w:rPr>
        <w:t>directly</w:t>
      </w:r>
      <w:r>
        <w:rPr>
          <w:color w:val="58595B"/>
          <w:spacing w:val="-14"/>
          <w:w w:val="115"/>
        </w:rPr>
        <w:t> </w:t>
      </w:r>
      <w:r>
        <w:rPr>
          <w:color w:val="58595B"/>
          <w:w w:val="115"/>
        </w:rPr>
        <w:t>by</w:t>
      </w:r>
      <w:r>
        <w:rPr>
          <w:color w:val="58595B"/>
          <w:spacing w:val="-14"/>
          <w:w w:val="115"/>
        </w:rPr>
        <w:t> </w:t>
      </w:r>
      <w:r>
        <w:rPr>
          <w:color w:val="58595B"/>
          <w:w w:val="115"/>
        </w:rPr>
        <w:t>accidental,</w:t>
      </w:r>
      <w:r>
        <w:rPr>
          <w:color w:val="58595B"/>
          <w:spacing w:val="-9"/>
          <w:w w:val="115"/>
        </w:rPr>
        <w:t> </w:t>
      </w:r>
      <w:r>
        <w:rPr>
          <w:color w:val="58595B"/>
          <w:w w:val="115"/>
        </w:rPr>
        <w:t>violent,</w:t>
      </w:r>
      <w:r>
        <w:rPr>
          <w:color w:val="58595B"/>
          <w:spacing w:val="-9"/>
          <w:w w:val="115"/>
        </w:rPr>
        <w:t> </w:t>
      </w:r>
      <w:r>
        <w:rPr>
          <w:color w:val="58595B"/>
          <w:w w:val="115"/>
        </w:rPr>
        <w:t>external</w:t>
      </w:r>
      <w:r>
        <w:rPr>
          <w:color w:val="58595B"/>
          <w:spacing w:val="-12"/>
          <w:w w:val="115"/>
        </w:rPr>
        <w:t> </w:t>
      </w:r>
      <w:r>
        <w:rPr>
          <w:color w:val="58595B"/>
          <w:w w:val="115"/>
        </w:rPr>
        <w:t>and</w:t>
      </w:r>
      <w:r>
        <w:rPr>
          <w:color w:val="58595B"/>
          <w:spacing w:val="-13"/>
          <w:w w:val="115"/>
        </w:rPr>
        <w:t> </w:t>
      </w:r>
      <w:r>
        <w:rPr>
          <w:color w:val="58595B"/>
          <w:w w:val="115"/>
        </w:rPr>
        <w:t>visible</w:t>
      </w:r>
      <w:r>
        <w:rPr>
          <w:color w:val="58595B"/>
          <w:spacing w:val="-15"/>
          <w:w w:val="115"/>
        </w:rPr>
        <w:t> </w:t>
      </w:r>
      <w:r>
        <w:rPr>
          <w:color w:val="58595B"/>
          <w:w w:val="115"/>
        </w:rPr>
        <w:t>means</w:t>
      </w:r>
      <w:r>
        <w:rPr>
          <w:color w:val="58595B"/>
          <w:spacing w:val="-13"/>
          <w:w w:val="115"/>
        </w:rPr>
        <w:t> </w:t>
      </w:r>
      <w:r>
        <w:rPr>
          <w:color w:val="58595B"/>
          <w:w w:val="115"/>
        </w:rPr>
        <w:t>and</w:t>
      </w:r>
      <w:r>
        <w:rPr>
          <w:color w:val="58595B"/>
          <w:spacing w:val="-13"/>
          <w:w w:val="115"/>
        </w:rPr>
        <w:t> </w:t>
      </w:r>
      <w:r>
        <w:rPr>
          <w:color w:val="58595B"/>
          <w:w w:val="115"/>
        </w:rPr>
        <w:t>independently of all other causes.</w:t>
      </w:r>
    </w:p>
    <w:p>
      <w:pPr>
        <w:pStyle w:val="BodyText"/>
        <w:spacing w:line="249" w:lineRule="auto" w:before="3"/>
        <w:ind w:left="144" w:right="931"/>
      </w:pPr>
      <w:r>
        <w:rPr>
          <w:color w:val="58595B"/>
          <w:w w:val="115"/>
        </w:rPr>
        <w:t>The</w:t>
      </w:r>
      <w:r>
        <w:rPr>
          <w:color w:val="58595B"/>
          <w:spacing w:val="-1"/>
          <w:w w:val="115"/>
        </w:rPr>
        <w:t> </w:t>
      </w:r>
      <w:r>
        <w:rPr>
          <w:color w:val="58595B"/>
          <w:w w:val="115"/>
        </w:rPr>
        <w:t>Accidental Head injury must</w:t>
      </w:r>
      <w:r>
        <w:rPr>
          <w:color w:val="58595B"/>
          <w:spacing w:val="-2"/>
          <w:w w:val="115"/>
        </w:rPr>
        <w:t> </w:t>
      </w:r>
      <w:r>
        <w:rPr>
          <w:color w:val="58595B"/>
          <w:w w:val="115"/>
        </w:rPr>
        <w:t>result</w:t>
      </w:r>
      <w:r>
        <w:rPr>
          <w:color w:val="58595B"/>
          <w:spacing w:val="-2"/>
          <w:w w:val="115"/>
        </w:rPr>
        <w:t> </w:t>
      </w:r>
      <w:r>
        <w:rPr>
          <w:color w:val="58595B"/>
          <w:w w:val="115"/>
        </w:rPr>
        <w:t>in</w:t>
      </w:r>
      <w:r>
        <w:rPr>
          <w:color w:val="58595B"/>
          <w:spacing w:val="-1"/>
          <w:w w:val="115"/>
        </w:rPr>
        <w:t> </w:t>
      </w:r>
      <w:r>
        <w:rPr>
          <w:color w:val="58595B"/>
          <w:w w:val="115"/>
        </w:rPr>
        <w:t>an</w:t>
      </w:r>
      <w:r>
        <w:rPr>
          <w:color w:val="58595B"/>
          <w:spacing w:val="-1"/>
          <w:w w:val="115"/>
        </w:rPr>
        <w:t> </w:t>
      </w:r>
      <w:r>
        <w:rPr>
          <w:color w:val="58595B"/>
          <w:w w:val="115"/>
        </w:rPr>
        <w:t>inability to</w:t>
      </w:r>
      <w:r>
        <w:rPr>
          <w:color w:val="58595B"/>
          <w:spacing w:val="-1"/>
          <w:w w:val="115"/>
        </w:rPr>
        <w:t> </w:t>
      </w:r>
      <w:r>
        <w:rPr>
          <w:color w:val="58595B"/>
          <w:w w:val="115"/>
        </w:rPr>
        <w:t>perform at</w:t>
      </w:r>
      <w:r>
        <w:rPr>
          <w:color w:val="58595B"/>
          <w:spacing w:val="-2"/>
          <w:w w:val="115"/>
        </w:rPr>
        <w:t> </w:t>
      </w:r>
      <w:r>
        <w:rPr>
          <w:color w:val="58595B"/>
          <w:w w:val="115"/>
        </w:rPr>
        <w:t>least</w:t>
      </w:r>
      <w:r>
        <w:rPr>
          <w:color w:val="58595B"/>
          <w:spacing w:val="-2"/>
          <w:w w:val="115"/>
        </w:rPr>
        <w:t> </w:t>
      </w:r>
      <w:r>
        <w:rPr>
          <w:color w:val="58595B"/>
          <w:w w:val="115"/>
        </w:rPr>
        <w:t>three</w:t>
      </w:r>
      <w:r>
        <w:rPr>
          <w:color w:val="58595B"/>
          <w:spacing w:val="-1"/>
          <w:w w:val="115"/>
        </w:rPr>
        <w:t> </w:t>
      </w:r>
      <w:r>
        <w:rPr>
          <w:color w:val="58595B"/>
          <w:w w:val="115"/>
        </w:rPr>
        <w:t>(3)of</w:t>
      </w:r>
      <w:r>
        <w:rPr>
          <w:color w:val="58595B"/>
          <w:spacing w:val="-3"/>
          <w:w w:val="115"/>
        </w:rPr>
        <w:t> </w:t>
      </w:r>
      <w:r>
        <w:rPr>
          <w:color w:val="58595B"/>
          <w:w w:val="115"/>
        </w:rPr>
        <w:t>the following</w:t>
      </w:r>
      <w:r>
        <w:rPr>
          <w:color w:val="58595B"/>
          <w:spacing w:val="-4"/>
          <w:w w:val="115"/>
        </w:rPr>
        <w:t> </w:t>
      </w:r>
      <w:r>
        <w:rPr>
          <w:color w:val="58595B"/>
          <w:w w:val="115"/>
        </w:rPr>
        <w:t>Activities</w:t>
      </w:r>
      <w:r>
        <w:rPr>
          <w:color w:val="58595B"/>
          <w:spacing w:val="-4"/>
          <w:w w:val="115"/>
        </w:rPr>
        <w:t> </w:t>
      </w:r>
      <w:r>
        <w:rPr>
          <w:color w:val="58595B"/>
          <w:w w:val="115"/>
        </w:rPr>
        <w:t>of</w:t>
      </w:r>
      <w:r>
        <w:rPr>
          <w:color w:val="58595B"/>
          <w:spacing w:val="-8"/>
          <w:w w:val="115"/>
        </w:rPr>
        <w:t> </w:t>
      </w:r>
      <w:r>
        <w:rPr>
          <w:color w:val="58595B"/>
          <w:w w:val="115"/>
        </w:rPr>
        <w:t>Daily</w:t>
      </w:r>
      <w:r>
        <w:rPr>
          <w:color w:val="58595B"/>
          <w:spacing w:val="-5"/>
          <w:w w:val="115"/>
        </w:rPr>
        <w:t> </w:t>
      </w:r>
      <w:r>
        <w:rPr>
          <w:color w:val="58595B"/>
          <w:w w:val="115"/>
        </w:rPr>
        <w:t>Living</w:t>
      </w:r>
      <w:r>
        <w:rPr>
          <w:color w:val="58595B"/>
          <w:spacing w:val="-4"/>
          <w:w w:val="115"/>
        </w:rPr>
        <w:t> </w:t>
      </w:r>
      <w:r>
        <w:rPr>
          <w:color w:val="58595B"/>
          <w:w w:val="115"/>
        </w:rPr>
        <w:t>either</w:t>
      </w:r>
      <w:r>
        <w:rPr>
          <w:color w:val="58595B"/>
          <w:spacing w:val="-7"/>
          <w:w w:val="115"/>
        </w:rPr>
        <w:t> </w:t>
      </w:r>
      <w:r>
        <w:rPr>
          <w:color w:val="58595B"/>
          <w:w w:val="115"/>
        </w:rPr>
        <w:t>with</w:t>
      </w:r>
      <w:r>
        <w:rPr>
          <w:color w:val="58595B"/>
          <w:spacing w:val="-6"/>
          <w:w w:val="115"/>
        </w:rPr>
        <w:t> </w:t>
      </w:r>
      <w:r>
        <w:rPr>
          <w:color w:val="58595B"/>
          <w:w w:val="115"/>
        </w:rPr>
        <w:t>or</w:t>
      </w:r>
      <w:r>
        <w:rPr>
          <w:color w:val="58595B"/>
          <w:spacing w:val="-7"/>
          <w:w w:val="115"/>
        </w:rPr>
        <w:t> </w:t>
      </w:r>
      <w:r>
        <w:rPr>
          <w:color w:val="58595B"/>
          <w:w w:val="115"/>
        </w:rPr>
        <w:t>without</w:t>
      </w:r>
      <w:r>
        <w:rPr>
          <w:color w:val="58595B"/>
          <w:spacing w:val="-7"/>
          <w:w w:val="115"/>
        </w:rPr>
        <w:t> </w:t>
      </w:r>
      <w:r>
        <w:rPr>
          <w:color w:val="58595B"/>
          <w:w w:val="115"/>
        </w:rPr>
        <w:t>the</w:t>
      </w:r>
      <w:r>
        <w:rPr>
          <w:color w:val="58595B"/>
          <w:spacing w:val="-6"/>
          <w:w w:val="115"/>
        </w:rPr>
        <w:t> </w:t>
      </w:r>
      <w:r>
        <w:rPr>
          <w:color w:val="58595B"/>
          <w:w w:val="115"/>
        </w:rPr>
        <w:t>use</w:t>
      </w:r>
      <w:r>
        <w:rPr>
          <w:color w:val="58595B"/>
          <w:spacing w:val="-6"/>
          <w:w w:val="115"/>
        </w:rPr>
        <w:t> </w:t>
      </w:r>
      <w:r>
        <w:rPr>
          <w:color w:val="58595B"/>
          <w:w w:val="115"/>
        </w:rPr>
        <w:t>of</w:t>
      </w:r>
      <w:r>
        <w:rPr>
          <w:color w:val="58595B"/>
          <w:spacing w:val="-8"/>
          <w:w w:val="115"/>
        </w:rPr>
        <w:t> </w:t>
      </w:r>
      <w:r>
        <w:rPr>
          <w:color w:val="58595B"/>
          <w:w w:val="115"/>
        </w:rPr>
        <w:t>mechanical</w:t>
      </w:r>
      <w:r>
        <w:rPr>
          <w:color w:val="58595B"/>
          <w:spacing w:val="-3"/>
          <w:w w:val="115"/>
        </w:rPr>
        <w:t> </w:t>
      </w:r>
      <w:r>
        <w:rPr>
          <w:color w:val="58595B"/>
          <w:w w:val="115"/>
        </w:rPr>
        <w:t>equipment, special</w:t>
      </w:r>
      <w:r>
        <w:rPr>
          <w:color w:val="58595B"/>
          <w:spacing w:val="-16"/>
          <w:w w:val="115"/>
        </w:rPr>
        <w:t> </w:t>
      </w:r>
      <w:r>
        <w:rPr>
          <w:color w:val="58595B"/>
          <w:w w:val="115"/>
        </w:rPr>
        <w:t>devices</w:t>
      </w:r>
      <w:r>
        <w:rPr>
          <w:color w:val="58595B"/>
          <w:spacing w:val="-16"/>
          <w:w w:val="115"/>
        </w:rPr>
        <w:t> </w:t>
      </w:r>
      <w:r>
        <w:rPr>
          <w:color w:val="58595B"/>
          <w:w w:val="115"/>
        </w:rPr>
        <w:t>or</w:t>
      </w:r>
      <w:r>
        <w:rPr>
          <w:color w:val="58595B"/>
          <w:spacing w:val="-18"/>
          <w:w w:val="115"/>
        </w:rPr>
        <w:t> </w:t>
      </w:r>
      <w:r>
        <w:rPr>
          <w:color w:val="58595B"/>
          <w:w w:val="115"/>
        </w:rPr>
        <w:t>other</w:t>
      </w:r>
      <w:r>
        <w:rPr>
          <w:color w:val="58595B"/>
          <w:spacing w:val="-18"/>
          <w:w w:val="115"/>
        </w:rPr>
        <w:t> </w:t>
      </w:r>
      <w:r>
        <w:rPr>
          <w:color w:val="58595B"/>
          <w:w w:val="115"/>
        </w:rPr>
        <w:t>aids</w:t>
      </w:r>
      <w:r>
        <w:rPr>
          <w:color w:val="58595B"/>
          <w:spacing w:val="-15"/>
          <w:w w:val="115"/>
        </w:rPr>
        <w:t> </w:t>
      </w:r>
      <w:r>
        <w:rPr>
          <w:color w:val="58595B"/>
          <w:w w:val="115"/>
        </w:rPr>
        <w:t>and</w:t>
      </w:r>
      <w:r>
        <w:rPr>
          <w:color w:val="58595B"/>
          <w:spacing w:val="-16"/>
          <w:w w:val="115"/>
        </w:rPr>
        <w:t> </w:t>
      </w:r>
      <w:r>
        <w:rPr>
          <w:color w:val="58595B"/>
          <w:w w:val="115"/>
        </w:rPr>
        <w:t>adaptations</w:t>
      </w:r>
      <w:r>
        <w:rPr>
          <w:color w:val="58595B"/>
          <w:spacing w:val="-16"/>
          <w:w w:val="115"/>
        </w:rPr>
        <w:t> </w:t>
      </w:r>
      <w:r>
        <w:rPr>
          <w:color w:val="58595B"/>
          <w:w w:val="115"/>
        </w:rPr>
        <w:t>in</w:t>
      </w:r>
      <w:r>
        <w:rPr>
          <w:color w:val="58595B"/>
          <w:spacing w:val="-17"/>
          <w:w w:val="115"/>
        </w:rPr>
        <w:t> </w:t>
      </w:r>
      <w:r>
        <w:rPr>
          <w:color w:val="58595B"/>
          <w:w w:val="115"/>
        </w:rPr>
        <w:t>use</w:t>
      </w:r>
      <w:r>
        <w:rPr>
          <w:color w:val="58595B"/>
          <w:spacing w:val="-17"/>
          <w:w w:val="115"/>
        </w:rPr>
        <w:t> </w:t>
      </w:r>
      <w:r>
        <w:rPr>
          <w:color w:val="58595B"/>
          <w:w w:val="115"/>
        </w:rPr>
        <w:t>for</w:t>
      </w:r>
      <w:r>
        <w:rPr>
          <w:color w:val="58595B"/>
          <w:spacing w:val="-18"/>
          <w:w w:val="115"/>
        </w:rPr>
        <w:t> </w:t>
      </w:r>
      <w:r>
        <w:rPr>
          <w:color w:val="58595B"/>
          <w:w w:val="115"/>
        </w:rPr>
        <w:t>disabled</w:t>
      </w:r>
      <w:r>
        <w:rPr>
          <w:color w:val="58595B"/>
          <w:spacing w:val="-15"/>
          <w:w w:val="115"/>
        </w:rPr>
        <w:t> </w:t>
      </w:r>
      <w:r>
        <w:rPr>
          <w:color w:val="58595B"/>
          <w:w w:val="115"/>
        </w:rPr>
        <w:t>persons.</w:t>
      </w:r>
      <w:r>
        <w:rPr>
          <w:color w:val="58595B"/>
          <w:spacing w:val="-8"/>
          <w:w w:val="115"/>
        </w:rPr>
        <w:t> </w:t>
      </w:r>
      <w:r>
        <w:rPr>
          <w:color w:val="58595B"/>
          <w:w w:val="115"/>
        </w:rPr>
        <w:t>For</w:t>
      </w:r>
      <w:r>
        <w:rPr>
          <w:color w:val="58595B"/>
          <w:spacing w:val="-18"/>
          <w:w w:val="115"/>
        </w:rPr>
        <w:t> </w:t>
      </w:r>
      <w:r>
        <w:rPr>
          <w:color w:val="58595B"/>
          <w:w w:val="115"/>
        </w:rPr>
        <w:t>the</w:t>
      </w:r>
      <w:r>
        <w:rPr>
          <w:color w:val="58595B"/>
          <w:spacing w:val="-17"/>
          <w:w w:val="115"/>
        </w:rPr>
        <w:t> </w:t>
      </w:r>
      <w:r>
        <w:rPr>
          <w:color w:val="58595B"/>
          <w:w w:val="115"/>
        </w:rPr>
        <w:t>purpose</w:t>
      </w:r>
      <w:r>
        <w:rPr>
          <w:color w:val="58595B"/>
          <w:spacing w:val="-17"/>
          <w:w w:val="115"/>
        </w:rPr>
        <w:t> </w:t>
      </w:r>
      <w:r>
        <w:rPr>
          <w:color w:val="58595B"/>
          <w:w w:val="115"/>
        </w:rPr>
        <w:t>of this benefit, the word “permanent” shall mean beyond the scope of recovery with current medical knowledge and technology.</w:t>
      </w:r>
    </w:p>
    <w:p>
      <w:pPr>
        <w:pStyle w:val="BodyText"/>
        <w:spacing w:before="5"/>
        <w:ind w:left="144"/>
      </w:pPr>
      <w:r>
        <w:rPr>
          <w:color w:val="58595B"/>
          <w:w w:val="110"/>
        </w:rPr>
        <w:t>The</w:t>
      </w:r>
      <w:r>
        <w:rPr>
          <w:color w:val="58595B"/>
          <w:spacing w:val="-1"/>
          <w:w w:val="110"/>
        </w:rPr>
        <w:t> </w:t>
      </w:r>
      <w:r>
        <w:rPr>
          <w:color w:val="58595B"/>
          <w:w w:val="110"/>
        </w:rPr>
        <w:t>following</w:t>
      </w:r>
      <w:r>
        <w:rPr>
          <w:color w:val="58595B"/>
          <w:spacing w:val="2"/>
          <w:w w:val="110"/>
        </w:rPr>
        <w:t> </w:t>
      </w:r>
      <w:r>
        <w:rPr>
          <w:color w:val="58595B"/>
          <w:w w:val="110"/>
        </w:rPr>
        <w:t>are</w:t>
      </w:r>
      <w:r>
        <w:rPr>
          <w:color w:val="58595B"/>
          <w:spacing w:val="-1"/>
          <w:w w:val="110"/>
        </w:rPr>
        <w:t> </w:t>
      </w:r>
      <w:r>
        <w:rPr>
          <w:color w:val="58595B"/>
          <w:spacing w:val="-2"/>
          <w:w w:val="110"/>
        </w:rPr>
        <w:t>excluded:</w:t>
      </w:r>
    </w:p>
    <w:p>
      <w:pPr>
        <w:pStyle w:val="ListParagraph"/>
        <w:numPr>
          <w:ilvl w:val="1"/>
          <w:numId w:val="19"/>
        </w:numPr>
        <w:tabs>
          <w:tab w:pos="301" w:val="left" w:leader="none"/>
        </w:tabs>
        <w:spacing w:line="240" w:lineRule="auto" w:before="11" w:after="0"/>
        <w:ind w:left="301" w:right="0" w:hanging="157"/>
        <w:jc w:val="left"/>
        <w:rPr>
          <w:sz w:val="22"/>
        </w:rPr>
      </w:pPr>
      <w:r>
        <w:rPr>
          <w:color w:val="58595B"/>
          <w:w w:val="110"/>
          <w:sz w:val="22"/>
        </w:rPr>
        <w:t>Spinal</w:t>
      </w:r>
      <w:r>
        <w:rPr>
          <w:color w:val="58595B"/>
          <w:spacing w:val="7"/>
          <w:w w:val="110"/>
          <w:sz w:val="22"/>
        </w:rPr>
        <w:t> </w:t>
      </w:r>
      <w:r>
        <w:rPr>
          <w:color w:val="58595B"/>
          <w:w w:val="110"/>
          <w:sz w:val="22"/>
        </w:rPr>
        <w:t>cord</w:t>
      </w:r>
      <w:r>
        <w:rPr>
          <w:color w:val="58595B"/>
          <w:spacing w:val="5"/>
          <w:w w:val="110"/>
          <w:sz w:val="22"/>
        </w:rPr>
        <w:t> </w:t>
      </w:r>
      <w:r>
        <w:rPr>
          <w:color w:val="58595B"/>
          <w:spacing w:val="-2"/>
          <w:w w:val="110"/>
          <w:sz w:val="22"/>
        </w:rPr>
        <w:t>injury</w:t>
      </w:r>
    </w:p>
    <w:p>
      <w:pPr>
        <w:pStyle w:val="BodyText"/>
        <w:spacing w:before="20"/>
      </w:pPr>
    </w:p>
    <w:p>
      <w:pPr>
        <w:pStyle w:val="Heading1"/>
        <w:numPr>
          <w:ilvl w:val="0"/>
          <w:numId w:val="19"/>
        </w:numPr>
        <w:tabs>
          <w:tab w:pos="547" w:val="left" w:leader="none"/>
        </w:tabs>
        <w:spacing w:line="240" w:lineRule="auto" w:before="0" w:after="0"/>
        <w:ind w:left="547" w:right="0" w:hanging="430"/>
        <w:jc w:val="left"/>
      </w:pPr>
      <w:r>
        <w:rPr>
          <w:color w:val="58595B"/>
          <w:w w:val="110"/>
        </w:rPr>
        <w:t>Major</w:t>
      </w:r>
      <w:r>
        <w:rPr>
          <w:color w:val="58595B"/>
          <w:spacing w:val="-19"/>
          <w:w w:val="110"/>
        </w:rPr>
        <w:t> </w:t>
      </w:r>
      <w:r>
        <w:rPr>
          <w:color w:val="58595B"/>
          <w:w w:val="110"/>
        </w:rPr>
        <w:t>Organ</w:t>
      </w:r>
      <w:r>
        <w:rPr>
          <w:color w:val="58595B"/>
          <w:spacing w:val="-17"/>
          <w:w w:val="110"/>
        </w:rPr>
        <w:t> </w:t>
      </w:r>
      <w:r>
        <w:rPr>
          <w:color w:val="58595B"/>
          <w:w w:val="110"/>
        </w:rPr>
        <w:t>Transplant</w:t>
      </w:r>
      <w:r>
        <w:rPr>
          <w:color w:val="58595B"/>
          <w:spacing w:val="-17"/>
          <w:w w:val="110"/>
        </w:rPr>
        <w:t> </w:t>
      </w:r>
      <w:r>
        <w:rPr>
          <w:color w:val="58595B"/>
          <w:w w:val="110"/>
        </w:rPr>
        <w:t>(as</w:t>
      </w:r>
      <w:r>
        <w:rPr>
          <w:color w:val="58595B"/>
          <w:spacing w:val="-16"/>
          <w:w w:val="110"/>
        </w:rPr>
        <w:t> </w:t>
      </w:r>
      <w:r>
        <w:rPr>
          <w:color w:val="58595B"/>
          <w:spacing w:val="-2"/>
          <w:w w:val="110"/>
        </w:rPr>
        <w:t>recipient)</w:t>
      </w:r>
    </w:p>
    <w:p>
      <w:pPr>
        <w:pStyle w:val="BodyText"/>
        <w:spacing w:before="140"/>
        <w:ind w:left="262"/>
      </w:pPr>
      <w:r>
        <w:rPr>
          <w:color w:val="58595B"/>
          <w:w w:val="115"/>
        </w:rPr>
        <w:t>The</w:t>
      </w:r>
      <w:r>
        <w:rPr>
          <w:color w:val="58595B"/>
          <w:spacing w:val="-10"/>
          <w:w w:val="115"/>
        </w:rPr>
        <w:t> </w:t>
      </w:r>
      <w:r>
        <w:rPr>
          <w:color w:val="58595B"/>
          <w:w w:val="115"/>
        </w:rPr>
        <w:t>actual</w:t>
      </w:r>
      <w:r>
        <w:rPr>
          <w:color w:val="58595B"/>
          <w:spacing w:val="-6"/>
          <w:w w:val="115"/>
        </w:rPr>
        <w:t> </w:t>
      </w:r>
      <w:r>
        <w:rPr>
          <w:color w:val="58595B"/>
          <w:w w:val="115"/>
        </w:rPr>
        <w:t>undergoing</w:t>
      </w:r>
      <w:r>
        <w:rPr>
          <w:color w:val="58595B"/>
          <w:spacing w:val="-7"/>
          <w:w w:val="115"/>
        </w:rPr>
        <w:t> </w:t>
      </w:r>
      <w:r>
        <w:rPr>
          <w:color w:val="58595B"/>
          <w:w w:val="115"/>
        </w:rPr>
        <w:t>of</w:t>
      </w:r>
      <w:r>
        <w:rPr>
          <w:color w:val="58595B"/>
          <w:spacing w:val="-11"/>
          <w:w w:val="115"/>
        </w:rPr>
        <w:t> </w:t>
      </w:r>
      <w:r>
        <w:rPr>
          <w:color w:val="58595B"/>
          <w:w w:val="115"/>
        </w:rPr>
        <w:t>a</w:t>
      </w:r>
      <w:r>
        <w:rPr>
          <w:color w:val="58595B"/>
          <w:spacing w:val="-7"/>
          <w:w w:val="115"/>
        </w:rPr>
        <w:t> </w:t>
      </w:r>
      <w:r>
        <w:rPr>
          <w:color w:val="58595B"/>
          <w:w w:val="115"/>
        </w:rPr>
        <w:t>transplant</w:t>
      </w:r>
      <w:r>
        <w:rPr>
          <w:color w:val="58595B"/>
          <w:spacing w:val="-11"/>
          <w:w w:val="115"/>
        </w:rPr>
        <w:t> </w:t>
      </w:r>
      <w:r>
        <w:rPr>
          <w:color w:val="58595B"/>
          <w:spacing w:val="-5"/>
          <w:w w:val="115"/>
        </w:rPr>
        <w:t>of:</w:t>
      </w:r>
    </w:p>
    <w:p>
      <w:pPr>
        <w:pStyle w:val="ListParagraph"/>
        <w:numPr>
          <w:ilvl w:val="1"/>
          <w:numId w:val="19"/>
        </w:numPr>
        <w:tabs>
          <w:tab w:pos="360" w:val="left" w:leader="none"/>
        </w:tabs>
        <w:spacing w:line="249" w:lineRule="auto" w:before="11" w:after="0"/>
        <w:ind w:left="203" w:right="1207" w:firstLine="0"/>
        <w:jc w:val="left"/>
        <w:rPr>
          <w:sz w:val="22"/>
        </w:rPr>
      </w:pPr>
      <w:r>
        <w:rPr>
          <w:color w:val="58595B"/>
          <w:spacing w:val="-2"/>
          <w:w w:val="115"/>
          <w:sz w:val="22"/>
        </w:rPr>
        <w:t>One</w:t>
      </w:r>
      <w:r>
        <w:rPr>
          <w:color w:val="58595B"/>
          <w:spacing w:val="-14"/>
          <w:w w:val="115"/>
          <w:sz w:val="22"/>
        </w:rPr>
        <w:t> </w:t>
      </w:r>
      <w:r>
        <w:rPr>
          <w:color w:val="58595B"/>
          <w:spacing w:val="-2"/>
          <w:w w:val="115"/>
          <w:sz w:val="22"/>
        </w:rPr>
        <w:t>of</w:t>
      </w:r>
      <w:r>
        <w:rPr>
          <w:color w:val="58595B"/>
          <w:spacing w:val="-16"/>
          <w:w w:val="115"/>
          <w:sz w:val="22"/>
        </w:rPr>
        <w:t> </w:t>
      </w:r>
      <w:r>
        <w:rPr>
          <w:color w:val="58595B"/>
          <w:spacing w:val="-2"/>
          <w:w w:val="115"/>
          <w:sz w:val="22"/>
        </w:rPr>
        <w:t>the</w:t>
      </w:r>
      <w:r>
        <w:rPr>
          <w:color w:val="58595B"/>
          <w:spacing w:val="-13"/>
          <w:w w:val="115"/>
          <w:sz w:val="22"/>
        </w:rPr>
        <w:t> </w:t>
      </w:r>
      <w:r>
        <w:rPr>
          <w:color w:val="58595B"/>
          <w:spacing w:val="-2"/>
          <w:w w:val="115"/>
          <w:sz w:val="22"/>
        </w:rPr>
        <w:t>following</w:t>
      </w:r>
      <w:r>
        <w:rPr>
          <w:color w:val="58595B"/>
          <w:spacing w:val="-12"/>
          <w:w w:val="115"/>
          <w:sz w:val="22"/>
        </w:rPr>
        <w:t> </w:t>
      </w:r>
      <w:r>
        <w:rPr>
          <w:color w:val="58595B"/>
          <w:spacing w:val="-2"/>
          <w:w w:val="115"/>
          <w:sz w:val="22"/>
        </w:rPr>
        <w:t>human</w:t>
      </w:r>
      <w:r>
        <w:rPr>
          <w:color w:val="58595B"/>
          <w:spacing w:val="-14"/>
          <w:w w:val="115"/>
          <w:sz w:val="22"/>
        </w:rPr>
        <w:t> </w:t>
      </w:r>
      <w:r>
        <w:rPr>
          <w:color w:val="58595B"/>
          <w:spacing w:val="-2"/>
          <w:w w:val="115"/>
          <w:sz w:val="22"/>
        </w:rPr>
        <w:t>organs:</w:t>
      </w:r>
      <w:r>
        <w:rPr>
          <w:color w:val="58595B"/>
          <w:spacing w:val="-8"/>
          <w:w w:val="115"/>
          <w:sz w:val="22"/>
        </w:rPr>
        <w:t> </w:t>
      </w:r>
      <w:r>
        <w:rPr>
          <w:color w:val="58595B"/>
          <w:spacing w:val="-2"/>
          <w:w w:val="115"/>
          <w:sz w:val="22"/>
        </w:rPr>
        <w:t>heart,</w:t>
      </w:r>
      <w:r>
        <w:rPr>
          <w:color w:val="58595B"/>
          <w:spacing w:val="-8"/>
          <w:w w:val="115"/>
          <w:sz w:val="22"/>
        </w:rPr>
        <w:t> </w:t>
      </w:r>
      <w:r>
        <w:rPr>
          <w:color w:val="58595B"/>
          <w:spacing w:val="-2"/>
          <w:w w:val="115"/>
          <w:sz w:val="22"/>
        </w:rPr>
        <w:t>lung,</w:t>
      </w:r>
      <w:r>
        <w:rPr>
          <w:color w:val="58595B"/>
          <w:spacing w:val="-8"/>
          <w:w w:val="115"/>
          <w:sz w:val="22"/>
        </w:rPr>
        <w:t> </w:t>
      </w:r>
      <w:r>
        <w:rPr>
          <w:color w:val="58595B"/>
          <w:spacing w:val="-2"/>
          <w:w w:val="115"/>
          <w:sz w:val="22"/>
        </w:rPr>
        <w:t>liver,</w:t>
      </w:r>
      <w:r>
        <w:rPr>
          <w:color w:val="58595B"/>
          <w:spacing w:val="-8"/>
          <w:w w:val="115"/>
          <w:sz w:val="22"/>
        </w:rPr>
        <w:t> </w:t>
      </w:r>
      <w:r>
        <w:rPr>
          <w:color w:val="58595B"/>
          <w:spacing w:val="-2"/>
          <w:w w:val="115"/>
          <w:sz w:val="22"/>
        </w:rPr>
        <w:t>kidney,</w:t>
      </w:r>
      <w:r>
        <w:rPr>
          <w:color w:val="58595B"/>
          <w:spacing w:val="-8"/>
          <w:w w:val="115"/>
          <w:sz w:val="22"/>
        </w:rPr>
        <w:t> </w:t>
      </w:r>
      <w:r>
        <w:rPr>
          <w:color w:val="58595B"/>
          <w:spacing w:val="-2"/>
          <w:w w:val="115"/>
          <w:sz w:val="22"/>
        </w:rPr>
        <w:t>pancreas,</w:t>
      </w:r>
      <w:r>
        <w:rPr>
          <w:color w:val="58595B"/>
          <w:spacing w:val="-8"/>
          <w:w w:val="115"/>
          <w:sz w:val="22"/>
        </w:rPr>
        <w:t> </w:t>
      </w:r>
      <w:r>
        <w:rPr>
          <w:color w:val="58595B"/>
          <w:spacing w:val="-2"/>
          <w:w w:val="115"/>
          <w:sz w:val="22"/>
        </w:rPr>
        <w:t>that</w:t>
      </w:r>
      <w:r>
        <w:rPr>
          <w:color w:val="58595B"/>
          <w:spacing w:val="-15"/>
          <w:w w:val="115"/>
          <w:sz w:val="22"/>
        </w:rPr>
        <w:t> </w:t>
      </w:r>
      <w:r>
        <w:rPr>
          <w:color w:val="58595B"/>
          <w:spacing w:val="-2"/>
          <w:w w:val="115"/>
          <w:sz w:val="22"/>
        </w:rPr>
        <w:t>resulted</w:t>
      </w:r>
      <w:r>
        <w:rPr>
          <w:color w:val="58595B"/>
          <w:spacing w:val="-12"/>
          <w:w w:val="115"/>
          <w:sz w:val="22"/>
        </w:rPr>
        <w:t> </w:t>
      </w:r>
      <w:r>
        <w:rPr>
          <w:color w:val="58595B"/>
          <w:spacing w:val="-2"/>
          <w:w w:val="115"/>
          <w:sz w:val="22"/>
        </w:rPr>
        <w:t>from </w:t>
      </w:r>
      <w:r>
        <w:rPr>
          <w:color w:val="58595B"/>
          <w:w w:val="115"/>
          <w:sz w:val="22"/>
        </w:rPr>
        <w:t>irreversible end-stage failure of the relevant organ, or</w:t>
      </w:r>
    </w:p>
    <w:p>
      <w:pPr>
        <w:pStyle w:val="ListParagraph"/>
        <w:numPr>
          <w:ilvl w:val="1"/>
          <w:numId w:val="19"/>
        </w:numPr>
        <w:tabs>
          <w:tab w:pos="472" w:val="left" w:leader="none"/>
          <w:tab w:pos="7337" w:val="left" w:leader="none"/>
        </w:tabs>
        <w:spacing w:line="249" w:lineRule="auto" w:before="2" w:after="0"/>
        <w:ind w:left="203" w:right="1038" w:firstLine="58"/>
        <w:jc w:val="left"/>
        <w:rPr>
          <w:sz w:val="22"/>
        </w:rPr>
      </w:pPr>
      <w:r>
        <w:rPr>
          <w:color w:val="58595B"/>
          <w:w w:val="120"/>
          <w:sz w:val="22"/>
        </w:rPr>
        <w:t>Human</w:t>
      </w:r>
      <w:r>
        <w:rPr>
          <w:color w:val="58595B"/>
          <w:spacing w:val="-10"/>
          <w:w w:val="120"/>
          <w:sz w:val="22"/>
        </w:rPr>
        <w:t> </w:t>
      </w:r>
      <w:r>
        <w:rPr>
          <w:color w:val="58595B"/>
          <w:w w:val="120"/>
          <w:sz w:val="22"/>
        </w:rPr>
        <w:t>bone</w:t>
      </w:r>
      <w:r>
        <w:rPr>
          <w:color w:val="58595B"/>
          <w:spacing w:val="-10"/>
          <w:w w:val="120"/>
          <w:sz w:val="22"/>
        </w:rPr>
        <w:t> </w:t>
      </w:r>
      <w:r>
        <w:rPr>
          <w:color w:val="58595B"/>
          <w:w w:val="120"/>
          <w:sz w:val="22"/>
        </w:rPr>
        <w:t>marrow</w:t>
      </w:r>
      <w:r>
        <w:rPr>
          <w:color w:val="58595B"/>
          <w:spacing w:val="-13"/>
          <w:w w:val="120"/>
          <w:sz w:val="22"/>
        </w:rPr>
        <w:t> </w:t>
      </w:r>
      <w:r>
        <w:rPr>
          <w:color w:val="58595B"/>
          <w:w w:val="120"/>
          <w:sz w:val="22"/>
        </w:rPr>
        <w:t>using</w:t>
      </w:r>
      <w:r>
        <w:rPr>
          <w:color w:val="58595B"/>
          <w:spacing w:val="-8"/>
          <w:w w:val="120"/>
          <w:sz w:val="22"/>
        </w:rPr>
        <w:t> </w:t>
      </w:r>
      <w:r>
        <w:rPr>
          <w:color w:val="58595B"/>
          <w:w w:val="120"/>
          <w:sz w:val="22"/>
        </w:rPr>
        <w:t>haematopoietic</w:t>
      </w:r>
      <w:r>
        <w:rPr>
          <w:color w:val="58595B"/>
          <w:spacing w:val="-12"/>
          <w:w w:val="120"/>
          <w:sz w:val="22"/>
        </w:rPr>
        <w:t> </w:t>
      </w:r>
      <w:r>
        <w:rPr>
          <w:color w:val="58595B"/>
          <w:w w:val="120"/>
          <w:sz w:val="22"/>
        </w:rPr>
        <w:t>stem</w:t>
      </w:r>
      <w:r>
        <w:rPr>
          <w:color w:val="58595B"/>
          <w:spacing w:val="-9"/>
          <w:w w:val="120"/>
          <w:sz w:val="22"/>
        </w:rPr>
        <w:t> </w:t>
      </w:r>
      <w:r>
        <w:rPr>
          <w:color w:val="58595B"/>
          <w:w w:val="120"/>
          <w:sz w:val="22"/>
        </w:rPr>
        <w:t>cells. The</w:t>
      </w:r>
      <w:r>
        <w:rPr>
          <w:color w:val="58595B"/>
          <w:sz w:val="22"/>
        </w:rPr>
        <w:tab/>
      </w:r>
      <w:r>
        <w:rPr>
          <w:color w:val="58595B"/>
          <w:w w:val="115"/>
          <w:sz w:val="22"/>
        </w:rPr>
        <w:t>undergoing</w:t>
      </w:r>
      <w:r>
        <w:rPr>
          <w:color w:val="58595B"/>
          <w:spacing w:val="-3"/>
          <w:w w:val="115"/>
          <w:sz w:val="22"/>
        </w:rPr>
        <w:t> </w:t>
      </w:r>
      <w:r>
        <w:rPr>
          <w:color w:val="58595B"/>
          <w:w w:val="115"/>
          <w:sz w:val="22"/>
        </w:rPr>
        <w:t>of</w:t>
      </w:r>
      <w:r>
        <w:rPr>
          <w:color w:val="58595B"/>
          <w:spacing w:val="-7"/>
          <w:w w:val="115"/>
          <w:sz w:val="22"/>
        </w:rPr>
        <w:t> </w:t>
      </w:r>
      <w:r>
        <w:rPr>
          <w:color w:val="58595B"/>
          <w:w w:val="115"/>
          <w:sz w:val="22"/>
        </w:rPr>
        <w:t>a</w:t>
      </w:r>
      <w:r>
        <w:rPr>
          <w:color w:val="58595B"/>
          <w:spacing w:val="-3"/>
          <w:w w:val="115"/>
          <w:sz w:val="22"/>
        </w:rPr>
        <w:t> </w:t>
      </w:r>
      <w:r>
        <w:rPr>
          <w:color w:val="58595B"/>
          <w:w w:val="115"/>
          <w:sz w:val="22"/>
        </w:rPr>
        <w:t>transplant </w:t>
      </w:r>
      <w:r>
        <w:rPr>
          <w:color w:val="58595B"/>
          <w:w w:val="120"/>
          <w:sz w:val="22"/>
        </w:rPr>
        <w:t>has</w:t>
      </w:r>
      <w:r>
        <w:rPr>
          <w:color w:val="58595B"/>
          <w:spacing w:val="-19"/>
          <w:w w:val="120"/>
          <w:sz w:val="22"/>
        </w:rPr>
        <w:t> </w:t>
      </w:r>
      <w:r>
        <w:rPr>
          <w:color w:val="58595B"/>
          <w:w w:val="120"/>
          <w:sz w:val="22"/>
        </w:rPr>
        <w:t>to</w:t>
      </w:r>
      <w:r>
        <w:rPr>
          <w:color w:val="58595B"/>
          <w:spacing w:val="-18"/>
          <w:w w:val="120"/>
          <w:sz w:val="22"/>
        </w:rPr>
        <w:t> </w:t>
      </w:r>
      <w:r>
        <w:rPr>
          <w:color w:val="58595B"/>
          <w:w w:val="120"/>
          <w:sz w:val="22"/>
        </w:rPr>
        <w:t>be</w:t>
      </w:r>
      <w:r>
        <w:rPr>
          <w:color w:val="58595B"/>
          <w:spacing w:val="-19"/>
          <w:w w:val="120"/>
          <w:sz w:val="22"/>
        </w:rPr>
        <w:t> </w:t>
      </w:r>
      <w:r>
        <w:rPr>
          <w:color w:val="58595B"/>
          <w:w w:val="120"/>
          <w:sz w:val="22"/>
        </w:rPr>
        <w:t>confirmed</w:t>
      </w:r>
      <w:r>
        <w:rPr>
          <w:color w:val="58595B"/>
          <w:spacing w:val="-18"/>
          <w:w w:val="120"/>
          <w:sz w:val="22"/>
        </w:rPr>
        <w:t> </w:t>
      </w:r>
      <w:r>
        <w:rPr>
          <w:color w:val="58595B"/>
          <w:w w:val="120"/>
          <w:sz w:val="22"/>
        </w:rPr>
        <w:t>by</w:t>
      </w:r>
      <w:r>
        <w:rPr>
          <w:color w:val="58595B"/>
          <w:spacing w:val="-18"/>
          <w:w w:val="120"/>
          <w:sz w:val="22"/>
        </w:rPr>
        <w:t> </w:t>
      </w:r>
      <w:r>
        <w:rPr>
          <w:color w:val="58595B"/>
          <w:w w:val="120"/>
          <w:sz w:val="22"/>
        </w:rPr>
        <w:t>a</w:t>
      </w:r>
      <w:r>
        <w:rPr>
          <w:color w:val="58595B"/>
          <w:spacing w:val="-19"/>
          <w:w w:val="120"/>
          <w:sz w:val="22"/>
        </w:rPr>
        <w:t> </w:t>
      </w:r>
      <w:r>
        <w:rPr>
          <w:color w:val="58595B"/>
          <w:w w:val="120"/>
          <w:sz w:val="22"/>
        </w:rPr>
        <w:t>specialist</w:t>
      </w:r>
      <w:r>
        <w:rPr>
          <w:color w:val="58595B"/>
          <w:spacing w:val="-18"/>
          <w:w w:val="120"/>
          <w:sz w:val="22"/>
        </w:rPr>
        <w:t> </w:t>
      </w:r>
      <w:r>
        <w:rPr>
          <w:color w:val="58595B"/>
          <w:w w:val="120"/>
          <w:sz w:val="22"/>
        </w:rPr>
        <w:t>medical</w:t>
      </w:r>
      <w:r>
        <w:rPr>
          <w:color w:val="58595B"/>
          <w:spacing w:val="-18"/>
          <w:w w:val="120"/>
          <w:sz w:val="22"/>
        </w:rPr>
        <w:t> </w:t>
      </w:r>
      <w:r>
        <w:rPr>
          <w:color w:val="58595B"/>
          <w:w w:val="120"/>
          <w:sz w:val="22"/>
        </w:rPr>
        <w:t>practitioner.</w:t>
      </w:r>
    </w:p>
    <w:p>
      <w:pPr>
        <w:pStyle w:val="BodyText"/>
        <w:spacing w:before="13"/>
      </w:pPr>
    </w:p>
    <w:p>
      <w:pPr>
        <w:pStyle w:val="BodyText"/>
        <w:spacing w:before="0"/>
        <w:ind w:left="203"/>
      </w:pPr>
      <w:r>
        <w:rPr>
          <w:color w:val="58595B"/>
          <w:w w:val="110"/>
        </w:rPr>
        <w:t>The</w:t>
      </w:r>
      <w:r>
        <w:rPr>
          <w:color w:val="58595B"/>
          <w:spacing w:val="-1"/>
          <w:w w:val="110"/>
        </w:rPr>
        <w:t> </w:t>
      </w:r>
      <w:r>
        <w:rPr>
          <w:color w:val="58595B"/>
          <w:w w:val="110"/>
        </w:rPr>
        <w:t>following</w:t>
      </w:r>
      <w:r>
        <w:rPr>
          <w:color w:val="58595B"/>
          <w:spacing w:val="2"/>
          <w:w w:val="110"/>
        </w:rPr>
        <w:t> </w:t>
      </w:r>
      <w:r>
        <w:rPr>
          <w:color w:val="58595B"/>
          <w:w w:val="110"/>
        </w:rPr>
        <w:t>are</w:t>
      </w:r>
      <w:r>
        <w:rPr>
          <w:color w:val="58595B"/>
          <w:spacing w:val="-1"/>
          <w:w w:val="110"/>
        </w:rPr>
        <w:t> </w:t>
      </w:r>
      <w:r>
        <w:rPr>
          <w:color w:val="58595B"/>
          <w:spacing w:val="-2"/>
          <w:w w:val="110"/>
        </w:rPr>
        <w:t>excluded:</w:t>
      </w:r>
    </w:p>
    <w:p>
      <w:pPr>
        <w:pStyle w:val="ListParagraph"/>
        <w:numPr>
          <w:ilvl w:val="0"/>
          <w:numId w:val="20"/>
        </w:numPr>
        <w:tabs>
          <w:tab w:pos="923" w:val="left" w:leader="none"/>
        </w:tabs>
        <w:spacing w:line="240" w:lineRule="auto" w:before="11" w:after="0"/>
        <w:ind w:left="923" w:right="0" w:hanging="720"/>
        <w:jc w:val="left"/>
        <w:rPr>
          <w:sz w:val="22"/>
        </w:rPr>
      </w:pPr>
      <w:r>
        <w:rPr>
          <w:color w:val="58595B"/>
          <w:w w:val="115"/>
          <w:sz w:val="22"/>
        </w:rPr>
        <w:t>Other</w:t>
      </w:r>
      <w:r>
        <w:rPr>
          <w:color w:val="58595B"/>
          <w:spacing w:val="-7"/>
          <w:w w:val="115"/>
          <w:sz w:val="22"/>
        </w:rPr>
        <w:t> </w:t>
      </w:r>
      <w:r>
        <w:rPr>
          <w:color w:val="58595B"/>
          <w:w w:val="115"/>
          <w:sz w:val="22"/>
        </w:rPr>
        <w:t>stem-cell</w:t>
      </w:r>
      <w:r>
        <w:rPr>
          <w:color w:val="58595B"/>
          <w:spacing w:val="-2"/>
          <w:w w:val="115"/>
          <w:sz w:val="22"/>
        </w:rPr>
        <w:t> transplants</w:t>
      </w:r>
    </w:p>
    <w:p>
      <w:pPr>
        <w:pStyle w:val="ListParagraph"/>
        <w:spacing w:after="0" w:line="240" w:lineRule="auto"/>
        <w:jc w:val="left"/>
        <w:rPr>
          <w:sz w:val="22"/>
        </w:rPr>
        <w:sectPr>
          <w:pgSz w:w="11910" w:h="16840"/>
          <w:pgMar w:top="300" w:bottom="280" w:left="283" w:right="283"/>
        </w:sectPr>
      </w:pPr>
    </w:p>
    <w:p>
      <w:pPr>
        <w:pStyle w:val="Heading1"/>
        <w:numPr>
          <w:ilvl w:val="0"/>
          <w:numId w:val="19"/>
        </w:numPr>
        <w:tabs>
          <w:tab w:pos="640" w:val="left" w:leader="none"/>
        </w:tabs>
        <w:spacing w:line="240" w:lineRule="auto" w:before="101" w:after="0"/>
        <w:ind w:left="640" w:right="0" w:hanging="454"/>
        <w:jc w:val="left"/>
      </w:pPr>
      <w:r>
        <w:rPr>
          <w:color w:val="58595B"/>
          <w:w w:val="105"/>
        </w:rPr>
        <w:t>Permanent</w:t>
      </w:r>
      <w:r>
        <w:rPr>
          <w:color w:val="58595B"/>
          <w:spacing w:val="8"/>
          <w:w w:val="105"/>
        </w:rPr>
        <w:t> </w:t>
      </w:r>
      <w:r>
        <w:rPr>
          <w:color w:val="58595B"/>
          <w:w w:val="105"/>
        </w:rPr>
        <w:t>Paralysis</w:t>
      </w:r>
      <w:r>
        <w:rPr>
          <w:color w:val="58595B"/>
          <w:spacing w:val="11"/>
          <w:w w:val="105"/>
        </w:rPr>
        <w:t> </w:t>
      </w:r>
      <w:r>
        <w:rPr>
          <w:color w:val="58595B"/>
          <w:w w:val="105"/>
        </w:rPr>
        <w:t>Of</w:t>
      </w:r>
      <w:r>
        <w:rPr>
          <w:color w:val="58595B"/>
          <w:spacing w:val="7"/>
          <w:w w:val="105"/>
        </w:rPr>
        <w:t> </w:t>
      </w:r>
      <w:r>
        <w:rPr>
          <w:color w:val="58595B"/>
          <w:spacing w:val="-4"/>
          <w:w w:val="105"/>
        </w:rPr>
        <w:t>Limbs</w:t>
      </w:r>
    </w:p>
    <w:p>
      <w:pPr>
        <w:pStyle w:val="BodyText"/>
        <w:spacing w:line="249" w:lineRule="auto" w:before="140"/>
        <w:ind w:left="175" w:right="752"/>
      </w:pPr>
      <w:r>
        <w:rPr>
          <w:color w:val="58595B"/>
          <w:w w:val="115"/>
        </w:rPr>
        <w:t>Total</w:t>
      </w:r>
      <w:r>
        <w:rPr>
          <w:color w:val="58595B"/>
          <w:spacing w:val="-6"/>
          <w:w w:val="115"/>
        </w:rPr>
        <w:t> </w:t>
      </w:r>
      <w:r>
        <w:rPr>
          <w:color w:val="58595B"/>
          <w:w w:val="115"/>
        </w:rPr>
        <w:t>and</w:t>
      </w:r>
      <w:r>
        <w:rPr>
          <w:color w:val="58595B"/>
          <w:spacing w:val="-7"/>
          <w:w w:val="115"/>
        </w:rPr>
        <w:t> </w:t>
      </w:r>
      <w:r>
        <w:rPr>
          <w:color w:val="58595B"/>
          <w:w w:val="115"/>
        </w:rPr>
        <w:t>irreversible</w:t>
      </w:r>
      <w:r>
        <w:rPr>
          <w:color w:val="58595B"/>
          <w:spacing w:val="-9"/>
          <w:w w:val="115"/>
        </w:rPr>
        <w:t> </w:t>
      </w:r>
      <w:r>
        <w:rPr>
          <w:color w:val="58595B"/>
          <w:w w:val="115"/>
        </w:rPr>
        <w:t>loss</w:t>
      </w:r>
      <w:r>
        <w:rPr>
          <w:color w:val="58595B"/>
          <w:spacing w:val="-7"/>
          <w:w w:val="115"/>
        </w:rPr>
        <w:t> </w:t>
      </w:r>
      <w:r>
        <w:rPr>
          <w:color w:val="58595B"/>
          <w:w w:val="115"/>
        </w:rPr>
        <w:t>of</w:t>
      </w:r>
      <w:r>
        <w:rPr>
          <w:color w:val="58595B"/>
          <w:spacing w:val="-12"/>
          <w:w w:val="115"/>
        </w:rPr>
        <w:t> </w:t>
      </w:r>
      <w:r>
        <w:rPr>
          <w:color w:val="58595B"/>
          <w:w w:val="115"/>
        </w:rPr>
        <w:t>use</w:t>
      </w:r>
      <w:r>
        <w:rPr>
          <w:color w:val="58595B"/>
          <w:spacing w:val="-9"/>
          <w:w w:val="115"/>
        </w:rPr>
        <w:t> </w:t>
      </w:r>
      <w:r>
        <w:rPr>
          <w:color w:val="58595B"/>
          <w:w w:val="115"/>
        </w:rPr>
        <w:t>of</w:t>
      </w:r>
      <w:r>
        <w:rPr>
          <w:color w:val="58595B"/>
          <w:spacing w:val="-12"/>
          <w:w w:val="115"/>
        </w:rPr>
        <w:t> </w:t>
      </w:r>
      <w:r>
        <w:rPr>
          <w:color w:val="58595B"/>
          <w:w w:val="115"/>
        </w:rPr>
        <w:t>two</w:t>
      </w:r>
      <w:r>
        <w:rPr>
          <w:color w:val="58595B"/>
          <w:spacing w:val="-9"/>
          <w:w w:val="115"/>
        </w:rPr>
        <w:t> </w:t>
      </w:r>
      <w:r>
        <w:rPr>
          <w:color w:val="58595B"/>
          <w:w w:val="115"/>
        </w:rPr>
        <w:t>or</w:t>
      </w:r>
      <w:r>
        <w:rPr>
          <w:color w:val="58595B"/>
          <w:spacing w:val="-11"/>
          <w:w w:val="115"/>
        </w:rPr>
        <w:t> </w:t>
      </w:r>
      <w:r>
        <w:rPr>
          <w:color w:val="58595B"/>
          <w:w w:val="115"/>
        </w:rPr>
        <w:t>more</w:t>
      </w:r>
      <w:r>
        <w:rPr>
          <w:color w:val="58595B"/>
          <w:spacing w:val="-9"/>
          <w:w w:val="115"/>
        </w:rPr>
        <w:t> </w:t>
      </w:r>
      <w:r>
        <w:rPr>
          <w:color w:val="58595B"/>
          <w:w w:val="115"/>
        </w:rPr>
        <w:t>limbs</w:t>
      </w:r>
      <w:r>
        <w:rPr>
          <w:color w:val="58595B"/>
          <w:spacing w:val="-7"/>
          <w:w w:val="115"/>
        </w:rPr>
        <w:t> </w:t>
      </w:r>
      <w:r>
        <w:rPr>
          <w:color w:val="58595B"/>
          <w:w w:val="115"/>
        </w:rPr>
        <w:t>as</w:t>
      </w:r>
      <w:r>
        <w:rPr>
          <w:color w:val="58595B"/>
          <w:spacing w:val="-7"/>
          <w:w w:val="115"/>
        </w:rPr>
        <w:t> </w:t>
      </w:r>
      <w:r>
        <w:rPr>
          <w:color w:val="58595B"/>
          <w:w w:val="115"/>
        </w:rPr>
        <w:t>a</w:t>
      </w:r>
      <w:r>
        <w:rPr>
          <w:color w:val="58595B"/>
          <w:spacing w:val="-7"/>
          <w:w w:val="115"/>
        </w:rPr>
        <w:t> </w:t>
      </w:r>
      <w:r>
        <w:rPr>
          <w:color w:val="58595B"/>
          <w:w w:val="115"/>
        </w:rPr>
        <w:t>result</w:t>
      </w:r>
      <w:r>
        <w:rPr>
          <w:color w:val="58595B"/>
          <w:spacing w:val="-11"/>
          <w:w w:val="115"/>
        </w:rPr>
        <w:t> </w:t>
      </w:r>
      <w:r>
        <w:rPr>
          <w:color w:val="58595B"/>
          <w:w w:val="115"/>
        </w:rPr>
        <w:t>of</w:t>
      </w:r>
      <w:r>
        <w:rPr>
          <w:color w:val="58595B"/>
          <w:spacing w:val="-12"/>
          <w:w w:val="115"/>
        </w:rPr>
        <w:t> </w:t>
      </w:r>
      <w:r>
        <w:rPr>
          <w:color w:val="58595B"/>
          <w:w w:val="115"/>
        </w:rPr>
        <w:t>injury</w:t>
      </w:r>
      <w:r>
        <w:rPr>
          <w:color w:val="58595B"/>
          <w:spacing w:val="-8"/>
          <w:w w:val="115"/>
        </w:rPr>
        <w:t> </w:t>
      </w:r>
      <w:r>
        <w:rPr>
          <w:color w:val="58595B"/>
          <w:w w:val="115"/>
        </w:rPr>
        <w:t>or</w:t>
      </w:r>
      <w:r>
        <w:rPr>
          <w:color w:val="58595B"/>
          <w:spacing w:val="-11"/>
          <w:w w:val="115"/>
        </w:rPr>
        <w:t> </w:t>
      </w:r>
      <w:r>
        <w:rPr>
          <w:color w:val="58595B"/>
          <w:w w:val="115"/>
        </w:rPr>
        <w:t>disease</w:t>
      </w:r>
      <w:r>
        <w:rPr>
          <w:color w:val="58595B"/>
          <w:spacing w:val="-9"/>
          <w:w w:val="115"/>
        </w:rPr>
        <w:t> </w:t>
      </w:r>
      <w:r>
        <w:rPr>
          <w:color w:val="58595B"/>
          <w:w w:val="115"/>
        </w:rPr>
        <w:t>of</w:t>
      </w:r>
      <w:r>
        <w:rPr>
          <w:color w:val="58595B"/>
          <w:spacing w:val="-12"/>
          <w:w w:val="115"/>
        </w:rPr>
        <w:t> </w:t>
      </w:r>
      <w:r>
        <w:rPr>
          <w:color w:val="58595B"/>
          <w:w w:val="115"/>
        </w:rPr>
        <w:t>the brain</w:t>
      </w:r>
      <w:r>
        <w:rPr>
          <w:color w:val="58595B"/>
          <w:spacing w:val="-9"/>
          <w:w w:val="115"/>
        </w:rPr>
        <w:t> </w:t>
      </w:r>
      <w:r>
        <w:rPr>
          <w:color w:val="58595B"/>
          <w:w w:val="115"/>
        </w:rPr>
        <w:t>or</w:t>
      </w:r>
      <w:r>
        <w:rPr>
          <w:color w:val="58595B"/>
          <w:spacing w:val="-10"/>
          <w:w w:val="115"/>
        </w:rPr>
        <w:t> </w:t>
      </w:r>
      <w:r>
        <w:rPr>
          <w:color w:val="58595B"/>
          <w:w w:val="115"/>
        </w:rPr>
        <w:t>spinal</w:t>
      </w:r>
      <w:r>
        <w:rPr>
          <w:color w:val="58595B"/>
          <w:spacing w:val="-6"/>
          <w:w w:val="115"/>
        </w:rPr>
        <w:t> </w:t>
      </w:r>
      <w:r>
        <w:rPr>
          <w:color w:val="58595B"/>
          <w:w w:val="115"/>
        </w:rPr>
        <w:t>cord. A</w:t>
      </w:r>
      <w:r>
        <w:rPr>
          <w:color w:val="58595B"/>
          <w:spacing w:val="-5"/>
          <w:w w:val="115"/>
        </w:rPr>
        <w:t> </w:t>
      </w:r>
      <w:r>
        <w:rPr>
          <w:color w:val="58595B"/>
          <w:w w:val="115"/>
        </w:rPr>
        <w:t>specialist</w:t>
      </w:r>
      <w:r>
        <w:rPr>
          <w:color w:val="58595B"/>
          <w:spacing w:val="-10"/>
          <w:w w:val="115"/>
        </w:rPr>
        <w:t> </w:t>
      </w:r>
      <w:r>
        <w:rPr>
          <w:color w:val="58595B"/>
          <w:w w:val="115"/>
        </w:rPr>
        <w:t>medical</w:t>
      </w:r>
      <w:r>
        <w:rPr>
          <w:color w:val="58595B"/>
          <w:spacing w:val="-6"/>
          <w:w w:val="115"/>
        </w:rPr>
        <w:t> </w:t>
      </w:r>
      <w:r>
        <w:rPr>
          <w:color w:val="58595B"/>
          <w:w w:val="115"/>
        </w:rPr>
        <w:t>practitioner</w:t>
      </w:r>
      <w:r>
        <w:rPr>
          <w:color w:val="58595B"/>
          <w:spacing w:val="-10"/>
          <w:w w:val="115"/>
        </w:rPr>
        <w:t> </w:t>
      </w:r>
      <w:r>
        <w:rPr>
          <w:color w:val="58595B"/>
          <w:w w:val="115"/>
        </w:rPr>
        <w:t>must</w:t>
      </w:r>
      <w:r>
        <w:rPr>
          <w:color w:val="58595B"/>
          <w:spacing w:val="-10"/>
          <w:w w:val="115"/>
        </w:rPr>
        <w:t> </w:t>
      </w:r>
      <w:r>
        <w:rPr>
          <w:color w:val="58595B"/>
          <w:w w:val="115"/>
        </w:rPr>
        <w:t>be</w:t>
      </w:r>
      <w:r>
        <w:rPr>
          <w:color w:val="58595B"/>
          <w:spacing w:val="-9"/>
          <w:w w:val="115"/>
        </w:rPr>
        <w:t> </w:t>
      </w:r>
      <w:r>
        <w:rPr>
          <w:color w:val="58595B"/>
          <w:w w:val="115"/>
        </w:rPr>
        <w:t>of</w:t>
      </w:r>
      <w:r>
        <w:rPr>
          <w:color w:val="58595B"/>
          <w:spacing w:val="-11"/>
          <w:w w:val="115"/>
        </w:rPr>
        <w:t> </w:t>
      </w:r>
      <w:r>
        <w:rPr>
          <w:color w:val="58595B"/>
          <w:w w:val="115"/>
        </w:rPr>
        <w:t>the</w:t>
      </w:r>
      <w:r>
        <w:rPr>
          <w:color w:val="58595B"/>
          <w:spacing w:val="-9"/>
          <w:w w:val="115"/>
        </w:rPr>
        <w:t> </w:t>
      </w:r>
      <w:r>
        <w:rPr>
          <w:color w:val="58595B"/>
          <w:w w:val="115"/>
        </w:rPr>
        <w:t>opinion</w:t>
      </w:r>
      <w:r>
        <w:rPr>
          <w:color w:val="58595B"/>
          <w:spacing w:val="-9"/>
          <w:w w:val="115"/>
        </w:rPr>
        <w:t> </w:t>
      </w:r>
      <w:r>
        <w:rPr>
          <w:color w:val="58595B"/>
          <w:w w:val="115"/>
        </w:rPr>
        <w:t>that</w:t>
      </w:r>
      <w:r>
        <w:rPr>
          <w:color w:val="58595B"/>
          <w:spacing w:val="-10"/>
          <w:w w:val="115"/>
        </w:rPr>
        <w:t> </w:t>
      </w:r>
      <w:r>
        <w:rPr>
          <w:color w:val="58595B"/>
          <w:w w:val="115"/>
        </w:rPr>
        <w:t>the</w:t>
      </w:r>
      <w:r>
        <w:rPr>
          <w:color w:val="58595B"/>
          <w:spacing w:val="-9"/>
          <w:w w:val="115"/>
        </w:rPr>
        <w:t> </w:t>
      </w:r>
      <w:r>
        <w:rPr>
          <w:color w:val="58595B"/>
          <w:w w:val="115"/>
        </w:rPr>
        <w:t>paralysis will be</w:t>
      </w:r>
      <w:r>
        <w:rPr>
          <w:color w:val="58595B"/>
          <w:spacing w:val="-1"/>
          <w:w w:val="115"/>
        </w:rPr>
        <w:t> </w:t>
      </w:r>
      <w:r>
        <w:rPr>
          <w:color w:val="58595B"/>
          <w:w w:val="115"/>
        </w:rPr>
        <w:t>permanent</w:t>
      </w:r>
      <w:r>
        <w:rPr>
          <w:color w:val="58595B"/>
          <w:spacing w:val="-2"/>
          <w:w w:val="115"/>
        </w:rPr>
        <w:t> </w:t>
      </w:r>
      <w:r>
        <w:rPr>
          <w:color w:val="58595B"/>
          <w:w w:val="115"/>
        </w:rPr>
        <w:t>with</w:t>
      </w:r>
      <w:r>
        <w:rPr>
          <w:color w:val="58595B"/>
          <w:spacing w:val="-1"/>
          <w:w w:val="115"/>
        </w:rPr>
        <w:t> </w:t>
      </w:r>
      <w:r>
        <w:rPr>
          <w:color w:val="58595B"/>
          <w:w w:val="115"/>
        </w:rPr>
        <w:t>no</w:t>
      </w:r>
      <w:r>
        <w:rPr>
          <w:color w:val="58595B"/>
          <w:spacing w:val="-1"/>
          <w:w w:val="115"/>
        </w:rPr>
        <w:t> </w:t>
      </w:r>
      <w:r>
        <w:rPr>
          <w:color w:val="58595B"/>
          <w:w w:val="115"/>
        </w:rPr>
        <w:t>hope</w:t>
      </w:r>
      <w:r>
        <w:rPr>
          <w:color w:val="58595B"/>
          <w:spacing w:val="-1"/>
          <w:w w:val="115"/>
        </w:rPr>
        <w:t> </w:t>
      </w:r>
      <w:r>
        <w:rPr>
          <w:color w:val="58595B"/>
          <w:w w:val="115"/>
        </w:rPr>
        <w:t>of</w:t>
      </w:r>
      <w:r>
        <w:rPr>
          <w:color w:val="58595B"/>
          <w:spacing w:val="-3"/>
          <w:w w:val="115"/>
        </w:rPr>
        <w:t> </w:t>
      </w:r>
      <w:r>
        <w:rPr>
          <w:color w:val="58595B"/>
          <w:w w:val="115"/>
        </w:rPr>
        <w:t>recovery and must</w:t>
      </w:r>
      <w:r>
        <w:rPr>
          <w:color w:val="58595B"/>
          <w:spacing w:val="-2"/>
          <w:w w:val="115"/>
        </w:rPr>
        <w:t> </w:t>
      </w:r>
      <w:r>
        <w:rPr>
          <w:color w:val="58595B"/>
          <w:w w:val="115"/>
        </w:rPr>
        <w:t>be</w:t>
      </w:r>
      <w:r>
        <w:rPr>
          <w:color w:val="58595B"/>
          <w:spacing w:val="-1"/>
          <w:w w:val="115"/>
        </w:rPr>
        <w:t> </w:t>
      </w:r>
      <w:r>
        <w:rPr>
          <w:color w:val="58595B"/>
          <w:w w:val="115"/>
        </w:rPr>
        <w:t>present</w:t>
      </w:r>
      <w:r>
        <w:rPr>
          <w:color w:val="58595B"/>
          <w:spacing w:val="-2"/>
          <w:w w:val="115"/>
        </w:rPr>
        <w:t> </w:t>
      </w:r>
      <w:r>
        <w:rPr>
          <w:color w:val="58595B"/>
          <w:w w:val="115"/>
        </w:rPr>
        <w:t>for</w:t>
      </w:r>
      <w:r>
        <w:rPr>
          <w:color w:val="58595B"/>
          <w:spacing w:val="-2"/>
          <w:w w:val="115"/>
        </w:rPr>
        <w:t> </w:t>
      </w:r>
      <w:r>
        <w:rPr>
          <w:color w:val="58595B"/>
          <w:w w:val="115"/>
        </w:rPr>
        <w:t>more</w:t>
      </w:r>
      <w:r>
        <w:rPr>
          <w:color w:val="58595B"/>
          <w:spacing w:val="-1"/>
          <w:w w:val="115"/>
        </w:rPr>
        <w:t> </w:t>
      </w:r>
      <w:r>
        <w:rPr>
          <w:color w:val="58595B"/>
          <w:w w:val="115"/>
        </w:rPr>
        <w:t>than</w:t>
      </w:r>
      <w:r>
        <w:rPr>
          <w:color w:val="58595B"/>
          <w:spacing w:val="-1"/>
          <w:w w:val="115"/>
        </w:rPr>
        <w:t> </w:t>
      </w:r>
      <w:r>
        <w:rPr>
          <w:color w:val="58595B"/>
          <w:w w:val="115"/>
        </w:rPr>
        <w:t>3 months.</w:t>
      </w:r>
    </w:p>
    <w:p>
      <w:pPr>
        <w:pStyle w:val="BodyText"/>
        <w:spacing w:before="110"/>
      </w:pPr>
    </w:p>
    <w:p>
      <w:pPr>
        <w:pStyle w:val="Heading1"/>
        <w:numPr>
          <w:ilvl w:val="0"/>
          <w:numId w:val="19"/>
        </w:numPr>
        <w:tabs>
          <w:tab w:pos="619" w:val="left" w:leader="none"/>
        </w:tabs>
        <w:spacing w:line="240" w:lineRule="auto" w:before="0" w:after="0"/>
        <w:ind w:left="619" w:right="0" w:hanging="433"/>
        <w:jc w:val="left"/>
      </w:pPr>
      <w:r>
        <w:rPr>
          <w:color w:val="58595B"/>
          <w:spacing w:val="4"/>
        </w:rPr>
        <w:t>StrokeResulting</w:t>
      </w:r>
      <w:r>
        <w:rPr>
          <w:color w:val="58595B"/>
          <w:spacing w:val="29"/>
        </w:rPr>
        <w:t> </w:t>
      </w:r>
      <w:r>
        <w:rPr>
          <w:color w:val="58595B"/>
          <w:spacing w:val="4"/>
        </w:rPr>
        <w:t>In</w:t>
      </w:r>
      <w:r>
        <w:rPr>
          <w:color w:val="58595B"/>
          <w:spacing w:val="29"/>
        </w:rPr>
        <w:t> </w:t>
      </w:r>
      <w:r>
        <w:rPr>
          <w:color w:val="58595B"/>
          <w:spacing w:val="4"/>
        </w:rPr>
        <w:t>Permanent</w:t>
      </w:r>
      <w:r>
        <w:rPr>
          <w:color w:val="58595B"/>
          <w:spacing w:val="27"/>
        </w:rPr>
        <w:t> </w:t>
      </w:r>
      <w:r>
        <w:rPr>
          <w:color w:val="58595B"/>
          <w:spacing w:val="-2"/>
        </w:rPr>
        <w:t>Symptoms</w:t>
      </w:r>
    </w:p>
    <w:p>
      <w:pPr>
        <w:pStyle w:val="BodyText"/>
        <w:spacing w:line="249" w:lineRule="auto" w:before="101"/>
        <w:ind w:left="175" w:right="668"/>
      </w:pPr>
      <w:r>
        <w:rPr>
          <w:color w:val="58595B"/>
          <w:w w:val="115"/>
        </w:rPr>
        <w:t>Any cerebrovascular</w:t>
      </w:r>
      <w:r>
        <w:rPr>
          <w:color w:val="58595B"/>
          <w:spacing w:val="-3"/>
          <w:w w:val="115"/>
        </w:rPr>
        <w:t> </w:t>
      </w:r>
      <w:r>
        <w:rPr>
          <w:color w:val="58595B"/>
          <w:w w:val="115"/>
        </w:rPr>
        <w:t>incident</w:t>
      </w:r>
      <w:r>
        <w:rPr>
          <w:color w:val="58595B"/>
          <w:spacing w:val="-3"/>
          <w:w w:val="115"/>
        </w:rPr>
        <w:t> </w:t>
      </w:r>
      <w:r>
        <w:rPr>
          <w:color w:val="58595B"/>
          <w:w w:val="115"/>
        </w:rPr>
        <w:t>producing permanent</w:t>
      </w:r>
      <w:r>
        <w:rPr>
          <w:color w:val="58595B"/>
          <w:spacing w:val="-3"/>
          <w:w w:val="115"/>
        </w:rPr>
        <w:t> </w:t>
      </w:r>
      <w:r>
        <w:rPr>
          <w:color w:val="58595B"/>
          <w:w w:val="115"/>
        </w:rPr>
        <w:t>neurological sequelae. This includes infarction of</w:t>
      </w:r>
      <w:r>
        <w:rPr>
          <w:color w:val="58595B"/>
          <w:spacing w:val="-3"/>
          <w:w w:val="115"/>
        </w:rPr>
        <w:t> </w:t>
      </w:r>
      <w:r>
        <w:rPr>
          <w:color w:val="58595B"/>
          <w:w w:val="115"/>
        </w:rPr>
        <w:t>brain tissue, thrombosis in an intracranial vessel, haemorrhage and embolisation from</w:t>
      </w:r>
      <w:r>
        <w:rPr>
          <w:color w:val="58595B"/>
          <w:spacing w:val="-10"/>
          <w:w w:val="115"/>
        </w:rPr>
        <w:t> </w:t>
      </w:r>
      <w:r>
        <w:rPr>
          <w:color w:val="58595B"/>
          <w:w w:val="115"/>
        </w:rPr>
        <w:t>an</w:t>
      </w:r>
      <w:r>
        <w:rPr>
          <w:color w:val="58595B"/>
          <w:spacing w:val="-11"/>
          <w:w w:val="115"/>
        </w:rPr>
        <w:t> </w:t>
      </w:r>
      <w:r>
        <w:rPr>
          <w:color w:val="58595B"/>
          <w:w w:val="115"/>
        </w:rPr>
        <w:t>extracranial</w:t>
      </w:r>
      <w:r>
        <w:rPr>
          <w:color w:val="58595B"/>
          <w:spacing w:val="-8"/>
          <w:w w:val="115"/>
        </w:rPr>
        <w:t> </w:t>
      </w:r>
      <w:r>
        <w:rPr>
          <w:color w:val="58595B"/>
          <w:w w:val="115"/>
        </w:rPr>
        <w:t>source.</w:t>
      </w:r>
      <w:r>
        <w:rPr>
          <w:color w:val="58595B"/>
          <w:spacing w:val="-1"/>
          <w:w w:val="115"/>
        </w:rPr>
        <w:t> </w:t>
      </w:r>
      <w:r>
        <w:rPr>
          <w:color w:val="58595B"/>
          <w:w w:val="115"/>
        </w:rPr>
        <w:t>Diagnosis</w:t>
      </w:r>
      <w:r>
        <w:rPr>
          <w:color w:val="58595B"/>
          <w:spacing w:val="-9"/>
          <w:w w:val="115"/>
        </w:rPr>
        <w:t> </w:t>
      </w:r>
      <w:r>
        <w:rPr>
          <w:color w:val="58595B"/>
          <w:w w:val="115"/>
        </w:rPr>
        <w:t>has</w:t>
      </w:r>
      <w:r>
        <w:rPr>
          <w:color w:val="58595B"/>
          <w:spacing w:val="-9"/>
          <w:w w:val="115"/>
        </w:rPr>
        <w:t> </w:t>
      </w:r>
      <w:r>
        <w:rPr>
          <w:color w:val="58595B"/>
          <w:w w:val="115"/>
        </w:rPr>
        <w:t>to</w:t>
      </w:r>
      <w:r>
        <w:rPr>
          <w:color w:val="58595B"/>
          <w:spacing w:val="-11"/>
          <w:w w:val="115"/>
        </w:rPr>
        <w:t> </w:t>
      </w:r>
      <w:r>
        <w:rPr>
          <w:color w:val="58595B"/>
          <w:w w:val="115"/>
        </w:rPr>
        <w:t>be</w:t>
      </w:r>
      <w:r>
        <w:rPr>
          <w:color w:val="58595B"/>
          <w:spacing w:val="-11"/>
          <w:w w:val="115"/>
        </w:rPr>
        <w:t> </w:t>
      </w:r>
      <w:r>
        <w:rPr>
          <w:color w:val="58595B"/>
          <w:w w:val="115"/>
        </w:rPr>
        <w:t>confirmed</w:t>
      </w:r>
      <w:r>
        <w:rPr>
          <w:color w:val="58595B"/>
          <w:spacing w:val="-9"/>
          <w:w w:val="115"/>
        </w:rPr>
        <w:t> </w:t>
      </w:r>
      <w:r>
        <w:rPr>
          <w:color w:val="58595B"/>
          <w:w w:val="115"/>
        </w:rPr>
        <w:t>by</w:t>
      </w:r>
      <w:r>
        <w:rPr>
          <w:color w:val="58595B"/>
          <w:spacing w:val="-10"/>
          <w:w w:val="115"/>
        </w:rPr>
        <w:t> </w:t>
      </w:r>
      <w:r>
        <w:rPr>
          <w:color w:val="58595B"/>
          <w:w w:val="115"/>
        </w:rPr>
        <w:t>a</w:t>
      </w:r>
      <w:r>
        <w:rPr>
          <w:color w:val="58595B"/>
          <w:spacing w:val="-9"/>
          <w:w w:val="115"/>
        </w:rPr>
        <w:t> </w:t>
      </w:r>
      <w:r>
        <w:rPr>
          <w:color w:val="58595B"/>
          <w:w w:val="115"/>
        </w:rPr>
        <w:t>specialist</w:t>
      </w:r>
      <w:r>
        <w:rPr>
          <w:color w:val="58595B"/>
          <w:spacing w:val="-12"/>
          <w:w w:val="115"/>
        </w:rPr>
        <w:t> </w:t>
      </w:r>
      <w:r>
        <w:rPr>
          <w:color w:val="58595B"/>
          <w:w w:val="115"/>
        </w:rPr>
        <w:t>medical</w:t>
      </w:r>
      <w:r>
        <w:rPr>
          <w:color w:val="58595B"/>
          <w:spacing w:val="-8"/>
          <w:w w:val="115"/>
        </w:rPr>
        <w:t> </w:t>
      </w:r>
      <w:r>
        <w:rPr>
          <w:color w:val="58595B"/>
          <w:w w:val="115"/>
        </w:rPr>
        <w:t>practitioner and</w:t>
      </w:r>
      <w:r>
        <w:rPr>
          <w:color w:val="58595B"/>
          <w:spacing w:val="-10"/>
          <w:w w:val="115"/>
        </w:rPr>
        <w:t> </w:t>
      </w:r>
      <w:r>
        <w:rPr>
          <w:color w:val="58595B"/>
          <w:w w:val="115"/>
        </w:rPr>
        <w:t>evidenced</w:t>
      </w:r>
      <w:r>
        <w:rPr>
          <w:color w:val="58595B"/>
          <w:spacing w:val="-10"/>
          <w:w w:val="115"/>
        </w:rPr>
        <w:t> </w:t>
      </w:r>
      <w:r>
        <w:rPr>
          <w:color w:val="58595B"/>
          <w:w w:val="115"/>
        </w:rPr>
        <w:t>by</w:t>
      </w:r>
      <w:r>
        <w:rPr>
          <w:color w:val="58595B"/>
          <w:spacing w:val="-11"/>
          <w:w w:val="115"/>
        </w:rPr>
        <w:t> </w:t>
      </w:r>
      <w:r>
        <w:rPr>
          <w:color w:val="58595B"/>
          <w:w w:val="115"/>
        </w:rPr>
        <w:t>typical</w:t>
      </w:r>
      <w:r>
        <w:rPr>
          <w:color w:val="58595B"/>
          <w:spacing w:val="-9"/>
          <w:w w:val="115"/>
        </w:rPr>
        <w:t> </w:t>
      </w:r>
      <w:r>
        <w:rPr>
          <w:color w:val="58595B"/>
          <w:w w:val="115"/>
        </w:rPr>
        <w:t>clinical</w:t>
      </w:r>
      <w:r>
        <w:rPr>
          <w:color w:val="58595B"/>
          <w:spacing w:val="-9"/>
          <w:w w:val="115"/>
        </w:rPr>
        <w:t> </w:t>
      </w:r>
      <w:r>
        <w:rPr>
          <w:color w:val="58595B"/>
          <w:w w:val="115"/>
        </w:rPr>
        <w:t>symptoms</w:t>
      </w:r>
      <w:r>
        <w:rPr>
          <w:color w:val="58595B"/>
          <w:spacing w:val="-10"/>
          <w:w w:val="115"/>
        </w:rPr>
        <w:t> </w:t>
      </w:r>
      <w:r>
        <w:rPr>
          <w:color w:val="58595B"/>
          <w:w w:val="115"/>
        </w:rPr>
        <w:t>as</w:t>
      </w:r>
      <w:r>
        <w:rPr>
          <w:color w:val="58595B"/>
          <w:spacing w:val="-10"/>
          <w:w w:val="115"/>
        </w:rPr>
        <w:t> </w:t>
      </w:r>
      <w:r>
        <w:rPr>
          <w:color w:val="58595B"/>
          <w:w w:val="115"/>
        </w:rPr>
        <w:t>well</w:t>
      </w:r>
      <w:r>
        <w:rPr>
          <w:color w:val="58595B"/>
          <w:spacing w:val="-9"/>
          <w:w w:val="115"/>
        </w:rPr>
        <w:t> </w:t>
      </w:r>
      <w:r>
        <w:rPr>
          <w:color w:val="58595B"/>
          <w:w w:val="115"/>
        </w:rPr>
        <w:t>as</w:t>
      </w:r>
      <w:r>
        <w:rPr>
          <w:color w:val="58595B"/>
          <w:spacing w:val="-10"/>
          <w:w w:val="115"/>
        </w:rPr>
        <w:t> </w:t>
      </w:r>
      <w:r>
        <w:rPr>
          <w:color w:val="58595B"/>
          <w:w w:val="115"/>
        </w:rPr>
        <w:t>typical</w:t>
      </w:r>
      <w:r>
        <w:rPr>
          <w:color w:val="58595B"/>
          <w:spacing w:val="-9"/>
          <w:w w:val="115"/>
        </w:rPr>
        <w:t> </w:t>
      </w:r>
      <w:r>
        <w:rPr>
          <w:color w:val="58595B"/>
          <w:w w:val="115"/>
        </w:rPr>
        <w:t>findings</w:t>
      </w:r>
      <w:r>
        <w:rPr>
          <w:color w:val="58595B"/>
          <w:spacing w:val="-10"/>
          <w:w w:val="115"/>
        </w:rPr>
        <w:t> </w:t>
      </w:r>
      <w:r>
        <w:rPr>
          <w:color w:val="58595B"/>
          <w:w w:val="115"/>
        </w:rPr>
        <w:t>in</w:t>
      </w:r>
      <w:r>
        <w:rPr>
          <w:color w:val="58595B"/>
          <w:spacing w:val="-12"/>
          <w:w w:val="115"/>
        </w:rPr>
        <w:t> </w:t>
      </w:r>
      <w:r>
        <w:rPr>
          <w:color w:val="58595B"/>
          <w:w w:val="115"/>
        </w:rPr>
        <w:t>CT</w:t>
      </w:r>
      <w:r>
        <w:rPr>
          <w:color w:val="58595B"/>
          <w:spacing w:val="-7"/>
          <w:w w:val="115"/>
        </w:rPr>
        <w:t> </w:t>
      </w:r>
      <w:r>
        <w:rPr>
          <w:color w:val="58595B"/>
          <w:w w:val="115"/>
        </w:rPr>
        <w:t>Scan</w:t>
      </w:r>
      <w:r>
        <w:rPr>
          <w:color w:val="58595B"/>
          <w:spacing w:val="-12"/>
          <w:w w:val="115"/>
        </w:rPr>
        <w:t> </w:t>
      </w:r>
      <w:r>
        <w:rPr>
          <w:color w:val="58595B"/>
          <w:w w:val="115"/>
        </w:rPr>
        <w:t>or</w:t>
      </w:r>
      <w:r>
        <w:rPr>
          <w:color w:val="58595B"/>
          <w:spacing w:val="-13"/>
          <w:w w:val="115"/>
        </w:rPr>
        <w:t> </w:t>
      </w:r>
      <w:r>
        <w:rPr>
          <w:color w:val="58595B"/>
          <w:w w:val="115"/>
        </w:rPr>
        <w:t>MRI</w:t>
      </w:r>
      <w:r>
        <w:rPr>
          <w:color w:val="58595B"/>
          <w:spacing w:val="-9"/>
          <w:w w:val="115"/>
        </w:rPr>
        <w:t> </w:t>
      </w:r>
      <w:r>
        <w:rPr>
          <w:color w:val="58595B"/>
          <w:w w:val="115"/>
        </w:rPr>
        <w:t>of</w:t>
      </w:r>
      <w:r>
        <w:rPr>
          <w:color w:val="58595B"/>
          <w:spacing w:val="-14"/>
          <w:w w:val="115"/>
        </w:rPr>
        <w:t> </w:t>
      </w:r>
      <w:r>
        <w:rPr>
          <w:color w:val="58595B"/>
          <w:w w:val="115"/>
        </w:rPr>
        <w:t>the brain. Evidence</w:t>
      </w:r>
      <w:r>
        <w:rPr>
          <w:color w:val="58595B"/>
          <w:spacing w:val="-2"/>
          <w:w w:val="115"/>
        </w:rPr>
        <w:t> </w:t>
      </w:r>
      <w:r>
        <w:rPr>
          <w:color w:val="58595B"/>
          <w:w w:val="115"/>
        </w:rPr>
        <w:t>of</w:t>
      </w:r>
      <w:r>
        <w:rPr>
          <w:color w:val="58595B"/>
          <w:spacing w:val="-4"/>
          <w:w w:val="115"/>
        </w:rPr>
        <w:t> </w:t>
      </w:r>
      <w:r>
        <w:rPr>
          <w:color w:val="58595B"/>
          <w:w w:val="115"/>
        </w:rPr>
        <w:t>permanent</w:t>
      </w:r>
      <w:r>
        <w:rPr>
          <w:color w:val="58595B"/>
          <w:spacing w:val="-3"/>
          <w:w w:val="115"/>
        </w:rPr>
        <w:t> </w:t>
      </w:r>
      <w:r>
        <w:rPr>
          <w:color w:val="58595B"/>
          <w:w w:val="115"/>
        </w:rPr>
        <w:t>neurological deficit</w:t>
      </w:r>
      <w:r>
        <w:rPr>
          <w:color w:val="58595B"/>
          <w:spacing w:val="-3"/>
          <w:w w:val="115"/>
        </w:rPr>
        <w:t> </w:t>
      </w:r>
      <w:r>
        <w:rPr>
          <w:color w:val="58595B"/>
          <w:w w:val="115"/>
        </w:rPr>
        <w:t>lasting for</w:t>
      </w:r>
      <w:r>
        <w:rPr>
          <w:color w:val="58595B"/>
          <w:spacing w:val="-3"/>
          <w:w w:val="115"/>
        </w:rPr>
        <w:t> </w:t>
      </w:r>
      <w:r>
        <w:rPr>
          <w:color w:val="58595B"/>
          <w:w w:val="115"/>
        </w:rPr>
        <w:t>at</w:t>
      </w:r>
      <w:r>
        <w:rPr>
          <w:color w:val="58595B"/>
          <w:spacing w:val="-3"/>
          <w:w w:val="115"/>
        </w:rPr>
        <w:t> </w:t>
      </w:r>
      <w:r>
        <w:rPr>
          <w:color w:val="58595B"/>
          <w:w w:val="115"/>
        </w:rPr>
        <w:t>least</w:t>
      </w:r>
      <w:r>
        <w:rPr>
          <w:color w:val="58595B"/>
          <w:spacing w:val="-3"/>
          <w:w w:val="115"/>
        </w:rPr>
        <w:t> </w:t>
      </w:r>
      <w:r>
        <w:rPr>
          <w:color w:val="58595B"/>
          <w:w w:val="115"/>
        </w:rPr>
        <w:t>3 months has to</w:t>
      </w:r>
      <w:r>
        <w:rPr>
          <w:color w:val="58595B"/>
          <w:spacing w:val="-2"/>
          <w:w w:val="115"/>
        </w:rPr>
        <w:t> </w:t>
      </w:r>
      <w:r>
        <w:rPr>
          <w:color w:val="58595B"/>
          <w:w w:val="115"/>
        </w:rPr>
        <w:t>be </w:t>
      </w:r>
      <w:r>
        <w:rPr>
          <w:color w:val="58595B"/>
          <w:spacing w:val="-2"/>
          <w:w w:val="115"/>
        </w:rPr>
        <w:t>produced.</w:t>
      </w:r>
    </w:p>
    <w:p>
      <w:pPr>
        <w:pStyle w:val="BodyText"/>
        <w:spacing w:before="5"/>
        <w:ind w:left="175"/>
      </w:pPr>
      <w:r>
        <w:rPr>
          <w:color w:val="58595B"/>
          <w:w w:val="110"/>
        </w:rPr>
        <w:t>The</w:t>
      </w:r>
      <w:r>
        <w:rPr>
          <w:color w:val="58595B"/>
          <w:spacing w:val="-1"/>
          <w:w w:val="110"/>
        </w:rPr>
        <w:t> </w:t>
      </w:r>
      <w:r>
        <w:rPr>
          <w:color w:val="58595B"/>
          <w:w w:val="110"/>
        </w:rPr>
        <w:t>following</w:t>
      </w:r>
      <w:r>
        <w:rPr>
          <w:color w:val="58595B"/>
          <w:spacing w:val="2"/>
          <w:w w:val="110"/>
        </w:rPr>
        <w:t> </w:t>
      </w:r>
      <w:r>
        <w:rPr>
          <w:color w:val="58595B"/>
          <w:w w:val="110"/>
        </w:rPr>
        <w:t>are</w:t>
      </w:r>
      <w:r>
        <w:rPr>
          <w:color w:val="58595B"/>
          <w:spacing w:val="-1"/>
          <w:w w:val="110"/>
        </w:rPr>
        <w:t> </w:t>
      </w:r>
      <w:r>
        <w:rPr>
          <w:color w:val="58595B"/>
          <w:spacing w:val="-2"/>
          <w:w w:val="110"/>
        </w:rPr>
        <w:t>excluded:</w:t>
      </w:r>
    </w:p>
    <w:p>
      <w:pPr>
        <w:pStyle w:val="ListParagraph"/>
        <w:numPr>
          <w:ilvl w:val="1"/>
          <w:numId w:val="19"/>
        </w:numPr>
        <w:tabs>
          <w:tab w:pos="332" w:val="left" w:leader="none"/>
        </w:tabs>
        <w:spacing w:line="240" w:lineRule="auto" w:before="11" w:after="0"/>
        <w:ind w:left="332" w:right="0" w:hanging="157"/>
        <w:jc w:val="left"/>
        <w:rPr>
          <w:sz w:val="22"/>
        </w:rPr>
      </w:pPr>
      <w:r>
        <w:rPr>
          <w:color w:val="58595B"/>
          <w:w w:val="110"/>
          <w:sz w:val="22"/>
        </w:rPr>
        <w:t>Transient</w:t>
      </w:r>
      <w:r>
        <w:rPr>
          <w:color w:val="58595B"/>
          <w:spacing w:val="21"/>
          <w:w w:val="110"/>
          <w:sz w:val="22"/>
        </w:rPr>
        <w:t> </w:t>
      </w:r>
      <w:r>
        <w:rPr>
          <w:color w:val="58595B"/>
          <w:w w:val="110"/>
          <w:sz w:val="22"/>
        </w:rPr>
        <w:t>ischemic</w:t>
      </w:r>
      <w:r>
        <w:rPr>
          <w:color w:val="58595B"/>
          <w:spacing w:val="20"/>
          <w:w w:val="110"/>
          <w:sz w:val="22"/>
        </w:rPr>
        <w:t> </w:t>
      </w:r>
      <w:r>
        <w:rPr>
          <w:color w:val="58595B"/>
          <w:w w:val="110"/>
          <w:sz w:val="22"/>
        </w:rPr>
        <w:t>attacks</w:t>
      </w:r>
      <w:r>
        <w:rPr>
          <w:color w:val="58595B"/>
          <w:spacing w:val="26"/>
          <w:w w:val="110"/>
          <w:sz w:val="22"/>
        </w:rPr>
        <w:t> </w:t>
      </w:r>
      <w:r>
        <w:rPr>
          <w:color w:val="58595B"/>
          <w:spacing w:val="-2"/>
          <w:w w:val="110"/>
          <w:sz w:val="22"/>
        </w:rPr>
        <w:t>(TIA)</w:t>
      </w:r>
    </w:p>
    <w:p>
      <w:pPr>
        <w:pStyle w:val="ListParagraph"/>
        <w:numPr>
          <w:ilvl w:val="1"/>
          <w:numId w:val="19"/>
        </w:numPr>
        <w:tabs>
          <w:tab w:pos="386" w:val="left" w:leader="none"/>
        </w:tabs>
        <w:spacing w:line="240" w:lineRule="auto" w:before="11" w:after="0"/>
        <w:ind w:left="386" w:right="0" w:hanging="211"/>
        <w:jc w:val="left"/>
        <w:rPr>
          <w:sz w:val="22"/>
        </w:rPr>
      </w:pPr>
      <w:r>
        <w:rPr>
          <w:color w:val="58595B"/>
          <w:w w:val="115"/>
          <w:sz w:val="22"/>
        </w:rPr>
        <w:t>Traumatic</w:t>
      </w:r>
      <w:r>
        <w:rPr>
          <w:color w:val="58595B"/>
          <w:spacing w:val="-15"/>
          <w:w w:val="115"/>
          <w:sz w:val="22"/>
        </w:rPr>
        <w:t> </w:t>
      </w:r>
      <w:r>
        <w:rPr>
          <w:color w:val="58595B"/>
          <w:w w:val="115"/>
          <w:sz w:val="22"/>
        </w:rPr>
        <w:t>injury</w:t>
      </w:r>
      <w:r>
        <w:rPr>
          <w:color w:val="58595B"/>
          <w:spacing w:val="-12"/>
          <w:w w:val="115"/>
          <w:sz w:val="22"/>
        </w:rPr>
        <w:t> </w:t>
      </w:r>
      <w:r>
        <w:rPr>
          <w:color w:val="58595B"/>
          <w:w w:val="115"/>
          <w:sz w:val="22"/>
        </w:rPr>
        <w:t>of</w:t>
      </w:r>
      <w:r>
        <w:rPr>
          <w:color w:val="58595B"/>
          <w:spacing w:val="-15"/>
          <w:w w:val="115"/>
          <w:sz w:val="22"/>
        </w:rPr>
        <w:t> </w:t>
      </w:r>
      <w:r>
        <w:rPr>
          <w:color w:val="58595B"/>
          <w:w w:val="115"/>
          <w:sz w:val="22"/>
        </w:rPr>
        <w:t>the</w:t>
      </w:r>
      <w:r>
        <w:rPr>
          <w:color w:val="58595B"/>
          <w:spacing w:val="-13"/>
          <w:w w:val="115"/>
          <w:sz w:val="22"/>
        </w:rPr>
        <w:t> </w:t>
      </w:r>
      <w:r>
        <w:rPr>
          <w:color w:val="58595B"/>
          <w:spacing w:val="-4"/>
          <w:w w:val="115"/>
          <w:sz w:val="22"/>
        </w:rPr>
        <w:t>brain</w:t>
      </w:r>
    </w:p>
    <w:p>
      <w:pPr>
        <w:pStyle w:val="ListParagraph"/>
        <w:numPr>
          <w:ilvl w:val="1"/>
          <w:numId w:val="19"/>
        </w:numPr>
        <w:tabs>
          <w:tab w:pos="439" w:val="left" w:leader="none"/>
        </w:tabs>
        <w:spacing w:line="240" w:lineRule="auto" w:before="11" w:after="0"/>
        <w:ind w:left="439" w:right="0" w:hanging="264"/>
        <w:jc w:val="left"/>
        <w:rPr>
          <w:sz w:val="22"/>
        </w:rPr>
      </w:pPr>
      <w:r>
        <w:rPr>
          <w:color w:val="58595B"/>
          <w:w w:val="115"/>
          <w:sz w:val="22"/>
        </w:rPr>
        <w:t>Vascular</w:t>
      </w:r>
      <w:r>
        <w:rPr>
          <w:color w:val="58595B"/>
          <w:spacing w:val="-17"/>
          <w:w w:val="115"/>
          <w:sz w:val="22"/>
        </w:rPr>
        <w:t> </w:t>
      </w:r>
      <w:r>
        <w:rPr>
          <w:color w:val="58595B"/>
          <w:w w:val="115"/>
          <w:sz w:val="22"/>
        </w:rPr>
        <w:t>disease</w:t>
      </w:r>
      <w:r>
        <w:rPr>
          <w:color w:val="58595B"/>
          <w:spacing w:val="-15"/>
          <w:w w:val="115"/>
          <w:sz w:val="22"/>
        </w:rPr>
        <w:t> </w:t>
      </w:r>
      <w:r>
        <w:rPr>
          <w:color w:val="58595B"/>
          <w:w w:val="115"/>
          <w:sz w:val="22"/>
        </w:rPr>
        <w:t>affecting</w:t>
      </w:r>
      <w:r>
        <w:rPr>
          <w:color w:val="58595B"/>
          <w:spacing w:val="-14"/>
          <w:w w:val="115"/>
          <w:sz w:val="22"/>
        </w:rPr>
        <w:t> </w:t>
      </w:r>
      <w:r>
        <w:rPr>
          <w:color w:val="58595B"/>
          <w:w w:val="115"/>
          <w:sz w:val="22"/>
        </w:rPr>
        <w:t>only</w:t>
      </w:r>
      <w:r>
        <w:rPr>
          <w:color w:val="58595B"/>
          <w:spacing w:val="-14"/>
          <w:w w:val="115"/>
          <w:sz w:val="22"/>
        </w:rPr>
        <w:t> </w:t>
      </w:r>
      <w:r>
        <w:rPr>
          <w:color w:val="58595B"/>
          <w:w w:val="115"/>
          <w:sz w:val="22"/>
        </w:rPr>
        <w:t>the</w:t>
      </w:r>
      <w:r>
        <w:rPr>
          <w:color w:val="58595B"/>
          <w:spacing w:val="-16"/>
          <w:w w:val="115"/>
          <w:sz w:val="22"/>
        </w:rPr>
        <w:t> </w:t>
      </w:r>
      <w:r>
        <w:rPr>
          <w:color w:val="58595B"/>
          <w:w w:val="115"/>
          <w:sz w:val="22"/>
        </w:rPr>
        <w:t>eye</w:t>
      </w:r>
      <w:r>
        <w:rPr>
          <w:color w:val="58595B"/>
          <w:spacing w:val="-15"/>
          <w:w w:val="115"/>
          <w:sz w:val="22"/>
        </w:rPr>
        <w:t> </w:t>
      </w:r>
      <w:r>
        <w:rPr>
          <w:color w:val="58595B"/>
          <w:w w:val="115"/>
          <w:sz w:val="22"/>
        </w:rPr>
        <w:t>or</w:t>
      </w:r>
      <w:r>
        <w:rPr>
          <w:color w:val="58595B"/>
          <w:spacing w:val="-17"/>
          <w:w w:val="115"/>
          <w:sz w:val="22"/>
        </w:rPr>
        <w:t> </w:t>
      </w:r>
      <w:r>
        <w:rPr>
          <w:color w:val="58595B"/>
          <w:w w:val="115"/>
          <w:sz w:val="22"/>
        </w:rPr>
        <w:t>optic</w:t>
      </w:r>
      <w:r>
        <w:rPr>
          <w:color w:val="58595B"/>
          <w:spacing w:val="-17"/>
          <w:w w:val="115"/>
          <w:sz w:val="22"/>
        </w:rPr>
        <w:t> </w:t>
      </w:r>
      <w:r>
        <w:rPr>
          <w:color w:val="58595B"/>
          <w:w w:val="115"/>
          <w:sz w:val="22"/>
        </w:rPr>
        <w:t>nerve</w:t>
      </w:r>
      <w:r>
        <w:rPr>
          <w:color w:val="58595B"/>
          <w:spacing w:val="-16"/>
          <w:w w:val="115"/>
          <w:sz w:val="22"/>
        </w:rPr>
        <w:t> </w:t>
      </w:r>
      <w:r>
        <w:rPr>
          <w:color w:val="58595B"/>
          <w:w w:val="115"/>
          <w:sz w:val="22"/>
        </w:rPr>
        <w:t>or</w:t>
      </w:r>
      <w:r>
        <w:rPr>
          <w:color w:val="58595B"/>
          <w:spacing w:val="-16"/>
          <w:w w:val="115"/>
          <w:sz w:val="22"/>
        </w:rPr>
        <w:t> </w:t>
      </w:r>
      <w:r>
        <w:rPr>
          <w:color w:val="58595B"/>
          <w:w w:val="115"/>
          <w:sz w:val="22"/>
        </w:rPr>
        <w:t>vestibular</w:t>
      </w:r>
      <w:r>
        <w:rPr>
          <w:color w:val="58595B"/>
          <w:spacing w:val="-16"/>
          <w:w w:val="115"/>
          <w:sz w:val="22"/>
        </w:rPr>
        <w:t> </w:t>
      </w:r>
      <w:r>
        <w:rPr>
          <w:color w:val="58595B"/>
          <w:spacing w:val="-2"/>
          <w:w w:val="115"/>
          <w:sz w:val="22"/>
        </w:rPr>
        <w:t>functions.</w:t>
      </w:r>
    </w:p>
    <w:p>
      <w:pPr>
        <w:pStyle w:val="BodyText"/>
        <w:spacing w:before="27"/>
      </w:pPr>
    </w:p>
    <w:p>
      <w:pPr>
        <w:pStyle w:val="Heading1"/>
        <w:numPr>
          <w:ilvl w:val="0"/>
          <w:numId w:val="19"/>
        </w:numPr>
        <w:tabs>
          <w:tab w:pos="658" w:val="left" w:leader="none"/>
        </w:tabs>
        <w:spacing w:line="240" w:lineRule="auto" w:before="0" w:after="0"/>
        <w:ind w:left="658" w:right="0" w:hanging="472"/>
        <w:jc w:val="left"/>
      </w:pPr>
      <w:r>
        <w:rPr>
          <w:color w:val="58595B"/>
        </w:rPr>
        <w:t>Surgery</w:t>
      </w:r>
      <w:r>
        <w:rPr>
          <w:color w:val="58595B"/>
          <w:spacing w:val="20"/>
        </w:rPr>
        <w:t> </w:t>
      </w:r>
      <w:r>
        <w:rPr>
          <w:color w:val="58595B"/>
        </w:rPr>
        <w:t>of</w:t>
      </w:r>
      <w:r>
        <w:rPr>
          <w:color w:val="58595B"/>
          <w:spacing w:val="17"/>
        </w:rPr>
        <w:t> </w:t>
      </w:r>
      <w:r>
        <w:rPr>
          <w:color w:val="58595B"/>
          <w:spacing w:val="-4"/>
        </w:rPr>
        <w:t>Aorta</w:t>
      </w:r>
    </w:p>
    <w:p>
      <w:pPr>
        <w:pStyle w:val="BodyText"/>
        <w:spacing w:line="249" w:lineRule="auto" w:before="201"/>
        <w:ind w:left="169" w:right="306"/>
      </w:pPr>
      <w:r>
        <w:rPr>
          <w:color w:val="58595B"/>
          <w:w w:val="115"/>
        </w:rPr>
        <w:t>The</w:t>
      </w:r>
      <w:r>
        <w:rPr>
          <w:color w:val="58595B"/>
          <w:spacing w:val="-11"/>
          <w:w w:val="115"/>
        </w:rPr>
        <w:t> </w:t>
      </w:r>
      <w:r>
        <w:rPr>
          <w:color w:val="58595B"/>
          <w:w w:val="115"/>
        </w:rPr>
        <w:t>actual</w:t>
      </w:r>
      <w:r>
        <w:rPr>
          <w:color w:val="58595B"/>
          <w:spacing w:val="-8"/>
          <w:w w:val="115"/>
        </w:rPr>
        <w:t> </w:t>
      </w:r>
      <w:r>
        <w:rPr>
          <w:color w:val="58595B"/>
          <w:w w:val="115"/>
        </w:rPr>
        <w:t>undergoing</w:t>
      </w:r>
      <w:r>
        <w:rPr>
          <w:color w:val="58595B"/>
          <w:spacing w:val="-9"/>
          <w:w w:val="115"/>
        </w:rPr>
        <w:t> </w:t>
      </w:r>
      <w:r>
        <w:rPr>
          <w:color w:val="58595B"/>
          <w:w w:val="115"/>
        </w:rPr>
        <w:t>of</w:t>
      </w:r>
      <w:r>
        <w:rPr>
          <w:color w:val="58595B"/>
          <w:spacing w:val="-13"/>
          <w:w w:val="115"/>
        </w:rPr>
        <w:t> </w:t>
      </w:r>
      <w:r>
        <w:rPr>
          <w:color w:val="58595B"/>
          <w:w w:val="115"/>
        </w:rPr>
        <w:t>surgery</w:t>
      </w:r>
      <w:r>
        <w:rPr>
          <w:color w:val="58595B"/>
          <w:spacing w:val="-10"/>
          <w:w w:val="115"/>
        </w:rPr>
        <w:t> </w:t>
      </w:r>
      <w:r>
        <w:rPr>
          <w:color w:val="58595B"/>
          <w:w w:val="115"/>
        </w:rPr>
        <w:t>(including</w:t>
      </w:r>
      <w:r>
        <w:rPr>
          <w:color w:val="58595B"/>
          <w:spacing w:val="-9"/>
          <w:w w:val="115"/>
        </w:rPr>
        <w:t> </w:t>
      </w:r>
      <w:r>
        <w:rPr>
          <w:color w:val="58595B"/>
          <w:w w:val="115"/>
        </w:rPr>
        <w:t>key-hole</w:t>
      </w:r>
      <w:r>
        <w:rPr>
          <w:color w:val="58595B"/>
          <w:spacing w:val="-11"/>
          <w:w w:val="115"/>
        </w:rPr>
        <w:t> </w:t>
      </w:r>
      <w:r>
        <w:rPr>
          <w:color w:val="58595B"/>
          <w:w w:val="115"/>
        </w:rPr>
        <w:t>type) for</w:t>
      </w:r>
      <w:r>
        <w:rPr>
          <w:color w:val="58595B"/>
          <w:spacing w:val="-12"/>
          <w:w w:val="115"/>
        </w:rPr>
        <w:t> </w:t>
      </w:r>
      <w:r>
        <w:rPr>
          <w:color w:val="58595B"/>
          <w:w w:val="115"/>
        </w:rPr>
        <w:t>a</w:t>
      </w:r>
      <w:r>
        <w:rPr>
          <w:color w:val="58595B"/>
          <w:spacing w:val="-9"/>
          <w:w w:val="115"/>
        </w:rPr>
        <w:t> </w:t>
      </w:r>
      <w:r>
        <w:rPr>
          <w:color w:val="58595B"/>
          <w:w w:val="115"/>
        </w:rPr>
        <w:t>disease</w:t>
      </w:r>
      <w:r>
        <w:rPr>
          <w:color w:val="58595B"/>
          <w:spacing w:val="-11"/>
          <w:w w:val="115"/>
        </w:rPr>
        <w:t> </w:t>
      </w:r>
      <w:r>
        <w:rPr>
          <w:color w:val="58595B"/>
          <w:w w:val="115"/>
        </w:rPr>
        <w:t>or</w:t>
      </w:r>
      <w:r>
        <w:rPr>
          <w:color w:val="58595B"/>
          <w:spacing w:val="-12"/>
          <w:w w:val="115"/>
        </w:rPr>
        <w:t> </w:t>
      </w:r>
      <w:r>
        <w:rPr>
          <w:color w:val="58595B"/>
          <w:w w:val="115"/>
        </w:rPr>
        <w:t>injury</w:t>
      </w:r>
      <w:r>
        <w:rPr>
          <w:color w:val="58595B"/>
          <w:spacing w:val="-10"/>
          <w:w w:val="115"/>
        </w:rPr>
        <w:t> </w:t>
      </w:r>
      <w:r>
        <w:rPr>
          <w:color w:val="58595B"/>
          <w:w w:val="115"/>
        </w:rPr>
        <w:t>of</w:t>
      </w:r>
      <w:r>
        <w:rPr>
          <w:color w:val="58595B"/>
          <w:spacing w:val="-13"/>
          <w:w w:val="115"/>
        </w:rPr>
        <w:t> </w:t>
      </w:r>
      <w:r>
        <w:rPr>
          <w:color w:val="58595B"/>
          <w:w w:val="115"/>
        </w:rPr>
        <w:t>the</w:t>
      </w:r>
      <w:r>
        <w:rPr>
          <w:color w:val="58595B"/>
          <w:spacing w:val="-11"/>
          <w:w w:val="115"/>
        </w:rPr>
        <w:t> </w:t>
      </w:r>
      <w:r>
        <w:rPr>
          <w:color w:val="58595B"/>
          <w:w w:val="115"/>
        </w:rPr>
        <w:t>aorta needing excision and surgical replacement of the diseased part of the aorta with a graft.</w:t>
      </w:r>
    </w:p>
    <w:p>
      <w:pPr>
        <w:pStyle w:val="BodyText"/>
        <w:spacing w:before="12"/>
      </w:pPr>
    </w:p>
    <w:p>
      <w:pPr>
        <w:pStyle w:val="BodyText"/>
        <w:spacing w:line="249" w:lineRule="auto" w:before="0"/>
        <w:ind w:left="169" w:right="752"/>
      </w:pPr>
      <w:r>
        <w:rPr>
          <w:color w:val="58595B"/>
          <w:w w:val="115"/>
        </w:rPr>
        <w:t>The</w:t>
      </w:r>
      <w:r>
        <w:rPr>
          <w:color w:val="58595B"/>
          <w:spacing w:val="-7"/>
          <w:w w:val="115"/>
        </w:rPr>
        <w:t> </w:t>
      </w:r>
      <w:r>
        <w:rPr>
          <w:color w:val="58595B"/>
          <w:w w:val="115"/>
        </w:rPr>
        <w:t>term</w:t>
      </w:r>
      <w:r>
        <w:rPr>
          <w:color w:val="58595B"/>
          <w:spacing w:val="-7"/>
          <w:w w:val="115"/>
        </w:rPr>
        <w:t> </w:t>
      </w:r>
      <w:r>
        <w:rPr>
          <w:color w:val="58595B"/>
          <w:w w:val="115"/>
        </w:rPr>
        <w:t>“aorta”</w:t>
      </w:r>
      <w:r>
        <w:rPr>
          <w:color w:val="58595B"/>
          <w:spacing w:val="-7"/>
          <w:w w:val="115"/>
        </w:rPr>
        <w:t> </w:t>
      </w:r>
      <w:r>
        <w:rPr>
          <w:color w:val="58595B"/>
          <w:w w:val="115"/>
        </w:rPr>
        <w:t>means</w:t>
      </w:r>
      <w:r>
        <w:rPr>
          <w:color w:val="58595B"/>
          <w:spacing w:val="-7"/>
          <w:w w:val="115"/>
        </w:rPr>
        <w:t> </w:t>
      </w:r>
      <w:r>
        <w:rPr>
          <w:color w:val="58595B"/>
          <w:w w:val="115"/>
        </w:rPr>
        <w:t>the</w:t>
      </w:r>
      <w:r>
        <w:rPr>
          <w:color w:val="58595B"/>
          <w:spacing w:val="-7"/>
          <w:w w:val="115"/>
        </w:rPr>
        <w:t> </w:t>
      </w:r>
      <w:r>
        <w:rPr>
          <w:color w:val="58595B"/>
          <w:w w:val="115"/>
        </w:rPr>
        <w:t>thoracic</w:t>
      </w:r>
      <w:r>
        <w:rPr>
          <w:color w:val="58595B"/>
          <w:spacing w:val="-7"/>
          <w:w w:val="115"/>
        </w:rPr>
        <w:t> </w:t>
      </w:r>
      <w:r>
        <w:rPr>
          <w:color w:val="58595B"/>
          <w:w w:val="115"/>
        </w:rPr>
        <w:t>and</w:t>
      </w:r>
      <w:r>
        <w:rPr>
          <w:color w:val="58595B"/>
          <w:spacing w:val="-7"/>
          <w:w w:val="115"/>
        </w:rPr>
        <w:t> </w:t>
      </w:r>
      <w:r>
        <w:rPr>
          <w:color w:val="58595B"/>
          <w:w w:val="115"/>
        </w:rPr>
        <w:t>abdominal</w:t>
      </w:r>
      <w:r>
        <w:rPr>
          <w:color w:val="58595B"/>
          <w:spacing w:val="-7"/>
          <w:w w:val="115"/>
        </w:rPr>
        <w:t> </w:t>
      </w:r>
      <w:r>
        <w:rPr>
          <w:color w:val="58595B"/>
          <w:w w:val="115"/>
        </w:rPr>
        <w:t>aorta</w:t>
      </w:r>
      <w:r>
        <w:rPr>
          <w:color w:val="58595B"/>
          <w:spacing w:val="-7"/>
          <w:w w:val="115"/>
        </w:rPr>
        <w:t> </w:t>
      </w:r>
      <w:r>
        <w:rPr>
          <w:color w:val="58595B"/>
          <w:w w:val="115"/>
        </w:rPr>
        <w:t>but</w:t>
      </w:r>
      <w:r>
        <w:rPr>
          <w:color w:val="58595B"/>
          <w:spacing w:val="-7"/>
          <w:w w:val="115"/>
        </w:rPr>
        <w:t> </w:t>
      </w:r>
      <w:r>
        <w:rPr>
          <w:color w:val="58595B"/>
          <w:w w:val="115"/>
        </w:rPr>
        <w:t>not</w:t>
      </w:r>
      <w:r>
        <w:rPr>
          <w:color w:val="58595B"/>
          <w:spacing w:val="-7"/>
          <w:w w:val="115"/>
        </w:rPr>
        <w:t> </w:t>
      </w:r>
      <w:r>
        <w:rPr>
          <w:color w:val="58595B"/>
          <w:w w:val="115"/>
        </w:rPr>
        <w:t>its</w:t>
      </w:r>
      <w:r>
        <w:rPr>
          <w:color w:val="58595B"/>
          <w:spacing w:val="-7"/>
          <w:w w:val="115"/>
        </w:rPr>
        <w:t> </w:t>
      </w:r>
      <w:r>
        <w:rPr>
          <w:color w:val="58595B"/>
          <w:w w:val="115"/>
        </w:rPr>
        <w:t>branches.</w:t>
      </w:r>
      <w:r>
        <w:rPr>
          <w:color w:val="58595B"/>
          <w:spacing w:val="-7"/>
          <w:w w:val="115"/>
        </w:rPr>
        <w:t> </w:t>
      </w:r>
      <w:r>
        <w:rPr>
          <w:color w:val="58595B"/>
          <w:w w:val="115"/>
        </w:rPr>
        <w:t>Stent-</w:t>
      </w:r>
      <w:r>
        <w:rPr>
          <w:color w:val="58595B"/>
          <w:w w:val="115"/>
        </w:rPr>
        <w:t>grafting is not covered.</w:t>
      </w:r>
    </w:p>
    <w:p>
      <w:pPr>
        <w:pStyle w:val="BodyText"/>
        <w:spacing w:before="224"/>
        <w:ind w:left="175"/>
      </w:pPr>
      <w:r>
        <w:rPr>
          <w:color w:val="58595B"/>
          <w:w w:val="110"/>
        </w:rPr>
        <w:t>The</w:t>
      </w:r>
      <w:r>
        <w:rPr>
          <w:color w:val="58595B"/>
          <w:spacing w:val="-15"/>
          <w:w w:val="110"/>
        </w:rPr>
        <w:t> </w:t>
      </w:r>
      <w:r>
        <w:rPr>
          <w:color w:val="58595B"/>
          <w:w w:val="110"/>
        </w:rPr>
        <w:t>Activities</w:t>
      </w:r>
      <w:r>
        <w:rPr>
          <w:color w:val="58595B"/>
          <w:spacing w:val="-12"/>
          <w:w w:val="110"/>
        </w:rPr>
        <w:t> </w:t>
      </w:r>
      <w:r>
        <w:rPr>
          <w:color w:val="58595B"/>
          <w:w w:val="110"/>
        </w:rPr>
        <w:t>of</w:t>
      </w:r>
      <w:r>
        <w:rPr>
          <w:color w:val="58595B"/>
          <w:spacing w:val="-16"/>
          <w:w w:val="110"/>
        </w:rPr>
        <w:t> </w:t>
      </w:r>
      <w:r>
        <w:rPr>
          <w:color w:val="58595B"/>
          <w:w w:val="110"/>
        </w:rPr>
        <w:t>Daily</w:t>
      </w:r>
      <w:r>
        <w:rPr>
          <w:color w:val="58595B"/>
          <w:spacing w:val="-13"/>
          <w:w w:val="110"/>
        </w:rPr>
        <w:t> </w:t>
      </w:r>
      <w:r>
        <w:rPr>
          <w:color w:val="58595B"/>
          <w:w w:val="110"/>
        </w:rPr>
        <w:t>Living</w:t>
      </w:r>
      <w:r>
        <w:rPr>
          <w:color w:val="58595B"/>
          <w:spacing w:val="-13"/>
          <w:w w:val="110"/>
        </w:rPr>
        <w:t> </w:t>
      </w:r>
      <w:r>
        <w:rPr>
          <w:color w:val="58595B"/>
          <w:spacing w:val="-4"/>
          <w:w w:val="110"/>
        </w:rPr>
        <w:t>are:</w:t>
      </w:r>
    </w:p>
    <w:p>
      <w:pPr>
        <w:pStyle w:val="ListParagraph"/>
        <w:numPr>
          <w:ilvl w:val="1"/>
          <w:numId w:val="19"/>
        </w:numPr>
        <w:tabs>
          <w:tab w:pos="332" w:val="left" w:leader="none"/>
        </w:tabs>
        <w:spacing w:line="249" w:lineRule="auto" w:before="11" w:after="0"/>
        <w:ind w:left="175" w:right="811" w:firstLine="0"/>
        <w:jc w:val="left"/>
        <w:rPr>
          <w:sz w:val="22"/>
        </w:rPr>
      </w:pPr>
      <w:r>
        <w:rPr>
          <w:color w:val="58595B"/>
          <w:w w:val="115"/>
          <w:sz w:val="22"/>
        </w:rPr>
        <w:t>Washing:</w:t>
      </w:r>
      <w:r>
        <w:rPr>
          <w:color w:val="58595B"/>
          <w:spacing w:val="-1"/>
          <w:w w:val="115"/>
          <w:sz w:val="22"/>
        </w:rPr>
        <w:t> </w:t>
      </w:r>
      <w:r>
        <w:rPr>
          <w:color w:val="58595B"/>
          <w:w w:val="115"/>
          <w:sz w:val="22"/>
        </w:rPr>
        <w:t>the</w:t>
      </w:r>
      <w:r>
        <w:rPr>
          <w:color w:val="58595B"/>
          <w:spacing w:val="-8"/>
          <w:w w:val="115"/>
          <w:sz w:val="22"/>
        </w:rPr>
        <w:t> </w:t>
      </w:r>
      <w:r>
        <w:rPr>
          <w:color w:val="58595B"/>
          <w:w w:val="115"/>
          <w:sz w:val="22"/>
        </w:rPr>
        <w:t>ability</w:t>
      </w:r>
      <w:r>
        <w:rPr>
          <w:color w:val="58595B"/>
          <w:spacing w:val="-7"/>
          <w:w w:val="115"/>
          <w:sz w:val="22"/>
        </w:rPr>
        <w:t> </w:t>
      </w:r>
      <w:r>
        <w:rPr>
          <w:color w:val="58595B"/>
          <w:w w:val="115"/>
          <w:sz w:val="22"/>
        </w:rPr>
        <w:t>to</w:t>
      </w:r>
      <w:r>
        <w:rPr>
          <w:color w:val="58595B"/>
          <w:spacing w:val="-8"/>
          <w:w w:val="115"/>
          <w:sz w:val="22"/>
        </w:rPr>
        <w:t> </w:t>
      </w:r>
      <w:r>
        <w:rPr>
          <w:color w:val="58595B"/>
          <w:w w:val="115"/>
          <w:sz w:val="22"/>
        </w:rPr>
        <w:t>wash</w:t>
      </w:r>
      <w:r>
        <w:rPr>
          <w:color w:val="58595B"/>
          <w:spacing w:val="-8"/>
          <w:w w:val="115"/>
          <w:sz w:val="22"/>
        </w:rPr>
        <w:t> </w:t>
      </w:r>
      <w:r>
        <w:rPr>
          <w:color w:val="58595B"/>
          <w:w w:val="115"/>
          <w:sz w:val="22"/>
        </w:rPr>
        <w:t>in</w:t>
      </w:r>
      <w:r>
        <w:rPr>
          <w:color w:val="58595B"/>
          <w:spacing w:val="-8"/>
          <w:w w:val="115"/>
          <w:sz w:val="22"/>
        </w:rPr>
        <w:t> </w:t>
      </w:r>
      <w:r>
        <w:rPr>
          <w:color w:val="58595B"/>
          <w:w w:val="115"/>
          <w:sz w:val="22"/>
        </w:rPr>
        <w:t>the</w:t>
      </w:r>
      <w:r>
        <w:rPr>
          <w:color w:val="58595B"/>
          <w:spacing w:val="-8"/>
          <w:w w:val="115"/>
          <w:sz w:val="22"/>
        </w:rPr>
        <w:t> </w:t>
      </w:r>
      <w:r>
        <w:rPr>
          <w:color w:val="58595B"/>
          <w:w w:val="115"/>
          <w:sz w:val="22"/>
        </w:rPr>
        <w:t>bath</w:t>
      </w:r>
      <w:r>
        <w:rPr>
          <w:color w:val="58595B"/>
          <w:spacing w:val="-8"/>
          <w:w w:val="115"/>
          <w:sz w:val="22"/>
        </w:rPr>
        <w:t> </w:t>
      </w:r>
      <w:r>
        <w:rPr>
          <w:color w:val="58595B"/>
          <w:w w:val="115"/>
          <w:sz w:val="22"/>
        </w:rPr>
        <w:t>or</w:t>
      </w:r>
      <w:r>
        <w:rPr>
          <w:color w:val="58595B"/>
          <w:spacing w:val="-9"/>
          <w:w w:val="115"/>
          <w:sz w:val="22"/>
        </w:rPr>
        <w:t> </w:t>
      </w:r>
      <w:r>
        <w:rPr>
          <w:color w:val="58595B"/>
          <w:w w:val="115"/>
          <w:sz w:val="22"/>
        </w:rPr>
        <w:t>shower</w:t>
      </w:r>
      <w:r>
        <w:rPr>
          <w:color w:val="58595B"/>
          <w:spacing w:val="-9"/>
          <w:w w:val="115"/>
          <w:sz w:val="22"/>
        </w:rPr>
        <w:t> </w:t>
      </w:r>
      <w:r>
        <w:rPr>
          <w:color w:val="58595B"/>
          <w:w w:val="115"/>
          <w:sz w:val="22"/>
        </w:rPr>
        <w:t>(including</w:t>
      </w:r>
      <w:r>
        <w:rPr>
          <w:color w:val="58595B"/>
          <w:spacing w:val="-5"/>
          <w:w w:val="115"/>
          <w:sz w:val="22"/>
        </w:rPr>
        <w:t> </w:t>
      </w:r>
      <w:r>
        <w:rPr>
          <w:color w:val="58595B"/>
          <w:w w:val="115"/>
          <w:sz w:val="22"/>
        </w:rPr>
        <w:t>getting</w:t>
      </w:r>
      <w:r>
        <w:rPr>
          <w:color w:val="58595B"/>
          <w:spacing w:val="-5"/>
          <w:w w:val="115"/>
          <w:sz w:val="22"/>
        </w:rPr>
        <w:t> </w:t>
      </w:r>
      <w:r>
        <w:rPr>
          <w:color w:val="58595B"/>
          <w:w w:val="115"/>
          <w:sz w:val="22"/>
        </w:rPr>
        <w:t>in</w:t>
      </w:r>
      <w:r>
        <w:rPr>
          <w:color w:val="58595B"/>
          <w:spacing w:val="-8"/>
          <w:w w:val="115"/>
          <w:sz w:val="22"/>
        </w:rPr>
        <w:t> </w:t>
      </w:r>
      <w:r>
        <w:rPr>
          <w:color w:val="58595B"/>
          <w:w w:val="115"/>
          <w:sz w:val="22"/>
        </w:rPr>
        <w:t>to</w:t>
      </w:r>
      <w:r>
        <w:rPr>
          <w:color w:val="58595B"/>
          <w:spacing w:val="-8"/>
          <w:w w:val="115"/>
          <w:sz w:val="22"/>
        </w:rPr>
        <w:t> </w:t>
      </w:r>
      <w:r>
        <w:rPr>
          <w:color w:val="58595B"/>
          <w:w w:val="115"/>
          <w:sz w:val="22"/>
        </w:rPr>
        <w:t>and</w:t>
      </w:r>
      <w:r>
        <w:rPr>
          <w:color w:val="58595B"/>
          <w:spacing w:val="-5"/>
          <w:w w:val="115"/>
          <w:sz w:val="22"/>
        </w:rPr>
        <w:t> </w:t>
      </w:r>
      <w:r>
        <w:rPr>
          <w:color w:val="58595B"/>
          <w:w w:val="115"/>
          <w:sz w:val="22"/>
        </w:rPr>
        <w:t>out</w:t>
      </w:r>
      <w:r>
        <w:rPr>
          <w:color w:val="58595B"/>
          <w:spacing w:val="-9"/>
          <w:w w:val="115"/>
          <w:sz w:val="22"/>
        </w:rPr>
        <w:t> </w:t>
      </w:r>
      <w:r>
        <w:rPr>
          <w:color w:val="58595B"/>
          <w:w w:val="115"/>
          <w:sz w:val="22"/>
        </w:rPr>
        <w:t>of</w:t>
      </w:r>
      <w:r>
        <w:rPr>
          <w:color w:val="58595B"/>
          <w:spacing w:val="-10"/>
          <w:w w:val="115"/>
          <w:sz w:val="22"/>
        </w:rPr>
        <w:t> </w:t>
      </w:r>
      <w:r>
        <w:rPr>
          <w:color w:val="58595B"/>
          <w:w w:val="115"/>
          <w:sz w:val="22"/>
        </w:rPr>
        <w:t>the</w:t>
      </w:r>
      <w:r>
        <w:rPr>
          <w:color w:val="58595B"/>
          <w:spacing w:val="-8"/>
          <w:w w:val="115"/>
          <w:sz w:val="22"/>
        </w:rPr>
        <w:t> </w:t>
      </w:r>
      <w:r>
        <w:rPr>
          <w:color w:val="58595B"/>
          <w:w w:val="115"/>
          <w:sz w:val="22"/>
        </w:rPr>
        <w:t>bath or shower) or wash satisfactorily by other means;</w:t>
      </w:r>
    </w:p>
    <w:p>
      <w:pPr>
        <w:pStyle w:val="ListParagraph"/>
        <w:numPr>
          <w:ilvl w:val="1"/>
          <w:numId w:val="19"/>
        </w:numPr>
        <w:tabs>
          <w:tab w:pos="386" w:val="left" w:leader="none"/>
        </w:tabs>
        <w:spacing w:line="249" w:lineRule="auto" w:before="2" w:after="0"/>
        <w:ind w:left="175" w:right="734" w:firstLine="0"/>
        <w:jc w:val="left"/>
        <w:rPr>
          <w:sz w:val="22"/>
        </w:rPr>
      </w:pPr>
      <w:r>
        <w:rPr>
          <w:color w:val="58595B"/>
          <w:w w:val="115"/>
          <w:sz w:val="22"/>
        </w:rPr>
        <w:t>Dressing:</w:t>
      </w:r>
      <w:r>
        <w:rPr>
          <w:color w:val="58595B"/>
          <w:spacing w:val="-18"/>
          <w:w w:val="115"/>
          <w:sz w:val="22"/>
        </w:rPr>
        <w:t> </w:t>
      </w:r>
      <w:r>
        <w:rPr>
          <w:color w:val="58595B"/>
          <w:w w:val="115"/>
          <w:sz w:val="22"/>
        </w:rPr>
        <w:t>the</w:t>
      </w:r>
      <w:r>
        <w:rPr>
          <w:color w:val="58595B"/>
          <w:spacing w:val="-18"/>
          <w:w w:val="115"/>
          <w:sz w:val="22"/>
        </w:rPr>
        <w:t> </w:t>
      </w:r>
      <w:r>
        <w:rPr>
          <w:color w:val="58595B"/>
          <w:w w:val="115"/>
          <w:sz w:val="22"/>
        </w:rPr>
        <w:t>ability</w:t>
      </w:r>
      <w:r>
        <w:rPr>
          <w:color w:val="58595B"/>
          <w:spacing w:val="-17"/>
          <w:w w:val="115"/>
          <w:sz w:val="22"/>
        </w:rPr>
        <w:t> </w:t>
      </w:r>
      <w:r>
        <w:rPr>
          <w:color w:val="58595B"/>
          <w:w w:val="115"/>
          <w:sz w:val="22"/>
        </w:rPr>
        <w:t>to</w:t>
      </w:r>
      <w:r>
        <w:rPr>
          <w:color w:val="58595B"/>
          <w:spacing w:val="-18"/>
          <w:w w:val="115"/>
          <w:sz w:val="22"/>
        </w:rPr>
        <w:t> </w:t>
      </w:r>
      <w:r>
        <w:rPr>
          <w:color w:val="58595B"/>
          <w:w w:val="115"/>
          <w:sz w:val="22"/>
        </w:rPr>
        <w:t>put</w:t>
      </w:r>
      <w:r>
        <w:rPr>
          <w:color w:val="58595B"/>
          <w:spacing w:val="-17"/>
          <w:w w:val="115"/>
          <w:sz w:val="22"/>
        </w:rPr>
        <w:t> </w:t>
      </w:r>
      <w:r>
        <w:rPr>
          <w:color w:val="58595B"/>
          <w:w w:val="115"/>
          <w:sz w:val="22"/>
        </w:rPr>
        <w:t>on,</w:t>
      </w:r>
      <w:r>
        <w:rPr>
          <w:color w:val="58595B"/>
          <w:spacing w:val="-18"/>
          <w:w w:val="115"/>
          <w:sz w:val="22"/>
        </w:rPr>
        <w:t> </w:t>
      </w:r>
      <w:r>
        <w:rPr>
          <w:color w:val="58595B"/>
          <w:w w:val="115"/>
          <w:sz w:val="22"/>
        </w:rPr>
        <w:t>take</w:t>
      </w:r>
      <w:r>
        <w:rPr>
          <w:color w:val="58595B"/>
          <w:spacing w:val="-17"/>
          <w:w w:val="115"/>
          <w:sz w:val="22"/>
        </w:rPr>
        <w:t> </w:t>
      </w:r>
      <w:r>
        <w:rPr>
          <w:color w:val="58595B"/>
          <w:w w:val="115"/>
          <w:sz w:val="22"/>
        </w:rPr>
        <w:t>off,</w:t>
      </w:r>
      <w:r>
        <w:rPr>
          <w:color w:val="58595B"/>
          <w:spacing w:val="-14"/>
          <w:w w:val="115"/>
          <w:sz w:val="22"/>
        </w:rPr>
        <w:t> </w:t>
      </w:r>
      <w:r>
        <w:rPr>
          <w:color w:val="58595B"/>
          <w:w w:val="115"/>
          <w:sz w:val="22"/>
        </w:rPr>
        <w:t>secure</w:t>
      </w:r>
      <w:r>
        <w:rPr>
          <w:color w:val="58595B"/>
          <w:spacing w:val="-18"/>
          <w:w w:val="115"/>
          <w:sz w:val="22"/>
        </w:rPr>
        <w:t> </w:t>
      </w:r>
      <w:r>
        <w:rPr>
          <w:color w:val="58595B"/>
          <w:w w:val="115"/>
          <w:sz w:val="22"/>
        </w:rPr>
        <w:t>and</w:t>
      </w:r>
      <w:r>
        <w:rPr>
          <w:color w:val="58595B"/>
          <w:spacing w:val="-17"/>
          <w:w w:val="115"/>
          <w:sz w:val="22"/>
        </w:rPr>
        <w:t> </w:t>
      </w:r>
      <w:r>
        <w:rPr>
          <w:color w:val="58595B"/>
          <w:w w:val="115"/>
          <w:sz w:val="22"/>
        </w:rPr>
        <w:t>unfasten</w:t>
      </w:r>
      <w:r>
        <w:rPr>
          <w:color w:val="58595B"/>
          <w:spacing w:val="-18"/>
          <w:w w:val="115"/>
          <w:sz w:val="22"/>
        </w:rPr>
        <w:t> </w:t>
      </w:r>
      <w:r>
        <w:rPr>
          <w:color w:val="58595B"/>
          <w:w w:val="115"/>
          <w:sz w:val="22"/>
        </w:rPr>
        <w:t>all</w:t>
      </w:r>
      <w:r>
        <w:rPr>
          <w:color w:val="58595B"/>
          <w:spacing w:val="-16"/>
          <w:w w:val="115"/>
          <w:sz w:val="22"/>
        </w:rPr>
        <w:t> </w:t>
      </w:r>
      <w:r>
        <w:rPr>
          <w:color w:val="58595B"/>
          <w:w w:val="115"/>
          <w:sz w:val="22"/>
        </w:rPr>
        <w:t>garments</w:t>
      </w:r>
      <w:r>
        <w:rPr>
          <w:color w:val="58595B"/>
          <w:spacing w:val="-17"/>
          <w:w w:val="115"/>
          <w:sz w:val="22"/>
        </w:rPr>
        <w:t> </w:t>
      </w:r>
      <w:r>
        <w:rPr>
          <w:color w:val="58595B"/>
          <w:w w:val="115"/>
          <w:sz w:val="22"/>
        </w:rPr>
        <w:t>and,</w:t>
      </w:r>
      <w:r>
        <w:rPr>
          <w:color w:val="58595B"/>
          <w:spacing w:val="-14"/>
          <w:w w:val="115"/>
          <w:sz w:val="22"/>
        </w:rPr>
        <w:t> </w:t>
      </w:r>
      <w:r>
        <w:rPr>
          <w:color w:val="58595B"/>
          <w:w w:val="115"/>
          <w:sz w:val="22"/>
        </w:rPr>
        <w:t>as</w:t>
      </w:r>
      <w:r>
        <w:rPr>
          <w:color w:val="58595B"/>
          <w:spacing w:val="-17"/>
          <w:w w:val="115"/>
          <w:sz w:val="22"/>
        </w:rPr>
        <w:t> </w:t>
      </w:r>
      <w:r>
        <w:rPr>
          <w:color w:val="58595B"/>
          <w:w w:val="115"/>
          <w:sz w:val="22"/>
        </w:rPr>
        <w:t>appropriate, any braces, artificial limbs or other surgical appliances;</w:t>
      </w:r>
    </w:p>
    <w:p>
      <w:pPr>
        <w:pStyle w:val="ListParagraph"/>
        <w:numPr>
          <w:ilvl w:val="1"/>
          <w:numId w:val="19"/>
        </w:numPr>
        <w:tabs>
          <w:tab w:pos="439" w:val="left" w:leader="none"/>
        </w:tabs>
        <w:spacing w:line="240" w:lineRule="auto" w:before="2" w:after="0"/>
        <w:ind w:left="439" w:right="0" w:hanging="264"/>
        <w:jc w:val="left"/>
        <w:rPr>
          <w:sz w:val="22"/>
        </w:rPr>
      </w:pPr>
      <w:r>
        <w:rPr>
          <w:color w:val="58595B"/>
          <w:w w:val="115"/>
          <w:sz w:val="22"/>
        </w:rPr>
        <w:t>Transferring:</w:t>
      </w:r>
      <w:r>
        <w:rPr>
          <w:color w:val="58595B"/>
          <w:spacing w:val="-6"/>
          <w:w w:val="115"/>
          <w:sz w:val="22"/>
        </w:rPr>
        <w:t> </w:t>
      </w:r>
      <w:r>
        <w:rPr>
          <w:color w:val="58595B"/>
          <w:w w:val="115"/>
          <w:sz w:val="22"/>
        </w:rPr>
        <w:t>the</w:t>
      </w:r>
      <w:r>
        <w:rPr>
          <w:color w:val="58595B"/>
          <w:spacing w:val="-12"/>
          <w:w w:val="115"/>
          <w:sz w:val="22"/>
        </w:rPr>
        <w:t> </w:t>
      </w:r>
      <w:r>
        <w:rPr>
          <w:color w:val="58595B"/>
          <w:w w:val="115"/>
          <w:sz w:val="22"/>
        </w:rPr>
        <w:t>ability</w:t>
      </w:r>
      <w:r>
        <w:rPr>
          <w:color w:val="58595B"/>
          <w:spacing w:val="-10"/>
          <w:w w:val="115"/>
          <w:sz w:val="22"/>
        </w:rPr>
        <w:t> </w:t>
      </w:r>
      <w:r>
        <w:rPr>
          <w:color w:val="58595B"/>
          <w:w w:val="115"/>
          <w:sz w:val="22"/>
        </w:rPr>
        <w:t>to</w:t>
      </w:r>
      <w:r>
        <w:rPr>
          <w:color w:val="58595B"/>
          <w:spacing w:val="-12"/>
          <w:w w:val="115"/>
          <w:sz w:val="22"/>
        </w:rPr>
        <w:t> </w:t>
      </w:r>
      <w:r>
        <w:rPr>
          <w:color w:val="58595B"/>
          <w:w w:val="115"/>
          <w:sz w:val="22"/>
        </w:rPr>
        <w:t>move</w:t>
      </w:r>
      <w:r>
        <w:rPr>
          <w:color w:val="58595B"/>
          <w:spacing w:val="-11"/>
          <w:w w:val="115"/>
          <w:sz w:val="22"/>
        </w:rPr>
        <w:t> </w:t>
      </w:r>
      <w:r>
        <w:rPr>
          <w:color w:val="58595B"/>
          <w:w w:val="115"/>
          <w:sz w:val="22"/>
        </w:rPr>
        <w:t>from</w:t>
      </w:r>
      <w:r>
        <w:rPr>
          <w:color w:val="58595B"/>
          <w:spacing w:val="-11"/>
          <w:w w:val="115"/>
          <w:sz w:val="22"/>
        </w:rPr>
        <w:t> </w:t>
      </w:r>
      <w:r>
        <w:rPr>
          <w:color w:val="58595B"/>
          <w:w w:val="115"/>
          <w:sz w:val="22"/>
        </w:rPr>
        <w:t>a</w:t>
      </w:r>
      <w:r>
        <w:rPr>
          <w:color w:val="58595B"/>
          <w:spacing w:val="-9"/>
          <w:w w:val="115"/>
          <w:sz w:val="22"/>
        </w:rPr>
        <w:t> </w:t>
      </w:r>
      <w:r>
        <w:rPr>
          <w:color w:val="58595B"/>
          <w:w w:val="115"/>
          <w:sz w:val="22"/>
        </w:rPr>
        <w:t>bed</w:t>
      </w:r>
      <w:r>
        <w:rPr>
          <w:color w:val="58595B"/>
          <w:spacing w:val="-10"/>
          <w:w w:val="115"/>
          <w:sz w:val="22"/>
        </w:rPr>
        <w:t> </w:t>
      </w:r>
      <w:r>
        <w:rPr>
          <w:color w:val="58595B"/>
          <w:w w:val="115"/>
          <w:sz w:val="22"/>
        </w:rPr>
        <w:t>to</w:t>
      </w:r>
      <w:r>
        <w:rPr>
          <w:color w:val="58595B"/>
          <w:spacing w:val="-12"/>
          <w:w w:val="115"/>
          <w:sz w:val="22"/>
        </w:rPr>
        <w:t> </w:t>
      </w:r>
      <w:r>
        <w:rPr>
          <w:color w:val="58595B"/>
          <w:w w:val="115"/>
          <w:sz w:val="22"/>
        </w:rPr>
        <w:t>an</w:t>
      </w:r>
      <w:r>
        <w:rPr>
          <w:color w:val="58595B"/>
          <w:spacing w:val="-11"/>
          <w:w w:val="115"/>
          <w:sz w:val="22"/>
        </w:rPr>
        <w:t> </w:t>
      </w:r>
      <w:r>
        <w:rPr>
          <w:color w:val="58595B"/>
          <w:w w:val="115"/>
          <w:sz w:val="22"/>
        </w:rPr>
        <w:t>upright</w:t>
      </w:r>
      <w:r>
        <w:rPr>
          <w:color w:val="58595B"/>
          <w:spacing w:val="-13"/>
          <w:w w:val="115"/>
          <w:sz w:val="22"/>
        </w:rPr>
        <w:t> </w:t>
      </w:r>
      <w:r>
        <w:rPr>
          <w:color w:val="58595B"/>
          <w:w w:val="115"/>
          <w:sz w:val="22"/>
        </w:rPr>
        <w:t>chair</w:t>
      </w:r>
      <w:r>
        <w:rPr>
          <w:color w:val="58595B"/>
          <w:spacing w:val="-12"/>
          <w:w w:val="115"/>
          <w:sz w:val="22"/>
        </w:rPr>
        <w:t> </w:t>
      </w:r>
      <w:r>
        <w:rPr>
          <w:color w:val="58595B"/>
          <w:w w:val="115"/>
          <w:sz w:val="22"/>
        </w:rPr>
        <w:t>or</w:t>
      </w:r>
      <w:r>
        <w:rPr>
          <w:color w:val="58595B"/>
          <w:spacing w:val="-13"/>
          <w:w w:val="115"/>
          <w:sz w:val="22"/>
        </w:rPr>
        <w:t> </w:t>
      </w:r>
      <w:r>
        <w:rPr>
          <w:color w:val="58595B"/>
          <w:w w:val="115"/>
          <w:sz w:val="22"/>
        </w:rPr>
        <w:t>wheelchair</w:t>
      </w:r>
      <w:r>
        <w:rPr>
          <w:color w:val="58595B"/>
          <w:spacing w:val="-13"/>
          <w:w w:val="115"/>
          <w:sz w:val="22"/>
        </w:rPr>
        <w:t> </w:t>
      </w:r>
      <w:r>
        <w:rPr>
          <w:color w:val="58595B"/>
          <w:w w:val="115"/>
          <w:sz w:val="22"/>
        </w:rPr>
        <w:t>and</w:t>
      </w:r>
      <w:r>
        <w:rPr>
          <w:color w:val="58595B"/>
          <w:spacing w:val="-9"/>
          <w:w w:val="115"/>
          <w:sz w:val="22"/>
        </w:rPr>
        <w:t> </w:t>
      </w:r>
      <w:r>
        <w:rPr>
          <w:color w:val="58595B"/>
          <w:w w:val="115"/>
          <w:sz w:val="22"/>
        </w:rPr>
        <w:t>vice</w:t>
      </w:r>
      <w:r>
        <w:rPr>
          <w:color w:val="58595B"/>
          <w:spacing w:val="-12"/>
          <w:w w:val="115"/>
          <w:sz w:val="22"/>
        </w:rPr>
        <w:t> </w:t>
      </w:r>
      <w:r>
        <w:rPr>
          <w:color w:val="58595B"/>
          <w:spacing w:val="-2"/>
          <w:w w:val="115"/>
          <w:sz w:val="22"/>
        </w:rPr>
        <w:t>versa;</w:t>
      </w:r>
    </w:p>
    <w:p>
      <w:pPr>
        <w:pStyle w:val="ListParagraph"/>
        <w:numPr>
          <w:ilvl w:val="1"/>
          <w:numId w:val="19"/>
        </w:numPr>
        <w:tabs>
          <w:tab w:pos="456" w:val="left" w:leader="none"/>
        </w:tabs>
        <w:spacing w:line="240" w:lineRule="auto" w:before="11" w:after="0"/>
        <w:ind w:left="456" w:right="0" w:hanging="281"/>
        <w:jc w:val="left"/>
        <w:rPr>
          <w:sz w:val="22"/>
        </w:rPr>
      </w:pPr>
      <w:r>
        <w:rPr>
          <w:color w:val="58595B"/>
          <w:w w:val="115"/>
          <w:sz w:val="22"/>
        </w:rPr>
        <w:t>Mobility:</w:t>
      </w:r>
      <w:r>
        <w:rPr>
          <w:color w:val="58595B"/>
          <w:spacing w:val="-9"/>
          <w:w w:val="115"/>
          <w:sz w:val="22"/>
        </w:rPr>
        <w:t> </w:t>
      </w:r>
      <w:r>
        <w:rPr>
          <w:color w:val="58595B"/>
          <w:w w:val="115"/>
          <w:sz w:val="22"/>
        </w:rPr>
        <w:t>the</w:t>
      </w:r>
      <w:r>
        <w:rPr>
          <w:color w:val="58595B"/>
          <w:spacing w:val="-14"/>
          <w:w w:val="115"/>
          <w:sz w:val="22"/>
        </w:rPr>
        <w:t> </w:t>
      </w:r>
      <w:r>
        <w:rPr>
          <w:color w:val="58595B"/>
          <w:w w:val="115"/>
          <w:sz w:val="22"/>
        </w:rPr>
        <w:t>ability</w:t>
      </w:r>
      <w:r>
        <w:rPr>
          <w:color w:val="58595B"/>
          <w:spacing w:val="-13"/>
          <w:w w:val="115"/>
          <w:sz w:val="22"/>
        </w:rPr>
        <w:t> </w:t>
      </w:r>
      <w:r>
        <w:rPr>
          <w:color w:val="58595B"/>
          <w:w w:val="115"/>
          <w:sz w:val="22"/>
        </w:rPr>
        <w:t>to</w:t>
      </w:r>
      <w:r>
        <w:rPr>
          <w:color w:val="58595B"/>
          <w:spacing w:val="-14"/>
          <w:w w:val="115"/>
          <w:sz w:val="22"/>
        </w:rPr>
        <w:t> </w:t>
      </w:r>
      <w:r>
        <w:rPr>
          <w:color w:val="58595B"/>
          <w:w w:val="115"/>
          <w:sz w:val="22"/>
        </w:rPr>
        <w:t>move</w:t>
      </w:r>
      <w:r>
        <w:rPr>
          <w:color w:val="58595B"/>
          <w:spacing w:val="-14"/>
          <w:w w:val="115"/>
          <w:sz w:val="22"/>
        </w:rPr>
        <w:t> </w:t>
      </w:r>
      <w:r>
        <w:rPr>
          <w:color w:val="58595B"/>
          <w:w w:val="115"/>
          <w:sz w:val="22"/>
        </w:rPr>
        <w:t>indoors</w:t>
      </w:r>
      <w:r>
        <w:rPr>
          <w:color w:val="58595B"/>
          <w:spacing w:val="-12"/>
          <w:w w:val="115"/>
          <w:sz w:val="22"/>
        </w:rPr>
        <w:t> </w:t>
      </w:r>
      <w:r>
        <w:rPr>
          <w:color w:val="58595B"/>
          <w:w w:val="115"/>
          <w:sz w:val="22"/>
        </w:rPr>
        <w:t>from</w:t>
      </w:r>
      <w:r>
        <w:rPr>
          <w:color w:val="58595B"/>
          <w:spacing w:val="-14"/>
          <w:w w:val="115"/>
          <w:sz w:val="22"/>
        </w:rPr>
        <w:t> </w:t>
      </w:r>
      <w:r>
        <w:rPr>
          <w:color w:val="58595B"/>
          <w:w w:val="115"/>
          <w:sz w:val="22"/>
        </w:rPr>
        <w:t>room</w:t>
      </w:r>
      <w:r>
        <w:rPr>
          <w:color w:val="58595B"/>
          <w:spacing w:val="-13"/>
          <w:w w:val="115"/>
          <w:sz w:val="22"/>
        </w:rPr>
        <w:t> </w:t>
      </w:r>
      <w:r>
        <w:rPr>
          <w:color w:val="58595B"/>
          <w:w w:val="115"/>
          <w:sz w:val="22"/>
        </w:rPr>
        <w:t>to</w:t>
      </w:r>
      <w:r>
        <w:rPr>
          <w:color w:val="58595B"/>
          <w:spacing w:val="-14"/>
          <w:w w:val="115"/>
          <w:sz w:val="22"/>
        </w:rPr>
        <w:t> </w:t>
      </w:r>
      <w:r>
        <w:rPr>
          <w:color w:val="58595B"/>
          <w:w w:val="115"/>
          <w:sz w:val="22"/>
        </w:rPr>
        <w:t>room</w:t>
      </w:r>
      <w:r>
        <w:rPr>
          <w:color w:val="58595B"/>
          <w:spacing w:val="-13"/>
          <w:w w:val="115"/>
          <w:sz w:val="22"/>
        </w:rPr>
        <w:t> </w:t>
      </w:r>
      <w:r>
        <w:rPr>
          <w:color w:val="58595B"/>
          <w:w w:val="115"/>
          <w:sz w:val="22"/>
        </w:rPr>
        <w:t>on</w:t>
      </w:r>
      <w:r>
        <w:rPr>
          <w:color w:val="58595B"/>
          <w:spacing w:val="-14"/>
          <w:w w:val="115"/>
          <w:sz w:val="22"/>
        </w:rPr>
        <w:t> </w:t>
      </w:r>
      <w:r>
        <w:rPr>
          <w:color w:val="58595B"/>
          <w:w w:val="115"/>
          <w:sz w:val="22"/>
        </w:rPr>
        <w:t>level</w:t>
      </w:r>
      <w:r>
        <w:rPr>
          <w:color w:val="58595B"/>
          <w:spacing w:val="-11"/>
          <w:w w:val="115"/>
          <w:sz w:val="22"/>
        </w:rPr>
        <w:t> </w:t>
      </w:r>
      <w:r>
        <w:rPr>
          <w:color w:val="58595B"/>
          <w:spacing w:val="-2"/>
          <w:w w:val="115"/>
          <w:sz w:val="22"/>
        </w:rPr>
        <w:t>surfaces;</w:t>
      </w:r>
    </w:p>
    <w:p>
      <w:pPr>
        <w:pStyle w:val="ListParagraph"/>
        <w:numPr>
          <w:ilvl w:val="1"/>
          <w:numId w:val="19"/>
        </w:numPr>
        <w:tabs>
          <w:tab w:pos="403" w:val="left" w:leader="none"/>
        </w:tabs>
        <w:spacing w:line="249" w:lineRule="auto" w:before="11" w:after="0"/>
        <w:ind w:left="175" w:right="764" w:firstLine="0"/>
        <w:jc w:val="left"/>
        <w:rPr>
          <w:sz w:val="22"/>
        </w:rPr>
      </w:pPr>
      <w:r>
        <w:rPr>
          <w:color w:val="58595B"/>
          <w:w w:val="115"/>
          <w:sz w:val="22"/>
        </w:rPr>
        <w:t>Toileting:</w:t>
      </w:r>
      <w:r>
        <w:rPr>
          <w:color w:val="58595B"/>
          <w:spacing w:val="-7"/>
          <w:w w:val="115"/>
          <w:sz w:val="22"/>
        </w:rPr>
        <w:t> </w:t>
      </w:r>
      <w:r>
        <w:rPr>
          <w:color w:val="58595B"/>
          <w:w w:val="115"/>
          <w:sz w:val="22"/>
        </w:rPr>
        <w:t>the</w:t>
      </w:r>
      <w:r>
        <w:rPr>
          <w:color w:val="58595B"/>
          <w:spacing w:val="-13"/>
          <w:w w:val="115"/>
          <w:sz w:val="22"/>
        </w:rPr>
        <w:t> </w:t>
      </w:r>
      <w:r>
        <w:rPr>
          <w:color w:val="58595B"/>
          <w:w w:val="115"/>
          <w:sz w:val="22"/>
        </w:rPr>
        <w:t>ability</w:t>
      </w:r>
      <w:r>
        <w:rPr>
          <w:color w:val="58595B"/>
          <w:spacing w:val="-12"/>
          <w:w w:val="115"/>
          <w:sz w:val="22"/>
        </w:rPr>
        <w:t> </w:t>
      </w:r>
      <w:r>
        <w:rPr>
          <w:color w:val="58595B"/>
          <w:w w:val="115"/>
          <w:sz w:val="22"/>
        </w:rPr>
        <w:t>to</w:t>
      </w:r>
      <w:r>
        <w:rPr>
          <w:color w:val="58595B"/>
          <w:spacing w:val="-13"/>
          <w:w w:val="115"/>
          <w:sz w:val="22"/>
        </w:rPr>
        <w:t> </w:t>
      </w:r>
      <w:r>
        <w:rPr>
          <w:color w:val="58595B"/>
          <w:w w:val="115"/>
          <w:sz w:val="22"/>
        </w:rPr>
        <w:t>use</w:t>
      </w:r>
      <w:r>
        <w:rPr>
          <w:color w:val="58595B"/>
          <w:spacing w:val="-13"/>
          <w:w w:val="115"/>
          <w:sz w:val="22"/>
        </w:rPr>
        <w:t> </w:t>
      </w:r>
      <w:r>
        <w:rPr>
          <w:color w:val="58595B"/>
          <w:w w:val="115"/>
          <w:sz w:val="22"/>
        </w:rPr>
        <w:t>the</w:t>
      </w:r>
      <w:r>
        <w:rPr>
          <w:color w:val="58595B"/>
          <w:spacing w:val="-13"/>
          <w:w w:val="115"/>
          <w:sz w:val="22"/>
        </w:rPr>
        <w:t> </w:t>
      </w:r>
      <w:r>
        <w:rPr>
          <w:color w:val="58595B"/>
          <w:w w:val="115"/>
          <w:sz w:val="22"/>
        </w:rPr>
        <w:t>lavatory</w:t>
      </w:r>
      <w:r>
        <w:rPr>
          <w:color w:val="58595B"/>
          <w:spacing w:val="-12"/>
          <w:w w:val="115"/>
          <w:sz w:val="22"/>
        </w:rPr>
        <w:t> </w:t>
      </w:r>
      <w:r>
        <w:rPr>
          <w:color w:val="58595B"/>
          <w:w w:val="115"/>
          <w:sz w:val="22"/>
        </w:rPr>
        <w:t>or</w:t>
      </w:r>
      <w:r>
        <w:rPr>
          <w:color w:val="58595B"/>
          <w:spacing w:val="-14"/>
          <w:w w:val="115"/>
          <w:sz w:val="22"/>
        </w:rPr>
        <w:t> </w:t>
      </w:r>
      <w:r>
        <w:rPr>
          <w:color w:val="58595B"/>
          <w:w w:val="115"/>
          <w:sz w:val="22"/>
        </w:rPr>
        <w:t>otherwise</w:t>
      </w:r>
      <w:r>
        <w:rPr>
          <w:color w:val="58595B"/>
          <w:spacing w:val="-13"/>
          <w:w w:val="115"/>
          <w:sz w:val="22"/>
        </w:rPr>
        <w:t> </w:t>
      </w:r>
      <w:r>
        <w:rPr>
          <w:color w:val="58595B"/>
          <w:w w:val="115"/>
          <w:sz w:val="22"/>
        </w:rPr>
        <w:t>manage</w:t>
      </w:r>
      <w:r>
        <w:rPr>
          <w:color w:val="58595B"/>
          <w:spacing w:val="-13"/>
          <w:w w:val="115"/>
          <w:sz w:val="22"/>
        </w:rPr>
        <w:t> </w:t>
      </w:r>
      <w:r>
        <w:rPr>
          <w:color w:val="58595B"/>
          <w:w w:val="115"/>
          <w:sz w:val="22"/>
        </w:rPr>
        <w:t>bowel</w:t>
      </w:r>
      <w:r>
        <w:rPr>
          <w:color w:val="58595B"/>
          <w:spacing w:val="-10"/>
          <w:w w:val="115"/>
          <w:sz w:val="22"/>
        </w:rPr>
        <w:t> </w:t>
      </w:r>
      <w:r>
        <w:rPr>
          <w:color w:val="58595B"/>
          <w:w w:val="115"/>
          <w:sz w:val="22"/>
        </w:rPr>
        <w:t>and</w:t>
      </w:r>
      <w:r>
        <w:rPr>
          <w:color w:val="58595B"/>
          <w:spacing w:val="-11"/>
          <w:w w:val="115"/>
          <w:sz w:val="22"/>
        </w:rPr>
        <w:t> </w:t>
      </w:r>
      <w:r>
        <w:rPr>
          <w:color w:val="58595B"/>
          <w:w w:val="115"/>
          <w:sz w:val="22"/>
        </w:rPr>
        <w:t>bladder</w:t>
      </w:r>
      <w:r>
        <w:rPr>
          <w:color w:val="58595B"/>
          <w:spacing w:val="-14"/>
          <w:w w:val="115"/>
          <w:sz w:val="22"/>
        </w:rPr>
        <w:t> </w:t>
      </w:r>
      <w:r>
        <w:rPr>
          <w:color w:val="58595B"/>
          <w:w w:val="115"/>
          <w:sz w:val="22"/>
        </w:rPr>
        <w:t>functions</w:t>
      </w:r>
      <w:r>
        <w:rPr>
          <w:color w:val="58595B"/>
          <w:spacing w:val="-11"/>
          <w:w w:val="115"/>
          <w:sz w:val="22"/>
        </w:rPr>
        <w:t> </w:t>
      </w:r>
      <w:r>
        <w:rPr>
          <w:color w:val="58595B"/>
          <w:w w:val="115"/>
          <w:sz w:val="22"/>
        </w:rPr>
        <w:t>so as to maintain a satisfactory level of personal hygiene;</w:t>
      </w:r>
    </w:p>
    <w:p>
      <w:pPr>
        <w:pStyle w:val="ListParagraph"/>
        <w:numPr>
          <w:ilvl w:val="1"/>
          <w:numId w:val="19"/>
        </w:numPr>
        <w:tabs>
          <w:tab w:pos="456" w:val="left" w:leader="none"/>
        </w:tabs>
        <w:spacing w:line="240" w:lineRule="auto" w:before="2" w:after="0"/>
        <w:ind w:left="456" w:right="0" w:hanging="281"/>
        <w:jc w:val="left"/>
        <w:rPr>
          <w:sz w:val="22"/>
        </w:rPr>
      </w:pPr>
      <w:r>
        <w:rPr>
          <w:color w:val="58595B"/>
          <w:w w:val="115"/>
          <w:sz w:val="22"/>
        </w:rPr>
        <w:t>Feeding:</w:t>
      </w:r>
      <w:r>
        <w:rPr>
          <w:color w:val="58595B"/>
          <w:spacing w:val="-9"/>
          <w:w w:val="115"/>
          <w:sz w:val="22"/>
        </w:rPr>
        <w:t> </w:t>
      </w:r>
      <w:r>
        <w:rPr>
          <w:color w:val="58595B"/>
          <w:w w:val="115"/>
          <w:sz w:val="22"/>
        </w:rPr>
        <w:t>the</w:t>
      </w:r>
      <w:r>
        <w:rPr>
          <w:color w:val="58595B"/>
          <w:spacing w:val="-15"/>
          <w:w w:val="115"/>
          <w:sz w:val="22"/>
        </w:rPr>
        <w:t> </w:t>
      </w:r>
      <w:r>
        <w:rPr>
          <w:color w:val="58595B"/>
          <w:w w:val="115"/>
          <w:sz w:val="22"/>
        </w:rPr>
        <w:t>ability</w:t>
      </w:r>
      <w:r>
        <w:rPr>
          <w:color w:val="58595B"/>
          <w:spacing w:val="-13"/>
          <w:w w:val="115"/>
          <w:sz w:val="22"/>
        </w:rPr>
        <w:t> </w:t>
      </w:r>
      <w:r>
        <w:rPr>
          <w:color w:val="58595B"/>
          <w:w w:val="115"/>
          <w:sz w:val="22"/>
        </w:rPr>
        <w:t>to</w:t>
      </w:r>
      <w:r>
        <w:rPr>
          <w:color w:val="58595B"/>
          <w:spacing w:val="-15"/>
          <w:w w:val="115"/>
          <w:sz w:val="22"/>
        </w:rPr>
        <w:t> </w:t>
      </w:r>
      <w:r>
        <w:rPr>
          <w:color w:val="58595B"/>
          <w:w w:val="115"/>
          <w:sz w:val="22"/>
        </w:rPr>
        <w:t>feed</w:t>
      </w:r>
      <w:r>
        <w:rPr>
          <w:color w:val="58595B"/>
          <w:spacing w:val="-12"/>
          <w:w w:val="115"/>
          <w:sz w:val="22"/>
        </w:rPr>
        <w:t> </w:t>
      </w:r>
      <w:r>
        <w:rPr>
          <w:color w:val="58595B"/>
          <w:w w:val="115"/>
          <w:sz w:val="22"/>
        </w:rPr>
        <w:t>oneself</w:t>
      </w:r>
      <w:r>
        <w:rPr>
          <w:color w:val="58595B"/>
          <w:spacing w:val="-17"/>
          <w:w w:val="115"/>
          <w:sz w:val="22"/>
        </w:rPr>
        <w:t> </w:t>
      </w:r>
      <w:r>
        <w:rPr>
          <w:color w:val="58595B"/>
          <w:w w:val="115"/>
          <w:sz w:val="22"/>
        </w:rPr>
        <w:t>once</w:t>
      </w:r>
      <w:r>
        <w:rPr>
          <w:color w:val="58595B"/>
          <w:spacing w:val="-14"/>
          <w:w w:val="115"/>
          <w:sz w:val="22"/>
        </w:rPr>
        <w:t> </w:t>
      </w:r>
      <w:r>
        <w:rPr>
          <w:color w:val="58595B"/>
          <w:w w:val="115"/>
          <w:sz w:val="22"/>
        </w:rPr>
        <w:t>food</w:t>
      </w:r>
      <w:r>
        <w:rPr>
          <w:color w:val="58595B"/>
          <w:spacing w:val="-13"/>
          <w:w w:val="115"/>
          <w:sz w:val="22"/>
        </w:rPr>
        <w:t> </w:t>
      </w:r>
      <w:r>
        <w:rPr>
          <w:color w:val="58595B"/>
          <w:w w:val="115"/>
          <w:sz w:val="22"/>
        </w:rPr>
        <w:t>has</w:t>
      </w:r>
      <w:r>
        <w:rPr>
          <w:color w:val="58595B"/>
          <w:spacing w:val="-12"/>
          <w:w w:val="115"/>
          <w:sz w:val="22"/>
        </w:rPr>
        <w:t> </w:t>
      </w:r>
      <w:r>
        <w:rPr>
          <w:color w:val="58595B"/>
          <w:w w:val="115"/>
          <w:sz w:val="22"/>
        </w:rPr>
        <w:t>been</w:t>
      </w:r>
      <w:r>
        <w:rPr>
          <w:color w:val="58595B"/>
          <w:spacing w:val="-15"/>
          <w:w w:val="115"/>
          <w:sz w:val="22"/>
        </w:rPr>
        <w:t> </w:t>
      </w:r>
      <w:r>
        <w:rPr>
          <w:color w:val="58595B"/>
          <w:w w:val="115"/>
          <w:sz w:val="22"/>
        </w:rPr>
        <w:t>prepared</w:t>
      </w:r>
      <w:r>
        <w:rPr>
          <w:color w:val="58595B"/>
          <w:spacing w:val="-12"/>
          <w:w w:val="115"/>
          <w:sz w:val="22"/>
        </w:rPr>
        <w:t> </w:t>
      </w:r>
      <w:r>
        <w:rPr>
          <w:color w:val="58595B"/>
          <w:w w:val="115"/>
          <w:sz w:val="22"/>
        </w:rPr>
        <w:t>and</w:t>
      </w:r>
      <w:r>
        <w:rPr>
          <w:color w:val="58595B"/>
          <w:spacing w:val="-13"/>
          <w:w w:val="115"/>
          <w:sz w:val="22"/>
        </w:rPr>
        <w:t> </w:t>
      </w:r>
      <w:r>
        <w:rPr>
          <w:color w:val="58595B"/>
          <w:w w:val="115"/>
          <w:sz w:val="22"/>
        </w:rPr>
        <w:t>made</w:t>
      </w:r>
      <w:r>
        <w:rPr>
          <w:color w:val="58595B"/>
          <w:spacing w:val="-14"/>
          <w:w w:val="115"/>
          <w:sz w:val="22"/>
        </w:rPr>
        <w:t> </w:t>
      </w:r>
      <w:r>
        <w:rPr>
          <w:color w:val="58595B"/>
          <w:spacing w:val="-2"/>
          <w:w w:val="115"/>
          <w:sz w:val="22"/>
        </w:rPr>
        <w:t>available.</w:t>
      </w:r>
    </w:p>
    <w:p>
      <w:pPr>
        <w:pStyle w:val="Heading1"/>
        <w:spacing w:before="173"/>
        <w:ind w:left="175"/>
        <w:jc w:val="both"/>
      </w:pPr>
      <w:r>
        <w:rPr>
          <w:color w:val="58595B"/>
          <w:w w:val="105"/>
        </w:rPr>
        <w:t>Accidental</w:t>
      </w:r>
      <w:r>
        <w:rPr>
          <w:color w:val="58595B"/>
          <w:spacing w:val="-12"/>
          <w:w w:val="105"/>
        </w:rPr>
        <w:t> </w:t>
      </w:r>
      <w:r>
        <w:rPr>
          <w:color w:val="58595B"/>
          <w:w w:val="105"/>
        </w:rPr>
        <w:t>Death</w:t>
      </w:r>
      <w:r>
        <w:rPr>
          <w:color w:val="58595B"/>
          <w:spacing w:val="-12"/>
          <w:w w:val="105"/>
        </w:rPr>
        <w:t> </w:t>
      </w:r>
      <w:r>
        <w:rPr>
          <w:color w:val="58595B"/>
          <w:w w:val="105"/>
        </w:rPr>
        <w:t>Benefit,</w:t>
      </w:r>
      <w:r>
        <w:rPr>
          <w:color w:val="58595B"/>
          <w:spacing w:val="-1"/>
          <w:w w:val="105"/>
        </w:rPr>
        <w:t> </w:t>
      </w:r>
      <w:r>
        <w:rPr>
          <w:color w:val="58595B"/>
          <w:w w:val="105"/>
        </w:rPr>
        <w:t>Exclusions</w:t>
      </w:r>
      <w:r>
        <w:rPr>
          <w:color w:val="58595B"/>
          <w:spacing w:val="-11"/>
          <w:w w:val="105"/>
        </w:rPr>
        <w:t> </w:t>
      </w:r>
      <w:r>
        <w:rPr>
          <w:color w:val="58595B"/>
          <w:w w:val="105"/>
        </w:rPr>
        <w:t>&amp;</w:t>
      </w:r>
      <w:r>
        <w:rPr>
          <w:color w:val="58595B"/>
          <w:spacing w:val="13"/>
          <w:w w:val="105"/>
        </w:rPr>
        <w:t> </w:t>
      </w:r>
      <w:r>
        <w:rPr>
          <w:color w:val="58595B"/>
          <w:spacing w:val="-2"/>
          <w:w w:val="105"/>
        </w:rPr>
        <w:t>Definitions</w:t>
      </w:r>
    </w:p>
    <w:p>
      <w:pPr>
        <w:pStyle w:val="BodyText"/>
        <w:spacing w:before="26"/>
        <w:ind w:left="159"/>
        <w:jc w:val="both"/>
      </w:pPr>
      <w:r>
        <w:rPr>
          <w:color w:val="58595B"/>
          <w:w w:val="110"/>
        </w:rPr>
        <w:t>Accidental</w:t>
      </w:r>
      <w:r>
        <w:rPr>
          <w:color w:val="58595B"/>
          <w:spacing w:val="-15"/>
          <w:w w:val="110"/>
        </w:rPr>
        <w:t> </w:t>
      </w:r>
      <w:r>
        <w:rPr>
          <w:color w:val="58595B"/>
          <w:w w:val="110"/>
        </w:rPr>
        <w:t>Death</w:t>
      </w:r>
      <w:r>
        <w:rPr>
          <w:color w:val="58595B"/>
          <w:spacing w:val="-17"/>
          <w:w w:val="110"/>
        </w:rPr>
        <w:t> </w:t>
      </w:r>
      <w:r>
        <w:rPr>
          <w:color w:val="58595B"/>
          <w:w w:val="110"/>
        </w:rPr>
        <w:t>Benefit,</w:t>
      </w:r>
      <w:r>
        <w:rPr>
          <w:color w:val="58595B"/>
          <w:spacing w:val="-12"/>
          <w:w w:val="110"/>
        </w:rPr>
        <w:t> </w:t>
      </w:r>
      <w:r>
        <w:rPr>
          <w:color w:val="58595B"/>
          <w:w w:val="110"/>
        </w:rPr>
        <w:t>Exclusions</w:t>
      </w:r>
      <w:r>
        <w:rPr>
          <w:color w:val="58595B"/>
          <w:spacing w:val="-15"/>
          <w:w w:val="110"/>
        </w:rPr>
        <w:t> </w:t>
      </w:r>
      <w:r>
        <w:rPr>
          <w:color w:val="58595B"/>
          <w:w w:val="110"/>
        </w:rPr>
        <w:t>&amp;</w:t>
      </w:r>
      <w:r>
        <w:rPr>
          <w:color w:val="58595B"/>
          <w:spacing w:val="-5"/>
          <w:w w:val="110"/>
        </w:rPr>
        <w:t> </w:t>
      </w:r>
      <w:r>
        <w:rPr>
          <w:color w:val="58595B"/>
          <w:spacing w:val="-2"/>
          <w:w w:val="110"/>
        </w:rPr>
        <w:t>Definitions</w:t>
      </w:r>
    </w:p>
    <w:p>
      <w:pPr>
        <w:pStyle w:val="ListParagraph"/>
        <w:numPr>
          <w:ilvl w:val="2"/>
          <w:numId w:val="19"/>
        </w:numPr>
        <w:tabs>
          <w:tab w:pos="274" w:val="left" w:leader="none"/>
        </w:tabs>
        <w:spacing w:line="249" w:lineRule="auto" w:before="11" w:after="0"/>
        <w:ind w:left="159" w:right="689" w:firstLine="0"/>
        <w:jc w:val="both"/>
        <w:rPr>
          <w:sz w:val="22"/>
        </w:rPr>
      </w:pPr>
      <w:r>
        <w:rPr>
          <w:color w:val="58595B"/>
          <w:w w:val="115"/>
          <w:sz w:val="22"/>
        </w:rPr>
        <w:t>The</w:t>
      </w:r>
      <w:r>
        <w:rPr>
          <w:color w:val="58595B"/>
          <w:spacing w:val="-18"/>
          <w:w w:val="115"/>
          <w:sz w:val="22"/>
        </w:rPr>
        <w:t> </w:t>
      </w:r>
      <w:r>
        <w:rPr>
          <w:color w:val="58595B"/>
          <w:w w:val="115"/>
          <w:sz w:val="22"/>
        </w:rPr>
        <w:t>specified</w:t>
      </w:r>
      <w:r>
        <w:rPr>
          <w:color w:val="58595B"/>
          <w:spacing w:val="-18"/>
          <w:w w:val="115"/>
          <w:sz w:val="22"/>
        </w:rPr>
        <w:t> </w:t>
      </w:r>
      <w:r>
        <w:rPr>
          <w:color w:val="58595B"/>
          <w:w w:val="115"/>
          <w:sz w:val="22"/>
        </w:rPr>
        <w:t>benefit</w:t>
      </w:r>
      <w:r>
        <w:rPr>
          <w:color w:val="58595B"/>
          <w:spacing w:val="-17"/>
          <w:w w:val="115"/>
          <w:sz w:val="22"/>
        </w:rPr>
        <w:t> </w:t>
      </w:r>
      <w:r>
        <w:rPr>
          <w:color w:val="58595B"/>
          <w:w w:val="115"/>
          <w:sz w:val="22"/>
        </w:rPr>
        <w:t>will</w:t>
      </w:r>
      <w:r>
        <w:rPr>
          <w:color w:val="58595B"/>
          <w:spacing w:val="-18"/>
          <w:w w:val="115"/>
          <w:sz w:val="22"/>
        </w:rPr>
        <w:t> </w:t>
      </w:r>
      <w:r>
        <w:rPr>
          <w:color w:val="58595B"/>
          <w:w w:val="115"/>
          <w:sz w:val="22"/>
        </w:rPr>
        <w:t>be</w:t>
      </w:r>
      <w:r>
        <w:rPr>
          <w:color w:val="58595B"/>
          <w:spacing w:val="-17"/>
          <w:w w:val="115"/>
          <w:sz w:val="22"/>
        </w:rPr>
        <w:t> </w:t>
      </w:r>
      <w:r>
        <w:rPr>
          <w:color w:val="58595B"/>
          <w:w w:val="115"/>
          <w:sz w:val="22"/>
        </w:rPr>
        <w:t>payable</w:t>
      </w:r>
      <w:r>
        <w:rPr>
          <w:color w:val="58595B"/>
          <w:spacing w:val="-18"/>
          <w:w w:val="115"/>
          <w:sz w:val="22"/>
        </w:rPr>
        <w:t> </w:t>
      </w:r>
      <w:r>
        <w:rPr>
          <w:color w:val="58595B"/>
          <w:w w:val="115"/>
          <w:sz w:val="22"/>
        </w:rPr>
        <w:t>on</w:t>
      </w:r>
      <w:r>
        <w:rPr>
          <w:color w:val="58595B"/>
          <w:spacing w:val="-18"/>
          <w:w w:val="115"/>
          <w:sz w:val="22"/>
        </w:rPr>
        <w:t> </w:t>
      </w:r>
      <w:r>
        <w:rPr>
          <w:color w:val="58595B"/>
          <w:w w:val="115"/>
          <w:sz w:val="22"/>
        </w:rPr>
        <w:t>an</w:t>
      </w:r>
      <w:r>
        <w:rPr>
          <w:color w:val="58595B"/>
          <w:spacing w:val="-17"/>
          <w:w w:val="115"/>
          <w:sz w:val="22"/>
        </w:rPr>
        <w:t> </w:t>
      </w:r>
      <w:r>
        <w:rPr>
          <w:color w:val="58595B"/>
          <w:w w:val="115"/>
          <w:sz w:val="22"/>
        </w:rPr>
        <w:t>accidental</w:t>
      </w:r>
      <w:r>
        <w:rPr>
          <w:color w:val="58595B"/>
          <w:spacing w:val="-18"/>
          <w:w w:val="115"/>
          <w:sz w:val="22"/>
        </w:rPr>
        <w:t> </w:t>
      </w:r>
      <w:r>
        <w:rPr>
          <w:color w:val="58595B"/>
          <w:w w:val="115"/>
          <w:sz w:val="22"/>
        </w:rPr>
        <w:t>death.</w:t>
      </w:r>
      <w:r>
        <w:rPr>
          <w:color w:val="58595B"/>
          <w:spacing w:val="-10"/>
          <w:w w:val="115"/>
          <w:sz w:val="22"/>
        </w:rPr>
        <w:t> </w:t>
      </w:r>
      <w:r>
        <w:rPr>
          <w:color w:val="58595B"/>
          <w:w w:val="115"/>
          <w:sz w:val="22"/>
        </w:rPr>
        <w:t>Accidental</w:t>
      </w:r>
      <w:r>
        <w:rPr>
          <w:color w:val="58595B"/>
          <w:spacing w:val="-16"/>
          <w:w w:val="115"/>
          <w:sz w:val="22"/>
        </w:rPr>
        <w:t> </w:t>
      </w:r>
      <w:r>
        <w:rPr>
          <w:color w:val="58595B"/>
          <w:w w:val="115"/>
          <w:sz w:val="22"/>
        </w:rPr>
        <w:t>Death</w:t>
      </w:r>
      <w:r>
        <w:rPr>
          <w:color w:val="58595B"/>
          <w:spacing w:val="-18"/>
          <w:w w:val="115"/>
          <w:sz w:val="22"/>
        </w:rPr>
        <w:t> </w:t>
      </w:r>
      <w:r>
        <w:rPr>
          <w:color w:val="58595B"/>
          <w:w w:val="115"/>
          <w:sz w:val="22"/>
        </w:rPr>
        <w:t>shall</w:t>
      </w:r>
      <w:r>
        <w:rPr>
          <w:color w:val="58595B"/>
          <w:spacing w:val="-16"/>
          <w:w w:val="115"/>
          <w:sz w:val="22"/>
        </w:rPr>
        <w:t> </w:t>
      </w:r>
      <w:r>
        <w:rPr>
          <w:color w:val="58595B"/>
          <w:w w:val="115"/>
          <w:sz w:val="22"/>
        </w:rPr>
        <w:t>be</w:t>
      </w:r>
      <w:r>
        <w:rPr>
          <w:color w:val="58595B"/>
          <w:spacing w:val="-18"/>
          <w:w w:val="115"/>
          <w:sz w:val="22"/>
        </w:rPr>
        <w:t> </w:t>
      </w:r>
      <w:r>
        <w:rPr>
          <w:color w:val="58595B"/>
          <w:w w:val="115"/>
          <w:sz w:val="22"/>
        </w:rPr>
        <w:t>defined as a bodily injury leading to death caused solely and directly by outward,</w:t>
      </w:r>
      <w:r>
        <w:rPr>
          <w:color w:val="58595B"/>
          <w:w w:val="115"/>
          <w:sz w:val="22"/>
        </w:rPr>
        <w:t> violent and visible means</w:t>
      </w:r>
      <w:r>
        <w:rPr>
          <w:color w:val="58595B"/>
          <w:spacing w:val="-10"/>
          <w:w w:val="115"/>
          <w:sz w:val="22"/>
        </w:rPr>
        <w:t> </w:t>
      </w:r>
      <w:r>
        <w:rPr>
          <w:color w:val="58595B"/>
          <w:w w:val="115"/>
          <w:sz w:val="22"/>
        </w:rPr>
        <w:t>and</w:t>
      </w:r>
      <w:r>
        <w:rPr>
          <w:color w:val="58595B"/>
          <w:spacing w:val="-11"/>
          <w:w w:val="115"/>
          <w:sz w:val="22"/>
        </w:rPr>
        <w:t> </w:t>
      </w:r>
      <w:r>
        <w:rPr>
          <w:color w:val="58595B"/>
          <w:w w:val="115"/>
          <w:sz w:val="22"/>
        </w:rPr>
        <w:t>independent</w:t>
      </w:r>
      <w:r>
        <w:rPr>
          <w:color w:val="58595B"/>
          <w:spacing w:val="-13"/>
          <w:w w:val="115"/>
          <w:sz w:val="22"/>
        </w:rPr>
        <w:t> </w:t>
      </w:r>
      <w:r>
        <w:rPr>
          <w:color w:val="58595B"/>
          <w:w w:val="115"/>
          <w:sz w:val="22"/>
        </w:rPr>
        <w:t>of</w:t>
      </w:r>
      <w:r>
        <w:rPr>
          <w:color w:val="58595B"/>
          <w:spacing w:val="-14"/>
          <w:w w:val="115"/>
          <w:sz w:val="22"/>
        </w:rPr>
        <w:t> </w:t>
      </w:r>
      <w:r>
        <w:rPr>
          <w:color w:val="58595B"/>
          <w:w w:val="115"/>
          <w:sz w:val="22"/>
        </w:rPr>
        <w:t>all</w:t>
      </w:r>
      <w:r>
        <w:rPr>
          <w:color w:val="58595B"/>
          <w:spacing w:val="-9"/>
          <w:w w:val="115"/>
          <w:sz w:val="22"/>
        </w:rPr>
        <w:t> </w:t>
      </w:r>
      <w:r>
        <w:rPr>
          <w:color w:val="58595B"/>
          <w:w w:val="115"/>
          <w:sz w:val="22"/>
        </w:rPr>
        <w:t>other</w:t>
      </w:r>
      <w:r>
        <w:rPr>
          <w:color w:val="58595B"/>
          <w:spacing w:val="-13"/>
          <w:w w:val="115"/>
          <w:sz w:val="22"/>
        </w:rPr>
        <w:t> </w:t>
      </w:r>
      <w:r>
        <w:rPr>
          <w:color w:val="58595B"/>
          <w:w w:val="115"/>
          <w:sz w:val="22"/>
        </w:rPr>
        <w:t>causes</w:t>
      </w:r>
      <w:r>
        <w:rPr>
          <w:color w:val="58595B"/>
          <w:spacing w:val="-10"/>
          <w:w w:val="115"/>
          <w:sz w:val="22"/>
        </w:rPr>
        <w:t> </w:t>
      </w:r>
      <w:r>
        <w:rPr>
          <w:color w:val="58595B"/>
          <w:w w:val="115"/>
          <w:sz w:val="22"/>
        </w:rPr>
        <w:t>of</w:t>
      </w:r>
      <w:r>
        <w:rPr>
          <w:color w:val="58595B"/>
          <w:spacing w:val="-14"/>
          <w:w w:val="115"/>
          <w:sz w:val="22"/>
        </w:rPr>
        <w:t> </w:t>
      </w:r>
      <w:r>
        <w:rPr>
          <w:color w:val="58595B"/>
          <w:w w:val="115"/>
          <w:sz w:val="22"/>
        </w:rPr>
        <w:t>death.</w:t>
      </w:r>
      <w:r>
        <w:rPr>
          <w:color w:val="58595B"/>
          <w:spacing w:val="-1"/>
          <w:w w:val="115"/>
          <w:sz w:val="22"/>
        </w:rPr>
        <w:t> </w:t>
      </w:r>
      <w:r>
        <w:rPr>
          <w:color w:val="58595B"/>
          <w:w w:val="115"/>
          <w:sz w:val="22"/>
        </w:rPr>
        <w:t>Death</w:t>
      </w:r>
      <w:r>
        <w:rPr>
          <w:color w:val="58595B"/>
          <w:spacing w:val="-12"/>
          <w:w w:val="115"/>
          <w:sz w:val="22"/>
        </w:rPr>
        <w:t> </w:t>
      </w:r>
      <w:r>
        <w:rPr>
          <w:color w:val="58595B"/>
          <w:w w:val="115"/>
          <w:sz w:val="22"/>
        </w:rPr>
        <w:t>due</w:t>
      </w:r>
      <w:r>
        <w:rPr>
          <w:color w:val="58595B"/>
          <w:spacing w:val="-12"/>
          <w:w w:val="115"/>
          <w:sz w:val="22"/>
        </w:rPr>
        <w:t> </w:t>
      </w:r>
      <w:r>
        <w:rPr>
          <w:color w:val="58595B"/>
          <w:w w:val="115"/>
          <w:sz w:val="22"/>
        </w:rPr>
        <w:t>to</w:t>
      </w:r>
      <w:r>
        <w:rPr>
          <w:color w:val="58595B"/>
          <w:spacing w:val="-12"/>
          <w:w w:val="115"/>
          <w:sz w:val="22"/>
        </w:rPr>
        <w:t> </w:t>
      </w:r>
      <w:r>
        <w:rPr>
          <w:color w:val="58595B"/>
          <w:w w:val="115"/>
          <w:sz w:val="22"/>
        </w:rPr>
        <w:t>an</w:t>
      </w:r>
      <w:r>
        <w:rPr>
          <w:color w:val="58595B"/>
          <w:spacing w:val="-12"/>
          <w:w w:val="115"/>
          <w:sz w:val="22"/>
        </w:rPr>
        <w:t> </w:t>
      </w:r>
      <w:r>
        <w:rPr>
          <w:color w:val="58595B"/>
          <w:w w:val="115"/>
          <w:sz w:val="22"/>
        </w:rPr>
        <w:t>accident</w:t>
      </w:r>
      <w:r>
        <w:rPr>
          <w:color w:val="58595B"/>
          <w:spacing w:val="-13"/>
          <w:w w:val="115"/>
          <w:sz w:val="22"/>
        </w:rPr>
        <w:t> </w:t>
      </w:r>
      <w:r>
        <w:rPr>
          <w:color w:val="58595B"/>
          <w:w w:val="115"/>
          <w:sz w:val="22"/>
        </w:rPr>
        <w:t>must</w:t>
      </w:r>
      <w:r>
        <w:rPr>
          <w:color w:val="58595B"/>
          <w:spacing w:val="-13"/>
          <w:w w:val="115"/>
          <w:sz w:val="22"/>
        </w:rPr>
        <w:t> </w:t>
      </w:r>
      <w:r>
        <w:rPr>
          <w:color w:val="58595B"/>
          <w:w w:val="115"/>
          <w:sz w:val="22"/>
        </w:rPr>
        <w:t>be</w:t>
      </w:r>
      <w:r>
        <w:rPr>
          <w:color w:val="58595B"/>
          <w:spacing w:val="-12"/>
          <w:w w:val="115"/>
          <w:sz w:val="22"/>
        </w:rPr>
        <w:t> </w:t>
      </w:r>
      <w:r>
        <w:rPr>
          <w:color w:val="58595B"/>
          <w:w w:val="115"/>
          <w:sz w:val="22"/>
        </w:rPr>
        <w:t>caused within 90 days of any bodily injury.</w:t>
      </w:r>
    </w:p>
    <w:p>
      <w:pPr>
        <w:pStyle w:val="BodyText"/>
        <w:spacing w:before="14"/>
      </w:pPr>
    </w:p>
    <w:p>
      <w:pPr>
        <w:pStyle w:val="ListParagraph"/>
        <w:numPr>
          <w:ilvl w:val="2"/>
          <w:numId w:val="19"/>
        </w:numPr>
        <w:tabs>
          <w:tab w:pos="389" w:val="left" w:leader="none"/>
        </w:tabs>
        <w:spacing w:line="240" w:lineRule="auto" w:before="0" w:after="0"/>
        <w:ind w:left="389" w:right="0" w:hanging="230"/>
        <w:jc w:val="left"/>
        <w:rPr>
          <w:sz w:val="22"/>
        </w:rPr>
      </w:pPr>
      <w:r>
        <w:rPr>
          <w:color w:val="58595B"/>
          <w:w w:val="110"/>
          <w:sz w:val="22"/>
        </w:rPr>
        <w:t>Specific</w:t>
      </w:r>
      <w:r>
        <w:rPr>
          <w:color w:val="58595B"/>
          <w:spacing w:val="-5"/>
          <w:w w:val="110"/>
          <w:sz w:val="22"/>
        </w:rPr>
        <w:t> </w:t>
      </w:r>
      <w:r>
        <w:rPr>
          <w:color w:val="58595B"/>
          <w:w w:val="110"/>
          <w:sz w:val="22"/>
        </w:rPr>
        <w:t>Exclusions for</w:t>
      </w:r>
      <w:r>
        <w:rPr>
          <w:color w:val="58595B"/>
          <w:spacing w:val="-4"/>
          <w:w w:val="110"/>
          <w:sz w:val="22"/>
        </w:rPr>
        <w:t> </w:t>
      </w:r>
      <w:r>
        <w:rPr>
          <w:color w:val="58595B"/>
          <w:w w:val="110"/>
          <w:sz w:val="22"/>
        </w:rPr>
        <w:t>this benefit</w:t>
      </w:r>
      <w:r>
        <w:rPr>
          <w:color w:val="58595B"/>
          <w:spacing w:val="-3"/>
          <w:w w:val="110"/>
          <w:sz w:val="22"/>
        </w:rPr>
        <w:t> </w:t>
      </w:r>
      <w:r>
        <w:rPr>
          <w:color w:val="58595B"/>
          <w:w w:val="110"/>
          <w:sz w:val="22"/>
        </w:rPr>
        <w:t>are</w:t>
      </w:r>
      <w:r>
        <w:rPr>
          <w:color w:val="58595B"/>
          <w:spacing w:val="-3"/>
          <w:w w:val="110"/>
          <w:sz w:val="22"/>
        </w:rPr>
        <w:t> </w:t>
      </w:r>
      <w:r>
        <w:rPr>
          <w:color w:val="58595B"/>
          <w:w w:val="110"/>
          <w:sz w:val="22"/>
        </w:rPr>
        <w:t>listed </w:t>
      </w:r>
      <w:r>
        <w:rPr>
          <w:color w:val="58595B"/>
          <w:spacing w:val="-2"/>
          <w:w w:val="110"/>
          <w:sz w:val="22"/>
        </w:rPr>
        <w:t>below</w:t>
      </w:r>
    </w:p>
    <w:p>
      <w:pPr>
        <w:pStyle w:val="BodyText"/>
        <w:spacing w:line="249" w:lineRule="auto"/>
        <w:ind w:left="160" w:right="668" w:hanging="1"/>
      </w:pPr>
      <w:r>
        <w:rPr>
          <w:color w:val="58595B"/>
          <w:w w:val="115"/>
        </w:rPr>
        <w:t>We will not pay accidental death benefit, if accidental death is caused directly or indirectly by any of the following:</w:t>
      </w:r>
    </w:p>
    <w:p>
      <w:pPr>
        <w:pStyle w:val="ListParagraph"/>
        <w:numPr>
          <w:ilvl w:val="3"/>
          <w:numId w:val="19"/>
        </w:numPr>
        <w:tabs>
          <w:tab w:pos="291" w:val="left" w:leader="none"/>
          <w:tab w:pos="336" w:val="left" w:leader="none"/>
        </w:tabs>
        <w:spacing w:line="249" w:lineRule="auto" w:before="2" w:after="0"/>
        <w:ind w:left="336" w:right="618" w:hanging="177"/>
        <w:jc w:val="left"/>
        <w:rPr>
          <w:sz w:val="22"/>
        </w:rPr>
      </w:pPr>
      <w:r>
        <w:rPr>
          <w:color w:val="58595B"/>
          <w:w w:val="115"/>
          <w:sz w:val="22"/>
        </w:rPr>
        <w:t>Infection</w:t>
      </w:r>
      <w:r>
        <w:rPr>
          <w:color w:val="58595B"/>
          <w:spacing w:val="-16"/>
          <w:w w:val="115"/>
          <w:sz w:val="22"/>
        </w:rPr>
        <w:t> </w:t>
      </w:r>
      <w:r>
        <w:rPr>
          <w:color w:val="58595B"/>
          <w:sz w:val="22"/>
        </w:rPr>
        <w:t>:</w:t>
      </w:r>
      <w:r>
        <w:rPr>
          <w:color w:val="58595B"/>
          <w:spacing w:val="-7"/>
          <w:sz w:val="22"/>
        </w:rPr>
        <w:t> </w:t>
      </w:r>
      <w:r>
        <w:rPr>
          <w:color w:val="58595B"/>
          <w:w w:val="115"/>
          <w:sz w:val="22"/>
        </w:rPr>
        <w:t>Death</w:t>
      </w:r>
      <w:r>
        <w:rPr>
          <w:color w:val="58595B"/>
          <w:spacing w:val="-16"/>
          <w:w w:val="115"/>
          <w:sz w:val="22"/>
        </w:rPr>
        <w:t> </w:t>
      </w:r>
      <w:r>
        <w:rPr>
          <w:color w:val="58595B"/>
          <w:w w:val="115"/>
          <w:sz w:val="22"/>
        </w:rPr>
        <w:t>or</w:t>
      </w:r>
      <w:r>
        <w:rPr>
          <w:color w:val="58595B"/>
          <w:spacing w:val="-16"/>
          <w:w w:val="115"/>
          <w:sz w:val="22"/>
        </w:rPr>
        <w:t> </w:t>
      </w:r>
      <w:r>
        <w:rPr>
          <w:color w:val="58595B"/>
          <w:w w:val="115"/>
          <w:sz w:val="22"/>
        </w:rPr>
        <w:t>Disability</w:t>
      </w:r>
      <w:r>
        <w:rPr>
          <w:color w:val="58595B"/>
          <w:spacing w:val="-16"/>
          <w:w w:val="115"/>
          <w:sz w:val="22"/>
        </w:rPr>
        <w:t> </w:t>
      </w:r>
      <w:r>
        <w:rPr>
          <w:color w:val="58595B"/>
          <w:w w:val="115"/>
          <w:sz w:val="22"/>
        </w:rPr>
        <w:t>caused</w:t>
      </w:r>
      <w:r>
        <w:rPr>
          <w:color w:val="58595B"/>
          <w:spacing w:val="-16"/>
          <w:w w:val="115"/>
          <w:sz w:val="22"/>
        </w:rPr>
        <w:t> </w:t>
      </w:r>
      <w:r>
        <w:rPr>
          <w:color w:val="58595B"/>
          <w:w w:val="115"/>
          <w:sz w:val="22"/>
        </w:rPr>
        <w:t>or</w:t>
      </w:r>
      <w:r>
        <w:rPr>
          <w:color w:val="58595B"/>
          <w:spacing w:val="-16"/>
          <w:w w:val="115"/>
          <w:sz w:val="22"/>
        </w:rPr>
        <w:t> </w:t>
      </w:r>
      <w:r>
        <w:rPr>
          <w:color w:val="58595B"/>
          <w:w w:val="115"/>
          <w:sz w:val="22"/>
        </w:rPr>
        <w:t>contributed</w:t>
      </w:r>
      <w:r>
        <w:rPr>
          <w:color w:val="58595B"/>
          <w:spacing w:val="-16"/>
          <w:w w:val="115"/>
          <w:sz w:val="22"/>
        </w:rPr>
        <w:t> </w:t>
      </w:r>
      <w:r>
        <w:rPr>
          <w:color w:val="58595B"/>
          <w:w w:val="115"/>
          <w:sz w:val="22"/>
        </w:rPr>
        <w:t>to</w:t>
      </w:r>
      <w:r>
        <w:rPr>
          <w:color w:val="58595B"/>
          <w:spacing w:val="-16"/>
          <w:w w:val="115"/>
          <w:sz w:val="22"/>
        </w:rPr>
        <w:t> </w:t>
      </w:r>
      <w:r>
        <w:rPr>
          <w:color w:val="58595B"/>
          <w:w w:val="115"/>
          <w:sz w:val="22"/>
        </w:rPr>
        <w:t>by</w:t>
      </w:r>
      <w:r>
        <w:rPr>
          <w:color w:val="58595B"/>
          <w:spacing w:val="-16"/>
          <w:w w:val="115"/>
          <w:sz w:val="22"/>
        </w:rPr>
        <w:t> </w:t>
      </w:r>
      <w:r>
        <w:rPr>
          <w:color w:val="58595B"/>
          <w:w w:val="115"/>
          <w:sz w:val="22"/>
        </w:rPr>
        <w:t>any</w:t>
      </w:r>
      <w:r>
        <w:rPr>
          <w:color w:val="58595B"/>
          <w:spacing w:val="-16"/>
          <w:w w:val="115"/>
          <w:sz w:val="22"/>
        </w:rPr>
        <w:t> </w:t>
      </w:r>
      <w:r>
        <w:rPr>
          <w:color w:val="58595B"/>
          <w:w w:val="115"/>
          <w:sz w:val="22"/>
        </w:rPr>
        <w:t>infection,</w:t>
      </w:r>
      <w:r>
        <w:rPr>
          <w:color w:val="58595B"/>
          <w:spacing w:val="-16"/>
          <w:w w:val="115"/>
          <w:sz w:val="22"/>
        </w:rPr>
        <w:t> </w:t>
      </w:r>
      <w:r>
        <w:rPr>
          <w:color w:val="58595B"/>
          <w:w w:val="115"/>
          <w:sz w:val="22"/>
        </w:rPr>
        <w:t>except</w:t>
      </w:r>
      <w:r>
        <w:rPr>
          <w:color w:val="58595B"/>
          <w:spacing w:val="-16"/>
          <w:w w:val="115"/>
          <w:sz w:val="22"/>
        </w:rPr>
        <w:t> </w:t>
      </w:r>
      <w:r>
        <w:rPr>
          <w:color w:val="58595B"/>
          <w:w w:val="115"/>
          <w:sz w:val="22"/>
        </w:rPr>
        <w:t>infection</w:t>
      </w:r>
      <w:r>
        <w:rPr>
          <w:color w:val="58595B"/>
          <w:spacing w:val="-16"/>
          <w:w w:val="115"/>
          <w:sz w:val="22"/>
        </w:rPr>
        <w:t> </w:t>
      </w:r>
      <w:r>
        <w:rPr>
          <w:color w:val="58595B"/>
          <w:w w:val="115"/>
          <w:sz w:val="22"/>
        </w:rPr>
        <w:t>caused by</w:t>
      </w:r>
      <w:r>
        <w:rPr>
          <w:color w:val="58595B"/>
          <w:spacing w:val="80"/>
          <w:w w:val="115"/>
          <w:sz w:val="22"/>
        </w:rPr>
        <w:t> </w:t>
      </w:r>
      <w:r>
        <w:rPr>
          <w:color w:val="58595B"/>
          <w:w w:val="115"/>
          <w:sz w:val="22"/>
        </w:rPr>
        <w:t>an external visible wound accidentally sustained</w:t>
      </w:r>
    </w:p>
    <w:p>
      <w:pPr>
        <w:pStyle w:val="ListParagraph"/>
        <w:numPr>
          <w:ilvl w:val="3"/>
          <w:numId w:val="19"/>
        </w:numPr>
        <w:tabs>
          <w:tab w:pos="291" w:val="left" w:leader="none"/>
          <w:tab w:pos="336" w:val="left" w:leader="none"/>
        </w:tabs>
        <w:spacing w:line="249" w:lineRule="auto" w:before="2" w:after="0"/>
        <w:ind w:left="336" w:right="1073" w:hanging="177"/>
        <w:jc w:val="left"/>
        <w:rPr>
          <w:sz w:val="22"/>
        </w:rPr>
      </w:pPr>
      <w:r>
        <w:rPr>
          <w:color w:val="58595B"/>
          <w:w w:val="110"/>
          <w:sz w:val="22"/>
        </w:rPr>
        <w:t>Drug Abuse: Member under the influence of Alcohol or solvent abuse or use of drugs </w:t>
      </w:r>
      <w:r>
        <w:rPr>
          <w:color w:val="58595B"/>
          <w:w w:val="110"/>
          <w:sz w:val="22"/>
        </w:rPr>
        <w:t>except </w:t>
      </w:r>
      <w:r>
        <w:rPr>
          <w:color w:val="58595B"/>
          <w:w w:val="115"/>
          <w:sz w:val="22"/>
        </w:rPr>
        <w:t>under the direction of a registered medical practitioner</w:t>
      </w:r>
    </w:p>
    <w:p>
      <w:pPr>
        <w:pStyle w:val="ListParagraph"/>
        <w:numPr>
          <w:ilvl w:val="3"/>
          <w:numId w:val="19"/>
        </w:numPr>
        <w:tabs>
          <w:tab w:pos="292" w:val="left" w:leader="none"/>
        </w:tabs>
        <w:spacing w:line="240" w:lineRule="auto" w:before="2" w:after="0"/>
        <w:ind w:left="292" w:right="0" w:hanging="132"/>
        <w:jc w:val="left"/>
        <w:rPr>
          <w:sz w:val="22"/>
        </w:rPr>
      </w:pPr>
      <w:r>
        <w:rPr>
          <w:color w:val="58595B"/>
          <w:w w:val="110"/>
          <w:sz w:val="22"/>
        </w:rPr>
        <w:t>Self-inflicted</w:t>
      </w:r>
      <w:r>
        <w:rPr>
          <w:color w:val="58595B"/>
          <w:spacing w:val="15"/>
          <w:w w:val="110"/>
          <w:sz w:val="22"/>
        </w:rPr>
        <w:t> </w:t>
      </w:r>
      <w:r>
        <w:rPr>
          <w:color w:val="58595B"/>
          <w:w w:val="110"/>
          <w:sz w:val="22"/>
        </w:rPr>
        <w:t>Injury:</w:t>
      </w:r>
      <w:r>
        <w:rPr>
          <w:color w:val="58595B"/>
          <w:spacing w:val="15"/>
          <w:w w:val="110"/>
          <w:sz w:val="22"/>
        </w:rPr>
        <w:t> </w:t>
      </w:r>
      <w:r>
        <w:rPr>
          <w:color w:val="58595B"/>
          <w:w w:val="110"/>
          <w:sz w:val="22"/>
        </w:rPr>
        <w:t>Intentional</w:t>
      </w:r>
      <w:r>
        <w:rPr>
          <w:color w:val="58595B"/>
          <w:spacing w:val="15"/>
          <w:w w:val="110"/>
          <w:sz w:val="22"/>
        </w:rPr>
        <w:t> </w:t>
      </w:r>
      <w:r>
        <w:rPr>
          <w:color w:val="58595B"/>
          <w:w w:val="110"/>
          <w:sz w:val="22"/>
        </w:rPr>
        <w:t>self-</w:t>
      </w:r>
      <w:r>
        <w:rPr>
          <w:color w:val="58595B"/>
          <w:spacing w:val="15"/>
          <w:w w:val="110"/>
          <w:sz w:val="22"/>
        </w:rPr>
        <w:t> </w:t>
      </w:r>
      <w:r>
        <w:rPr>
          <w:color w:val="58595B"/>
          <w:w w:val="110"/>
          <w:sz w:val="22"/>
        </w:rPr>
        <w:t>Inflicted</w:t>
      </w:r>
      <w:r>
        <w:rPr>
          <w:color w:val="58595B"/>
          <w:spacing w:val="16"/>
          <w:w w:val="110"/>
          <w:sz w:val="22"/>
        </w:rPr>
        <w:t> </w:t>
      </w:r>
      <w:r>
        <w:rPr>
          <w:color w:val="58595B"/>
          <w:spacing w:val="-2"/>
          <w:w w:val="110"/>
          <w:sz w:val="22"/>
        </w:rPr>
        <w:t>injury.</w:t>
      </w:r>
    </w:p>
    <w:p>
      <w:pPr>
        <w:pStyle w:val="ListParagraph"/>
        <w:numPr>
          <w:ilvl w:val="3"/>
          <w:numId w:val="19"/>
        </w:numPr>
        <w:tabs>
          <w:tab w:pos="292" w:val="left" w:leader="none"/>
        </w:tabs>
        <w:spacing w:line="240" w:lineRule="auto" w:before="11" w:after="0"/>
        <w:ind w:left="292" w:right="0" w:hanging="132"/>
        <w:jc w:val="left"/>
        <w:rPr>
          <w:sz w:val="22"/>
        </w:rPr>
      </w:pPr>
      <w:r>
        <w:rPr>
          <w:color w:val="58595B"/>
          <w:w w:val="115"/>
          <w:sz w:val="22"/>
        </w:rPr>
        <w:t>Criminal</w:t>
      </w:r>
      <w:r>
        <w:rPr>
          <w:color w:val="58595B"/>
          <w:spacing w:val="-17"/>
          <w:w w:val="115"/>
          <w:sz w:val="22"/>
        </w:rPr>
        <w:t> </w:t>
      </w:r>
      <w:r>
        <w:rPr>
          <w:color w:val="58595B"/>
          <w:w w:val="115"/>
          <w:sz w:val="22"/>
        </w:rPr>
        <w:t>acts:</w:t>
      </w:r>
      <w:r>
        <w:rPr>
          <w:color w:val="58595B"/>
          <w:spacing w:val="-17"/>
          <w:w w:val="115"/>
          <w:sz w:val="22"/>
        </w:rPr>
        <w:t> </w:t>
      </w:r>
      <w:r>
        <w:rPr>
          <w:color w:val="58595B"/>
          <w:w w:val="115"/>
          <w:sz w:val="22"/>
        </w:rPr>
        <w:t>Member</w:t>
      </w:r>
      <w:r>
        <w:rPr>
          <w:color w:val="58595B"/>
          <w:spacing w:val="-17"/>
          <w:w w:val="115"/>
          <w:sz w:val="22"/>
        </w:rPr>
        <w:t> </w:t>
      </w:r>
      <w:r>
        <w:rPr>
          <w:color w:val="58595B"/>
          <w:w w:val="115"/>
          <w:sz w:val="22"/>
        </w:rPr>
        <w:t>involvement</w:t>
      </w:r>
      <w:r>
        <w:rPr>
          <w:color w:val="58595B"/>
          <w:spacing w:val="-17"/>
          <w:w w:val="115"/>
          <w:sz w:val="22"/>
        </w:rPr>
        <w:t> </w:t>
      </w:r>
      <w:r>
        <w:rPr>
          <w:color w:val="58595B"/>
          <w:w w:val="115"/>
          <w:sz w:val="22"/>
        </w:rPr>
        <w:t>in</w:t>
      </w:r>
      <w:r>
        <w:rPr>
          <w:color w:val="58595B"/>
          <w:spacing w:val="-16"/>
          <w:w w:val="115"/>
          <w:sz w:val="22"/>
        </w:rPr>
        <w:t> </w:t>
      </w:r>
      <w:r>
        <w:rPr>
          <w:color w:val="58595B"/>
          <w:w w:val="115"/>
          <w:sz w:val="22"/>
        </w:rPr>
        <w:t>Criminal</w:t>
      </w:r>
      <w:r>
        <w:rPr>
          <w:color w:val="58595B"/>
          <w:spacing w:val="-17"/>
          <w:w w:val="115"/>
          <w:sz w:val="22"/>
        </w:rPr>
        <w:t> </w:t>
      </w:r>
      <w:r>
        <w:rPr>
          <w:color w:val="58595B"/>
          <w:w w:val="115"/>
          <w:sz w:val="22"/>
        </w:rPr>
        <w:t>and/or</w:t>
      </w:r>
      <w:r>
        <w:rPr>
          <w:color w:val="58595B"/>
          <w:spacing w:val="-17"/>
          <w:w w:val="115"/>
          <w:sz w:val="22"/>
        </w:rPr>
        <w:t> </w:t>
      </w:r>
      <w:r>
        <w:rPr>
          <w:color w:val="58595B"/>
          <w:w w:val="115"/>
          <w:sz w:val="22"/>
        </w:rPr>
        <w:t>unlawful</w:t>
      </w:r>
      <w:r>
        <w:rPr>
          <w:color w:val="58595B"/>
          <w:spacing w:val="-17"/>
          <w:w w:val="115"/>
          <w:sz w:val="22"/>
        </w:rPr>
        <w:t> </w:t>
      </w:r>
      <w:r>
        <w:rPr>
          <w:color w:val="58595B"/>
          <w:spacing w:val="-2"/>
          <w:w w:val="115"/>
          <w:sz w:val="22"/>
        </w:rPr>
        <w:t>acts.</w:t>
      </w:r>
    </w:p>
    <w:p>
      <w:pPr>
        <w:pStyle w:val="ListParagraph"/>
        <w:numPr>
          <w:ilvl w:val="3"/>
          <w:numId w:val="19"/>
        </w:numPr>
        <w:tabs>
          <w:tab w:pos="291" w:val="left" w:leader="none"/>
          <w:tab w:pos="336" w:val="left" w:leader="none"/>
        </w:tabs>
        <w:spacing w:line="249" w:lineRule="auto" w:before="11" w:after="0"/>
        <w:ind w:left="336" w:right="930" w:hanging="177"/>
        <w:jc w:val="left"/>
        <w:rPr>
          <w:sz w:val="22"/>
        </w:rPr>
      </w:pPr>
      <w:r>
        <w:rPr>
          <w:color w:val="58595B"/>
          <w:w w:val="110"/>
          <w:sz w:val="22"/>
        </w:rPr>
        <w:t>War and Civil Commotion: War, invasion, hostilities, (whether war is declared or not), civil </w:t>
      </w:r>
      <w:r>
        <w:rPr>
          <w:color w:val="58595B"/>
          <w:w w:val="110"/>
          <w:sz w:val="22"/>
        </w:rPr>
        <w:t>war, </w:t>
      </w:r>
      <w:r>
        <w:rPr>
          <w:color w:val="58595B"/>
          <w:w w:val="115"/>
          <w:sz w:val="22"/>
        </w:rPr>
        <w:t>rebellion, revolution or taking part in a riot or civil commotion.</w:t>
      </w:r>
    </w:p>
    <w:p>
      <w:pPr>
        <w:pStyle w:val="ListParagraph"/>
        <w:numPr>
          <w:ilvl w:val="3"/>
          <w:numId w:val="19"/>
        </w:numPr>
        <w:tabs>
          <w:tab w:pos="291" w:val="left" w:leader="none"/>
          <w:tab w:pos="336" w:val="left" w:leader="none"/>
        </w:tabs>
        <w:spacing w:line="249" w:lineRule="auto" w:before="2" w:after="0"/>
        <w:ind w:left="336" w:right="952" w:hanging="177"/>
        <w:jc w:val="left"/>
        <w:rPr>
          <w:sz w:val="22"/>
        </w:rPr>
      </w:pPr>
      <w:r>
        <w:rPr>
          <w:color w:val="58595B"/>
          <w:w w:val="115"/>
          <w:sz w:val="22"/>
        </w:rPr>
        <w:t>Nuclear</w:t>
      </w:r>
      <w:r>
        <w:rPr>
          <w:color w:val="58595B"/>
          <w:spacing w:val="-9"/>
          <w:w w:val="115"/>
          <w:sz w:val="22"/>
        </w:rPr>
        <w:t> </w:t>
      </w:r>
      <w:r>
        <w:rPr>
          <w:color w:val="58595B"/>
          <w:w w:val="115"/>
          <w:sz w:val="22"/>
        </w:rPr>
        <w:t>Contamination:</w:t>
      </w:r>
      <w:r>
        <w:rPr>
          <w:color w:val="58595B"/>
          <w:spacing w:val="-9"/>
          <w:w w:val="115"/>
          <w:sz w:val="22"/>
        </w:rPr>
        <w:t> </w:t>
      </w:r>
      <w:r>
        <w:rPr>
          <w:color w:val="58595B"/>
          <w:w w:val="115"/>
          <w:sz w:val="22"/>
        </w:rPr>
        <w:t>The</w:t>
      </w:r>
      <w:r>
        <w:rPr>
          <w:color w:val="58595B"/>
          <w:spacing w:val="-9"/>
          <w:w w:val="115"/>
          <w:sz w:val="22"/>
        </w:rPr>
        <w:t> </w:t>
      </w:r>
      <w:r>
        <w:rPr>
          <w:color w:val="58595B"/>
          <w:w w:val="115"/>
          <w:sz w:val="22"/>
        </w:rPr>
        <w:t>radioactive,</w:t>
      </w:r>
      <w:r>
        <w:rPr>
          <w:color w:val="58595B"/>
          <w:spacing w:val="-9"/>
          <w:w w:val="115"/>
          <w:sz w:val="22"/>
        </w:rPr>
        <w:t> </w:t>
      </w:r>
      <w:r>
        <w:rPr>
          <w:color w:val="58595B"/>
          <w:w w:val="115"/>
          <w:sz w:val="22"/>
        </w:rPr>
        <w:t>explosive</w:t>
      </w:r>
      <w:r>
        <w:rPr>
          <w:color w:val="58595B"/>
          <w:spacing w:val="-9"/>
          <w:w w:val="115"/>
          <w:sz w:val="22"/>
        </w:rPr>
        <w:t> </w:t>
      </w:r>
      <w:r>
        <w:rPr>
          <w:color w:val="58595B"/>
          <w:w w:val="115"/>
          <w:sz w:val="22"/>
        </w:rPr>
        <w:t>or</w:t>
      </w:r>
      <w:r>
        <w:rPr>
          <w:color w:val="58595B"/>
          <w:spacing w:val="-9"/>
          <w:w w:val="115"/>
          <w:sz w:val="22"/>
        </w:rPr>
        <w:t> </w:t>
      </w:r>
      <w:r>
        <w:rPr>
          <w:color w:val="58595B"/>
          <w:w w:val="115"/>
          <w:sz w:val="22"/>
        </w:rPr>
        <w:t>hazardous</w:t>
      </w:r>
      <w:r>
        <w:rPr>
          <w:color w:val="58595B"/>
          <w:spacing w:val="-9"/>
          <w:w w:val="115"/>
          <w:sz w:val="22"/>
        </w:rPr>
        <w:t> </w:t>
      </w:r>
      <w:r>
        <w:rPr>
          <w:color w:val="58595B"/>
          <w:w w:val="115"/>
          <w:sz w:val="22"/>
        </w:rPr>
        <w:t>nature</w:t>
      </w:r>
      <w:r>
        <w:rPr>
          <w:color w:val="58595B"/>
          <w:spacing w:val="-9"/>
          <w:w w:val="115"/>
          <w:sz w:val="22"/>
        </w:rPr>
        <w:t> </w:t>
      </w:r>
      <w:r>
        <w:rPr>
          <w:color w:val="58595B"/>
          <w:w w:val="115"/>
          <w:sz w:val="22"/>
        </w:rPr>
        <w:t>of</w:t>
      </w:r>
      <w:r>
        <w:rPr>
          <w:color w:val="58595B"/>
          <w:spacing w:val="-9"/>
          <w:w w:val="115"/>
          <w:sz w:val="22"/>
        </w:rPr>
        <w:t> </w:t>
      </w:r>
      <w:r>
        <w:rPr>
          <w:color w:val="58595B"/>
          <w:w w:val="115"/>
          <w:sz w:val="22"/>
        </w:rPr>
        <w:t>nuclear</w:t>
      </w:r>
      <w:r>
        <w:rPr>
          <w:color w:val="58595B"/>
          <w:spacing w:val="-9"/>
          <w:w w:val="115"/>
          <w:sz w:val="22"/>
        </w:rPr>
        <w:t> </w:t>
      </w:r>
      <w:r>
        <w:rPr>
          <w:color w:val="58595B"/>
          <w:w w:val="115"/>
          <w:sz w:val="22"/>
        </w:rPr>
        <w:t>fuel materials or</w:t>
      </w:r>
      <w:r>
        <w:rPr>
          <w:color w:val="58595B"/>
          <w:spacing w:val="-4"/>
          <w:w w:val="115"/>
          <w:sz w:val="22"/>
        </w:rPr>
        <w:t> </w:t>
      </w:r>
      <w:r>
        <w:rPr>
          <w:color w:val="58595B"/>
          <w:w w:val="115"/>
          <w:sz w:val="22"/>
        </w:rPr>
        <w:t>property</w:t>
      </w:r>
      <w:r>
        <w:rPr>
          <w:color w:val="58595B"/>
          <w:spacing w:val="-1"/>
          <w:w w:val="115"/>
          <w:sz w:val="22"/>
        </w:rPr>
        <w:t> </w:t>
      </w:r>
      <w:r>
        <w:rPr>
          <w:color w:val="58595B"/>
          <w:w w:val="115"/>
          <w:sz w:val="22"/>
        </w:rPr>
        <w:t>contaminated by</w:t>
      </w:r>
      <w:r>
        <w:rPr>
          <w:color w:val="58595B"/>
          <w:spacing w:val="-1"/>
          <w:w w:val="115"/>
          <w:sz w:val="22"/>
        </w:rPr>
        <w:t> </w:t>
      </w:r>
      <w:r>
        <w:rPr>
          <w:color w:val="58595B"/>
          <w:w w:val="115"/>
          <w:sz w:val="22"/>
        </w:rPr>
        <w:t>nuclear</w:t>
      </w:r>
      <w:r>
        <w:rPr>
          <w:color w:val="58595B"/>
          <w:spacing w:val="-4"/>
          <w:w w:val="115"/>
          <w:sz w:val="22"/>
        </w:rPr>
        <w:t> </w:t>
      </w:r>
      <w:r>
        <w:rPr>
          <w:color w:val="58595B"/>
          <w:w w:val="115"/>
          <w:sz w:val="22"/>
        </w:rPr>
        <w:t>fuel materials or</w:t>
      </w:r>
      <w:r>
        <w:rPr>
          <w:color w:val="58595B"/>
          <w:spacing w:val="-4"/>
          <w:w w:val="115"/>
          <w:sz w:val="22"/>
        </w:rPr>
        <w:t> </w:t>
      </w:r>
      <w:r>
        <w:rPr>
          <w:color w:val="58595B"/>
          <w:w w:val="115"/>
          <w:sz w:val="22"/>
        </w:rPr>
        <w:t>accident</w:t>
      </w:r>
      <w:r>
        <w:rPr>
          <w:color w:val="58595B"/>
          <w:spacing w:val="-4"/>
          <w:w w:val="115"/>
          <w:sz w:val="22"/>
        </w:rPr>
        <w:t> </w:t>
      </w:r>
      <w:r>
        <w:rPr>
          <w:color w:val="58595B"/>
          <w:w w:val="115"/>
          <w:sz w:val="22"/>
        </w:rPr>
        <w:t>arising from</w:t>
      </w:r>
      <w:r>
        <w:rPr>
          <w:color w:val="58595B"/>
          <w:spacing w:val="-1"/>
          <w:w w:val="115"/>
          <w:sz w:val="22"/>
        </w:rPr>
        <w:t> </w:t>
      </w:r>
      <w:r>
        <w:rPr>
          <w:color w:val="58595B"/>
          <w:w w:val="115"/>
          <w:sz w:val="22"/>
        </w:rPr>
        <w:t>such </w:t>
      </w:r>
      <w:r>
        <w:rPr>
          <w:color w:val="58595B"/>
          <w:spacing w:val="-2"/>
          <w:w w:val="115"/>
          <w:sz w:val="22"/>
        </w:rPr>
        <w:t>nature.</w:t>
      </w:r>
    </w:p>
    <w:p>
      <w:pPr>
        <w:pStyle w:val="ListParagraph"/>
        <w:spacing w:after="0" w:line="249" w:lineRule="auto"/>
        <w:jc w:val="left"/>
        <w:rPr>
          <w:sz w:val="22"/>
        </w:rPr>
        <w:sectPr>
          <w:pgSz w:w="11910" w:h="16840"/>
          <w:pgMar w:top="300" w:bottom="280" w:left="283" w:right="283"/>
        </w:sectPr>
      </w:pPr>
    </w:p>
    <w:p>
      <w:pPr>
        <w:pStyle w:val="ListParagraph"/>
        <w:numPr>
          <w:ilvl w:val="4"/>
          <w:numId w:val="19"/>
        </w:numPr>
        <w:tabs>
          <w:tab w:pos="558" w:val="left" w:leader="none"/>
        </w:tabs>
        <w:spacing w:line="249" w:lineRule="auto" w:before="101" w:after="0"/>
        <w:ind w:left="426" w:right="1735" w:firstLine="0"/>
        <w:jc w:val="left"/>
        <w:rPr>
          <w:sz w:val="22"/>
        </w:rPr>
      </w:pPr>
      <w:r>
        <w:rPr>
          <w:color w:val="58595B"/>
          <w:w w:val="115"/>
          <w:sz w:val="22"/>
        </w:rPr>
        <w:t>Aviation:</w:t>
      </w:r>
      <w:r>
        <w:rPr>
          <w:color w:val="58595B"/>
          <w:spacing w:val="-16"/>
          <w:w w:val="115"/>
          <w:sz w:val="22"/>
        </w:rPr>
        <w:t> </w:t>
      </w:r>
      <w:r>
        <w:rPr>
          <w:color w:val="58595B"/>
          <w:w w:val="115"/>
          <w:sz w:val="22"/>
        </w:rPr>
        <w:t>Member</w:t>
      </w:r>
      <w:r>
        <w:rPr>
          <w:color w:val="58595B"/>
          <w:spacing w:val="-16"/>
          <w:w w:val="115"/>
          <w:sz w:val="22"/>
        </w:rPr>
        <w:t> </w:t>
      </w:r>
      <w:r>
        <w:rPr>
          <w:color w:val="58595B"/>
          <w:w w:val="115"/>
          <w:sz w:val="22"/>
        </w:rPr>
        <w:t>participation</w:t>
      </w:r>
      <w:r>
        <w:rPr>
          <w:color w:val="58595B"/>
          <w:spacing w:val="-16"/>
          <w:w w:val="115"/>
          <w:sz w:val="22"/>
        </w:rPr>
        <w:t> </w:t>
      </w:r>
      <w:r>
        <w:rPr>
          <w:color w:val="58595B"/>
          <w:w w:val="115"/>
          <w:sz w:val="22"/>
        </w:rPr>
        <w:t>in</w:t>
      </w:r>
      <w:r>
        <w:rPr>
          <w:color w:val="58595B"/>
          <w:spacing w:val="-16"/>
          <w:w w:val="115"/>
          <w:sz w:val="22"/>
        </w:rPr>
        <w:t> </w:t>
      </w:r>
      <w:r>
        <w:rPr>
          <w:color w:val="58595B"/>
          <w:w w:val="115"/>
          <w:sz w:val="22"/>
        </w:rPr>
        <w:t>any</w:t>
      </w:r>
      <w:r>
        <w:rPr>
          <w:color w:val="58595B"/>
          <w:spacing w:val="-16"/>
          <w:w w:val="115"/>
          <w:sz w:val="22"/>
        </w:rPr>
        <w:t> </w:t>
      </w:r>
      <w:r>
        <w:rPr>
          <w:color w:val="58595B"/>
          <w:w w:val="115"/>
          <w:sz w:val="22"/>
        </w:rPr>
        <w:t>flying</w:t>
      </w:r>
      <w:r>
        <w:rPr>
          <w:color w:val="58595B"/>
          <w:spacing w:val="-16"/>
          <w:w w:val="115"/>
          <w:sz w:val="22"/>
        </w:rPr>
        <w:t> </w:t>
      </w:r>
      <w:r>
        <w:rPr>
          <w:color w:val="58595B"/>
          <w:w w:val="115"/>
          <w:sz w:val="22"/>
        </w:rPr>
        <w:t>activity,</w:t>
      </w:r>
      <w:r>
        <w:rPr>
          <w:color w:val="58595B"/>
          <w:spacing w:val="-16"/>
          <w:w w:val="115"/>
          <w:sz w:val="22"/>
        </w:rPr>
        <w:t> </w:t>
      </w:r>
      <w:r>
        <w:rPr>
          <w:color w:val="58595B"/>
          <w:w w:val="115"/>
          <w:sz w:val="22"/>
        </w:rPr>
        <w:t>other</w:t>
      </w:r>
      <w:r>
        <w:rPr>
          <w:color w:val="58595B"/>
          <w:spacing w:val="-16"/>
          <w:w w:val="115"/>
          <w:sz w:val="22"/>
        </w:rPr>
        <w:t> </w:t>
      </w:r>
      <w:r>
        <w:rPr>
          <w:color w:val="58595B"/>
          <w:w w:val="115"/>
          <w:sz w:val="22"/>
        </w:rPr>
        <w:t>than</w:t>
      </w:r>
      <w:r>
        <w:rPr>
          <w:color w:val="58595B"/>
          <w:spacing w:val="-16"/>
          <w:w w:val="115"/>
          <w:sz w:val="22"/>
        </w:rPr>
        <w:t> </w:t>
      </w:r>
      <w:r>
        <w:rPr>
          <w:color w:val="58595B"/>
          <w:w w:val="115"/>
          <w:sz w:val="22"/>
        </w:rPr>
        <w:t>as</w:t>
      </w:r>
      <w:r>
        <w:rPr>
          <w:color w:val="58595B"/>
          <w:spacing w:val="-16"/>
          <w:w w:val="115"/>
          <w:sz w:val="22"/>
        </w:rPr>
        <w:t> </w:t>
      </w:r>
      <w:r>
        <w:rPr>
          <w:color w:val="58595B"/>
          <w:w w:val="115"/>
          <w:sz w:val="22"/>
        </w:rPr>
        <w:t>a</w:t>
      </w:r>
      <w:r>
        <w:rPr>
          <w:color w:val="58595B"/>
          <w:spacing w:val="-16"/>
          <w:w w:val="115"/>
          <w:sz w:val="22"/>
        </w:rPr>
        <w:t> </w:t>
      </w:r>
      <w:r>
        <w:rPr>
          <w:color w:val="58595B"/>
          <w:w w:val="115"/>
          <w:sz w:val="22"/>
        </w:rPr>
        <w:t>passenger</w:t>
      </w:r>
      <w:r>
        <w:rPr>
          <w:color w:val="58595B"/>
          <w:spacing w:val="-16"/>
          <w:w w:val="115"/>
          <w:sz w:val="22"/>
        </w:rPr>
        <w:t> </w:t>
      </w:r>
      <w:r>
        <w:rPr>
          <w:color w:val="58595B"/>
          <w:w w:val="115"/>
          <w:sz w:val="22"/>
        </w:rPr>
        <w:t>in</w:t>
      </w:r>
      <w:r>
        <w:rPr>
          <w:color w:val="58595B"/>
          <w:spacing w:val="-16"/>
          <w:w w:val="115"/>
          <w:sz w:val="22"/>
        </w:rPr>
        <w:t> </w:t>
      </w:r>
      <w:r>
        <w:rPr>
          <w:color w:val="58595B"/>
          <w:w w:val="115"/>
          <w:sz w:val="22"/>
        </w:rPr>
        <w:t>a commercially licensed aircraft.</w:t>
      </w:r>
    </w:p>
    <w:p>
      <w:pPr>
        <w:pStyle w:val="ListParagraph"/>
        <w:numPr>
          <w:ilvl w:val="4"/>
          <w:numId w:val="19"/>
        </w:numPr>
        <w:tabs>
          <w:tab w:pos="558" w:val="left" w:leader="none"/>
        </w:tabs>
        <w:spacing w:line="249" w:lineRule="auto" w:before="2" w:after="0"/>
        <w:ind w:left="426" w:right="573" w:firstLine="0"/>
        <w:jc w:val="left"/>
        <w:rPr>
          <w:sz w:val="22"/>
        </w:rPr>
      </w:pPr>
      <w:r>
        <w:rPr>
          <w:color w:val="58595B"/>
          <w:w w:val="110"/>
          <w:sz w:val="22"/>
        </w:rPr>
        <w:t>Hazardous sports and pastimes: Taking part or practicing for any hazardous hobby, pursuit </w:t>
      </w:r>
      <w:r>
        <w:rPr>
          <w:color w:val="58595B"/>
          <w:w w:val="110"/>
          <w:sz w:val="22"/>
        </w:rPr>
        <w:t>or </w:t>
      </w:r>
      <w:r>
        <w:rPr>
          <w:color w:val="58595B"/>
          <w:w w:val="115"/>
          <w:sz w:val="22"/>
        </w:rPr>
        <w:t>any race not previously declared and accepted by the Company.</w:t>
      </w:r>
    </w:p>
    <w:p>
      <w:pPr>
        <w:pStyle w:val="ListParagraph"/>
        <w:numPr>
          <w:ilvl w:val="4"/>
          <w:numId w:val="19"/>
        </w:numPr>
        <w:tabs>
          <w:tab w:pos="558" w:val="left" w:leader="none"/>
        </w:tabs>
        <w:spacing w:line="240" w:lineRule="auto" w:before="2" w:after="0"/>
        <w:ind w:left="558" w:right="0" w:hanging="132"/>
        <w:jc w:val="left"/>
        <w:rPr>
          <w:sz w:val="22"/>
        </w:rPr>
      </w:pPr>
      <w:r>
        <w:rPr>
          <w:color w:val="58595B"/>
          <w:w w:val="110"/>
          <w:sz w:val="22"/>
        </w:rPr>
        <w:t>Poison: Taking</w:t>
      </w:r>
      <w:r>
        <w:rPr>
          <w:color w:val="58595B"/>
          <w:spacing w:val="1"/>
          <w:w w:val="110"/>
          <w:sz w:val="22"/>
        </w:rPr>
        <w:t> </w:t>
      </w:r>
      <w:r>
        <w:rPr>
          <w:color w:val="58595B"/>
          <w:w w:val="110"/>
          <w:sz w:val="22"/>
        </w:rPr>
        <w:t>or absorbing,</w:t>
      </w:r>
      <w:r>
        <w:rPr>
          <w:color w:val="58595B"/>
          <w:spacing w:val="1"/>
          <w:w w:val="110"/>
          <w:sz w:val="22"/>
        </w:rPr>
        <w:t> </w:t>
      </w:r>
      <w:r>
        <w:rPr>
          <w:color w:val="58595B"/>
          <w:w w:val="110"/>
          <w:sz w:val="22"/>
        </w:rPr>
        <w:t>accidentally or</w:t>
      </w:r>
      <w:r>
        <w:rPr>
          <w:color w:val="58595B"/>
          <w:spacing w:val="1"/>
          <w:w w:val="110"/>
          <w:sz w:val="22"/>
        </w:rPr>
        <w:t> </w:t>
      </w:r>
      <w:r>
        <w:rPr>
          <w:color w:val="58595B"/>
          <w:w w:val="110"/>
          <w:sz w:val="22"/>
        </w:rPr>
        <w:t>otherwise, any</w:t>
      </w:r>
      <w:r>
        <w:rPr>
          <w:color w:val="58595B"/>
          <w:spacing w:val="1"/>
          <w:w w:val="110"/>
          <w:sz w:val="22"/>
        </w:rPr>
        <w:t> </w:t>
      </w:r>
      <w:r>
        <w:rPr>
          <w:color w:val="58595B"/>
          <w:spacing w:val="-2"/>
          <w:w w:val="110"/>
          <w:sz w:val="22"/>
        </w:rPr>
        <w:t>poison.</w:t>
      </w:r>
    </w:p>
    <w:p>
      <w:pPr>
        <w:pStyle w:val="ListParagraph"/>
        <w:numPr>
          <w:ilvl w:val="4"/>
          <w:numId w:val="19"/>
        </w:numPr>
        <w:tabs>
          <w:tab w:pos="558" w:val="left" w:leader="none"/>
        </w:tabs>
        <w:spacing w:line="249" w:lineRule="auto" w:before="11" w:after="0"/>
        <w:ind w:left="426" w:right="766" w:firstLine="0"/>
        <w:jc w:val="left"/>
        <w:rPr>
          <w:sz w:val="22"/>
        </w:rPr>
      </w:pPr>
      <w:r>
        <w:rPr>
          <w:color w:val="58595B"/>
          <w:w w:val="110"/>
          <w:sz w:val="22"/>
        </w:rPr>
        <w:t>Toxic Gases: Inhaling any gas or fumes, accidentally or otherwise, except accidentally in </w:t>
      </w:r>
      <w:r>
        <w:rPr>
          <w:color w:val="58595B"/>
          <w:w w:val="110"/>
          <w:sz w:val="22"/>
        </w:rPr>
        <w:t>the </w:t>
      </w:r>
      <w:r>
        <w:rPr>
          <w:color w:val="58595B"/>
          <w:w w:val="115"/>
          <w:sz w:val="22"/>
        </w:rPr>
        <w:t>course of duty.</w:t>
      </w:r>
    </w:p>
    <w:p>
      <w:pPr>
        <w:pStyle w:val="ListParagraph"/>
        <w:numPr>
          <w:ilvl w:val="4"/>
          <w:numId w:val="19"/>
        </w:numPr>
        <w:tabs>
          <w:tab w:pos="558" w:val="left" w:leader="none"/>
        </w:tabs>
        <w:spacing w:line="240" w:lineRule="auto" w:before="1" w:after="0"/>
        <w:ind w:left="558" w:right="0" w:hanging="132"/>
        <w:jc w:val="left"/>
        <w:rPr>
          <w:sz w:val="22"/>
        </w:rPr>
      </w:pPr>
      <w:r>
        <w:rPr>
          <w:color w:val="58595B"/>
          <w:w w:val="110"/>
          <w:sz w:val="22"/>
        </w:rPr>
        <w:t>Physical</w:t>
      </w:r>
      <w:r>
        <w:rPr>
          <w:color w:val="58595B"/>
          <w:spacing w:val="6"/>
          <w:w w:val="110"/>
          <w:sz w:val="22"/>
        </w:rPr>
        <w:t> </w:t>
      </w:r>
      <w:r>
        <w:rPr>
          <w:color w:val="58595B"/>
          <w:w w:val="110"/>
          <w:sz w:val="22"/>
        </w:rPr>
        <w:t>Infirmity:</w:t>
      </w:r>
      <w:r>
        <w:rPr>
          <w:color w:val="58595B"/>
          <w:spacing w:val="6"/>
          <w:w w:val="110"/>
          <w:sz w:val="22"/>
        </w:rPr>
        <w:t> </w:t>
      </w:r>
      <w:r>
        <w:rPr>
          <w:color w:val="58595B"/>
          <w:w w:val="110"/>
          <w:sz w:val="22"/>
        </w:rPr>
        <w:t>Body</w:t>
      </w:r>
      <w:r>
        <w:rPr>
          <w:color w:val="58595B"/>
          <w:spacing w:val="7"/>
          <w:w w:val="110"/>
          <w:sz w:val="22"/>
        </w:rPr>
        <w:t> </w:t>
      </w:r>
      <w:r>
        <w:rPr>
          <w:color w:val="58595B"/>
          <w:w w:val="110"/>
          <w:sz w:val="22"/>
        </w:rPr>
        <w:t>or</w:t>
      </w:r>
      <w:r>
        <w:rPr>
          <w:color w:val="58595B"/>
          <w:spacing w:val="6"/>
          <w:w w:val="110"/>
          <w:sz w:val="22"/>
        </w:rPr>
        <w:t> </w:t>
      </w:r>
      <w:r>
        <w:rPr>
          <w:color w:val="58595B"/>
          <w:w w:val="110"/>
          <w:sz w:val="22"/>
        </w:rPr>
        <w:t>mental</w:t>
      </w:r>
      <w:r>
        <w:rPr>
          <w:color w:val="58595B"/>
          <w:spacing w:val="7"/>
          <w:w w:val="110"/>
          <w:sz w:val="22"/>
        </w:rPr>
        <w:t> </w:t>
      </w:r>
      <w:r>
        <w:rPr>
          <w:color w:val="58595B"/>
          <w:w w:val="110"/>
          <w:sz w:val="22"/>
        </w:rPr>
        <w:t>infirmity</w:t>
      </w:r>
      <w:r>
        <w:rPr>
          <w:color w:val="58595B"/>
          <w:spacing w:val="6"/>
          <w:w w:val="110"/>
          <w:sz w:val="22"/>
        </w:rPr>
        <w:t> </w:t>
      </w:r>
      <w:r>
        <w:rPr>
          <w:color w:val="58595B"/>
          <w:w w:val="110"/>
          <w:sz w:val="22"/>
        </w:rPr>
        <w:t>or</w:t>
      </w:r>
      <w:r>
        <w:rPr>
          <w:color w:val="58595B"/>
          <w:spacing w:val="7"/>
          <w:w w:val="110"/>
          <w:sz w:val="22"/>
        </w:rPr>
        <w:t> </w:t>
      </w:r>
      <w:r>
        <w:rPr>
          <w:color w:val="58595B"/>
          <w:w w:val="110"/>
          <w:sz w:val="22"/>
        </w:rPr>
        <w:t>any</w:t>
      </w:r>
      <w:r>
        <w:rPr>
          <w:color w:val="58595B"/>
          <w:spacing w:val="6"/>
          <w:w w:val="110"/>
          <w:sz w:val="22"/>
        </w:rPr>
        <w:t> </w:t>
      </w:r>
      <w:r>
        <w:rPr>
          <w:color w:val="58595B"/>
          <w:spacing w:val="-2"/>
          <w:w w:val="110"/>
          <w:sz w:val="22"/>
        </w:rPr>
        <w:t>disease.</w:t>
      </w:r>
    </w:p>
    <w:p>
      <w:pPr>
        <w:pStyle w:val="BodyText"/>
        <w:spacing w:before="22"/>
      </w:pPr>
    </w:p>
    <w:p>
      <w:pPr>
        <w:pStyle w:val="Heading1"/>
        <w:ind w:left="426"/>
      </w:pPr>
      <w:r>
        <w:rPr>
          <w:color w:val="58595B"/>
          <w:spacing w:val="4"/>
        </w:rPr>
        <w:t>Accelerated</w:t>
      </w:r>
      <w:r>
        <w:rPr>
          <w:color w:val="58595B"/>
          <w:spacing w:val="24"/>
        </w:rPr>
        <w:t> </w:t>
      </w:r>
      <w:r>
        <w:rPr>
          <w:color w:val="58595B"/>
          <w:spacing w:val="4"/>
        </w:rPr>
        <w:t>Total</w:t>
      </w:r>
      <w:r>
        <w:rPr>
          <w:color w:val="58595B"/>
          <w:spacing w:val="26"/>
        </w:rPr>
        <w:t> </w:t>
      </w:r>
      <w:r>
        <w:rPr>
          <w:color w:val="58595B"/>
          <w:spacing w:val="4"/>
        </w:rPr>
        <w:t>Permanent</w:t>
      </w:r>
      <w:r>
        <w:rPr>
          <w:color w:val="58595B"/>
          <w:spacing w:val="22"/>
        </w:rPr>
        <w:t> </w:t>
      </w:r>
      <w:r>
        <w:rPr>
          <w:color w:val="58595B"/>
          <w:spacing w:val="4"/>
        </w:rPr>
        <w:t>Disability</w:t>
      </w:r>
      <w:r>
        <w:rPr>
          <w:color w:val="58595B"/>
          <w:spacing w:val="24"/>
        </w:rPr>
        <w:t> </w:t>
      </w:r>
      <w:r>
        <w:rPr>
          <w:color w:val="58595B"/>
          <w:spacing w:val="4"/>
        </w:rPr>
        <w:t>Definition</w:t>
      </w:r>
      <w:r>
        <w:rPr>
          <w:color w:val="58595B"/>
          <w:spacing w:val="24"/>
        </w:rPr>
        <w:t> </w:t>
      </w:r>
      <w:r>
        <w:rPr>
          <w:color w:val="58595B"/>
          <w:spacing w:val="4"/>
        </w:rPr>
        <w:t>&amp;</w:t>
      </w:r>
      <w:r>
        <w:rPr>
          <w:color w:val="58595B"/>
          <w:spacing w:val="66"/>
        </w:rPr>
        <w:t> </w:t>
      </w:r>
      <w:r>
        <w:rPr>
          <w:color w:val="58595B"/>
          <w:spacing w:val="-2"/>
        </w:rPr>
        <w:t>Exclusions</w:t>
      </w:r>
    </w:p>
    <w:p>
      <w:pPr>
        <w:pStyle w:val="ListParagraph"/>
        <w:numPr>
          <w:ilvl w:val="0"/>
          <w:numId w:val="21"/>
        </w:numPr>
        <w:tabs>
          <w:tab w:pos="659" w:val="left" w:leader="none"/>
        </w:tabs>
        <w:spacing w:line="249" w:lineRule="auto" w:before="11" w:after="0"/>
        <w:ind w:left="426" w:right="453" w:firstLine="0"/>
        <w:jc w:val="left"/>
        <w:rPr>
          <w:sz w:val="22"/>
        </w:rPr>
      </w:pPr>
      <w:r>
        <w:rPr>
          <w:color w:val="58595B"/>
          <w:w w:val="115"/>
          <w:sz w:val="22"/>
        </w:rPr>
        <w:t>Total</w:t>
      </w:r>
      <w:r>
        <w:rPr>
          <w:color w:val="58595B"/>
          <w:spacing w:val="-17"/>
          <w:w w:val="115"/>
          <w:sz w:val="22"/>
        </w:rPr>
        <w:t> </w:t>
      </w:r>
      <w:r>
        <w:rPr>
          <w:color w:val="58595B"/>
          <w:w w:val="115"/>
          <w:sz w:val="22"/>
        </w:rPr>
        <w:t>Permanent</w:t>
      </w:r>
      <w:r>
        <w:rPr>
          <w:color w:val="58595B"/>
          <w:spacing w:val="-18"/>
          <w:w w:val="115"/>
          <w:sz w:val="22"/>
        </w:rPr>
        <w:t> </w:t>
      </w:r>
      <w:r>
        <w:rPr>
          <w:color w:val="58595B"/>
          <w:w w:val="115"/>
          <w:sz w:val="22"/>
        </w:rPr>
        <w:t>Disability</w:t>
      </w:r>
      <w:r>
        <w:rPr>
          <w:color w:val="58595B"/>
          <w:spacing w:val="-16"/>
          <w:w w:val="115"/>
          <w:sz w:val="22"/>
        </w:rPr>
        <w:t> </w:t>
      </w:r>
      <w:r>
        <w:rPr>
          <w:color w:val="58595B"/>
          <w:w w:val="115"/>
          <w:sz w:val="22"/>
        </w:rPr>
        <w:t>means</w:t>
      </w:r>
      <w:r>
        <w:rPr>
          <w:color w:val="58595B"/>
          <w:spacing w:val="-16"/>
          <w:w w:val="115"/>
          <w:sz w:val="22"/>
        </w:rPr>
        <w:t> </w:t>
      </w:r>
      <w:r>
        <w:rPr>
          <w:color w:val="58595B"/>
          <w:w w:val="115"/>
          <w:sz w:val="22"/>
        </w:rPr>
        <w:t>disablement</w:t>
      </w:r>
      <w:r>
        <w:rPr>
          <w:color w:val="58595B"/>
          <w:spacing w:val="-18"/>
          <w:w w:val="115"/>
          <w:sz w:val="22"/>
        </w:rPr>
        <w:t> </w:t>
      </w:r>
      <w:r>
        <w:rPr>
          <w:color w:val="58595B"/>
          <w:w w:val="115"/>
          <w:sz w:val="22"/>
        </w:rPr>
        <w:t>of</w:t>
      </w:r>
      <w:r>
        <w:rPr>
          <w:color w:val="58595B"/>
          <w:spacing w:val="-18"/>
          <w:w w:val="115"/>
          <w:sz w:val="22"/>
        </w:rPr>
        <w:t> </w:t>
      </w:r>
      <w:r>
        <w:rPr>
          <w:color w:val="58595B"/>
          <w:w w:val="115"/>
          <w:sz w:val="22"/>
        </w:rPr>
        <w:t>the</w:t>
      </w:r>
      <w:r>
        <w:rPr>
          <w:color w:val="58595B"/>
          <w:spacing w:val="-17"/>
          <w:w w:val="115"/>
          <w:sz w:val="22"/>
        </w:rPr>
        <w:t> </w:t>
      </w:r>
      <w:r>
        <w:rPr>
          <w:color w:val="58595B"/>
          <w:w w:val="115"/>
          <w:sz w:val="22"/>
        </w:rPr>
        <w:t>life</w:t>
      </w:r>
      <w:r>
        <w:rPr>
          <w:color w:val="58595B"/>
          <w:spacing w:val="-17"/>
          <w:w w:val="115"/>
          <w:sz w:val="22"/>
        </w:rPr>
        <w:t> </w:t>
      </w:r>
      <w:r>
        <w:rPr>
          <w:color w:val="58595B"/>
          <w:w w:val="115"/>
          <w:sz w:val="22"/>
        </w:rPr>
        <w:t>assured</w:t>
      </w:r>
      <w:r>
        <w:rPr>
          <w:color w:val="58595B"/>
          <w:spacing w:val="-16"/>
          <w:w w:val="115"/>
          <w:sz w:val="22"/>
        </w:rPr>
        <w:t> </w:t>
      </w:r>
      <w:r>
        <w:rPr>
          <w:color w:val="58595B"/>
          <w:w w:val="115"/>
          <w:sz w:val="22"/>
        </w:rPr>
        <w:t>which</w:t>
      </w:r>
      <w:r>
        <w:rPr>
          <w:color w:val="58595B"/>
          <w:spacing w:val="-18"/>
          <w:w w:val="115"/>
          <w:sz w:val="22"/>
        </w:rPr>
        <w:t> </w:t>
      </w:r>
      <w:r>
        <w:rPr>
          <w:color w:val="58595B"/>
          <w:w w:val="115"/>
          <w:sz w:val="22"/>
        </w:rPr>
        <w:t>meets</w:t>
      </w:r>
      <w:r>
        <w:rPr>
          <w:color w:val="58595B"/>
          <w:spacing w:val="-15"/>
          <w:w w:val="115"/>
          <w:sz w:val="22"/>
        </w:rPr>
        <w:t> </w:t>
      </w:r>
      <w:r>
        <w:rPr>
          <w:color w:val="58595B"/>
          <w:w w:val="115"/>
          <w:sz w:val="22"/>
        </w:rPr>
        <w:t>the</w:t>
      </w:r>
      <w:r>
        <w:rPr>
          <w:color w:val="58595B"/>
          <w:spacing w:val="-18"/>
          <w:w w:val="115"/>
          <w:sz w:val="22"/>
        </w:rPr>
        <w:t> </w:t>
      </w:r>
      <w:r>
        <w:rPr>
          <w:color w:val="58595B"/>
          <w:w w:val="115"/>
          <w:sz w:val="22"/>
        </w:rPr>
        <w:t>definitions in</w:t>
      </w:r>
      <w:r>
        <w:rPr>
          <w:color w:val="58595B"/>
          <w:spacing w:val="-3"/>
          <w:w w:val="115"/>
          <w:sz w:val="22"/>
        </w:rPr>
        <w:t> </w:t>
      </w:r>
      <w:r>
        <w:rPr>
          <w:color w:val="58595B"/>
          <w:w w:val="115"/>
          <w:sz w:val="22"/>
        </w:rPr>
        <w:t>any</w:t>
      </w:r>
      <w:r>
        <w:rPr>
          <w:color w:val="58595B"/>
          <w:spacing w:val="-2"/>
          <w:w w:val="115"/>
          <w:sz w:val="22"/>
        </w:rPr>
        <w:t> </w:t>
      </w:r>
      <w:r>
        <w:rPr>
          <w:color w:val="58595B"/>
          <w:w w:val="115"/>
          <w:sz w:val="22"/>
        </w:rPr>
        <w:t>of</w:t>
      </w:r>
      <w:r>
        <w:rPr>
          <w:color w:val="58595B"/>
          <w:spacing w:val="-5"/>
          <w:w w:val="115"/>
          <w:sz w:val="22"/>
        </w:rPr>
        <w:t> </w:t>
      </w:r>
      <w:r>
        <w:rPr>
          <w:color w:val="58595B"/>
          <w:w w:val="115"/>
          <w:sz w:val="22"/>
        </w:rPr>
        <w:t>parts</w:t>
      </w:r>
      <w:r>
        <w:rPr>
          <w:color w:val="58595B"/>
          <w:spacing w:val="-1"/>
          <w:w w:val="115"/>
          <w:sz w:val="22"/>
        </w:rPr>
        <w:t> </w:t>
      </w:r>
      <w:r>
        <w:rPr>
          <w:color w:val="58595B"/>
          <w:w w:val="115"/>
          <w:sz w:val="22"/>
        </w:rPr>
        <w:t>A &amp; B as</w:t>
      </w:r>
      <w:r>
        <w:rPr>
          <w:color w:val="58595B"/>
          <w:spacing w:val="-1"/>
          <w:w w:val="115"/>
          <w:sz w:val="22"/>
        </w:rPr>
        <w:t> </w:t>
      </w:r>
      <w:r>
        <w:rPr>
          <w:color w:val="58595B"/>
          <w:w w:val="115"/>
          <w:sz w:val="22"/>
        </w:rPr>
        <w:t>defined</w:t>
      </w:r>
      <w:r>
        <w:rPr>
          <w:color w:val="58595B"/>
          <w:spacing w:val="-1"/>
          <w:w w:val="115"/>
          <w:sz w:val="22"/>
        </w:rPr>
        <w:t> </w:t>
      </w:r>
      <w:r>
        <w:rPr>
          <w:color w:val="58595B"/>
          <w:w w:val="115"/>
          <w:sz w:val="22"/>
        </w:rPr>
        <w:t>below</w:t>
      </w:r>
    </w:p>
    <w:p>
      <w:pPr>
        <w:pStyle w:val="BodyText"/>
        <w:spacing w:before="13"/>
      </w:pPr>
    </w:p>
    <w:p>
      <w:pPr>
        <w:pStyle w:val="BodyText"/>
        <w:spacing w:before="0"/>
        <w:ind w:left="426"/>
      </w:pPr>
      <w:r>
        <w:rPr>
          <w:color w:val="58595B"/>
          <w:w w:val="105"/>
        </w:rPr>
        <w:t>Part</w:t>
      </w:r>
      <w:r>
        <w:rPr>
          <w:color w:val="58595B"/>
          <w:spacing w:val="4"/>
          <w:w w:val="105"/>
        </w:rPr>
        <w:t> </w:t>
      </w:r>
      <w:r>
        <w:rPr>
          <w:color w:val="58595B"/>
          <w:w w:val="105"/>
        </w:rPr>
        <w:t>A:</w:t>
      </w:r>
      <w:r>
        <w:rPr>
          <w:color w:val="58595B"/>
          <w:spacing w:val="13"/>
          <w:w w:val="105"/>
        </w:rPr>
        <w:t> </w:t>
      </w:r>
      <w:r>
        <w:rPr>
          <w:color w:val="58595B"/>
          <w:w w:val="105"/>
        </w:rPr>
        <w:t>Unable</w:t>
      </w:r>
      <w:r>
        <w:rPr>
          <w:color w:val="58595B"/>
          <w:spacing w:val="6"/>
          <w:w w:val="105"/>
        </w:rPr>
        <w:t> </w:t>
      </w:r>
      <w:r>
        <w:rPr>
          <w:color w:val="58595B"/>
          <w:w w:val="105"/>
        </w:rPr>
        <w:t>to</w:t>
      </w:r>
      <w:r>
        <w:rPr>
          <w:color w:val="58595B"/>
          <w:spacing w:val="5"/>
          <w:w w:val="105"/>
        </w:rPr>
        <w:t> </w:t>
      </w:r>
      <w:r>
        <w:rPr>
          <w:color w:val="58595B"/>
          <w:spacing w:val="-2"/>
          <w:w w:val="105"/>
        </w:rPr>
        <w:t>work:</w:t>
      </w:r>
    </w:p>
    <w:p>
      <w:pPr>
        <w:pStyle w:val="BodyText"/>
        <w:ind w:left="426"/>
      </w:pPr>
      <w:r>
        <w:rPr>
          <w:color w:val="58595B"/>
          <w:w w:val="110"/>
        </w:rPr>
        <w:t>The</w:t>
      </w:r>
      <w:r>
        <w:rPr>
          <w:color w:val="58595B"/>
          <w:spacing w:val="8"/>
          <w:w w:val="110"/>
        </w:rPr>
        <w:t> </w:t>
      </w:r>
      <w:r>
        <w:rPr>
          <w:color w:val="58595B"/>
          <w:w w:val="110"/>
        </w:rPr>
        <w:t>life</w:t>
      </w:r>
      <w:r>
        <w:rPr>
          <w:color w:val="58595B"/>
          <w:spacing w:val="9"/>
          <w:w w:val="110"/>
        </w:rPr>
        <w:t> </w:t>
      </w:r>
      <w:r>
        <w:rPr>
          <w:color w:val="58595B"/>
          <w:w w:val="110"/>
        </w:rPr>
        <w:t>assured</w:t>
      </w:r>
      <w:r>
        <w:rPr>
          <w:color w:val="58595B"/>
          <w:spacing w:val="12"/>
          <w:w w:val="110"/>
        </w:rPr>
        <w:t> </w:t>
      </w:r>
      <w:r>
        <w:rPr>
          <w:color w:val="58595B"/>
          <w:w w:val="110"/>
        </w:rPr>
        <w:t>suffers</w:t>
      </w:r>
      <w:r>
        <w:rPr>
          <w:color w:val="58595B"/>
          <w:spacing w:val="11"/>
          <w:w w:val="110"/>
        </w:rPr>
        <w:t> </w:t>
      </w:r>
      <w:r>
        <w:rPr>
          <w:color w:val="58595B"/>
          <w:w w:val="110"/>
        </w:rPr>
        <w:t>an</w:t>
      </w:r>
      <w:r>
        <w:rPr>
          <w:color w:val="58595B"/>
          <w:spacing w:val="9"/>
          <w:w w:val="110"/>
        </w:rPr>
        <w:t> </w:t>
      </w:r>
      <w:r>
        <w:rPr>
          <w:color w:val="58595B"/>
          <w:w w:val="110"/>
        </w:rPr>
        <w:t>injury/</w:t>
      </w:r>
      <w:r>
        <w:rPr>
          <w:color w:val="58595B"/>
          <w:spacing w:val="-38"/>
          <w:w w:val="110"/>
        </w:rPr>
        <w:t> </w:t>
      </w:r>
      <w:r>
        <w:rPr>
          <w:color w:val="58595B"/>
          <w:w w:val="110"/>
        </w:rPr>
        <w:t>accident</w:t>
      </w:r>
      <w:r>
        <w:rPr>
          <w:color w:val="58595B"/>
          <w:spacing w:val="8"/>
          <w:w w:val="110"/>
        </w:rPr>
        <w:t> </w:t>
      </w:r>
      <w:r>
        <w:rPr>
          <w:color w:val="58595B"/>
          <w:spacing w:val="-4"/>
          <w:w w:val="110"/>
        </w:rPr>
        <w:t>and:</w:t>
      </w:r>
    </w:p>
    <w:p>
      <w:pPr>
        <w:pStyle w:val="ListParagraph"/>
        <w:numPr>
          <w:ilvl w:val="1"/>
          <w:numId w:val="21"/>
        </w:numPr>
        <w:tabs>
          <w:tab w:pos="558" w:val="left" w:leader="none"/>
        </w:tabs>
        <w:spacing w:line="249" w:lineRule="auto" w:before="11" w:after="0"/>
        <w:ind w:left="426" w:right="816" w:firstLine="0"/>
        <w:jc w:val="left"/>
        <w:rPr>
          <w:sz w:val="22"/>
        </w:rPr>
      </w:pPr>
      <w:r>
        <w:rPr>
          <w:color w:val="58595B"/>
          <w:w w:val="115"/>
          <w:sz w:val="22"/>
        </w:rPr>
        <w:t>The</w:t>
      </w:r>
      <w:r>
        <w:rPr>
          <w:color w:val="58595B"/>
          <w:spacing w:val="-3"/>
          <w:w w:val="115"/>
          <w:sz w:val="22"/>
        </w:rPr>
        <w:t> </w:t>
      </w:r>
      <w:r>
        <w:rPr>
          <w:color w:val="58595B"/>
          <w:w w:val="115"/>
          <w:sz w:val="22"/>
        </w:rPr>
        <w:t>injury</w:t>
      </w:r>
      <w:r>
        <w:rPr>
          <w:color w:val="58595B"/>
          <w:spacing w:val="-3"/>
          <w:w w:val="115"/>
          <w:sz w:val="22"/>
        </w:rPr>
        <w:t> </w:t>
      </w:r>
      <w:r>
        <w:rPr>
          <w:color w:val="58595B"/>
          <w:w w:val="115"/>
          <w:sz w:val="22"/>
        </w:rPr>
        <w:t>causes</w:t>
      </w:r>
      <w:r>
        <w:rPr>
          <w:color w:val="58595B"/>
          <w:spacing w:val="-3"/>
          <w:w w:val="115"/>
          <w:sz w:val="22"/>
        </w:rPr>
        <w:t> </w:t>
      </w:r>
      <w:r>
        <w:rPr>
          <w:color w:val="58595B"/>
          <w:w w:val="115"/>
          <w:sz w:val="22"/>
        </w:rPr>
        <w:t>the</w:t>
      </w:r>
      <w:r>
        <w:rPr>
          <w:color w:val="58595B"/>
          <w:spacing w:val="-3"/>
          <w:w w:val="115"/>
          <w:sz w:val="22"/>
        </w:rPr>
        <w:t> </w:t>
      </w:r>
      <w:r>
        <w:rPr>
          <w:color w:val="58595B"/>
          <w:w w:val="115"/>
          <w:sz w:val="22"/>
        </w:rPr>
        <w:t>insured</w:t>
      </w:r>
      <w:r>
        <w:rPr>
          <w:color w:val="58595B"/>
          <w:spacing w:val="-3"/>
          <w:w w:val="115"/>
          <w:sz w:val="22"/>
        </w:rPr>
        <w:t> </w:t>
      </w:r>
      <w:r>
        <w:rPr>
          <w:color w:val="58595B"/>
          <w:w w:val="115"/>
          <w:sz w:val="22"/>
        </w:rPr>
        <w:t>person</w:t>
      </w:r>
      <w:r>
        <w:rPr>
          <w:color w:val="58595B"/>
          <w:spacing w:val="-3"/>
          <w:w w:val="115"/>
          <w:sz w:val="22"/>
        </w:rPr>
        <w:t> </w:t>
      </w:r>
      <w:r>
        <w:rPr>
          <w:color w:val="58595B"/>
          <w:w w:val="115"/>
          <w:sz w:val="22"/>
        </w:rPr>
        <w:t>to</w:t>
      </w:r>
      <w:r>
        <w:rPr>
          <w:color w:val="58595B"/>
          <w:spacing w:val="-3"/>
          <w:w w:val="115"/>
          <w:sz w:val="22"/>
        </w:rPr>
        <w:t> </w:t>
      </w:r>
      <w:r>
        <w:rPr>
          <w:color w:val="58595B"/>
          <w:w w:val="115"/>
          <w:sz w:val="22"/>
        </w:rPr>
        <w:t>be</w:t>
      </w:r>
      <w:r>
        <w:rPr>
          <w:color w:val="58595B"/>
          <w:spacing w:val="-3"/>
          <w:w w:val="115"/>
          <w:sz w:val="22"/>
        </w:rPr>
        <w:t> </w:t>
      </w:r>
      <w:r>
        <w:rPr>
          <w:color w:val="58595B"/>
          <w:w w:val="115"/>
          <w:sz w:val="22"/>
        </w:rPr>
        <w:t>unable</w:t>
      </w:r>
      <w:r>
        <w:rPr>
          <w:color w:val="58595B"/>
          <w:spacing w:val="-3"/>
          <w:w w:val="115"/>
          <w:sz w:val="22"/>
        </w:rPr>
        <w:t> </w:t>
      </w:r>
      <w:r>
        <w:rPr>
          <w:color w:val="58595B"/>
          <w:w w:val="115"/>
          <w:sz w:val="22"/>
        </w:rPr>
        <w:t>to</w:t>
      </w:r>
      <w:r>
        <w:rPr>
          <w:color w:val="58595B"/>
          <w:spacing w:val="-3"/>
          <w:w w:val="115"/>
          <w:sz w:val="22"/>
        </w:rPr>
        <w:t> </w:t>
      </w:r>
      <w:r>
        <w:rPr>
          <w:color w:val="58595B"/>
          <w:w w:val="115"/>
          <w:sz w:val="22"/>
        </w:rPr>
        <w:t>engage</w:t>
      </w:r>
      <w:r>
        <w:rPr>
          <w:color w:val="58595B"/>
          <w:spacing w:val="-3"/>
          <w:w w:val="115"/>
          <w:sz w:val="22"/>
        </w:rPr>
        <w:t> </w:t>
      </w:r>
      <w:r>
        <w:rPr>
          <w:color w:val="58595B"/>
          <w:w w:val="115"/>
          <w:sz w:val="22"/>
        </w:rPr>
        <w:t>in</w:t>
      </w:r>
      <w:r>
        <w:rPr>
          <w:color w:val="58595B"/>
          <w:spacing w:val="-3"/>
          <w:w w:val="115"/>
          <w:sz w:val="22"/>
        </w:rPr>
        <w:t> </w:t>
      </w:r>
      <w:r>
        <w:rPr>
          <w:color w:val="58595B"/>
          <w:w w:val="115"/>
          <w:sz w:val="22"/>
        </w:rPr>
        <w:t>any</w:t>
      </w:r>
      <w:r>
        <w:rPr>
          <w:color w:val="58595B"/>
          <w:spacing w:val="-3"/>
          <w:w w:val="115"/>
          <w:sz w:val="22"/>
        </w:rPr>
        <w:t> </w:t>
      </w:r>
      <w:r>
        <w:rPr>
          <w:color w:val="58595B"/>
          <w:w w:val="115"/>
          <w:sz w:val="22"/>
        </w:rPr>
        <w:t>occupation</w:t>
      </w:r>
      <w:r>
        <w:rPr>
          <w:color w:val="58595B"/>
          <w:spacing w:val="-3"/>
          <w:w w:val="115"/>
          <w:sz w:val="22"/>
        </w:rPr>
        <w:t> </w:t>
      </w:r>
      <w:r>
        <w:rPr>
          <w:color w:val="58595B"/>
          <w:w w:val="115"/>
          <w:sz w:val="22"/>
        </w:rPr>
        <w:t>or employment</w:t>
      </w:r>
      <w:r>
        <w:rPr>
          <w:color w:val="58595B"/>
          <w:spacing w:val="-11"/>
          <w:w w:val="115"/>
          <w:sz w:val="22"/>
        </w:rPr>
        <w:t> </w:t>
      </w:r>
      <w:r>
        <w:rPr>
          <w:color w:val="58595B"/>
          <w:w w:val="115"/>
          <w:sz w:val="22"/>
        </w:rPr>
        <w:t>or</w:t>
      </w:r>
      <w:r>
        <w:rPr>
          <w:color w:val="58595B"/>
          <w:spacing w:val="-11"/>
          <w:w w:val="115"/>
          <w:sz w:val="22"/>
        </w:rPr>
        <w:t> </w:t>
      </w:r>
      <w:r>
        <w:rPr>
          <w:color w:val="58595B"/>
          <w:w w:val="115"/>
          <w:sz w:val="22"/>
        </w:rPr>
        <w:t>business</w:t>
      </w:r>
      <w:r>
        <w:rPr>
          <w:color w:val="58595B"/>
          <w:spacing w:val="-8"/>
          <w:w w:val="115"/>
          <w:sz w:val="22"/>
        </w:rPr>
        <w:t> </w:t>
      </w:r>
      <w:r>
        <w:rPr>
          <w:color w:val="58595B"/>
          <w:w w:val="115"/>
          <w:sz w:val="22"/>
        </w:rPr>
        <w:t>for</w:t>
      </w:r>
      <w:r>
        <w:rPr>
          <w:color w:val="58595B"/>
          <w:spacing w:val="-11"/>
          <w:w w:val="115"/>
          <w:sz w:val="22"/>
        </w:rPr>
        <w:t> </w:t>
      </w:r>
      <w:r>
        <w:rPr>
          <w:color w:val="58595B"/>
          <w:w w:val="115"/>
          <w:sz w:val="22"/>
        </w:rPr>
        <w:t>remuneration</w:t>
      </w:r>
      <w:r>
        <w:rPr>
          <w:color w:val="58595B"/>
          <w:spacing w:val="-10"/>
          <w:w w:val="115"/>
          <w:sz w:val="22"/>
        </w:rPr>
        <w:t> </w:t>
      </w:r>
      <w:r>
        <w:rPr>
          <w:color w:val="58595B"/>
          <w:w w:val="115"/>
          <w:sz w:val="22"/>
        </w:rPr>
        <w:t>or</w:t>
      </w:r>
      <w:r>
        <w:rPr>
          <w:color w:val="58595B"/>
          <w:spacing w:val="-11"/>
          <w:w w:val="115"/>
          <w:sz w:val="22"/>
        </w:rPr>
        <w:t> </w:t>
      </w:r>
      <w:r>
        <w:rPr>
          <w:color w:val="58595B"/>
          <w:w w:val="115"/>
          <w:sz w:val="22"/>
        </w:rPr>
        <w:t>profit</w:t>
      </w:r>
      <w:r>
        <w:rPr>
          <w:color w:val="58595B"/>
          <w:spacing w:val="-11"/>
          <w:w w:val="115"/>
          <w:sz w:val="22"/>
        </w:rPr>
        <w:t> </w:t>
      </w:r>
      <w:r>
        <w:rPr>
          <w:color w:val="58595B"/>
          <w:w w:val="115"/>
          <w:sz w:val="22"/>
        </w:rPr>
        <w:t>for</w:t>
      </w:r>
      <w:r>
        <w:rPr>
          <w:color w:val="58595B"/>
          <w:spacing w:val="-11"/>
          <w:w w:val="115"/>
          <w:sz w:val="22"/>
        </w:rPr>
        <w:t> </w:t>
      </w:r>
      <w:r>
        <w:rPr>
          <w:color w:val="58595B"/>
          <w:w w:val="115"/>
          <w:sz w:val="22"/>
        </w:rPr>
        <w:t>an</w:t>
      </w:r>
      <w:r>
        <w:rPr>
          <w:color w:val="58595B"/>
          <w:spacing w:val="-10"/>
          <w:w w:val="115"/>
          <w:sz w:val="22"/>
        </w:rPr>
        <w:t> </w:t>
      </w:r>
      <w:r>
        <w:rPr>
          <w:color w:val="58595B"/>
          <w:w w:val="115"/>
          <w:sz w:val="22"/>
        </w:rPr>
        <w:t>uninterrupted</w:t>
      </w:r>
      <w:r>
        <w:rPr>
          <w:color w:val="58595B"/>
          <w:spacing w:val="-8"/>
          <w:w w:val="115"/>
          <w:sz w:val="22"/>
        </w:rPr>
        <w:t> </w:t>
      </w:r>
      <w:r>
        <w:rPr>
          <w:color w:val="58595B"/>
          <w:w w:val="115"/>
          <w:sz w:val="22"/>
        </w:rPr>
        <w:t>period</w:t>
      </w:r>
      <w:r>
        <w:rPr>
          <w:color w:val="58595B"/>
          <w:spacing w:val="-8"/>
          <w:w w:val="115"/>
          <w:sz w:val="22"/>
        </w:rPr>
        <w:t> </w:t>
      </w:r>
      <w:r>
        <w:rPr>
          <w:color w:val="58595B"/>
          <w:w w:val="115"/>
          <w:sz w:val="22"/>
        </w:rPr>
        <w:t>of</w:t>
      </w:r>
      <w:r>
        <w:rPr>
          <w:color w:val="58595B"/>
          <w:spacing w:val="-12"/>
          <w:w w:val="115"/>
          <w:sz w:val="22"/>
        </w:rPr>
        <w:t> </w:t>
      </w:r>
      <w:r>
        <w:rPr>
          <w:color w:val="58595B"/>
          <w:w w:val="115"/>
          <w:sz w:val="22"/>
        </w:rPr>
        <w:t>at</w:t>
      </w:r>
      <w:r>
        <w:rPr>
          <w:color w:val="58595B"/>
          <w:spacing w:val="-11"/>
          <w:w w:val="115"/>
          <w:sz w:val="22"/>
        </w:rPr>
        <w:t> </w:t>
      </w:r>
      <w:r>
        <w:rPr>
          <w:color w:val="58595B"/>
          <w:w w:val="115"/>
          <w:sz w:val="22"/>
        </w:rPr>
        <w:t>least</w:t>
      </w:r>
      <w:r>
        <w:rPr>
          <w:color w:val="58595B"/>
          <w:spacing w:val="-11"/>
          <w:w w:val="115"/>
          <w:sz w:val="22"/>
        </w:rPr>
        <w:t> </w:t>
      </w:r>
      <w:r>
        <w:rPr>
          <w:color w:val="58595B"/>
          <w:w w:val="115"/>
          <w:sz w:val="22"/>
        </w:rPr>
        <w:t>six months; and</w:t>
      </w:r>
    </w:p>
    <w:p>
      <w:pPr>
        <w:pStyle w:val="ListParagraph"/>
        <w:numPr>
          <w:ilvl w:val="1"/>
          <w:numId w:val="21"/>
        </w:numPr>
        <w:tabs>
          <w:tab w:pos="558" w:val="left" w:leader="none"/>
        </w:tabs>
        <w:spacing w:line="249" w:lineRule="auto" w:before="3" w:after="0"/>
        <w:ind w:left="426" w:right="1609" w:firstLine="0"/>
        <w:jc w:val="left"/>
        <w:rPr>
          <w:sz w:val="22"/>
        </w:rPr>
      </w:pPr>
      <w:r>
        <w:rPr>
          <w:color w:val="58595B"/>
          <w:spacing w:val="-2"/>
          <w:w w:val="115"/>
          <w:sz w:val="22"/>
        </w:rPr>
        <w:t>The</w:t>
      </w:r>
      <w:r>
        <w:rPr>
          <w:color w:val="58595B"/>
          <w:spacing w:val="-12"/>
          <w:w w:val="115"/>
          <w:sz w:val="22"/>
        </w:rPr>
        <w:t> </w:t>
      </w:r>
      <w:r>
        <w:rPr>
          <w:color w:val="58595B"/>
          <w:spacing w:val="-2"/>
          <w:w w:val="115"/>
          <w:sz w:val="22"/>
        </w:rPr>
        <w:t>injury</w:t>
      </w:r>
      <w:r>
        <w:rPr>
          <w:color w:val="58595B"/>
          <w:spacing w:val="-12"/>
          <w:w w:val="115"/>
          <w:sz w:val="22"/>
        </w:rPr>
        <w:t> </w:t>
      </w:r>
      <w:r>
        <w:rPr>
          <w:color w:val="58595B"/>
          <w:spacing w:val="-2"/>
          <w:w w:val="115"/>
          <w:sz w:val="22"/>
        </w:rPr>
        <w:t>means</w:t>
      </w:r>
      <w:r>
        <w:rPr>
          <w:color w:val="58595B"/>
          <w:spacing w:val="-12"/>
          <w:w w:val="115"/>
          <w:sz w:val="22"/>
        </w:rPr>
        <w:t> </w:t>
      </w:r>
      <w:r>
        <w:rPr>
          <w:color w:val="58595B"/>
          <w:spacing w:val="-2"/>
          <w:w w:val="115"/>
          <w:sz w:val="22"/>
        </w:rPr>
        <w:t>that</w:t>
      </w:r>
      <w:r>
        <w:rPr>
          <w:color w:val="58595B"/>
          <w:spacing w:val="-12"/>
          <w:w w:val="115"/>
          <w:sz w:val="22"/>
        </w:rPr>
        <w:t> </w:t>
      </w:r>
      <w:r>
        <w:rPr>
          <w:color w:val="58595B"/>
          <w:spacing w:val="-2"/>
          <w:w w:val="115"/>
          <w:sz w:val="22"/>
        </w:rPr>
        <w:t>the</w:t>
      </w:r>
      <w:r>
        <w:rPr>
          <w:color w:val="58595B"/>
          <w:spacing w:val="-12"/>
          <w:w w:val="115"/>
          <w:sz w:val="22"/>
        </w:rPr>
        <w:t> </w:t>
      </w:r>
      <w:r>
        <w:rPr>
          <w:color w:val="58595B"/>
          <w:spacing w:val="-2"/>
          <w:w w:val="115"/>
          <w:sz w:val="22"/>
        </w:rPr>
        <w:t>insured</w:t>
      </w:r>
      <w:r>
        <w:rPr>
          <w:color w:val="58595B"/>
          <w:spacing w:val="-12"/>
          <w:w w:val="115"/>
          <w:sz w:val="22"/>
        </w:rPr>
        <w:t> </w:t>
      </w:r>
      <w:r>
        <w:rPr>
          <w:color w:val="58595B"/>
          <w:spacing w:val="-2"/>
          <w:w w:val="115"/>
          <w:sz w:val="22"/>
        </w:rPr>
        <w:t>person</w:t>
      </w:r>
      <w:r>
        <w:rPr>
          <w:color w:val="58595B"/>
          <w:spacing w:val="-12"/>
          <w:w w:val="115"/>
          <w:sz w:val="22"/>
        </w:rPr>
        <w:t> </w:t>
      </w:r>
      <w:r>
        <w:rPr>
          <w:color w:val="58595B"/>
          <w:spacing w:val="-2"/>
          <w:w w:val="115"/>
          <w:sz w:val="22"/>
        </w:rPr>
        <w:t>is</w:t>
      </w:r>
      <w:r>
        <w:rPr>
          <w:color w:val="58595B"/>
          <w:spacing w:val="-12"/>
          <w:w w:val="115"/>
          <w:sz w:val="22"/>
        </w:rPr>
        <w:t> </w:t>
      </w:r>
      <w:r>
        <w:rPr>
          <w:color w:val="58595B"/>
          <w:spacing w:val="-2"/>
          <w:w w:val="115"/>
          <w:sz w:val="22"/>
        </w:rPr>
        <w:t>unlikely</w:t>
      </w:r>
      <w:r>
        <w:rPr>
          <w:color w:val="58595B"/>
          <w:spacing w:val="-12"/>
          <w:w w:val="115"/>
          <w:sz w:val="22"/>
        </w:rPr>
        <w:t> </w:t>
      </w:r>
      <w:r>
        <w:rPr>
          <w:color w:val="58595B"/>
          <w:spacing w:val="-2"/>
          <w:w w:val="115"/>
          <w:sz w:val="22"/>
        </w:rPr>
        <w:t>to</w:t>
      </w:r>
      <w:r>
        <w:rPr>
          <w:color w:val="58595B"/>
          <w:spacing w:val="-12"/>
          <w:w w:val="115"/>
          <w:sz w:val="22"/>
        </w:rPr>
        <w:t> </w:t>
      </w:r>
      <w:r>
        <w:rPr>
          <w:color w:val="58595B"/>
          <w:spacing w:val="-2"/>
          <w:w w:val="115"/>
          <w:sz w:val="22"/>
        </w:rPr>
        <w:t>ever</w:t>
      </w:r>
      <w:r>
        <w:rPr>
          <w:color w:val="58595B"/>
          <w:spacing w:val="-12"/>
          <w:w w:val="115"/>
          <w:sz w:val="22"/>
        </w:rPr>
        <w:t> </w:t>
      </w:r>
      <w:r>
        <w:rPr>
          <w:color w:val="58595B"/>
          <w:spacing w:val="-2"/>
          <w:w w:val="115"/>
          <w:sz w:val="22"/>
        </w:rPr>
        <w:t>be</w:t>
      </w:r>
      <w:r>
        <w:rPr>
          <w:color w:val="58595B"/>
          <w:spacing w:val="-12"/>
          <w:w w:val="115"/>
          <w:sz w:val="22"/>
        </w:rPr>
        <w:t> </w:t>
      </w:r>
      <w:r>
        <w:rPr>
          <w:color w:val="58595B"/>
          <w:spacing w:val="-2"/>
          <w:w w:val="115"/>
          <w:sz w:val="22"/>
        </w:rPr>
        <w:t>able</w:t>
      </w:r>
      <w:r>
        <w:rPr>
          <w:color w:val="58595B"/>
          <w:spacing w:val="-12"/>
          <w:w w:val="115"/>
          <w:sz w:val="22"/>
        </w:rPr>
        <w:t> </w:t>
      </w:r>
      <w:r>
        <w:rPr>
          <w:color w:val="58595B"/>
          <w:spacing w:val="-2"/>
          <w:w w:val="115"/>
          <w:sz w:val="22"/>
        </w:rPr>
        <w:t>to</w:t>
      </w:r>
      <w:r>
        <w:rPr>
          <w:color w:val="58595B"/>
          <w:spacing w:val="-12"/>
          <w:w w:val="115"/>
          <w:sz w:val="22"/>
        </w:rPr>
        <w:t> </w:t>
      </w:r>
      <w:r>
        <w:rPr>
          <w:color w:val="58595B"/>
          <w:spacing w:val="-2"/>
          <w:w w:val="115"/>
          <w:sz w:val="22"/>
        </w:rPr>
        <w:t>engage</w:t>
      </w:r>
      <w:r>
        <w:rPr>
          <w:color w:val="58595B"/>
          <w:spacing w:val="-12"/>
          <w:w w:val="115"/>
          <w:sz w:val="22"/>
        </w:rPr>
        <w:t> </w:t>
      </w:r>
      <w:r>
        <w:rPr>
          <w:color w:val="58595B"/>
          <w:spacing w:val="-2"/>
          <w:w w:val="115"/>
          <w:sz w:val="22"/>
        </w:rPr>
        <w:t>in</w:t>
      </w:r>
      <w:r>
        <w:rPr>
          <w:color w:val="58595B"/>
          <w:spacing w:val="-12"/>
          <w:w w:val="115"/>
          <w:sz w:val="22"/>
        </w:rPr>
        <w:t> </w:t>
      </w:r>
      <w:r>
        <w:rPr>
          <w:color w:val="58595B"/>
          <w:spacing w:val="-2"/>
          <w:w w:val="115"/>
          <w:sz w:val="22"/>
        </w:rPr>
        <w:t>any </w:t>
      </w:r>
      <w:r>
        <w:rPr>
          <w:color w:val="58595B"/>
          <w:w w:val="115"/>
          <w:sz w:val="22"/>
        </w:rPr>
        <w:t>occupation or employment or business for remuneration or profit</w:t>
      </w:r>
    </w:p>
    <w:p>
      <w:pPr>
        <w:pStyle w:val="BodyText"/>
        <w:spacing w:before="13"/>
      </w:pPr>
    </w:p>
    <w:p>
      <w:pPr>
        <w:pStyle w:val="BodyText"/>
        <w:spacing w:before="0"/>
        <w:ind w:left="426"/>
      </w:pPr>
      <w:r>
        <w:rPr>
          <w:color w:val="58595B"/>
          <w:w w:val="105"/>
        </w:rPr>
        <w:t>Part</w:t>
      </w:r>
      <w:r>
        <w:rPr>
          <w:color w:val="58595B"/>
          <w:spacing w:val="-9"/>
          <w:w w:val="105"/>
        </w:rPr>
        <w:t> </w:t>
      </w:r>
      <w:r>
        <w:rPr>
          <w:color w:val="58595B"/>
          <w:w w:val="105"/>
        </w:rPr>
        <w:t>B:</w:t>
      </w:r>
      <w:r>
        <w:rPr>
          <w:color w:val="58595B"/>
          <w:spacing w:val="-2"/>
          <w:w w:val="105"/>
        </w:rPr>
        <w:t> </w:t>
      </w:r>
      <w:r>
        <w:rPr>
          <w:color w:val="58595B"/>
          <w:w w:val="105"/>
        </w:rPr>
        <w:t>Physical</w:t>
      </w:r>
      <w:r>
        <w:rPr>
          <w:color w:val="58595B"/>
          <w:spacing w:val="-5"/>
          <w:w w:val="105"/>
        </w:rPr>
        <w:t> </w:t>
      </w:r>
      <w:r>
        <w:rPr>
          <w:color w:val="58595B"/>
          <w:spacing w:val="-2"/>
          <w:w w:val="105"/>
        </w:rPr>
        <w:t>Impairments:</w:t>
      </w:r>
    </w:p>
    <w:p>
      <w:pPr>
        <w:pStyle w:val="BodyText"/>
        <w:spacing w:line="249" w:lineRule="auto"/>
        <w:ind w:left="426" w:right="931"/>
      </w:pPr>
      <w:r>
        <w:rPr>
          <w:color w:val="58595B"/>
          <w:w w:val="115"/>
        </w:rPr>
        <w:t>The</w:t>
      </w:r>
      <w:r>
        <w:rPr>
          <w:color w:val="58595B"/>
          <w:spacing w:val="-17"/>
          <w:w w:val="115"/>
        </w:rPr>
        <w:t> </w:t>
      </w:r>
      <w:r>
        <w:rPr>
          <w:color w:val="58595B"/>
          <w:w w:val="115"/>
        </w:rPr>
        <w:t>life</w:t>
      </w:r>
      <w:r>
        <w:rPr>
          <w:color w:val="58595B"/>
          <w:spacing w:val="-16"/>
          <w:w w:val="115"/>
        </w:rPr>
        <w:t> </w:t>
      </w:r>
      <w:r>
        <w:rPr>
          <w:color w:val="58595B"/>
          <w:w w:val="115"/>
        </w:rPr>
        <w:t>assured</w:t>
      </w:r>
      <w:r>
        <w:rPr>
          <w:color w:val="58595B"/>
          <w:spacing w:val="-14"/>
          <w:w w:val="115"/>
        </w:rPr>
        <w:t> </w:t>
      </w:r>
      <w:r>
        <w:rPr>
          <w:color w:val="58595B"/>
          <w:w w:val="115"/>
        </w:rPr>
        <w:t>suffers</w:t>
      </w:r>
      <w:r>
        <w:rPr>
          <w:color w:val="58595B"/>
          <w:spacing w:val="-14"/>
          <w:w w:val="115"/>
        </w:rPr>
        <w:t> </w:t>
      </w:r>
      <w:r>
        <w:rPr>
          <w:color w:val="58595B"/>
          <w:w w:val="115"/>
        </w:rPr>
        <w:t>an</w:t>
      </w:r>
      <w:r>
        <w:rPr>
          <w:color w:val="58595B"/>
          <w:spacing w:val="-16"/>
          <w:w w:val="115"/>
        </w:rPr>
        <w:t> </w:t>
      </w:r>
      <w:r>
        <w:rPr>
          <w:color w:val="58595B"/>
          <w:w w:val="115"/>
        </w:rPr>
        <w:t>injury/</w:t>
      </w:r>
      <w:r>
        <w:rPr>
          <w:color w:val="58595B"/>
          <w:spacing w:val="-49"/>
          <w:w w:val="115"/>
        </w:rPr>
        <w:t> </w:t>
      </w:r>
      <w:r>
        <w:rPr>
          <w:color w:val="58595B"/>
          <w:w w:val="115"/>
        </w:rPr>
        <w:t>accident</w:t>
      </w:r>
      <w:r>
        <w:rPr>
          <w:color w:val="58595B"/>
          <w:spacing w:val="-16"/>
          <w:w w:val="115"/>
        </w:rPr>
        <w:t> </w:t>
      </w:r>
      <w:r>
        <w:rPr>
          <w:color w:val="58595B"/>
          <w:w w:val="115"/>
        </w:rPr>
        <w:t>and</w:t>
      </w:r>
      <w:r>
        <w:rPr>
          <w:color w:val="58595B"/>
          <w:spacing w:val="-14"/>
          <w:w w:val="115"/>
        </w:rPr>
        <w:t> </w:t>
      </w:r>
      <w:r>
        <w:rPr>
          <w:color w:val="58595B"/>
          <w:w w:val="115"/>
        </w:rPr>
        <w:t>the</w:t>
      </w:r>
      <w:r>
        <w:rPr>
          <w:color w:val="58595B"/>
          <w:spacing w:val="-16"/>
          <w:w w:val="115"/>
        </w:rPr>
        <w:t> </w:t>
      </w:r>
      <w:r>
        <w:rPr>
          <w:color w:val="58595B"/>
          <w:w w:val="115"/>
        </w:rPr>
        <w:t>insured</w:t>
      </w:r>
      <w:r>
        <w:rPr>
          <w:color w:val="58595B"/>
          <w:spacing w:val="-14"/>
          <w:w w:val="115"/>
        </w:rPr>
        <w:t> </w:t>
      </w:r>
      <w:r>
        <w:rPr>
          <w:color w:val="58595B"/>
          <w:w w:val="115"/>
        </w:rPr>
        <w:t>person</w:t>
      </w:r>
      <w:r>
        <w:rPr>
          <w:color w:val="58595B"/>
          <w:spacing w:val="-16"/>
          <w:w w:val="115"/>
        </w:rPr>
        <w:t> </w:t>
      </w:r>
      <w:r>
        <w:rPr>
          <w:color w:val="58595B"/>
          <w:w w:val="115"/>
        </w:rPr>
        <w:t>suffers</w:t>
      </w:r>
      <w:r>
        <w:rPr>
          <w:color w:val="58595B"/>
          <w:spacing w:val="-14"/>
          <w:w w:val="115"/>
        </w:rPr>
        <w:t> </w:t>
      </w:r>
      <w:r>
        <w:rPr>
          <w:color w:val="58595B"/>
          <w:w w:val="115"/>
        </w:rPr>
        <w:t>from</w:t>
      </w:r>
      <w:r>
        <w:rPr>
          <w:color w:val="58595B"/>
          <w:spacing w:val="-15"/>
          <w:w w:val="115"/>
        </w:rPr>
        <w:t> </w:t>
      </w:r>
      <w:r>
        <w:rPr>
          <w:color w:val="58595B"/>
          <w:w w:val="115"/>
        </w:rPr>
        <w:t>total</w:t>
      </w:r>
      <w:r>
        <w:rPr>
          <w:color w:val="58595B"/>
          <w:spacing w:val="-13"/>
          <w:w w:val="115"/>
        </w:rPr>
        <w:t> </w:t>
      </w:r>
      <w:r>
        <w:rPr>
          <w:color w:val="58595B"/>
          <w:w w:val="115"/>
        </w:rPr>
        <w:t>and irrecoverable loss of:</w:t>
      </w:r>
    </w:p>
    <w:p>
      <w:pPr>
        <w:pStyle w:val="ListParagraph"/>
        <w:numPr>
          <w:ilvl w:val="0"/>
          <w:numId w:val="22"/>
        </w:numPr>
        <w:tabs>
          <w:tab w:pos="659" w:val="left" w:leader="none"/>
        </w:tabs>
        <w:spacing w:line="240" w:lineRule="auto" w:before="2" w:after="0"/>
        <w:ind w:left="659" w:right="0" w:hanging="233"/>
        <w:jc w:val="left"/>
        <w:rPr>
          <w:sz w:val="22"/>
        </w:rPr>
      </w:pPr>
      <w:r>
        <w:rPr>
          <w:color w:val="58595B"/>
          <w:w w:val="110"/>
          <w:sz w:val="22"/>
        </w:rPr>
        <w:t>The</w:t>
      </w:r>
      <w:r>
        <w:rPr>
          <w:color w:val="58595B"/>
          <w:spacing w:val="-5"/>
          <w:w w:val="110"/>
          <w:sz w:val="22"/>
        </w:rPr>
        <w:t> </w:t>
      </w:r>
      <w:r>
        <w:rPr>
          <w:color w:val="58595B"/>
          <w:w w:val="110"/>
          <w:sz w:val="22"/>
        </w:rPr>
        <w:t>use</w:t>
      </w:r>
      <w:r>
        <w:rPr>
          <w:color w:val="58595B"/>
          <w:spacing w:val="-4"/>
          <w:w w:val="110"/>
          <w:sz w:val="22"/>
        </w:rPr>
        <w:t> </w:t>
      </w:r>
      <w:r>
        <w:rPr>
          <w:color w:val="58595B"/>
          <w:w w:val="110"/>
          <w:sz w:val="22"/>
        </w:rPr>
        <w:t>of</w:t>
      </w:r>
      <w:r>
        <w:rPr>
          <w:color w:val="58595B"/>
          <w:spacing w:val="-7"/>
          <w:w w:val="110"/>
          <w:sz w:val="22"/>
        </w:rPr>
        <w:t> </w:t>
      </w:r>
      <w:r>
        <w:rPr>
          <w:color w:val="58595B"/>
          <w:w w:val="110"/>
          <w:sz w:val="22"/>
        </w:rPr>
        <w:t>two</w:t>
      </w:r>
      <w:r>
        <w:rPr>
          <w:color w:val="58595B"/>
          <w:spacing w:val="-4"/>
          <w:w w:val="110"/>
          <w:sz w:val="22"/>
        </w:rPr>
        <w:t> </w:t>
      </w:r>
      <w:r>
        <w:rPr>
          <w:color w:val="58595B"/>
          <w:w w:val="110"/>
          <w:sz w:val="22"/>
        </w:rPr>
        <w:t>limbs;</w:t>
      </w:r>
      <w:r>
        <w:rPr>
          <w:color w:val="58595B"/>
          <w:spacing w:val="2"/>
          <w:w w:val="110"/>
          <w:sz w:val="22"/>
        </w:rPr>
        <w:t> </w:t>
      </w:r>
      <w:r>
        <w:rPr>
          <w:color w:val="58595B"/>
          <w:spacing w:val="-5"/>
          <w:w w:val="110"/>
          <w:sz w:val="22"/>
        </w:rPr>
        <w:t>or</w:t>
      </w:r>
    </w:p>
    <w:p>
      <w:pPr>
        <w:pStyle w:val="ListParagraph"/>
        <w:numPr>
          <w:ilvl w:val="0"/>
          <w:numId w:val="22"/>
        </w:numPr>
        <w:tabs>
          <w:tab w:pos="656" w:val="left" w:leader="none"/>
        </w:tabs>
        <w:spacing w:line="240" w:lineRule="auto" w:before="11" w:after="0"/>
        <w:ind w:left="656" w:right="0" w:hanging="230"/>
        <w:jc w:val="left"/>
        <w:rPr>
          <w:sz w:val="22"/>
        </w:rPr>
      </w:pPr>
      <w:r>
        <w:rPr>
          <w:color w:val="58595B"/>
          <w:w w:val="110"/>
          <w:sz w:val="22"/>
        </w:rPr>
        <w:t>The</w:t>
      </w:r>
      <w:r>
        <w:rPr>
          <w:color w:val="58595B"/>
          <w:spacing w:val="-3"/>
          <w:w w:val="110"/>
          <w:sz w:val="22"/>
        </w:rPr>
        <w:t> </w:t>
      </w:r>
      <w:r>
        <w:rPr>
          <w:color w:val="58595B"/>
          <w:w w:val="110"/>
          <w:sz w:val="22"/>
        </w:rPr>
        <w:t>sight</w:t>
      </w:r>
      <w:r>
        <w:rPr>
          <w:color w:val="58595B"/>
          <w:spacing w:val="-4"/>
          <w:w w:val="110"/>
          <w:sz w:val="22"/>
        </w:rPr>
        <w:t> </w:t>
      </w:r>
      <w:r>
        <w:rPr>
          <w:color w:val="58595B"/>
          <w:w w:val="110"/>
          <w:sz w:val="22"/>
        </w:rPr>
        <w:t>of</w:t>
      </w:r>
      <w:r>
        <w:rPr>
          <w:color w:val="58595B"/>
          <w:spacing w:val="-4"/>
          <w:w w:val="110"/>
          <w:sz w:val="22"/>
        </w:rPr>
        <w:t> </w:t>
      </w:r>
      <w:r>
        <w:rPr>
          <w:color w:val="58595B"/>
          <w:w w:val="110"/>
          <w:sz w:val="22"/>
        </w:rPr>
        <w:t>both</w:t>
      </w:r>
      <w:r>
        <w:rPr>
          <w:color w:val="58595B"/>
          <w:spacing w:val="-3"/>
          <w:w w:val="110"/>
          <w:sz w:val="22"/>
        </w:rPr>
        <w:t> </w:t>
      </w:r>
      <w:r>
        <w:rPr>
          <w:color w:val="58595B"/>
          <w:w w:val="110"/>
          <w:sz w:val="22"/>
        </w:rPr>
        <w:t>eyes;</w:t>
      </w:r>
      <w:r>
        <w:rPr>
          <w:color w:val="58595B"/>
          <w:spacing w:val="4"/>
          <w:w w:val="110"/>
          <w:sz w:val="22"/>
        </w:rPr>
        <w:t> </w:t>
      </w:r>
      <w:r>
        <w:rPr>
          <w:color w:val="58595B"/>
          <w:spacing w:val="-5"/>
          <w:w w:val="110"/>
          <w:sz w:val="22"/>
        </w:rPr>
        <w:t>or</w:t>
      </w:r>
    </w:p>
    <w:p>
      <w:pPr>
        <w:pStyle w:val="ListParagraph"/>
        <w:numPr>
          <w:ilvl w:val="0"/>
          <w:numId w:val="22"/>
        </w:numPr>
        <w:tabs>
          <w:tab w:pos="660" w:val="left" w:leader="none"/>
        </w:tabs>
        <w:spacing w:line="240" w:lineRule="auto" w:before="11" w:after="0"/>
        <w:ind w:left="660" w:right="0" w:hanging="234"/>
        <w:jc w:val="left"/>
        <w:rPr>
          <w:sz w:val="22"/>
        </w:rPr>
      </w:pPr>
      <w:r>
        <w:rPr>
          <w:color w:val="58595B"/>
          <w:w w:val="110"/>
          <w:sz w:val="22"/>
        </w:rPr>
        <w:t>The</w:t>
      </w:r>
      <w:r>
        <w:rPr>
          <w:color w:val="58595B"/>
          <w:spacing w:val="2"/>
          <w:w w:val="110"/>
          <w:sz w:val="22"/>
        </w:rPr>
        <w:t> </w:t>
      </w:r>
      <w:r>
        <w:rPr>
          <w:color w:val="58595B"/>
          <w:w w:val="110"/>
          <w:sz w:val="22"/>
        </w:rPr>
        <w:t>use</w:t>
      </w:r>
      <w:r>
        <w:rPr>
          <w:color w:val="58595B"/>
          <w:spacing w:val="2"/>
          <w:w w:val="110"/>
          <w:sz w:val="22"/>
        </w:rPr>
        <w:t> </w:t>
      </w:r>
      <w:r>
        <w:rPr>
          <w:color w:val="58595B"/>
          <w:w w:val="110"/>
          <w:sz w:val="22"/>
        </w:rPr>
        <w:t>of</w:t>
      </w:r>
      <w:r>
        <w:rPr>
          <w:color w:val="58595B"/>
          <w:spacing w:val="-1"/>
          <w:w w:val="110"/>
          <w:sz w:val="22"/>
        </w:rPr>
        <w:t> </w:t>
      </w:r>
      <w:r>
        <w:rPr>
          <w:color w:val="58595B"/>
          <w:w w:val="110"/>
          <w:sz w:val="22"/>
        </w:rPr>
        <w:t>one</w:t>
      </w:r>
      <w:r>
        <w:rPr>
          <w:color w:val="58595B"/>
          <w:spacing w:val="2"/>
          <w:w w:val="110"/>
          <w:sz w:val="22"/>
        </w:rPr>
        <w:t> </w:t>
      </w:r>
      <w:r>
        <w:rPr>
          <w:color w:val="58595B"/>
          <w:w w:val="110"/>
          <w:sz w:val="22"/>
        </w:rPr>
        <w:t>limb</w:t>
      </w:r>
      <w:r>
        <w:rPr>
          <w:color w:val="58595B"/>
          <w:spacing w:val="4"/>
          <w:w w:val="110"/>
          <w:sz w:val="22"/>
        </w:rPr>
        <w:t> </w:t>
      </w:r>
      <w:r>
        <w:rPr>
          <w:color w:val="58595B"/>
          <w:w w:val="110"/>
          <w:sz w:val="22"/>
        </w:rPr>
        <w:t>and</w:t>
      </w:r>
      <w:r>
        <w:rPr>
          <w:color w:val="58595B"/>
          <w:spacing w:val="5"/>
          <w:w w:val="110"/>
          <w:sz w:val="22"/>
        </w:rPr>
        <w:t> </w:t>
      </w:r>
      <w:r>
        <w:rPr>
          <w:color w:val="58595B"/>
          <w:w w:val="110"/>
          <w:sz w:val="22"/>
        </w:rPr>
        <w:t>the</w:t>
      </w:r>
      <w:r>
        <w:rPr>
          <w:color w:val="58595B"/>
          <w:spacing w:val="2"/>
          <w:w w:val="110"/>
          <w:sz w:val="22"/>
        </w:rPr>
        <w:t> </w:t>
      </w:r>
      <w:r>
        <w:rPr>
          <w:color w:val="58595B"/>
          <w:w w:val="110"/>
          <w:sz w:val="22"/>
        </w:rPr>
        <w:t>sight</w:t>
      </w:r>
      <w:r>
        <w:rPr>
          <w:color w:val="58595B"/>
          <w:spacing w:val="1"/>
          <w:w w:val="110"/>
          <w:sz w:val="22"/>
        </w:rPr>
        <w:t> </w:t>
      </w:r>
      <w:r>
        <w:rPr>
          <w:color w:val="58595B"/>
          <w:w w:val="110"/>
          <w:sz w:val="22"/>
        </w:rPr>
        <w:t>of</w:t>
      </w:r>
      <w:r>
        <w:rPr>
          <w:color w:val="58595B"/>
          <w:spacing w:val="-1"/>
          <w:w w:val="110"/>
          <w:sz w:val="22"/>
        </w:rPr>
        <w:t> </w:t>
      </w:r>
      <w:r>
        <w:rPr>
          <w:color w:val="58595B"/>
          <w:w w:val="110"/>
          <w:sz w:val="22"/>
        </w:rPr>
        <w:t>one</w:t>
      </w:r>
      <w:r>
        <w:rPr>
          <w:color w:val="58595B"/>
          <w:spacing w:val="2"/>
          <w:w w:val="110"/>
          <w:sz w:val="22"/>
        </w:rPr>
        <w:t> </w:t>
      </w:r>
      <w:r>
        <w:rPr>
          <w:color w:val="58595B"/>
          <w:w w:val="110"/>
          <w:sz w:val="22"/>
        </w:rPr>
        <w:t>eye;</w:t>
      </w:r>
      <w:r>
        <w:rPr>
          <w:color w:val="58595B"/>
          <w:spacing w:val="10"/>
          <w:w w:val="110"/>
          <w:sz w:val="22"/>
        </w:rPr>
        <w:t> </w:t>
      </w:r>
      <w:r>
        <w:rPr>
          <w:color w:val="58595B"/>
          <w:spacing w:val="-5"/>
          <w:w w:val="110"/>
          <w:sz w:val="22"/>
        </w:rPr>
        <w:t>or</w:t>
      </w:r>
    </w:p>
    <w:p>
      <w:pPr>
        <w:pStyle w:val="ListParagraph"/>
        <w:numPr>
          <w:ilvl w:val="0"/>
          <w:numId w:val="22"/>
        </w:numPr>
        <w:tabs>
          <w:tab w:pos="668" w:val="left" w:leader="none"/>
        </w:tabs>
        <w:spacing w:line="240" w:lineRule="auto" w:before="11" w:after="0"/>
        <w:ind w:left="668" w:right="0" w:hanging="242"/>
        <w:jc w:val="left"/>
        <w:rPr>
          <w:sz w:val="22"/>
        </w:rPr>
      </w:pPr>
      <w:r>
        <w:rPr>
          <w:color w:val="58595B"/>
          <w:w w:val="110"/>
          <w:sz w:val="22"/>
        </w:rPr>
        <w:t>Loss</w:t>
      </w:r>
      <w:r>
        <w:rPr>
          <w:color w:val="58595B"/>
          <w:spacing w:val="4"/>
          <w:w w:val="110"/>
          <w:sz w:val="22"/>
        </w:rPr>
        <w:t> </w:t>
      </w:r>
      <w:r>
        <w:rPr>
          <w:color w:val="58595B"/>
          <w:w w:val="110"/>
          <w:sz w:val="22"/>
        </w:rPr>
        <w:t>by</w:t>
      </w:r>
      <w:r>
        <w:rPr>
          <w:color w:val="58595B"/>
          <w:spacing w:val="4"/>
          <w:w w:val="110"/>
          <w:sz w:val="22"/>
        </w:rPr>
        <w:t> </w:t>
      </w:r>
      <w:r>
        <w:rPr>
          <w:color w:val="58595B"/>
          <w:w w:val="110"/>
          <w:sz w:val="22"/>
        </w:rPr>
        <w:t>severance</w:t>
      </w:r>
      <w:r>
        <w:rPr>
          <w:color w:val="58595B"/>
          <w:spacing w:val="3"/>
          <w:w w:val="110"/>
          <w:sz w:val="22"/>
        </w:rPr>
        <w:t> </w:t>
      </w:r>
      <w:r>
        <w:rPr>
          <w:color w:val="58595B"/>
          <w:w w:val="110"/>
          <w:sz w:val="22"/>
        </w:rPr>
        <w:t>of two</w:t>
      </w:r>
      <w:r>
        <w:rPr>
          <w:color w:val="58595B"/>
          <w:spacing w:val="2"/>
          <w:w w:val="110"/>
          <w:sz w:val="22"/>
        </w:rPr>
        <w:t> </w:t>
      </w:r>
      <w:r>
        <w:rPr>
          <w:color w:val="58595B"/>
          <w:w w:val="110"/>
          <w:sz w:val="22"/>
        </w:rPr>
        <w:t>or</w:t>
      </w:r>
      <w:r>
        <w:rPr>
          <w:color w:val="58595B"/>
          <w:spacing w:val="2"/>
          <w:w w:val="110"/>
          <w:sz w:val="22"/>
        </w:rPr>
        <w:t> </w:t>
      </w:r>
      <w:r>
        <w:rPr>
          <w:color w:val="58595B"/>
          <w:w w:val="110"/>
          <w:sz w:val="22"/>
        </w:rPr>
        <w:t>more</w:t>
      </w:r>
      <w:r>
        <w:rPr>
          <w:color w:val="58595B"/>
          <w:spacing w:val="2"/>
          <w:w w:val="110"/>
          <w:sz w:val="22"/>
        </w:rPr>
        <w:t> </w:t>
      </w:r>
      <w:r>
        <w:rPr>
          <w:color w:val="58595B"/>
          <w:w w:val="110"/>
          <w:sz w:val="22"/>
        </w:rPr>
        <w:t>limbs</w:t>
      </w:r>
      <w:r>
        <w:rPr>
          <w:color w:val="58595B"/>
          <w:spacing w:val="5"/>
          <w:w w:val="110"/>
          <w:sz w:val="22"/>
        </w:rPr>
        <w:t> </w:t>
      </w:r>
      <w:r>
        <w:rPr>
          <w:color w:val="58595B"/>
          <w:w w:val="110"/>
          <w:sz w:val="22"/>
        </w:rPr>
        <w:t>at</w:t>
      </w:r>
      <w:r>
        <w:rPr>
          <w:color w:val="58595B"/>
          <w:spacing w:val="2"/>
          <w:w w:val="110"/>
          <w:sz w:val="22"/>
        </w:rPr>
        <w:t> </w:t>
      </w:r>
      <w:r>
        <w:rPr>
          <w:color w:val="58595B"/>
          <w:w w:val="110"/>
          <w:sz w:val="22"/>
        </w:rPr>
        <w:t>or</w:t>
      </w:r>
      <w:r>
        <w:rPr>
          <w:color w:val="58595B"/>
          <w:spacing w:val="1"/>
          <w:w w:val="110"/>
          <w:sz w:val="22"/>
        </w:rPr>
        <w:t> </w:t>
      </w:r>
      <w:r>
        <w:rPr>
          <w:color w:val="58595B"/>
          <w:w w:val="110"/>
          <w:sz w:val="22"/>
        </w:rPr>
        <w:t>above</w:t>
      </w:r>
      <w:r>
        <w:rPr>
          <w:color w:val="58595B"/>
          <w:spacing w:val="2"/>
          <w:w w:val="110"/>
          <w:sz w:val="22"/>
        </w:rPr>
        <w:t> </w:t>
      </w:r>
      <w:r>
        <w:rPr>
          <w:color w:val="58595B"/>
          <w:w w:val="110"/>
          <w:sz w:val="22"/>
        </w:rPr>
        <w:t>wrists</w:t>
      </w:r>
      <w:r>
        <w:rPr>
          <w:color w:val="58595B"/>
          <w:spacing w:val="5"/>
          <w:w w:val="110"/>
          <w:sz w:val="22"/>
        </w:rPr>
        <w:t> </w:t>
      </w:r>
      <w:r>
        <w:rPr>
          <w:color w:val="58595B"/>
          <w:w w:val="110"/>
          <w:sz w:val="22"/>
        </w:rPr>
        <w:t>or</w:t>
      </w:r>
      <w:r>
        <w:rPr>
          <w:color w:val="58595B"/>
          <w:spacing w:val="2"/>
          <w:w w:val="110"/>
          <w:sz w:val="22"/>
        </w:rPr>
        <w:t> </w:t>
      </w:r>
      <w:r>
        <w:rPr>
          <w:color w:val="58595B"/>
          <w:w w:val="110"/>
          <w:sz w:val="22"/>
        </w:rPr>
        <w:t>ankles;</w:t>
      </w:r>
      <w:r>
        <w:rPr>
          <w:color w:val="58595B"/>
          <w:spacing w:val="10"/>
          <w:w w:val="110"/>
          <w:sz w:val="22"/>
        </w:rPr>
        <w:t> </w:t>
      </w:r>
      <w:r>
        <w:rPr>
          <w:color w:val="58595B"/>
          <w:spacing w:val="-5"/>
          <w:w w:val="110"/>
          <w:sz w:val="22"/>
        </w:rPr>
        <w:t>or</w:t>
      </w:r>
    </w:p>
    <w:p>
      <w:pPr>
        <w:pStyle w:val="ListParagraph"/>
        <w:numPr>
          <w:ilvl w:val="0"/>
          <w:numId w:val="22"/>
        </w:numPr>
        <w:tabs>
          <w:tab w:pos="668" w:val="left" w:leader="none"/>
        </w:tabs>
        <w:spacing w:line="249" w:lineRule="auto" w:before="11" w:after="0"/>
        <w:ind w:left="426" w:right="752" w:firstLine="0"/>
        <w:jc w:val="left"/>
        <w:rPr>
          <w:sz w:val="22"/>
        </w:rPr>
      </w:pPr>
      <w:r>
        <w:rPr>
          <w:color w:val="58595B"/>
          <w:w w:val="115"/>
          <w:sz w:val="22"/>
        </w:rPr>
        <w:t>The</w:t>
      </w:r>
      <w:r>
        <w:rPr>
          <w:color w:val="58595B"/>
          <w:spacing w:val="-15"/>
          <w:w w:val="115"/>
          <w:sz w:val="22"/>
        </w:rPr>
        <w:t> </w:t>
      </w:r>
      <w:r>
        <w:rPr>
          <w:color w:val="58595B"/>
          <w:w w:val="115"/>
          <w:sz w:val="22"/>
        </w:rPr>
        <w:t>total</w:t>
      </w:r>
      <w:r>
        <w:rPr>
          <w:color w:val="58595B"/>
          <w:spacing w:val="-12"/>
          <w:w w:val="115"/>
          <w:sz w:val="22"/>
        </w:rPr>
        <w:t> </w:t>
      </w:r>
      <w:r>
        <w:rPr>
          <w:color w:val="58595B"/>
          <w:w w:val="115"/>
          <w:sz w:val="22"/>
        </w:rPr>
        <w:t>and</w:t>
      </w:r>
      <w:r>
        <w:rPr>
          <w:color w:val="58595B"/>
          <w:spacing w:val="-13"/>
          <w:w w:val="115"/>
          <w:sz w:val="22"/>
        </w:rPr>
        <w:t> </w:t>
      </w:r>
      <w:r>
        <w:rPr>
          <w:color w:val="58595B"/>
          <w:w w:val="115"/>
          <w:sz w:val="22"/>
        </w:rPr>
        <w:t>irrecoverable</w:t>
      </w:r>
      <w:r>
        <w:rPr>
          <w:color w:val="58595B"/>
          <w:spacing w:val="-15"/>
          <w:w w:val="115"/>
          <w:sz w:val="22"/>
        </w:rPr>
        <w:t> </w:t>
      </w:r>
      <w:r>
        <w:rPr>
          <w:color w:val="58595B"/>
          <w:w w:val="115"/>
          <w:sz w:val="22"/>
        </w:rPr>
        <w:t>loss</w:t>
      </w:r>
      <w:r>
        <w:rPr>
          <w:color w:val="58595B"/>
          <w:spacing w:val="-13"/>
          <w:w w:val="115"/>
          <w:sz w:val="22"/>
        </w:rPr>
        <w:t> </w:t>
      </w:r>
      <w:r>
        <w:rPr>
          <w:color w:val="58595B"/>
          <w:w w:val="115"/>
          <w:sz w:val="22"/>
        </w:rPr>
        <w:t>of</w:t>
      </w:r>
      <w:r>
        <w:rPr>
          <w:color w:val="58595B"/>
          <w:spacing w:val="-17"/>
          <w:w w:val="115"/>
          <w:sz w:val="22"/>
        </w:rPr>
        <w:t> </w:t>
      </w:r>
      <w:r>
        <w:rPr>
          <w:color w:val="58595B"/>
          <w:w w:val="115"/>
          <w:sz w:val="22"/>
        </w:rPr>
        <w:t>sight</w:t>
      </w:r>
      <w:r>
        <w:rPr>
          <w:color w:val="58595B"/>
          <w:spacing w:val="-16"/>
          <w:w w:val="115"/>
          <w:sz w:val="22"/>
        </w:rPr>
        <w:t> </w:t>
      </w:r>
      <w:r>
        <w:rPr>
          <w:color w:val="58595B"/>
          <w:w w:val="115"/>
          <w:sz w:val="22"/>
        </w:rPr>
        <w:t>of</w:t>
      </w:r>
      <w:r>
        <w:rPr>
          <w:color w:val="58595B"/>
          <w:spacing w:val="-17"/>
          <w:w w:val="115"/>
          <w:sz w:val="22"/>
        </w:rPr>
        <w:t> </w:t>
      </w:r>
      <w:r>
        <w:rPr>
          <w:color w:val="58595B"/>
          <w:w w:val="115"/>
          <w:sz w:val="22"/>
        </w:rPr>
        <w:t>one</w:t>
      </w:r>
      <w:r>
        <w:rPr>
          <w:color w:val="58595B"/>
          <w:spacing w:val="-15"/>
          <w:w w:val="115"/>
          <w:sz w:val="22"/>
        </w:rPr>
        <w:t> </w:t>
      </w:r>
      <w:r>
        <w:rPr>
          <w:color w:val="58595B"/>
          <w:w w:val="115"/>
          <w:sz w:val="22"/>
        </w:rPr>
        <w:t>eye</w:t>
      </w:r>
      <w:r>
        <w:rPr>
          <w:color w:val="58595B"/>
          <w:spacing w:val="-15"/>
          <w:w w:val="115"/>
          <w:sz w:val="22"/>
        </w:rPr>
        <w:t> </w:t>
      </w:r>
      <w:r>
        <w:rPr>
          <w:color w:val="58595B"/>
          <w:w w:val="115"/>
          <w:sz w:val="22"/>
        </w:rPr>
        <w:t>and</w:t>
      </w:r>
      <w:r>
        <w:rPr>
          <w:color w:val="58595B"/>
          <w:spacing w:val="-13"/>
          <w:w w:val="115"/>
          <w:sz w:val="22"/>
        </w:rPr>
        <w:t> </w:t>
      </w:r>
      <w:r>
        <w:rPr>
          <w:color w:val="58595B"/>
          <w:w w:val="115"/>
          <w:sz w:val="22"/>
        </w:rPr>
        <w:t>loss</w:t>
      </w:r>
      <w:r>
        <w:rPr>
          <w:color w:val="58595B"/>
          <w:spacing w:val="-13"/>
          <w:w w:val="115"/>
          <w:sz w:val="22"/>
        </w:rPr>
        <w:t> </w:t>
      </w:r>
      <w:r>
        <w:rPr>
          <w:color w:val="58595B"/>
          <w:w w:val="115"/>
          <w:sz w:val="22"/>
        </w:rPr>
        <w:t>by</w:t>
      </w:r>
      <w:r>
        <w:rPr>
          <w:color w:val="58595B"/>
          <w:spacing w:val="-14"/>
          <w:w w:val="115"/>
          <w:sz w:val="22"/>
        </w:rPr>
        <w:t> </w:t>
      </w:r>
      <w:r>
        <w:rPr>
          <w:color w:val="58595B"/>
          <w:w w:val="115"/>
          <w:sz w:val="22"/>
        </w:rPr>
        <w:t>severance</w:t>
      </w:r>
      <w:r>
        <w:rPr>
          <w:color w:val="58595B"/>
          <w:spacing w:val="-15"/>
          <w:w w:val="115"/>
          <w:sz w:val="22"/>
        </w:rPr>
        <w:t> </w:t>
      </w:r>
      <w:r>
        <w:rPr>
          <w:color w:val="58595B"/>
          <w:w w:val="115"/>
          <w:sz w:val="22"/>
        </w:rPr>
        <w:t>of</w:t>
      </w:r>
      <w:r>
        <w:rPr>
          <w:color w:val="58595B"/>
          <w:spacing w:val="-17"/>
          <w:w w:val="115"/>
          <w:sz w:val="22"/>
        </w:rPr>
        <w:t> </w:t>
      </w:r>
      <w:r>
        <w:rPr>
          <w:color w:val="58595B"/>
          <w:w w:val="115"/>
          <w:sz w:val="22"/>
        </w:rPr>
        <w:t>one</w:t>
      </w:r>
      <w:r>
        <w:rPr>
          <w:color w:val="58595B"/>
          <w:spacing w:val="-15"/>
          <w:w w:val="115"/>
          <w:sz w:val="22"/>
        </w:rPr>
        <w:t> </w:t>
      </w:r>
      <w:r>
        <w:rPr>
          <w:color w:val="58595B"/>
          <w:w w:val="115"/>
          <w:sz w:val="22"/>
        </w:rPr>
        <w:t>limb</w:t>
      </w:r>
      <w:r>
        <w:rPr>
          <w:color w:val="58595B"/>
          <w:spacing w:val="-13"/>
          <w:w w:val="115"/>
          <w:sz w:val="22"/>
        </w:rPr>
        <w:t> </w:t>
      </w:r>
      <w:r>
        <w:rPr>
          <w:color w:val="58595B"/>
          <w:w w:val="115"/>
          <w:sz w:val="22"/>
        </w:rPr>
        <w:t>at</w:t>
      </w:r>
      <w:r>
        <w:rPr>
          <w:color w:val="58595B"/>
          <w:spacing w:val="-16"/>
          <w:w w:val="115"/>
          <w:sz w:val="22"/>
        </w:rPr>
        <w:t> </w:t>
      </w:r>
      <w:r>
        <w:rPr>
          <w:color w:val="58595B"/>
          <w:w w:val="115"/>
          <w:sz w:val="22"/>
        </w:rPr>
        <w:t>or above wrist or ankle.</w:t>
      </w:r>
    </w:p>
    <w:p>
      <w:pPr>
        <w:pStyle w:val="BodyText"/>
        <w:spacing w:before="12"/>
      </w:pPr>
    </w:p>
    <w:p>
      <w:pPr>
        <w:pStyle w:val="BodyText"/>
        <w:spacing w:line="249" w:lineRule="auto" w:before="1"/>
        <w:ind w:left="426" w:right="423"/>
        <w:jc w:val="both"/>
      </w:pPr>
      <w:r>
        <w:rPr>
          <w:color w:val="58595B"/>
          <w:w w:val="115"/>
        </w:rPr>
        <w:t>Disability</w:t>
      </w:r>
      <w:r>
        <w:rPr>
          <w:color w:val="58595B"/>
          <w:spacing w:val="-8"/>
          <w:w w:val="115"/>
        </w:rPr>
        <w:t> </w:t>
      </w:r>
      <w:r>
        <w:rPr>
          <w:color w:val="58595B"/>
          <w:w w:val="115"/>
        </w:rPr>
        <w:t>should</w:t>
      </w:r>
      <w:r>
        <w:rPr>
          <w:color w:val="58595B"/>
          <w:spacing w:val="-7"/>
          <w:w w:val="115"/>
        </w:rPr>
        <w:t> </w:t>
      </w:r>
      <w:r>
        <w:rPr>
          <w:color w:val="58595B"/>
          <w:w w:val="115"/>
        </w:rPr>
        <w:t>occur</w:t>
      </w:r>
      <w:r>
        <w:rPr>
          <w:color w:val="58595B"/>
          <w:spacing w:val="-10"/>
          <w:w w:val="115"/>
        </w:rPr>
        <w:t> </w:t>
      </w:r>
      <w:r>
        <w:rPr>
          <w:color w:val="58595B"/>
          <w:w w:val="115"/>
        </w:rPr>
        <w:t>within</w:t>
      </w:r>
      <w:r>
        <w:rPr>
          <w:color w:val="58595B"/>
          <w:spacing w:val="-8"/>
          <w:w w:val="115"/>
        </w:rPr>
        <w:t> </w:t>
      </w:r>
      <w:r>
        <w:rPr>
          <w:color w:val="58595B"/>
          <w:w w:val="115"/>
        </w:rPr>
        <w:t>90</w:t>
      </w:r>
      <w:r>
        <w:rPr>
          <w:color w:val="58595B"/>
          <w:spacing w:val="-5"/>
          <w:w w:val="115"/>
        </w:rPr>
        <w:t> </w:t>
      </w:r>
      <w:r>
        <w:rPr>
          <w:color w:val="58595B"/>
          <w:w w:val="115"/>
        </w:rPr>
        <w:t>days</w:t>
      </w:r>
      <w:r>
        <w:rPr>
          <w:color w:val="58595B"/>
          <w:spacing w:val="-6"/>
          <w:w w:val="115"/>
        </w:rPr>
        <w:t> </w:t>
      </w:r>
      <w:r>
        <w:rPr>
          <w:color w:val="58595B"/>
          <w:w w:val="115"/>
        </w:rPr>
        <w:t>of</w:t>
      </w:r>
      <w:r>
        <w:rPr>
          <w:color w:val="58595B"/>
          <w:spacing w:val="-11"/>
          <w:w w:val="115"/>
        </w:rPr>
        <w:t> </w:t>
      </w:r>
      <w:r>
        <w:rPr>
          <w:color w:val="58595B"/>
          <w:w w:val="115"/>
        </w:rPr>
        <w:t>the</w:t>
      </w:r>
      <w:r>
        <w:rPr>
          <w:color w:val="58595B"/>
          <w:spacing w:val="-8"/>
          <w:w w:val="115"/>
        </w:rPr>
        <w:t> </w:t>
      </w:r>
      <w:r>
        <w:rPr>
          <w:color w:val="58595B"/>
          <w:w w:val="115"/>
        </w:rPr>
        <w:t>occurrence</w:t>
      </w:r>
      <w:r>
        <w:rPr>
          <w:color w:val="58595B"/>
          <w:spacing w:val="-8"/>
          <w:w w:val="115"/>
        </w:rPr>
        <w:t> </w:t>
      </w:r>
      <w:r>
        <w:rPr>
          <w:color w:val="58595B"/>
          <w:w w:val="115"/>
        </w:rPr>
        <w:t>of</w:t>
      </w:r>
      <w:r>
        <w:rPr>
          <w:color w:val="58595B"/>
          <w:spacing w:val="-10"/>
          <w:w w:val="115"/>
        </w:rPr>
        <w:t> </w:t>
      </w:r>
      <w:r>
        <w:rPr>
          <w:color w:val="58595B"/>
          <w:w w:val="115"/>
        </w:rPr>
        <w:t>such</w:t>
      </w:r>
      <w:r>
        <w:rPr>
          <w:color w:val="58595B"/>
          <w:spacing w:val="-8"/>
          <w:w w:val="115"/>
        </w:rPr>
        <w:t> </w:t>
      </w:r>
      <w:r>
        <w:rPr>
          <w:color w:val="58595B"/>
          <w:w w:val="115"/>
        </w:rPr>
        <w:t>accident,</w:t>
      </w:r>
      <w:r>
        <w:rPr>
          <w:color w:val="58595B"/>
          <w:spacing w:val="-3"/>
          <w:w w:val="115"/>
        </w:rPr>
        <w:t> </w:t>
      </w:r>
      <w:r>
        <w:rPr>
          <w:color w:val="58595B"/>
          <w:w w:val="115"/>
        </w:rPr>
        <w:t>but</w:t>
      </w:r>
      <w:r>
        <w:rPr>
          <w:color w:val="58595B"/>
          <w:spacing w:val="-9"/>
          <w:w w:val="115"/>
        </w:rPr>
        <w:t> </w:t>
      </w:r>
      <w:r>
        <w:rPr>
          <w:color w:val="58595B"/>
          <w:w w:val="115"/>
        </w:rPr>
        <w:t>before</w:t>
      </w:r>
      <w:r>
        <w:rPr>
          <w:color w:val="58595B"/>
          <w:spacing w:val="-9"/>
          <w:w w:val="115"/>
        </w:rPr>
        <w:t> </w:t>
      </w:r>
      <w:r>
        <w:rPr>
          <w:color w:val="58595B"/>
          <w:w w:val="115"/>
        </w:rPr>
        <w:t>the</w:t>
      </w:r>
      <w:r>
        <w:rPr>
          <w:color w:val="58595B"/>
          <w:spacing w:val="-8"/>
          <w:w w:val="115"/>
        </w:rPr>
        <w:t> </w:t>
      </w:r>
      <w:r>
        <w:rPr>
          <w:color w:val="58595B"/>
          <w:w w:val="115"/>
        </w:rPr>
        <w:t>expiry of</w:t>
      </w:r>
      <w:r>
        <w:rPr>
          <w:color w:val="58595B"/>
          <w:spacing w:val="-18"/>
          <w:w w:val="115"/>
        </w:rPr>
        <w:t> </w:t>
      </w:r>
      <w:r>
        <w:rPr>
          <w:color w:val="58595B"/>
          <w:w w:val="115"/>
        </w:rPr>
        <w:t>the</w:t>
      </w:r>
      <w:r>
        <w:rPr>
          <w:color w:val="58595B"/>
          <w:spacing w:val="-8"/>
          <w:w w:val="115"/>
        </w:rPr>
        <w:t> </w:t>
      </w:r>
      <w:r>
        <w:rPr>
          <w:color w:val="58595B"/>
          <w:w w:val="115"/>
        </w:rPr>
        <w:t>cover. The above disabilities for loss of use of limb/</w:t>
      </w:r>
      <w:r>
        <w:rPr>
          <w:color w:val="58595B"/>
          <w:spacing w:val="-18"/>
          <w:w w:val="115"/>
        </w:rPr>
        <w:t> </w:t>
      </w:r>
      <w:r>
        <w:rPr>
          <w:color w:val="58595B"/>
          <w:w w:val="115"/>
        </w:rPr>
        <w:t>s or sight (as defined in point </w:t>
      </w:r>
      <w:r>
        <w:rPr>
          <w:color w:val="58595B"/>
          <w:w w:val="90"/>
        </w:rPr>
        <w:t>1</w:t>
      </w:r>
      <w:r>
        <w:rPr>
          <w:color w:val="58595B"/>
          <w:w w:val="115"/>
        </w:rPr>
        <w:t> to 3 above) must</w:t>
      </w:r>
      <w:r>
        <w:rPr>
          <w:color w:val="58595B"/>
          <w:spacing w:val="-6"/>
          <w:w w:val="115"/>
        </w:rPr>
        <w:t> </w:t>
      </w:r>
      <w:r>
        <w:rPr>
          <w:color w:val="58595B"/>
          <w:w w:val="115"/>
        </w:rPr>
        <w:t>have</w:t>
      </w:r>
      <w:r>
        <w:rPr>
          <w:color w:val="58595B"/>
          <w:spacing w:val="-5"/>
          <w:w w:val="115"/>
        </w:rPr>
        <w:t> </w:t>
      </w:r>
      <w:r>
        <w:rPr>
          <w:color w:val="58595B"/>
          <w:w w:val="115"/>
        </w:rPr>
        <w:t>lasted, without</w:t>
      </w:r>
      <w:r>
        <w:rPr>
          <w:color w:val="58595B"/>
          <w:spacing w:val="-6"/>
          <w:w w:val="115"/>
        </w:rPr>
        <w:t> </w:t>
      </w:r>
      <w:r>
        <w:rPr>
          <w:color w:val="58595B"/>
          <w:w w:val="115"/>
        </w:rPr>
        <w:t>interruption, for</w:t>
      </w:r>
      <w:r>
        <w:rPr>
          <w:color w:val="58595B"/>
          <w:spacing w:val="-7"/>
          <w:w w:val="115"/>
        </w:rPr>
        <w:t> </w:t>
      </w:r>
      <w:r>
        <w:rPr>
          <w:color w:val="58595B"/>
          <w:w w:val="115"/>
        </w:rPr>
        <w:t>at</w:t>
      </w:r>
      <w:r>
        <w:rPr>
          <w:color w:val="58595B"/>
          <w:spacing w:val="-6"/>
          <w:w w:val="115"/>
        </w:rPr>
        <w:t> </w:t>
      </w:r>
      <w:r>
        <w:rPr>
          <w:color w:val="58595B"/>
          <w:w w:val="115"/>
        </w:rPr>
        <w:t>least</w:t>
      </w:r>
      <w:r>
        <w:rPr>
          <w:color w:val="58595B"/>
          <w:spacing w:val="-6"/>
          <w:w w:val="115"/>
        </w:rPr>
        <w:t> </w:t>
      </w:r>
      <w:r>
        <w:rPr>
          <w:color w:val="58595B"/>
          <w:w w:val="115"/>
        </w:rPr>
        <w:t>six</w:t>
      </w:r>
      <w:r>
        <w:rPr>
          <w:color w:val="58595B"/>
          <w:spacing w:val="-10"/>
          <w:w w:val="115"/>
        </w:rPr>
        <w:t> </w:t>
      </w:r>
      <w:r>
        <w:rPr>
          <w:color w:val="58595B"/>
          <w:w w:val="115"/>
        </w:rPr>
        <w:t>consecutive</w:t>
      </w:r>
      <w:r>
        <w:rPr>
          <w:color w:val="58595B"/>
          <w:spacing w:val="-5"/>
          <w:w w:val="115"/>
        </w:rPr>
        <w:t> </w:t>
      </w:r>
      <w:r>
        <w:rPr>
          <w:color w:val="58595B"/>
          <w:w w:val="115"/>
        </w:rPr>
        <w:t>months</w:t>
      </w:r>
      <w:r>
        <w:rPr>
          <w:color w:val="58595B"/>
          <w:spacing w:val="-3"/>
          <w:w w:val="115"/>
        </w:rPr>
        <w:t> </w:t>
      </w:r>
      <w:r>
        <w:rPr>
          <w:color w:val="58595B"/>
          <w:w w:val="115"/>
        </w:rPr>
        <w:t>and</w:t>
      </w:r>
      <w:r>
        <w:rPr>
          <w:color w:val="58595B"/>
          <w:spacing w:val="-4"/>
          <w:w w:val="115"/>
        </w:rPr>
        <w:t> </w:t>
      </w:r>
      <w:r>
        <w:rPr>
          <w:color w:val="58595B"/>
          <w:w w:val="115"/>
        </w:rPr>
        <w:t>must, in the</w:t>
      </w:r>
      <w:r>
        <w:rPr>
          <w:color w:val="58595B"/>
          <w:w w:val="115"/>
        </w:rPr>
        <w:t> opinion</w:t>
      </w:r>
      <w:r>
        <w:rPr>
          <w:color w:val="58595B"/>
          <w:w w:val="115"/>
        </w:rPr>
        <w:t> of</w:t>
      </w:r>
      <w:r>
        <w:rPr>
          <w:color w:val="58595B"/>
          <w:w w:val="115"/>
        </w:rPr>
        <w:t> an</w:t>
      </w:r>
      <w:r>
        <w:rPr>
          <w:color w:val="58595B"/>
          <w:w w:val="115"/>
        </w:rPr>
        <w:t> appropriate</w:t>
      </w:r>
      <w:r>
        <w:rPr>
          <w:color w:val="58595B"/>
          <w:w w:val="115"/>
        </w:rPr>
        <w:t> medical</w:t>
      </w:r>
      <w:r>
        <w:rPr>
          <w:color w:val="58595B"/>
          <w:w w:val="115"/>
        </w:rPr>
        <w:t> practitioner</w:t>
      </w:r>
      <w:r>
        <w:rPr>
          <w:color w:val="58595B"/>
          <w:w w:val="115"/>
        </w:rPr>
        <w:t> appointed</w:t>
      </w:r>
      <w:r>
        <w:rPr>
          <w:color w:val="58595B"/>
          <w:w w:val="115"/>
        </w:rPr>
        <w:t> by</w:t>
      </w:r>
      <w:r>
        <w:rPr>
          <w:color w:val="58595B"/>
          <w:w w:val="115"/>
        </w:rPr>
        <w:t> the</w:t>
      </w:r>
      <w:r>
        <w:rPr>
          <w:color w:val="58595B"/>
          <w:w w:val="115"/>
        </w:rPr>
        <w:t> Company,</w:t>
      </w:r>
      <w:r>
        <w:rPr>
          <w:color w:val="58595B"/>
          <w:w w:val="115"/>
        </w:rPr>
        <w:t> be</w:t>
      </w:r>
      <w:r>
        <w:rPr>
          <w:color w:val="58595B"/>
          <w:w w:val="115"/>
        </w:rPr>
        <w:t> deemed permanent. For</w:t>
      </w:r>
      <w:r>
        <w:rPr>
          <w:color w:val="58595B"/>
          <w:spacing w:val="-4"/>
          <w:w w:val="115"/>
        </w:rPr>
        <w:t> </w:t>
      </w:r>
      <w:r>
        <w:rPr>
          <w:color w:val="58595B"/>
          <w:w w:val="115"/>
        </w:rPr>
        <w:t>disabilities defined in</w:t>
      </w:r>
      <w:r>
        <w:rPr>
          <w:color w:val="58595B"/>
          <w:spacing w:val="-2"/>
          <w:w w:val="115"/>
        </w:rPr>
        <w:t> </w:t>
      </w:r>
      <w:r>
        <w:rPr>
          <w:color w:val="58595B"/>
          <w:w w:val="115"/>
        </w:rPr>
        <w:t>point</w:t>
      </w:r>
      <w:r>
        <w:rPr>
          <w:color w:val="58595B"/>
          <w:spacing w:val="-4"/>
          <w:w w:val="115"/>
        </w:rPr>
        <w:t> </w:t>
      </w:r>
      <w:r>
        <w:rPr>
          <w:color w:val="58595B"/>
          <w:w w:val="115"/>
        </w:rPr>
        <w:t>4 and 5 above</w:t>
      </w:r>
      <w:r>
        <w:rPr>
          <w:color w:val="58595B"/>
          <w:spacing w:val="-2"/>
          <w:w w:val="115"/>
        </w:rPr>
        <w:t> </w:t>
      </w:r>
      <w:r>
        <w:rPr>
          <w:color w:val="58595B"/>
          <w:w w:val="115"/>
        </w:rPr>
        <w:t>the</w:t>
      </w:r>
      <w:r>
        <w:rPr>
          <w:color w:val="58595B"/>
          <w:spacing w:val="-2"/>
          <w:w w:val="115"/>
        </w:rPr>
        <w:t> </w:t>
      </w:r>
      <w:r>
        <w:rPr>
          <w:color w:val="58595B"/>
          <w:w w:val="115"/>
        </w:rPr>
        <w:t>claim</w:t>
      </w:r>
      <w:r>
        <w:rPr>
          <w:color w:val="58595B"/>
          <w:spacing w:val="-1"/>
          <w:w w:val="115"/>
        </w:rPr>
        <w:t> </w:t>
      </w:r>
      <w:r>
        <w:rPr>
          <w:color w:val="58595B"/>
          <w:w w:val="115"/>
        </w:rPr>
        <w:t>will be</w:t>
      </w:r>
      <w:r>
        <w:rPr>
          <w:color w:val="58595B"/>
          <w:spacing w:val="-2"/>
          <w:w w:val="115"/>
        </w:rPr>
        <w:t> </w:t>
      </w:r>
      <w:r>
        <w:rPr>
          <w:color w:val="58595B"/>
          <w:w w:val="115"/>
        </w:rPr>
        <w:t>paid immediately.</w:t>
      </w:r>
    </w:p>
    <w:p>
      <w:pPr>
        <w:pStyle w:val="BodyText"/>
        <w:spacing w:before="15"/>
      </w:pPr>
    </w:p>
    <w:p>
      <w:pPr>
        <w:pStyle w:val="ListParagraph"/>
        <w:numPr>
          <w:ilvl w:val="0"/>
          <w:numId w:val="21"/>
        </w:numPr>
        <w:tabs>
          <w:tab w:pos="656" w:val="left" w:leader="none"/>
        </w:tabs>
        <w:spacing w:line="240" w:lineRule="auto" w:before="0" w:after="0"/>
        <w:ind w:left="656" w:right="0" w:hanging="230"/>
        <w:jc w:val="both"/>
        <w:rPr>
          <w:sz w:val="22"/>
        </w:rPr>
      </w:pPr>
      <w:r>
        <w:rPr>
          <w:color w:val="58595B"/>
          <w:w w:val="110"/>
          <w:sz w:val="22"/>
        </w:rPr>
        <w:t>Specific</w:t>
      </w:r>
      <w:r>
        <w:rPr>
          <w:color w:val="58595B"/>
          <w:spacing w:val="-5"/>
          <w:w w:val="110"/>
          <w:sz w:val="22"/>
        </w:rPr>
        <w:t> </w:t>
      </w:r>
      <w:r>
        <w:rPr>
          <w:color w:val="58595B"/>
          <w:w w:val="110"/>
          <w:sz w:val="22"/>
        </w:rPr>
        <w:t>Exclusions for</w:t>
      </w:r>
      <w:r>
        <w:rPr>
          <w:color w:val="58595B"/>
          <w:spacing w:val="-4"/>
          <w:w w:val="110"/>
          <w:sz w:val="22"/>
        </w:rPr>
        <w:t> </w:t>
      </w:r>
      <w:r>
        <w:rPr>
          <w:color w:val="58595B"/>
          <w:w w:val="110"/>
          <w:sz w:val="22"/>
        </w:rPr>
        <w:t>this benefit</w:t>
      </w:r>
      <w:r>
        <w:rPr>
          <w:color w:val="58595B"/>
          <w:spacing w:val="-3"/>
          <w:w w:val="110"/>
          <w:sz w:val="22"/>
        </w:rPr>
        <w:t> </w:t>
      </w:r>
      <w:r>
        <w:rPr>
          <w:color w:val="58595B"/>
          <w:w w:val="110"/>
          <w:sz w:val="22"/>
        </w:rPr>
        <w:t>are</w:t>
      </w:r>
      <w:r>
        <w:rPr>
          <w:color w:val="58595B"/>
          <w:spacing w:val="-3"/>
          <w:w w:val="110"/>
          <w:sz w:val="22"/>
        </w:rPr>
        <w:t> </w:t>
      </w:r>
      <w:r>
        <w:rPr>
          <w:color w:val="58595B"/>
          <w:w w:val="110"/>
          <w:sz w:val="22"/>
        </w:rPr>
        <w:t>listed </w:t>
      </w:r>
      <w:r>
        <w:rPr>
          <w:color w:val="58595B"/>
          <w:spacing w:val="-2"/>
          <w:w w:val="110"/>
          <w:sz w:val="22"/>
        </w:rPr>
        <w:t>below:</w:t>
      </w:r>
    </w:p>
    <w:p>
      <w:pPr>
        <w:pStyle w:val="BodyText"/>
        <w:spacing w:line="249" w:lineRule="auto"/>
        <w:ind w:left="426" w:right="429" w:hanging="1"/>
        <w:jc w:val="both"/>
      </w:pPr>
      <w:r>
        <w:rPr>
          <w:color w:val="58595B"/>
          <w:w w:val="115"/>
        </w:rPr>
        <w:t>Total Permanent Disability benefit will be paid only if the disability has persisted for at least 6 consecutive</w:t>
      </w:r>
      <w:r>
        <w:rPr>
          <w:color w:val="58595B"/>
          <w:spacing w:val="-3"/>
          <w:w w:val="115"/>
        </w:rPr>
        <w:t> </w:t>
      </w:r>
      <w:r>
        <w:rPr>
          <w:color w:val="58595B"/>
          <w:w w:val="115"/>
        </w:rPr>
        <w:t>months</w:t>
      </w:r>
      <w:r>
        <w:rPr>
          <w:color w:val="58595B"/>
          <w:spacing w:val="-1"/>
          <w:w w:val="115"/>
        </w:rPr>
        <w:t> </w:t>
      </w:r>
      <w:r>
        <w:rPr>
          <w:color w:val="58595B"/>
          <w:w w:val="115"/>
        </w:rPr>
        <w:t>and</w:t>
      </w:r>
      <w:r>
        <w:rPr>
          <w:color w:val="58595B"/>
          <w:spacing w:val="-1"/>
          <w:w w:val="115"/>
        </w:rPr>
        <w:t> </w:t>
      </w:r>
      <w:r>
        <w:rPr>
          <w:color w:val="58595B"/>
          <w:w w:val="115"/>
        </w:rPr>
        <w:t>must, in</w:t>
      </w:r>
      <w:r>
        <w:rPr>
          <w:color w:val="58595B"/>
          <w:spacing w:val="-3"/>
          <w:w w:val="115"/>
        </w:rPr>
        <w:t> </w:t>
      </w:r>
      <w:r>
        <w:rPr>
          <w:color w:val="58595B"/>
          <w:w w:val="115"/>
        </w:rPr>
        <w:t>the</w:t>
      </w:r>
      <w:r>
        <w:rPr>
          <w:color w:val="58595B"/>
          <w:spacing w:val="-3"/>
          <w:w w:val="115"/>
        </w:rPr>
        <w:t> </w:t>
      </w:r>
      <w:r>
        <w:rPr>
          <w:color w:val="58595B"/>
          <w:w w:val="115"/>
        </w:rPr>
        <w:t>opinion</w:t>
      </w:r>
      <w:r>
        <w:rPr>
          <w:color w:val="58595B"/>
          <w:spacing w:val="-3"/>
          <w:w w:val="115"/>
        </w:rPr>
        <w:t> </w:t>
      </w:r>
      <w:r>
        <w:rPr>
          <w:color w:val="58595B"/>
          <w:w w:val="115"/>
        </w:rPr>
        <w:t>of</w:t>
      </w:r>
      <w:r>
        <w:rPr>
          <w:color w:val="58595B"/>
          <w:spacing w:val="-5"/>
          <w:w w:val="115"/>
        </w:rPr>
        <w:t> </w:t>
      </w:r>
      <w:r>
        <w:rPr>
          <w:color w:val="58595B"/>
          <w:w w:val="115"/>
        </w:rPr>
        <w:t>a</w:t>
      </w:r>
      <w:r>
        <w:rPr>
          <w:color w:val="58595B"/>
          <w:spacing w:val="-1"/>
          <w:w w:val="115"/>
        </w:rPr>
        <w:t> </w:t>
      </w:r>
      <w:r>
        <w:rPr>
          <w:color w:val="58595B"/>
          <w:w w:val="115"/>
        </w:rPr>
        <w:t>registered</w:t>
      </w:r>
      <w:r>
        <w:rPr>
          <w:color w:val="58595B"/>
          <w:spacing w:val="-1"/>
          <w:w w:val="115"/>
        </w:rPr>
        <w:t> </w:t>
      </w:r>
      <w:r>
        <w:rPr>
          <w:color w:val="58595B"/>
          <w:w w:val="115"/>
        </w:rPr>
        <w:t>medical practitioner</w:t>
      </w:r>
      <w:r>
        <w:rPr>
          <w:color w:val="58595B"/>
          <w:spacing w:val="-4"/>
          <w:w w:val="115"/>
        </w:rPr>
        <w:t> </w:t>
      </w:r>
      <w:r>
        <w:rPr>
          <w:color w:val="58595B"/>
          <w:w w:val="115"/>
        </w:rPr>
        <w:t>appointed</w:t>
      </w:r>
      <w:r>
        <w:rPr>
          <w:color w:val="58595B"/>
          <w:spacing w:val="-1"/>
          <w:w w:val="115"/>
        </w:rPr>
        <w:t> </w:t>
      </w:r>
      <w:r>
        <w:rPr>
          <w:color w:val="58595B"/>
          <w:w w:val="115"/>
        </w:rPr>
        <w:t>by us, deemed to be permanent.</w:t>
      </w:r>
    </w:p>
    <w:p>
      <w:pPr>
        <w:pStyle w:val="BodyText"/>
        <w:spacing w:before="14"/>
      </w:pPr>
    </w:p>
    <w:p>
      <w:pPr>
        <w:pStyle w:val="BodyText"/>
        <w:spacing w:before="0"/>
        <w:ind w:left="426"/>
      </w:pPr>
      <w:r>
        <w:rPr>
          <w:color w:val="58595B"/>
          <w:w w:val="110"/>
        </w:rPr>
        <w:t>The</w:t>
      </w:r>
      <w:r>
        <w:rPr>
          <w:color w:val="58595B"/>
          <w:spacing w:val="5"/>
          <w:w w:val="110"/>
        </w:rPr>
        <w:t> </w:t>
      </w:r>
      <w:r>
        <w:rPr>
          <w:color w:val="58595B"/>
          <w:w w:val="110"/>
        </w:rPr>
        <w:t>Total</w:t>
      </w:r>
      <w:r>
        <w:rPr>
          <w:color w:val="58595B"/>
          <w:spacing w:val="10"/>
          <w:w w:val="110"/>
        </w:rPr>
        <w:t> </w:t>
      </w:r>
      <w:r>
        <w:rPr>
          <w:color w:val="58595B"/>
          <w:w w:val="110"/>
        </w:rPr>
        <w:t>Permanent</w:t>
      </w:r>
      <w:r>
        <w:rPr>
          <w:color w:val="58595B"/>
          <w:spacing w:val="4"/>
          <w:w w:val="110"/>
        </w:rPr>
        <w:t> </w:t>
      </w:r>
      <w:r>
        <w:rPr>
          <w:color w:val="58595B"/>
          <w:w w:val="110"/>
        </w:rPr>
        <w:t>Disability</w:t>
      </w:r>
      <w:r>
        <w:rPr>
          <w:color w:val="58595B"/>
          <w:spacing w:val="7"/>
          <w:w w:val="110"/>
        </w:rPr>
        <w:t> </w:t>
      </w:r>
      <w:r>
        <w:rPr>
          <w:color w:val="58595B"/>
          <w:w w:val="110"/>
        </w:rPr>
        <w:t>benefit</w:t>
      </w:r>
      <w:r>
        <w:rPr>
          <w:color w:val="58595B"/>
          <w:spacing w:val="5"/>
          <w:w w:val="110"/>
        </w:rPr>
        <w:t> </w:t>
      </w:r>
      <w:r>
        <w:rPr>
          <w:color w:val="58595B"/>
          <w:w w:val="110"/>
        </w:rPr>
        <w:t>will</w:t>
      </w:r>
      <w:r>
        <w:rPr>
          <w:color w:val="58595B"/>
          <w:spacing w:val="9"/>
          <w:w w:val="110"/>
        </w:rPr>
        <w:t> </w:t>
      </w:r>
      <w:r>
        <w:rPr>
          <w:color w:val="58595B"/>
          <w:w w:val="110"/>
        </w:rPr>
        <w:t>not</w:t>
      </w:r>
      <w:r>
        <w:rPr>
          <w:color w:val="58595B"/>
          <w:spacing w:val="4"/>
          <w:w w:val="110"/>
        </w:rPr>
        <w:t> </w:t>
      </w:r>
      <w:r>
        <w:rPr>
          <w:color w:val="58595B"/>
          <w:w w:val="110"/>
        </w:rPr>
        <w:t>be</w:t>
      </w:r>
      <w:r>
        <w:rPr>
          <w:color w:val="58595B"/>
          <w:spacing w:val="6"/>
          <w:w w:val="110"/>
        </w:rPr>
        <w:t> </w:t>
      </w:r>
      <w:r>
        <w:rPr>
          <w:color w:val="58595B"/>
          <w:w w:val="110"/>
        </w:rPr>
        <w:t>paid</w:t>
      </w:r>
      <w:r>
        <w:rPr>
          <w:color w:val="58595B"/>
          <w:spacing w:val="8"/>
          <w:w w:val="110"/>
        </w:rPr>
        <w:t> </w:t>
      </w:r>
      <w:r>
        <w:rPr>
          <w:color w:val="58595B"/>
          <w:w w:val="110"/>
        </w:rPr>
        <w:t>due</w:t>
      </w:r>
      <w:r>
        <w:rPr>
          <w:color w:val="58595B"/>
          <w:spacing w:val="6"/>
          <w:w w:val="110"/>
        </w:rPr>
        <w:t> </w:t>
      </w:r>
      <w:r>
        <w:rPr>
          <w:color w:val="58595B"/>
          <w:spacing w:val="-5"/>
          <w:w w:val="110"/>
        </w:rPr>
        <w:t>to:</w:t>
      </w:r>
    </w:p>
    <w:p>
      <w:pPr>
        <w:pStyle w:val="ListParagraph"/>
        <w:numPr>
          <w:ilvl w:val="1"/>
          <w:numId w:val="21"/>
        </w:numPr>
        <w:tabs>
          <w:tab w:pos="612" w:val="left" w:leader="none"/>
        </w:tabs>
        <w:spacing w:line="240" w:lineRule="auto" w:before="11" w:after="0"/>
        <w:ind w:left="612" w:right="0" w:hanging="186"/>
        <w:jc w:val="left"/>
        <w:rPr>
          <w:sz w:val="22"/>
        </w:rPr>
      </w:pPr>
      <w:r>
        <w:rPr>
          <w:color w:val="58595B"/>
          <w:w w:val="110"/>
          <w:sz w:val="22"/>
        </w:rPr>
        <w:t>Pre-existing</w:t>
      </w:r>
      <w:r>
        <w:rPr>
          <w:color w:val="58595B"/>
          <w:spacing w:val="-2"/>
          <w:w w:val="110"/>
          <w:sz w:val="22"/>
        </w:rPr>
        <w:t> injuries</w:t>
      </w:r>
    </w:p>
    <w:p>
      <w:pPr>
        <w:pStyle w:val="ListParagraph"/>
        <w:numPr>
          <w:ilvl w:val="1"/>
          <w:numId w:val="21"/>
        </w:numPr>
        <w:tabs>
          <w:tab w:pos="612" w:val="left" w:leader="none"/>
          <w:tab w:pos="661" w:val="left" w:leader="none"/>
        </w:tabs>
        <w:spacing w:line="249" w:lineRule="auto" w:before="11" w:after="0"/>
        <w:ind w:left="661" w:right="817" w:hanging="235"/>
        <w:jc w:val="left"/>
        <w:rPr>
          <w:sz w:val="22"/>
        </w:rPr>
      </w:pPr>
      <w:r>
        <w:rPr>
          <w:color w:val="58595B"/>
          <w:spacing w:val="-2"/>
          <w:w w:val="115"/>
          <w:sz w:val="22"/>
        </w:rPr>
        <w:t>Taking</w:t>
      </w:r>
      <w:r>
        <w:rPr>
          <w:color w:val="58595B"/>
          <w:spacing w:val="-8"/>
          <w:w w:val="115"/>
          <w:sz w:val="22"/>
        </w:rPr>
        <w:t> </w:t>
      </w:r>
      <w:r>
        <w:rPr>
          <w:color w:val="58595B"/>
          <w:spacing w:val="-2"/>
          <w:w w:val="115"/>
          <w:sz w:val="22"/>
        </w:rPr>
        <w:t>part</w:t>
      </w:r>
      <w:r>
        <w:rPr>
          <w:color w:val="58595B"/>
          <w:spacing w:val="-8"/>
          <w:w w:val="115"/>
          <w:sz w:val="22"/>
        </w:rPr>
        <w:t> </w:t>
      </w:r>
      <w:r>
        <w:rPr>
          <w:color w:val="58595B"/>
          <w:spacing w:val="-2"/>
          <w:w w:val="115"/>
          <w:sz w:val="22"/>
        </w:rPr>
        <w:t>in</w:t>
      </w:r>
      <w:r>
        <w:rPr>
          <w:color w:val="58595B"/>
          <w:spacing w:val="-8"/>
          <w:w w:val="115"/>
          <w:sz w:val="22"/>
        </w:rPr>
        <w:t> </w:t>
      </w:r>
      <w:r>
        <w:rPr>
          <w:color w:val="58595B"/>
          <w:spacing w:val="-2"/>
          <w:w w:val="115"/>
          <w:sz w:val="22"/>
        </w:rPr>
        <w:t>any</w:t>
      </w:r>
      <w:r>
        <w:rPr>
          <w:color w:val="58595B"/>
          <w:spacing w:val="-8"/>
          <w:w w:val="115"/>
          <w:sz w:val="22"/>
        </w:rPr>
        <w:t> </w:t>
      </w:r>
      <w:r>
        <w:rPr>
          <w:color w:val="58595B"/>
          <w:spacing w:val="-2"/>
          <w:w w:val="115"/>
          <w:sz w:val="22"/>
        </w:rPr>
        <w:t>hazardous</w:t>
      </w:r>
      <w:r>
        <w:rPr>
          <w:color w:val="58595B"/>
          <w:spacing w:val="-8"/>
          <w:w w:val="115"/>
          <w:sz w:val="22"/>
        </w:rPr>
        <w:t> </w:t>
      </w:r>
      <w:r>
        <w:rPr>
          <w:color w:val="58595B"/>
          <w:spacing w:val="-2"/>
          <w:w w:val="115"/>
          <w:sz w:val="22"/>
        </w:rPr>
        <w:t>sport</w:t>
      </w:r>
      <w:r>
        <w:rPr>
          <w:color w:val="58595B"/>
          <w:spacing w:val="-8"/>
          <w:w w:val="115"/>
          <w:sz w:val="22"/>
        </w:rPr>
        <w:t> </w:t>
      </w:r>
      <w:r>
        <w:rPr>
          <w:color w:val="58595B"/>
          <w:spacing w:val="-2"/>
          <w:w w:val="115"/>
          <w:sz w:val="22"/>
        </w:rPr>
        <w:t>or</w:t>
      </w:r>
      <w:r>
        <w:rPr>
          <w:color w:val="58595B"/>
          <w:spacing w:val="-8"/>
          <w:w w:val="115"/>
          <w:sz w:val="22"/>
        </w:rPr>
        <w:t> </w:t>
      </w:r>
      <w:r>
        <w:rPr>
          <w:color w:val="58595B"/>
          <w:spacing w:val="-2"/>
          <w:w w:val="115"/>
          <w:sz w:val="22"/>
        </w:rPr>
        <w:t>pastimes</w:t>
      </w:r>
      <w:r>
        <w:rPr>
          <w:color w:val="58595B"/>
          <w:spacing w:val="-8"/>
          <w:w w:val="115"/>
          <w:sz w:val="22"/>
        </w:rPr>
        <w:t> </w:t>
      </w:r>
      <w:r>
        <w:rPr>
          <w:color w:val="58595B"/>
          <w:spacing w:val="-2"/>
          <w:w w:val="115"/>
          <w:sz w:val="22"/>
        </w:rPr>
        <w:t>(including</w:t>
      </w:r>
      <w:r>
        <w:rPr>
          <w:color w:val="58595B"/>
          <w:spacing w:val="-8"/>
          <w:w w:val="115"/>
          <w:sz w:val="22"/>
        </w:rPr>
        <w:t> </w:t>
      </w:r>
      <w:r>
        <w:rPr>
          <w:color w:val="58595B"/>
          <w:spacing w:val="-2"/>
          <w:w w:val="115"/>
          <w:sz w:val="22"/>
        </w:rPr>
        <w:t>hunting,</w:t>
      </w:r>
      <w:r>
        <w:rPr>
          <w:color w:val="58595B"/>
          <w:spacing w:val="-8"/>
          <w:w w:val="115"/>
          <w:sz w:val="22"/>
        </w:rPr>
        <w:t> </w:t>
      </w:r>
      <w:r>
        <w:rPr>
          <w:color w:val="58595B"/>
          <w:spacing w:val="-2"/>
          <w:w w:val="115"/>
          <w:sz w:val="22"/>
        </w:rPr>
        <w:t>mountaineering,</w:t>
      </w:r>
      <w:r>
        <w:rPr>
          <w:color w:val="58595B"/>
          <w:spacing w:val="-8"/>
          <w:w w:val="115"/>
          <w:sz w:val="22"/>
        </w:rPr>
        <w:t> </w:t>
      </w:r>
      <w:r>
        <w:rPr>
          <w:color w:val="58595B"/>
          <w:spacing w:val="-2"/>
          <w:w w:val="115"/>
          <w:sz w:val="22"/>
        </w:rPr>
        <w:t>racing, </w:t>
      </w:r>
      <w:r>
        <w:rPr>
          <w:color w:val="58595B"/>
          <w:w w:val="115"/>
          <w:sz w:val="22"/>
        </w:rPr>
        <w:t>steeple chasing, bungee jumping, etc)</w:t>
      </w:r>
    </w:p>
    <w:p>
      <w:pPr>
        <w:pStyle w:val="ListParagraph"/>
        <w:numPr>
          <w:ilvl w:val="1"/>
          <w:numId w:val="21"/>
        </w:numPr>
        <w:tabs>
          <w:tab w:pos="612" w:val="left" w:leader="none"/>
        </w:tabs>
        <w:spacing w:line="240" w:lineRule="auto" w:before="2" w:after="0"/>
        <w:ind w:left="612" w:right="0" w:hanging="186"/>
        <w:jc w:val="left"/>
        <w:rPr>
          <w:sz w:val="22"/>
        </w:rPr>
      </w:pPr>
      <w:r>
        <w:rPr>
          <w:color w:val="58595B"/>
          <w:w w:val="115"/>
          <w:sz w:val="22"/>
        </w:rPr>
        <w:t>Self-inflicted</w:t>
      </w:r>
      <w:r>
        <w:rPr>
          <w:color w:val="58595B"/>
          <w:spacing w:val="-11"/>
          <w:w w:val="115"/>
          <w:sz w:val="22"/>
        </w:rPr>
        <w:t> </w:t>
      </w:r>
      <w:r>
        <w:rPr>
          <w:color w:val="58595B"/>
          <w:w w:val="115"/>
          <w:sz w:val="22"/>
        </w:rPr>
        <w:t>injury</w:t>
      </w:r>
      <w:r>
        <w:rPr>
          <w:color w:val="58595B"/>
          <w:spacing w:val="-10"/>
          <w:w w:val="115"/>
          <w:sz w:val="22"/>
        </w:rPr>
        <w:t> </w:t>
      </w:r>
      <w:r>
        <w:rPr>
          <w:color w:val="58595B"/>
          <w:w w:val="115"/>
          <w:sz w:val="22"/>
        </w:rPr>
        <w:t>or</w:t>
      </w:r>
      <w:r>
        <w:rPr>
          <w:color w:val="58595B"/>
          <w:spacing w:val="-10"/>
          <w:w w:val="115"/>
          <w:sz w:val="22"/>
        </w:rPr>
        <w:t> </w:t>
      </w:r>
      <w:r>
        <w:rPr>
          <w:color w:val="58595B"/>
          <w:w w:val="115"/>
          <w:sz w:val="22"/>
        </w:rPr>
        <w:t>attempted</w:t>
      </w:r>
      <w:r>
        <w:rPr>
          <w:color w:val="58595B"/>
          <w:spacing w:val="-10"/>
          <w:w w:val="115"/>
          <w:sz w:val="22"/>
        </w:rPr>
        <w:t> </w:t>
      </w:r>
      <w:r>
        <w:rPr>
          <w:color w:val="58595B"/>
          <w:w w:val="115"/>
          <w:sz w:val="22"/>
        </w:rPr>
        <w:t>suicide-whether</w:t>
      </w:r>
      <w:r>
        <w:rPr>
          <w:color w:val="58595B"/>
          <w:spacing w:val="-10"/>
          <w:w w:val="115"/>
          <w:sz w:val="22"/>
        </w:rPr>
        <w:t> </w:t>
      </w:r>
      <w:r>
        <w:rPr>
          <w:color w:val="58595B"/>
          <w:w w:val="115"/>
          <w:sz w:val="22"/>
        </w:rPr>
        <w:t>sane</w:t>
      </w:r>
      <w:r>
        <w:rPr>
          <w:color w:val="58595B"/>
          <w:spacing w:val="-10"/>
          <w:w w:val="115"/>
          <w:sz w:val="22"/>
        </w:rPr>
        <w:t> </w:t>
      </w:r>
      <w:r>
        <w:rPr>
          <w:color w:val="58595B"/>
          <w:w w:val="115"/>
          <w:sz w:val="22"/>
        </w:rPr>
        <w:t>or</w:t>
      </w:r>
      <w:r>
        <w:rPr>
          <w:color w:val="58595B"/>
          <w:spacing w:val="-11"/>
          <w:w w:val="115"/>
          <w:sz w:val="22"/>
        </w:rPr>
        <w:t> </w:t>
      </w:r>
      <w:r>
        <w:rPr>
          <w:color w:val="58595B"/>
          <w:spacing w:val="-2"/>
          <w:w w:val="115"/>
          <w:sz w:val="22"/>
        </w:rPr>
        <w:t>insane</w:t>
      </w:r>
    </w:p>
    <w:p>
      <w:pPr>
        <w:pStyle w:val="ListParagraph"/>
        <w:numPr>
          <w:ilvl w:val="1"/>
          <w:numId w:val="21"/>
        </w:numPr>
        <w:tabs>
          <w:tab w:pos="612" w:val="left" w:leader="none"/>
        </w:tabs>
        <w:spacing w:line="240" w:lineRule="auto" w:before="11" w:after="0"/>
        <w:ind w:left="612" w:right="0" w:hanging="186"/>
        <w:jc w:val="left"/>
        <w:rPr>
          <w:sz w:val="22"/>
        </w:rPr>
      </w:pPr>
      <w:r>
        <w:rPr>
          <w:color w:val="58595B"/>
          <w:w w:val="110"/>
          <w:sz w:val="22"/>
        </w:rPr>
        <w:t>Service</w:t>
      </w:r>
      <w:r>
        <w:rPr>
          <w:color w:val="58595B"/>
          <w:spacing w:val="4"/>
          <w:w w:val="110"/>
          <w:sz w:val="22"/>
        </w:rPr>
        <w:t> </w:t>
      </w:r>
      <w:r>
        <w:rPr>
          <w:color w:val="58595B"/>
          <w:w w:val="110"/>
          <w:sz w:val="22"/>
        </w:rPr>
        <w:t>in</w:t>
      </w:r>
      <w:r>
        <w:rPr>
          <w:color w:val="58595B"/>
          <w:spacing w:val="4"/>
          <w:w w:val="110"/>
          <w:sz w:val="22"/>
        </w:rPr>
        <w:t> </w:t>
      </w:r>
      <w:r>
        <w:rPr>
          <w:color w:val="58595B"/>
          <w:w w:val="110"/>
          <w:sz w:val="22"/>
        </w:rPr>
        <w:t>any</w:t>
      </w:r>
      <w:r>
        <w:rPr>
          <w:color w:val="58595B"/>
          <w:spacing w:val="5"/>
          <w:w w:val="110"/>
          <w:sz w:val="22"/>
        </w:rPr>
        <w:t> </w:t>
      </w:r>
      <w:r>
        <w:rPr>
          <w:color w:val="58595B"/>
          <w:w w:val="110"/>
          <w:sz w:val="22"/>
        </w:rPr>
        <w:t>military,</w:t>
      </w:r>
      <w:r>
        <w:rPr>
          <w:color w:val="58595B"/>
          <w:spacing w:val="4"/>
          <w:w w:val="110"/>
          <w:sz w:val="22"/>
        </w:rPr>
        <w:t> </w:t>
      </w:r>
      <w:r>
        <w:rPr>
          <w:color w:val="58595B"/>
          <w:w w:val="110"/>
          <w:sz w:val="22"/>
        </w:rPr>
        <w:t>air</w:t>
      </w:r>
      <w:r>
        <w:rPr>
          <w:color w:val="58595B"/>
          <w:spacing w:val="5"/>
          <w:w w:val="110"/>
          <w:sz w:val="22"/>
        </w:rPr>
        <w:t> </w:t>
      </w:r>
      <w:r>
        <w:rPr>
          <w:color w:val="58595B"/>
          <w:w w:val="110"/>
          <w:sz w:val="22"/>
        </w:rPr>
        <w:t>force,</w:t>
      </w:r>
      <w:r>
        <w:rPr>
          <w:color w:val="58595B"/>
          <w:spacing w:val="4"/>
          <w:w w:val="110"/>
          <w:sz w:val="22"/>
        </w:rPr>
        <w:t> </w:t>
      </w:r>
      <w:r>
        <w:rPr>
          <w:color w:val="58595B"/>
          <w:w w:val="110"/>
          <w:sz w:val="22"/>
        </w:rPr>
        <w:t>naval,</w:t>
      </w:r>
      <w:r>
        <w:rPr>
          <w:color w:val="58595B"/>
          <w:spacing w:val="5"/>
          <w:w w:val="110"/>
          <w:sz w:val="22"/>
        </w:rPr>
        <w:t> </w:t>
      </w:r>
      <w:r>
        <w:rPr>
          <w:color w:val="58595B"/>
          <w:w w:val="110"/>
          <w:sz w:val="22"/>
        </w:rPr>
        <w:t>police,</w:t>
      </w:r>
      <w:r>
        <w:rPr>
          <w:color w:val="58595B"/>
          <w:spacing w:val="4"/>
          <w:w w:val="110"/>
          <w:sz w:val="22"/>
        </w:rPr>
        <w:t> </w:t>
      </w:r>
      <w:r>
        <w:rPr>
          <w:color w:val="58595B"/>
          <w:w w:val="110"/>
          <w:sz w:val="22"/>
        </w:rPr>
        <w:t>paramilitary</w:t>
      </w:r>
      <w:r>
        <w:rPr>
          <w:color w:val="58595B"/>
          <w:spacing w:val="4"/>
          <w:w w:val="110"/>
          <w:sz w:val="22"/>
        </w:rPr>
        <w:t> </w:t>
      </w:r>
      <w:r>
        <w:rPr>
          <w:color w:val="58595B"/>
          <w:w w:val="110"/>
          <w:sz w:val="22"/>
        </w:rPr>
        <w:t>or</w:t>
      </w:r>
      <w:r>
        <w:rPr>
          <w:color w:val="58595B"/>
          <w:spacing w:val="5"/>
          <w:w w:val="110"/>
          <w:sz w:val="22"/>
        </w:rPr>
        <w:t> </w:t>
      </w:r>
      <w:r>
        <w:rPr>
          <w:color w:val="58595B"/>
          <w:w w:val="110"/>
          <w:sz w:val="22"/>
        </w:rPr>
        <w:t>similar</w:t>
      </w:r>
      <w:r>
        <w:rPr>
          <w:color w:val="58595B"/>
          <w:spacing w:val="4"/>
          <w:w w:val="110"/>
          <w:sz w:val="22"/>
        </w:rPr>
        <w:t> </w:t>
      </w:r>
      <w:r>
        <w:rPr>
          <w:color w:val="58595B"/>
          <w:spacing w:val="-2"/>
          <w:w w:val="110"/>
          <w:sz w:val="22"/>
        </w:rPr>
        <w:t>organisation</w:t>
      </w:r>
    </w:p>
    <w:p>
      <w:pPr>
        <w:pStyle w:val="ListParagraph"/>
        <w:numPr>
          <w:ilvl w:val="1"/>
          <w:numId w:val="21"/>
        </w:numPr>
        <w:tabs>
          <w:tab w:pos="612" w:val="left" w:leader="none"/>
        </w:tabs>
        <w:spacing w:line="240" w:lineRule="auto" w:before="11" w:after="0"/>
        <w:ind w:left="612" w:right="0" w:hanging="186"/>
        <w:jc w:val="left"/>
        <w:rPr>
          <w:sz w:val="22"/>
        </w:rPr>
      </w:pPr>
      <w:r>
        <w:rPr>
          <w:color w:val="58595B"/>
          <w:w w:val="115"/>
          <w:sz w:val="22"/>
        </w:rPr>
        <w:t>Nuclear</w:t>
      </w:r>
      <w:r>
        <w:rPr>
          <w:color w:val="58595B"/>
          <w:spacing w:val="-13"/>
          <w:w w:val="115"/>
          <w:sz w:val="22"/>
        </w:rPr>
        <w:t> </w:t>
      </w:r>
      <w:r>
        <w:rPr>
          <w:color w:val="58595B"/>
          <w:w w:val="115"/>
          <w:sz w:val="22"/>
        </w:rPr>
        <w:t>reaction,</w:t>
      </w:r>
      <w:r>
        <w:rPr>
          <w:color w:val="58595B"/>
          <w:spacing w:val="-12"/>
          <w:w w:val="115"/>
          <w:sz w:val="22"/>
        </w:rPr>
        <w:t> </w:t>
      </w:r>
      <w:r>
        <w:rPr>
          <w:color w:val="58595B"/>
          <w:w w:val="115"/>
          <w:sz w:val="22"/>
        </w:rPr>
        <w:t>radiation</w:t>
      </w:r>
      <w:r>
        <w:rPr>
          <w:color w:val="58595B"/>
          <w:spacing w:val="-12"/>
          <w:w w:val="115"/>
          <w:sz w:val="22"/>
        </w:rPr>
        <w:t> </w:t>
      </w:r>
      <w:r>
        <w:rPr>
          <w:color w:val="58595B"/>
          <w:w w:val="115"/>
          <w:sz w:val="22"/>
        </w:rPr>
        <w:t>or</w:t>
      </w:r>
      <w:r>
        <w:rPr>
          <w:color w:val="58595B"/>
          <w:spacing w:val="-13"/>
          <w:w w:val="115"/>
          <w:sz w:val="22"/>
        </w:rPr>
        <w:t> </w:t>
      </w:r>
      <w:r>
        <w:rPr>
          <w:color w:val="58595B"/>
          <w:w w:val="115"/>
          <w:sz w:val="22"/>
        </w:rPr>
        <w:t>nuclear</w:t>
      </w:r>
      <w:r>
        <w:rPr>
          <w:color w:val="58595B"/>
          <w:spacing w:val="-12"/>
          <w:w w:val="115"/>
          <w:sz w:val="22"/>
        </w:rPr>
        <w:t> </w:t>
      </w:r>
      <w:r>
        <w:rPr>
          <w:color w:val="58595B"/>
          <w:w w:val="115"/>
          <w:sz w:val="22"/>
        </w:rPr>
        <w:t>or</w:t>
      </w:r>
      <w:r>
        <w:rPr>
          <w:color w:val="58595B"/>
          <w:spacing w:val="-12"/>
          <w:w w:val="115"/>
          <w:sz w:val="22"/>
        </w:rPr>
        <w:t> </w:t>
      </w:r>
      <w:r>
        <w:rPr>
          <w:color w:val="58595B"/>
          <w:w w:val="115"/>
          <w:sz w:val="22"/>
        </w:rPr>
        <w:t>chemical</w:t>
      </w:r>
      <w:r>
        <w:rPr>
          <w:color w:val="58595B"/>
          <w:spacing w:val="-12"/>
          <w:w w:val="115"/>
          <w:sz w:val="22"/>
        </w:rPr>
        <w:t> </w:t>
      </w:r>
      <w:r>
        <w:rPr>
          <w:color w:val="58595B"/>
          <w:spacing w:val="-2"/>
          <w:w w:val="115"/>
          <w:sz w:val="22"/>
        </w:rPr>
        <w:t>contamination</w:t>
      </w:r>
    </w:p>
    <w:p>
      <w:pPr>
        <w:pStyle w:val="ListParagraph"/>
        <w:numPr>
          <w:ilvl w:val="1"/>
          <w:numId w:val="21"/>
        </w:numPr>
        <w:tabs>
          <w:tab w:pos="612" w:val="left" w:leader="none"/>
          <w:tab w:pos="661" w:val="left" w:leader="none"/>
        </w:tabs>
        <w:spacing w:line="249" w:lineRule="auto" w:before="11" w:after="0"/>
        <w:ind w:left="661" w:right="589" w:hanging="235"/>
        <w:jc w:val="left"/>
        <w:rPr>
          <w:sz w:val="22"/>
        </w:rPr>
      </w:pPr>
      <w:r>
        <w:rPr>
          <w:color w:val="58595B"/>
          <w:spacing w:val="-2"/>
          <w:w w:val="115"/>
          <w:sz w:val="22"/>
        </w:rPr>
        <w:t>Life</w:t>
      </w:r>
      <w:r>
        <w:rPr>
          <w:color w:val="58595B"/>
          <w:spacing w:val="-11"/>
          <w:w w:val="115"/>
          <w:sz w:val="22"/>
        </w:rPr>
        <w:t> </w:t>
      </w:r>
      <w:r>
        <w:rPr>
          <w:color w:val="58595B"/>
          <w:spacing w:val="-2"/>
          <w:w w:val="115"/>
          <w:sz w:val="22"/>
        </w:rPr>
        <w:t>Assured</w:t>
      </w:r>
      <w:r>
        <w:rPr>
          <w:color w:val="58595B"/>
          <w:spacing w:val="-11"/>
          <w:w w:val="115"/>
          <w:sz w:val="22"/>
        </w:rPr>
        <w:t> </w:t>
      </w:r>
      <w:r>
        <w:rPr>
          <w:color w:val="58595B"/>
          <w:spacing w:val="-2"/>
          <w:w w:val="115"/>
          <w:sz w:val="22"/>
        </w:rPr>
        <w:t>flying</w:t>
      </w:r>
      <w:r>
        <w:rPr>
          <w:color w:val="58595B"/>
          <w:spacing w:val="-11"/>
          <w:w w:val="115"/>
          <w:sz w:val="22"/>
        </w:rPr>
        <w:t> </w:t>
      </w:r>
      <w:r>
        <w:rPr>
          <w:color w:val="58595B"/>
          <w:spacing w:val="-2"/>
          <w:w w:val="115"/>
          <w:sz w:val="22"/>
        </w:rPr>
        <w:t>in</w:t>
      </w:r>
      <w:r>
        <w:rPr>
          <w:color w:val="58595B"/>
          <w:spacing w:val="-11"/>
          <w:w w:val="115"/>
          <w:sz w:val="22"/>
        </w:rPr>
        <w:t> </w:t>
      </w:r>
      <w:r>
        <w:rPr>
          <w:color w:val="58595B"/>
          <w:spacing w:val="-2"/>
          <w:w w:val="115"/>
          <w:sz w:val="22"/>
        </w:rPr>
        <w:t>any</w:t>
      </w:r>
      <w:r>
        <w:rPr>
          <w:color w:val="58595B"/>
          <w:spacing w:val="-11"/>
          <w:w w:val="115"/>
          <w:sz w:val="22"/>
        </w:rPr>
        <w:t> </w:t>
      </w:r>
      <w:r>
        <w:rPr>
          <w:color w:val="58595B"/>
          <w:spacing w:val="-2"/>
          <w:w w:val="115"/>
          <w:sz w:val="22"/>
        </w:rPr>
        <w:t>kind</w:t>
      </w:r>
      <w:r>
        <w:rPr>
          <w:color w:val="58595B"/>
          <w:spacing w:val="-11"/>
          <w:w w:val="115"/>
          <w:sz w:val="22"/>
        </w:rPr>
        <w:t> </w:t>
      </w:r>
      <w:r>
        <w:rPr>
          <w:color w:val="58595B"/>
          <w:spacing w:val="-2"/>
          <w:w w:val="115"/>
          <w:sz w:val="22"/>
        </w:rPr>
        <w:t>of</w:t>
      </w:r>
      <w:r>
        <w:rPr>
          <w:color w:val="58595B"/>
          <w:spacing w:val="-11"/>
          <w:w w:val="115"/>
          <w:sz w:val="22"/>
        </w:rPr>
        <w:t> </w:t>
      </w:r>
      <w:r>
        <w:rPr>
          <w:color w:val="58595B"/>
          <w:spacing w:val="-2"/>
          <w:w w:val="115"/>
          <w:sz w:val="22"/>
        </w:rPr>
        <w:t>aircraft,</w:t>
      </w:r>
      <w:r>
        <w:rPr>
          <w:color w:val="58595B"/>
          <w:spacing w:val="-11"/>
          <w:w w:val="115"/>
          <w:sz w:val="22"/>
        </w:rPr>
        <w:t> </w:t>
      </w:r>
      <w:r>
        <w:rPr>
          <w:color w:val="58595B"/>
          <w:spacing w:val="-2"/>
          <w:w w:val="115"/>
          <w:sz w:val="22"/>
        </w:rPr>
        <w:t>other</w:t>
      </w:r>
      <w:r>
        <w:rPr>
          <w:color w:val="58595B"/>
          <w:spacing w:val="-11"/>
          <w:w w:val="115"/>
          <w:sz w:val="22"/>
        </w:rPr>
        <w:t> </w:t>
      </w:r>
      <w:r>
        <w:rPr>
          <w:color w:val="58595B"/>
          <w:spacing w:val="-2"/>
          <w:w w:val="115"/>
          <w:sz w:val="22"/>
        </w:rPr>
        <w:t>than</w:t>
      </w:r>
      <w:r>
        <w:rPr>
          <w:color w:val="58595B"/>
          <w:spacing w:val="-11"/>
          <w:w w:val="115"/>
          <w:sz w:val="22"/>
        </w:rPr>
        <w:t> </w:t>
      </w:r>
      <w:r>
        <w:rPr>
          <w:color w:val="58595B"/>
          <w:spacing w:val="-2"/>
          <w:w w:val="115"/>
          <w:sz w:val="22"/>
        </w:rPr>
        <w:t>as</w:t>
      </w:r>
      <w:r>
        <w:rPr>
          <w:color w:val="58595B"/>
          <w:spacing w:val="-11"/>
          <w:w w:val="115"/>
          <w:sz w:val="22"/>
        </w:rPr>
        <w:t> </w:t>
      </w:r>
      <w:r>
        <w:rPr>
          <w:color w:val="58595B"/>
          <w:spacing w:val="-2"/>
          <w:w w:val="115"/>
          <w:sz w:val="22"/>
        </w:rPr>
        <w:t>a</w:t>
      </w:r>
      <w:r>
        <w:rPr>
          <w:color w:val="58595B"/>
          <w:spacing w:val="-11"/>
          <w:w w:val="115"/>
          <w:sz w:val="22"/>
        </w:rPr>
        <w:t> </w:t>
      </w:r>
      <w:r>
        <w:rPr>
          <w:color w:val="58595B"/>
          <w:spacing w:val="-2"/>
          <w:w w:val="115"/>
          <w:sz w:val="22"/>
        </w:rPr>
        <w:t>bona</w:t>
      </w:r>
      <w:r>
        <w:rPr>
          <w:color w:val="58595B"/>
          <w:spacing w:val="-11"/>
          <w:w w:val="115"/>
          <w:sz w:val="22"/>
        </w:rPr>
        <w:t> </w:t>
      </w:r>
      <w:r>
        <w:rPr>
          <w:color w:val="58595B"/>
          <w:spacing w:val="-2"/>
          <w:w w:val="115"/>
          <w:sz w:val="22"/>
        </w:rPr>
        <w:t>fide</w:t>
      </w:r>
      <w:r>
        <w:rPr>
          <w:color w:val="58595B"/>
          <w:spacing w:val="-11"/>
          <w:w w:val="115"/>
          <w:sz w:val="22"/>
        </w:rPr>
        <w:t> </w:t>
      </w:r>
      <w:r>
        <w:rPr>
          <w:color w:val="58595B"/>
          <w:spacing w:val="-2"/>
          <w:w w:val="115"/>
          <w:sz w:val="22"/>
        </w:rPr>
        <w:t>passenger</w:t>
      </w:r>
      <w:r>
        <w:rPr>
          <w:color w:val="58595B"/>
          <w:spacing w:val="-11"/>
          <w:w w:val="115"/>
          <w:sz w:val="22"/>
        </w:rPr>
        <w:t> </w:t>
      </w:r>
      <w:r>
        <w:rPr>
          <w:color w:val="58595B"/>
          <w:spacing w:val="-2"/>
          <w:w w:val="115"/>
          <w:sz w:val="22"/>
        </w:rPr>
        <w:t>(whether</w:t>
      </w:r>
      <w:r>
        <w:rPr>
          <w:color w:val="58595B"/>
          <w:spacing w:val="-11"/>
          <w:w w:val="115"/>
          <w:sz w:val="22"/>
        </w:rPr>
        <w:t> </w:t>
      </w:r>
      <w:r>
        <w:rPr>
          <w:color w:val="58595B"/>
          <w:spacing w:val="-2"/>
          <w:w w:val="115"/>
          <w:sz w:val="22"/>
        </w:rPr>
        <w:t>fare</w:t>
      </w:r>
      <w:r>
        <w:rPr>
          <w:color w:val="58595B"/>
          <w:spacing w:val="-11"/>
          <w:w w:val="115"/>
          <w:sz w:val="22"/>
        </w:rPr>
        <w:t> </w:t>
      </w:r>
      <w:r>
        <w:rPr>
          <w:color w:val="58595B"/>
          <w:spacing w:val="-2"/>
          <w:w w:val="115"/>
          <w:sz w:val="22"/>
        </w:rPr>
        <w:t>– </w:t>
      </w:r>
      <w:r>
        <w:rPr>
          <w:color w:val="58595B"/>
          <w:w w:val="115"/>
          <w:sz w:val="22"/>
        </w:rPr>
        <w:t>paying or not) on an aircraft of a licensed airline</w:t>
      </w:r>
    </w:p>
    <w:p>
      <w:pPr>
        <w:pStyle w:val="ListParagraph"/>
        <w:numPr>
          <w:ilvl w:val="1"/>
          <w:numId w:val="21"/>
        </w:numPr>
        <w:tabs>
          <w:tab w:pos="612" w:val="left" w:leader="none"/>
          <w:tab w:pos="661" w:val="left" w:leader="none"/>
        </w:tabs>
        <w:spacing w:line="249" w:lineRule="auto" w:before="2" w:after="0"/>
        <w:ind w:left="661" w:right="1562" w:hanging="235"/>
        <w:jc w:val="left"/>
        <w:rPr>
          <w:sz w:val="22"/>
        </w:rPr>
      </w:pPr>
      <w:r>
        <w:rPr>
          <w:color w:val="58595B"/>
          <w:w w:val="115"/>
          <w:sz w:val="22"/>
        </w:rPr>
        <w:t>Under</w:t>
      </w:r>
      <w:r>
        <w:rPr>
          <w:color w:val="58595B"/>
          <w:spacing w:val="-18"/>
          <w:w w:val="115"/>
          <w:sz w:val="22"/>
        </w:rPr>
        <w:t> </w:t>
      </w:r>
      <w:r>
        <w:rPr>
          <w:color w:val="58595B"/>
          <w:w w:val="115"/>
          <w:sz w:val="22"/>
        </w:rPr>
        <w:t>influence</w:t>
      </w:r>
      <w:r>
        <w:rPr>
          <w:color w:val="58595B"/>
          <w:spacing w:val="-18"/>
          <w:w w:val="115"/>
          <w:sz w:val="22"/>
        </w:rPr>
        <w:t> </w:t>
      </w:r>
      <w:r>
        <w:rPr>
          <w:color w:val="58595B"/>
          <w:w w:val="115"/>
          <w:sz w:val="22"/>
        </w:rPr>
        <w:t>or</w:t>
      </w:r>
      <w:r>
        <w:rPr>
          <w:color w:val="58595B"/>
          <w:spacing w:val="-17"/>
          <w:w w:val="115"/>
          <w:sz w:val="22"/>
        </w:rPr>
        <w:t> </w:t>
      </w:r>
      <w:r>
        <w:rPr>
          <w:color w:val="58595B"/>
          <w:w w:val="115"/>
          <w:sz w:val="22"/>
        </w:rPr>
        <w:t>abuse</w:t>
      </w:r>
      <w:r>
        <w:rPr>
          <w:color w:val="58595B"/>
          <w:spacing w:val="-18"/>
          <w:w w:val="115"/>
          <w:sz w:val="22"/>
        </w:rPr>
        <w:t> </w:t>
      </w:r>
      <w:r>
        <w:rPr>
          <w:color w:val="58595B"/>
          <w:w w:val="115"/>
          <w:sz w:val="22"/>
        </w:rPr>
        <w:t>of</w:t>
      </w:r>
      <w:r>
        <w:rPr>
          <w:color w:val="58595B"/>
          <w:spacing w:val="-17"/>
          <w:w w:val="115"/>
          <w:sz w:val="22"/>
        </w:rPr>
        <w:t> </w:t>
      </w:r>
      <w:r>
        <w:rPr>
          <w:color w:val="58595B"/>
          <w:w w:val="115"/>
          <w:sz w:val="22"/>
        </w:rPr>
        <w:t>drugs,</w:t>
      </w:r>
      <w:r>
        <w:rPr>
          <w:color w:val="58595B"/>
          <w:spacing w:val="-18"/>
          <w:w w:val="115"/>
          <w:sz w:val="22"/>
        </w:rPr>
        <w:t> </w:t>
      </w:r>
      <w:r>
        <w:rPr>
          <w:color w:val="58595B"/>
          <w:w w:val="115"/>
          <w:sz w:val="22"/>
        </w:rPr>
        <w:t>alcohol,</w:t>
      </w:r>
      <w:r>
        <w:rPr>
          <w:color w:val="58595B"/>
          <w:spacing w:val="-18"/>
          <w:w w:val="115"/>
          <w:sz w:val="22"/>
        </w:rPr>
        <w:t> </w:t>
      </w:r>
      <w:r>
        <w:rPr>
          <w:color w:val="58595B"/>
          <w:w w:val="115"/>
          <w:sz w:val="22"/>
        </w:rPr>
        <w:t>narcotics</w:t>
      </w:r>
      <w:r>
        <w:rPr>
          <w:color w:val="58595B"/>
          <w:spacing w:val="-17"/>
          <w:w w:val="115"/>
          <w:sz w:val="22"/>
        </w:rPr>
        <w:t> </w:t>
      </w:r>
      <w:r>
        <w:rPr>
          <w:color w:val="58595B"/>
          <w:w w:val="115"/>
          <w:sz w:val="22"/>
        </w:rPr>
        <w:t>or</w:t>
      </w:r>
      <w:r>
        <w:rPr>
          <w:color w:val="58595B"/>
          <w:spacing w:val="-18"/>
          <w:w w:val="115"/>
          <w:sz w:val="22"/>
        </w:rPr>
        <w:t> </w:t>
      </w:r>
      <w:r>
        <w:rPr>
          <w:color w:val="58595B"/>
          <w:w w:val="115"/>
          <w:sz w:val="22"/>
        </w:rPr>
        <w:t>psychotropic</w:t>
      </w:r>
      <w:r>
        <w:rPr>
          <w:color w:val="58595B"/>
          <w:spacing w:val="-17"/>
          <w:w w:val="115"/>
          <w:sz w:val="22"/>
        </w:rPr>
        <w:t> </w:t>
      </w:r>
      <w:r>
        <w:rPr>
          <w:color w:val="58595B"/>
          <w:w w:val="115"/>
          <w:sz w:val="22"/>
        </w:rPr>
        <w:t>substance</w:t>
      </w:r>
      <w:r>
        <w:rPr>
          <w:color w:val="58595B"/>
          <w:spacing w:val="-18"/>
          <w:w w:val="115"/>
          <w:sz w:val="22"/>
        </w:rPr>
        <w:t> </w:t>
      </w:r>
      <w:r>
        <w:rPr>
          <w:color w:val="58595B"/>
          <w:w w:val="115"/>
          <w:sz w:val="22"/>
        </w:rPr>
        <w:t>not prescribed by a registered medical practitioner</w:t>
      </w:r>
    </w:p>
    <w:p>
      <w:pPr>
        <w:pStyle w:val="ListParagraph"/>
        <w:numPr>
          <w:ilvl w:val="1"/>
          <w:numId w:val="21"/>
        </w:numPr>
        <w:tabs>
          <w:tab w:pos="612" w:val="left" w:leader="none"/>
        </w:tabs>
        <w:spacing w:line="240" w:lineRule="auto" w:before="1" w:after="0"/>
        <w:ind w:left="612" w:right="0" w:hanging="186"/>
        <w:jc w:val="left"/>
        <w:rPr>
          <w:sz w:val="22"/>
        </w:rPr>
      </w:pPr>
      <w:r>
        <w:rPr>
          <w:color w:val="58595B"/>
          <w:w w:val="105"/>
          <w:sz w:val="22"/>
        </w:rPr>
        <w:t>War</w:t>
      </w:r>
      <w:r>
        <w:rPr>
          <w:color w:val="58595B"/>
          <w:spacing w:val="35"/>
          <w:w w:val="105"/>
          <w:sz w:val="22"/>
        </w:rPr>
        <w:t> </w:t>
      </w:r>
      <w:r>
        <w:rPr>
          <w:color w:val="58595B"/>
          <w:sz w:val="22"/>
        </w:rPr>
        <w:t>,</w:t>
      </w:r>
      <w:r>
        <w:rPr>
          <w:color w:val="58595B"/>
          <w:spacing w:val="36"/>
          <w:w w:val="105"/>
          <w:sz w:val="22"/>
        </w:rPr>
        <w:t> </w:t>
      </w:r>
      <w:r>
        <w:rPr>
          <w:color w:val="58595B"/>
          <w:w w:val="105"/>
          <w:sz w:val="22"/>
        </w:rPr>
        <w:t>civil</w:t>
      </w:r>
      <w:r>
        <w:rPr>
          <w:color w:val="58595B"/>
          <w:spacing w:val="35"/>
          <w:w w:val="105"/>
          <w:sz w:val="22"/>
        </w:rPr>
        <w:t> </w:t>
      </w:r>
      <w:r>
        <w:rPr>
          <w:color w:val="58595B"/>
          <w:w w:val="105"/>
          <w:sz w:val="22"/>
        </w:rPr>
        <w:t>commotion,</w:t>
      </w:r>
      <w:r>
        <w:rPr>
          <w:color w:val="58595B"/>
          <w:spacing w:val="36"/>
          <w:w w:val="105"/>
          <w:sz w:val="22"/>
        </w:rPr>
        <w:t> </w:t>
      </w:r>
      <w:r>
        <w:rPr>
          <w:color w:val="58595B"/>
          <w:w w:val="105"/>
          <w:sz w:val="22"/>
        </w:rPr>
        <w:t>invasion,</w:t>
      </w:r>
      <w:r>
        <w:rPr>
          <w:color w:val="58595B"/>
          <w:spacing w:val="35"/>
          <w:w w:val="105"/>
          <w:sz w:val="22"/>
        </w:rPr>
        <w:t> </w:t>
      </w:r>
      <w:r>
        <w:rPr>
          <w:color w:val="58595B"/>
          <w:w w:val="105"/>
          <w:sz w:val="22"/>
        </w:rPr>
        <w:t>terrorism</w:t>
      </w:r>
      <w:r>
        <w:rPr>
          <w:color w:val="58595B"/>
          <w:spacing w:val="36"/>
          <w:w w:val="105"/>
          <w:sz w:val="22"/>
        </w:rPr>
        <w:t> </w:t>
      </w:r>
      <w:r>
        <w:rPr>
          <w:color w:val="58595B"/>
          <w:sz w:val="22"/>
        </w:rPr>
        <w:t>,</w:t>
      </w:r>
      <w:r>
        <w:rPr>
          <w:color w:val="58595B"/>
          <w:spacing w:val="35"/>
          <w:w w:val="105"/>
          <w:sz w:val="22"/>
        </w:rPr>
        <w:t> </w:t>
      </w:r>
      <w:r>
        <w:rPr>
          <w:color w:val="58595B"/>
          <w:w w:val="105"/>
          <w:sz w:val="22"/>
        </w:rPr>
        <w:t>hostilities</w:t>
      </w:r>
      <w:r>
        <w:rPr>
          <w:color w:val="58595B"/>
          <w:spacing w:val="36"/>
          <w:w w:val="105"/>
          <w:sz w:val="22"/>
        </w:rPr>
        <w:t> </w:t>
      </w:r>
      <w:r>
        <w:rPr>
          <w:color w:val="58595B"/>
          <w:w w:val="105"/>
          <w:sz w:val="22"/>
        </w:rPr>
        <w:t>(whether</w:t>
      </w:r>
      <w:r>
        <w:rPr>
          <w:color w:val="58595B"/>
          <w:spacing w:val="35"/>
          <w:w w:val="105"/>
          <w:sz w:val="22"/>
        </w:rPr>
        <w:t> </w:t>
      </w:r>
      <w:r>
        <w:rPr>
          <w:color w:val="58595B"/>
          <w:w w:val="105"/>
          <w:sz w:val="22"/>
        </w:rPr>
        <w:t>war</w:t>
      </w:r>
      <w:r>
        <w:rPr>
          <w:color w:val="58595B"/>
          <w:spacing w:val="36"/>
          <w:w w:val="105"/>
          <w:sz w:val="22"/>
        </w:rPr>
        <w:t> </w:t>
      </w:r>
      <w:r>
        <w:rPr>
          <w:color w:val="58595B"/>
          <w:w w:val="105"/>
          <w:sz w:val="22"/>
        </w:rPr>
        <w:t>be</w:t>
      </w:r>
      <w:r>
        <w:rPr>
          <w:color w:val="58595B"/>
          <w:spacing w:val="35"/>
          <w:w w:val="105"/>
          <w:sz w:val="22"/>
        </w:rPr>
        <w:t> </w:t>
      </w:r>
      <w:r>
        <w:rPr>
          <w:color w:val="58595B"/>
          <w:w w:val="105"/>
          <w:sz w:val="22"/>
        </w:rPr>
        <w:t>declared</w:t>
      </w:r>
      <w:r>
        <w:rPr>
          <w:color w:val="58595B"/>
          <w:spacing w:val="36"/>
          <w:w w:val="105"/>
          <w:sz w:val="22"/>
        </w:rPr>
        <w:t> </w:t>
      </w:r>
      <w:r>
        <w:rPr>
          <w:color w:val="58595B"/>
          <w:w w:val="105"/>
          <w:sz w:val="22"/>
        </w:rPr>
        <w:t>or</w:t>
      </w:r>
      <w:r>
        <w:rPr>
          <w:color w:val="58595B"/>
          <w:spacing w:val="35"/>
          <w:w w:val="105"/>
          <w:sz w:val="22"/>
        </w:rPr>
        <w:t> </w:t>
      </w:r>
      <w:r>
        <w:rPr>
          <w:color w:val="58595B"/>
          <w:spacing w:val="-4"/>
          <w:w w:val="105"/>
          <w:sz w:val="22"/>
        </w:rPr>
        <w:t>not)</w:t>
      </w:r>
    </w:p>
    <w:p>
      <w:pPr>
        <w:pStyle w:val="ListParagraph"/>
        <w:numPr>
          <w:ilvl w:val="1"/>
          <w:numId w:val="21"/>
        </w:numPr>
        <w:tabs>
          <w:tab w:pos="612" w:val="left" w:leader="none"/>
        </w:tabs>
        <w:spacing w:line="240" w:lineRule="auto" w:before="11" w:after="0"/>
        <w:ind w:left="612" w:right="0" w:hanging="186"/>
        <w:jc w:val="left"/>
        <w:rPr>
          <w:sz w:val="22"/>
        </w:rPr>
      </w:pPr>
      <w:r>
        <w:rPr>
          <w:color w:val="58595B"/>
          <w:w w:val="110"/>
          <w:sz w:val="22"/>
        </w:rPr>
        <w:t>The</w:t>
      </w:r>
      <w:r>
        <w:rPr>
          <w:color w:val="58595B"/>
          <w:spacing w:val="-6"/>
          <w:w w:val="110"/>
          <w:sz w:val="22"/>
        </w:rPr>
        <w:t> </w:t>
      </w:r>
      <w:r>
        <w:rPr>
          <w:color w:val="58595B"/>
          <w:w w:val="110"/>
          <w:sz w:val="22"/>
        </w:rPr>
        <w:t>Life</w:t>
      </w:r>
      <w:r>
        <w:rPr>
          <w:color w:val="58595B"/>
          <w:spacing w:val="-6"/>
          <w:w w:val="110"/>
          <w:sz w:val="22"/>
        </w:rPr>
        <w:t> </w:t>
      </w:r>
      <w:r>
        <w:rPr>
          <w:color w:val="58595B"/>
          <w:w w:val="110"/>
          <w:sz w:val="22"/>
        </w:rPr>
        <w:t>Assured</w:t>
      </w:r>
      <w:r>
        <w:rPr>
          <w:color w:val="58595B"/>
          <w:spacing w:val="-6"/>
          <w:w w:val="110"/>
          <w:sz w:val="22"/>
        </w:rPr>
        <w:t> </w:t>
      </w:r>
      <w:r>
        <w:rPr>
          <w:color w:val="58595B"/>
          <w:w w:val="110"/>
          <w:sz w:val="22"/>
        </w:rPr>
        <w:t>taking</w:t>
      </w:r>
      <w:r>
        <w:rPr>
          <w:color w:val="58595B"/>
          <w:spacing w:val="-5"/>
          <w:w w:val="110"/>
          <w:sz w:val="22"/>
        </w:rPr>
        <w:t> </w:t>
      </w:r>
      <w:r>
        <w:rPr>
          <w:color w:val="58595B"/>
          <w:w w:val="110"/>
          <w:sz w:val="22"/>
        </w:rPr>
        <w:t>part</w:t>
      </w:r>
      <w:r>
        <w:rPr>
          <w:color w:val="58595B"/>
          <w:spacing w:val="-6"/>
          <w:w w:val="110"/>
          <w:sz w:val="22"/>
        </w:rPr>
        <w:t> </w:t>
      </w:r>
      <w:r>
        <w:rPr>
          <w:color w:val="58595B"/>
          <w:w w:val="110"/>
          <w:sz w:val="22"/>
        </w:rPr>
        <w:t>in</w:t>
      </w:r>
      <w:r>
        <w:rPr>
          <w:color w:val="58595B"/>
          <w:spacing w:val="-6"/>
          <w:w w:val="110"/>
          <w:sz w:val="22"/>
        </w:rPr>
        <w:t> </w:t>
      </w:r>
      <w:r>
        <w:rPr>
          <w:color w:val="58595B"/>
          <w:w w:val="110"/>
          <w:sz w:val="22"/>
        </w:rPr>
        <w:t>any</w:t>
      </w:r>
      <w:r>
        <w:rPr>
          <w:color w:val="58595B"/>
          <w:spacing w:val="-5"/>
          <w:w w:val="110"/>
          <w:sz w:val="22"/>
        </w:rPr>
        <w:t> </w:t>
      </w:r>
      <w:r>
        <w:rPr>
          <w:color w:val="58595B"/>
          <w:w w:val="110"/>
          <w:sz w:val="22"/>
        </w:rPr>
        <w:t>strike,</w:t>
      </w:r>
      <w:r>
        <w:rPr>
          <w:color w:val="58595B"/>
          <w:spacing w:val="-6"/>
          <w:w w:val="110"/>
          <w:sz w:val="22"/>
        </w:rPr>
        <w:t> </w:t>
      </w:r>
      <w:r>
        <w:rPr>
          <w:color w:val="58595B"/>
          <w:w w:val="110"/>
          <w:sz w:val="22"/>
        </w:rPr>
        <w:t>industrial</w:t>
      </w:r>
      <w:r>
        <w:rPr>
          <w:color w:val="58595B"/>
          <w:spacing w:val="-6"/>
          <w:w w:val="110"/>
          <w:sz w:val="22"/>
        </w:rPr>
        <w:t> </w:t>
      </w:r>
      <w:r>
        <w:rPr>
          <w:color w:val="58595B"/>
          <w:w w:val="110"/>
          <w:sz w:val="22"/>
        </w:rPr>
        <w:t>dispute</w:t>
      </w:r>
      <w:r>
        <w:rPr>
          <w:color w:val="58595B"/>
          <w:spacing w:val="-6"/>
          <w:w w:val="110"/>
          <w:sz w:val="22"/>
        </w:rPr>
        <w:t> </w:t>
      </w:r>
      <w:r>
        <w:rPr>
          <w:color w:val="58595B"/>
          <w:sz w:val="22"/>
        </w:rPr>
        <w:t>,</w:t>
      </w:r>
      <w:r>
        <w:rPr>
          <w:color w:val="58595B"/>
          <w:spacing w:val="-5"/>
          <w:w w:val="110"/>
          <w:sz w:val="22"/>
        </w:rPr>
        <w:t> </w:t>
      </w:r>
      <w:r>
        <w:rPr>
          <w:color w:val="58595B"/>
          <w:w w:val="110"/>
          <w:sz w:val="22"/>
        </w:rPr>
        <w:t>riot</w:t>
      </w:r>
      <w:r>
        <w:rPr>
          <w:color w:val="58595B"/>
          <w:spacing w:val="-6"/>
          <w:w w:val="110"/>
          <w:sz w:val="22"/>
        </w:rPr>
        <w:t> </w:t>
      </w:r>
      <w:r>
        <w:rPr>
          <w:color w:val="58595B"/>
          <w:spacing w:val="-5"/>
          <w:w w:val="110"/>
          <w:sz w:val="22"/>
        </w:rPr>
        <w:t>etc</w:t>
      </w:r>
    </w:p>
    <w:p>
      <w:pPr>
        <w:pStyle w:val="ListParagraph"/>
        <w:numPr>
          <w:ilvl w:val="1"/>
          <w:numId w:val="21"/>
        </w:numPr>
        <w:tabs>
          <w:tab w:pos="612" w:val="left" w:leader="none"/>
        </w:tabs>
        <w:spacing w:line="240" w:lineRule="auto" w:before="11" w:after="0"/>
        <w:ind w:left="612" w:right="0" w:hanging="186"/>
        <w:jc w:val="left"/>
        <w:rPr>
          <w:sz w:val="22"/>
        </w:rPr>
      </w:pPr>
      <w:r>
        <w:rPr>
          <w:color w:val="58595B"/>
          <w:w w:val="115"/>
          <w:sz w:val="22"/>
        </w:rPr>
        <w:t>The</w:t>
      </w:r>
      <w:r>
        <w:rPr>
          <w:color w:val="58595B"/>
          <w:spacing w:val="-13"/>
          <w:w w:val="115"/>
          <w:sz w:val="22"/>
        </w:rPr>
        <w:t> </w:t>
      </w:r>
      <w:r>
        <w:rPr>
          <w:color w:val="58595B"/>
          <w:w w:val="115"/>
          <w:sz w:val="22"/>
        </w:rPr>
        <w:t>Life</w:t>
      </w:r>
      <w:r>
        <w:rPr>
          <w:color w:val="58595B"/>
          <w:spacing w:val="-13"/>
          <w:w w:val="115"/>
          <w:sz w:val="22"/>
        </w:rPr>
        <w:t> </w:t>
      </w:r>
      <w:r>
        <w:rPr>
          <w:color w:val="58595B"/>
          <w:w w:val="115"/>
          <w:sz w:val="22"/>
        </w:rPr>
        <w:t>assured</w:t>
      </w:r>
      <w:r>
        <w:rPr>
          <w:color w:val="58595B"/>
          <w:spacing w:val="-13"/>
          <w:w w:val="115"/>
          <w:sz w:val="22"/>
        </w:rPr>
        <w:t> </w:t>
      </w:r>
      <w:r>
        <w:rPr>
          <w:color w:val="58595B"/>
          <w:w w:val="115"/>
          <w:sz w:val="22"/>
        </w:rPr>
        <w:t>taking</w:t>
      </w:r>
      <w:r>
        <w:rPr>
          <w:color w:val="58595B"/>
          <w:spacing w:val="-13"/>
          <w:w w:val="115"/>
          <w:sz w:val="22"/>
        </w:rPr>
        <w:t> </w:t>
      </w:r>
      <w:r>
        <w:rPr>
          <w:color w:val="58595B"/>
          <w:w w:val="115"/>
          <w:sz w:val="22"/>
        </w:rPr>
        <w:t>part</w:t>
      </w:r>
      <w:r>
        <w:rPr>
          <w:color w:val="58595B"/>
          <w:spacing w:val="-13"/>
          <w:w w:val="115"/>
          <w:sz w:val="22"/>
        </w:rPr>
        <w:t> </w:t>
      </w:r>
      <w:r>
        <w:rPr>
          <w:color w:val="58595B"/>
          <w:w w:val="115"/>
          <w:sz w:val="22"/>
        </w:rPr>
        <w:t>in</w:t>
      </w:r>
      <w:r>
        <w:rPr>
          <w:color w:val="58595B"/>
          <w:spacing w:val="-13"/>
          <w:w w:val="115"/>
          <w:sz w:val="22"/>
        </w:rPr>
        <w:t> </w:t>
      </w:r>
      <w:r>
        <w:rPr>
          <w:color w:val="58595B"/>
          <w:w w:val="115"/>
          <w:sz w:val="22"/>
        </w:rPr>
        <w:t>any</w:t>
      </w:r>
      <w:r>
        <w:rPr>
          <w:color w:val="58595B"/>
          <w:spacing w:val="-13"/>
          <w:w w:val="115"/>
          <w:sz w:val="22"/>
        </w:rPr>
        <w:t> </w:t>
      </w:r>
      <w:r>
        <w:rPr>
          <w:color w:val="58595B"/>
          <w:w w:val="115"/>
          <w:sz w:val="22"/>
        </w:rPr>
        <w:t>criminal</w:t>
      </w:r>
      <w:r>
        <w:rPr>
          <w:color w:val="58595B"/>
          <w:spacing w:val="-13"/>
          <w:w w:val="115"/>
          <w:sz w:val="22"/>
        </w:rPr>
        <w:t> </w:t>
      </w:r>
      <w:r>
        <w:rPr>
          <w:color w:val="58595B"/>
          <w:w w:val="115"/>
          <w:sz w:val="22"/>
        </w:rPr>
        <w:t>or</w:t>
      </w:r>
      <w:r>
        <w:rPr>
          <w:color w:val="58595B"/>
          <w:spacing w:val="-13"/>
          <w:w w:val="115"/>
          <w:sz w:val="22"/>
        </w:rPr>
        <w:t> </w:t>
      </w:r>
      <w:r>
        <w:rPr>
          <w:color w:val="58595B"/>
          <w:w w:val="115"/>
          <w:sz w:val="22"/>
        </w:rPr>
        <w:t>illegal</w:t>
      </w:r>
      <w:r>
        <w:rPr>
          <w:color w:val="58595B"/>
          <w:spacing w:val="-13"/>
          <w:w w:val="115"/>
          <w:sz w:val="22"/>
        </w:rPr>
        <w:t> </w:t>
      </w:r>
      <w:r>
        <w:rPr>
          <w:color w:val="58595B"/>
          <w:w w:val="115"/>
          <w:sz w:val="22"/>
        </w:rPr>
        <w:t>activity</w:t>
      </w:r>
      <w:r>
        <w:rPr>
          <w:color w:val="58595B"/>
          <w:spacing w:val="-13"/>
          <w:w w:val="115"/>
          <w:sz w:val="22"/>
        </w:rPr>
        <w:t> </w:t>
      </w:r>
      <w:r>
        <w:rPr>
          <w:color w:val="58595B"/>
          <w:w w:val="115"/>
          <w:sz w:val="22"/>
        </w:rPr>
        <w:t>or</w:t>
      </w:r>
      <w:r>
        <w:rPr>
          <w:color w:val="58595B"/>
          <w:spacing w:val="-13"/>
          <w:w w:val="115"/>
          <w:sz w:val="22"/>
        </w:rPr>
        <w:t> </w:t>
      </w:r>
      <w:r>
        <w:rPr>
          <w:color w:val="58595B"/>
          <w:w w:val="115"/>
          <w:sz w:val="22"/>
        </w:rPr>
        <w:t>committing</w:t>
      </w:r>
      <w:r>
        <w:rPr>
          <w:color w:val="58595B"/>
          <w:spacing w:val="-13"/>
          <w:w w:val="115"/>
          <w:sz w:val="22"/>
        </w:rPr>
        <w:t> </w:t>
      </w:r>
      <w:r>
        <w:rPr>
          <w:color w:val="58595B"/>
          <w:w w:val="115"/>
          <w:sz w:val="22"/>
        </w:rPr>
        <w:t>any</w:t>
      </w:r>
      <w:r>
        <w:rPr>
          <w:color w:val="58595B"/>
          <w:spacing w:val="-13"/>
          <w:w w:val="115"/>
          <w:sz w:val="22"/>
        </w:rPr>
        <w:t> </w:t>
      </w:r>
      <w:r>
        <w:rPr>
          <w:color w:val="58595B"/>
          <w:w w:val="115"/>
          <w:sz w:val="22"/>
        </w:rPr>
        <w:t>breach</w:t>
      </w:r>
      <w:r>
        <w:rPr>
          <w:color w:val="58595B"/>
          <w:spacing w:val="-13"/>
          <w:w w:val="115"/>
          <w:sz w:val="22"/>
        </w:rPr>
        <w:t> </w:t>
      </w:r>
      <w:r>
        <w:rPr>
          <w:color w:val="58595B"/>
          <w:w w:val="115"/>
          <w:sz w:val="22"/>
        </w:rPr>
        <w:t>of</w:t>
      </w:r>
      <w:r>
        <w:rPr>
          <w:color w:val="58595B"/>
          <w:spacing w:val="-13"/>
          <w:w w:val="115"/>
          <w:sz w:val="22"/>
        </w:rPr>
        <w:t> </w:t>
      </w:r>
      <w:r>
        <w:rPr>
          <w:color w:val="58595B"/>
          <w:spacing w:val="-4"/>
          <w:w w:val="115"/>
          <w:sz w:val="22"/>
        </w:rPr>
        <w:t>law.</w:t>
      </w:r>
    </w:p>
    <w:p>
      <w:pPr>
        <w:pStyle w:val="ListParagraph"/>
        <w:spacing w:after="0" w:line="240" w:lineRule="auto"/>
        <w:jc w:val="left"/>
        <w:rPr>
          <w:sz w:val="22"/>
        </w:rPr>
        <w:sectPr>
          <w:pgSz w:w="11910" w:h="16840"/>
          <w:pgMar w:top="300" w:bottom="280" w:left="283" w:right="283"/>
        </w:sectPr>
      </w:pPr>
    </w:p>
    <w:p>
      <w:pPr>
        <w:pStyle w:val="Heading1"/>
        <w:spacing w:before="101"/>
        <w:ind w:left="541"/>
      </w:pPr>
      <w:r>
        <w:rPr>
          <w:color w:val="58595B"/>
          <w:spacing w:val="2"/>
        </w:rPr>
        <w:t>Accelerated</w:t>
      </w:r>
      <w:r>
        <w:rPr>
          <w:color w:val="58595B"/>
          <w:spacing w:val="28"/>
        </w:rPr>
        <w:t> </w:t>
      </w:r>
      <w:r>
        <w:rPr>
          <w:color w:val="58595B"/>
          <w:spacing w:val="2"/>
        </w:rPr>
        <w:t>Terminal</w:t>
      </w:r>
      <w:r>
        <w:rPr>
          <w:color w:val="58595B"/>
          <w:spacing w:val="31"/>
        </w:rPr>
        <w:t> </w:t>
      </w:r>
      <w:r>
        <w:rPr>
          <w:color w:val="58595B"/>
          <w:spacing w:val="2"/>
        </w:rPr>
        <w:t>illness</w:t>
      </w:r>
      <w:r>
        <w:rPr>
          <w:color w:val="58595B"/>
          <w:spacing w:val="31"/>
        </w:rPr>
        <w:t> </w:t>
      </w:r>
      <w:r>
        <w:rPr>
          <w:color w:val="58595B"/>
          <w:spacing w:val="2"/>
        </w:rPr>
        <w:t>Definition</w:t>
      </w:r>
      <w:r>
        <w:rPr>
          <w:color w:val="58595B"/>
          <w:spacing w:val="28"/>
        </w:rPr>
        <w:t> </w:t>
      </w:r>
      <w:r>
        <w:rPr>
          <w:color w:val="58595B"/>
          <w:spacing w:val="2"/>
        </w:rPr>
        <w:t>&amp;</w:t>
      </w:r>
      <w:r>
        <w:rPr>
          <w:color w:val="58595B"/>
          <w:spacing w:val="74"/>
        </w:rPr>
        <w:t> </w:t>
      </w:r>
      <w:r>
        <w:rPr>
          <w:color w:val="58595B"/>
          <w:spacing w:val="-2"/>
        </w:rPr>
        <w:t>Exclusions</w:t>
      </w:r>
    </w:p>
    <w:p>
      <w:pPr>
        <w:pStyle w:val="ListParagraph"/>
        <w:numPr>
          <w:ilvl w:val="2"/>
          <w:numId w:val="21"/>
        </w:numPr>
        <w:tabs>
          <w:tab w:pos="774" w:val="left" w:leader="none"/>
        </w:tabs>
        <w:spacing w:line="249" w:lineRule="auto" w:before="11" w:after="0"/>
        <w:ind w:left="541" w:right="527" w:firstLine="0"/>
        <w:jc w:val="left"/>
        <w:rPr>
          <w:sz w:val="22"/>
        </w:rPr>
      </w:pPr>
      <w:r>
        <w:rPr>
          <w:color w:val="58595B"/>
          <w:w w:val="115"/>
          <w:sz w:val="22"/>
        </w:rPr>
        <w:t>Terminal illness</w:t>
      </w:r>
      <w:r>
        <w:rPr>
          <w:color w:val="58595B"/>
          <w:spacing w:val="-1"/>
          <w:w w:val="115"/>
          <w:sz w:val="22"/>
        </w:rPr>
        <w:t> </w:t>
      </w:r>
      <w:r>
        <w:rPr>
          <w:color w:val="58595B"/>
          <w:w w:val="115"/>
          <w:sz w:val="22"/>
        </w:rPr>
        <w:t>is</w:t>
      </w:r>
      <w:r>
        <w:rPr>
          <w:color w:val="58595B"/>
          <w:spacing w:val="-1"/>
          <w:w w:val="115"/>
          <w:sz w:val="22"/>
        </w:rPr>
        <w:t> </w:t>
      </w:r>
      <w:r>
        <w:rPr>
          <w:color w:val="58595B"/>
          <w:w w:val="115"/>
          <w:sz w:val="22"/>
        </w:rPr>
        <w:t>defined</w:t>
      </w:r>
      <w:r>
        <w:rPr>
          <w:color w:val="58595B"/>
          <w:spacing w:val="-1"/>
          <w:w w:val="115"/>
          <w:sz w:val="22"/>
        </w:rPr>
        <w:t> </w:t>
      </w:r>
      <w:r>
        <w:rPr>
          <w:color w:val="58595B"/>
          <w:w w:val="115"/>
          <w:sz w:val="22"/>
        </w:rPr>
        <w:t>as</w:t>
      </w:r>
      <w:r>
        <w:rPr>
          <w:color w:val="58595B"/>
          <w:spacing w:val="-1"/>
          <w:w w:val="115"/>
          <w:sz w:val="22"/>
        </w:rPr>
        <w:t> </w:t>
      </w:r>
      <w:r>
        <w:rPr>
          <w:color w:val="58595B"/>
          <w:w w:val="115"/>
          <w:sz w:val="22"/>
        </w:rPr>
        <w:t>a</w:t>
      </w:r>
      <w:r>
        <w:rPr>
          <w:color w:val="58595B"/>
          <w:spacing w:val="-1"/>
          <w:w w:val="115"/>
          <w:sz w:val="22"/>
        </w:rPr>
        <w:t> </w:t>
      </w:r>
      <w:r>
        <w:rPr>
          <w:color w:val="58595B"/>
          <w:w w:val="115"/>
          <w:sz w:val="22"/>
        </w:rPr>
        <w:t>condition, which</w:t>
      </w:r>
      <w:r>
        <w:rPr>
          <w:color w:val="58595B"/>
          <w:spacing w:val="-3"/>
          <w:w w:val="115"/>
          <w:sz w:val="22"/>
        </w:rPr>
        <w:t> </w:t>
      </w:r>
      <w:r>
        <w:rPr>
          <w:color w:val="58595B"/>
          <w:w w:val="115"/>
          <w:sz w:val="22"/>
        </w:rPr>
        <w:t>in</w:t>
      </w:r>
      <w:r>
        <w:rPr>
          <w:color w:val="58595B"/>
          <w:spacing w:val="-3"/>
          <w:w w:val="115"/>
          <w:sz w:val="22"/>
        </w:rPr>
        <w:t> </w:t>
      </w:r>
      <w:r>
        <w:rPr>
          <w:color w:val="58595B"/>
          <w:w w:val="115"/>
          <w:sz w:val="22"/>
        </w:rPr>
        <w:t>the</w:t>
      </w:r>
      <w:r>
        <w:rPr>
          <w:color w:val="58595B"/>
          <w:spacing w:val="-3"/>
          <w:w w:val="115"/>
          <w:sz w:val="22"/>
        </w:rPr>
        <w:t> </w:t>
      </w:r>
      <w:r>
        <w:rPr>
          <w:color w:val="58595B"/>
          <w:w w:val="115"/>
          <w:sz w:val="22"/>
        </w:rPr>
        <w:t>opinion</w:t>
      </w:r>
      <w:r>
        <w:rPr>
          <w:color w:val="58595B"/>
          <w:spacing w:val="-3"/>
          <w:w w:val="115"/>
          <w:sz w:val="22"/>
        </w:rPr>
        <w:t> </w:t>
      </w:r>
      <w:r>
        <w:rPr>
          <w:color w:val="58595B"/>
          <w:w w:val="115"/>
          <w:sz w:val="22"/>
        </w:rPr>
        <w:t>of</w:t>
      </w:r>
      <w:r>
        <w:rPr>
          <w:color w:val="58595B"/>
          <w:spacing w:val="-6"/>
          <w:w w:val="115"/>
          <w:sz w:val="22"/>
        </w:rPr>
        <w:t> </w:t>
      </w:r>
      <w:r>
        <w:rPr>
          <w:color w:val="58595B"/>
          <w:w w:val="115"/>
          <w:sz w:val="22"/>
        </w:rPr>
        <w:t>two</w:t>
      </w:r>
      <w:r>
        <w:rPr>
          <w:color w:val="58595B"/>
          <w:spacing w:val="-3"/>
          <w:w w:val="115"/>
          <w:sz w:val="22"/>
        </w:rPr>
        <w:t> </w:t>
      </w:r>
      <w:r>
        <w:rPr>
          <w:color w:val="58595B"/>
          <w:w w:val="115"/>
          <w:sz w:val="22"/>
        </w:rPr>
        <w:t>practicing</w:t>
      </w:r>
      <w:r>
        <w:rPr>
          <w:color w:val="58595B"/>
          <w:spacing w:val="-1"/>
          <w:w w:val="115"/>
          <w:sz w:val="22"/>
        </w:rPr>
        <w:t> </w:t>
      </w:r>
      <w:r>
        <w:rPr>
          <w:color w:val="58595B"/>
          <w:w w:val="115"/>
          <w:sz w:val="22"/>
        </w:rPr>
        <w:t>medical consultants</w:t>
      </w:r>
      <w:r>
        <w:rPr>
          <w:color w:val="58595B"/>
          <w:spacing w:val="-13"/>
          <w:w w:val="115"/>
          <w:sz w:val="22"/>
        </w:rPr>
        <w:t> </w:t>
      </w:r>
      <w:r>
        <w:rPr>
          <w:color w:val="58595B"/>
          <w:w w:val="115"/>
          <w:sz w:val="22"/>
        </w:rPr>
        <w:t>specializing</w:t>
      </w:r>
      <w:r>
        <w:rPr>
          <w:color w:val="58595B"/>
          <w:spacing w:val="-13"/>
          <w:w w:val="115"/>
          <w:sz w:val="22"/>
        </w:rPr>
        <w:t> </w:t>
      </w:r>
      <w:r>
        <w:rPr>
          <w:color w:val="58595B"/>
          <w:w w:val="115"/>
          <w:sz w:val="22"/>
        </w:rPr>
        <w:t>in</w:t>
      </w:r>
      <w:r>
        <w:rPr>
          <w:color w:val="58595B"/>
          <w:spacing w:val="-15"/>
          <w:w w:val="115"/>
          <w:sz w:val="22"/>
        </w:rPr>
        <w:t> </w:t>
      </w:r>
      <w:r>
        <w:rPr>
          <w:color w:val="58595B"/>
          <w:w w:val="115"/>
          <w:sz w:val="22"/>
        </w:rPr>
        <w:t>the</w:t>
      </w:r>
      <w:r>
        <w:rPr>
          <w:color w:val="58595B"/>
          <w:spacing w:val="-15"/>
          <w:w w:val="115"/>
          <w:sz w:val="22"/>
        </w:rPr>
        <w:t> </w:t>
      </w:r>
      <w:r>
        <w:rPr>
          <w:color w:val="58595B"/>
          <w:w w:val="115"/>
          <w:sz w:val="22"/>
        </w:rPr>
        <w:t>relevant</w:t>
      </w:r>
      <w:r>
        <w:rPr>
          <w:color w:val="58595B"/>
          <w:spacing w:val="-16"/>
          <w:w w:val="115"/>
          <w:sz w:val="22"/>
        </w:rPr>
        <w:t> </w:t>
      </w:r>
      <w:r>
        <w:rPr>
          <w:color w:val="58595B"/>
          <w:w w:val="115"/>
          <w:sz w:val="22"/>
        </w:rPr>
        <w:t>field</w:t>
      </w:r>
      <w:r>
        <w:rPr>
          <w:color w:val="58595B"/>
          <w:spacing w:val="-13"/>
          <w:w w:val="115"/>
          <w:sz w:val="22"/>
        </w:rPr>
        <w:t> </w:t>
      </w:r>
      <w:r>
        <w:rPr>
          <w:color w:val="58595B"/>
          <w:w w:val="115"/>
          <w:sz w:val="22"/>
        </w:rPr>
        <w:t>of</w:t>
      </w:r>
      <w:r>
        <w:rPr>
          <w:color w:val="58595B"/>
          <w:spacing w:val="-17"/>
          <w:w w:val="115"/>
          <w:sz w:val="22"/>
        </w:rPr>
        <w:t> </w:t>
      </w:r>
      <w:r>
        <w:rPr>
          <w:color w:val="58595B"/>
          <w:w w:val="115"/>
          <w:sz w:val="22"/>
        </w:rPr>
        <w:t>medicine,</w:t>
      </w:r>
      <w:r>
        <w:rPr>
          <w:color w:val="58595B"/>
          <w:spacing w:val="-9"/>
          <w:w w:val="115"/>
          <w:sz w:val="22"/>
        </w:rPr>
        <w:t> </w:t>
      </w:r>
      <w:r>
        <w:rPr>
          <w:color w:val="58595B"/>
          <w:w w:val="115"/>
          <w:sz w:val="22"/>
        </w:rPr>
        <w:t>is</w:t>
      </w:r>
      <w:r>
        <w:rPr>
          <w:color w:val="58595B"/>
          <w:spacing w:val="-13"/>
          <w:w w:val="115"/>
          <w:sz w:val="22"/>
        </w:rPr>
        <w:t> </w:t>
      </w:r>
      <w:r>
        <w:rPr>
          <w:color w:val="58595B"/>
          <w:w w:val="115"/>
          <w:sz w:val="22"/>
        </w:rPr>
        <w:t>highly</w:t>
      </w:r>
      <w:r>
        <w:rPr>
          <w:color w:val="58595B"/>
          <w:spacing w:val="-14"/>
          <w:w w:val="115"/>
          <w:sz w:val="22"/>
        </w:rPr>
        <w:t> </w:t>
      </w:r>
      <w:r>
        <w:rPr>
          <w:color w:val="58595B"/>
          <w:w w:val="115"/>
          <w:sz w:val="22"/>
        </w:rPr>
        <w:t>likely</w:t>
      </w:r>
      <w:r>
        <w:rPr>
          <w:color w:val="58595B"/>
          <w:spacing w:val="-14"/>
          <w:w w:val="115"/>
          <w:sz w:val="22"/>
        </w:rPr>
        <w:t> </w:t>
      </w:r>
      <w:r>
        <w:rPr>
          <w:color w:val="58595B"/>
          <w:w w:val="115"/>
          <w:sz w:val="22"/>
        </w:rPr>
        <w:t>to</w:t>
      </w:r>
      <w:r>
        <w:rPr>
          <w:color w:val="58595B"/>
          <w:spacing w:val="-15"/>
          <w:w w:val="115"/>
          <w:sz w:val="22"/>
        </w:rPr>
        <w:t> </w:t>
      </w:r>
      <w:r>
        <w:rPr>
          <w:color w:val="58595B"/>
          <w:w w:val="115"/>
          <w:sz w:val="22"/>
        </w:rPr>
        <w:t>lead</w:t>
      </w:r>
      <w:r>
        <w:rPr>
          <w:color w:val="58595B"/>
          <w:spacing w:val="-13"/>
          <w:w w:val="115"/>
          <w:sz w:val="22"/>
        </w:rPr>
        <w:t> </w:t>
      </w:r>
      <w:r>
        <w:rPr>
          <w:color w:val="58595B"/>
          <w:w w:val="115"/>
          <w:sz w:val="22"/>
        </w:rPr>
        <w:t>to</w:t>
      </w:r>
      <w:r>
        <w:rPr>
          <w:color w:val="58595B"/>
          <w:spacing w:val="-15"/>
          <w:w w:val="115"/>
          <w:sz w:val="22"/>
        </w:rPr>
        <w:t> </w:t>
      </w:r>
      <w:r>
        <w:rPr>
          <w:color w:val="58595B"/>
          <w:w w:val="115"/>
          <w:sz w:val="22"/>
        </w:rPr>
        <w:t>death</w:t>
      </w:r>
      <w:r>
        <w:rPr>
          <w:color w:val="58595B"/>
          <w:spacing w:val="-15"/>
          <w:w w:val="115"/>
          <w:sz w:val="22"/>
        </w:rPr>
        <w:t> </w:t>
      </w:r>
      <w:r>
        <w:rPr>
          <w:color w:val="58595B"/>
          <w:w w:val="115"/>
          <w:sz w:val="22"/>
        </w:rPr>
        <w:t>within six</w:t>
      </w:r>
      <w:r>
        <w:rPr>
          <w:color w:val="58595B"/>
          <w:spacing w:val="-6"/>
          <w:w w:val="115"/>
          <w:sz w:val="22"/>
        </w:rPr>
        <w:t> </w:t>
      </w:r>
      <w:r>
        <w:rPr>
          <w:color w:val="58595B"/>
          <w:w w:val="115"/>
          <w:sz w:val="22"/>
        </w:rPr>
        <w:t>months. The member</w:t>
      </w:r>
      <w:r>
        <w:rPr>
          <w:color w:val="58595B"/>
          <w:spacing w:val="-1"/>
          <w:w w:val="115"/>
          <w:sz w:val="22"/>
        </w:rPr>
        <w:t> </w:t>
      </w:r>
      <w:r>
        <w:rPr>
          <w:color w:val="58595B"/>
          <w:w w:val="115"/>
          <w:sz w:val="22"/>
        </w:rPr>
        <w:t>should no longer</w:t>
      </w:r>
      <w:r>
        <w:rPr>
          <w:color w:val="58595B"/>
          <w:spacing w:val="-1"/>
          <w:w w:val="115"/>
          <w:sz w:val="22"/>
        </w:rPr>
        <w:t> </w:t>
      </w:r>
      <w:r>
        <w:rPr>
          <w:color w:val="58595B"/>
          <w:w w:val="115"/>
          <w:sz w:val="22"/>
        </w:rPr>
        <w:t>be receiving treatment</w:t>
      </w:r>
      <w:r>
        <w:rPr>
          <w:color w:val="58595B"/>
          <w:spacing w:val="-1"/>
          <w:w w:val="115"/>
          <w:sz w:val="22"/>
        </w:rPr>
        <w:t> </w:t>
      </w:r>
      <w:r>
        <w:rPr>
          <w:color w:val="58595B"/>
          <w:w w:val="115"/>
          <w:sz w:val="22"/>
        </w:rPr>
        <w:t>other</w:t>
      </w:r>
      <w:r>
        <w:rPr>
          <w:color w:val="58595B"/>
          <w:spacing w:val="-1"/>
          <w:w w:val="115"/>
          <w:sz w:val="22"/>
        </w:rPr>
        <w:t> </w:t>
      </w:r>
      <w:r>
        <w:rPr>
          <w:color w:val="58595B"/>
          <w:w w:val="115"/>
          <w:sz w:val="22"/>
        </w:rPr>
        <w:t>than that</w:t>
      </w:r>
      <w:r>
        <w:rPr>
          <w:color w:val="58595B"/>
          <w:spacing w:val="-1"/>
          <w:w w:val="115"/>
          <w:sz w:val="22"/>
        </w:rPr>
        <w:t> </w:t>
      </w:r>
      <w:r>
        <w:rPr>
          <w:color w:val="58595B"/>
          <w:w w:val="115"/>
          <w:sz w:val="22"/>
        </w:rPr>
        <w:t>for symptomatic</w:t>
      </w:r>
      <w:r>
        <w:rPr>
          <w:color w:val="58595B"/>
          <w:spacing w:val="-1"/>
          <w:w w:val="115"/>
          <w:sz w:val="22"/>
        </w:rPr>
        <w:t> </w:t>
      </w:r>
      <w:r>
        <w:rPr>
          <w:color w:val="58595B"/>
          <w:w w:val="115"/>
          <w:sz w:val="22"/>
        </w:rPr>
        <w:t>relief.</w:t>
      </w:r>
    </w:p>
    <w:p>
      <w:pPr>
        <w:pStyle w:val="BodyText"/>
        <w:spacing w:before="14"/>
      </w:pPr>
    </w:p>
    <w:p>
      <w:pPr>
        <w:pStyle w:val="ListParagraph"/>
        <w:numPr>
          <w:ilvl w:val="2"/>
          <w:numId w:val="21"/>
        </w:numPr>
        <w:tabs>
          <w:tab w:pos="771" w:val="left" w:leader="none"/>
        </w:tabs>
        <w:spacing w:line="249" w:lineRule="auto" w:before="1" w:after="0"/>
        <w:ind w:left="541" w:right="1336" w:firstLine="0"/>
        <w:jc w:val="left"/>
        <w:rPr>
          <w:sz w:val="22"/>
        </w:rPr>
      </w:pPr>
      <w:r>
        <w:rPr>
          <w:color w:val="58595B"/>
          <w:w w:val="115"/>
          <w:sz w:val="22"/>
        </w:rPr>
        <w:t>No</w:t>
      </w:r>
      <w:r>
        <w:rPr>
          <w:color w:val="58595B"/>
          <w:spacing w:val="-13"/>
          <w:w w:val="115"/>
          <w:sz w:val="22"/>
        </w:rPr>
        <w:t> </w:t>
      </w:r>
      <w:r>
        <w:rPr>
          <w:color w:val="58595B"/>
          <w:w w:val="115"/>
          <w:sz w:val="22"/>
        </w:rPr>
        <w:t>terminal</w:t>
      </w:r>
      <w:r>
        <w:rPr>
          <w:color w:val="58595B"/>
          <w:spacing w:val="-10"/>
          <w:w w:val="115"/>
          <w:sz w:val="22"/>
        </w:rPr>
        <w:t> </w:t>
      </w:r>
      <w:r>
        <w:rPr>
          <w:color w:val="58595B"/>
          <w:w w:val="115"/>
          <w:sz w:val="22"/>
        </w:rPr>
        <w:t>illness</w:t>
      </w:r>
      <w:r>
        <w:rPr>
          <w:color w:val="58595B"/>
          <w:spacing w:val="-11"/>
          <w:w w:val="115"/>
          <w:sz w:val="22"/>
        </w:rPr>
        <w:t> </w:t>
      </w:r>
      <w:r>
        <w:rPr>
          <w:color w:val="58595B"/>
          <w:w w:val="115"/>
          <w:sz w:val="22"/>
        </w:rPr>
        <w:t>benefit</w:t>
      </w:r>
      <w:r>
        <w:rPr>
          <w:color w:val="58595B"/>
          <w:spacing w:val="-14"/>
          <w:w w:val="115"/>
          <w:sz w:val="22"/>
        </w:rPr>
        <w:t> </w:t>
      </w:r>
      <w:r>
        <w:rPr>
          <w:color w:val="58595B"/>
          <w:w w:val="115"/>
          <w:sz w:val="22"/>
        </w:rPr>
        <w:t>is</w:t>
      </w:r>
      <w:r>
        <w:rPr>
          <w:color w:val="58595B"/>
          <w:spacing w:val="-11"/>
          <w:w w:val="115"/>
          <w:sz w:val="22"/>
        </w:rPr>
        <w:t> </w:t>
      </w:r>
      <w:r>
        <w:rPr>
          <w:color w:val="58595B"/>
          <w:w w:val="115"/>
          <w:sz w:val="22"/>
        </w:rPr>
        <w:t>payable</w:t>
      </w:r>
      <w:r>
        <w:rPr>
          <w:color w:val="58595B"/>
          <w:spacing w:val="-13"/>
          <w:w w:val="115"/>
          <w:sz w:val="22"/>
        </w:rPr>
        <w:t> </w:t>
      </w:r>
      <w:r>
        <w:rPr>
          <w:color w:val="58595B"/>
          <w:w w:val="115"/>
          <w:sz w:val="22"/>
        </w:rPr>
        <w:t>if</w:t>
      </w:r>
      <w:r>
        <w:rPr>
          <w:color w:val="58595B"/>
          <w:spacing w:val="-15"/>
          <w:w w:val="115"/>
          <w:sz w:val="22"/>
        </w:rPr>
        <w:t> </w:t>
      </w:r>
      <w:r>
        <w:rPr>
          <w:color w:val="58595B"/>
          <w:w w:val="115"/>
          <w:sz w:val="22"/>
        </w:rPr>
        <w:t>it</w:t>
      </w:r>
      <w:r>
        <w:rPr>
          <w:color w:val="58595B"/>
          <w:spacing w:val="-14"/>
          <w:w w:val="115"/>
          <w:sz w:val="22"/>
        </w:rPr>
        <w:t> </w:t>
      </w:r>
      <w:r>
        <w:rPr>
          <w:color w:val="58595B"/>
          <w:w w:val="115"/>
          <w:sz w:val="22"/>
        </w:rPr>
        <w:t>is</w:t>
      </w:r>
      <w:r>
        <w:rPr>
          <w:color w:val="58595B"/>
          <w:spacing w:val="-11"/>
          <w:w w:val="115"/>
          <w:sz w:val="22"/>
        </w:rPr>
        <w:t> </w:t>
      </w:r>
      <w:r>
        <w:rPr>
          <w:color w:val="58595B"/>
          <w:w w:val="115"/>
          <w:sz w:val="22"/>
        </w:rPr>
        <w:t>caused</w:t>
      </w:r>
      <w:r>
        <w:rPr>
          <w:color w:val="58595B"/>
          <w:spacing w:val="-11"/>
          <w:w w:val="115"/>
          <w:sz w:val="22"/>
        </w:rPr>
        <w:t> </w:t>
      </w:r>
      <w:r>
        <w:rPr>
          <w:color w:val="58595B"/>
          <w:w w:val="115"/>
          <w:sz w:val="22"/>
        </w:rPr>
        <w:t>directly</w:t>
      </w:r>
      <w:r>
        <w:rPr>
          <w:color w:val="58595B"/>
          <w:spacing w:val="-12"/>
          <w:w w:val="115"/>
          <w:sz w:val="22"/>
        </w:rPr>
        <w:t> </w:t>
      </w:r>
      <w:r>
        <w:rPr>
          <w:color w:val="58595B"/>
          <w:w w:val="115"/>
          <w:sz w:val="22"/>
        </w:rPr>
        <w:t>or</w:t>
      </w:r>
      <w:r>
        <w:rPr>
          <w:color w:val="58595B"/>
          <w:spacing w:val="-14"/>
          <w:w w:val="115"/>
          <w:sz w:val="22"/>
        </w:rPr>
        <w:t> </w:t>
      </w:r>
      <w:r>
        <w:rPr>
          <w:color w:val="58595B"/>
          <w:w w:val="115"/>
          <w:sz w:val="22"/>
        </w:rPr>
        <w:t>indirectly</w:t>
      </w:r>
      <w:r>
        <w:rPr>
          <w:color w:val="58595B"/>
          <w:spacing w:val="-12"/>
          <w:w w:val="115"/>
          <w:sz w:val="22"/>
        </w:rPr>
        <w:t> </w:t>
      </w:r>
      <w:r>
        <w:rPr>
          <w:color w:val="58595B"/>
          <w:w w:val="115"/>
          <w:sz w:val="22"/>
        </w:rPr>
        <w:t>by</w:t>
      </w:r>
      <w:r>
        <w:rPr>
          <w:color w:val="58595B"/>
          <w:spacing w:val="-12"/>
          <w:w w:val="115"/>
          <w:sz w:val="22"/>
        </w:rPr>
        <w:t> </w:t>
      </w:r>
      <w:r>
        <w:rPr>
          <w:color w:val="58595B"/>
          <w:w w:val="115"/>
          <w:sz w:val="22"/>
        </w:rPr>
        <w:t>any</w:t>
      </w:r>
      <w:r>
        <w:rPr>
          <w:color w:val="58595B"/>
          <w:spacing w:val="-12"/>
          <w:w w:val="115"/>
          <w:sz w:val="22"/>
        </w:rPr>
        <w:t> </w:t>
      </w:r>
      <w:r>
        <w:rPr>
          <w:color w:val="58595B"/>
          <w:w w:val="115"/>
          <w:sz w:val="22"/>
        </w:rPr>
        <w:t>of</w:t>
      </w:r>
      <w:r>
        <w:rPr>
          <w:color w:val="58595B"/>
          <w:spacing w:val="-15"/>
          <w:w w:val="115"/>
          <w:sz w:val="22"/>
        </w:rPr>
        <w:t> </w:t>
      </w:r>
      <w:r>
        <w:rPr>
          <w:color w:val="58595B"/>
          <w:w w:val="115"/>
          <w:sz w:val="22"/>
        </w:rPr>
        <w:t>the </w:t>
      </w:r>
      <w:r>
        <w:rPr>
          <w:color w:val="58595B"/>
          <w:spacing w:val="-2"/>
          <w:w w:val="115"/>
          <w:sz w:val="22"/>
        </w:rPr>
        <w:t>following:</w:t>
      </w:r>
    </w:p>
    <w:p>
      <w:pPr>
        <w:pStyle w:val="ListParagraph"/>
        <w:numPr>
          <w:ilvl w:val="3"/>
          <w:numId w:val="21"/>
        </w:numPr>
        <w:tabs>
          <w:tab w:pos="727" w:val="left" w:leader="none"/>
        </w:tabs>
        <w:spacing w:line="240" w:lineRule="auto" w:before="1" w:after="0"/>
        <w:ind w:left="727" w:right="0" w:hanging="186"/>
        <w:jc w:val="left"/>
        <w:rPr>
          <w:sz w:val="22"/>
        </w:rPr>
      </w:pPr>
      <w:r>
        <w:rPr>
          <w:color w:val="58595B"/>
          <w:w w:val="115"/>
          <w:sz w:val="22"/>
        </w:rPr>
        <w:t>Intentionally</w:t>
      </w:r>
      <w:r>
        <w:rPr>
          <w:color w:val="58595B"/>
          <w:spacing w:val="-13"/>
          <w:w w:val="115"/>
          <w:sz w:val="22"/>
        </w:rPr>
        <w:t> </w:t>
      </w:r>
      <w:r>
        <w:rPr>
          <w:color w:val="58595B"/>
          <w:w w:val="115"/>
          <w:sz w:val="22"/>
        </w:rPr>
        <w:t>self-inflicted</w:t>
      </w:r>
      <w:r>
        <w:rPr>
          <w:color w:val="58595B"/>
          <w:spacing w:val="-12"/>
          <w:w w:val="115"/>
          <w:sz w:val="22"/>
        </w:rPr>
        <w:t> </w:t>
      </w:r>
      <w:r>
        <w:rPr>
          <w:color w:val="58595B"/>
          <w:w w:val="115"/>
          <w:sz w:val="22"/>
        </w:rPr>
        <w:t>injury</w:t>
      </w:r>
      <w:r>
        <w:rPr>
          <w:color w:val="58595B"/>
          <w:spacing w:val="-12"/>
          <w:w w:val="115"/>
          <w:sz w:val="22"/>
        </w:rPr>
        <w:t> </w:t>
      </w:r>
      <w:r>
        <w:rPr>
          <w:color w:val="58595B"/>
          <w:w w:val="115"/>
          <w:sz w:val="22"/>
        </w:rPr>
        <w:t>or</w:t>
      </w:r>
      <w:r>
        <w:rPr>
          <w:color w:val="58595B"/>
          <w:spacing w:val="-12"/>
          <w:w w:val="115"/>
          <w:sz w:val="22"/>
        </w:rPr>
        <w:t> </w:t>
      </w:r>
      <w:r>
        <w:rPr>
          <w:color w:val="58595B"/>
          <w:w w:val="115"/>
          <w:sz w:val="22"/>
        </w:rPr>
        <w:t>attempted</w:t>
      </w:r>
      <w:r>
        <w:rPr>
          <w:color w:val="58595B"/>
          <w:spacing w:val="-13"/>
          <w:w w:val="115"/>
          <w:sz w:val="22"/>
        </w:rPr>
        <w:t> </w:t>
      </w:r>
      <w:r>
        <w:rPr>
          <w:color w:val="58595B"/>
          <w:w w:val="115"/>
          <w:sz w:val="22"/>
        </w:rPr>
        <w:t>suicide,</w:t>
      </w:r>
      <w:r>
        <w:rPr>
          <w:color w:val="58595B"/>
          <w:spacing w:val="-12"/>
          <w:w w:val="115"/>
          <w:sz w:val="22"/>
        </w:rPr>
        <w:t> </w:t>
      </w:r>
      <w:r>
        <w:rPr>
          <w:color w:val="58595B"/>
          <w:w w:val="115"/>
          <w:sz w:val="22"/>
        </w:rPr>
        <w:t>irrespective</w:t>
      </w:r>
      <w:r>
        <w:rPr>
          <w:color w:val="58595B"/>
          <w:spacing w:val="-12"/>
          <w:w w:val="115"/>
          <w:sz w:val="22"/>
        </w:rPr>
        <w:t> </w:t>
      </w:r>
      <w:r>
        <w:rPr>
          <w:color w:val="58595B"/>
          <w:w w:val="115"/>
          <w:sz w:val="22"/>
        </w:rPr>
        <w:t>of</w:t>
      </w:r>
      <w:r>
        <w:rPr>
          <w:color w:val="58595B"/>
          <w:spacing w:val="-12"/>
          <w:w w:val="115"/>
          <w:sz w:val="22"/>
        </w:rPr>
        <w:t> </w:t>
      </w:r>
      <w:r>
        <w:rPr>
          <w:color w:val="58595B"/>
          <w:w w:val="115"/>
          <w:sz w:val="22"/>
        </w:rPr>
        <w:t>mental</w:t>
      </w:r>
      <w:r>
        <w:rPr>
          <w:color w:val="58595B"/>
          <w:spacing w:val="-12"/>
          <w:w w:val="115"/>
          <w:sz w:val="22"/>
        </w:rPr>
        <w:t> </w:t>
      </w:r>
      <w:r>
        <w:rPr>
          <w:color w:val="58595B"/>
          <w:spacing w:val="-2"/>
          <w:w w:val="115"/>
          <w:sz w:val="22"/>
        </w:rPr>
        <w:t>condition.</w:t>
      </w:r>
    </w:p>
    <w:p>
      <w:pPr>
        <w:pStyle w:val="ListParagraph"/>
        <w:numPr>
          <w:ilvl w:val="3"/>
          <w:numId w:val="21"/>
        </w:numPr>
        <w:tabs>
          <w:tab w:pos="727" w:val="left" w:leader="none"/>
        </w:tabs>
        <w:spacing w:line="249" w:lineRule="auto" w:before="11" w:after="0"/>
        <w:ind w:left="541" w:right="889" w:firstLine="0"/>
        <w:jc w:val="left"/>
        <w:rPr>
          <w:sz w:val="22"/>
        </w:rPr>
      </w:pPr>
      <w:r>
        <w:rPr>
          <w:color w:val="58595B"/>
          <w:w w:val="115"/>
          <w:sz w:val="22"/>
        </w:rPr>
        <w:t>Alcohol</w:t>
      </w:r>
      <w:r>
        <w:rPr>
          <w:color w:val="58595B"/>
          <w:spacing w:val="-18"/>
          <w:w w:val="115"/>
          <w:sz w:val="22"/>
        </w:rPr>
        <w:t> </w:t>
      </w:r>
      <w:r>
        <w:rPr>
          <w:color w:val="58595B"/>
          <w:w w:val="115"/>
          <w:sz w:val="22"/>
        </w:rPr>
        <w:t>or</w:t>
      </w:r>
      <w:r>
        <w:rPr>
          <w:color w:val="58595B"/>
          <w:spacing w:val="-17"/>
          <w:w w:val="115"/>
          <w:sz w:val="22"/>
        </w:rPr>
        <w:t> </w:t>
      </w:r>
      <w:r>
        <w:rPr>
          <w:color w:val="58595B"/>
          <w:w w:val="115"/>
          <w:sz w:val="22"/>
        </w:rPr>
        <w:t>solvent</w:t>
      </w:r>
      <w:r>
        <w:rPr>
          <w:color w:val="58595B"/>
          <w:spacing w:val="-18"/>
          <w:w w:val="115"/>
          <w:sz w:val="22"/>
        </w:rPr>
        <w:t> </w:t>
      </w:r>
      <w:r>
        <w:rPr>
          <w:color w:val="58595B"/>
          <w:w w:val="115"/>
          <w:sz w:val="22"/>
        </w:rPr>
        <w:t>abuse,</w:t>
      </w:r>
      <w:r>
        <w:rPr>
          <w:color w:val="58595B"/>
          <w:spacing w:val="-17"/>
          <w:w w:val="115"/>
          <w:sz w:val="22"/>
        </w:rPr>
        <w:t> </w:t>
      </w:r>
      <w:r>
        <w:rPr>
          <w:color w:val="58595B"/>
          <w:w w:val="115"/>
          <w:sz w:val="22"/>
        </w:rPr>
        <w:t>or</w:t>
      </w:r>
      <w:r>
        <w:rPr>
          <w:color w:val="58595B"/>
          <w:spacing w:val="-18"/>
          <w:w w:val="115"/>
          <w:sz w:val="22"/>
        </w:rPr>
        <w:t> </w:t>
      </w:r>
      <w:r>
        <w:rPr>
          <w:color w:val="58595B"/>
          <w:w w:val="115"/>
          <w:sz w:val="22"/>
        </w:rPr>
        <w:t>the</w:t>
      </w:r>
      <w:r>
        <w:rPr>
          <w:color w:val="58595B"/>
          <w:spacing w:val="-17"/>
          <w:w w:val="115"/>
          <w:sz w:val="22"/>
        </w:rPr>
        <w:t> </w:t>
      </w:r>
      <w:r>
        <w:rPr>
          <w:color w:val="58595B"/>
          <w:w w:val="115"/>
          <w:sz w:val="22"/>
        </w:rPr>
        <w:t>taking</w:t>
      </w:r>
      <w:r>
        <w:rPr>
          <w:color w:val="58595B"/>
          <w:spacing w:val="-18"/>
          <w:w w:val="115"/>
          <w:sz w:val="22"/>
        </w:rPr>
        <w:t> </w:t>
      </w:r>
      <w:r>
        <w:rPr>
          <w:color w:val="58595B"/>
          <w:w w:val="115"/>
          <w:sz w:val="22"/>
        </w:rPr>
        <w:t>of</w:t>
      </w:r>
      <w:r>
        <w:rPr>
          <w:color w:val="58595B"/>
          <w:spacing w:val="-17"/>
          <w:w w:val="115"/>
          <w:sz w:val="22"/>
        </w:rPr>
        <w:t> </w:t>
      </w:r>
      <w:r>
        <w:rPr>
          <w:color w:val="58595B"/>
          <w:w w:val="115"/>
          <w:sz w:val="22"/>
        </w:rPr>
        <w:t>drugs</w:t>
      </w:r>
      <w:r>
        <w:rPr>
          <w:color w:val="58595B"/>
          <w:spacing w:val="-18"/>
          <w:w w:val="115"/>
          <w:sz w:val="22"/>
        </w:rPr>
        <w:t> </w:t>
      </w:r>
      <w:r>
        <w:rPr>
          <w:color w:val="58595B"/>
          <w:w w:val="115"/>
          <w:sz w:val="22"/>
        </w:rPr>
        <w:t>except</w:t>
      </w:r>
      <w:r>
        <w:rPr>
          <w:color w:val="58595B"/>
          <w:spacing w:val="-17"/>
          <w:w w:val="115"/>
          <w:sz w:val="22"/>
        </w:rPr>
        <w:t> </w:t>
      </w:r>
      <w:r>
        <w:rPr>
          <w:color w:val="58595B"/>
          <w:w w:val="115"/>
          <w:sz w:val="22"/>
        </w:rPr>
        <w:t>under</w:t>
      </w:r>
      <w:r>
        <w:rPr>
          <w:color w:val="58595B"/>
          <w:spacing w:val="-18"/>
          <w:w w:val="115"/>
          <w:sz w:val="22"/>
        </w:rPr>
        <w:t> </w:t>
      </w:r>
      <w:r>
        <w:rPr>
          <w:color w:val="58595B"/>
          <w:w w:val="115"/>
          <w:sz w:val="22"/>
        </w:rPr>
        <w:t>the</w:t>
      </w:r>
      <w:r>
        <w:rPr>
          <w:color w:val="58595B"/>
          <w:spacing w:val="-17"/>
          <w:w w:val="115"/>
          <w:sz w:val="22"/>
        </w:rPr>
        <w:t> </w:t>
      </w:r>
      <w:r>
        <w:rPr>
          <w:color w:val="58595B"/>
          <w:w w:val="115"/>
          <w:sz w:val="22"/>
        </w:rPr>
        <w:t>direction</w:t>
      </w:r>
      <w:r>
        <w:rPr>
          <w:color w:val="58595B"/>
          <w:spacing w:val="-18"/>
          <w:w w:val="115"/>
          <w:sz w:val="22"/>
        </w:rPr>
        <w:t> </w:t>
      </w:r>
      <w:r>
        <w:rPr>
          <w:color w:val="58595B"/>
          <w:w w:val="115"/>
          <w:sz w:val="22"/>
        </w:rPr>
        <w:t>of</w:t>
      </w:r>
      <w:r>
        <w:rPr>
          <w:color w:val="58595B"/>
          <w:spacing w:val="-17"/>
          <w:w w:val="115"/>
          <w:sz w:val="22"/>
        </w:rPr>
        <w:t> </w:t>
      </w:r>
      <w:r>
        <w:rPr>
          <w:color w:val="58595B"/>
          <w:w w:val="115"/>
          <w:sz w:val="22"/>
        </w:rPr>
        <w:t>a</w:t>
      </w:r>
      <w:r>
        <w:rPr>
          <w:color w:val="58595B"/>
          <w:spacing w:val="-18"/>
          <w:w w:val="115"/>
          <w:sz w:val="22"/>
        </w:rPr>
        <w:t> </w:t>
      </w:r>
      <w:r>
        <w:rPr>
          <w:color w:val="58595B"/>
          <w:w w:val="115"/>
          <w:sz w:val="22"/>
        </w:rPr>
        <w:t>registered medical practitioner.</w:t>
      </w:r>
    </w:p>
    <w:p>
      <w:pPr>
        <w:pStyle w:val="ListParagraph"/>
        <w:numPr>
          <w:ilvl w:val="3"/>
          <w:numId w:val="21"/>
        </w:numPr>
        <w:tabs>
          <w:tab w:pos="727" w:val="left" w:leader="none"/>
        </w:tabs>
        <w:spacing w:line="249" w:lineRule="auto" w:before="2" w:after="0"/>
        <w:ind w:left="541" w:right="977" w:firstLine="0"/>
        <w:jc w:val="left"/>
        <w:rPr>
          <w:sz w:val="22"/>
        </w:rPr>
      </w:pPr>
      <w:r>
        <w:rPr>
          <w:color w:val="58595B"/>
          <w:w w:val="110"/>
          <w:sz w:val="22"/>
        </w:rPr>
        <w:t>War, invasion, hostilities (whether war is declared or not), civil war, rebellion, revolution </w:t>
      </w:r>
      <w:r>
        <w:rPr>
          <w:color w:val="58595B"/>
          <w:w w:val="110"/>
          <w:sz w:val="22"/>
        </w:rPr>
        <w:t>or </w:t>
      </w:r>
      <w:r>
        <w:rPr>
          <w:color w:val="58595B"/>
          <w:w w:val="115"/>
          <w:sz w:val="22"/>
        </w:rPr>
        <w:t>taking part in a riot or civil commotion.</w:t>
      </w:r>
    </w:p>
    <w:p>
      <w:pPr>
        <w:pStyle w:val="ListParagraph"/>
        <w:numPr>
          <w:ilvl w:val="3"/>
          <w:numId w:val="21"/>
        </w:numPr>
        <w:tabs>
          <w:tab w:pos="781" w:val="left" w:leader="none"/>
        </w:tabs>
        <w:spacing w:line="249" w:lineRule="auto" w:before="2" w:after="0"/>
        <w:ind w:left="541" w:right="1112" w:firstLine="0"/>
        <w:jc w:val="left"/>
        <w:rPr>
          <w:sz w:val="22"/>
        </w:rPr>
      </w:pPr>
      <w:r>
        <w:rPr>
          <w:color w:val="58595B"/>
          <w:w w:val="115"/>
          <w:sz w:val="22"/>
        </w:rPr>
        <w:t>Taking</w:t>
      </w:r>
      <w:r>
        <w:rPr>
          <w:color w:val="58595B"/>
          <w:spacing w:val="-15"/>
          <w:w w:val="115"/>
          <w:sz w:val="22"/>
        </w:rPr>
        <w:t> </w:t>
      </w:r>
      <w:r>
        <w:rPr>
          <w:color w:val="58595B"/>
          <w:w w:val="115"/>
          <w:sz w:val="22"/>
        </w:rPr>
        <w:t>part</w:t>
      </w:r>
      <w:r>
        <w:rPr>
          <w:color w:val="58595B"/>
          <w:spacing w:val="-15"/>
          <w:w w:val="115"/>
          <w:sz w:val="22"/>
        </w:rPr>
        <w:t> </w:t>
      </w:r>
      <w:r>
        <w:rPr>
          <w:color w:val="58595B"/>
          <w:w w:val="115"/>
          <w:sz w:val="22"/>
        </w:rPr>
        <w:t>in</w:t>
      </w:r>
      <w:r>
        <w:rPr>
          <w:color w:val="58595B"/>
          <w:spacing w:val="-15"/>
          <w:w w:val="115"/>
          <w:sz w:val="22"/>
        </w:rPr>
        <w:t> </w:t>
      </w:r>
      <w:r>
        <w:rPr>
          <w:color w:val="58595B"/>
          <w:w w:val="115"/>
          <w:sz w:val="22"/>
        </w:rPr>
        <w:t>any</w:t>
      </w:r>
      <w:r>
        <w:rPr>
          <w:color w:val="58595B"/>
          <w:spacing w:val="-15"/>
          <w:w w:val="115"/>
          <w:sz w:val="22"/>
        </w:rPr>
        <w:t> </w:t>
      </w:r>
      <w:r>
        <w:rPr>
          <w:color w:val="58595B"/>
          <w:w w:val="115"/>
          <w:sz w:val="22"/>
        </w:rPr>
        <w:t>flying</w:t>
      </w:r>
      <w:r>
        <w:rPr>
          <w:color w:val="58595B"/>
          <w:spacing w:val="-15"/>
          <w:w w:val="115"/>
          <w:sz w:val="22"/>
        </w:rPr>
        <w:t> </w:t>
      </w:r>
      <w:r>
        <w:rPr>
          <w:color w:val="58595B"/>
          <w:w w:val="115"/>
          <w:sz w:val="22"/>
        </w:rPr>
        <w:t>activity,</w:t>
      </w:r>
      <w:r>
        <w:rPr>
          <w:color w:val="58595B"/>
          <w:spacing w:val="-15"/>
          <w:w w:val="115"/>
          <w:sz w:val="22"/>
        </w:rPr>
        <w:t> </w:t>
      </w:r>
      <w:r>
        <w:rPr>
          <w:color w:val="58595B"/>
          <w:w w:val="115"/>
          <w:sz w:val="22"/>
        </w:rPr>
        <w:t>other</w:t>
      </w:r>
      <w:r>
        <w:rPr>
          <w:color w:val="58595B"/>
          <w:spacing w:val="-15"/>
          <w:w w:val="115"/>
          <w:sz w:val="22"/>
        </w:rPr>
        <w:t> </w:t>
      </w:r>
      <w:r>
        <w:rPr>
          <w:color w:val="58595B"/>
          <w:w w:val="115"/>
          <w:sz w:val="22"/>
        </w:rPr>
        <w:t>than</w:t>
      </w:r>
      <w:r>
        <w:rPr>
          <w:color w:val="58595B"/>
          <w:spacing w:val="-15"/>
          <w:w w:val="115"/>
          <w:sz w:val="22"/>
        </w:rPr>
        <w:t> </w:t>
      </w:r>
      <w:r>
        <w:rPr>
          <w:color w:val="58595B"/>
          <w:w w:val="115"/>
          <w:sz w:val="22"/>
        </w:rPr>
        <w:t>as</w:t>
      </w:r>
      <w:r>
        <w:rPr>
          <w:color w:val="58595B"/>
          <w:spacing w:val="-15"/>
          <w:w w:val="115"/>
          <w:sz w:val="22"/>
        </w:rPr>
        <w:t> </w:t>
      </w:r>
      <w:r>
        <w:rPr>
          <w:color w:val="58595B"/>
          <w:w w:val="115"/>
          <w:sz w:val="22"/>
        </w:rPr>
        <w:t>a</w:t>
      </w:r>
      <w:r>
        <w:rPr>
          <w:color w:val="58595B"/>
          <w:spacing w:val="-15"/>
          <w:w w:val="115"/>
          <w:sz w:val="22"/>
        </w:rPr>
        <w:t> </w:t>
      </w:r>
      <w:r>
        <w:rPr>
          <w:color w:val="58595B"/>
          <w:w w:val="115"/>
          <w:sz w:val="22"/>
        </w:rPr>
        <w:t>passenger</w:t>
      </w:r>
      <w:r>
        <w:rPr>
          <w:color w:val="58595B"/>
          <w:spacing w:val="-15"/>
          <w:w w:val="115"/>
          <w:sz w:val="22"/>
        </w:rPr>
        <w:t> </w:t>
      </w:r>
      <w:r>
        <w:rPr>
          <w:color w:val="58595B"/>
          <w:w w:val="115"/>
          <w:sz w:val="22"/>
        </w:rPr>
        <w:t>in</w:t>
      </w:r>
      <w:r>
        <w:rPr>
          <w:color w:val="58595B"/>
          <w:spacing w:val="-15"/>
          <w:w w:val="115"/>
          <w:sz w:val="22"/>
        </w:rPr>
        <w:t> </w:t>
      </w:r>
      <w:r>
        <w:rPr>
          <w:color w:val="58595B"/>
          <w:w w:val="115"/>
          <w:sz w:val="22"/>
        </w:rPr>
        <w:t>a</w:t>
      </w:r>
      <w:r>
        <w:rPr>
          <w:color w:val="58595B"/>
          <w:spacing w:val="-15"/>
          <w:w w:val="115"/>
          <w:sz w:val="22"/>
        </w:rPr>
        <w:t> </w:t>
      </w:r>
      <w:r>
        <w:rPr>
          <w:color w:val="58595B"/>
          <w:w w:val="115"/>
          <w:sz w:val="22"/>
        </w:rPr>
        <w:t>commercially</w:t>
      </w:r>
      <w:r>
        <w:rPr>
          <w:color w:val="58595B"/>
          <w:spacing w:val="-15"/>
          <w:w w:val="115"/>
          <w:sz w:val="22"/>
        </w:rPr>
        <w:t> </w:t>
      </w:r>
      <w:r>
        <w:rPr>
          <w:color w:val="58595B"/>
          <w:w w:val="115"/>
          <w:sz w:val="22"/>
        </w:rPr>
        <w:t>licensed </w:t>
      </w:r>
      <w:r>
        <w:rPr>
          <w:color w:val="58595B"/>
          <w:spacing w:val="-2"/>
          <w:w w:val="115"/>
          <w:sz w:val="22"/>
        </w:rPr>
        <w:t>aircraft.</w:t>
      </w:r>
    </w:p>
    <w:p>
      <w:pPr>
        <w:pStyle w:val="ListParagraph"/>
        <w:numPr>
          <w:ilvl w:val="3"/>
          <w:numId w:val="21"/>
        </w:numPr>
        <w:tabs>
          <w:tab w:pos="781" w:val="left" w:leader="none"/>
        </w:tabs>
        <w:spacing w:line="240" w:lineRule="auto" w:before="2" w:after="0"/>
        <w:ind w:left="781" w:right="0" w:hanging="240"/>
        <w:jc w:val="left"/>
        <w:rPr>
          <w:sz w:val="22"/>
        </w:rPr>
      </w:pPr>
      <w:r>
        <w:rPr>
          <w:color w:val="58595B"/>
          <w:w w:val="115"/>
          <w:sz w:val="22"/>
        </w:rPr>
        <w:t>Taking</w:t>
      </w:r>
      <w:r>
        <w:rPr>
          <w:color w:val="58595B"/>
          <w:spacing w:val="-12"/>
          <w:w w:val="115"/>
          <w:sz w:val="22"/>
        </w:rPr>
        <w:t> </w:t>
      </w:r>
      <w:r>
        <w:rPr>
          <w:color w:val="58595B"/>
          <w:w w:val="115"/>
          <w:sz w:val="22"/>
        </w:rPr>
        <w:t>part</w:t>
      </w:r>
      <w:r>
        <w:rPr>
          <w:color w:val="58595B"/>
          <w:spacing w:val="-11"/>
          <w:w w:val="115"/>
          <w:sz w:val="22"/>
        </w:rPr>
        <w:t> </w:t>
      </w:r>
      <w:r>
        <w:rPr>
          <w:color w:val="58595B"/>
          <w:w w:val="115"/>
          <w:sz w:val="22"/>
        </w:rPr>
        <w:t>in</w:t>
      </w:r>
      <w:r>
        <w:rPr>
          <w:color w:val="58595B"/>
          <w:spacing w:val="-11"/>
          <w:w w:val="115"/>
          <w:sz w:val="22"/>
        </w:rPr>
        <w:t> </w:t>
      </w:r>
      <w:r>
        <w:rPr>
          <w:color w:val="58595B"/>
          <w:w w:val="115"/>
          <w:sz w:val="22"/>
        </w:rPr>
        <w:t>any</w:t>
      </w:r>
      <w:r>
        <w:rPr>
          <w:color w:val="58595B"/>
          <w:spacing w:val="-11"/>
          <w:w w:val="115"/>
          <w:sz w:val="22"/>
        </w:rPr>
        <w:t> </w:t>
      </w:r>
      <w:r>
        <w:rPr>
          <w:color w:val="58595B"/>
          <w:w w:val="115"/>
          <w:sz w:val="22"/>
        </w:rPr>
        <w:t>act</w:t>
      </w:r>
      <w:r>
        <w:rPr>
          <w:color w:val="58595B"/>
          <w:spacing w:val="-11"/>
          <w:w w:val="115"/>
          <w:sz w:val="22"/>
        </w:rPr>
        <w:t> </w:t>
      </w:r>
      <w:r>
        <w:rPr>
          <w:color w:val="58595B"/>
          <w:w w:val="115"/>
          <w:sz w:val="22"/>
        </w:rPr>
        <w:t>with</w:t>
      </w:r>
      <w:r>
        <w:rPr>
          <w:color w:val="58595B"/>
          <w:spacing w:val="-11"/>
          <w:w w:val="115"/>
          <w:sz w:val="22"/>
        </w:rPr>
        <w:t> </w:t>
      </w:r>
      <w:r>
        <w:rPr>
          <w:color w:val="58595B"/>
          <w:w w:val="115"/>
          <w:sz w:val="22"/>
        </w:rPr>
        <w:t>a</w:t>
      </w:r>
      <w:r>
        <w:rPr>
          <w:color w:val="58595B"/>
          <w:spacing w:val="-12"/>
          <w:w w:val="115"/>
          <w:sz w:val="22"/>
        </w:rPr>
        <w:t> </w:t>
      </w:r>
      <w:r>
        <w:rPr>
          <w:color w:val="58595B"/>
          <w:w w:val="115"/>
          <w:sz w:val="22"/>
        </w:rPr>
        <w:t>criminal</w:t>
      </w:r>
      <w:r>
        <w:rPr>
          <w:color w:val="58595B"/>
          <w:spacing w:val="-11"/>
          <w:w w:val="115"/>
          <w:sz w:val="22"/>
        </w:rPr>
        <w:t> </w:t>
      </w:r>
      <w:r>
        <w:rPr>
          <w:color w:val="58595B"/>
          <w:spacing w:val="-2"/>
          <w:w w:val="115"/>
          <w:sz w:val="22"/>
        </w:rPr>
        <w:t>intent.</w:t>
      </w:r>
    </w:p>
    <w:p>
      <w:pPr>
        <w:pStyle w:val="BodyText"/>
        <w:spacing w:before="22"/>
      </w:pPr>
    </w:p>
    <w:p>
      <w:pPr>
        <w:pStyle w:val="Heading1"/>
        <w:ind w:left="541"/>
      </w:pPr>
      <w:r>
        <w:rPr>
          <w:color w:val="58595B"/>
          <w:spacing w:val="2"/>
        </w:rPr>
        <w:t>Wellness</w:t>
      </w:r>
      <w:r>
        <w:rPr>
          <w:color w:val="58595B"/>
          <w:spacing w:val="28"/>
        </w:rPr>
        <w:t> </w:t>
      </w:r>
      <w:r>
        <w:rPr>
          <w:color w:val="58595B"/>
          <w:spacing w:val="2"/>
        </w:rPr>
        <w:t>Benefit</w:t>
      </w:r>
      <w:r>
        <w:rPr>
          <w:color w:val="58595B"/>
          <w:spacing w:val="25"/>
        </w:rPr>
        <w:t> </w:t>
      </w:r>
      <w:r>
        <w:rPr>
          <w:color w:val="58595B"/>
          <w:spacing w:val="2"/>
        </w:rPr>
        <w:t>(Availed</w:t>
      </w:r>
      <w:r>
        <w:rPr>
          <w:color w:val="58595B"/>
          <w:spacing w:val="27"/>
        </w:rPr>
        <w:t> </w:t>
      </w:r>
      <w:r>
        <w:rPr>
          <w:color w:val="58595B"/>
          <w:spacing w:val="2"/>
        </w:rPr>
        <w:t>only</w:t>
      </w:r>
      <w:r>
        <w:rPr>
          <w:color w:val="58595B"/>
          <w:spacing w:val="26"/>
        </w:rPr>
        <w:t> </w:t>
      </w:r>
      <w:r>
        <w:rPr>
          <w:color w:val="58595B"/>
          <w:spacing w:val="2"/>
        </w:rPr>
        <w:t>if</w:t>
      </w:r>
      <w:r>
        <w:rPr>
          <w:color w:val="58595B"/>
          <w:spacing w:val="23"/>
        </w:rPr>
        <w:t> </w:t>
      </w:r>
      <w:r>
        <w:rPr>
          <w:color w:val="58595B"/>
          <w:spacing w:val="-2"/>
        </w:rPr>
        <w:t>opted):</w:t>
      </w:r>
    </w:p>
    <w:p>
      <w:pPr>
        <w:pStyle w:val="BodyText"/>
        <w:spacing w:line="249" w:lineRule="auto"/>
        <w:ind w:left="541"/>
      </w:pPr>
      <w:r>
        <w:rPr>
          <w:color w:val="58595B"/>
          <w:w w:val="110"/>
        </w:rPr>
        <w:t>Here Master Policyholder has an option to choose any one out of 7 Options mentioned below as provided by our service provider:</w:t>
      </w:r>
    </w:p>
    <w:p>
      <w:pPr>
        <w:pStyle w:val="BodyText"/>
        <w:spacing w:before="0"/>
        <w:rPr>
          <w:sz w:val="19"/>
        </w:rPr>
      </w:pPr>
    </w:p>
    <w:tbl>
      <w:tblPr>
        <w:tblW w:w="0" w:type="auto"/>
        <w:jc w:val="left"/>
        <w:tblInd w:w="93" w:type="dxa"/>
        <w:tblBorders>
          <w:top w:val="single" w:sz="4" w:space="0" w:color="005D9B"/>
          <w:left w:val="single" w:sz="4" w:space="0" w:color="005D9B"/>
          <w:bottom w:val="single" w:sz="4" w:space="0" w:color="005D9B"/>
          <w:right w:val="single" w:sz="4" w:space="0" w:color="005D9B"/>
          <w:insideH w:val="single" w:sz="4" w:space="0" w:color="005D9B"/>
          <w:insideV w:val="single" w:sz="4" w:space="0" w:color="005D9B"/>
        </w:tblBorders>
        <w:tblLayout w:type="fixed"/>
        <w:tblCellMar>
          <w:top w:w="0" w:type="dxa"/>
          <w:left w:w="0" w:type="dxa"/>
          <w:bottom w:w="0" w:type="dxa"/>
          <w:right w:w="0" w:type="dxa"/>
        </w:tblCellMar>
        <w:tblLook w:val="01E0"/>
      </w:tblPr>
      <w:tblGrid>
        <w:gridCol w:w="1652"/>
        <w:gridCol w:w="1576"/>
        <w:gridCol w:w="1343"/>
        <w:gridCol w:w="942"/>
        <w:gridCol w:w="942"/>
        <w:gridCol w:w="942"/>
        <w:gridCol w:w="942"/>
        <w:gridCol w:w="942"/>
        <w:gridCol w:w="942"/>
        <w:gridCol w:w="942"/>
      </w:tblGrid>
      <w:tr>
        <w:trPr>
          <w:trHeight w:val="737" w:hRule="atLeast"/>
        </w:trPr>
        <w:tc>
          <w:tcPr>
            <w:tcW w:w="1652" w:type="dxa"/>
            <w:tcBorders>
              <w:top w:val="nil"/>
              <w:bottom w:val="nil"/>
              <w:right w:val="single" w:sz="4" w:space="0" w:color="FFFFFF"/>
            </w:tcBorders>
            <w:shd w:val="clear" w:color="auto" w:fill="005D9B"/>
          </w:tcPr>
          <w:p>
            <w:pPr>
              <w:pStyle w:val="TableParagraph"/>
              <w:spacing w:before="94"/>
              <w:rPr>
                <w:sz w:val="18"/>
              </w:rPr>
            </w:pPr>
          </w:p>
          <w:p>
            <w:pPr>
              <w:pStyle w:val="TableParagraph"/>
              <w:ind w:left="413"/>
              <w:rPr>
                <w:b/>
                <w:sz w:val="18"/>
              </w:rPr>
            </w:pPr>
            <w:r>
              <w:rPr>
                <w:b/>
                <w:color w:val="FFFFFF"/>
                <w:spacing w:val="-2"/>
                <w:w w:val="105"/>
                <w:sz w:val="18"/>
              </w:rPr>
              <w:t>Benefits</w:t>
            </w:r>
          </w:p>
        </w:tc>
        <w:tc>
          <w:tcPr>
            <w:tcW w:w="1576" w:type="dxa"/>
            <w:tcBorders>
              <w:top w:val="nil"/>
              <w:left w:val="single" w:sz="4" w:space="0" w:color="FFFFFF"/>
              <w:bottom w:val="nil"/>
              <w:right w:val="single" w:sz="4" w:space="0" w:color="FFFFFF"/>
            </w:tcBorders>
            <w:shd w:val="clear" w:color="auto" w:fill="005D9B"/>
          </w:tcPr>
          <w:p>
            <w:pPr>
              <w:pStyle w:val="TableParagraph"/>
              <w:spacing w:line="278" w:lineRule="auto" w:before="148"/>
              <w:ind w:left="279" w:firstLine="100"/>
              <w:rPr>
                <w:b/>
                <w:sz w:val="18"/>
              </w:rPr>
            </w:pPr>
            <w:r>
              <w:rPr>
                <w:b/>
                <w:color w:val="FFFFFF"/>
                <w:spacing w:val="-2"/>
                <w:w w:val="105"/>
                <w:sz w:val="18"/>
              </w:rPr>
              <w:t>Specialty Description</w:t>
            </w:r>
          </w:p>
        </w:tc>
        <w:tc>
          <w:tcPr>
            <w:tcW w:w="1343" w:type="dxa"/>
            <w:tcBorders>
              <w:top w:val="nil"/>
              <w:left w:val="single" w:sz="4" w:space="0" w:color="FFFFFF"/>
              <w:bottom w:val="nil"/>
              <w:right w:val="single" w:sz="4" w:space="0" w:color="FFFFFF"/>
            </w:tcBorders>
            <w:shd w:val="clear" w:color="auto" w:fill="005D9B"/>
          </w:tcPr>
          <w:p>
            <w:pPr>
              <w:pStyle w:val="TableParagraph"/>
              <w:spacing w:line="278" w:lineRule="auto" w:before="117"/>
              <w:ind w:left="209" w:firstLine="86"/>
              <w:rPr>
                <w:b/>
                <w:sz w:val="18"/>
              </w:rPr>
            </w:pPr>
            <w:r>
              <w:rPr>
                <w:b/>
                <w:color w:val="FFFFFF"/>
                <w:w w:val="105"/>
                <w:sz w:val="18"/>
              </w:rPr>
              <w:t>Mode</w:t>
            </w:r>
            <w:r>
              <w:rPr>
                <w:b/>
                <w:color w:val="FFFFFF"/>
                <w:spacing w:val="-9"/>
                <w:w w:val="105"/>
                <w:sz w:val="18"/>
              </w:rPr>
              <w:t> </w:t>
            </w:r>
            <w:r>
              <w:rPr>
                <w:b/>
                <w:color w:val="FFFFFF"/>
                <w:w w:val="105"/>
                <w:sz w:val="18"/>
              </w:rPr>
              <w:t>of </w:t>
            </w:r>
            <w:r>
              <w:rPr>
                <w:b/>
                <w:color w:val="FFFFFF"/>
                <w:spacing w:val="-2"/>
                <w:w w:val="105"/>
                <w:sz w:val="18"/>
              </w:rPr>
              <w:t>Utilization</w:t>
            </w:r>
          </w:p>
        </w:tc>
        <w:tc>
          <w:tcPr>
            <w:tcW w:w="942" w:type="dxa"/>
            <w:tcBorders>
              <w:top w:val="nil"/>
              <w:left w:val="single" w:sz="4" w:space="0" w:color="FFFFFF"/>
              <w:bottom w:val="nil"/>
              <w:right w:val="single" w:sz="4" w:space="0" w:color="FFFFFF"/>
            </w:tcBorders>
            <w:shd w:val="clear" w:color="auto" w:fill="005D9B"/>
          </w:tcPr>
          <w:p>
            <w:pPr>
              <w:pStyle w:val="TableParagraph"/>
              <w:spacing w:line="278" w:lineRule="auto" w:before="206"/>
              <w:ind w:left="442" w:right="145" w:hanging="280"/>
              <w:rPr>
                <w:b/>
                <w:sz w:val="18"/>
              </w:rPr>
            </w:pPr>
            <w:r>
              <w:rPr>
                <w:b/>
                <w:color w:val="FFFFFF"/>
                <w:spacing w:val="-2"/>
                <w:sz w:val="18"/>
              </w:rPr>
              <w:t>Option </w:t>
            </w:r>
            <w:r>
              <w:rPr>
                <w:b/>
                <w:color w:val="FFFFFF"/>
                <w:spacing w:val="-10"/>
                <w:sz w:val="18"/>
              </w:rPr>
              <w:t>1</w:t>
            </w:r>
          </w:p>
        </w:tc>
        <w:tc>
          <w:tcPr>
            <w:tcW w:w="942" w:type="dxa"/>
            <w:tcBorders>
              <w:top w:val="nil"/>
              <w:left w:val="single" w:sz="4" w:space="0" w:color="FFFFFF"/>
              <w:bottom w:val="nil"/>
              <w:right w:val="single" w:sz="4" w:space="0" w:color="FFFFFF"/>
            </w:tcBorders>
            <w:shd w:val="clear" w:color="auto" w:fill="005D9B"/>
          </w:tcPr>
          <w:p>
            <w:pPr>
              <w:pStyle w:val="TableParagraph"/>
              <w:spacing w:line="278" w:lineRule="auto" w:before="206"/>
              <w:ind w:left="421" w:right="99" w:hanging="259"/>
              <w:rPr>
                <w:b/>
                <w:sz w:val="18"/>
              </w:rPr>
            </w:pPr>
            <w:r>
              <w:rPr>
                <w:b/>
                <w:color w:val="FFFFFF"/>
                <w:spacing w:val="-2"/>
                <w:w w:val="105"/>
                <w:sz w:val="18"/>
              </w:rPr>
              <w:t>Option </w:t>
            </w:r>
            <w:r>
              <w:rPr>
                <w:b/>
                <w:color w:val="FFFFFF"/>
                <w:spacing w:val="-10"/>
                <w:w w:val="105"/>
                <w:sz w:val="18"/>
              </w:rPr>
              <w:t>2</w:t>
            </w:r>
          </w:p>
        </w:tc>
        <w:tc>
          <w:tcPr>
            <w:tcW w:w="942" w:type="dxa"/>
            <w:tcBorders>
              <w:top w:val="nil"/>
              <w:left w:val="single" w:sz="4" w:space="0" w:color="FFFFFF"/>
              <w:bottom w:val="nil"/>
              <w:right w:val="single" w:sz="4" w:space="0" w:color="FFFFFF"/>
            </w:tcBorders>
            <w:shd w:val="clear" w:color="auto" w:fill="005D9B"/>
          </w:tcPr>
          <w:p>
            <w:pPr>
              <w:pStyle w:val="TableParagraph"/>
              <w:spacing w:line="278" w:lineRule="auto" w:before="206"/>
              <w:ind w:left="418" w:right="145" w:hanging="256"/>
              <w:rPr>
                <w:b/>
                <w:sz w:val="18"/>
              </w:rPr>
            </w:pPr>
            <w:r>
              <w:rPr>
                <w:b/>
                <w:color w:val="FFFFFF"/>
                <w:spacing w:val="-2"/>
                <w:w w:val="105"/>
                <w:sz w:val="18"/>
              </w:rPr>
              <w:t>Option </w:t>
            </w:r>
            <w:r>
              <w:rPr>
                <w:b/>
                <w:color w:val="FFFFFF"/>
                <w:spacing w:val="-10"/>
                <w:w w:val="105"/>
                <w:sz w:val="18"/>
              </w:rPr>
              <w:t>3</w:t>
            </w:r>
          </w:p>
        </w:tc>
        <w:tc>
          <w:tcPr>
            <w:tcW w:w="942" w:type="dxa"/>
            <w:tcBorders>
              <w:top w:val="nil"/>
              <w:left w:val="single" w:sz="4" w:space="0" w:color="FFFFFF"/>
              <w:bottom w:val="nil"/>
              <w:right w:val="single" w:sz="4" w:space="0" w:color="FFFFFF"/>
            </w:tcBorders>
            <w:shd w:val="clear" w:color="auto" w:fill="005D9B"/>
          </w:tcPr>
          <w:p>
            <w:pPr>
              <w:pStyle w:val="TableParagraph"/>
              <w:spacing w:line="278" w:lineRule="auto" w:before="206"/>
              <w:ind w:left="413" w:right="145" w:hanging="251"/>
              <w:rPr>
                <w:b/>
                <w:sz w:val="18"/>
              </w:rPr>
            </w:pPr>
            <w:r>
              <w:rPr>
                <w:b/>
                <w:color w:val="FFFFFF"/>
                <w:spacing w:val="-2"/>
                <w:sz w:val="18"/>
              </w:rPr>
              <w:t>Option </w:t>
            </w:r>
            <w:r>
              <w:rPr>
                <w:b/>
                <w:color w:val="FFFFFF"/>
                <w:spacing w:val="-10"/>
                <w:w w:val="110"/>
                <w:sz w:val="18"/>
              </w:rPr>
              <w:t>4</w:t>
            </w:r>
          </w:p>
        </w:tc>
        <w:tc>
          <w:tcPr>
            <w:tcW w:w="942" w:type="dxa"/>
            <w:tcBorders>
              <w:top w:val="nil"/>
              <w:left w:val="single" w:sz="4" w:space="0" w:color="FFFFFF"/>
              <w:bottom w:val="nil"/>
              <w:right w:val="single" w:sz="4" w:space="0" w:color="FFFFFF"/>
            </w:tcBorders>
            <w:shd w:val="clear" w:color="auto" w:fill="005D9B"/>
          </w:tcPr>
          <w:p>
            <w:pPr>
              <w:pStyle w:val="TableParagraph"/>
              <w:spacing w:line="278" w:lineRule="auto" w:before="206"/>
              <w:ind w:left="414" w:right="145" w:hanging="253"/>
              <w:rPr>
                <w:b/>
                <w:sz w:val="18"/>
              </w:rPr>
            </w:pPr>
            <w:r>
              <w:rPr>
                <w:b/>
                <w:color w:val="FFFFFF"/>
                <w:spacing w:val="-2"/>
                <w:sz w:val="18"/>
              </w:rPr>
              <w:t>Option </w:t>
            </w:r>
            <w:r>
              <w:rPr>
                <w:b/>
                <w:color w:val="FFFFFF"/>
                <w:spacing w:val="-10"/>
                <w:w w:val="110"/>
                <w:sz w:val="18"/>
              </w:rPr>
              <w:t>5</w:t>
            </w:r>
          </w:p>
        </w:tc>
        <w:tc>
          <w:tcPr>
            <w:tcW w:w="942" w:type="dxa"/>
            <w:tcBorders>
              <w:top w:val="nil"/>
              <w:left w:val="single" w:sz="4" w:space="0" w:color="FFFFFF"/>
              <w:bottom w:val="nil"/>
              <w:right w:val="single" w:sz="4" w:space="0" w:color="FFFFFF"/>
            </w:tcBorders>
            <w:shd w:val="clear" w:color="auto" w:fill="005D9B"/>
          </w:tcPr>
          <w:p>
            <w:pPr>
              <w:pStyle w:val="TableParagraph"/>
              <w:spacing w:line="278" w:lineRule="auto" w:before="206"/>
              <w:ind w:left="415" w:right="145" w:hanging="253"/>
              <w:rPr>
                <w:b/>
                <w:sz w:val="18"/>
              </w:rPr>
            </w:pPr>
            <w:r>
              <w:rPr>
                <w:b/>
                <w:color w:val="FFFFFF"/>
                <w:spacing w:val="-2"/>
                <w:sz w:val="18"/>
              </w:rPr>
              <w:t>Option </w:t>
            </w:r>
            <w:r>
              <w:rPr>
                <w:b/>
                <w:color w:val="FFFFFF"/>
                <w:spacing w:val="-10"/>
                <w:w w:val="110"/>
                <w:sz w:val="18"/>
              </w:rPr>
              <w:t>6</w:t>
            </w:r>
          </w:p>
        </w:tc>
        <w:tc>
          <w:tcPr>
            <w:tcW w:w="942" w:type="dxa"/>
            <w:tcBorders>
              <w:top w:val="nil"/>
              <w:left w:val="single" w:sz="4" w:space="0" w:color="FFFFFF"/>
              <w:bottom w:val="nil"/>
            </w:tcBorders>
            <w:shd w:val="clear" w:color="auto" w:fill="005D9B"/>
          </w:tcPr>
          <w:p>
            <w:pPr>
              <w:pStyle w:val="TableParagraph"/>
              <w:spacing w:line="278" w:lineRule="auto" w:before="206"/>
              <w:ind w:left="425" w:right="99" w:hanging="264"/>
              <w:rPr>
                <w:b/>
                <w:sz w:val="18"/>
              </w:rPr>
            </w:pPr>
            <w:r>
              <w:rPr>
                <w:b/>
                <w:color w:val="FFFFFF"/>
                <w:spacing w:val="-2"/>
                <w:w w:val="105"/>
                <w:sz w:val="18"/>
              </w:rPr>
              <w:t>Option </w:t>
            </w:r>
            <w:r>
              <w:rPr>
                <w:b/>
                <w:color w:val="FFFFFF"/>
                <w:spacing w:val="-10"/>
                <w:w w:val="105"/>
                <w:sz w:val="18"/>
              </w:rPr>
              <w:t>7</w:t>
            </w:r>
          </w:p>
        </w:tc>
      </w:tr>
      <w:tr>
        <w:trPr>
          <w:trHeight w:val="871" w:hRule="atLeast"/>
        </w:trPr>
        <w:tc>
          <w:tcPr>
            <w:tcW w:w="4571" w:type="dxa"/>
            <w:gridSpan w:val="3"/>
            <w:tcBorders>
              <w:top w:val="nil"/>
            </w:tcBorders>
            <w:shd w:val="clear" w:color="auto" w:fill="D1D3D4"/>
          </w:tcPr>
          <w:p>
            <w:pPr>
              <w:pStyle w:val="TableParagraph"/>
              <w:spacing w:before="129"/>
              <w:rPr>
                <w:sz w:val="18"/>
              </w:rPr>
            </w:pPr>
          </w:p>
          <w:p>
            <w:pPr>
              <w:pStyle w:val="TableParagraph"/>
              <w:ind w:left="1295"/>
              <w:rPr>
                <w:b/>
                <w:sz w:val="18"/>
              </w:rPr>
            </w:pPr>
            <w:r>
              <w:rPr>
                <w:b/>
                <w:color w:val="231F20"/>
                <w:w w:val="105"/>
                <w:sz w:val="18"/>
              </w:rPr>
              <w:t>Preventive</w:t>
            </w:r>
            <w:r>
              <w:rPr>
                <w:b/>
                <w:color w:val="231F20"/>
                <w:spacing w:val="-4"/>
                <w:w w:val="105"/>
                <w:sz w:val="18"/>
              </w:rPr>
              <w:t> </w:t>
            </w:r>
            <w:r>
              <w:rPr>
                <w:b/>
                <w:color w:val="231F20"/>
                <w:spacing w:val="-2"/>
                <w:w w:val="105"/>
                <w:sz w:val="18"/>
              </w:rPr>
              <w:t>Benefits</w:t>
            </w:r>
          </w:p>
        </w:tc>
        <w:tc>
          <w:tcPr>
            <w:tcW w:w="942" w:type="dxa"/>
            <w:tcBorders>
              <w:top w:val="nil"/>
            </w:tcBorders>
            <w:shd w:val="clear" w:color="auto" w:fill="D1D3D4"/>
          </w:tcPr>
          <w:p>
            <w:pPr>
              <w:pStyle w:val="TableParagraph"/>
              <w:rPr>
                <w:rFonts w:ascii="Times New Roman"/>
                <w:sz w:val="16"/>
              </w:rPr>
            </w:pPr>
          </w:p>
        </w:tc>
        <w:tc>
          <w:tcPr>
            <w:tcW w:w="942" w:type="dxa"/>
            <w:tcBorders>
              <w:top w:val="nil"/>
            </w:tcBorders>
            <w:shd w:val="clear" w:color="auto" w:fill="D1D3D4"/>
          </w:tcPr>
          <w:p>
            <w:pPr>
              <w:pStyle w:val="TableParagraph"/>
              <w:rPr>
                <w:rFonts w:ascii="Times New Roman"/>
                <w:sz w:val="16"/>
              </w:rPr>
            </w:pPr>
          </w:p>
        </w:tc>
        <w:tc>
          <w:tcPr>
            <w:tcW w:w="942" w:type="dxa"/>
            <w:tcBorders>
              <w:top w:val="nil"/>
            </w:tcBorders>
            <w:shd w:val="clear" w:color="auto" w:fill="D1D3D4"/>
          </w:tcPr>
          <w:p>
            <w:pPr>
              <w:pStyle w:val="TableParagraph"/>
              <w:rPr>
                <w:rFonts w:ascii="Times New Roman"/>
                <w:sz w:val="16"/>
              </w:rPr>
            </w:pPr>
          </w:p>
        </w:tc>
        <w:tc>
          <w:tcPr>
            <w:tcW w:w="942" w:type="dxa"/>
            <w:tcBorders>
              <w:top w:val="nil"/>
            </w:tcBorders>
            <w:shd w:val="clear" w:color="auto" w:fill="D1D3D4"/>
          </w:tcPr>
          <w:p>
            <w:pPr>
              <w:pStyle w:val="TableParagraph"/>
              <w:spacing w:before="60"/>
              <w:rPr>
                <w:sz w:val="12"/>
              </w:rPr>
            </w:pPr>
          </w:p>
          <w:p>
            <w:pPr>
              <w:pStyle w:val="TableParagraph"/>
              <w:spacing w:line="278" w:lineRule="auto"/>
              <w:ind w:left="197" w:right="232" w:firstLine="19"/>
              <w:jc w:val="center"/>
              <w:rPr>
                <w:b/>
                <w:sz w:val="12"/>
              </w:rPr>
            </w:pPr>
            <w:r>
              <w:rPr>
                <w:b/>
                <w:color w:val="231F20"/>
                <w:w w:val="105"/>
                <w:sz w:val="12"/>
              </w:rPr>
              <w:t>0.4%</w:t>
            </w:r>
            <w:r>
              <w:rPr>
                <w:b/>
                <w:color w:val="231F20"/>
                <w:spacing w:val="-1"/>
                <w:w w:val="105"/>
                <w:sz w:val="12"/>
              </w:rPr>
              <w:t> </w:t>
            </w:r>
            <w:r>
              <w:rPr>
                <w:b/>
                <w:color w:val="231F20"/>
                <w:w w:val="105"/>
                <w:sz w:val="12"/>
              </w:rPr>
              <w:t>of</w:t>
            </w:r>
            <w:r>
              <w:rPr>
                <w:b/>
                <w:color w:val="231F20"/>
                <w:spacing w:val="40"/>
                <w:w w:val="105"/>
                <w:sz w:val="12"/>
              </w:rPr>
              <w:t> </w:t>
            </w:r>
            <w:r>
              <w:rPr>
                <w:b/>
                <w:color w:val="231F20"/>
                <w:spacing w:val="-4"/>
                <w:w w:val="105"/>
                <w:sz w:val="12"/>
              </w:rPr>
              <w:t>Sum</w:t>
            </w:r>
            <w:r>
              <w:rPr>
                <w:b/>
                <w:color w:val="231F20"/>
                <w:spacing w:val="40"/>
                <w:w w:val="105"/>
                <w:sz w:val="12"/>
              </w:rPr>
              <w:t> </w:t>
            </w:r>
            <w:r>
              <w:rPr>
                <w:b/>
                <w:color w:val="231F20"/>
                <w:spacing w:val="-2"/>
                <w:w w:val="105"/>
                <w:sz w:val="12"/>
              </w:rPr>
              <w:t>Assured</w:t>
            </w:r>
          </w:p>
        </w:tc>
        <w:tc>
          <w:tcPr>
            <w:tcW w:w="942" w:type="dxa"/>
            <w:tcBorders>
              <w:top w:val="nil"/>
            </w:tcBorders>
            <w:shd w:val="clear" w:color="auto" w:fill="D1D3D4"/>
          </w:tcPr>
          <w:p>
            <w:pPr>
              <w:pStyle w:val="TableParagraph"/>
              <w:spacing w:line="278" w:lineRule="auto" w:before="49"/>
              <w:ind w:left="127" w:right="144" w:firstLine="12"/>
              <w:jc w:val="center"/>
              <w:rPr>
                <w:b/>
                <w:sz w:val="12"/>
              </w:rPr>
            </w:pPr>
            <w:r>
              <w:rPr>
                <w:b/>
                <w:color w:val="231F20"/>
                <w:w w:val="105"/>
                <w:sz w:val="12"/>
              </w:rPr>
              <w:t>50%</w:t>
            </w:r>
            <w:r>
              <w:rPr>
                <w:b/>
                <w:color w:val="231F20"/>
                <w:spacing w:val="-1"/>
                <w:w w:val="105"/>
                <w:sz w:val="12"/>
              </w:rPr>
              <w:t> </w:t>
            </w:r>
            <w:r>
              <w:rPr>
                <w:b/>
                <w:color w:val="231F20"/>
                <w:w w:val="105"/>
                <w:sz w:val="12"/>
              </w:rPr>
              <w:t>of</w:t>
            </w:r>
            <w:r>
              <w:rPr>
                <w:b/>
                <w:color w:val="231F20"/>
                <w:spacing w:val="40"/>
                <w:w w:val="105"/>
                <w:sz w:val="12"/>
              </w:rPr>
              <w:t> </w:t>
            </w:r>
            <w:r>
              <w:rPr>
                <w:b/>
                <w:color w:val="231F20"/>
                <w:w w:val="105"/>
                <w:sz w:val="12"/>
              </w:rPr>
              <w:t>Premium</w:t>
            </w:r>
            <w:r>
              <w:rPr>
                <w:b/>
                <w:color w:val="231F20"/>
                <w:spacing w:val="-9"/>
                <w:w w:val="105"/>
                <w:sz w:val="12"/>
              </w:rPr>
              <w:t> </w:t>
            </w:r>
            <w:r>
              <w:rPr>
                <w:b/>
                <w:color w:val="231F20"/>
                <w:w w:val="105"/>
                <w:sz w:val="12"/>
              </w:rPr>
              <w:t>÷</w:t>
            </w:r>
            <w:r>
              <w:rPr>
                <w:b/>
                <w:color w:val="231F20"/>
                <w:spacing w:val="40"/>
                <w:w w:val="105"/>
                <w:sz w:val="12"/>
              </w:rPr>
              <w:t> </w:t>
            </w:r>
            <w:r>
              <w:rPr>
                <w:b/>
                <w:color w:val="231F20"/>
                <w:spacing w:val="-2"/>
                <w:w w:val="105"/>
                <w:sz w:val="12"/>
              </w:rPr>
              <w:t>Policy</w:t>
            </w:r>
            <w:r>
              <w:rPr>
                <w:b/>
                <w:color w:val="231F20"/>
                <w:spacing w:val="40"/>
                <w:w w:val="105"/>
                <w:sz w:val="12"/>
              </w:rPr>
              <w:t> </w:t>
            </w:r>
            <w:r>
              <w:rPr>
                <w:b/>
                <w:color w:val="231F20"/>
                <w:w w:val="105"/>
                <w:sz w:val="12"/>
              </w:rPr>
              <w:t>Tenure</w:t>
            </w:r>
            <w:r>
              <w:rPr>
                <w:b/>
                <w:color w:val="231F20"/>
                <w:spacing w:val="-9"/>
                <w:w w:val="105"/>
                <w:sz w:val="12"/>
              </w:rPr>
              <w:t> </w:t>
            </w:r>
            <w:r>
              <w:rPr>
                <w:b/>
                <w:color w:val="231F20"/>
                <w:w w:val="105"/>
                <w:sz w:val="12"/>
              </w:rPr>
              <w:t>per</w:t>
            </w:r>
            <w:r>
              <w:rPr>
                <w:b/>
                <w:color w:val="231F20"/>
                <w:spacing w:val="40"/>
                <w:w w:val="105"/>
                <w:sz w:val="12"/>
              </w:rPr>
              <w:t> </w:t>
            </w:r>
            <w:r>
              <w:rPr>
                <w:b/>
                <w:color w:val="231F20"/>
                <w:spacing w:val="-2"/>
                <w:w w:val="105"/>
                <w:sz w:val="12"/>
              </w:rPr>
              <w:t>annum</w:t>
            </w:r>
          </w:p>
        </w:tc>
        <w:tc>
          <w:tcPr>
            <w:tcW w:w="942" w:type="dxa"/>
            <w:tcBorders>
              <w:top w:val="nil"/>
            </w:tcBorders>
            <w:shd w:val="clear" w:color="auto" w:fill="D1D3D4"/>
          </w:tcPr>
          <w:p>
            <w:pPr>
              <w:pStyle w:val="TableParagraph"/>
              <w:spacing w:line="278" w:lineRule="auto" w:before="49"/>
              <w:ind w:left="134" w:right="137" w:firstLine="12"/>
              <w:jc w:val="center"/>
              <w:rPr>
                <w:b/>
                <w:sz w:val="12"/>
              </w:rPr>
            </w:pPr>
            <w:r>
              <w:rPr>
                <w:b/>
                <w:color w:val="231F20"/>
                <w:w w:val="105"/>
                <w:sz w:val="12"/>
              </w:rPr>
              <w:t>50%</w:t>
            </w:r>
            <w:r>
              <w:rPr>
                <w:b/>
                <w:color w:val="231F20"/>
                <w:spacing w:val="-1"/>
                <w:w w:val="105"/>
                <w:sz w:val="12"/>
              </w:rPr>
              <w:t> </w:t>
            </w:r>
            <w:r>
              <w:rPr>
                <w:b/>
                <w:color w:val="231F20"/>
                <w:w w:val="105"/>
                <w:sz w:val="12"/>
              </w:rPr>
              <w:t>of</w:t>
            </w:r>
            <w:r>
              <w:rPr>
                <w:b/>
                <w:color w:val="231F20"/>
                <w:spacing w:val="40"/>
                <w:w w:val="105"/>
                <w:sz w:val="12"/>
              </w:rPr>
              <w:t> </w:t>
            </w:r>
            <w:r>
              <w:rPr>
                <w:b/>
                <w:color w:val="231F20"/>
                <w:w w:val="105"/>
                <w:sz w:val="12"/>
              </w:rPr>
              <w:t>Premium</w:t>
            </w:r>
            <w:r>
              <w:rPr>
                <w:b/>
                <w:color w:val="231F20"/>
                <w:spacing w:val="-9"/>
                <w:w w:val="105"/>
                <w:sz w:val="12"/>
              </w:rPr>
              <w:t> </w:t>
            </w:r>
            <w:r>
              <w:rPr>
                <w:b/>
                <w:color w:val="231F20"/>
                <w:w w:val="105"/>
                <w:sz w:val="12"/>
              </w:rPr>
              <w:t>÷</w:t>
            </w:r>
            <w:r>
              <w:rPr>
                <w:b/>
                <w:color w:val="231F20"/>
                <w:spacing w:val="40"/>
                <w:w w:val="105"/>
                <w:sz w:val="12"/>
              </w:rPr>
              <w:t> </w:t>
            </w:r>
            <w:r>
              <w:rPr>
                <w:b/>
                <w:color w:val="231F20"/>
                <w:spacing w:val="-2"/>
                <w:w w:val="105"/>
                <w:sz w:val="12"/>
              </w:rPr>
              <w:t>Policy</w:t>
            </w:r>
            <w:r>
              <w:rPr>
                <w:b/>
                <w:color w:val="231F20"/>
                <w:spacing w:val="40"/>
                <w:w w:val="105"/>
                <w:sz w:val="12"/>
              </w:rPr>
              <w:t> </w:t>
            </w:r>
            <w:r>
              <w:rPr>
                <w:b/>
                <w:color w:val="231F20"/>
                <w:w w:val="105"/>
                <w:sz w:val="12"/>
              </w:rPr>
              <w:t>Tenure</w:t>
            </w:r>
            <w:r>
              <w:rPr>
                <w:b/>
                <w:color w:val="231F20"/>
                <w:spacing w:val="-9"/>
                <w:w w:val="105"/>
                <w:sz w:val="12"/>
              </w:rPr>
              <w:t> </w:t>
            </w:r>
            <w:r>
              <w:rPr>
                <w:b/>
                <w:color w:val="231F20"/>
                <w:w w:val="105"/>
                <w:sz w:val="12"/>
              </w:rPr>
              <w:t>per</w:t>
            </w:r>
            <w:r>
              <w:rPr>
                <w:b/>
                <w:color w:val="231F20"/>
                <w:spacing w:val="40"/>
                <w:w w:val="105"/>
                <w:sz w:val="12"/>
              </w:rPr>
              <w:t> </w:t>
            </w:r>
            <w:r>
              <w:rPr>
                <w:b/>
                <w:color w:val="231F20"/>
                <w:spacing w:val="-2"/>
                <w:w w:val="105"/>
                <w:sz w:val="12"/>
              </w:rPr>
              <w:t>annum</w:t>
            </w:r>
          </w:p>
        </w:tc>
        <w:tc>
          <w:tcPr>
            <w:tcW w:w="942" w:type="dxa"/>
            <w:tcBorders>
              <w:top w:val="nil"/>
            </w:tcBorders>
            <w:shd w:val="clear" w:color="auto" w:fill="D1D3D4"/>
          </w:tcPr>
          <w:p>
            <w:pPr>
              <w:pStyle w:val="TableParagraph"/>
              <w:spacing w:before="46"/>
              <w:rPr>
                <w:sz w:val="12"/>
              </w:rPr>
            </w:pPr>
          </w:p>
          <w:p>
            <w:pPr>
              <w:pStyle w:val="TableParagraph"/>
              <w:spacing w:line="278" w:lineRule="auto" w:before="1"/>
              <w:ind w:left="213" w:right="216" w:firstLine="18"/>
              <w:jc w:val="center"/>
              <w:rPr>
                <w:b/>
                <w:sz w:val="12"/>
              </w:rPr>
            </w:pPr>
            <w:r>
              <w:rPr>
                <w:b/>
                <w:color w:val="231F20"/>
                <w:w w:val="105"/>
                <w:sz w:val="12"/>
              </w:rPr>
              <w:t>0.8%</w:t>
            </w:r>
            <w:r>
              <w:rPr>
                <w:b/>
                <w:color w:val="231F20"/>
                <w:spacing w:val="-1"/>
                <w:w w:val="105"/>
                <w:sz w:val="12"/>
              </w:rPr>
              <w:t> </w:t>
            </w:r>
            <w:r>
              <w:rPr>
                <w:b/>
                <w:color w:val="231F20"/>
                <w:w w:val="105"/>
                <w:sz w:val="12"/>
              </w:rPr>
              <w:t>of</w:t>
            </w:r>
            <w:r>
              <w:rPr>
                <w:b/>
                <w:color w:val="231F20"/>
                <w:spacing w:val="40"/>
                <w:w w:val="105"/>
                <w:sz w:val="12"/>
              </w:rPr>
              <w:t> </w:t>
            </w:r>
            <w:r>
              <w:rPr>
                <w:b/>
                <w:color w:val="231F20"/>
                <w:spacing w:val="-4"/>
                <w:w w:val="105"/>
                <w:sz w:val="12"/>
              </w:rPr>
              <w:t>Sum</w:t>
            </w:r>
            <w:r>
              <w:rPr>
                <w:b/>
                <w:color w:val="231F20"/>
                <w:spacing w:val="40"/>
                <w:w w:val="105"/>
                <w:sz w:val="12"/>
              </w:rPr>
              <w:t> </w:t>
            </w:r>
            <w:r>
              <w:rPr>
                <w:b/>
                <w:color w:val="231F20"/>
                <w:spacing w:val="-2"/>
                <w:w w:val="105"/>
                <w:sz w:val="12"/>
              </w:rPr>
              <w:t>Assured</w:t>
            </w:r>
          </w:p>
        </w:tc>
      </w:tr>
      <w:tr>
        <w:trPr>
          <w:trHeight w:val="754" w:hRule="atLeast"/>
        </w:trPr>
        <w:tc>
          <w:tcPr>
            <w:tcW w:w="1652" w:type="dxa"/>
          </w:tcPr>
          <w:p>
            <w:pPr>
              <w:pStyle w:val="TableParagraph"/>
              <w:spacing w:line="348" w:lineRule="auto" w:before="114"/>
              <w:ind w:left="103" w:right="331"/>
              <w:rPr>
                <w:sz w:val="12"/>
              </w:rPr>
            </w:pPr>
            <w:r>
              <w:rPr>
                <w:color w:val="58595B"/>
                <w:spacing w:val="-2"/>
                <w:w w:val="115"/>
                <w:sz w:val="12"/>
              </w:rPr>
              <w:t>Virtual</w:t>
            </w:r>
            <w:r>
              <w:rPr>
                <w:color w:val="58595B"/>
                <w:spacing w:val="40"/>
                <w:w w:val="115"/>
                <w:sz w:val="12"/>
              </w:rPr>
              <w:t> </w:t>
            </w:r>
            <w:r>
              <w:rPr>
                <w:color w:val="58595B"/>
                <w:spacing w:val="-2"/>
                <w:w w:val="115"/>
                <w:sz w:val="12"/>
              </w:rPr>
              <w:t>Consultations</w:t>
            </w:r>
            <w:r>
              <w:rPr>
                <w:color w:val="58595B"/>
                <w:spacing w:val="-8"/>
                <w:w w:val="115"/>
                <w:sz w:val="12"/>
              </w:rPr>
              <w:t> </w:t>
            </w:r>
            <w:r>
              <w:rPr>
                <w:color w:val="58595B"/>
                <w:spacing w:val="-2"/>
                <w:w w:val="115"/>
                <w:sz w:val="12"/>
              </w:rPr>
              <w:t>(Insta</w:t>
            </w:r>
            <w:r>
              <w:rPr>
                <w:color w:val="58595B"/>
                <w:spacing w:val="40"/>
                <w:w w:val="115"/>
                <w:sz w:val="12"/>
              </w:rPr>
              <w:t> </w:t>
            </w:r>
            <w:r>
              <w:rPr>
                <w:color w:val="58595B"/>
                <w:w w:val="115"/>
                <w:sz w:val="12"/>
              </w:rPr>
              <w:t>Tele</w:t>
            </w:r>
            <w:r>
              <w:rPr>
                <w:color w:val="58595B"/>
                <w:spacing w:val="-10"/>
                <w:w w:val="115"/>
                <w:sz w:val="12"/>
              </w:rPr>
              <w:t> </w:t>
            </w:r>
            <w:r>
              <w:rPr>
                <w:color w:val="58595B"/>
                <w:w w:val="115"/>
                <w:sz w:val="12"/>
              </w:rPr>
              <w:t>Consultation)</w:t>
            </w:r>
          </w:p>
        </w:tc>
        <w:tc>
          <w:tcPr>
            <w:tcW w:w="1576" w:type="dxa"/>
          </w:tcPr>
          <w:p>
            <w:pPr>
              <w:pStyle w:val="TableParagraph"/>
              <w:rPr>
                <w:sz w:val="12"/>
              </w:rPr>
            </w:pPr>
          </w:p>
          <w:p>
            <w:pPr>
              <w:pStyle w:val="TableParagraph"/>
              <w:spacing w:before="38"/>
              <w:rPr>
                <w:sz w:val="12"/>
              </w:rPr>
            </w:pPr>
          </w:p>
          <w:p>
            <w:pPr>
              <w:pStyle w:val="TableParagraph"/>
              <w:ind w:left="6" w:right="32"/>
              <w:jc w:val="center"/>
              <w:rPr>
                <w:sz w:val="12"/>
              </w:rPr>
            </w:pPr>
            <w:r>
              <w:rPr>
                <w:color w:val="58595B"/>
                <w:w w:val="105"/>
                <w:sz w:val="12"/>
              </w:rPr>
              <w:t>All</w:t>
            </w:r>
            <w:r>
              <w:rPr>
                <w:color w:val="58595B"/>
                <w:spacing w:val="-5"/>
                <w:w w:val="105"/>
                <w:sz w:val="12"/>
              </w:rPr>
              <w:t> </w:t>
            </w:r>
            <w:r>
              <w:rPr>
                <w:color w:val="58595B"/>
                <w:spacing w:val="-2"/>
                <w:w w:val="110"/>
                <w:sz w:val="12"/>
              </w:rPr>
              <w:t>Specialties</w:t>
            </w:r>
          </w:p>
        </w:tc>
        <w:tc>
          <w:tcPr>
            <w:tcW w:w="1343" w:type="dxa"/>
          </w:tcPr>
          <w:p>
            <w:pPr>
              <w:pStyle w:val="TableParagraph"/>
              <w:rPr>
                <w:sz w:val="12"/>
              </w:rPr>
            </w:pPr>
          </w:p>
          <w:p>
            <w:pPr>
              <w:pStyle w:val="TableParagraph"/>
              <w:spacing w:before="38"/>
              <w:rPr>
                <w:sz w:val="12"/>
              </w:rPr>
            </w:pPr>
          </w:p>
          <w:p>
            <w:pPr>
              <w:pStyle w:val="TableParagraph"/>
              <w:spacing w:before="1"/>
              <w:ind w:right="24"/>
              <w:jc w:val="center"/>
              <w:rPr>
                <w:sz w:val="12"/>
              </w:rPr>
            </w:pPr>
            <w:r>
              <w:rPr>
                <w:color w:val="58595B"/>
                <w:spacing w:val="-2"/>
                <w:w w:val="110"/>
                <w:sz w:val="12"/>
              </w:rPr>
              <w:t>Cashless</w:t>
            </w:r>
          </w:p>
        </w:tc>
        <w:tc>
          <w:tcPr>
            <w:tcW w:w="942" w:type="dxa"/>
          </w:tcPr>
          <w:p>
            <w:pPr>
              <w:pStyle w:val="TableParagraph"/>
              <w:spacing w:before="53"/>
              <w:rPr>
                <w:sz w:val="12"/>
              </w:rPr>
            </w:pPr>
          </w:p>
          <w:p>
            <w:pPr>
              <w:pStyle w:val="TableParagraph"/>
              <w:jc w:val="center"/>
              <w:rPr>
                <w:sz w:val="12"/>
              </w:rPr>
            </w:pPr>
            <w:r>
              <w:rPr>
                <w:color w:val="58595B"/>
                <w:spacing w:val="-5"/>
                <w:w w:val="105"/>
                <w:sz w:val="12"/>
              </w:rPr>
              <w:t>24</w:t>
            </w:r>
          </w:p>
          <w:p>
            <w:pPr>
              <w:pStyle w:val="TableParagraph"/>
              <w:spacing w:before="62"/>
              <w:ind w:right="6"/>
              <w:jc w:val="center"/>
              <w:rPr>
                <w:sz w:val="12"/>
              </w:rPr>
            </w:pPr>
            <w:r>
              <w:rPr>
                <w:color w:val="58595B"/>
                <w:w w:val="110"/>
                <w:sz w:val="12"/>
              </w:rPr>
              <w:t>(2</w:t>
            </w:r>
            <w:r>
              <w:rPr>
                <w:color w:val="58595B"/>
                <w:spacing w:val="2"/>
                <w:w w:val="110"/>
                <w:sz w:val="12"/>
              </w:rPr>
              <w:t> </w:t>
            </w:r>
            <w:r>
              <w:rPr>
                <w:color w:val="58595B"/>
                <w:w w:val="110"/>
                <w:sz w:val="12"/>
              </w:rPr>
              <w:t>per </w:t>
            </w:r>
            <w:r>
              <w:rPr>
                <w:color w:val="58595B"/>
                <w:spacing w:val="-2"/>
                <w:w w:val="110"/>
                <w:sz w:val="12"/>
              </w:rPr>
              <w:t>month)</w:t>
            </w:r>
          </w:p>
        </w:tc>
        <w:tc>
          <w:tcPr>
            <w:tcW w:w="942" w:type="dxa"/>
          </w:tcPr>
          <w:p>
            <w:pPr>
              <w:pStyle w:val="TableParagraph"/>
              <w:spacing w:before="61"/>
              <w:rPr>
                <w:sz w:val="12"/>
              </w:rPr>
            </w:pPr>
          </w:p>
          <w:p>
            <w:pPr>
              <w:pStyle w:val="TableParagraph"/>
              <w:ind w:right="46"/>
              <w:jc w:val="center"/>
              <w:rPr>
                <w:sz w:val="12"/>
              </w:rPr>
            </w:pPr>
            <w:r>
              <w:rPr>
                <w:color w:val="58595B"/>
                <w:spacing w:val="-5"/>
                <w:w w:val="105"/>
                <w:sz w:val="12"/>
              </w:rPr>
              <w:t>24</w:t>
            </w:r>
          </w:p>
          <w:p>
            <w:pPr>
              <w:pStyle w:val="TableParagraph"/>
              <w:spacing w:before="62"/>
              <w:ind w:right="54"/>
              <w:jc w:val="center"/>
              <w:rPr>
                <w:sz w:val="12"/>
              </w:rPr>
            </w:pPr>
            <w:r>
              <w:rPr>
                <w:color w:val="58595B"/>
                <w:w w:val="110"/>
                <w:sz w:val="12"/>
              </w:rPr>
              <w:t>(2</w:t>
            </w:r>
            <w:r>
              <w:rPr>
                <w:color w:val="58595B"/>
                <w:spacing w:val="2"/>
                <w:w w:val="110"/>
                <w:sz w:val="12"/>
              </w:rPr>
              <w:t> </w:t>
            </w:r>
            <w:r>
              <w:rPr>
                <w:color w:val="58595B"/>
                <w:w w:val="110"/>
                <w:sz w:val="12"/>
              </w:rPr>
              <w:t>per </w:t>
            </w:r>
            <w:r>
              <w:rPr>
                <w:color w:val="58595B"/>
                <w:spacing w:val="-2"/>
                <w:w w:val="110"/>
                <w:sz w:val="12"/>
              </w:rPr>
              <w:t>month)</w:t>
            </w:r>
          </w:p>
        </w:tc>
        <w:tc>
          <w:tcPr>
            <w:tcW w:w="942" w:type="dxa"/>
          </w:tcPr>
          <w:p>
            <w:pPr>
              <w:pStyle w:val="TableParagraph"/>
              <w:spacing w:before="53"/>
              <w:rPr>
                <w:sz w:val="12"/>
              </w:rPr>
            </w:pPr>
          </w:p>
          <w:p>
            <w:pPr>
              <w:pStyle w:val="TableParagraph"/>
              <w:ind w:right="10"/>
              <w:jc w:val="center"/>
              <w:rPr>
                <w:sz w:val="12"/>
              </w:rPr>
            </w:pPr>
            <w:r>
              <w:rPr>
                <w:color w:val="58595B"/>
                <w:spacing w:val="-5"/>
                <w:w w:val="105"/>
                <w:sz w:val="12"/>
              </w:rPr>
              <w:t>24</w:t>
            </w:r>
          </w:p>
          <w:p>
            <w:pPr>
              <w:pStyle w:val="TableParagraph"/>
              <w:spacing w:before="62"/>
              <w:ind w:right="19"/>
              <w:jc w:val="center"/>
              <w:rPr>
                <w:sz w:val="12"/>
              </w:rPr>
            </w:pPr>
            <w:r>
              <w:rPr>
                <w:color w:val="58595B"/>
                <w:w w:val="110"/>
                <w:sz w:val="12"/>
              </w:rPr>
              <w:t>(2</w:t>
            </w:r>
            <w:r>
              <w:rPr>
                <w:color w:val="58595B"/>
                <w:spacing w:val="2"/>
                <w:w w:val="110"/>
                <w:sz w:val="12"/>
              </w:rPr>
              <w:t> </w:t>
            </w:r>
            <w:r>
              <w:rPr>
                <w:color w:val="58595B"/>
                <w:w w:val="110"/>
                <w:sz w:val="12"/>
              </w:rPr>
              <w:t>per </w:t>
            </w:r>
            <w:r>
              <w:rPr>
                <w:color w:val="58595B"/>
                <w:spacing w:val="-2"/>
                <w:w w:val="110"/>
                <w:sz w:val="12"/>
              </w:rPr>
              <w:t>month)</w:t>
            </w:r>
          </w:p>
        </w:tc>
        <w:tc>
          <w:tcPr>
            <w:tcW w:w="942" w:type="dxa"/>
          </w:tcPr>
          <w:p>
            <w:pPr>
              <w:pStyle w:val="TableParagraph"/>
              <w:spacing w:before="62"/>
              <w:rPr>
                <w:sz w:val="12"/>
              </w:rPr>
            </w:pPr>
          </w:p>
          <w:p>
            <w:pPr>
              <w:pStyle w:val="TableParagraph"/>
              <w:ind w:right="42"/>
              <w:jc w:val="center"/>
              <w:rPr>
                <w:sz w:val="12"/>
              </w:rPr>
            </w:pPr>
            <w:r>
              <w:rPr>
                <w:color w:val="58595B"/>
                <w:spacing w:val="-5"/>
                <w:w w:val="105"/>
                <w:sz w:val="12"/>
              </w:rPr>
              <w:t>24</w:t>
            </w:r>
          </w:p>
          <w:p>
            <w:pPr>
              <w:pStyle w:val="TableParagraph"/>
              <w:spacing w:before="62"/>
              <w:ind w:right="50"/>
              <w:jc w:val="center"/>
              <w:rPr>
                <w:sz w:val="12"/>
              </w:rPr>
            </w:pPr>
            <w:r>
              <w:rPr>
                <w:color w:val="58595B"/>
                <w:w w:val="110"/>
                <w:sz w:val="12"/>
              </w:rPr>
              <w:t>(2</w:t>
            </w:r>
            <w:r>
              <w:rPr>
                <w:color w:val="58595B"/>
                <w:spacing w:val="2"/>
                <w:w w:val="110"/>
                <w:sz w:val="12"/>
              </w:rPr>
              <w:t> </w:t>
            </w:r>
            <w:r>
              <w:rPr>
                <w:color w:val="58595B"/>
                <w:w w:val="110"/>
                <w:sz w:val="12"/>
              </w:rPr>
              <w:t>per </w:t>
            </w:r>
            <w:r>
              <w:rPr>
                <w:color w:val="58595B"/>
                <w:spacing w:val="-2"/>
                <w:w w:val="110"/>
                <w:sz w:val="12"/>
              </w:rPr>
              <w:t>month)</w:t>
            </w:r>
          </w:p>
        </w:tc>
        <w:tc>
          <w:tcPr>
            <w:tcW w:w="942" w:type="dxa"/>
            <w:vMerge w:val="restart"/>
          </w:tcPr>
          <w:p>
            <w:pPr>
              <w:pStyle w:val="TableParagraph"/>
              <w:rPr>
                <w:sz w:val="12"/>
              </w:rPr>
            </w:pPr>
          </w:p>
          <w:p>
            <w:pPr>
              <w:pStyle w:val="TableParagraph"/>
              <w:spacing w:before="72"/>
              <w:rPr>
                <w:sz w:val="12"/>
              </w:rPr>
            </w:pPr>
          </w:p>
          <w:p>
            <w:pPr>
              <w:pStyle w:val="TableParagraph"/>
              <w:spacing w:line="278" w:lineRule="auto"/>
              <w:ind w:left="47" w:right="92" w:firstLine="1"/>
              <w:jc w:val="center"/>
              <w:rPr>
                <w:sz w:val="12"/>
              </w:rPr>
            </w:pPr>
            <w:r>
              <w:rPr>
                <w:color w:val="58595B"/>
                <w:w w:val="110"/>
                <w:sz w:val="12"/>
              </w:rPr>
              <w:t>25% of</w:t>
            </w:r>
            <w:r>
              <w:rPr>
                <w:color w:val="58595B"/>
                <w:spacing w:val="40"/>
                <w:w w:val="110"/>
                <w:sz w:val="12"/>
              </w:rPr>
              <w:t> </w:t>
            </w:r>
            <w:r>
              <w:rPr>
                <w:color w:val="58595B"/>
                <w:w w:val="110"/>
                <w:sz w:val="12"/>
              </w:rPr>
              <w:t>Premium</w:t>
            </w:r>
            <w:r>
              <w:rPr>
                <w:color w:val="58595B"/>
                <w:spacing w:val="-10"/>
                <w:w w:val="110"/>
                <w:sz w:val="12"/>
              </w:rPr>
              <w:t> </w:t>
            </w:r>
            <w:r>
              <w:rPr>
                <w:color w:val="58595B"/>
                <w:w w:val="110"/>
                <w:sz w:val="12"/>
              </w:rPr>
              <w:t>÷</w:t>
            </w:r>
            <w:r>
              <w:rPr>
                <w:color w:val="58595B"/>
                <w:spacing w:val="40"/>
                <w:w w:val="110"/>
                <w:sz w:val="12"/>
              </w:rPr>
              <w:t> </w:t>
            </w:r>
            <w:r>
              <w:rPr>
                <w:color w:val="58595B"/>
                <w:spacing w:val="-2"/>
                <w:w w:val="110"/>
                <w:sz w:val="12"/>
              </w:rPr>
              <w:t>Policy</w:t>
            </w:r>
            <w:r>
              <w:rPr>
                <w:color w:val="58595B"/>
                <w:spacing w:val="-8"/>
                <w:w w:val="110"/>
                <w:sz w:val="12"/>
              </w:rPr>
              <w:t> </w:t>
            </w:r>
            <w:r>
              <w:rPr>
                <w:color w:val="58595B"/>
                <w:spacing w:val="-2"/>
                <w:w w:val="110"/>
                <w:sz w:val="12"/>
              </w:rPr>
              <w:t>Tenure</w:t>
            </w:r>
            <w:r>
              <w:rPr>
                <w:color w:val="58595B"/>
                <w:spacing w:val="40"/>
                <w:w w:val="110"/>
                <w:sz w:val="12"/>
              </w:rPr>
              <w:t> </w:t>
            </w:r>
            <w:r>
              <w:rPr>
                <w:color w:val="58595B"/>
                <w:w w:val="110"/>
                <w:sz w:val="12"/>
              </w:rPr>
              <w:t>per</w:t>
            </w:r>
            <w:r>
              <w:rPr>
                <w:color w:val="58595B"/>
                <w:spacing w:val="-10"/>
                <w:w w:val="110"/>
                <w:sz w:val="12"/>
              </w:rPr>
              <w:t> </w:t>
            </w:r>
            <w:r>
              <w:rPr>
                <w:color w:val="58595B"/>
                <w:w w:val="110"/>
                <w:sz w:val="12"/>
              </w:rPr>
              <w:t>annum</w:t>
            </w:r>
          </w:p>
        </w:tc>
        <w:tc>
          <w:tcPr>
            <w:tcW w:w="942" w:type="dxa"/>
            <w:vMerge w:val="restart"/>
          </w:tcPr>
          <w:p>
            <w:pPr>
              <w:pStyle w:val="TableParagraph"/>
              <w:rPr>
                <w:sz w:val="12"/>
              </w:rPr>
            </w:pPr>
          </w:p>
          <w:p>
            <w:pPr>
              <w:pStyle w:val="TableParagraph"/>
              <w:spacing w:before="55"/>
              <w:rPr>
                <w:sz w:val="12"/>
              </w:rPr>
            </w:pPr>
          </w:p>
          <w:p>
            <w:pPr>
              <w:pStyle w:val="TableParagraph"/>
              <w:spacing w:line="278" w:lineRule="auto" w:before="1"/>
              <w:ind w:left="74" w:right="65" w:firstLine="1"/>
              <w:jc w:val="center"/>
              <w:rPr>
                <w:sz w:val="12"/>
              </w:rPr>
            </w:pPr>
            <w:r>
              <w:rPr>
                <w:color w:val="58595B"/>
                <w:w w:val="110"/>
                <w:sz w:val="12"/>
              </w:rPr>
              <w:t>25% of</w:t>
            </w:r>
            <w:r>
              <w:rPr>
                <w:color w:val="58595B"/>
                <w:spacing w:val="40"/>
                <w:w w:val="110"/>
                <w:sz w:val="12"/>
              </w:rPr>
              <w:t> </w:t>
            </w:r>
            <w:r>
              <w:rPr>
                <w:color w:val="58595B"/>
                <w:w w:val="110"/>
                <w:sz w:val="12"/>
              </w:rPr>
              <w:t>Premium</w:t>
            </w:r>
            <w:r>
              <w:rPr>
                <w:color w:val="58595B"/>
                <w:spacing w:val="-10"/>
                <w:w w:val="110"/>
                <w:sz w:val="12"/>
              </w:rPr>
              <w:t> </w:t>
            </w:r>
            <w:r>
              <w:rPr>
                <w:color w:val="58595B"/>
                <w:w w:val="110"/>
                <w:sz w:val="12"/>
              </w:rPr>
              <w:t>÷</w:t>
            </w:r>
            <w:r>
              <w:rPr>
                <w:color w:val="58595B"/>
                <w:spacing w:val="40"/>
                <w:w w:val="110"/>
                <w:sz w:val="12"/>
              </w:rPr>
              <w:t> </w:t>
            </w:r>
            <w:r>
              <w:rPr>
                <w:color w:val="58595B"/>
                <w:spacing w:val="-2"/>
                <w:w w:val="110"/>
                <w:sz w:val="12"/>
              </w:rPr>
              <w:t>Policy</w:t>
            </w:r>
            <w:r>
              <w:rPr>
                <w:color w:val="58595B"/>
                <w:spacing w:val="-8"/>
                <w:w w:val="110"/>
                <w:sz w:val="12"/>
              </w:rPr>
              <w:t> </w:t>
            </w:r>
            <w:r>
              <w:rPr>
                <w:color w:val="58595B"/>
                <w:spacing w:val="-2"/>
                <w:w w:val="110"/>
                <w:sz w:val="12"/>
              </w:rPr>
              <w:t>Tenure</w:t>
            </w:r>
            <w:r>
              <w:rPr>
                <w:color w:val="58595B"/>
                <w:spacing w:val="40"/>
                <w:w w:val="110"/>
                <w:sz w:val="12"/>
              </w:rPr>
              <w:t> </w:t>
            </w:r>
            <w:r>
              <w:rPr>
                <w:color w:val="58595B"/>
                <w:w w:val="110"/>
                <w:sz w:val="12"/>
              </w:rPr>
              <w:t>per</w:t>
            </w:r>
            <w:r>
              <w:rPr>
                <w:color w:val="58595B"/>
                <w:spacing w:val="-10"/>
                <w:w w:val="110"/>
                <w:sz w:val="12"/>
              </w:rPr>
              <w:t> </w:t>
            </w:r>
            <w:r>
              <w:rPr>
                <w:color w:val="58595B"/>
                <w:w w:val="110"/>
                <w:sz w:val="12"/>
              </w:rPr>
              <w:t>annum</w:t>
            </w:r>
          </w:p>
        </w:tc>
        <w:tc>
          <w:tcPr>
            <w:tcW w:w="942" w:type="dxa"/>
          </w:tcPr>
          <w:p>
            <w:pPr>
              <w:pStyle w:val="TableParagraph"/>
              <w:spacing w:before="42"/>
              <w:rPr>
                <w:sz w:val="12"/>
              </w:rPr>
            </w:pPr>
          </w:p>
          <w:p>
            <w:pPr>
              <w:pStyle w:val="TableParagraph"/>
              <w:ind w:right="6"/>
              <w:jc w:val="center"/>
              <w:rPr>
                <w:sz w:val="12"/>
              </w:rPr>
            </w:pPr>
            <w:r>
              <w:rPr>
                <w:color w:val="58595B"/>
                <w:spacing w:val="-5"/>
                <w:w w:val="105"/>
                <w:sz w:val="12"/>
              </w:rPr>
              <w:t>24</w:t>
            </w:r>
          </w:p>
          <w:p>
            <w:pPr>
              <w:pStyle w:val="TableParagraph"/>
              <w:spacing w:before="62"/>
              <w:ind w:right="15"/>
              <w:jc w:val="center"/>
              <w:rPr>
                <w:sz w:val="12"/>
              </w:rPr>
            </w:pPr>
            <w:r>
              <w:rPr>
                <w:color w:val="58595B"/>
                <w:w w:val="110"/>
                <w:sz w:val="12"/>
              </w:rPr>
              <w:t>(2</w:t>
            </w:r>
            <w:r>
              <w:rPr>
                <w:color w:val="58595B"/>
                <w:spacing w:val="2"/>
                <w:w w:val="110"/>
                <w:sz w:val="12"/>
              </w:rPr>
              <w:t> </w:t>
            </w:r>
            <w:r>
              <w:rPr>
                <w:color w:val="58595B"/>
                <w:w w:val="110"/>
                <w:sz w:val="12"/>
              </w:rPr>
              <w:t>per </w:t>
            </w:r>
            <w:r>
              <w:rPr>
                <w:color w:val="58595B"/>
                <w:spacing w:val="-2"/>
                <w:w w:val="110"/>
                <w:sz w:val="12"/>
              </w:rPr>
              <w:t>month)</w:t>
            </w:r>
          </w:p>
        </w:tc>
      </w:tr>
      <w:tr>
        <w:trPr>
          <w:trHeight w:val="609" w:hRule="atLeast"/>
        </w:trPr>
        <w:tc>
          <w:tcPr>
            <w:tcW w:w="1652" w:type="dxa"/>
          </w:tcPr>
          <w:p>
            <w:pPr>
              <w:pStyle w:val="TableParagraph"/>
              <w:spacing w:line="348" w:lineRule="auto" w:before="91"/>
              <w:ind w:left="103" w:right="344"/>
              <w:rPr>
                <w:sz w:val="12"/>
              </w:rPr>
            </w:pPr>
            <w:r>
              <w:rPr>
                <w:color w:val="58595B"/>
                <w:w w:val="115"/>
                <w:sz w:val="12"/>
              </w:rPr>
              <w:t>Doctor – OPD In-</w:t>
            </w:r>
            <w:r>
              <w:rPr>
                <w:color w:val="58595B"/>
                <w:w w:val="110"/>
                <w:sz w:val="12"/>
              </w:rPr>
              <w:t>Clinic</w:t>
            </w:r>
            <w:r>
              <w:rPr>
                <w:color w:val="58595B"/>
                <w:spacing w:val="-10"/>
                <w:w w:val="110"/>
                <w:sz w:val="12"/>
              </w:rPr>
              <w:t> </w:t>
            </w:r>
            <w:r>
              <w:rPr>
                <w:color w:val="58595B"/>
                <w:w w:val="110"/>
                <w:sz w:val="12"/>
              </w:rPr>
              <w:t>Consultations</w:t>
            </w:r>
          </w:p>
        </w:tc>
        <w:tc>
          <w:tcPr>
            <w:tcW w:w="1576" w:type="dxa"/>
          </w:tcPr>
          <w:p>
            <w:pPr>
              <w:pStyle w:val="TableParagraph"/>
              <w:spacing w:before="87"/>
              <w:rPr>
                <w:sz w:val="12"/>
              </w:rPr>
            </w:pPr>
          </w:p>
          <w:p>
            <w:pPr>
              <w:pStyle w:val="TableParagraph"/>
              <w:ind w:left="6" w:right="32"/>
              <w:jc w:val="center"/>
              <w:rPr>
                <w:sz w:val="12"/>
              </w:rPr>
            </w:pPr>
            <w:r>
              <w:rPr>
                <w:color w:val="58595B"/>
                <w:w w:val="105"/>
                <w:sz w:val="12"/>
              </w:rPr>
              <w:t>All</w:t>
            </w:r>
            <w:r>
              <w:rPr>
                <w:color w:val="58595B"/>
                <w:spacing w:val="-5"/>
                <w:w w:val="105"/>
                <w:sz w:val="12"/>
              </w:rPr>
              <w:t> </w:t>
            </w:r>
            <w:r>
              <w:rPr>
                <w:color w:val="58595B"/>
                <w:spacing w:val="-2"/>
                <w:w w:val="110"/>
                <w:sz w:val="12"/>
              </w:rPr>
              <w:t>Specialties</w:t>
            </w:r>
          </w:p>
        </w:tc>
        <w:tc>
          <w:tcPr>
            <w:tcW w:w="1343" w:type="dxa"/>
          </w:tcPr>
          <w:p>
            <w:pPr>
              <w:pStyle w:val="TableParagraph"/>
              <w:rPr>
                <w:sz w:val="12"/>
              </w:rPr>
            </w:pPr>
          </w:p>
          <w:p>
            <w:pPr>
              <w:pStyle w:val="TableParagraph"/>
              <w:ind w:left="11"/>
              <w:jc w:val="center"/>
              <w:rPr>
                <w:sz w:val="12"/>
              </w:rPr>
            </w:pPr>
            <w:r>
              <w:rPr>
                <w:color w:val="58595B"/>
                <w:spacing w:val="-2"/>
                <w:w w:val="110"/>
                <w:sz w:val="12"/>
              </w:rPr>
              <w:t>Cashless/</w:t>
            </w:r>
          </w:p>
          <w:p>
            <w:pPr>
              <w:pStyle w:val="TableParagraph"/>
              <w:spacing w:before="62"/>
              <w:ind w:left="24"/>
              <w:jc w:val="center"/>
              <w:rPr>
                <w:sz w:val="12"/>
              </w:rPr>
            </w:pPr>
            <w:r>
              <w:rPr>
                <w:color w:val="58595B"/>
                <w:sz w:val="12"/>
              </w:rPr>
              <w:t>Re-</w:t>
            </w:r>
            <w:r>
              <w:rPr>
                <w:color w:val="58595B"/>
                <w:spacing w:val="-2"/>
                <w:w w:val="115"/>
                <w:sz w:val="12"/>
              </w:rPr>
              <w:t>imbursement</w:t>
            </w:r>
          </w:p>
        </w:tc>
        <w:tc>
          <w:tcPr>
            <w:tcW w:w="942" w:type="dxa"/>
            <w:vMerge w:val="restart"/>
          </w:tcPr>
          <w:p>
            <w:pPr>
              <w:pStyle w:val="TableParagraph"/>
              <w:rPr>
                <w:sz w:val="12"/>
              </w:rPr>
            </w:pPr>
          </w:p>
          <w:p>
            <w:pPr>
              <w:pStyle w:val="TableParagraph"/>
              <w:rPr>
                <w:sz w:val="12"/>
              </w:rPr>
            </w:pPr>
          </w:p>
          <w:p>
            <w:pPr>
              <w:pStyle w:val="TableParagraph"/>
              <w:rPr>
                <w:sz w:val="12"/>
              </w:rPr>
            </w:pPr>
          </w:p>
          <w:p>
            <w:pPr>
              <w:pStyle w:val="TableParagraph"/>
              <w:spacing w:before="1"/>
              <w:rPr>
                <w:sz w:val="12"/>
              </w:rPr>
            </w:pPr>
          </w:p>
          <w:p>
            <w:pPr>
              <w:pStyle w:val="TableParagraph"/>
              <w:ind w:left="275"/>
              <w:rPr>
                <w:sz w:val="12"/>
              </w:rPr>
            </w:pPr>
            <w:r>
              <w:rPr>
                <w:color w:val="58595B"/>
                <w:w w:val="120"/>
                <w:sz w:val="12"/>
              </w:rPr>
              <w:t>`</w:t>
            </w:r>
            <w:r>
              <w:rPr>
                <w:color w:val="58595B"/>
                <w:spacing w:val="3"/>
                <w:w w:val="120"/>
                <w:sz w:val="12"/>
              </w:rPr>
              <w:t> </w:t>
            </w:r>
            <w:r>
              <w:rPr>
                <w:color w:val="58595B"/>
                <w:spacing w:val="-2"/>
                <w:w w:val="105"/>
                <w:sz w:val="12"/>
              </w:rPr>
              <w:t>1,000</w:t>
            </w:r>
          </w:p>
        </w:tc>
        <w:tc>
          <w:tcPr>
            <w:tcW w:w="942" w:type="dxa"/>
            <w:vMerge w:val="restart"/>
          </w:tcPr>
          <w:p>
            <w:pPr>
              <w:pStyle w:val="TableParagraph"/>
              <w:rPr>
                <w:sz w:val="12"/>
              </w:rPr>
            </w:pPr>
          </w:p>
          <w:p>
            <w:pPr>
              <w:pStyle w:val="TableParagraph"/>
              <w:rPr>
                <w:sz w:val="12"/>
              </w:rPr>
            </w:pPr>
          </w:p>
          <w:p>
            <w:pPr>
              <w:pStyle w:val="TableParagraph"/>
              <w:rPr>
                <w:sz w:val="12"/>
              </w:rPr>
            </w:pPr>
          </w:p>
          <w:p>
            <w:pPr>
              <w:pStyle w:val="TableParagraph"/>
              <w:spacing w:before="1"/>
              <w:rPr>
                <w:sz w:val="12"/>
              </w:rPr>
            </w:pPr>
          </w:p>
          <w:p>
            <w:pPr>
              <w:pStyle w:val="TableParagraph"/>
              <w:ind w:left="223"/>
              <w:rPr>
                <w:sz w:val="12"/>
              </w:rPr>
            </w:pPr>
            <w:r>
              <w:rPr>
                <w:color w:val="58595B"/>
                <w:w w:val="120"/>
                <w:sz w:val="12"/>
              </w:rPr>
              <w:t>`</w:t>
            </w:r>
            <w:r>
              <w:rPr>
                <w:color w:val="58595B"/>
                <w:spacing w:val="3"/>
                <w:w w:val="120"/>
                <w:sz w:val="12"/>
              </w:rPr>
              <w:t> </w:t>
            </w:r>
            <w:r>
              <w:rPr>
                <w:color w:val="58595B"/>
                <w:spacing w:val="-2"/>
                <w:w w:val="115"/>
                <w:sz w:val="12"/>
              </w:rPr>
              <w:t>2,000</w:t>
            </w:r>
          </w:p>
        </w:tc>
        <w:tc>
          <w:tcPr>
            <w:tcW w:w="942" w:type="dxa"/>
            <w:vMerge w:val="restart"/>
          </w:tcPr>
          <w:p>
            <w:pPr>
              <w:pStyle w:val="TableParagraph"/>
              <w:rPr>
                <w:sz w:val="12"/>
              </w:rPr>
            </w:pPr>
          </w:p>
          <w:p>
            <w:pPr>
              <w:pStyle w:val="TableParagraph"/>
              <w:rPr>
                <w:sz w:val="12"/>
              </w:rPr>
            </w:pPr>
          </w:p>
          <w:p>
            <w:pPr>
              <w:pStyle w:val="TableParagraph"/>
              <w:rPr>
                <w:sz w:val="12"/>
              </w:rPr>
            </w:pPr>
          </w:p>
          <w:p>
            <w:pPr>
              <w:pStyle w:val="TableParagraph"/>
              <w:spacing w:before="1"/>
              <w:rPr>
                <w:sz w:val="12"/>
              </w:rPr>
            </w:pPr>
          </w:p>
          <w:p>
            <w:pPr>
              <w:pStyle w:val="TableParagraph"/>
              <w:ind w:left="238"/>
              <w:rPr>
                <w:sz w:val="12"/>
              </w:rPr>
            </w:pPr>
            <w:r>
              <w:rPr>
                <w:color w:val="58595B"/>
                <w:w w:val="125"/>
                <w:sz w:val="12"/>
              </w:rPr>
              <w:t>`</w:t>
            </w:r>
            <w:r>
              <w:rPr>
                <w:color w:val="58595B"/>
                <w:spacing w:val="-1"/>
                <w:w w:val="125"/>
                <w:sz w:val="12"/>
              </w:rPr>
              <w:t> </w:t>
            </w:r>
            <w:r>
              <w:rPr>
                <w:color w:val="58595B"/>
                <w:spacing w:val="-2"/>
                <w:w w:val="120"/>
                <w:sz w:val="12"/>
              </w:rPr>
              <w:t>5,000</w:t>
            </w:r>
          </w:p>
        </w:tc>
        <w:tc>
          <w:tcPr>
            <w:tcW w:w="942" w:type="dxa"/>
          </w:tcPr>
          <w:p>
            <w:pPr>
              <w:pStyle w:val="TableParagraph"/>
              <w:rPr>
                <w:sz w:val="18"/>
              </w:rPr>
            </w:pPr>
          </w:p>
          <w:p>
            <w:pPr>
              <w:pStyle w:val="TableParagraph"/>
              <w:spacing w:line="217" w:lineRule="exact"/>
              <w:ind w:left="311"/>
              <w:rPr>
                <w:position w:val="-3"/>
                <w:sz w:val="20"/>
              </w:rPr>
            </w:pPr>
            <w:r>
              <w:rPr>
                <w:position w:val="-3"/>
                <w:sz w:val="20"/>
              </w:rPr>
              <w:drawing>
                <wp:inline distT="0" distB="0" distL="0" distR="0">
                  <wp:extent cx="132704" cy="138112"/>
                  <wp:effectExtent l="0" t="0" r="0" b="0"/>
                  <wp:docPr id="3" name="Image 3"/>
                  <wp:cNvGraphicFramePr>
                    <a:graphicFrameLocks/>
                  </wp:cNvGraphicFramePr>
                  <a:graphic>
                    <a:graphicData uri="http://schemas.openxmlformats.org/drawingml/2006/picture">
                      <pic:pic>
                        <pic:nvPicPr>
                          <pic:cNvPr id="3" name="Image 3"/>
                          <pic:cNvPicPr/>
                        </pic:nvPicPr>
                        <pic:blipFill>
                          <a:blip r:embed="rId9" cstate="print"/>
                          <a:stretch>
                            <a:fillRect/>
                          </a:stretch>
                        </pic:blipFill>
                        <pic:spPr>
                          <a:xfrm>
                            <a:off x="0" y="0"/>
                            <a:ext cx="132704" cy="138112"/>
                          </a:xfrm>
                          <a:prstGeom prst="rect">
                            <a:avLst/>
                          </a:prstGeom>
                        </pic:spPr>
                      </pic:pic>
                    </a:graphicData>
                  </a:graphic>
                </wp:inline>
              </w:drawing>
            </w:r>
            <w:r>
              <w:rPr>
                <w:position w:val="-3"/>
                <w:sz w:val="20"/>
              </w:rPr>
            </w:r>
          </w:p>
        </w:tc>
        <w:tc>
          <w:tcPr>
            <w:tcW w:w="942" w:type="dxa"/>
            <w:vMerge/>
            <w:tcBorders>
              <w:top w:val="nil"/>
            </w:tcBorders>
          </w:tcPr>
          <w:p>
            <w:pPr>
              <w:rPr>
                <w:sz w:val="2"/>
                <w:szCs w:val="2"/>
              </w:rPr>
            </w:pPr>
          </w:p>
        </w:tc>
        <w:tc>
          <w:tcPr>
            <w:tcW w:w="942" w:type="dxa"/>
            <w:vMerge/>
            <w:tcBorders>
              <w:top w:val="nil"/>
            </w:tcBorders>
          </w:tcPr>
          <w:p>
            <w:pPr>
              <w:rPr>
                <w:sz w:val="2"/>
                <w:szCs w:val="2"/>
              </w:rPr>
            </w:pPr>
          </w:p>
        </w:tc>
        <w:tc>
          <w:tcPr>
            <w:tcW w:w="942" w:type="dxa"/>
          </w:tcPr>
          <w:p>
            <w:pPr>
              <w:pStyle w:val="TableParagraph"/>
              <w:spacing w:line="278" w:lineRule="auto" w:before="78"/>
              <w:ind w:left="81" w:firstLine="185"/>
              <w:rPr>
                <w:sz w:val="12"/>
              </w:rPr>
            </w:pPr>
            <w:r>
              <w:rPr>
                <w:color w:val="58595B"/>
                <w:w w:val="110"/>
                <w:sz w:val="12"/>
              </w:rPr>
              <w:t>0.4% of</w:t>
            </w:r>
            <w:r>
              <w:rPr>
                <w:color w:val="58595B"/>
                <w:spacing w:val="40"/>
                <w:w w:val="110"/>
                <w:sz w:val="12"/>
              </w:rPr>
              <w:t> </w:t>
            </w:r>
            <w:r>
              <w:rPr>
                <w:color w:val="58595B"/>
                <w:spacing w:val="-2"/>
                <w:w w:val="110"/>
                <w:sz w:val="12"/>
              </w:rPr>
              <w:t>Sum</w:t>
            </w:r>
            <w:r>
              <w:rPr>
                <w:color w:val="58595B"/>
                <w:spacing w:val="-8"/>
                <w:w w:val="110"/>
                <w:sz w:val="12"/>
              </w:rPr>
              <w:t> </w:t>
            </w:r>
            <w:r>
              <w:rPr>
                <w:color w:val="58595B"/>
                <w:spacing w:val="-2"/>
                <w:w w:val="110"/>
                <w:sz w:val="12"/>
              </w:rPr>
              <w:t>Assured</w:t>
            </w:r>
            <w:r>
              <w:rPr>
                <w:color w:val="58595B"/>
                <w:spacing w:val="40"/>
                <w:w w:val="110"/>
                <w:sz w:val="12"/>
              </w:rPr>
              <w:t> </w:t>
            </w:r>
            <w:r>
              <w:rPr>
                <w:color w:val="58595B"/>
                <w:w w:val="110"/>
                <w:sz w:val="12"/>
              </w:rPr>
              <w:t>per</w:t>
            </w:r>
            <w:r>
              <w:rPr>
                <w:color w:val="58595B"/>
                <w:spacing w:val="-10"/>
                <w:w w:val="110"/>
                <w:sz w:val="12"/>
              </w:rPr>
              <w:t> </w:t>
            </w:r>
            <w:r>
              <w:rPr>
                <w:color w:val="58595B"/>
                <w:w w:val="110"/>
                <w:sz w:val="12"/>
              </w:rPr>
              <w:t>annum</w:t>
            </w:r>
          </w:p>
        </w:tc>
      </w:tr>
      <w:tr>
        <w:trPr>
          <w:trHeight w:val="793" w:hRule="atLeast"/>
        </w:trPr>
        <w:tc>
          <w:tcPr>
            <w:tcW w:w="1652" w:type="dxa"/>
          </w:tcPr>
          <w:p>
            <w:pPr>
              <w:pStyle w:val="TableParagraph"/>
              <w:spacing w:line="348" w:lineRule="auto" w:before="110"/>
              <w:ind w:left="103"/>
              <w:rPr>
                <w:sz w:val="12"/>
              </w:rPr>
            </w:pPr>
            <w:r>
              <w:rPr>
                <w:color w:val="58595B"/>
                <w:w w:val="110"/>
                <w:sz w:val="12"/>
              </w:rPr>
              <w:t>Doctor</w:t>
            </w:r>
            <w:r>
              <w:rPr>
                <w:color w:val="58595B"/>
                <w:spacing w:val="-10"/>
                <w:w w:val="110"/>
                <w:sz w:val="12"/>
              </w:rPr>
              <w:t> </w:t>
            </w:r>
            <w:r>
              <w:rPr>
                <w:color w:val="58595B"/>
                <w:w w:val="110"/>
                <w:sz w:val="12"/>
              </w:rPr>
              <w:t>Prescribed</w:t>
            </w:r>
            <w:r>
              <w:rPr>
                <w:color w:val="58595B"/>
                <w:spacing w:val="40"/>
                <w:w w:val="115"/>
                <w:sz w:val="12"/>
              </w:rPr>
              <w:t> </w:t>
            </w:r>
            <w:r>
              <w:rPr>
                <w:color w:val="58595B"/>
                <w:spacing w:val="-2"/>
                <w:w w:val="115"/>
                <w:sz w:val="12"/>
              </w:rPr>
              <w:t>Diagnostics</w:t>
            </w:r>
          </w:p>
        </w:tc>
        <w:tc>
          <w:tcPr>
            <w:tcW w:w="1576" w:type="dxa"/>
          </w:tcPr>
          <w:p>
            <w:pPr>
              <w:pStyle w:val="TableParagraph"/>
              <w:spacing w:line="348" w:lineRule="auto" w:before="128"/>
              <w:ind w:left="305" w:hanging="119"/>
              <w:rPr>
                <w:sz w:val="12"/>
              </w:rPr>
            </w:pPr>
            <w:r>
              <w:rPr>
                <w:color w:val="58595B"/>
                <w:spacing w:val="-2"/>
                <w:w w:val="110"/>
                <w:sz w:val="12"/>
              </w:rPr>
              <w:t>All</w:t>
            </w:r>
            <w:r>
              <w:rPr>
                <w:color w:val="58595B"/>
                <w:spacing w:val="-8"/>
                <w:w w:val="110"/>
                <w:sz w:val="12"/>
              </w:rPr>
              <w:t> </w:t>
            </w:r>
            <w:r>
              <w:rPr>
                <w:color w:val="58595B"/>
                <w:spacing w:val="-2"/>
                <w:w w:val="110"/>
                <w:sz w:val="12"/>
              </w:rPr>
              <w:t>Prescribed</w:t>
            </w:r>
            <w:r>
              <w:rPr>
                <w:color w:val="58595B"/>
                <w:spacing w:val="-7"/>
                <w:w w:val="110"/>
                <w:sz w:val="12"/>
              </w:rPr>
              <w:t> </w:t>
            </w:r>
            <w:r>
              <w:rPr>
                <w:color w:val="58595B"/>
                <w:spacing w:val="-2"/>
                <w:w w:val="110"/>
                <w:sz w:val="12"/>
              </w:rPr>
              <w:t>Lab</w:t>
            </w:r>
            <w:r>
              <w:rPr>
                <w:color w:val="58595B"/>
                <w:spacing w:val="-7"/>
                <w:w w:val="110"/>
                <w:sz w:val="12"/>
              </w:rPr>
              <w:t> </w:t>
            </w:r>
            <w:r>
              <w:rPr>
                <w:color w:val="58595B"/>
                <w:spacing w:val="-2"/>
                <w:w w:val="110"/>
                <w:sz w:val="12"/>
              </w:rPr>
              <w:t>&amp;</w:t>
            </w:r>
            <w:r>
              <w:rPr>
                <w:color w:val="58595B"/>
                <w:spacing w:val="40"/>
                <w:w w:val="110"/>
                <w:sz w:val="12"/>
              </w:rPr>
              <w:t> </w:t>
            </w:r>
            <w:r>
              <w:rPr>
                <w:color w:val="58595B"/>
                <w:w w:val="110"/>
                <w:sz w:val="12"/>
              </w:rPr>
              <w:t>Radiology</w:t>
            </w:r>
            <w:r>
              <w:rPr>
                <w:color w:val="58595B"/>
                <w:spacing w:val="-10"/>
                <w:w w:val="110"/>
                <w:sz w:val="12"/>
              </w:rPr>
              <w:t> </w:t>
            </w:r>
            <w:r>
              <w:rPr>
                <w:color w:val="58595B"/>
                <w:w w:val="110"/>
                <w:sz w:val="12"/>
              </w:rPr>
              <w:t>Tests</w:t>
            </w:r>
          </w:p>
        </w:tc>
        <w:tc>
          <w:tcPr>
            <w:tcW w:w="1343" w:type="dxa"/>
          </w:tcPr>
          <w:p>
            <w:pPr>
              <w:pStyle w:val="TableParagraph"/>
              <w:spacing w:before="66"/>
              <w:rPr>
                <w:sz w:val="12"/>
              </w:rPr>
            </w:pPr>
          </w:p>
          <w:p>
            <w:pPr>
              <w:pStyle w:val="TableParagraph"/>
              <w:ind w:right="24"/>
              <w:jc w:val="center"/>
              <w:rPr>
                <w:sz w:val="12"/>
              </w:rPr>
            </w:pPr>
            <w:r>
              <w:rPr>
                <w:color w:val="58595B"/>
                <w:spacing w:val="-2"/>
                <w:w w:val="110"/>
                <w:sz w:val="12"/>
              </w:rPr>
              <w:t>Cashless</w:t>
            </w:r>
          </w:p>
        </w:tc>
        <w:tc>
          <w:tcPr>
            <w:tcW w:w="942" w:type="dxa"/>
            <w:vMerge/>
            <w:tcBorders>
              <w:top w:val="nil"/>
            </w:tcBorders>
          </w:tcPr>
          <w:p>
            <w:pPr>
              <w:rPr>
                <w:sz w:val="2"/>
                <w:szCs w:val="2"/>
              </w:rPr>
            </w:pPr>
          </w:p>
        </w:tc>
        <w:tc>
          <w:tcPr>
            <w:tcW w:w="942" w:type="dxa"/>
            <w:vMerge/>
            <w:tcBorders>
              <w:top w:val="nil"/>
            </w:tcBorders>
          </w:tcPr>
          <w:p>
            <w:pPr>
              <w:rPr>
                <w:sz w:val="2"/>
                <w:szCs w:val="2"/>
              </w:rPr>
            </w:pPr>
          </w:p>
        </w:tc>
        <w:tc>
          <w:tcPr>
            <w:tcW w:w="942" w:type="dxa"/>
            <w:vMerge/>
            <w:tcBorders>
              <w:top w:val="nil"/>
            </w:tcBorders>
          </w:tcPr>
          <w:p>
            <w:pPr>
              <w:rPr>
                <w:sz w:val="2"/>
                <w:szCs w:val="2"/>
              </w:rPr>
            </w:pPr>
          </w:p>
        </w:tc>
        <w:tc>
          <w:tcPr>
            <w:tcW w:w="942" w:type="dxa"/>
          </w:tcPr>
          <w:p>
            <w:pPr>
              <w:pStyle w:val="TableParagraph"/>
              <w:spacing w:before="3"/>
              <w:rPr>
                <w:sz w:val="12"/>
              </w:rPr>
            </w:pPr>
          </w:p>
          <w:p>
            <w:pPr>
              <w:pStyle w:val="TableParagraph"/>
              <w:spacing w:line="278" w:lineRule="auto"/>
              <w:ind w:left="54" w:firstLine="185"/>
              <w:rPr>
                <w:sz w:val="12"/>
              </w:rPr>
            </w:pPr>
            <w:r>
              <w:rPr>
                <w:color w:val="58595B"/>
                <w:w w:val="110"/>
                <w:sz w:val="12"/>
              </w:rPr>
              <w:t>0.4% of</w:t>
            </w:r>
            <w:r>
              <w:rPr>
                <w:color w:val="58595B"/>
                <w:spacing w:val="40"/>
                <w:w w:val="110"/>
                <w:sz w:val="12"/>
              </w:rPr>
              <w:t> </w:t>
            </w:r>
            <w:r>
              <w:rPr>
                <w:color w:val="58595B"/>
                <w:spacing w:val="-2"/>
                <w:w w:val="110"/>
                <w:sz w:val="12"/>
              </w:rPr>
              <w:t>Sum</w:t>
            </w:r>
            <w:r>
              <w:rPr>
                <w:color w:val="58595B"/>
                <w:spacing w:val="-8"/>
                <w:w w:val="110"/>
                <w:sz w:val="12"/>
              </w:rPr>
              <w:t> </w:t>
            </w:r>
            <w:r>
              <w:rPr>
                <w:color w:val="58595B"/>
                <w:spacing w:val="-2"/>
                <w:w w:val="110"/>
                <w:sz w:val="12"/>
              </w:rPr>
              <w:t>Assured</w:t>
            </w:r>
            <w:r>
              <w:rPr>
                <w:color w:val="58595B"/>
                <w:spacing w:val="40"/>
                <w:w w:val="110"/>
                <w:sz w:val="12"/>
              </w:rPr>
              <w:t> </w:t>
            </w:r>
            <w:r>
              <w:rPr>
                <w:color w:val="58595B"/>
                <w:w w:val="110"/>
                <w:sz w:val="12"/>
              </w:rPr>
              <w:t>per</w:t>
            </w:r>
            <w:r>
              <w:rPr>
                <w:color w:val="58595B"/>
                <w:spacing w:val="-10"/>
                <w:w w:val="110"/>
                <w:sz w:val="12"/>
              </w:rPr>
              <w:t> </w:t>
            </w:r>
            <w:r>
              <w:rPr>
                <w:color w:val="58595B"/>
                <w:w w:val="110"/>
                <w:sz w:val="12"/>
              </w:rPr>
              <w:t>annum</w:t>
            </w:r>
          </w:p>
        </w:tc>
        <w:tc>
          <w:tcPr>
            <w:tcW w:w="942" w:type="dxa"/>
          </w:tcPr>
          <w:p>
            <w:pPr>
              <w:pStyle w:val="TableParagraph"/>
              <w:spacing w:line="278" w:lineRule="auto" w:before="47"/>
              <w:ind w:left="53" w:right="86" w:firstLine="1"/>
              <w:jc w:val="center"/>
              <w:rPr>
                <w:sz w:val="12"/>
              </w:rPr>
            </w:pPr>
            <w:r>
              <w:rPr>
                <w:color w:val="58595B"/>
                <w:w w:val="110"/>
                <w:sz w:val="12"/>
              </w:rPr>
              <w:t>25% of</w:t>
            </w:r>
            <w:r>
              <w:rPr>
                <w:color w:val="58595B"/>
                <w:spacing w:val="40"/>
                <w:w w:val="110"/>
                <w:sz w:val="12"/>
              </w:rPr>
              <w:t> </w:t>
            </w:r>
            <w:r>
              <w:rPr>
                <w:color w:val="58595B"/>
                <w:w w:val="110"/>
                <w:sz w:val="12"/>
              </w:rPr>
              <w:t>Premium</w:t>
            </w:r>
            <w:r>
              <w:rPr>
                <w:color w:val="58595B"/>
                <w:spacing w:val="-10"/>
                <w:w w:val="110"/>
                <w:sz w:val="12"/>
              </w:rPr>
              <w:t> </w:t>
            </w:r>
            <w:r>
              <w:rPr>
                <w:color w:val="58595B"/>
                <w:w w:val="110"/>
                <w:sz w:val="12"/>
              </w:rPr>
              <w:t>÷</w:t>
            </w:r>
            <w:r>
              <w:rPr>
                <w:color w:val="58595B"/>
                <w:spacing w:val="40"/>
                <w:w w:val="110"/>
                <w:sz w:val="12"/>
              </w:rPr>
              <w:t> </w:t>
            </w:r>
            <w:r>
              <w:rPr>
                <w:color w:val="58595B"/>
                <w:spacing w:val="-2"/>
                <w:w w:val="110"/>
                <w:sz w:val="12"/>
              </w:rPr>
              <w:t>Policy</w:t>
            </w:r>
            <w:r>
              <w:rPr>
                <w:color w:val="58595B"/>
                <w:spacing w:val="-8"/>
                <w:w w:val="110"/>
                <w:sz w:val="12"/>
              </w:rPr>
              <w:t> </w:t>
            </w:r>
            <w:r>
              <w:rPr>
                <w:color w:val="58595B"/>
                <w:spacing w:val="-2"/>
                <w:w w:val="110"/>
                <w:sz w:val="12"/>
              </w:rPr>
              <w:t>Tenure</w:t>
            </w:r>
            <w:r>
              <w:rPr>
                <w:color w:val="58595B"/>
                <w:spacing w:val="40"/>
                <w:w w:val="110"/>
                <w:sz w:val="12"/>
              </w:rPr>
              <w:t> </w:t>
            </w:r>
            <w:r>
              <w:rPr>
                <w:color w:val="58595B"/>
                <w:w w:val="110"/>
                <w:sz w:val="12"/>
              </w:rPr>
              <w:t>per</w:t>
            </w:r>
            <w:r>
              <w:rPr>
                <w:color w:val="58595B"/>
                <w:spacing w:val="-10"/>
                <w:w w:val="110"/>
                <w:sz w:val="12"/>
              </w:rPr>
              <w:t> </w:t>
            </w:r>
            <w:r>
              <w:rPr>
                <w:color w:val="58595B"/>
                <w:w w:val="110"/>
                <w:sz w:val="12"/>
              </w:rPr>
              <w:t>annum</w:t>
            </w:r>
          </w:p>
        </w:tc>
        <w:tc>
          <w:tcPr>
            <w:tcW w:w="942" w:type="dxa"/>
          </w:tcPr>
          <w:p>
            <w:pPr>
              <w:pStyle w:val="TableParagraph"/>
              <w:spacing w:line="278" w:lineRule="auto" w:before="46"/>
              <w:ind w:left="79" w:right="60" w:firstLine="1"/>
              <w:jc w:val="center"/>
              <w:rPr>
                <w:sz w:val="12"/>
              </w:rPr>
            </w:pPr>
            <w:r>
              <w:rPr>
                <w:color w:val="58595B"/>
                <w:w w:val="110"/>
                <w:sz w:val="12"/>
              </w:rPr>
              <w:t>25% of</w:t>
            </w:r>
            <w:r>
              <w:rPr>
                <w:color w:val="58595B"/>
                <w:spacing w:val="40"/>
                <w:w w:val="110"/>
                <w:sz w:val="12"/>
              </w:rPr>
              <w:t> </w:t>
            </w:r>
            <w:r>
              <w:rPr>
                <w:color w:val="58595B"/>
                <w:w w:val="110"/>
                <w:sz w:val="12"/>
              </w:rPr>
              <w:t>Premium</w:t>
            </w:r>
            <w:r>
              <w:rPr>
                <w:color w:val="58595B"/>
                <w:spacing w:val="-10"/>
                <w:w w:val="110"/>
                <w:sz w:val="12"/>
              </w:rPr>
              <w:t> </w:t>
            </w:r>
            <w:r>
              <w:rPr>
                <w:color w:val="58595B"/>
                <w:w w:val="110"/>
                <w:sz w:val="12"/>
              </w:rPr>
              <w:t>÷</w:t>
            </w:r>
            <w:r>
              <w:rPr>
                <w:color w:val="58595B"/>
                <w:spacing w:val="40"/>
                <w:w w:val="110"/>
                <w:sz w:val="12"/>
              </w:rPr>
              <w:t> </w:t>
            </w:r>
            <w:r>
              <w:rPr>
                <w:color w:val="58595B"/>
                <w:spacing w:val="-2"/>
                <w:w w:val="110"/>
                <w:sz w:val="12"/>
              </w:rPr>
              <w:t>Policy</w:t>
            </w:r>
            <w:r>
              <w:rPr>
                <w:color w:val="58595B"/>
                <w:spacing w:val="-8"/>
                <w:w w:val="110"/>
                <w:sz w:val="12"/>
              </w:rPr>
              <w:t> </w:t>
            </w:r>
            <w:r>
              <w:rPr>
                <w:color w:val="58595B"/>
                <w:spacing w:val="-2"/>
                <w:w w:val="110"/>
                <w:sz w:val="12"/>
              </w:rPr>
              <w:t>Tenure</w:t>
            </w:r>
            <w:r>
              <w:rPr>
                <w:color w:val="58595B"/>
                <w:spacing w:val="40"/>
                <w:w w:val="110"/>
                <w:sz w:val="12"/>
              </w:rPr>
              <w:t> </w:t>
            </w:r>
            <w:r>
              <w:rPr>
                <w:color w:val="58595B"/>
                <w:w w:val="110"/>
                <w:sz w:val="12"/>
              </w:rPr>
              <w:t>per</w:t>
            </w:r>
            <w:r>
              <w:rPr>
                <w:color w:val="58595B"/>
                <w:spacing w:val="-10"/>
                <w:w w:val="110"/>
                <w:sz w:val="12"/>
              </w:rPr>
              <w:t> </w:t>
            </w:r>
            <w:r>
              <w:rPr>
                <w:color w:val="58595B"/>
                <w:w w:val="110"/>
                <w:sz w:val="12"/>
              </w:rPr>
              <w:t>annum</w:t>
            </w:r>
          </w:p>
        </w:tc>
        <w:tc>
          <w:tcPr>
            <w:tcW w:w="942" w:type="dxa"/>
          </w:tcPr>
          <w:p>
            <w:pPr>
              <w:pStyle w:val="TableParagraph"/>
              <w:spacing w:line="278" w:lineRule="auto" w:before="135"/>
              <w:ind w:left="73" w:firstLine="185"/>
              <w:rPr>
                <w:sz w:val="12"/>
              </w:rPr>
            </w:pPr>
            <w:r>
              <w:rPr>
                <w:color w:val="58595B"/>
                <w:w w:val="110"/>
                <w:sz w:val="12"/>
              </w:rPr>
              <w:t>0.4% of</w:t>
            </w:r>
            <w:r>
              <w:rPr>
                <w:color w:val="58595B"/>
                <w:spacing w:val="40"/>
                <w:w w:val="110"/>
                <w:sz w:val="12"/>
              </w:rPr>
              <w:t> </w:t>
            </w:r>
            <w:r>
              <w:rPr>
                <w:color w:val="58595B"/>
                <w:spacing w:val="-2"/>
                <w:w w:val="110"/>
                <w:sz w:val="12"/>
              </w:rPr>
              <w:t>Sum</w:t>
            </w:r>
            <w:r>
              <w:rPr>
                <w:color w:val="58595B"/>
                <w:spacing w:val="-8"/>
                <w:w w:val="110"/>
                <w:sz w:val="12"/>
              </w:rPr>
              <w:t> </w:t>
            </w:r>
            <w:r>
              <w:rPr>
                <w:color w:val="58595B"/>
                <w:spacing w:val="-2"/>
                <w:w w:val="110"/>
                <w:sz w:val="12"/>
              </w:rPr>
              <w:t>Assured</w:t>
            </w:r>
            <w:r>
              <w:rPr>
                <w:color w:val="58595B"/>
                <w:spacing w:val="40"/>
                <w:w w:val="110"/>
                <w:sz w:val="12"/>
              </w:rPr>
              <w:t> </w:t>
            </w:r>
            <w:r>
              <w:rPr>
                <w:color w:val="58595B"/>
                <w:w w:val="110"/>
                <w:sz w:val="12"/>
              </w:rPr>
              <w:t>per</w:t>
            </w:r>
            <w:r>
              <w:rPr>
                <w:color w:val="58595B"/>
                <w:spacing w:val="-10"/>
                <w:w w:val="110"/>
                <w:sz w:val="12"/>
              </w:rPr>
              <w:t> </w:t>
            </w:r>
            <w:r>
              <w:rPr>
                <w:color w:val="58595B"/>
                <w:w w:val="110"/>
                <w:sz w:val="12"/>
              </w:rPr>
              <w:t>annum</w:t>
            </w:r>
          </w:p>
        </w:tc>
      </w:tr>
      <w:tr>
        <w:trPr>
          <w:trHeight w:val="866" w:hRule="atLeast"/>
        </w:trPr>
        <w:tc>
          <w:tcPr>
            <w:tcW w:w="4571" w:type="dxa"/>
            <w:gridSpan w:val="3"/>
            <w:shd w:val="clear" w:color="auto" w:fill="D1D3D4"/>
          </w:tcPr>
          <w:p>
            <w:pPr>
              <w:pStyle w:val="TableParagraph"/>
              <w:spacing w:before="124"/>
              <w:rPr>
                <w:sz w:val="18"/>
              </w:rPr>
            </w:pPr>
          </w:p>
          <w:p>
            <w:pPr>
              <w:pStyle w:val="TableParagraph"/>
              <w:ind w:left="1377"/>
              <w:rPr>
                <w:b/>
                <w:sz w:val="18"/>
              </w:rPr>
            </w:pPr>
            <w:r>
              <w:rPr>
                <w:b/>
                <w:color w:val="231F20"/>
                <w:sz w:val="18"/>
              </w:rPr>
              <w:t>Wellness</w:t>
            </w:r>
            <w:r>
              <w:rPr>
                <w:b/>
                <w:color w:val="231F20"/>
                <w:spacing w:val="26"/>
                <w:sz w:val="18"/>
              </w:rPr>
              <w:t> </w:t>
            </w:r>
            <w:r>
              <w:rPr>
                <w:b/>
                <w:color w:val="231F20"/>
                <w:spacing w:val="-2"/>
                <w:sz w:val="18"/>
              </w:rPr>
              <w:t>Benefits</w:t>
            </w:r>
          </w:p>
        </w:tc>
        <w:tc>
          <w:tcPr>
            <w:tcW w:w="942" w:type="dxa"/>
            <w:shd w:val="clear" w:color="auto" w:fill="D1D3D4"/>
          </w:tcPr>
          <w:p>
            <w:pPr>
              <w:pStyle w:val="TableParagraph"/>
              <w:rPr>
                <w:rFonts w:ascii="Times New Roman"/>
                <w:sz w:val="16"/>
              </w:rPr>
            </w:pPr>
          </w:p>
        </w:tc>
        <w:tc>
          <w:tcPr>
            <w:tcW w:w="942" w:type="dxa"/>
            <w:shd w:val="clear" w:color="auto" w:fill="D1D3D4"/>
          </w:tcPr>
          <w:p>
            <w:pPr>
              <w:pStyle w:val="TableParagraph"/>
              <w:rPr>
                <w:rFonts w:ascii="Times New Roman"/>
                <w:sz w:val="16"/>
              </w:rPr>
            </w:pPr>
          </w:p>
        </w:tc>
        <w:tc>
          <w:tcPr>
            <w:tcW w:w="942" w:type="dxa"/>
            <w:shd w:val="clear" w:color="auto" w:fill="D1D3D4"/>
          </w:tcPr>
          <w:p>
            <w:pPr>
              <w:pStyle w:val="TableParagraph"/>
              <w:rPr>
                <w:rFonts w:ascii="Times New Roman"/>
                <w:sz w:val="16"/>
              </w:rPr>
            </w:pPr>
          </w:p>
        </w:tc>
        <w:tc>
          <w:tcPr>
            <w:tcW w:w="942" w:type="dxa"/>
            <w:shd w:val="clear" w:color="auto" w:fill="D1D3D4"/>
          </w:tcPr>
          <w:p>
            <w:pPr>
              <w:pStyle w:val="TableParagraph"/>
              <w:rPr>
                <w:rFonts w:ascii="Times New Roman"/>
                <w:sz w:val="16"/>
              </w:rPr>
            </w:pPr>
          </w:p>
        </w:tc>
        <w:tc>
          <w:tcPr>
            <w:tcW w:w="942" w:type="dxa"/>
            <w:shd w:val="clear" w:color="auto" w:fill="D1D3D4"/>
          </w:tcPr>
          <w:p>
            <w:pPr>
              <w:pStyle w:val="TableParagraph"/>
              <w:spacing w:line="278" w:lineRule="auto" w:before="44"/>
              <w:ind w:left="127" w:right="144" w:firstLine="12"/>
              <w:jc w:val="center"/>
              <w:rPr>
                <w:b/>
                <w:sz w:val="12"/>
              </w:rPr>
            </w:pPr>
            <w:r>
              <w:rPr>
                <w:b/>
                <w:color w:val="231F20"/>
                <w:w w:val="105"/>
                <w:sz w:val="12"/>
              </w:rPr>
              <w:t>50%</w:t>
            </w:r>
            <w:r>
              <w:rPr>
                <w:b/>
                <w:color w:val="231F20"/>
                <w:spacing w:val="-1"/>
                <w:w w:val="105"/>
                <w:sz w:val="12"/>
              </w:rPr>
              <w:t> </w:t>
            </w:r>
            <w:r>
              <w:rPr>
                <w:b/>
                <w:color w:val="231F20"/>
                <w:w w:val="105"/>
                <w:sz w:val="12"/>
              </w:rPr>
              <w:t>of</w:t>
            </w:r>
            <w:r>
              <w:rPr>
                <w:b/>
                <w:color w:val="231F20"/>
                <w:spacing w:val="40"/>
                <w:w w:val="105"/>
                <w:sz w:val="12"/>
              </w:rPr>
              <w:t> </w:t>
            </w:r>
            <w:r>
              <w:rPr>
                <w:b/>
                <w:color w:val="231F20"/>
                <w:w w:val="105"/>
                <w:sz w:val="12"/>
              </w:rPr>
              <w:t>Premium</w:t>
            </w:r>
            <w:r>
              <w:rPr>
                <w:b/>
                <w:color w:val="231F20"/>
                <w:spacing w:val="-9"/>
                <w:w w:val="105"/>
                <w:sz w:val="12"/>
              </w:rPr>
              <w:t> </w:t>
            </w:r>
            <w:r>
              <w:rPr>
                <w:b/>
                <w:color w:val="231F20"/>
                <w:w w:val="105"/>
                <w:sz w:val="12"/>
              </w:rPr>
              <w:t>÷</w:t>
            </w:r>
            <w:r>
              <w:rPr>
                <w:b/>
                <w:color w:val="231F20"/>
                <w:spacing w:val="40"/>
                <w:w w:val="105"/>
                <w:sz w:val="12"/>
              </w:rPr>
              <w:t> </w:t>
            </w:r>
            <w:r>
              <w:rPr>
                <w:b/>
                <w:color w:val="231F20"/>
                <w:spacing w:val="-2"/>
                <w:w w:val="105"/>
                <w:sz w:val="12"/>
              </w:rPr>
              <w:t>Policy</w:t>
            </w:r>
            <w:r>
              <w:rPr>
                <w:b/>
                <w:color w:val="231F20"/>
                <w:spacing w:val="40"/>
                <w:w w:val="105"/>
                <w:sz w:val="12"/>
              </w:rPr>
              <w:t> </w:t>
            </w:r>
            <w:r>
              <w:rPr>
                <w:b/>
                <w:color w:val="231F20"/>
                <w:w w:val="105"/>
                <w:sz w:val="12"/>
              </w:rPr>
              <w:t>Tenure</w:t>
            </w:r>
            <w:r>
              <w:rPr>
                <w:b/>
                <w:color w:val="231F20"/>
                <w:spacing w:val="-9"/>
                <w:w w:val="105"/>
                <w:sz w:val="12"/>
              </w:rPr>
              <w:t> </w:t>
            </w:r>
            <w:r>
              <w:rPr>
                <w:b/>
                <w:color w:val="231F20"/>
                <w:w w:val="105"/>
                <w:sz w:val="12"/>
              </w:rPr>
              <w:t>per</w:t>
            </w:r>
            <w:r>
              <w:rPr>
                <w:b/>
                <w:color w:val="231F20"/>
                <w:spacing w:val="40"/>
                <w:w w:val="105"/>
                <w:sz w:val="12"/>
              </w:rPr>
              <w:t> </w:t>
            </w:r>
            <w:r>
              <w:rPr>
                <w:b/>
                <w:color w:val="231F20"/>
                <w:spacing w:val="-2"/>
                <w:w w:val="105"/>
                <w:sz w:val="12"/>
              </w:rPr>
              <w:t>annum</w:t>
            </w:r>
          </w:p>
        </w:tc>
        <w:tc>
          <w:tcPr>
            <w:tcW w:w="942" w:type="dxa"/>
            <w:shd w:val="clear" w:color="auto" w:fill="D1D3D4"/>
          </w:tcPr>
          <w:p>
            <w:pPr>
              <w:pStyle w:val="TableParagraph"/>
              <w:spacing w:line="278" w:lineRule="auto" w:before="44"/>
              <w:ind w:left="135" w:right="135" w:firstLine="12"/>
              <w:jc w:val="center"/>
              <w:rPr>
                <w:b/>
                <w:sz w:val="12"/>
              </w:rPr>
            </w:pPr>
            <w:r>
              <w:rPr>
                <w:b/>
                <w:color w:val="231F20"/>
                <w:w w:val="105"/>
                <w:sz w:val="12"/>
              </w:rPr>
              <w:t>50%</w:t>
            </w:r>
            <w:r>
              <w:rPr>
                <w:b/>
                <w:color w:val="231F20"/>
                <w:spacing w:val="-1"/>
                <w:w w:val="105"/>
                <w:sz w:val="12"/>
              </w:rPr>
              <w:t> </w:t>
            </w:r>
            <w:r>
              <w:rPr>
                <w:b/>
                <w:color w:val="231F20"/>
                <w:w w:val="105"/>
                <w:sz w:val="12"/>
              </w:rPr>
              <w:t>of</w:t>
            </w:r>
            <w:r>
              <w:rPr>
                <w:b/>
                <w:color w:val="231F20"/>
                <w:spacing w:val="40"/>
                <w:w w:val="105"/>
                <w:sz w:val="12"/>
              </w:rPr>
              <w:t> </w:t>
            </w:r>
            <w:r>
              <w:rPr>
                <w:b/>
                <w:color w:val="231F20"/>
                <w:w w:val="105"/>
                <w:sz w:val="12"/>
              </w:rPr>
              <w:t>Premium</w:t>
            </w:r>
            <w:r>
              <w:rPr>
                <w:b/>
                <w:color w:val="231F20"/>
                <w:spacing w:val="-9"/>
                <w:w w:val="105"/>
                <w:sz w:val="12"/>
              </w:rPr>
              <w:t> </w:t>
            </w:r>
            <w:r>
              <w:rPr>
                <w:b/>
                <w:color w:val="231F20"/>
                <w:w w:val="105"/>
                <w:sz w:val="12"/>
              </w:rPr>
              <w:t>÷</w:t>
            </w:r>
            <w:r>
              <w:rPr>
                <w:b/>
                <w:color w:val="231F20"/>
                <w:spacing w:val="40"/>
                <w:w w:val="105"/>
                <w:sz w:val="12"/>
              </w:rPr>
              <w:t> </w:t>
            </w:r>
            <w:r>
              <w:rPr>
                <w:b/>
                <w:color w:val="231F20"/>
                <w:spacing w:val="-2"/>
                <w:w w:val="105"/>
                <w:sz w:val="12"/>
              </w:rPr>
              <w:t>Policy</w:t>
            </w:r>
            <w:r>
              <w:rPr>
                <w:b/>
                <w:color w:val="231F20"/>
                <w:spacing w:val="40"/>
                <w:w w:val="105"/>
                <w:sz w:val="12"/>
              </w:rPr>
              <w:t> </w:t>
            </w:r>
            <w:r>
              <w:rPr>
                <w:b/>
                <w:color w:val="231F20"/>
                <w:w w:val="105"/>
                <w:sz w:val="12"/>
              </w:rPr>
              <w:t>Tenure</w:t>
            </w:r>
            <w:r>
              <w:rPr>
                <w:b/>
                <w:color w:val="231F20"/>
                <w:spacing w:val="-9"/>
                <w:w w:val="105"/>
                <w:sz w:val="12"/>
              </w:rPr>
              <w:t> </w:t>
            </w:r>
            <w:r>
              <w:rPr>
                <w:b/>
                <w:color w:val="231F20"/>
                <w:w w:val="105"/>
                <w:sz w:val="12"/>
              </w:rPr>
              <w:t>per</w:t>
            </w:r>
            <w:r>
              <w:rPr>
                <w:b/>
                <w:color w:val="231F20"/>
                <w:spacing w:val="40"/>
                <w:w w:val="105"/>
                <w:sz w:val="12"/>
              </w:rPr>
              <w:t> </w:t>
            </w:r>
            <w:r>
              <w:rPr>
                <w:b/>
                <w:color w:val="231F20"/>
                <w:spacing w:val="-2"/>
                <w:w w:val="105"/>
                <w:sz w:val="12"/>
              </w:rPr>
              <w:t>annum</w:t>
            </w:r>
          </w:p>
        </w:tc>
        <w:tc>
          <w:tcPr>
            <w:tcW w:w="942" w:type="dxa"/>
            <w:shd w:val="clear" w:color="auto" w:fill="D1D3D4"/>
          </w:tcPr>
          <w:p>
            <w:pPr>
              <w:pStyle w:val="TableParagraph"/>
              <w:rPr>
                <w:rFonts w:ascii="Times New Roman"/>
                <w:sz w:val="16"/>
              </w:rPr>
            </w:pPr>
          </w:p>
        </w:tc>
      </w:tr>
      <w:tr>
        <w:trPr>
          <w:trHeight w:val="484" w:hRule="atLeast"/>
        </w:trPr>
        <w:tc>
          <w:tcPr>
            <w:tcW w:w="1652" w:type="dxa"/>
            <w:vMerge w:val="restart"/>
          </w:tcPr>
          <w:p>
            <w:pPr>
              <w:pStyle w:val="TableParagraph"/>
              <w:rPr>
                <w:sz w:val="12"/>
              </w:rPr>
            </w:pPr>
          </w:p>
          <w:p>
            <w:pPr>
              <w:pStyle w:val="TableParagraph"/>
              <w:rPr>
                <w:sz w:val="12"/>
              </w:rPr>
            </w:pPr>
          </w:p>
          <w:p>
            <w:pPr>
              <w:pStyle w:val="TableParagraph"/>
              <w:rPr>
                <w:sz w:val="12"/>
              </w:rPr>
            </w:pPr>
          </w:p>
          <w:p>
            <w:pPr>
              <w:pStyle w:val="TableParagraph"/>
              <w:spacing w:before="29"/>
              <w:rPr>
                <w:sz w:val="12"/>
              </w:rPr>
            </w:pPr>
          </w:p>
          <w:p>
            <w:pPr>
              <w:pStyle w:val="TableParagraph"/>
              <w:spacing w:line="348" w:lineRule="auto"/>
              <w:ind w:left="103" w:right="492"/>
              <w:rPr>
                <w:sz w:val="12"/>
              </w:rPr>
            </w:pPr>
            <w:r>
              <w:rPr>
                <w:color w:val="58595B"/>
                <w:w w:val="110"/>
                <w:sz w:val="12"/>
              </w:rPr>
              <w:t>Preventive</w:t>
            </w:r>
            <w:r>
              <w:rPr>
                <w:color w:val="58595B"/>
                <w:spacing w:val="-10"/>
                <w:w w:val="110"/>
                <w:sz w:val="12"/>
              </w:rPr>
              <w:t> </w:t>
            </w:r>
            <w:r>
              <w:rPr>
                <w:color w:val="58595B"/>
                <w:w w:val="110"/>
                <w:sz w:val="12"/>
              </w:rPr>
              <w:t>Health</w:t>
            </w:r>
            <w:r>
              <w:rPr>
                <w:color w:val="58595B"/>
                <w:spacing w:val="40"/>
                <w:w w:val="115"/>
                <w:sz w:val="12"/>
              </w:rPr>
              <w:t> </w:t>
            </w:r>
            <w:r>
              <w:rPr>
                <w:color w:val="58595B"/>
                <w:spacing w:val="-2"/>
                <w:w w:val="115"/>
                <w:sz w:val="12"/>
              </w:rPr>
              <w:t>Check-up</w:t>
            </w:r>
          </w:p>
        </w:tc>
        <w:tc>
          <w:tcPr>
            <w:tcW w:w="1576" w:type="dxa"/>
          </w:tcPr>
          <w:p>
            <w:pPr>
              <w:pStyle w:val="TableParagraph"/>
              <w:spacing w:before="40"/>
              <w:rPr>
                <w:sz w:val="12"/>
              </w:rPr>
            </w:pPr>
          </w:p>
          <w:p>
            <w:pPr>
              <w:pStyle w:val="TableParagraph"/>
              <w:spacing w:before="1"/>
              <w:ind w:left="6"/>
              <w:jc w:val="center"/>
              <w:rPr>
                <w:sz w:val="12"/>
              </w:rPr>
            </w:pPr>
            <w:r>
              <w:rPr>
                <w:color w:val="58595B"/>
                <w:w w:val="110"/>
                <w:sz w:val="12"/>
              </w:rPr>
              <w:t>Includes</w:t>
            </w:r>
            <w:r>
              <w:rPr>
                <w:color w:val="58595B"/>
                <w:spacing w:val="2"/>
                <w:w w:val="110"/>
                <w:sz w:val="12"/>
              </w:rPr>
              <w:t> </w:t>
            </w:r>
            <w:r>
              <w:rPr>
                <w:color w:val="58595B"/>
                <w:w w:val="110"/>
                <w:sz w:val="12"/>
              </w:rPr>
              <w:t>up</w:t>
            </w:r>
            <w:r>
              <w:rPr>
                <w:color w:val="58595B"/>
                <w:spacing w:val="2"/>
                <w:w w:val="110"/>
                <w:sz w:val="12"/>
              </w:rPr>
              <w:t> </w:t>
            </w:r>
            <w:r>
              <w:rPr>
                <w:color w:val="58595B"/>
                <w:w w:val="110"/>
                <w:sz w:val="12"/>
              </w:rPr>
              <w:t>to</w:t>
            </w:r>
            <w:r>
              <w:rPr>
                <w:color w:val="58595B"/>
                <w:spacing w:val="2"/>
                <w:w w:val="110"/>
                <w:sz w:val="12"/>
              </w:rPr>
              <w:t> </w:t>
            </w:r>
            <w:r>
              <w:rPr>
                <w:color w:val="58595B"/>
                <w:w w:val="110"/>
                <w:sz w:val="12"/>
              </w:rPr>
              <w:t>68</w:t>
            </w:r>
            <w:r>
              <w:rPr>
                <w:color w:val="58595B"/>
                <w:spacing w:val="3"/>
                <w:w w:val="110"/>
                <w:sz w:val="12"/>
              </w:rPr>
              <w:t> </w:t>
            </w:r>
            <w:r>
              <w:rPr>
                <w:color w:val="58595B"/>
                <w:spacing w:val="-2"/>
                <w:w w:val="110"/>
                <w:sz w:val="12"/>
              </w:rPr>
              <w:t>Tests</w:t>
            </w:r>
          </w:p>
        </w:tc>
        <w:tc>
          <w:tcPr>
            <w:tcW w:w="1343" w:type="dxa"/>
          </w:tcPr>
          <w:p>
            <w:pPr>
              <w:pStyle w:val="TableParagraph"/>
              <w:spacing w:before="46"/>
              <w:rPr>
                <w:sz w:val="12"/>
              </w:rPr>
            </w:pPr>
          </w:p>
          <w:p>
            <w:pPr>
              <w:pStyle w:val="TableParagraph"/>
              <w:ind w:right="24"/>
              <w:jc w:val="center"/>
              <w:rPr>
                <w:sz w:val="12"/>
              </w:rPr>
            </w:pPr>
            <w:r>
              <w:rPr>
                <w:color w:val="58595B"/>
                <w:spacing w:val="-2"/>
                <w:w w:val="110"/>
                <w:sz w:val="12"/>
              </w:rPr>
              <w:t>Cashless</w:t>
            </w:r>
          </w:p>
        </w:tc>
        <w:tc>
          <w:tcPr>
            <w:tcW w:w="942" w:type="dxa"/>
          </w:tcPr>
          <w:p>
            <w:pPr>
              <w:pStyle w:val="TableParagraph"/>
              <w:spacing w:before="46"/>
              <w:rPr>
                <w:sz w:val="12"/>
              </w:rPr>
            </w:pPr>
          </w:p>
          <w:p>
            <w:pPr>
              <w:pStyle w:val="TableParagraph"/>
              <w:ind w:left="159"/>
              <w:rPr>
                <w:sz w:val="12"/>
              </w:rPr>
            </w:pPr>
            <w:r>
              <w:rPr>
                <w:color w:val="58595B"/>
                <w:w w:val="65"/>
                <w:sz w:val="12"/>
              </w:rPr>
              <w:t>1</w:t>
            </w:r>
            <w:r>
              <w:rPr>
                <w:color w:val="58595B"/>
                <w:spacing w:val="-8"/>
                <w:sz w:val="12"/>
              </w:rPr>
              <w:t> </w:t>
            </w:r>
            <w:r>
              <w:rPr>
                <w:color w:val="58595B"/>
                <w:spacing w:val="-2"/>
                <w:sz w:val="12"/>
              </w:rPr>
              <w:t>Voucher</w:t>
            </w:r>
          </w:p>
        </w:tc>
        <w:tc>
          <w:tcPr>
            <w:tcW w:w="942" w:type="dxa"/>
          </w:tcPr>
          <w:p>
            <w:pPr>
              <w:pStyle w:val="TableParagraph"/>
              <w:spacing w:before="1" w:after="1"/>
              <w:rPr>
                <w:sz w:val="10"/>
              </w:rPr>
            </w:pPr>
          </w:p>
          <w:p>
            <w:pPr>
              <w:pStyle w:val="TableParagraph"/>
              <w:spacing w:line="217" w:lineRule="exact"/>
              <w:ind w:left="366"/>
              <w:rPr>
                <w:position w:val="-3"/>
                <w:sz w:val="20"/>
              </w:rPr>
            </w:pPr>
            <w:r>
              <w:rPr>
                <w:position w:val="-3"/>
                <w:sz w:val="20"/>
              </w:rPr>
              <w:drawing>
                <wp:inline distT="0" distB="0" distL="0" distR="0">
                  <wp:extent cx="132704" cy="138112"/>
                  <wp:effectExtent l="0" t="0" r="0" b="0"/>
                  <wp:docPr id="4" name="Image 4"/>
                  <wp:cNvGraphicFramePr>
                    <a:graphicFrameLocks/>
                  </wp:cNvGraphicFramePr>
                  <a:graphic>
                    <a:graphicData uri="http://schemas.openxmlformats.org/drawingml/2006/picture">
                      <pic:pic>
                        <pic:nvPicPr>
                          <pic:cNvPr id="4" name="Image 4"/>
                          <pic:cNvPicPr/>
                        </pic:nvPicPr>
                        <pic:blipFill>
                          <a:blip r:embed="rId9" cstate="print"/>
                          <a:stretch>
                            <a:fillRect/>
                          </a:stretch>
                        </pic:blipFill>
                        <pic:spPr>
                          <a:xfrm>
                            <a:off x="0" y="0"/>
                            <a:ext cx="132704" cy="138112"/>
                          </a:xfrm>
                          <a:prstGeom prst="rect">
                            <a:avLst/>
                          </a:prstGeom>
                        </pic:spPr>
                      </pic:pic>
                    </a:graphicData>
                  </a:graphic>
                </wp:inline>
              </w:drawing>
            </w:r>
            <w:r>
              <w:rPr>
                <w:position w:val="-3"/>
                <w:sz w:val="20"/>
              </w:rPr>
            </w:r>
          </w:p>
        </w:tc>
        <w:tc>
          <w:tcPr>
            <w:tcW w:w="942" w:type="dxa"/>
          </w:tcPr>
          <w:p>
            <w:pPr>
              <w:pStyle w:val="TableParagraph"/>
              <w:spacing w:before="1" w:after="1"/>
              <w:rPr>
                <w:sz w:val="10"/>
              </w:rPr>
            </w:pPr>
          </w:p>
          <w:p>
            <w:pPr>
              <w:pStyle w:val="TableParagraph"/>
              <w:spacing w:line="217" w:lineRule="exact"/>
              <w:ind w:left="338"/>
              <w:rPr>
                <w:position w:val="-3"/>
                <w:sz w:val="20"/>
              </w:rPr>
            </w:pPr>
            <w:r>
              <w:rPr>
                <w:position w:val="-3"/>
                <w:sz w:val="20"/>
              </w:rPr>
              <w:drawing>
                <wp:inline distT="0" distB="0" distL="0" distR="0">
                  <wp:extent cx="132691" cy="138112"/>
                  <wp:effectExtent l="0" t="0" r="0" b="0"/>
                  <wp:docPr id="5" name="Image 5"/>
                  <wp:cNvGraphicFramePr>
                    <a:graphicFrameLocks/>
                  </wp:cNvGraphicFramePr>
                  <a:graphic>
                    <a:graphicData uri="http://schemas.openxmlformats.org/drawingml/2006/picture">
                      <pic:pic>
                        <pic:nvPicPr>
                          <pic:cNvPr id="5" name="Image 5"/>
                          <pic:cNvPicPr/>
                        </pic:nvPicPr>
                        <pic:blipFill>
                          <a:blip r:embed="rId10" cstate="print"/>
                          <a:stretch>
                            <a:fillRect/>
                          </a:stretch>
                        </pic:blipFill>
                        <pic:spPr>
                          <a:xfrm>
                            <a:off x="0" y="0"/>
                            <a:ext cx="132691" cy="138112"/>
                          </a:xfrm>
                          <a:prstGeom prst="rect">
                            <a:avLst/>
                          </a:prstGeom>
                        </pic:spPr>
                      </pic:pic>
                    </a:graphicData>
                  </a:graphic>
                </wp:inline>
              </w:drawing>
            </w:r>
            <w:r>
              <w:rPr>
                <w:position w:val="-3"/>
                <w:sz w:val="20"/>
              </w:rPr>
            </w:r>
          </w:p>
        </w:tc>
        <w:tc>
          <w:tcPr>
            <w:tcW w:w="942" w:type="dxa"/>
          </w:tcPr>
          <w:p>
            <w:pPr>
              <w:pStyle w:val="TableParagraph"/>
              <w:spacing w:before="1" w:after="1"/>
              <w:rPr>
                <w:sz w:val="10"/>
              </w:rPr>
            </w:pPr>
          </w:p>
          <w:p>
            <w:pPr>
              <w:pStyle w:val="TableParagraph"/>
              <w:spacing w:line="217" w:lineRule="exact"/>
              <w:ind w:left="386"/>
              <w:rPr>
                <w:position w:val="-3"/>
                <w:sz w:val="20"/>
              </w:rPr>
            </w:pPr>
            <w:r>
              <w:rPr>
                <w:position w:val="-3"/>
                <w:sz w:val="20"/>
              </w:rPr>
              <w:drawing>
                <wp:inline distT="0" distB="0" distL="0" distR="0">
                  <wp:extent cx="132704" cy="138112"/>
                  <wp:effectExtent l="0" t="0" r="0" b="0"/>
                  <wp:docPr id="6" name="Image 6"/>
                  <wp:cNvGraphicFramePr>
                    <a:graphicFrameLocks/>
                  </wp:cNvGraphicFramePr>
                  <a:graphic>
                    <a:graphicData uri="http://schemas.openxmlformats.org/drawingml/2006/picture">
                      <pic:pic>
                        <pic:nvPicPr>
                          <pic:cNvPr id="6" name="Image 6"/>
                          <pic:cNvPicPr/>
                        </pic:nvPicPr>
                        <pic:blipFill>
                          <a:blip r:embed="rId9" cstate="print"/>
                          <a:stretch>
                            <a:fillRect/>
                          </a:stretch>
                        </pic:blipFill>
                        <pic:spPr>
                          <a:xfrm>
                            <a:off x="0" y="0"/>
                            <a:ext cx="132704" cy="138112"/>
                          </a:xfrm>
                          <a:prstGeom prst="rect">
                            <a:avLst/>
                          </a:prstGeom>
                        </pic:spPr>
                      </pic:pic>
                    </a:graphicData>
                  </a:graphic>
                </wp:inline>
              </w:drawing>
            </w:r>
            <w:r>
              <w:rPr>
                <w:position w:val="-3"/>
                <w:sz w:val="20"/>
              </w:rPr>
            </w:r>
          </w:p>
        </w:tc>
        <w:tc>
          <w:tcPr>
            <w:tcW w:w="942" w:type="dxa"/>
          </w:tcPr>
          <w:p>
            <w:pPr>
              <w:pStyle w:val="TableParagraph"/>
              <w:spacing w:before="1" w:after="1"/>
              <w:rPr>
                <w:sz w:val="10"/>
              </w:rPr>
            </w:pPr>
          </w:p>
          <w:p>
            <w:pPr>
              <w:pStyle w:val="TableParagraph"/>
              <w:spacing w:line="217" w:lineRule="exact"/>
              <w:ind w:left="349"/>
              <w:rPr>
                <w:position w:val="-3"/>
                <w:sz w:val="20"/>
              </w:rPr>
            </w:pPr>
            <w:r>
              <w:rPr>
                <w:position w:val="-3"/>
                <w:sz w:val="20"/>
              </w:rPr>
              <w:drawing>
                <wp:inline distT="0" distB="0" distL="0" distR="0">
                  <wp:extent cx="132704" cy="138112"/>
                  <wp:effectExtent l="0" t="0" r="0" b="0"/>
                  <wp:docPr id="7" name="Image 7"/>
                  <wp:cNvGraphicFramePr>
                    <a:graphicFrameLocks/>
                  </wp:cNvGraphicFramePr>
                  <a:graphic>
                    <a:graphicData uri="http://schemas.openxmlformats.org/drawingml/2006/picture">
                      <pic:pic>
                        <pic:nvPicPr>
                          <pic:cNvPr id="7" name="Image 7"/>
                          <pic:cNvPicPr/>
                        </pic:nvPicPr>
                        <pic:blipFill>
                          <a:blip r:embed="rId9" cstate="print"/>
                          <a:stretch>
                            <a:fillRect/>
                          </a:stretch>
                        </pic:blipFill>
                        <pic:spPr>
                          <a:xfrm>
                            <a:off x="0" y="0"/>
                            <a:ext cx="132704" cy="138112"/>
                          </a:xfrm>
                          <a:prstGeom prst="rect">
                            <a:avLst/>
                          </a:prstGeom>
                        </pic:spPr>
                      </pic:pic>
                    </a:graphicData>
                  </a:graphic>
                </wp:inline>
              </w:drawing>
            </w:r>
            <w:r>
              <w:rPr>
                <w:position w:val="-3"/>
                <w:sz w:val="20"/>
              </w:rPr>
            </w:r>
          </w:p>
        </w:tc>
        <w:tc>
          <w:tcPr>
            <w:tcW w:w="942" w:type="dxa"/>
          </w:tcPr>
          <w:p>
            <w:pPr>
              <w:pStyle w:val="TableParagraph"/>
              <w:spacing w:before="1" w:after="1"/>
              <w:rPr>
                <w:sz w:val="10"/>
              </w:rPr>
            </w:pPr>
          </w:p>
          <w:p>
            <w:pPr>
              <w:pStyle w:val="TableParagraph"/>
              <w:spacing w:line="217" w:lineRule="exact"/>
              <w:ind w:left="331"/>
              <w:rPr>
                <w:position w:val="-3"/>
                <w:sz w:val="20"/>
              </w:rPr>
            </w:pPr>
            <w:r>
              <w:rPr>
                <w:position w:val="-3"/>
                <w:sz w:val="20"/>
              </w:rPr>
              <w:drawing>
                <wp:inline distT="0" distB="0" distL="0" distR="0">
                  <wp:extent cx="132704" cy="138112"/>
                  <wp:effectExtent l="0" t="0" r="0" b="0"/>
                  <wp:docPr id="8" name="Image 8"/>
                  <wp:cNvGraphicFramePr>
                    <a:graphicFrameLocks/>
                  </wp:cNvGraphicFramePr>
                  <a:graphic>
                    <a:graphicData uri="http://schemas.openxmlformats.org/drawingml/2006/picture">
                      <pic:pic>
                        <pic:nvPicPr>
                          <pic:cNvPr id="8" name="Image 8"/>
                          <pic:cNvPicPr/>
                        </pic:nvPicPr>
                        <pic:blipFill>
                          <a:blip r:embed="rId9" cstate="print"/>
                          <a:stretch>
                            <a:fillRect/>
                          </a:stretch>
                        </pic:blipFill>
                        <pic:spPr>
                          <a:xfrm>
                            <a:off x="0" y="0"/>
                            <a:ext cx="132704" cy="138112"/>
                          </a:xfrm>
                          <a:prstGeom prst="rect">
                            <a:avLst/>
                          </a:prstGeom>
                        </pic:spPr>
                      </pic:pic>
                    </a:graphicData>
                  </a:graphic>
                </wp:inline>
              </w:drawing>
            </w:r>
            <w:r>
              <w:rPr>
                <w:position w:val="-3"/>
                <w:sz w:val="20"/>
              </w:rPr>
            </w:r>
          </w:p>
        </w:tc>
        <w:tc>
          <w:tcPr>
            <w:tcW w:w="942" w:type="dxa"/>
          </w:tcPr>
          <w:p>
            <w:pPr>
              <w:pStyle w:val="TableParagraph"/>
              <w:spacing w:before="1" w:after="1"/>
              <w:rPr>
                <w:sz w:val="10"/>
              </w:rPr>
            </w:pPr>
          </w:p>
          <w:p>
            <w:pPr>
              <w:pStyle w:val="TableParagraph"/>
              <w:spacing w:line="217" w:lineRule="exact"/>
              <w:ind w:left="371"/>
              <w:rPr>
                <w:position w:val="-3"/>
                <w:sz w:val="20"/>
              </w:rPr>
            </w:pPr>
            <w:r>
              <w:rPr>
                <w:position w:val="-3"/>
                <w:sz w:val="20"/>
              </w:rPr>
              <w:drawing>
                <wp:inline distT="0" distB="0" distL="0" distR="0">
                  <wp:extent cx="132704" cy="138112"/>
                  <wp:effectExtent l="0" t="0" r="0" b="0"/>
                  <wp:docPr id="9" name="Image 9"/>
                  <wp:cNvGraphicFramePr>
                    <a:graphicFrameLocks/>
                  </wp:cNvGraphicFramePr>
                  <a:graphic>
                    <a:graphicData uri="http://schemas.openxmlformats.org/drawingml/2006/picture">
                      <pic:pic>
                        <pic:nvPicPr>
                          <pic:cNvPr id="9" name="Image 9"/>
                          <pic:cNvPicPr/>
                        </pic:nvPicPr>
                        <pic:blipFill>
                          <a:blip r:embed="rId9" cstate="print"/>
                          <a:stretch>
                            <a:fillRect/>
                          </a:stretch>
                        </pic:blipFill>
                        <pic:spPr>
                          <a:xfrm>
                            <a:off x="0" y="0"/>
                            <a:ext cx="132704" cy="138112"/>
                          </a:xfrm>
                          <a:prstGeom prst="rect">
                            <a:avLst/>
                          </a:prstGeom>
                        </pic:spPr>
                      </pic:pic>
                    </a:graphicData>
                  </a:graphic>
                </wp:inline>
              </w:drawing>
            </w:r>
            <w:r>
              <w:rPr>
                <w:position w:val="-3"/>
                <w:sz w:val="20"/>
              </w:rPr>
            </w:r>
          </w:p>
        </w:tc>
      </w:tr>
      <w:tr>
        <w:trPr>
          <w:trHeight w:val="401" w:hRule="atLeast"/>
        </w:trPr>
        <w:tc>
          <w:tcPr>
            <w:tcW w:w="1652" w:type="dxa"/>
            <w:vMerge/>
            <w:tcBorders>
              <w:top w:val="nil"/>
            </w:tcBorders>
          </w:tcPr>
          <w:p>
            <w:pPr>
              <w:rPr>
                <w:sz w:val="2"/>
                <w:szCs w:val="2"/>
              </w:rPr>
            </w:pPr>
          </w:p>
        </w:tc>
        <w:tc>
          <w:tcPr>
            <w:tcW w:w="1576" w:type="dxa"/>
          </w:tcPr>
          <w:p>
            <w:pPr>
              <w:pStyle w:val="TableParagraph"/>
              <w:spacing w:before="116"/>
              <w:ind w:left="26" w:right="26"/>
              <w:jc w:val="center"/>
              <w:rPr>
                <w:sz w:val="12"/>
              </w:rPr>
            </w:pPr>
            <w:r>
              <w:rPr>
                <w:color w:val="58595B"/>
                <w:w w:val="110"/>
                <w:sz w:val="12"/>
              </w:rPr>
              <w:t>Includes up to 82</w:t>
            </w:r>
            <w:r>
              <w:rPr>
                <w:color w:val="58595B"/>
                <w:spacing w:val="1"/>
                <w:w w:val="110"/>
                <w:sz w:val="12"/>
              </w:rPr>
              <w:t> </w:t>
            </w:r>
            <w:r>
              <w:rPr>
                <w:color w:val="58595B"/>
                <w:spacing w:val="-4"/>
                <w:w w:val="110"/>
                <w:sz w:val="12"/>
              </w:rPr>
              <w:t>Tests</w:t>
            </w:r>
          </w:p>
        </w:tc>
        <w:tc>
          <w:tcPr>
            <w:tcW w:w="1343" w:type="dxa"/>
          </w:tcPr>
          <w:p>
            <w:pPr>
              <w:pStyle w:val="TableParagraph"/>
              <w:spacing w:before="116"/>
              <w:ind w:right="24"/>
              <w:jc w:val="center"/>
              <w:rPr>
                <w:sz w:val="12"/>
              </w:rPr>
            </w:pPr>
            <w:r>
              <w:rPr>
                <w:color w:val="58595B"/>
                <w:spacing w:val="-2"/>
                <w:w w:val="110"/>
                <w:sz w:val="12"/>
              </w:rPr>
              <w:t>Cashless</w:t>
            </w:r>
          </w:p>
        </w:tc>
        <w:tc>
          <w:tcPr>
            <w:tcW w:w="942" w:type="dxa"/>
          </w:tcPr>
          <w:p>
            <w:pPr>
              <w:pStyle w:val="TableParagraph"/>
              <w:spacing w:before="4"/>
              <w:rPr>
                <w:sz w:val="6"/>
              </w:rPr>
            </w:pPr>
          </w:p>
          <w:p>
            <w:pPr>
              <w:pStyle w:val="TableParagraph"/>
              <w:spacing w:line="217" w:lineRule="exact"/>
              <w:ind w:left="366"/>
              <w:rPr>
                <w:position w:val="-3"/>
                <w:sz w:val="20"/>
              </w:rPr>
            </w:pPr>
            <w:r>
              <w:rPr>
                <w:position w:val="-3"/>
                <w:sz w:val="20"/>
              </w:rPr>
              <w:drawing>
                <wp:inline distT="0" distB="0" distL="0" distR="0">
                  <wp:extent cx="132704" cy="138112"/>
                  <wp:effectExtent l="0" t="0" r="0" b="0"/>
                  <wp:docPr id="10" name="Image 10"/>
                  <wp:cNvGraphicFramePr>
                    <a:graphicFrameLocks/>
                  </wp:cNvGraphicFramePr>
                  <a:graphic>
                    <a:graphicData uri="http://schemas.openxmlformats.org/drawingml/2006/picture">
                      <pic:pic>
                        <pic:nvPicPr>
                          <pic:cNvPr id="10" name="Image 10"/>
                          <pic:cNvPicPr/>
                        </pic:nvPicPr>
                        <pic:blipFill>
                          <a:blip r:embed="rId9" cstate="print"/>
                          <a:stretch>
                            <a:fillRect/>
                          </a:stretch>
                        </pic:blipFill>
                        <pic:spPr>
                          <a:xfrm>
                            <a:off x="0" y="0"/>
                            <a:ext cx="132704" cy="138112"/>
                          </a:xfrm>
                          <a:prstGeom prst="rect">
                            <a:avLst/>
                          </a:prstGeom>
                        </pic:spPr>
                      </pic:pic>
                    </a:graphicData>
                  </a:graphic>
                </wp:inline>
              </w:drawing>
            </w:r>
            <w:r>
              <w:rPr>
                <w:position w:val="-3"/>
                <w:sz w:val="20"/>
              </w:rPr>
            </w:r>
          </w:p>
        </w:tc>
        <w:tc>
          <w:tcPr>
            <w:tcW w:w="942" w:type="dxa"/>
          </w:tcPr>
          <w:p>
            <w:pPr>
              <w:pStyle w:val="TableParagraph"/>
              <w:spacing w:before="111"/>
              <w:ind w:left="183"/>
              <w:rPr>
                <w:sz w:val="12"/>
              </w:rPr>
            </w:pPr>
            <w:r>
              <w:rPr>
                <w:color w:val="58595B"/>
                <w:w w:val="65"/>
                <w:sz w:val="12"/>
              </w:rPr>
              <w:t>1</w:t>
            </w:r>
            <w:r>
              <w:rPr>
                <w:color w:val="58595B"/>
                <w:spacing w:val="-8"/>
                <w:sz w:val="12"/>
              </w:rPr>
              <w:t> </w:t>
            </w:r>
            <w:r>
              <w:rPr>
                <w:color w:val="58595B"/>
                <w:spacing w:val="-2"/>
                <w:sz w:val="12"/>
              </w:rPr>
              <w:t>Voucher</w:t>
            </w:r>
          </w:p>
        </w:tc>
        <w:tc>
          <w:tcPr>
            <w:tcW w:w="942" w:type="dxa"/>
          </w:tcPr>
          <w:p>
            <w:pPr>
              <w:pStyle w:val="TableParagraph"/>
              <w:spacing w:before="111"/>
              <w:ind w:left="175"/>
              <w:rPr>
                <w:sz w:val="12"/>
              </w:rPr>
            </w:pPr>
            <w:r>
              <w:rPr>
                <w:color w:val="58595B"/>
                <w:w w:val="65"/>
                <w:sz w:val="12"/>
              </w:rPr>
              <w:t>1</w:t>
            </w:r>
            <w:r>
              <w:rPr>
                <w:color w:val="58595B"/>
                <w:spacing w:val="-8"/>
                <w:sz w:val="12"/>
              </w:rPr>
              <w:t> </w:t>
            </w:r>
            <w:r>
              <w:rPr>
                <w:color w:val="58595B"/>
                <w:spacing w:val="-2"/>
                <w:sz w:val="12"/>
              </w:rPr>
              <w:t>Voucher</w:t>
            </w:r>
          </w:p>
        </w:tc>
        <w:tc>
          <w:tcPr>
            <w:tcW w:w="942" w:type="dxa"/>
          </w:tcPr>
          <w:p>
            <w:pPr>
              <w:pStyle w:val="TableParagraph"/>
              <w:rPr>
                <w:rFonts w:ascii="Times New Roman"/>
                <w:sz w:val="16"/>
              </w:rPr>
            </w:pPr>
          </w:p>
        </w:tc>
        <w:tc>
          <w:tcPr>
            <w:tcW w:w="942" w:type="dxa"/>
          </w:tcPr>
          <w:p>
            <w:pPr>
              <w:pStyle w:val="TableParagraph"/>
              <w:rPr>
                <w:rFonts w:ascii="Times New Roman"/>
                <w:sz w:val="16"/>
              </w:rPr>
            </w:pPr>
          </w:p>
        </w:tc>
        <w:tc>
          <w:tcPr>
            <w:tcW w:w="942" w:type="dxa"/>
          </w:tcPr>
          <w:p>
            <w:pPr>
              <w:pStyle w:val="TableParagraph"/>
              <w:rPr>
                <w:rFonts w:ascii="Times New Roman"/>
                <w:sz w:val="16"/>
              </w:rPr>
            </w:pPr>
          </w:p>
        </w:tc>
        <w:tc>
          <w:tcPr>
            <w:tcW w:w="942" w:type="dxa"/>
          </w:tcPr>
          <w:p>
            <w:pPr>
              <w:pStyle w:val="TableParagraph"/>
              <w:spacing w:line="208" w:lineRule="auto" w:before="83"/>
              <w:ind w:left="142" w:right="145" w:firstLine="46"/>
              <w:rPr>
                <w:sz w:val="12"/>
              </w:rPr>
            </w:pPr>
            <w:r>
              <w:rPr>
                <w:color w:val="58595B"/>
                <w:w w:val="90"/>
                <w:sz w:val="12"/>
              </w:rPr>
              <w:t>1 </w:t>
            </w:r>
            <w:r>
              <w:rPr>
                <w:color w:val="58595B"/>
                <w:sz w:val="12"/>
              </w:rPr>
              <w:t>Voucher</w:t>
            </w:r>
            <w:r>
              <w:rPr>
                <w:color w:val="58595B"/>
                <w:spacing w:val="40"/>
                <w:sz w:val="12"/>
              </w:rPr>
              <w:t> </w:t>
            </w:r>
            <w:r>
              <w:rPr>
                <w:color w:val="58595B"/>
                <w:sz w:val="12"/>
              </w:rPr>
              <w:t>per</w:t>
            </w:r>
            <w:r>
              <w:rPr>
                <w:color w:val="58595B"/>
                <w:spacing w:val="23"/>
                <w:sz w:val="12"/>
              </w:rPr>
              <w:t> </w:t>
            </w:r>
            <w:r>
              <w:rPr>
                <w:color w:val="58595B"/>
                <w:spacing w:val="-2"/>
                <w:sz w:val="12"/>
              </w:rPr>
              <w:t>annu</w:t>
            </w:r>
            <w:r>
              <w:rPr>
                <w:color w:val="58595B"/>
                <w:spacing w:val="-2"/>
                <w:sz w:val="12"/>
              </w:rPr>
              <w:t>m</w:t>
            </w:r>
          </w:p>
        </w:tc>
      </w:tr>
      <w:tr>
        <w:trPr>
          <w:trHeight w:val="747" w:hRule="atLeast"/>
        </w:trPr>
        <w:tc>
          <w:tcPr>
            <w:tcW w:w="1652" w:type="dxa"/>
            <w:vMerge/>
            <w:tcBorders>
              <w:top w:val="nil"/>
            </w:tcBorders>
          </w:tcPr>
          <w:p>
            <w:pPr>
              <w:rPr>
                <w:sz w:val="2"/>
                <w:szCs w:val="2"/>
              </w:rPr>
            </w:pPr>
          </w:p>
        </w:tc>
        <w:tc>
          <w:tcPr>
            <w:tcW w:w="1576" w:type="dxa"/>
          </w:tcPr>
          <w:p>
            <w:pPr>
              <w:pStyle w:val="TableParagraph"/>
              <w:spacing w:before="88"/>
              <w:ind w:left="6" w:right="3"/>
              <w:jc w:val="center"/>
              <w:rPr>
                <w:sz w:val="12"/>
              </w:rPr>
            </w:pPr>
            <w:r>
              <w:rPr>
                <w:color w:val="58595B"/>
                <w:w w:val="110"/>
                <w:sz w:val="12"/>
              </w:rPr>
              <w:t>All</w:t>
            </w:r>
            <w:r>
              <w:rPr>
                <w:color w:val="58595B"/>
                <w:spacing w:val="3"/>
                <w:w w:val="110"/>
                <w:sz w:val="12"/>
              </w:rPr>
              <w:t> </w:t>
            </w:r>
            <w:r>
              <w:rPr>
                <w:color w:val="58595B"/>
                <w:w w:val="110"/>
                <w:sz w:val="12"/>
              </w:rPr>
              <w:t>tests</w:t>
            </w:r>
            <w:r>
              <w:rPr>
                <w:color w:val="58595B"/>
                <w:spacing w:val="4"/>
                <w:w w:val="110"/>
                <w:sz w:val="12"/>
              </w:rPr>
              <w:t> </w:t>
            </w:r>
            <w:r>
              <w:rPr>
                <w:color w:val="58595B"/>
                <w:w w:val="110"/>
                <w:sz w:val="12"/>
              </w:rPr>
              <w:t>available</w:t>
            </w:r>
            <w:r>
              <w:rPr>
                <w:color w:val="58595B"/>
                <w:spacing w:val="3"/>
                <w:w w:val="110"/>
                <w:sz w:val="12"/>
              </w:rPr>
              <w:t> </w:t>
            </w:r>
            <w:r>
              <w:rPr>
                <w:color w:val="58595B"/>
                <w:w w:val="110"/>
                <w:sz w:val="12"/>
              </w:rPr>
              <w:t>on</w:t>
            </w:r>
            <w:r>
              <w:rPr>
                <w:color w:val="58595B"/>
                <w:spacing w:val="2"/>
                <w:w w:val="110"/>
                <w:sz w:val="12"/>
              </w:rPr>
              <w:t> </w:t>
            </w:r>
            <w:r>
              <w:rPr>
                <w:color w:val="58595B"/>
                <w:spacing w:val="-5"/>
                <w:w w:val="110"/>
                <w:sz w:val="12"/>
              </w:rPr>
              <w:t>App</w:t>
            </w:r>
          </w:p>
        </w:tc>
        <w:tc>
          <w:tcPr>
            <w:tcW w:w="1343" w:type="dxa"/>
          </w:tcPr>
          <w:p>
            <w:pPr>
              <w:pStyle w:val="TableParagraph"/>
              <w:spacing w:before="107"/>
              <w:ind w:right="24"/>
              <w:jc w:val="center"/>
              <w:rPr>
                <w:sz w:val="12"/>
              </w:rPr>
            </w:pPr>
            <w:r>
              <w:rPr>
                <w:color w:val="58595B"/>
                <w:spacing w:val="-2"/>
                <w:w w:val="110"/>
                <w:sz w:val="12"/>
              </w:rPr>
              <w:t>Cashless</w:t>
            </w:r>
          </w:p>
        </w:tc>
        <w:tc>
          <w:tcPr>
            <w:tcW w:w="942" w:type="dxa"/>
          </w:tcPr>
          <w:p>
            <w:pPr>
              <w:pStyle w:val="TableParagraph"/>
              <w:spacing w:before="9"/>
              <w:rPr>
                <w:sz w:val="7"/>
              </w:rPr>
            </w:pPr>
          </w:p>
          <w:p>
            <w:pPr>
              <w:pStyle w:val="TableParagraph"/>
              <w:spacing w:line="217" w:lineRule="exact"/>
              <w:ind w:left="366"/>
              <w:rPr>
                <w:position w:val="-3"/>
                <w:sz w:val="20"/>
              </w:rPr>
            </w:pPr>
            <w:r>
              <w:rPr>
                <w:position w:val="-3"/>
                <w:sz w:val="20"/>
              </w:rPr>
              <w:drawing>
                <wp:inline distT="0" distB="0" distL="0" distR="0">
                  <wp:extent cx="132704" cy="138112"/>
                  <wp:effectExtent l="0" t="0" r="0" b="0"/>
                  <wp:docPr id="11" name="Image 11"/>
                  <wp:cNvGraphicFramePr>
                    <a:graphicFrameLocks/>
                  </wp:cNvGraphicFramePr>
                  <a:graphic>
                    <a:graphicData uri="http://schemas.openxmlformats.org/drawingml/2006/picture">
                      <pic:pic>
                        <pic:nvPicPr>
                          <pic:cNvPr id="11" name="Image 11"/>
                          <pic:cNvPicPr/>
                        </pic:nvPicPr>
                        <pic:blipFill>
                          <a:blip r:embed="rId9" cstate="print"/>
                          <a:stretch>
                            <a:fillRect/>
                          </a:stretch>
                        </pic:blipFill>
                        <pic:spPr>
                          <a:xfrm>
                            <a:off x="0" y="0"/>
                            <a:ext cx="132704" cy="138112"/>
                          </a:xfrm>
                          <a:prstGeom prst="rect">
                            <a:avLst/>
                          </a:prstGeom>
                        </pic:spPr>
                      </pic:pic>
                    </a:graphicData>
                  </a:graphic>
                </wp:inline>
              </w:drawing>
            </w:r>
            <w:r>
              <w:rPr>
                <w:position w:val="-3"/>
                <w:sz w:val="20"/>
              </w:rPr>
            </w:r>
          </w:p>
        </w:tc>
        <w:tc>
          <w:tcPr>
            <w:tcW w:w="942" w:type="dxa"/>
          </w:tcPr>
          <w:p>
            <w:pPr>
              <w:pStyle w:val="TableParagraph"/>
              <w:spacing w:before="9"/>
              <w:rPr>
                <w:sz w:val="7"/>
              </w:rPr>
            </w:pPr>
          </w:p>
          <w:p>
            <w:pPr>
              <w:pStyle w:val="TableParagraph"/>
              <w:spacing w:line="217" w:lineRule="exact"/>
              <w:ind w:left="361"/>
              <w:rPr>
                <w:position w:val="-3"/>
                <w:sz w:val="20"/>
              </w:rPr>
            </w:pPr>
            <w:r>
              <w:rPr>
                <w:position w:val="-3"/>
                <w:sz w:val="20"/>
              </w:rPr>
              <w:drawing>
                <wp:inline distT="0" distB="0" distL="0" distR="0">
                  <wp:extent cx="132704" cy="138112"/>
                  <wp:effectExtent l="0" t="0" r="0" b="0"/>
                  <wp:docPr id="12" name="Image 12"/>
                  <wp:cNvGraphicFramePr>
                    <a:graphicFrameLocks/>
                  </wp:cNvGraphicFramePr>
                  <a:graphic>
                    <a:graphicData uri="http://schemas.openxmlformats.org/drawingml/2006/picture">
                      <pic:pic>
                        <pic:nvPicPr>
                          <pic:cNvPr id="12" name="Image 12"/>
                          <pic:cNvPicPr/>
                        </pic:nvPicPr>
                        <pic:blipFill>
                          <a:blip r:embed="rId9" cstate="print"/>
                          <a:stretch>
                            <a:fillRect/>
                          </a:stretch>
                        </pic:blipFill>
                        <pic:spPr>
                          <a:xfrm>
                            <a:off x="0" y="0"/>
                            <a:ext cx="132704" cy="138112"/>
                          </a:xfrm>
                          <a:prstGeom prst="rect">
                            <a:avLst/>
                          </a:prstGeom>
                        </pic:spPr>
                      </pic:pic>
                    </a:graphicData>
                  </a:graphic>
                </wp:inline>
              </w:drawing>
            </w:r>
            <w:r>
              <w:rPr>
                <w:position w:val="-3"/>
                <w:sz w:val="20"/>
              </w:rPr>
            </w:r>
          </w:p>
        </w:tc>
        <w:tc>
          <w:tcPr>
            <w:tcW w:w="942" w:type="dxa"/>
          </w:tcPr>
          <w:p>
            <w:pPr>
              <w:pStyle w:val="TableParagraph"/>
              <w:spacing w:before="9"/>
              <w:rPr>
                <w:sz w:val="7"/>
              </w:rPr>
            </w:pPr>
          </w:p>
          <w:p>
            <w:pPr>
              <w:pStyle w:val="TableParagraph"/>
              <w:spacing w:line="217" w:lineRule="exact"/>
              <w:ind w:left="352"/>
              <w:rPr>
                <w:position w:val="-3"/>
                <w:sz w:val="20"/>
              </w:rPr>
            </w:pPr>
            <w:r>
              <w:rPr>
                <w:position w:val="-3"/>
                <w:sz w:val="20"/>
              </w:rPr>
              <w:drawing>
                <wp:inline distT="0" distB="0" distL="0" distR="0">
                  <wp:extent cx="132704" cy="138112"/>
                  <wp:effectExtent l="0" t="0" r="0" b="0"/>
                  <wp:docPr id="13" name="Image 13"/>
                  <wp:cNvGraphicFramePr>
                    <a:graphicFrameLocks/>
                  </wp:cNvGraphicFramePr>
                  <a:graphic>
                    <a:graphicData uri="http://schemas.openxmlformats.org/drawingml/2006/picture">
                      <pic:pic>
                        <pic:nvPicPr>
                          <pic:cNvPr id="13" name="Image 13"/>
                          <pic:cNvPicPr/>
                        </pic:nvPicPr>
                        <pic:blipFill>
                          <a:blip r:embed="rId9" cstate="print"/>
                          <a:stretch>
                            <a:fillRect/>
                          </a:stretch>
                        </pic:blipFill>
                        <pic:spPr>
                          <a:xfrm>
                            <a:off x="0" y="0"/>
                            <a:ext cx="132704" cy="138112"/>
                          </a:xfrm>
                          <a:prstGeom prst="rect">
                            <a:avLst/>
                          </a:prstGeom>
                        </pic:spPr>
                      </pic:pic>
                    </a:graphicData>
                  </a:graphic>
                </wp:inline>
              </w:drawing>
            </w:r>
            <w:r>
              <w:rPr>
                <w:position w:val="-3"/>
                <w:sz w:val="20"/>
              </w:rPr>
            </w:r>
          </w:p>
        </w:tc>
        <w:tc>
          <w:tcPr>
            <w:tcW w:w="942" w:type="dxa"/>
          </w:tcPr>
          <w:p>
            <w:pPr>
              <w:pStyle w:val="TableParagraph"/>
              <w:spacing w:before="9"/>
              <w:rPr>
                <w:sz w:val="7"/>
              </w:rPr>
            </w:pPr>
          </w:p>
          <w:p>
            <w:pPr>
              <w:pStyle w:val="TableParagraph"/>
              <w:spacing w:line="217" w:lineRule="exact"/>
              <w:ind w:left="357"/>
              <w:rPr>
                <w:position w:val="-3"/>
                <w:sz w:val="20"/>
              </w:rPr>
            </w:pPr>
            <w:r>
              <w:rPr>
                <w:position w:val="-3"/>
                <w:sz w:val="20"/>
              </w:rPr>
              <w:drawing>
                <wp:inline distT="0" distB="0" distL="0" distR="0">
                  <wp:extent cx="132704" cy="138112"/>
                  <wp:effectExtent l="0" t="0" r="0" b="0"/>
                  <wp:docPr id="14" name="Image 14"/>
                  <wp:cNvGraphicFramePr>
                    <a:graphicFrameLocks/>
                  </wp:cNvGraphicFramePr>
                  <a:graphic>
                    <a:graphicData uri="http://schemas.openxmlformats.org/drawingml/2006/picture">
                      <pic:pic>
                        <pic:nvPicPr>
                          <pic:cNvPr id="14" name="Image 14"/>
                          <pic:cNvPicPr/>
                        </pic:nvPicPr>
                        <pic:blipFill>
                          <a:blip r:embed="rId9" cstate="print"/>
                          <a:stretch>
                            <a:fillRect/>
                          </a:stretch>
                        </pic:blipFill>
                        <pic:spPr>
                          <a:xfrm>
                            <a:off x="0" y="0"/>
                            <a:ext cx="132704" cy="138112"/>
                          </a:xfrm>
                          <a:prstGeom prst="rect">
                            <a:avLst/>
                          </a:prstGeom>
                        </pic:spPr>
                      </pic:pic>
                    </a:graphicData>
                  </a:graphic>
                </wp:inline>
              </w:drawing>
            </w:r>
            <w:r>
              <w:rPr>
                <w:position w:val="-3"/>
                <w:sz w:val="20"/>
              </w:rPr>
            </w:r>
          </w:p>
        </w:tc>
        <w:tc>
          <w:tcPr>
            <w:tcW w:w="942" w:type="dxa"/>
          </w:tcPr>
          <w:p>
            <w:pPr>
              <w:pStyle w:val="TableParagraph"/>
              <w:spacing w:line="278" w:lineRule="auto" w:before="33"/>
              <w:ind w:left="53" w:right="86" w:firstLine="1"/>
              <w:jc w:val="center"/>
              <w:rPr>
                <w:sz w:val="12"/>
              </w:rPr>
            </w:pPr>
            <w:r>
              <w:rPr>
                <w:color w:val="58595B"/>
                <w:w w:val="110"/>
                <w:sz w:val="12"/>
              </w:rPr>
              <w:t>25% of</w:t>
            </w:r>
            <w:r>
              <w:rPr>
                <w:color w:val="58595B"/>
                <w:spacing w:val="40"/>
                <w:w w:val="110"/>
                <w:sz w:val="12"/>
              </w:rPr>
              <w:t> </w:t>
            </w:r>
            <w:r>
              <w:rPr>
                <w:color w:val="58595B"/>
                <w:w w:val="110"/>
                <w:sz w:val="12"/>
              </w:rPr>
              <w:t>Premium</w:t>
            </w:r>
            <w:r>
              <w:rPr>
                <w:color w:val="58595B"/>
                <w:spacing w:val="-10"/>
                <w:w w:val="110"/>
                <w:sz w:val="12"/>
              </w:rPr>
              <w:t> </w:t>
            </w:r>
            <w:r>
              <w:rPr>
                <w:color w:val="58595B"/>
                <w:w w:val="110"/>
                <w:sz w:val="12"/>
              </w:rPr>
              <w:t>÷</w:t>
            </w:r>
            <w:r>
              <w:rPr>
                <w:color w:val="58595B"/>
                <w:spacing w:val="40"/>
                <w:w w:val="110"/>
                <w:sz w:val="12"/>
              </w:rPr>
              <w:t> </w:t>
            </w:r>
            <w:r>
              <w:rPr>
                <w:color w:val="58595B"/>
                <w:spacing w:val="-2"/>
                <w:w w:val="110"/>
                <w:sz w:val="12"/>
              </w:rPr>
              <w:t>Policy</w:t>
            </w:r>
            <w:r>
              <w:rPr>
                <w:color w:val="58595B"/>
                <w:spacing w:val="-8"/>
                <w:w w:val="110"/>
                <w:sz w:val="12"/>
              </w:rPr>
              <w:t> </w:t>
            </w:r>
            <w:r>
              <w:rPr>
                <w:color w:val="58595B"/>
                <w:spacing w:val="-2"/>
                <w:w w:val="110"/>
                <w:sz w:val="12"/>
              </w:rPr>
              <w:t>Tenure</w:t>
            </w:r>
            <w:r>
              <w:rPr>
                <w:color w:val="58595B"/>
                <w:spacing w:val="40"/>
                <w:w w:val="110"/>
                <w:sz w:val="12"/>
              </w:rPr>
              <w:t> </w:t>
            </w:r>
            <w:r>
              <w:rPr>
                <w:color w:val="58595B"/>
                <w:w w:val="110"/>
                <w:sz w:val="12"/>
              </w:rPr>
              <w:t>per</w:t>
            </w:r>
            <w:r>
              <w:rPr>
                <w:color w:val="58595B"/>
                <w:spacing w:val="-10"/>
                <w:w w:val="110"/>
                <w:sz w:val="12"/>
              </w:rPr>
              <w:t> </w:t>
            </w:r>
            <w:r>
              <w:rPr>
                <w:color w:val="58595B"/>
                <w:w w:val="110"/>
                <w:sz w:val="12"/>
              </w:rPr>
              <w:t>annum</w:t>
            </w:r>
          </w:p>
        </w:tc>
        <w:tc>
          <w:tcPr>
            <w:tcW w:w="942" w:type="dxa"/>
          </w:tcPr>
          <w:p>
            <w:pPr>
              <w:pStyle w:val="TableParagraph"/>
              <w:spacing w:line="278" w:lineRule="auto" w:before="32"/>
              <w:ind w:left="51" w:right="88" w:firstLine="1"/>
              <w:jc w:val="center"/>
              <w:rPr>
                <w:sz w:val="12"/>
              </w:rPr>
            </w:pPr>
            <w:r>
              <w:rPr>
                <w:color w:val="58595B"/>
                <w:w w:val="110"/>
                <w:sz w:val="12"/>
              </w:rPr>
              <w:t>25% of</w:t>
            </w:r>
            <w:r>
              <w:rPr>
                <w:color w:val="58595B"/>
                <w:spacing w:val="40"/>
                <w:w w:val="110"/>
                <w:sz w:val="12"/>
              </w:rPr>
              <w:t> </w:t>
            </w:r>
            <w:r>
              <w:rPr>
                <w:color w:val="58595B"/>
                <w:w w:val="110"/>
                <w:sz w:val="12"/>
              </w:rPr>
              <w:t>Premium</w:t>
            </w:r>
            <w:r>
              <w:rPr>
                <w:color w:val="58595B"/>
                <w:spacing w:val="-10"/>
                <w:w w:val="110"/>
                <w:sz w:val="12"/>
              </w:rPr>
              <w:t> </w:t>
            </w:r>
            <w:r>
              <w:rPr>
                <w:color w:val="58595B"/>
                <w:w w:val="110"/>
                <w:sz w:val="12"/>
              </w:rPr>
              <w:t>÷</w:t>
            </w:r>
            <w:r>
              <w:rPr>
                <w:color w:val="58595B"/>
                <w:spacing w:val="40"/>
                <w:w w:val="110"/>
                <w:sz w:val="12"/>
              </w:rPr>
              <w:t> </w:t>
            </w:r>
            <w:r>
              <w:rPr>
                <w:color w:val="58595B"/>
                <w:spacing w:val="-2"/>
                <w:w w:val="110"/>
                <w:sz w:val="12"/>
              </w:rPr>
              <w:t>Policy</w:t>
            </w:r>
            <w:r>
              <w:rPr>
                <w:color w:val="58595B"/>
                <w:spacing w:val="-8"/>
                <w:w w:val="110"/>
                <w:sz w:val="12"/>
              </w:rPr>
              <w:t> </w:t>
            </w:r>
            <w:r>
              <w:rPr>
                <w:color w:val="58595B"/>
                <w:spacing w:val="-2"/>
                <w:w w:val="110"/>
                <w:sz w:val="12"/>
              </w:rPr>
              <w:t>Tenure</w:t>
            </w:r>
            <w:r>
              <w:rPr>
                <w:color w:val="58595B"/>
                <w:spacing w:val="40"/>
                <w:w w:val="110"/>
                <w:sz w:val="12"/>
              </w:rPr>
              <w:t> </w:t>
            </w:r>
            <w:r>
              <w:rPr>
                <w:color w:val="58595B"/>
                <w:w w:val="110"/>
                <w:sz w:val="12"/>
              </w:rPr>
              <w:t>per</w:t>
            </w:r>
            <w:r>
              <w:rPr>
                <w:color w:val="58595B"/>
                <w:spacing w:val="-10"/>
                <w:w w:val="110"/>
                <w:sz w:val="12"/>
              </w:rPr>
              <w:t> </w:t>
            </w:r>
            <w:r>
              <w:rPr>
                <w:color w:val="58595B"/>
                <w:w w:val="110"/>
                <w:sz w:val="12"/>
              </w:rPr>
              <w:t>annum</w:t>
            </w:r>
          </w:p>
        </w:tc>
        <w:tc>
          <w:tcPr>
            <w:tcW w:w="942" w:type="dxa"/>
          </w:tcPr>
          <w:p>
            <w:pPr>
              <w:pStyle w:val="TableParagraph"/>
              <w:spacing w:before="9"/>
              <w:rPr>
                <w:sz w:val="7"/>
              </w:rPr>
            </w:pPr>
          </w:p>
          <w:p>
            <w:pPr>
              <w:pStyle w:val="TableParagraph"/>
              <w:spacing w:line="217" w:lineRule="exact"/>
              <w:ind w:left="385"/>
              <w:rPr>
                <w:position w:val="-3"/>
                <w:sz w:val="20"/>
              </w:rPr>
            </w:pPr>
            <w:r>
              <w:rPr>
                <w:position w:val="-3"/>
                <w:sz w:val="20"/>
              </w:rPr>
              <w:drawing>
                <wp:inline distT="0" distB="0" distL="0" distR="0">
                  <wp:extent cx="132704" cy="138112"/>
                  <wp:effectExtent l="0" t="0" r="0" b="0"/>
                  <wp:docPr id="15" name="Image 15"/>
                  <wp:cNvGraphicFramePr>
                    <a:graphicFrameLocks/>
                  </wp:cNvGraphicFramePr>
                  <a:graphic>
                    <a:graphicData uri="http://schemas.openxmlformats.org/drawingml/2006/picture">
                      <pic:pic>
                        <pic:nvPicPr>
                          <pic:cNvPr id="15" name="Image 15"/>
                          <pic:cNvPicPr/>
                        </pic:nvPicPr>
                        <pic:blipFill>
                          <a:blip r:embed="rId9" cstate="print"/>
                          <a:stretch>
                            <a:fillRect/>
                          </a:stretch>
                        </pic:blipFill>
                        <pic:spPr>
                          <a:xfrm>
                            <a:off x="0" y="0"/>
                            <a:ext cx="132704" cy="138112"/>
                          </a:xfrm>
                          <a:prstGeom prst="rect">
                            <a:avLst/>
                          </a:prstGeom>
                        </pic:spPr>
                      </pic:pic>
                    </a:graphicData>
                  </a:graphic>
                </wp:inline>
              </w:drawing>
            </w:r>
            <w:r>
              <w:rPr>
                <w:position w:val="-3"/>
                <w:sz w:val="20"/>
              </w:rPr>
            </w:r>
          </w:p>
        </w:tc>
      </w:tr>
      <w:tr>
        <w:trPr>
          <w:trHeight w:val="754" w:hRule="atLeast"/>
        </w:trPr>
        <w:tc>
          <w:tcPr>
            <w:tcW w:w="1652" w:type="dxa"/>
          </w:tcPr>
          <w:p>
            <w:pPr>
              <w:pStyle w:val="TableParagraph"/>
              <w:spacing w:before="134"/>
              <w:rPr>
                <w:sz w:val="12"/>
              </w:rPr>
            </w:pPr>
          </w:p>
          <w:p>
            <w:pPr>
              <w:pStyle w:val="TableParagraph"/>
              <w:ind w:left="103"/>
              <w:rPr>
                <w:sz w:val="12"/>
              </w:rPr>
            </w:pPr>
            <w:r>
              <w:rPr>
                <w:color w:val="58595B"/>
                <w:w w:val="110"/>
                <w:sz w:val="12"/>
              </w:rPr>
              <w:t>Mental</w:t>
            </w:r>
            <w:r>
              <w:rPr>
                <w:color w:val="58595B"/>
                <w:spacing w:val="1"/>
                <w:w w:val="115"/>
                <w:sz w:val="12"/>
              </w:rPr>
              <w:t> </w:t>
            </w:r>
            <w:r>
              <w:rPr>
                <w:color w:val="58595B"/>
                <w:spacing w:val="-2"/>
                <w:w w:val="115"/>
                <w:sz w:val="12"/>
              </w:rPr>
              <w:t>Wellbeing</w:t>
            </w:r>
          </w:p>
        </w:tc>
        <w:tc>
          <w:tcPr>
            <w:tcW w:w="1576" w:type="dxa"/>
          </w:tcPr>
          <w:p>
            <w:pPr>
              <w:pStyle w:val="TableParagraph"/>
              <w:spacing w:before="71"/>
              <w:rPr>
                <w:sz w:val="12"/>
              </w:rPr>
            </w:pPr>
          </w:p>
          <w:p>
            <w:pPr>
              <w:pStyle w:val="TableParagraph"/>
              <w:spacing w:line="348" w:lineRule="auto"/>
              <w:ind w:left="406" w:hanging="93"/>
              <w:rPr>
                <w:sz w:val="12"/>
              </w:rPr>
            </w:pPr>
            <w:r>
              <w:rPr>
                <w:color w:val="58595B"/>
                <w:spacing w:val="-2"/>
                <w:w w:val="110"/>
                <w:sz w:val="12"/>
              </w:rPr>
              <w:t>Psychologists</w:t>
            </w:r>
            <w:r>
              <w:rPr>
                <w:color w:val="58595B"/>
                <w:spacing w:val="-8"/>
                <w:w w:val="110"/>
                <w:sz w:val="12"/>
              </w:rPr>
              <w:t> </w:t>
            </w:r>
            <w:r>
              <w:rPr>
                <w:color w:val="58595B"/>
                <w:spacing w:val="-2"/>
                <w:w w:val="110"/>
                <w:sz w:val="12"/>
              </w:rPr>
              <w:t>&amp;</w:t>
            </w:r>
            <w:r>
              <w:rPr>
                <w:color w:val="58595B"/>
                <w:spacing w:val="40"/>
                <w:w w:val="110"/>
                <w:sz w:val="12"/>
              </w:rPr>
              <w:t> </w:t>
            </w:r>
            <w:r>
              <w:rPr>
                <w:color w:val="58595B"/>
                <w:spacing w:val="-2"/>
                <w:w w:val="110"/>
                <w:sz w:val="12"/>
              </w:rPr>
              <w:t>Psychiatrists</w:t>
            </w:r>
          </w:p>
        </w:tc>
        <w:tc>
          <w:tcPr>
            <w:tcW w:w="1343" w:type="dxa"/>
          </w:tcPr>
          <w:p>
            <w:pPr>
              <w:pStyle w:val="TableParagraph"/>
              <w:rPr>
                <w:sz w:val="12"/>
              </w:rPr>
            </w:pPr>
          </w:p>
          <w:p>
            <w:pPr>
              <w:pStyle w:val="TableParagraph"/>
              <w:spacing w:before="20"/>
              <w:rPr>
                <w:sz w:val="12"/>
              </w:rPr>
            </w:pPr>
          </w:p>
          <w:p>
            <w:pPr>
              <w:pStyle w:val="TableParagraph"/>
              <w:ind w:right="24"/>
              <w:jc w:val="center"/>
              <w:rPr>
                <w:sz w:val="12"/>
              </w:rPr>
            </w:pPr>
            <w:r>
              <w:rPr>
                <w:color w:val="58595B"/>
                <w:spacing w:val="-2"/>
                <w:w w:val="110"/>
                <w:sz w:val="12"/>
              </w:rPr>
              <w:t>Cashless</w:t>
            </w:r>
          </w:p>
        </w:tc>
        <w:tc>
          <w:tcPr>
            <w:tcW w:w="942" w:type="dxa"/>
          </w:tcPr>
          <w:p>
            <w:pPr>
              <w:pStyle w:val="TableParagraph"/>
              <w:spacing w:before="10"/>
              <w:rPr>
                <w:sz w:val="18"/>
              </w:rPr>
            </w:pPr>
          </w:p>
          <w:p>
            <w:pPr>
              <w:pStyle w:val="TableParagraph"/>
              <w:spacing w:line="217" w:lineRule="exact"/>
              <w:ind w:left="366"/>
              <w:rPr>
                <w:position w:val="-3"/>
                <w:sz w:val="20"/>
              </w:rPr>
            </w:pPr>
            <w:r>
              <w:rPr>
                <w:position w:val="-3"/>
                <w:sz w:val="20"/>
              </w:rPr>
              <w:drawing>
                <wp:inline distT="0" distB="0" distL="0" distR="0">
                  <wp:extent cx="132704" cy="138112"/>
                  <wp:effectExtent l="0" t="0" r="0" b="0"/>
                  <wp:docPr id="16" name="Image 16"/>
                  <wp:cNvGraphicFramePr>
                    <a:graphicFrameLocks/>
                  </wp:cNvGraphicFramePr>
                  <a:graphic>
                    <a:graphicData uri="http://schemas.openxmlformats.org/drawingml/2006/picture">
                      <pic:pic>
                        <pic:nvPicPr>
                          <pic:cNvPr id="16" name="Image 16"/>
                          <pic:cNvPicPr/>
                        </pic:nvPicPr>
                        <pic:blipFill>
                          <a:blip r:embed="rId9" cstate="print"/>
                          <a:stretch>
                            <a:fillRect/>
                          </a:stretch>
                        </pic:blipFill>
                        <pic:spPr>
                          <a:xfrm>
                            <a:off x="0" y="0"/>
                            <a:ext cx="132704" cy="138112"/>
                          </a:xfrm>
                          <a:prstGeom prst="rect">
                            <a:avLst/>
                          </a:prstGeom>
                        </pic:spPr>
                      </pic:pic>
                    </a:graphicData>
                  </a:graphic>
                </wp:inline>
              </w:drawing>
            </w:r>
            <w:r>
              <w:rPr>
                <w:position w:val="-3"/>
                <w:sz w:val="20"/>
              </w:rPr>
            </w:r>
          </w:p>
        </w:tc>
        <w:tc>
          <w:tcPr>
            <w:tcW w:w="942" w:type="dxa"/>
          </w:tcPr>
          <w:p>
            <w:pPr>
              <w:pStyle w:val="TableParagraph"/>
              <w:spacing w:before="2"/>
              <w:rPr>
                <w:sz w:val="20"/>
              </w:rPr>
            </w:pPr>
          </w:p>
          <w:p>
            <w:pPr>
              <w:pStyle w:val="TableParagraph"/>
              <w:spacing w:line="217" w:lineRule="exact"/>
              <w:ind w:left="361"/>
              <w:rPr>
                <w:position w:val="-3"/>
                <w:sz w:val="20"/>
              </w:rPr>
            </w:pPr>
            <w:r>
              <w:rPr>
                <w:position w:val="-3"/>
                <w:sz w:val="20"/>
              </w:rPr>
              <w:drawing>
                <wp:inline distT="0" distB="0" distL="0" distR="0">
                  <wp:extent cx="132704" cy="138112"/>
                  <wp:effectExtent l="0" t="0" r="0" b="0"/>
                  <wp:docPr id="17" name="Image 17"/>
                  <wp:cNvGraphicFramePr>
                    <a:graphicFrameLocks/>
                  </wp:cNvGraphicFramePr>
                  <a:graphic>
                    <a:graphicData uri="http://schemas.openxmlformats.org/drawingml/2006/picture">
                      <pic:pic>
                        <pic:nvPicPr>
                          <pic:cNvPr id="17" name="Image 17"/>
                          <pic:cNvPicPr/>
                        </pic:nvPicPr>
                        <pic:blipFill>
                          <a:blip r:embed="rId9" cstate="print"/>
                          <a:stretch>
                            <a:fillRect/>
                          </a:stretch>
                        </pic:blipFill>
                        <pic:spPr>
                          <a:xfrm>
                            <a:off x="0" y="0"/>
                            <a:ext cx="132704" cy="138112"/>
                          </a:xfrm>
                          <a:prstGeom prst="rect">
                            <a:avLst/>
                          </a:prstGeom>
                        </pic:spPr>
                      </pic:pic>
                    </a:graphicData>
                  </a:graphic>
                </wp:inline>
              </w:drawing>
            </w:r>
            <w:r>
              <w:rPr>
                <w:position w:val="-3"/>
                <w:sz w:val="20"/>
              </w:rPr>
            </w:r>
          </w:p>
        </w:tc>
        <w:tc>
          <w:tcPr>
            <w:tcW w:w="942" w:type="dxa"/>
          </w:tcPr>
          <w:p>
            <w:pPr>
              <w:pStyle w:val="TableParagraph"/>
              <w:spacing w:before="56"/>
              <w:rPr>
                <w:sz w:val="12"/>
              </w:rPr>
            </w:pPr>
          </w:p>
          <w:p>
            <w:pPr>
              <w:pStyle w:val="TableParagraph"/>
              <w:ind w:right="5"/>
              <w:jc w:val="center"/>
              <w:rPr>
                <w:sz w:val="12"/>
              </w:rPr>
            </w:pPr>
            <w:r>
              <w:rPr>
                <w:color w:val="58595B"/>
                <w:spacing w:val="-5"/>
                <w:w w:val="105"/>
                <w:sz w:val="12"/>
              </w:rPr>
              <w:t>24</w:t>
            </w:r>
          </w:p>
          <w:p>
            <w:pPr>
              <w:pStyle w:val="TableParagraph"/>
              <w:spacing w:before="22"/>
              <w:ind w:right="13"/>
              <w:jc w:val="center"/>
              <w:rPr>
                <w:sz w:val="12"/>
              </w:rPr>
            </w:pPr>
            <w:r>
              <w:rPr>
                <w:color w:val="58595B"/>
                <w:w w:val="110"/>
                <w:sz w:val="12"/>
              </w:rPr>
              <w:t>(2</w:t>
            </w:r>
            <w:r>
              <w:rPr>
                <w:color w:val="58595B"/>
                <w:spacing w:val="2"/>
                <w:w w:val="110"/>
                <w:sz w:val="12"/>
              </w:rPr>
              <w:t> </w:t>
            </w:r>
            <w:r>
              <w:rPr>
                <w:color w:val="58595B"/>
                <w:w w:val="110"/>
                <w:sz w:val="12"/>
              </w:rPr>
              <w:t>per </w:t>
            </w:r>
            <w:r>
              <w:rPr>
                <w:color w:val="58595B"/>
                <w:spacing w:val="-2"/>
                <w:w w:val="110"/>
                <w:sz w:val="12"/>
              </w:rPr>
              <w:t>month)</w:t>
            </w:r>
          </w:p>
        </w:tc>
        <w:tc>
          <w:tcPr>
            <w:tcW w:w="942" w:type="dxa"/>
          </w:tcPr>
          <w:p>
            <w:pPr>
              <w:pStyle w:val="TableParagraph"/>
              <w:spacing w:before="2"/>
              <w:rPr>
                <w:sz w:val="20"/>
              </w:rPr>
            </w:pPr>
          </w:p>
          <w:p>
            <w:pPr>
              <w:pStyle w:val="TableParagraph"/>
              <w:spacing w:line="217" w:lineRule="exact"/>
              <w:ind w:left="354"/>
              <w:rPr>
                <w:position w:val="-3"/>
                <w:sz w:val="20"/>
              </w:rPr>
            </w:pPr>
            <w:r>
              <w:rPr>
                <w:position w:val="-3"/>
                <w:sz w:val="20"/>
              </w:rPr>
              <w:drawing>
                <wp:inline distT="0" distB="0" distL="0" distR="0">
                  <wp:extent cx="132704" cy="138112"/>
                  <wp:effectExtent l="0" t="0" r="0" b="0"/>
                  <wp:docPr id="18" name="Image 18"/>
                  <wp:cNvGraphicFramePr>
                    <a:graphicFrameLocks/>
                  </wp:cNvGraphicFramePr>
                  <a:graphic>
                    <a:graphicData uri="http://schemas.openxmlformats.org/drawingml/2006/picture">
                      <pic:pic>
                        <pic:nvPicPr>
                          <pic:cNvPr id="18" name="Image 18"/>
                          <pic:cNvPicPr/>
                        </pic:nvPicPr>
                        <pic:blipFill>
                          <a:blip r:embed="rId9" cstate="print"/>
                          <a:stretch>
                            <a:fillRect/>
                          </a:stretch>
                        </pic:blipFill>
                        <pic:spPr>
                          <a:xfrm>
                            <a:off x="0" y="0"/>
                            <a:ext cx="132704" cy="138112"/>
                          </a:xfrm>
                          <a:prstGeom prst="rect">
                            <a:avLst/>
                          </a:prstGeom>
                        </pic:spPr>
                      </pic:pic>
                    </a:graphicData>
                  </a:graphic>
                </wp:inline>
              </w:drawing>
            </w:r>
            <w:r>
              <w:rPr>
                <w:position w:val="-3"/>
                <w:sz w:val="20"/>
              </w:rPr>
            </w:r>
          </w:p>
        </w:tc>
        <w:tc>
          <w:tcPr>
            <w:tcW w:w="942" w:type="dxa"/>
          </w:tcPr>
          <w:p>
            <w:pPr>
              <w:pStyle w:val="TableParagraph"/>
              <w:spacing w:line="278" w:lineRule="auto" w:before="51"/>
              <w:ind w:left="53" w:right="86" w:firstLine="1"/>
              <w:jc w:val="center"/>
              <w:rPr>
                <w:sz w:val="12"/>
              </w:rPr>
            </w:pPr>
            <w:r>
              <w:rPr>
                <w:color w:val="58595B"/>
                <w:w w:val="110"/>
                <w:sz w:val="12"/>
              </w:rPr>
              <w:t>25% of</w:t>
            </w:r>
            <w:r>
              <w:rPr>
                <w:color w:val="58595B"/>
                <w:spacing w:val="40"/>
                <w:w w:val="110"/>
                <w:sz w:val="12"/>
              </w:rPr>
              <w:t> </w:t>
            </w:r>
            <w:r>
              <w:rPr>
                <w:color w:val="58595B"/>
                <w:w w:val="110"/>
                <w:sz w:val="12"/>
              </w:rPr>
              <w:t>Premium</w:t>
            </w:r>
            <w:r>
              <w:rPr>
                <w:color w:val="58595B"/>
                <w:spacing w:val="-10"/>
                <w:w w:val="110"/>
                <w:sz w:val="12"/>
              </w:rPr>
              <w:t> </w:t>
            </w:r>
            <w:r>
              <w:rPr>
                <w:color w:val="58595B"/>
                <w:w w:val="110"/>
                <w:sz w:val="12"/>
              </w:rPr>
              <w:t>÷</w:t>
            </w:r>
            <w:r>
              <w:rPr>
                <w:color w:val="58595B"/>
                <w:spacing w:val="40"/>
                <w:w w:val="110"/>
                <w:sz w:val="12"/>
              </w:rPr>
              <w:t> </w:t>
            </w:r>
            <w:r>
              <w:rPr>
                <w:color w:val="58595B"/>
                <w:spacing w:val="-2"/>
                <w:w w:val="110"/>
                <w:sz w:val="12"/>
              </w:rPr>
              <w:t>Policy</w:t>
            </w:r>
            <w:r>
              <w:rPr>
                <w:color w:val="58595B"/>
                <w:spacing w:val="-8"/>
                <w:w w:val="110"/>
                <w:sz w:val="12"/>
              </w:rPr>
              <w:t> </w:t>
            </w:r>
            <w:r>
              <w:rPr>
                <w:color w:val="58595B"/>
                <w:spacing w:val="-2"/>
                <w:w w:val="110"/>
                <w:sz w:val="12"/>
              </w:rPr>
              <w:t>Tenure</w:t>
            </w:r>
            <w:r>
              <w:rPr>
                <w:color w:val="58595B"/>
                <w:spacing w:val="40"/>
                <w:w w:val="110"/>
                <w:sz w:val="12"/>
              </w:rPr>
              <w:t> </w:t>
            </w:r>
            <w:r>
              <w:rPr>
                <w:color w:val="58595B"/>
                <w:w w:val="110"/>
                <w:sz w:val="12"/>
              </w:rPr>
              <w:t>per</w:t>
            </w:r>
            <w:r>
              <w:rPr>
                <w:color w:val="58595B"/>
                <w:spacing w:val="-10"/>
                <w:w w:val="110"/>
                <w:sz w:val="12"/>
              </w:rPr>
              <w:t> </w:t>
            </w:r>
            <w:r>
              <w:rPr>
                <w:color w:val="58595B"/>
                <w:w w:val="110"/>
                <w:sz w:val="12"/>
              </w:rPr>
              <w:t>annum</w:t>
            </w:r>
          </w:p>
        </w:tc>
        <w:tc>
          <w:tcPr>
            <w:tcW w:w="942" w:type="dxa"/>
          </w:tcPr>
          <w:p>
            <w:pPr>
              <w:pStyle w:val="TableParagraph"/>
              <w:spacing w:line="278" w:lineRule="auto" w:before="51"/>
              <w:ind w:left="75" w:right="64" w:firstLine="1"/>
              <w:jc w:val="center"/>
              <w:rPr>
                <w:sz w:val="12"/>
              </w:rPr>
            </w:pPr>
            <w:r>
              <w:rPr>
                <w:color w:val="58595B"/>
                <w:w w:val="110"/>
                <w:sz w:val="12"/>
              </w:rPr>
              <w:t>25% of</w:t>
            </w:r>
            <w:r>
              <w:rPr>
                <w:color w:val="58595B"/>
                <w:spacing w:val="40"/>
                <w:w w:val="110"/>
                <w:sz w:val="12"/>
              </w:rPr>
              <w:t> </w:t>
            </w:r>
            <w:r>
              <w:rPr>
                <w:color w:val="58595B"/>
                <w:w w:val="110"/>
                <w:sz w:val="12"/>
              </w:rPr>
              <w:t>Premium</w:t>
            </w:r>
            <w:r>
              <w:rPr>
                <w:color w:val="58595B"/>
                <w:spacing w:val="-10"/>
                <w:w w:val="110"/>
                <w:sz w:val="12"/>
              </w:rPr>
              <w:t> </w:t>
            </w:r>
            <w:r>
              <w:rPr>
                <w:color w:val="58595B"/>
                <w:w w:val="110"/>
                <w:sz w:val="12"/>
              </w:rPr>
              <w:t>÷</w:t>
            </w:r>
            <w:r>
              <w:rPr>
                <w:color w:val="58595B"/>
                <w:spacing w:val="40"/>
                <w:w w:val="110"/>
                <w:sz w:val="12"/>
              </w:rPr>
              <w:t> </w:t>
            </w:r>
            <w:r>
              <w:rPr>
                <w:color w:val="58595B"/>
                <w:spacing w:val="-2"/>
                <w:w w:val="110"/>
                <w:sz w:val="12"/>
              </w:rPr>
              <w:t>Policy</w:t>
            </w:r>
            <w:r>
              <w:rPr>
                <w:color w:val="58595B"/>
                <w:spacing w:val="-8"/>
                <w:w w:val="110"/>
                <w:sz w:val="12"/>
              </w:rPr>
              <w:t> </w:t>
            </w:r>
            <w:r>
              <w:rPr>
                <w:color w:val="58595B"/>
                <w:spacing w:val="-2"/>
                <w:w w:val="110"/>
                <w:sz w:val="12"/>
              </w:rPr>
              <w:t>Tenure</w:t>
            </w:r>
            <w:r>
              <w:rPr>
                <w:color w:val="58595B"/>
                <w:spacing w:val="40"/>
                <w:w w:val="110"/>
                <w:sz w:val="12"/>
              </w:rPr>
              <w:t> </w:t>
            </w:r>
            <w:r>
              <w:rPr>
                <w:color w:val="58595B"/>
                <w:w w:val="110"/>
                <w:sz w:val="12"/>
              </w:rPr>
              <w:t>per</w:t>
            </w:r>
            <w:r>
              <w:rPr>
                <w:color w:val="58595B"/>
                <w:spacing w:val="-10"/>
                <w:w w:val="110"/>
                <w:sz w:val="12"/>
              </w:rPr>
              <w:t> </w:t>
            </w:r>
            <w:r>
              <w:rPr>
                <w:color w:val="58595B"/>
                <w:w w:val="110"/>
                <w:sz w:val="12"/>
              </w:rPr>
              <w:t>annum</w:t>
            </w:r>
          </w:p>
        </w:tc>
        <w:tc>
          <w:tcPr>
            <w:tcW w:w="942" w:type="dxa"/>
          </w:tcPr>
          <w:p>
            <w:pPr>
              <w:pStyle w:val="TableParagraph"/>
              <w:spacing w:before="2"/>
              <w:rPr>
                <w:sz w:val="20"/>
              </w:rPr>
            </w:pPr>
          </w:p>
          <w:p>
            <w:pPr>
              <w:pStyle w:val="TableParagraph"/>
              <w:spacing w:line="217" w:lineRule="exact"/>
              <w:ind w:left="360"/>
              <w:rPr>
                <w:position w:val="-3"/>
                <w:sz w:val="20"/>
              </w:rPr>
            </w:pPr>
            <w:r>
              <w:rPr>
                <w:position w:val="-3"/>
                <w:sz w:val="20"/>
              </w:rPr>
              <w:drawing>
                <wp:inline distT="0" distB="0" distL="0" distR="0">
                  <wp:extent cx="132704" cy="138112"/>
                  <wp:effectExtent l="0" t="0" r="0" b="0"/>
                  <wp:docPr id="19" name="Image 19"/>
                  <wp:cNvGraphicFramePr>
                    <a:graphicFrameLocks/>
                  </wp:cNvGraphicFramePr>
                  <a:graphic>
                    <a:graphicData uri="http://schemas.openxmlformats.org/drawingml/2006/picture">
                      <pic:pic>
                        <pic:nvPicPr>
                          <pic:cNvPr id="19" name="Image 19"/>
                          <pic:cNvPicPr/>
                        </pic:nvPicPr>
                        <pic:blipFill>
                          <a:blip r:embed="rId11" cstate="print"/>
                          <a:stretch>
                            <a:fillRect/>
                          </a:stretch>
                        </pic:blipFill>
                        <pic:spPr>
                          <a:xfrm>
                            <a:off x="0" y="0"/>
                            <a:ext cx="132704" cy="138112"/>
                          </a:xfrm>
                          <a:prstGeom prst="rect">
                            <a:avLst/>
                          </a:prstGeom>
                        </pic:spPr>
                      </pic:pic>
                    </a:graphicData>
                  </a:graphic>
                </wp:inline>
              </w:drawing>
            </w:r>
            <w:r>
              <w:rPr>
                <w:position w:val="-3"/>
                <w:sz w:val="20"/>
              </w:rPr>
            </w:r>
          </w:p>
        </w:tc>
      </w:tr>
      <w:tr>
        <w:trPr>
          <w:trHeight w:val="867" w:hRule="atLeast"/>
        </w:trPr>
        <w:tc>
          <w:tcPr>
            <w:tcW w:w="4571" w:type="dxa"/>
            <w:gridSpan w:val="3"/>
            <w:shd w:val="clear" w:color="auto" w:fill="D1D3D4"/>
          </w:tcPr>
          <w:p>
            <w:pPr>
              <w:pStyle w:val="TableParagraph"/>
              <w:spacing w:before="134"/>
              <w:rPr>
                <w:sz w:val="18"/>
              </w:rPr>
            </w:pPr>
          </w:p>
          <w:p>
            <w:pPr>
              <w:pStyle w:val="TableParagraph"/>
              <w:ind w:left="1485"/>
              <w:rPr>
                <w:b/>
                <w:sz w:val="18"/>
              </w:rPr>
            </w:pPr>
            <w:r>
              <w:rPr>
                <w:b/>
                <w:color w:val="231F20"/>
                <w:sz w:val="18"/>
              </w:rPr>
              <w:t>Fitness</w:t>
            </w:r>
            <w:r>
              <w:rPr>
                <w:b/>
                <w:color w:val="231F20"/>
                <w:spacing w:val="-1"/>
                <w:sz w:val="18"/>
              </w:rPr>
              <w:t> </w:t>
            </w:r>
            <w:r>
              <w:rPr>
                <w:b/>
                <w:color w:val="231F20"/>
                <w:spacing w:val="-2"/>
                <w:sz w:val="18"/>
              </w:rPr>
              <w:t>Benefits</w:t>
            </w:r>
          </w:p>
        </w:tc>
        <w:tc>
          <w:tcPr>
            <w:tcW w:w="942" w:type="dxa"/>
            <w:shd w:val="clear" w:color="auto" w:fill="D1D3D4"/>
          </w:tcPr>
          <w:p>
            <w:pPr>
              <w:pStyle w:val="TableParagraph"/>
              <w:rPr>
                <w:rFonts w:ascii="Times New Roman"/>
                <w:sz w:val="16"/>
              </w:rPr>
            </w:pPr>
          </w:p>
        </w:tc>
        <w:tc>
          <w:tcPr>
            <w:tcW w:w="942" w:type="dxa"/>
            <w:shd w:val="clear" w:color="auto" w:fill="D1D3D4"/>
          </w:tcPr>
          <w:p>
            <w:pPr>
              <w:pStyle w:val="TableParagraph"/>
              <w:rPr>
                <w:rFonts w:ascii="Times New Roman"/>
                <w:sz w:val="16"/>
              </w:rPr>
            </w:pPr>
          </w:p>
        </w:tc>
        <w:tc>
          <w:tcPr>
            <w:tcW w:w="942" w:type="dxa"/>
            <w:shd w:val="clear" w:color="auto" w:fill="D1D3D4"/>
          </w:tcPr>
          <w:p>
            <w:pPr>
              <w:pStyle w:val="TableParagraph"/>
              <w:rPr>
                <w:rFonts w:ascii="Times New Roman"/>
                <w:sz w:val="16"/>
              </w:rPr>
            </w:pPr>
          </w:p>
        </w:tc>
        <w:tc>
          <w:tcPr>
            <w:tcW w:w="942" w:type="dxa"/>
            <w:shd w:val="clear" w:color="auto" w:fill="D1D3D4"/>
          </w:tcPr>
          <w:p>
            <w:pPr>
              <w:pStyle w:val="TableParagraph"/>
              <w:rPr>
                <w:rFonts w:ascii="Times New Roman"/>
                <w:sz w:val="16"/>
              </w:rPr>
            </w:pPr>
          </w:p>
        </w:tc>
        <w:tc>
          <w:tcPr>
            <w:tcW w:w="942" w:type="dxa"/>
            <w:shd w:val="clear" w:color="auto" w:fill="D1D3D4"/>
          </w:tcPr>
          <w:p>
            <w:pPr>
              <w:pStyle w:val="TableParagraph"/>
              <w:rPr>
                <w:rFonts w:ascii="Times New Roman"/>
                <w:sz w:val="16"/>
              </w:rPr>
            </w:pPr>
          </w:p>
        </w:tc>
        <w:tc>
          <w:tcPr>
            <w:tcW w:w="942" w:type="dxa"/>
            <w:shd w:val="clear" w:color="auto" w:fill="D1D3D4"/>
          </w:tcPr>
          <w:p>
            <w:pPr>
              <w:pStyle w:val="TableParagraph"/>
              <w:spacing w:line="160" w:lineRule="atLeast" w:before="42"/>
              <w:ind w:left="135" w:right="135" w:firstLine="12"/>
              <w:jc w:val="center"/>
              <w:rPr>
                <w:b/>
                <w:sz w:val="12"/>
              </w:rPr>
            </w:pPr>
            <w:r>
              <w:rPr>
                <w:b/>
                <w:color w:val="231F20"/>
                <w:w w:val="105"/>
                <w:sz w:val="12"/>
              </w:rPr>
              <w:t>50%</w:t>
            </w:r>
            <w:r>
              <w:rPr>
                <w:b/>
                <w:color w:val="231F20"/>
                <w:spacing w:val="-1"/>
                <w:w w:val="105"/>
                <w:sz w:val="12"/>
              </w:rPr>
              <w:t> </w:t>
            </w:r>
            <w:r>
              <w:rPr>
                <w:b/>
                <w:color w:val="231F20"/>
                <w:w w:val="105"/>
                <w:sz w:val="12"/>
              </w:rPr>
              <w:t>of</w:t>
            </w:r>
            <w:r>
              <w:rPr>
                <w:b/>
                <w:color w:val="231F20"/>
                <w:spacing w:val="40"/>
                <w:w w:val="105"/>
                <w:sz w:val="12"/>
              </w:rPr>
              <w:t> </w:t>
            </w:r>
            <w:r>
              <w:rPr>
                <w:b/>
                <w:color w:val="231F20"/>
                <w:w w:val="105"/>
                <w:sz w:val="12"/>
              </w:rPr>
              <w:t>Premium</w:t>
            </w:r>
            <w:r>
              <w:rPr>
                <w:b/>
                <w:color w:val="231F20"/>
                <w:spacing w:val="-9"/>
                <w:w w:val="105"/>
                <w:sz w:val="12"/>
              </w:rPr>
              <w:t> </w:t>
            </w:r>
            <w:r>
              <w:rPr>
                <w:b/>
                <w:color w:val="231F20"/>
                <w:w w:val="105"/>
                <w:sz w:val="12"/>
              </w:rPr>
              <w:t>÷</w:t>
            </w:r>
            <w:r>
              <w:rPr>
                <w:b/>
                <w:color w:val="231F20"/>
                <w:spacing w:val="40"/>
                <w:w w:val="105"/>
                <w:sz w:val="12"/>
              </w:rPr>
              <w:t> </w:t>
            </w:r>
            <w:r>
              <w:rPr>
                <w:b/>
                <w:color w:val="231F20"/>
                <w:spacing w:val="-2"/>
                <w:w w:val="105"/>
                <w:sz w:val="12"/>
              </w:rPr>
              <w:t>Policy</w:t>
            </w:r>
            <w:r>
              <w:rPr>
                <w:b/>
                <w:color w:val="231F20"/>
                <w:spacing w:val="40"/>
                <w:w w:val="105"/>
                <w:sz w:val="12"/>
              </w:rPr>
              <w:t> </w:t>
            </w:r>
            <w:r>
              <w:rPr>
                <w:b/>
                <w:color w:val="231F20"/>
                <w:w w:val="105"/>
                <w:sz w:val="12"/>
              </w:rPr>
              <w:t>Tenure</w:t>
            </w:r>
            <w:r>
              <w:rPr>
                <w:b/>
                <w:color w:val="231F20"/>
                <w:spacing w:val="-9"/>
                <w:w w:val="105"/>
                <w:sz w:val="12"/>
              </w:rPr>
              <w:t> </w:t>
            </w:r>
            <w:r>
              <w:rPr>
                <w:b/>
                <w:color w:val="231F20"/>
                <w:w w:val="105"/>
                <w:sz w:val="12"/>
              </w:rPr>
              <w:t>per</w:t>
            </w:r>
            <w:r>
              <w:rPr>
                <w:b/>
                <w:color w:val="231F20"/>
                <w:spacing w:val="40"/>
                <w:w w:val="105"/>
                <w:sz w:val="12"/>
              </w:rPr>
              <w:t> </w:t>
            </w:r>
            <w:r>
              <w:rPr>
                <w:b/>
                <w:color w:val="231F20"/>
                <w:spacing w:val="-2"/>
                <w:w w:val="105"/>
                <w:sz w:val="12"/>
              </w:rPr>
              <w:t>annum</w:t>
            </w:r>
          </w:p>
        </w:tc>
        <w:tc>
          <w:tcPr>
            <w:tcW w:w="942" w:type="dxa"/>
            <w:shd w:val="clear" w:color="auto" w:fill="D1D3D4"/>
          </w:tcPr>
          <w:p>
            <w:pPr>
              <w:pStyle w:val="TableParagraph"/>
              <w:rPr>
                <w:rFonts w:ascii="Times New Roman"/>
                <w:sz w:val="16"/>
              </w:rPr>
            </w:pPr>
          </w:p>
        </w:tc>
      </w:tr>
      <w:tr>
        <w:trPr>
          <w:trHeight w:val="724" w:hRule="atLeast"/>
        </w:trPr>
        <w:tc>
          <w:tcPr>
            <w:tcW w:w="1652" w:type="dxa"/>
          </w:tcPr>
          <w:p>
            <w:pPr>
              <w:pStyle w:val="TableParagraph"/>
              <w:rPr>
                <w:sz w:val="12"/>
              </w:rPr>
            </w:pPr>
          </w:p>
          <w:p>
            <w:pPr>
              <w:pStyle w:val="TableParagraph"/>
              <w:spacing w:before="2"/>
              <w:rPr>
                <w:sz w:val="12"/>
              </w:rPr>
            </w:pPr>
          </w:p>
          <w:p>
            <w:pPr>
              <w:pStyle w:val="TableParagraph"/>
              <w:ind w:left="103"/>
              <w:rPr>
                <w:sz w:val="12"/>
              </w:rPr>
            </w:pPr>
            <w:r>
              <w:rPr>
                <w:color w:val="58595B"/>
                <w:w w:val="105"/>
                <w:sz w:val="12"/>
              </w:rPr>
              <w:t>Gym</w:t>
            </w:r>
            <w:r>
              <w:rPr>
                <w:color w:val="58595B"/>
                <w:spacing w:val="2"/>
                <w:w w:val="105"/>
                <w:sz w:val="12"/>
              </w:rPr>
              <w:t> </w:t>
            </w:r>
            <w:r>
              <w:rPr>
                <w:color w:val="58595B"/>
                <w:w w:val="105"/>
                <w:sz w:val="12"/>
              </w:rPr>
              <w:t>&amp;</w:t>
            </w:r>
            <w:r>
              <w:rPr>
                <w:color w:val="58595B"/>
                <w:spacing w:val="12"/>
                <w:w w:val="105"/>
                <w:sz w:val="12"/>
              </w:rPr>
              <w:t> </w:t>
            </w:r>
            <w:r>
              <w:rPr>
                <w:color w:val="58595B"/>
                <w:spacing w:val="-2"/>
                <w:w w:val="105"/>
                <w:sz w:val="12"/>
              </w:rPr>
              <w:t>Fitness</w:t>
            </w:r>
          </w:p>
        </w:tc>
        <w:tc>
          <w:tcPr>
            <w:tcW w:w="1576" w:type="dxa"/>
          </w:tcPr>
          <w:p>
            <w:pPr>
              <w:pStyle w:val="TableParagraph"/>
              <w:spacing w:before="107"/>
              <w:rPr>
                <w:sz w:val="12"/>
              </w:rPr>
            </w:pPr>
          </w:p>
          <w:p>
            <w:pPr>
              <w:pStyle w:val="TableParagraph"/>
              <w:spacing w:line="348" w:lineRule="auto" w:before="1"/>
              <w:ind w:left="526" w:right="110" w:hanging="418"/>
              <w:rPr>
                <w:sz w:val="12"/>
              </w:rPr>
            </w:pPr>
            <w:r>
              <w:rPr>
                <w:color w:val="58595B"/>
                <w:w w:val="110"/>
                <w:sz w:val="12"/>
              </w:rPr>
              <w:t>Gym,</w:t>
            </w:r>
            <w:r>
              <w:rPr>
                <w:color w:val="58595B"/>
                <w:spacing w:val="-4"/>
                <w:w w:val="110"/>
                <w:sz w:val="12"/>
              </w:rPr>
              <w:t> </w:t>
            </w:r>
            <w:r>
              <w:rPr>
                <w:color w:val="58595B"/>
                <w:w w:val="110"/>
                <w:sz w:val="12"/>
              </w:rPr>
              <w:t>yoga,</w:t>
            </w:r>
            <w:r>
              <w:rPr>
                <w:color w:val="58595B"/>
                <w:spacing w:val="-4"/>
                <w:w w:val="110"/>
                <w:sz w:val="12"/>
              </w:rPr>
              <w:t> </w:t>
            </w:r>
            <w:r>
              <w:rPr>
                <w:color w:val="58595B"/>
                <w:w w:val="110"/>
                <w:sz w:val="12"/>
              </w:rPr>
              <w:t>zumba</w:t>
            </w:r>
            <w:r>
              <w:rPr>
                <w:color w:val="58595B"/>
                <w:spacing w:val="-7"/>
                <w:w w:val="110"/>
                <w:sz w:val="12"/>
              </w:rPr>
              <w:t> </w:t>
            </w:r>
            <w:r>
              <w:rPr>
                <w:color w:val="58595B"/>
                <w:w w:val="110"/>
                <w:sz w:val="12"/>
              </w:rPr>
              <w:t>etc</w:t>
            </w:r>
            <w:r>
              <w:rPr>
                <w:color w:val="58595B"/>
                <w:spacing w:val="40"/>
                <w:w w:val="110"/>
                <w:sz w:val="12"/>
              </w:rPr>
              <w:t> </w:t>
            </w:r>
            <w:r>
              <w:rPr>
                <w:color w:val="58595B"/>
                <w:spacing w:val="-2"/>
                <w:w w:val="110"/>
                <w:sz w:val="12"/>
              </w:rPr>
              <w:t>sessions</w:t>
            </w:r>
          </w:p>
        </w:tc>
        <w:tc>
          <w:tcPr>
            <w:tcW w:w="1343" w:type="dxa"/>
          </w:tcPr>
          <w:p>
            <w:pPr>
              <w:pStyle w:val="TableParagraph"/>
              <w:spacing w:before="136"/>
              <w:rPr>
                <w:sz w:val="12"/>
              </w:rPr>
            </w:pPr>
          </w:p>
          <w:p>
            <w:pPr>
              <w:pStyle w:val="TableParagraph"/>
              <w:ind w:right="24"/>
              <w:jc w:val="center"/>
              <w:rPr>
                <w:sz w:val="12"/>
              </w:rPr>
            </w:pPr>
            <w:r>
              <w:rPr>
                <w:color w:val="58595B"/>
                <w:spacing w:val="-2"/>
                <w:w w:val="110"/>
                <w:sz w:val="12"/>
              </w:rPr>
              <w:t>Cashless</w:t>
            </w:r>
          </w:p>
        </w:tc>
        <w:tc>
          <w:tcPr>
            <w:tcW w:w="942" w:type="dxa"/>
            <w:vMerge w:val="restart"/>
          </w:tcPr>
          <w:p>
            <w:pPr>
              <w:pStyle w:val="TableParagraph"/>
              <w:rPr>
                <w:sz w:val="20"/>
              </w:rPr>
            </w:pPr>
          </w:p>
          <w:p>
            <w:pPr>
              <w:pStyle w:val="TableParagraph"/>
              <w:spacing w:before="154"/>
              <w:rPr>
                <w:sz w:val="20"/>
              </w:rPr>
            </w:pPr>
          </w:p>
          <w:p>
            <w:pPr>
              <w:pStyle w:val="TableParagraph"/>
              <w:spacing w:line="217" w:lineRule="exact"/>
              <w:ind w:left="366"/>
              <w:rPr>
                <w:position w:val="-3"/>
                <w:sz w:val="20"/>
              </w:rPr>
            </w:pPr>
            <w:r>
              <w:rPr>
                <w:position w:val="-3"/>
                <w:sz w:val="20"/>
              </w:rPr>
              <w:drawing>
                <wp:inline distT="0" distB="0" distL="0" distR="0">
                  <wp:extent cx="132704" cy="138112"/>
                  <wp:effectExtent l="0" t="0" r="0" b="0"/>
                  <wp:docPr id="20" name="Image 20"/>
                  <wp:cNvGraphicFramePr>
                    <a:graphicFrameLocks/>
                  </wp:cNvGraphicFramePr>
                  <a:graphic>
                    <a:graphicData uri="http://schemas.openxmlformats.org/drawingml/2006/picture">
                      <pic:pic>
                        <pic:nvPicPr>
                          <pic:cNvPr id="20" name="Image 20"/>
                          <pic:cNvPicPr/>
                        </pic:nvPicPr>
                        <pic:blipFill>
                          <a:blip r:embed="rId9" cstate="print"/>
                          <a:stretch>
                            <a:fillRect/>
                          </a:stretch>
                        </pic:blipFill>
                        <pic:spPr>
                          <a:xfrm>
                            <a:off x="0" y="0"/>
                            <a:ext cx="132704" cy="138112"/>
                          </a:xfrm>
                          <a:prstGeom prst="rect">
                            <a:avLst/>
                          </a:prstGeom>
                        </pic:spPr>
                      </pic:pic>
                    </a:graphicData>
                  </a:graphic>
                </wp:inline>
              </w:drawing>
            </w:r>
            <w:r>
              <w:rPr>
                <w:position w:val="-3"/>
                <w:sz w:val="20"/>
              </w:rPr>
            </w:r>
          </w:p>
        </w:tc>
        <w:tc>
          <w:tcPr>
            <w:tcW w:w="942" w:type="dxa"/>
            <w:vMerge w:val="restart"/>
          </w:tcPr>
          <w:p>
            <w:pPr>
              <w:pStyle w:val="TableParagraph"/>
              <w:rPr>
                <w:sz w:val="20"/>
              </w:rPr>
            </w:pPr>
          </w:p>
          <w:p>
            <w:pPr>
              <w:pStyle w:val="TableParagraph"/>
              <w:spacing w:before="154"/>
              <w:rPr>
                <w:sz w:val="20"/>
              </w:rPr>
            </w:pPr>
          </w:p>
          <w:p>
            <w:pPr>
              <w:pStyle w:val="TableParagraph"/>
              <w:spacing w:line="217" w:lineRule="exact"/>
              <w:ind w:left="358"/>
              <w:rPr>
                <w:position w:val="-3"/>
                <w:sz w:val="20"/>
              </w:rPr>
            </w:pPr>
            <w:r>
              <w:rPr>
                <w:position w:val="-3"/>
                <w:sz w:val="20"/>
              </w:rPr>
              <w:drawing>
                <wp:inline distT="0" distB="0" distL="0" distR="0">
                  <wp:extent cx="132704" cy="138112"/>
                  <wp:effectExtent l="0" t="0" r="0" b="0"/>
                  <wp:docPr id="21" name="Image 21"/>
                  <wp:cNvGraphicFramePr>
                    <a:graphicFrameLocks/>
                  </wp:cNvGraphicFramePr>
                  <a:graphic>
                    <a:graphicData uri="http://schemas.openxmlformats.org/drawingml/2006/picture">
                      <pic:pic>
                        <pic:nvPicPr>
                          <pic:cNvPr id="21" name="Image 21"/>
                          <pic:cNvPicPr/>
                        </pic:nvPicPr>
                        <pic:blipFill>
                          <a:blip r:embed="rId9" cstate="print"/>
                          <a:stretch>
                            <a:fillRect/>
                          </a:stretch>
                        </pic:blipFill>
                        <pic:spPr>
                          <a:xfrm>
                            <a:off x="0" y="0"/>
                            <a:ext cx="132704" cy="138112"/>
                          </a:xfrm>
                          <a:prstGeom prst="rect">
                            <a:avLst/>
                          </a:prstGeom>
                        </pic:spPr>
                      </pic:pic>
                    </a:graphicData>
                  </a:graphic>
                </wp:inline>
              </w:drawing>
            </w:r>
            <w:r>
              <w:rPr>
                <w:position w:val="-3"/>
                <w:sz w:val="20"/>
              </w:rPr>
            </w:r>
          </w:p>
        </w:tc>
        <w:tc>
          <w:tcPr>
            <w:tcW w:w="942" w:type="dxa"/>
          </w:tcPr>
          <w:p>
            <w:pPr>
              <w:pStyle w:val="TableParagraph"/>
              <w:spacing w:before="3"/>
              <w:rPr>
                <w:sz w:val="7"/>
              </w:rPr>
            </w:pPr>
          </w:p>
          <w:p>
            <w:pPr>
              <w:pStyle w:val="TableParagraph"/>
              <w:spacing w:line="217" w:lineRule="exact"/>
              <w:ind w:left="346"/>
              <w:rPr>
                <w:position w:val="-3"/>
                <w:sz w:val="20"/>
              </w:rPr>
            </w:pPr>
            <w:r>
              <w:rPr>
                <w:position w:val="-3"/>
                <w:sz w:val="20"/>
              </w:rPr>
              <w:drawing>
                <wp:inline distT="0" distB="0" distL="0" distR="0">
                  <wp:extent cx="132704" cy="138112"/>
                  <wp:effectExtent l="0" t="0" r="0" b="0"/>
                  <wp:docPr id="22" name="Image 22"/>
                  <wp:cNvGraphicFramePr>
                    <a:graphicFrameLocks/>
                  </wp:cNvGraphicFramePr>
                  <a:graphic>
                    <a:graphicData uri="http://schemas.openxmlformats.org/drawingml/2006/picture">
                      <pic:pic>
                        <pic:nvPicPr>
                          <pic:cNvPr id="22" name="Image 22"/>
                          <pic:cNvPicPr/>
                        </pic:nvPicPr>
                        <pic:blipFill>
                          <a:blip r:embed="rId9" cstate="print"/>
                          <a:stretch>
                            <a:fillRect/>
                          </a:stretch>
                        </pic:blipFill>
                        <pic:spPr>
                          <a:xfrm>
                            <a:off x="0" y="0"/>
                            <a:ext cx="132704" cy="138112"/>
                          </a:xfrm>
                          <a:prstGeom prst="rect">
                            <a:avLst/>
                          </a:prstGeom>
                        </pic:spPr>
                      </pic:pic>
                    </a:graphicData>
                  </a:graphic>
                </wp:inline>
              </w:drawing>
            </w:r>
            <w:r>
              <w:rPr>
                <w:position w:val="-3"/>
                <w:sz w:val="20"/>
              </w:rPr>
            </w:r>
          </w:p>
        </w:tc>
        <w:tc>
          <w:tcPr>
            <w:tcW w:w="942" w:type="dxa"/>
            <w:vMerge w:val="restart"/>
          </w:tcPr>
          <w:p>
            <w:pPr>
              <w:pStyle w:val="TableParagraph"/>
              <w:rPr>
                <w:sz w:val="20"/>
              </w:rPr>
            </w:pPr>
          </w:p>
          <w:p>
            <w:pPr>
              <w:pStyle w:val="TableParagraph"/>
              <w:spacing w:before="154"/>
              <w:rPr>
                <w:sz w:val="20"/>
              </w:rPr>
            </w:pPr>
          </w:p>
          <w:p>
            <w:pPr>
              <w:pStyle w:val="TableParagraph"/>
              <w:spacing w:line="217" w:lineRule="exact"/>
              <w:ind w:left="349"/>
              <w:rPr>
                <w:position w:val="-3"/>
                <w:sz w:val="20"/>
              </w:rPr>
            </w:pPr>
            <w:r>
              <w:rPr>
                <w:position w:val="-3"/>
                <w:sz w:val="20"/>
              </w:rPr>
              <w:drawing>
                <wp:inline distT="0" distB="0" distL="0" distR="0">
                  <wp:extent cx="132704" cy="138112"/>
                  <wp:effectExtent l="0" t="0" r="0" b="0"/>
                  <wp:docPr id="23" name="Image 23"/>
                  <wp:cNvGraphicFramePr>
                    <a:graphicFrameLocks/>
                  </wp:cNvGraphicFramePr>
                  <a:graphic>
                    <a:graphicData uri="http://schemas.openxmlformats.org/drawingml/2006/picture">
                      <pic:pic>
                        <pic:nvPicPr>
                          <pic:cNvPr id="23" name="Image 23"/>
                          <pic:cNvPicPr/>
                        </pic:nvPicPr>
                        <pic:blipFill>
                          <a:blip r:embed="rId9" cstate="print"/>
                          <a:stretch>
                            <a:fillRect/>
                          </a:stretch>
                        </pic:blipFill>
                        <pic:spPr>
                          <a:xfrm>
                            <a:off x="0" y="0"/>
                            <a:ext cx="132704" cy="138112"/>
                          </a:xfrm>
                          <a:prstGeom prst="rect">
                            <a:avLst/>
                          </a:prstGeom>
                        </pic:spPr>
                      </pic:pic>
                    </a:graphicData>
                  </a:graphic>
                </wp:inline>
              </w:drawing>
            </w:r>
            <w:r>
              <w:rPr>
                <w:position w:val="-3"/>
                <w:sz w:val="20"/>
              </w:rPr>
            </w:r>
          </w:p>
        </w:tc>
        <w:tc>
          <w:tcPr>
            <w:tcW w:w="942" w:type="dxa"/>
            <w:vMerge w:val="restart"/>
          </w:tcPr>
          <w:p>
            <w:pPr>
              <w:pStyle w:val="TableParagraph"/>
              <w:rPr>
                <w:sz w:val="20"/>
              </w:rPr>
            </w:pPr>
          </w:p>
          <w:p>
            <w:pPr>
              <w:pStyle w:val="TableParagraph"/>
              <w:spacing w:before="154"/>
              <w:rPr>
                <w:sz w:val="20"/>
              </w:rPr>
            </w:pPr>
          </w:p>
          <w:p>
            <w:pPr>
              <w:pStyle w:val="TableParagraph"/>
              <w:spacing w:line="217" w:lineRule="exact"/>
              <w:ind w:left="349"/>
              <w:rPr>
                <w:position w:val="-3"/>
                <w:sz w:val="20"/>
              </w:rPr>
            </w:pPr>
            <w:r>
              <w:rPr>
                <w:position w:val="-3"/>
                <w:sz w:val="20"/>
              </w:rPr>
              <w:drawing>
                <wp:inline distT="0" distB="0" distL="0" distR="0">
                  <wp:extent cx="132704" cy="138112"/>
                  <wp:effectExtent l="0" t="0" r="0" b="0"/>
                  <wp:docPr id="24" name="Image 24"/>
                  <wp:cNvGraphicFramePr>
                    <a:graphicFrameLocks/>
                  </wp:cNvGraphicFramePr>
                  <a:graphic>
                    <a:graphicData uri="http://schemas.openxmlformats.org/drawingml/2006/picture">
                      <pic:pic>
                        <pic:nvPicPr>
                          <pic:cNvPr id="24" name="Image 24"/>
                          <pic:cNvPicPr/>
                        </pic:nvPicPr>
                        <pic:blipFill>
                          <a:blip r:embed="rId9" cstate="print"/>
                          <a:stretch>
                            <a:fillRect/>
                          </a:stretch>
                        </pic:blipFill>
                        <pic:spPr>
                          <a:xfrm>
                            <a:off x="0" y="0"/>
                            <a:ext cx="132704" cy="138112"/>
                          </a:xfrm>
                          <a:prstGeom prst="rect">
                            <a:avLst/>
                          </a:prstGeom>
                        </pic:spPr>
                      </pic:pic>
                    </a:graphicData>
                  </a:graphic>
                </wp:inline>
              </w:drawing>
            </w:r>
            <w:r>
              <w:rPr>
                <w:position w:val="-3"/>
                <w:sz w:val="20"/>
              </w:rPr>
            </w:r>
          </w:p>
        </w:tc>
        <w:tc>
          <w:tcPr>
            <w:tcW w:w="942" w:type="dxa"/>
          </w:tcPr>
          <w:p>
            <w:pPr>
              <w:pStyle w:val="TableParagraph"/>
              <w:spacing w:line="278" w:lineRule="auto" w:before="49"/>
              <w:ind w:left="75" w:right="64" w:firstLine="1"/>
              <w:jc w:val="center"/>
              <w:rPr>
                <w:sz w:val="12"/>
              </w:rPr>
            </w:pPr>
            <w:r>
              <w:rPr>
                <w:color w:val="58595B"/>
                <w:w w:val="110"/>
                <w:sz w:val="12"/>
              </w:rPr>
              <w:t>25% of</w:t>
            </w:r>
            <w:r>
              <w:rPr>
                <w:color w:val="58595B"/>
                <w:spacing w:val="40"/>
                <w:w w:val="110"/>
                <w:sz w:val="12"/>
              </w:rPr>
              <w:t> </w:t>
            </w:r>
            <w:r>
              <w:rPr>
                <w:color w:val="58595B"/>
                <w:w w:val="110"/>
                <w:sz w:val="12"/>
              </w:rPr>
              <w:t>Premium</w:t>
            </w:r>
            <w:r>
              <w:rPr>
                <w:color w:val="58595B"/>
                <w:spacing w:val="-10"/>
                <w:w w:val="110"/>
                <w:sz w:val="12"/>
              </w:rPr>
              <w:t> </w:t>
            </w:r>
            <w:r>
              <w:rPr>
                <w:color w:val="58595B"/>
                <w:w w:val="110"/>
                <w:sz w:val="12"/>
              </w:rPr>
              <w:t>÷</w:t>
            </w:r>
            <w:r>
              <w:rPr>
                <w:color w:val="58595B"/>
                <w:spacing w:val="40"/>
                <w:w w:val="110"/>
                <w:sz w:val="12"/>
              </w:rPr>
              <w:t> </w:t>
            </w:r>
            <w:r>
              <w:rPr>
                <w:color w:val="58595B"/>
                <w:spacing w:val="-2"/>
                <w:w w:val="110"/>
                <w:sz w:val="12"/>
              </w:rPr>
              <w:t>Policy</w:t>
            </w:r>
            <w:r>
              <w:rPr>
                <w:color w:val="58595B"/>
                <w:spacing w:val="-8"/>
                <w:w w:val="110"/>
                <w:sz w:val="12"/>
              </w:rPr>
              <w:t> </w:t>
            </w:r>
            <w:r>
              <w:rPr>
                <w:color w:val="58595B"/>
                <w:spacing w:val="-2"/>
                <w:w w:val="110"/>
                <w:sz w:val="12"/>
              </w:rPr>
              <w:t>Tenure</w:t>
            </w:r>
            <w:r>
              <w:rPr>
                <w:color w:val="58595B"/>
                <w:spacing w:val="40"/>
                <w:w w:val="110"/>
                <w:sz w:val="12"/>
              </w:rPr>
              <w:t> </w:t>
            </w:r>
            <w:r>
              <w:rPr>
                <w:color w:val="58595B"/>
                <w:w w:val="110"/>
                <w:sz w:val="12"/>
              </w:rPr>
              <w:t>per</w:t>
            </w:r>
            <w:r>
              <w:rPr>
                <w:color w:val="58595B"/>
                <w:spacing w:val="-10"/>
                <w:w w:val="110"/>
                <w:sz w:val="12"/>
              </w:rPr>
              <w:t> </w:t>
            </w:r>
            <w:r>
              <w:rPr>
                <w:color w:val="58595B"/>
                <w:w w:val="110"/>
                <w:sz w:val="12"/>
              </w:rPr>
              <w:t>annum</w:t>
            </w:r>
          </w:p>
        </w:tc>
        <w:tc>
          <w:tcPr>
            <w:tcW w:w="942" w:type="dxa"/>
          </w:tcPr>
          <w:p>
            <w:pPr>
              <w:pStyle w:val="TableParagraph"/>
              <w:spacing w:before="3"/>
              <w:rPr>
                <w:sz w:val="7"/>
              </w:rPr>
            </w:pPr>
          </w:p>
          <w:p>
            <w:pPr>
              <w:pStyle w:val="TableParagraph"/>
              <w:spacing w:line="217" w:lineRule="exact"/>
              <w:ind w:left="411"/>
              <w:rPr>
                <w:position w:val="-3"/>
                <w:sz w:val="20"/>
              </w:rPr>
            </w:pPr>
            <w:r>
              <w:rPr>
                <w:position w:val="-3"/>
                <w:sz w:val="20"/>
              </w:rPr>
              <w:drawing>
                <wp:inline distT="0" distB="0" distL="0" distR="0">
                  <wp:extent cx="132704" cy="138112"/>
                  <wp:effectExtent l="0" t="0" r="0" b="0"/>
                  <wp:docPr id="25" name="Image 25"/>
                  <wp:cNvGraphicFramePr>
                    <a:graphicFrameLocks/>
                  </wp:cNvGraphicFramePr>
                  <a:graphic>
                    <a:graphicData uri="http://schemas.openxmlformats.org/drawingml/2006/picture">
                      <pic:pic>
                        <pic:nvPicPr>
                          <pic:cNvPr id="25" name="Image 25"/>
                          <pic:cNvPicPr/>
                        </pic:nvPicPr>
                        <pic:blipFill>
                          <a:blip r:embed="rId9" cstate="print"/>
                          <a:stretch>
                            <a:fillRect/>
                          </a:stretch>
                        </pic:blipFill>
                        <pic:spPr>
                          <a:xfrm>
                            <a:off x="0" y="0"/>
                            <a:ext cx="132704" cy="138112"/>
                          </a:xfrm>
                          <a:prstGeom prst="rect">
                            <a:avLst/>
                          </a:prstGeom>
                        </pic:spPr>
                      </pic:pic>
                    </a:graphicData>
                  </a:graphic>
                </wp:inline>
              </w:drawing>
            </w:r>
            <w:r>
              <w:rPr>
                <w:position w:val="-3"/>
                <w:sz w:val="20"/>
              </w:rPr>
            </w:r>
          </w:p>
        </w:tc>
      </w:tr>
      <w:tr>
        <w:trPr>
          <w:trHeight w:val="711" w:hRule="atLeast"/>
        </w:trPr>
        <w:tc>
          <w:tcPr>
            <w:tcW w:w="1652" w:type="dxa"/>
          </w:tcPr>
          <w:p>
            <w:pPr>
              <w:pStyle w:val="TableParagraph"/>
              <w:spacing w:line="348" w:lineRule="auto" w:before="81"/>
              <w:ind w:left="103"/>
              <w:rPr>
                <w:sz w:val="12"/>
              </w:rPr>
            </w:pPr>
            <w:r>
              <w:rPr>
                <w:color w:val="58595B"/>
                <w:w w:val="110"/>
                <w:sz w:val="12"/>
              </w:rPr>
              <w:t>Diet</w:t>
            </w:r>
            <w:r>
              <w:rPr>
                <w:color w:val="58595B"/>
                <w:spacing w:val="-10"/>
                <w:w w:val="110"/>
                <w:sz w:val="12"/>
              </w:rPr>
              <w:t> </w:t>
            </w:r>
            <w:r>
              <w:rPr>
                <w:color w:val="58595B"/>
                <w:w w:val="110"/>
                <w:sz w:val="12"/>
              </w:rPr>
              <w:t>&amp;</w:t>
            </w:r>
            <w:r>
              <w:rPr>
                <w:color w:val="58595B"/>
                <w:spacing w:val="-9"/>
                <w:w w:val="110"/>
                <w:sz w:val="12"/>
              </w:rPr>
              <w:t> </w:t>
            </w:r>
            <w:r>
              <w:rPr>
                <w:color w:val="58595B"/>
                <w:w w:val="110"/>
                <w:sz w:val="12"/>
              </w:rPr>
              <w:t>Nutrition</w:t>
            </w:r>
            <w:r>
              <w:rPr>
                <w:color w:val="58595B"/>
                <w:spacing w:val="40"/>
                <w:w w:val="115"/>
                <w:sz w:val="12"/>
              </w:rPr>
              <w:t> </w:t>
            </w:r>
            <w:r>
              <w:rPr>
                <w:color w:val="58595B"/>
                <w:spacing w:val="-2"/>
                <w:w w:val="115"/>
                <w:sz w:val="12"/>
              </w:rPr>
              <w:t>Management</w:t>
            </w:r>
          </w:p>
        </w:tc>
        <w:tc>
          <w:tcPr>
            <w:tcW w:w="1576" w:type="dxa"/>
          </w:tcPr>
          <w:p>
            <w:pPr>
              <w:pStyle w:val="TableParagraph"/>
              <w:rPr>
                <w:sz w:val="12"/>
              </w:rPr>
            </w:pPr>
          </w:p>
          <w:p>
            <w:pPr>
              <w:pStyle w:val="TableParagraph"/>
              <w:spacing w:before="6"/>
              <w:rPr>
                <w:sz w:val="12"/>
              </w:rPr>
            </w:pPr>
          </w:p>
          <w:p>
            <w:pPr>
              <w:pStyle w:val="TableParagraph"/>
              <w:ind w:left="22" w:right="26"/>
              <w:jc w:val="center"/>
              <w:rPr>
                <w:sz w:val="12"/>
              </w:rPr>
            </w:pPr>
            <w:r>
              <w:rPr>
                <w:color w:val="58595B"/>
                <w:w w:val="110"/>
                <w:sz w:val="12"/>
              </w:rPr>
              <w:t>Dieticians</w:t>
            </w:r>
            <w:r>
              <w:rPr>
                <w:color w:val="58595B"/>
                <w:spacing w:val="-5"/>
                <w:w w:val="110"/>
                <w:sz w:val="12"/>
              </w:rPr>
              <w:t> </w:t>
            </w:r>
            <w:r>
              <w:rPr>
                <w:color w:val="58595B"/>
                <w:w w:val="110"/>
                <w:sz w:val="12"/>
              </w:rPr>
              <w:t>&amp;</w:t>
            </w:r>
            <w:r>
              <w:rPr>
                <w:color w:val="58595B"/>
                <w:spacing w:val="2"/>
                <w:w w:val="110"/>
                <w:sz w:val="12"/>
              </w:rPr>
              <w:t> </w:t>
            </w:r>
            <w:r>
              <w:rPr>
                <w:color w:val="58595B"/>
                <w:spacing w:val="-2"/>
                <w:w w:val="110"/>
                <w:sz w:val="12"/>
              </w:rPr>
              <w:t>Nutritionists</w:t>
            </w:r>
          </w:p>
        </w:tc>
        <w:tc>
          <w:tcPr>
            <w:tcW w:w="1343" w:type="dxa"/>
          </w:tcPr>
          <w:p>
            <w:pPr>
              <w:pStyle w:val="TableParagraph"/>
              <w:spacing w:before="135"/>
              <w:rPr>
                <w:sz w:val="12"/>
              </w:rPr>
            </w:pPr>
          </w:p>
          <w:p>
            <w:pPr>
              <w:pStyle w:val="TableParagraph"/>
              <w:spacing w:before="1"/>
              <w:ind w:right="24"/>
              <w:jc w:val="center"/>
              <w:rPr>
                <w:sz w:val="12"/>
              </w:rPr>
            </w:pPr>
            <w:r>
              <w:rPr>
                <w:color w:val="58595B"/>
                <w:spacing w:val="-2"/>
                <w:w w:val="110"/>
                <w:sz w:val="12"/>
              </w:rPr>
              <w:t>Cashless</w:t>
            </w:r>
          </w:p>
        </w:tc>
        <w:tc>
          <w:tcPr>
            <w:tcW w:w="942" w:type="dxa"/>
            <w:vMerge/>
            <w:tcBorders>
              <w:top w:val="nil"/>
            </w:tcBorders>
          </w:tcPr>
          <w:p>
            <w:pPr>
              <w:rPr>
                <w:sz w:val="2"/>
                <w:szCs w:val="2"/>
              </w:rPr>
            </w:pPr>
          </w:p>
        </w:tc>
        <w:tc>
          <w:tcPr>
            <w:tcW w:w="942" w:type="dxa"/>
            <w:vMerge/>
            <w:tcBorders>
              <w:top w:val="nil"/>
            </w:tcBorders>
          </w:tcPr>
          <w:p>
            <w:pPr>
              <w:rPr>
                <w:sz w:val="2"/>
                <w:szCs w:val="2"/>
              </w:rPr>
            </w:pPr>
          </w:p>
        </w:tc>
        <w:tc>
          <w:tcPr>
            <w:tcW w:w="942" w:type="dxa"/>
          </w:tcPr>
          <w:p>
            <w:pPr>
              <w:pStyle w:val="TableParagraph"/>
              <w:spacing w:before="1"/>
              <w:rPr>
                <w:sz w:val="12"/>
              </w:rPr>
            </w:pPr>
          </w:p>
          <w:p>
            <w:pPr>
              <w:pStyle w:val="TableParagraph"/>
              <w:ind w:right="5"/>
              <w:jc w:val="center"/>
              <w:rPr>
                <w:sz w:val="12"/>
              </w:rPr>
            </w:pPr>
            <w:r>
              <w:rPr>
                <w:color w:val="58595B"/>
                <w:spacing w:val="-5"/>
                <w:w w:val="105"/>
                <w:sz w:val="12"/>
              </w:rPr>
              <w:t>24</w:t>
            </w:r>
          </w:p>
          <w:p>
            <w:pPr>
              <w:pStyle w:val="TableParagraph"/>
              <w:spacing w:before="22"/>
              <w:ind w:right="13"/>
              <w:jc w:val="center"/>
              <w:rPr>
                <w:sz w:val="12"/>
              </w:rPr>
            </w:pPr>
            <w:r>
              <w:rPr>
                <w:color w:val="58595B"/>
                <w:w w:val="110"/>
                <w:sz w:val="12"/>
              </w:rPr>
              <w:t>(2</w:t>
            </w:r>
            <w:r>
              <w:rPr>
                <w:color w:val="58595B"/>
                <w:spacing w:val="2"/>
                <w:w w:val="110"/>
                <w:sz w:val="12"/>
              </w:rPr>
              <w:t> </w:t>
            </w:r>
            <w:r>
              <w:rPr>
                <w:color w:val="58595B"/>
                <w:w w:val="110"/>
                <w:sz w:val="12"/>
              </w:rPr>
              <w:t>per </w:t>
            </w:r>
            <w:r>
              <w:rPr>
                <w:color w:val="58595B"/>
                <w:spacing w:val="-2"/>
                <w:w w:val="110"/>
                <w:sz w:val="12"/>
              </w:rPr>
              <w:t>month)</w:t>
            </w:r>
          </w:p>
        </w:tc>
        <w:tc>
          <w:tcPr>
            <w:tcW w:w="942" w:type="dxa"/>
            <w:vMerge/>
            <w:tcBorders>
              <w:top w:val="nil"/>
            </w:tcBorders>
          </w:tcPr>
          <w:p>
            <w:pPr>
              <w:rPr>
                <w:sz w:val="2"/>
                <w:szCs w:val="2"/>
              </w:rPr>
            </w:pPr>
          </w:p>
        </w:tc>
        <w:tc>
          <w:tcPr>
            <w:tcW w:w="942" w:type="dxa"/>
            <w:vMerge/>
            <w:tcBorders>
              <w:top w:val="nil"/>
            </w:tcBorders>
          </w:tcPr>
          <w:p>
            <w:pPr>
              <w:rPr>
                <w:sz w:val="2"/>
                <w:szCs w:val="2"/>
              </w:rPr>
            </w:pPr>
          </w:p>
        </w:tc>
        <w:tc>
          <w:tcPr>
            <w:tcW w:w="942" w:type="dxa"/>
          </w:tcPr>
          <w:p>
            <w:pPr>
              <w:pStyle w:val="TableParagraph"/>
              <w:spacing w:line="278" w:lineRule="auto" w:before="34"/>
              <w:ind w:left="75" w:right="64" w:firstLine="1"/>
              <w:jc w:val="center"/>
              <w:rPr>
                <w:sz w:val="12"/>
              </w:rPr>
            </w:pPr>
            <w:r>
              <w:rPr>
                <w:color w:val="58595B"/>
                <w:w w:val="110"/>
                <w:sz w:val="12"/>
              </w:rPr>
              <w:t>25% of</w:t>
            </w:r>
            <w:r>
              <w:rPr>
                <w:color w:val="58595B"/>
                <w:spacing w:val="40"/>
                <w:w w:val="110"/>
                <w:sz w:val="12"/>
              </w:rPr>
              <w:t> </w:t>
            </w:r>
            <w:r>
              <w:rPr>
                <w:color w:val="58595B"/>
                <w:w w:val="110"/>
                <w:sz w:val="12"/>
              </w:rPr>
              <w:t>Premium</w:t>
            </w:r>
            <w:r>
              <w:rPr>
                <w:color w:val="58595B"/>
                <w:spacing w:val="-10"/>
                <w:w w:val="110"/>
                <w:sz w:val="12"/>
              </w:rPr>
              <w:t> </w:t>
            </w:r>
            <w:r>
              <w:rPr>
                <w:color w:val="58595B"/>
                <w:w w:val="110"/>
                <w:sz w:val="12"/>
              </w:rPr>
              <w:t>÷</w:t>
            </w:r>
            <w:r>
              <w:rPr>
                <w:color w:val="58595B"/>
                <w:spacing w:val="40"/>
                <w:w w:val="110"/>
                <w:sz w:val="12"/>
              </w:rPr>
              <w:t> </w:t>
            </w:r>
            <w:r>
              <w:rPr>
                <w:color w:val="58595B"/>
                <w:spacing w:val="-2"/>
                <w:w w:val="110"/>
                <w:sz w:val="12"/>
              </w:rPr>
              <w:t>Policy</w:t>
            </w:r>
            <w:r>
              <w:rPr>
                <w:color w:val="58595B"/>
                <w:spacing w:val="-8"/>
                <w:w w:val="110"/>
                <w:sz w:val="12"/>
              </w:rPr>
              <w:t> </w:t>
            </w:r>
            <w:r>
              <w:rPr>
                <w:color w:val="58595B"/>
                <w:spacing w:val="-2"/>
                <w:w w:val="110"/>
                <w:sz w:val="12"/>
              </w:rPr>
              <w:t>Tenure</w:t>
            </w:r>
            <w:r>
              <w:rPr>
                <w:color w:val="58595B"/>
                <w:spacing w:val="40"/>
                <w:w w:val="110"/>
                <w:sz w:val="12"/>
              </w:rPr>
              <w:t> </w:t>
            </w:r>
            <w:r>
              <w:rPr>
                <w:color w:val="58595B"/>
                <w:w w:val="110"/>
                <w:sz w:val="12"/>
              </w:rPr>
              <w:t>per</w:t>
            </w:r>
            <w:r>
              <w:rPr>
                <w:color w:val="58595B"/>
                <w:spacing w:val="-10"/>
                <w:w w:val="110"/>
                <w:sz w:val="12"/>
              </w:rPr>
              <w:t> </w:t>
            </w:r>
            <w:r>
              <w:rPr>
                <w:color w:val="58595B"/>
                <w:w w:val="110"/>
                <w:sz w:val="12"/>
              </w:rPr>
              <w:t>annum</w:t>
            </w:r>
          </w:p>
        </w:tc>
        <w:tc>
          <w:tcPr>
            <w:tcW w:w="942" w:type="dxa"/>
          </w:tcPr>
          <w:p>
            <w:pPr>
              <w:pStyle w:val="TableParagraph"/>
              <w:spacing w:before="36"/>
              <w:rPr>
                <w:sz w:val="12"/>
              </w:rPr>
            </w:pPr>
          </w:p>
          <w:p>
            <w:pPr>
              <w:pStyle w:val="TableParagraph"/>
              <w:spacing w:line="278" w:lineRule="auto" w:before="1"/>
              <w:ind w:left="115" w:right="145" w:firstLine="37"/>
              <w:rPr>
                <w:sz w:val="12"/>
              </w:rPr>
            </w:pPr>
            <w:r>
              <w:rPr>
                <w:color w:val="58595B"/>
                <w:w w:val="105"/>
                <w:sz w:val="12"/>
              </w:rPr>
              <w:t>12</w:t>
            </w:r>
            <w:r>
              <w:rPr>
                <w:color w:val="58595B"/>
                <w:spacing w:val="-9"/>
                <w:w w:val="105"/>
                <w:sz w:val="12"/>
              </w:rPr>
              <w:t> </w:t>
            </w:r>
            <w:r>
              <w:rPr>
                <w:color w:val="58595B"/>
                <w:w w:val="105"/>
                <w:sz w:val="12"/>
              </w:rPr>
              <w:t>Session</w:t>
            </w:r>
            <w:r>
              <w:rPr>
                <w:color w:val="58595B"/>
                <w:spacing w:val="40"/>
                <w:w w:val="105"/>
                <w:sz w:val="12"/>
              </w:rPr>
              <w:t> </w:t>
            </w:r>
            <w:r>
              <w:rPr>
                <w:color w:val="58595B"/>
                <w:w w:val="105"/>
                <w:sz w:val="12"/>
              </w:rPr>
              <w:t>per</w:t>
            </w:r>
            <w:r>
              <w:rPr>
                <w:color w:val="58595B"/>
                <w:spacing w:val="13"/>
                <w:w w:val="105"/>
                <w:sz w:val="12"/>
              </w:rPr>
              <w:t> </w:t>
            </w:r>
            <w:r>
              <w:rPr>
                <w:color w:val="58595B"/>
                <w:spacing w:val="-4"/>
                <w:w w:val="105"/>
                <w:sz w:val="12"/>
              </w:rPr>
              <w:t>annu</w:t>
            </w:r>
            <w:r>
              <w:rPr>
                <w:color w:val="58595B"/>
                <w:spacing w:val="-4"/>
                <w:w w:val="105"/>
                <w:sz w:val="12"/>
              </w:rPr>
              <w:t>m</w:t>
            </w:r>
          </w:p>
        </w:tc>
      </w:tr>
    </w:tbl>
    <w:p>
      <w:pPr>
        <w:pStyle w:val="TableParagraph"/>
        <w:spacing w:after="0" w:line="278" w:lineRule="auto"/>
        <w:rPr>
          <w:sz w:val="12"/>
        </w:rPr>
        <w:sectPr>
          <w:pgSz w:w="11910" w:h="16840"/>
          <w:pgMar w:top="300" w:bottom="280" w:left="283" w:right="283"/>
        </w:sectPr>
      </w:pPr>
    </w:p>
    <w:p>
      <w:pPr>
        <w:pStyle w:val="BodyText"/>
        <w:spacing w:before="3"/>
        <w:rPr>
          <w:sz w:val="2"/>
        </w:rPr>
      </w:pPr>
    </w:p>
    <w:tbl>
      <w:tblPr>
        <w:tblW w:w="0" w:type="auto"/>
        <w:jc w:val="left"/>
        <w:tblInd w:w="81" w:type="dxa"/>
        <w:tblBorders>
          <w:top w:val="single" w:sz="4" w:space="0" w:color="005D9B"/>
          <w:left w:val="single" w:sz="4" w:space="0" w:color="005D9B"/>
          <w:bottom w:val="single" w:sz="4" w:space="0" w:color="005D9B"/>
          <w:right w:val="single" w:sz="4" w:space="0" w:color="005D9B"/>
          <w:insideH w:val="single" w:sz="4" w:space="0" w:color="005D9B"/>
          <w:insideV w:val="single" w:sz="4" w:space="0" w:color="005D9B"/>
        </w:tblBorders>
        <w:tblLayout w:type="fixed"/>
        <w:tblCellMar>
          <w:top w:w="0" w:type="dxa"/>
          <w:left w:w="0" w:type="dxa"/>
          <w:bottom w:w="0" w:type="dxa"/>
          <w:right w:w="0" w:type="dxa"/>
        </w:tblCellMar>
        <w:tblLook w:val="01E0"/>
      </w:tblPr>
      <w:tblGrid>
        <w:gridCol w:w="1652"/>
        <w:gridCol w:w="1576"/>
        <w:gridCol w:w="1343"/>
        <w:gridCol w:w="942"/>
        <w:gridCol w:w="942"/>
        <w:gridCol w:w="942"/>
        <w:gridCol w:w="942"/>
        <w:gridCol w:w="942"/>
        <w:gridCol w:w="942"/>
        <w:gridCol w:w="942"/>
      </w:tblGrid>
      <w:tr>
        <w:trPr>
          <w:trHeight w:val="715" w:hRule="atLeast"/>
        </w:trPr>
        <w:tc>
          <w:tcPr>
            <w:tcW w:w="1652" w:type="dxa"/>
            <w:tcBorders>
              <w:bottom w:val="single" w:sz="6" w:space="0" w:color="005D9B"/>
              <w:right w:val="single" w:sz="4" w:space="0" w:color="FFFFFF"/>
            </w:tcBorders>
            <w:shd w:val="clear" w:color="auto" w:fill="005D9B"/>
          </w:tcPr>
          <w:p>
            <w:pPr>
              <w:pStyle w:val="TableParagraph"/>
              <w:spacing w:before="84"/>
              <w:rPr>
                <w:sz w:val="18"/>
              </w:rPr>
            </w:pPr>
          </w:p>
          <w:p>
            <w:pPr>
              <w:pStyle w:val="TableParagraph"/>
              <w:ind w:left="413"/>
              <w:rPr>
                <w:b/>
                <w:sz w:val="18"/>
              </w:rPr>
            </w:pPr>
            <w:r>
              <w:rPr>
                <w:b/>
                <w:color w:val="FFFFFF"/>
                <w:spacing w:val="-2"/>
                <w:w w:val="105"/>
                <w:sz w:val="18"/>
              </w:rPr>
              <w:t>Benefits</w:t>
            </w:r>
          </w:p>
        </w:tc>
        <w:tc>
          <w:tcPr>
            <w:tcW w:w="1576" w:type="dxa"/>
            <w:tcBorders>
              <w:left w:val="single" w:sz="4" w:space="0" w:color="FFFFFF"/>
              <w:bottom w:val="single" w:sz="6" w:space="0" w:color="005D9B"/>
              <w:right w:val="single" w:sz="4" w:space="0" w:color="FFFFFF"/>
            </w:tcBorders>
            <w:shd w:val="clear" w:color="auto" w:fill="005D9B"/>
          </w:tcPr>
          <w:p>
            <w:pPr>
              <w:pStyle w:val="TableParagraph"/>
              <w:spacing w:line="278" w:lineRule="auto" w:before="138"/>
              <w:ind w:left="279" w:firstLine="100"/>
              <w:rPr>
                <w:b/>
                <w:sz w:val="18"/>
              </w:rPr>
            </w:pPr>
            <w:r>
              <w:rPr>
                <w:b/>
                <w:color w:val="FFFFFF"/>
                <w:spacing w:val="-2"/>
                <w:w w:val="105"/>
                <w:sz w:val="18"/>
              </w:rPr>
              <w:t>Specialty Description</w:t>
            </w:r>
          </w:p>
        </w:tc>
        <w:tc>
          <w:tcPr>
            <w:tcW w:w="1343" w:type="dxa"/>
            <w:tcBorders>
              <w:left w:val="single" w:sz="4" w:space="0" w:color="FFFFFF"/>
              <w:bottom w:val="single" w:sz="6" w:space="0" w:color="005D9B"/>
              <w:right w:val="single" w:sz="4" w:space="0" w:color="FFFFFF"/>
            </w:tcBorders>
            <w:shd w:val="clear" w:color="auto" w:fill="005D9B"/>
          </w:tcPr>
          <w:p>
            <w:pPr>
              <w:pStyle w:val="TableParagraph"/>
              <w:spacing w:line="278" w:lineRule="auto" w:before="107"/>
              <w:ind w:left="209" w:firstLine="86"/>
              <w:rPr>
                <w:b/>
                <w:sz w:val="18"/>
              </w:rPr>
            </w:pPr>
            <w:r>
              <w:rPr>
                <w:b/>
                <w:color w:val="FFFFFF"/>
                <w:w w:val="105"/>
                <w:sz w:val="18"/>
              </w:rPr>
              <w:t>Mode</w:t>
            </w:r>
            <w:r>
              <w:rPr>
                <w:b/>
                <w:color w:val="FFFFFF"/>
                <w:spacing w:val="-9"/>
                <w:w w:val="105"/>
                <w:sz w:val="18"/>
              </w:rPr>
              <w:t> </w:t>
            </w:r>
            <w:r>
              <w:rPr>
                <w:b/>
                <w:color w:val="FFFFFF"/>
                <w:w w:val="105"/>
                <w:sz w:val="18"/>
              </w:rPr>
              <w:t>of </w:t>
            </w:r>
            <w:r>
              <w:rPr>
                <w:b/>
                <w:color w:val="FFFFFF"/>
                <w:spacing w:val="-2"/>
                <w:w w:val="105"/>
                <w:sz w:val="18"/>
              </w:rPr>
              <w:t>Utilization</w:t>
            </w:r>
          </w:p>
        </w:tc>
        <w:tc>
          <w:tcPr>
            <w:tcW w:w="942" w:type="dxa"/>
            <w:tcBorders>
              <w:left w:val="single" w:sz="4" w:space="0" w:color="FFFFFF"/>
              <w:bottom w:val="single" w:sz="6" w:space="0" w:color="005D9B"/>
              <w:right w:val="single" w:sz="4" w:space="0" w:color="FFFFFF"/>
            </w:tcBorders>
            <w:shd w:val="clear" w:color="auto" w:fill="005D9B"/>
          </w:tcPr>
          <w:p>
            <w:pPr>
              <w:pStyle w:val="TableParagraph"/>
              <w:spacing w:line="278" w:lineRule="auto" w:before="196"/>
              <w:ind w:left="442" w:right="145" w:hanging="280"/>
              <w:rPr>
                <w:b/>
                <w:sz w:val="18"/>
              </w:rPr>
            </w:pPr>
            <w:r>
              <w:rPr>
                <w:b/>
                <w:color w:val="FFFFFF"/>
                <w:spacing w:val="-2"/>
                <w:sz w:val="18"/>
              </w:rPr>
              <w:t>Option </w:t>
            </w:r>
            <w:r>
              <w:rPr>
                <w:b/>
                <w:color w:val="FFFFFF"/>
                <w:spacing w:val="-10"/>
                <w:sz w:val="18"/>
              </w:rPr>
              <w:t>1</w:t>
            </w:r>
          </w:p>
        </w:tc>
        <w:tc>
          <w:tcPr>
            <w:tcW w:w="942" w:type="dxa"/>
            <w:tcBorders>
              <w:left w:val="single" w:sz="4" w:space="0" w:color="FFFFFF"/>
              <w:bottom w:val="single" w:sz="6" w:space="0" w:color="005D9B"/>
              <w:right w:val="single" w:sz="4" w:space="0" w:color="FFFFFF"/>
            </w:tcBorders>
            <w:shd w:val="clear" w:color="auto" w:fill="005D9B"/>
          </w:tcPr>
          <w:p>
            <w:pPr>
              <w:pStyle w:val="TableParagraph"/>
              <w:spacing w:line="278" w:lineRule="auto" w:before="196"/>
              <w:ind w:left="421" w:right="99" w:hanging="259"/>
              <w:rPr>
                <w:b/>
                <w:sz w:val="18"/>
              </w:rPr>
            </w:pPr>
            <w:r>
              <w:rPr>
                <w:b/>
                <w:color w:val="FFFFFF"/>
                <w:spacing w:val="-2"/>
                <w:w w:val="105"/>
                <w:sz w:val="18"/>
              </w:rPr>
              <w:t>Option </w:t>
            </w:r>
            <w:r>
              <w:rPr>
                <w:b/>
                <w:color w:val="FFFFFF"/>
                <w:spacing w:val="-10"/>
                <w:w w:val="105"/>
                <w:sz w:val="18"/>
              </w:rPr>
              <w:t>2</w:t>
            </w:r>
          </w:p>
        </w:tc>
        <w:tc>
          <w:tcPr>
            <w:tcW w:w="942" w:type="dxa"/>
            <w:tcBorders>
              <w:left w:val="single" w:sz="4" w:space="0" w:color="FFFFFF"/>
              <w:bottom w:val="single" w:sz="6" w:space="0" w:color="005D9B"/>
              <w:right w:val="single" w:sz="4" w:space="0" w:color="FFFFFF"/>
            </w:tcBorders>
            <w:shd w:val="clear" w:color="auto" w:fill="005D9B"/>
          </w:tcPr>
          <w:p>
            <w:pPr>
              <w:pStyle w:val="TableParagraph"/>
              <w:spacing w:line="278" w:lineRule="auto" w:before="196"/>
              <w:ind w:left="418" w:right="145" w:hanging="256"/>
              <w:rPr>
                <w:b/>
                <w:sz w:val="18"/>
              </w:rPr>
            </w:pPr>
            <w:r>
              <w:rPr>
                <w:b/>
                <w:color w:val="FFFFFF"/>
                <w:spacing w:val="-2"/>
                <w:w w:val="105"/>
                <w:sz w:val="18"/>
              </w:rPr>
              <w:t>Option </w:t>
            </w:r>
            <w:r>
              <w:rPr>
                <w:b/>
                <w:color w:val="FFFFFF"/>
                <w:spacing w:val="-10"/>
                <w:w w:val="105"/>
                <w:sz w:val="18"/>
              </w:rPr>
              <w:t>3</w:t>
            </w:r>
          </w:p>
        </w:tc>
        <w:tc>
          <w:tcPr>
            <w:tcW w:w="942" w:type="dxa"/>
            <w:tcBorders>
              <w:left w:val="single" w:sz="4" w:space="0" w:color="FFFFFF"/>
              <w:bottom w:val="single" w:sz="6" w:space="0" w:color="005D9B"/>
              <w:right w:val="single" w:sz="4" w:space="0" w:color="FFFFFF"/>
            </w:tcBorders>
            <w:shd w:val="clear" w:color="auto" w:fill="005D9B"/>
          </w:tcPr>
          <w:p>
            <w:pPr>
              <w:pStyle w:val="TableParagraph"/>
              <w:spacing w:line="278" w:lineRule="auto" w:before="196"/>
              <w:ind w:left="413" w:right="145" w:hanging="251"/>
              <w:rPr>
                <w:b/>
                <w:sz w:val="18"/>
              </w:rPr>
            </w:pPr>
            <w:r>
              <w:rPr>
                <w:b/>
                <w:color w:val="FFFFFF"/>
                <w:spacing w:val="-2"/>
                <w:sz w:val="18"/>
              </w:rPr>
              <w:t>Option </w:t>
            </w:r>
            <w:r>
              <w:rPr>
                <w:b/>
                <w:color w:val="FFFFFF"/>
                <w:spacing w:val="-10"/>
                <w:w w:val="110"/>
                <w:sz w:val="18"/>
              </w:rPr>
              <w:t>4</w:t>
            </w:r>
          </w:p>
        </w:tc>
        <w:tc>
          <w:tcPr>
            <w:tcW w:w="942" w:type="dxa"/>
            <w:tcBorders>
              <w:left w:val="single" w:sz="4" w:space="0" w:color="FFFFFF"/>
              <w:bottom w:val="single" w:sz="6" w:space="0" w:color="005D9B"/>
              <w:right w:val="single" w:sz="4" w:space="0" w:color="FFFFFF"/>
            </w:tcBorders>
            <w:shd w:val="clear" w:color="auto" w:fill="005D9B"/>
          </w:tcPr>
          <w:p>
            <w:pPr>
              <w:pStyle w:val="TableParagraph"/>
              <w:spacing w:line="278" w:lineRule="auto" w:before="196"/>
              <w:ind w:left="414" w:right="145" w:hanging="253"/>
              <w:rPr>
                <w:b/>
                <w:sz w:val="18"/>
              </w:rPr>
            </w:pPr>
            <w:r>
              <w:rPr>
                <w:b/>
                <w:color w:val="FFFFFF"/>
                <w:spacing w:val="-2"/>
                <w:sz w:val="18"/>
              </w:rPr>
              <w:t>Option </w:t>
            </w:r>
            <w:r>
              <w:rPr>
                <w:b/>
                <w:color w:val="FFFFFF"/>
                <w:spacing w:val="-10"/>
                <w:w w:val="110"/>
                <w:sz w:val="18"/>
              </w:rPr>
              <w:t>5</w:t>
            </w:r>
          </w:p>
        </w:tc>
        <w:tc>
          <w:tcPr>
            <w:tcW w:w="942" w:type="dxa"/>
            <w:tcBorders>
              <w:left w:val="single" w:sz="4" w:space="0" w:color="FFFFFF"/>
              <w:bottom w:val="single" w:sz="6" w:space="0" w:color="005D9B"/>
              <w:right w:val="single" w:sz="4" w:space="0" w:color="FFFFFF"/>
            </w:tcBorders>
            <w:shd w:val="clear" w:color="auto" w:fill="005D9B"/>
          </w:tcPr>
          <w:p>
            <w:pPr>
              <w:pStyle w:val="TableParagraph"/>
              <w:spacing w:line="278" w:lineRule="auto" w:before="196"/>
              <w:ind w:left="415" w:right="145" w:hanging="253"/>
              <w:rPr>
                <w:b/>
                <w:sz w:val="18"/>
              </w:rPr>
            </w:pPr>
            <w:r>
              <w:rPr>
                <w:b/>
                <w:color w:val="FFFFFF"/>
                <w:spacing w:val="-2"/>
                <w:sz w:val="18"/>
              </w:rPr>
              <w:t>Option </w:t>
            </w:r>
            <w:r>
              <w:rPr>
                <w:b/>
                <w:color w:val="FFFFFF"/>
                <w:spacing w:val="-10"/>
                <w:w w:val="110"/>
                <w:sz w:val="18"/>
              </w:rPr>
              <w:t>6</w:t>
            </w:r>
          </w:p>
        </w:tc>
        <w:tc>
          <w:tcPr>
            <w:tcW w:w="942" w:type="dxa"/>
            <w:tcBorders>
              <w:left w:val="single" w:sz="4" w:space="0" w:color="FFFFFF"/>
              <w:bottom w:val="single" w:sz="6" w:space="0" w:color="005D9B"/>
            </w:tcBorders>
            <w:shd w:val="clear" w:color="auto" w:fill="005D9B"/>
          </w:tcPr>
          <w:p>
            <w:pPr>
              <w:pStyle w:val="TableParagraph"/>
              <w:spacing w:line="278" w:lineRule="auto" w:before="196"/>
              <w:ind w:left="425" w:right="99" w:hanging="264"/>
              <w:rPr>
                <w:b/>
                <w:sz w:val="18"/>
              </w:rPr>
            </w:pPr>
            <w:r>
              <w:rPr>
                <w:b/>
                <w:color w:val="FFFFFF"/>
                <w:spacing w:val="-2"/>
                <w:w w:val="105"/>
                <w:sz w:val="18"/>
              </w:rPr>
              <w:t>Option </w:t>
            </w:r>
            <w:r>
              <w:rPr>
                <w:b/>
                <w:color w:val="FFFFFF"/>
                <w:spacing w:val="-10"/>
                <w:w w:val="105"/>
                <w:sz w:val="18"/>
              </w:rPr>
              <w:t>7</w:t>
            </w:r>
          </w:p>
        </w:tc>
      </w:tr>
      <w:tr>
        <w:trPr>
          <w:trHeight w:val="438" w:hRule="atLeast"/>
        </w:trPr>
        <w:tc>
          <w:tcPr>
            <w:tcW w:w="4571" w:type="dxa"/>
            <w:gridSpan w:val="3"/>
            <w:tcBorders>
              <w:top w:val="single" w:sz="6" w:space="0" w:color="005D9B"/>
            </w:tcBorders>
            <w:shd w:val="clear" w:color="auto" w:fill="D1D3D4"/>
          </w:tcPr>
          <w:p>
            <w:pPr>
              <w:pStyle w:val="TableParagraph"/>
              <w:spacing w:before="125"/>
              <w:ind w:left="1312"/>
              <w:rPr>
                <w:b/>
                <w:sz w:val="18"/>
              </w:rPr>
            </w:pPr>
            <w:r>
              <w:rPr>
                <w:b/>
                <w:color w:val="231F20"/>
                <w:w w:val="105"/>
                <w:sz w:val="18"/>
              </w:rPr>
              <w:t>Additional</w:t>
            </w:r>
            <w:r>
              <w:rPr>
                <w:b/>
                <w:color w:val="231F20"/>
                <w:spacing w:val="5"/>
                <w:w w:val="105"/>
                <w:sz w:val="18"/>
              </w:rPr>
              <w:t> </w:t>
            </w:r>
            <w:r>
              <w:rPr>
                <w:b/>
                <w:color w:val="231F20"/>
                <w:spacing w:val="-2"/>
                <w:w w:val="105"/>
                <w:sz w:val="18"/>
              </w:rPr>
              <w:t>Benefits</w:t>
            </w:r>
          </w:p>
        </w:tc>
        <w:tc>
          <w:tcPr>
            <w:tcW w:w="942" w:type="dxa"/>
            <w:tcBorders>
              <w:top w:val="single" w:sz="6" w:space="0" w:color="005D9B"/>
            </w:tcBorders>
            <w:shd w:val="clear" w:color="auto" w:fill="D1D3D4"/>
          </w:tcPr>
          <w:p>
            <w:pPr>
              <w:pStyle w:val="TableParagraph"/>
              <w:rPr>
                <w:rFonts w:ascii="Times New Roman"/>
                <w:sz w:val="18"/>
              </w:rPr>
            </w:pPr>
          </w:p>
        </w:tc>
        <w:tc>
          <w:tcPr>
            <w:tcW w:w="942" w:type="dxa"/>
            <w:tcBorders>
              <w:top w:val="single" w:sz="6" w:space="0" w:color="005D9B"/>
            </w:tcBorders>
            <w:shd w:val="clear" w:color="auto" w:fill="D1D3D4"/>
          </w:tcPr>
          <w:p>
            <w:pPr>
              <w:pStyle w:val="TableParagraph"/>
              <w:rPr>
                <w:rFonts w:ascii="Times New Roman"/>
                <w:sz w:val="18"/>
              </w:rPr>
            </w:pPr>
          </w:p>
        </w:tc>
        <w:tc>
          <w:tcPr>
            <w:tcW w:w="942" w:type="dxa"/>
            <w:tcBorders>
              <w:top w:val="single" w:sz="6" w:space="0" w:color="005D9B"/>
            </w:tcBorders>
            <w:shd w:val="clear" w:color="auto" w:fill="D1D3D4"/>
          </w:tcPr>
          <w:p>
            <w:pPr>
              <w:pStyle w:val="TableParagraph"/>
              <w:rPr>
                <w:rFonts w:ascii="Times New Roman"/>
                <w:sz w:val="18"/>
              </w:rPr>
            </w:pPr>
          </w:p>
        </w:tc>
        <w:tc>
          <w:tcPr>
            <w:tcW w:w="942" w:type="dxa"/>
            <w:tcBorders>
              <w:top w:val="single" w:sz="6" w:space="0" w:color="005D9B"/>
            </w:tcBorders>
            <w:shd w:val="clear" w:color="auto" w:fill="D1D3D4"/>
          </w:tcPr>
          <w:p>
            <w:pPr>
              <w:pStyle w:val="TableParagraph"/>
              <w:rPr>
                <w:rFonts w:ascii="Times New Roman"/>
                <w:sz w:val="18"/>
              </w:rPr>
            </w:pPr>
          </w:p>
        </w:tc>
        <w:tc>
          <w:tcPr>
            <w:tcW w:w="942" w:type="dxa"/>
            <w:tcBorders>
              <w:top w:val="single" w:sz="6" w:space="0" w:color="005D9B"/>
            </w:tcBorders>
            <w:shd w:val="clear" w:color="auto" w:fill="D1D3D4"/>
          </w:tcPr>
          <w:p>
            <w:pPr>
              <w:pStyle w:val="TableParagraph"/>
              <w:rPr>
                <w:rFonts w:ascii="Times New Roman"/>
                <w:sz w:val="18"/>
              </w:rPr>
            </w:pPr>
          </w:p>
        </w:tc>
        <w:tc>
          <w:tcPr>
            <w:tcW w:w="942" w:type="dxa"/>
            <w:tcBorders>
              <w:top w:val="single" w:sz="6" w:space="0" w:color="005D9B"/>
            </w:tcBorders>
            <w:shd w:val="clear" w:color="auto" w:fill="D1D3D4"/>
          </w:tcPr>
          <w:p>
            <w:pPr>
              <w:pStyle w:val="TableParagraph"/>
              <w:rPr>
                <w:rFonts w:ascii="Times New Roman"/>
                <w:sz w:val="18"/>
              </w:rPr>
            </w:pPr>
          </w:p>
        </w:tc>
        <w:tc>
          <w:tcPr>
            <w:tcW w:w="942" w:type="dxa"/>
            <w:tcBorders>
              <w:top w:val="single" w:sz="6" w:space="0" w:color="005D9B"/>
            </w:tcBorders>
            <w:shd w:val="clear" w:color="auto" w:fill="D1D3D4"/>
          </w:tcPr>
          <w:p>
            <w:pPr>
              <w:pStyle w:val="TableParagraph"/>
              <w:rPr>
                <w:rFonts w:ascii="Times New Roman"/>
                <w:sz w:val="18"/>
              </w:rPr>
            </w:pPr>
          </w:p>
        </w:tc>
      </w:tr>
      <w:tr>
        <w:trPr>
          <w:trHeight w:val="514" w:hRule="atLeast"/>
        </w:trPr>
        <w:tc>
          <w:tcPr>
            <w:tcW w:w="1652" w:type="dxa"/>
            <w:vMerge w:val="restart"/>
          </w:tcPr>
          <w:p>
            <w:pPr>
              <w:pStyle w:val="TableParagraph"/>
              <w:spacing w:line="348" w:lineRule="auto" w:before="89"/>
              <w:ind w:left="103" w:right="716"/>
              <w:rPr>
                <w:sz w:val="12"/>
              </w:rPr>
            </w:pPr>
            <w:r>
              <w:rPr>
                <w:color w:val="58595B"/>
                <w:w w:val="115"/>
                <w:sz w:val="12"/>
              </w:rPr>
              <w:t>Chronic</w:t>
            </w:r>
            <w:r>
              <w:rPr>
                <w:color w:val="58595B"/>
                <w:spacing w:val="-10"/>
                <w:w w:val="115"/>
                <w:sz w:val="12"/>
              </w:rPr>
              <w:t> </w:t>
            </w:r>
            <w:r>
              <w:rPr>
                <w:color w:val="58595B"/>
                <w:w w:val="115"/>
                <w:sz w:val="12"/>
              </w:rPr>
              <w:t>Care</w:t>
            </w:r>
            <w:r>
              <w:rPr>
                <w:color w:val="58595B"/>
                <w:spacing w:val="40"/>
                <w:w w:val="115"/>
                <w:sz w:val="12"/>
              </w:rPr>
              <w:t> </w:t>
            </w:r>
            <w:r>
              <w:rPr>
                <w:color w:val="58595B"/>
                <w:spacing w:val="-2"/>
                <w:w w:val="115"/>
                <w:sz w:val="12"/>
              </w:rPr>
              <w:t>Management</w:t>
            </w:r>
          </w:p>
        </w:tc>
        <w:tc>
          <w:tcPr>
            <w:tcW w:w="1576" w:type="dxa"/>
          </w:tcPr>
          <w:p>
            <w:pPr>
              <w:pStyle w:val="TableParagraph"/>
              <w:spacing w:before="23"/>
              <w:rPr>
                <w:sz w:val="12"/>
              </w:rPr>
            </w:pPr>
          </w:p>
          <w:p>
            <w:pPr>
              <w:pStyle w:val="TableParagraph"/>
              <w:ind w:left="434"/>
              <w:rPr>
                <w:sz w:val="12"/>
              </w:rPr>
            </w:pPr>
            <w:r>
              <w:rPr>
                <w:color w:val="58595B"/>
                <w:w w:val="110"/>
                <w:sz w:val="12"/>
              </w:rPr>
              <w:t>Care </w:t>
            </w:r>
            <w:r>
              <w:rPr>
                <w:color w:val="58595B"/>
                <w:spacing w:val="-2"/>
                <w:w w:val="110"/>
                <w:sz w:val="12"/>
              </w:rPr>
              <w:t>Circle</w:t>
            </w:r>
          </w:p>
        </w:tc>
        <w:tc>
          <w:tcPr>
            <w:tcW w:w="1343" w:type="dxa"/>
          </w:tcPr>
          <w:p>
            <w:pPr>
              <w:pStyle w:val="TableParagraph"/>
              <w:spacing w:before="33"/>
              <w:rPr>
                <w:sz w:val="12"/>
              </w:rPr>
            </w:pPr>
          </w:p>
          <w:p>
            <w:pPr>
              <w:pStyle w:val="TableParagraph"/>
              <w:ind w:right="25"/>
              <w:jc w:val="center"/>
              <w:rPr>
                <w:sz w:val="12"/>
              </w:rPr>
            </w:pPr>
            <w:r>
              <w:rPr>
                <w:color w:val="58595B"/>
                <w:w w:val="115"/>
                <w:sz w:val="12"/>
              </w:rPr>
              <w:t>In-App</w:t>
            </w:r>
            <w:r>
              <w:rPr>
                <w:color w:val="58595B"/>
                <w:spacing w:val="-2"/>
                <w:w w:val="115"/>
                <w:sz w:val="12"/>
              </w:rPr>
              <w:t> services</w:t>
            </w:r>
          </w:p>
        </w:tc>
        <w:tc>
          <w:tcPr>
            <w:tcW w:w="942" w:type="dxa"/>
          </w:tcPr>
          <w:p>
            <w:pPr>
              <w:pStyle w:val="TableParagraph"/>
              <w:spacing w:before="9"/>
              <w:rPr>
                <w:sz w:val="10"/>
              </w:rPr>
            </w:pPr>
          </w:p>
          <w:p>
            <w:pPr>
              <w:pStyle w:val="TableParagraph"/>
              <w:spacing w:line="217" w:lineRule="exact"/>
              <w:ind w:left="340"/>
              <w:rPr>
                <w:position w:val="-3"/>
                <w:sz w:val="20"/>
              </w:rPr>
            </w:pPr>
            <w:r>
              <w:rPr>
                <w:position w:val="-3"/>
                <w:sz w:val="20"/>
              </w:rPr>
              <w:drawing>
                <wp:inline distT="0" distB="0" distL="0" distR="0">
                  <wp:extent cx="132704" cy="138112"/>
                  <wp:effectExtent l="0" t="0" r="0" b="0"/>
                  <wp:docPr id="26" name="Image 26"/>
                  <wp:cNvGraphicFramePr>
                    <a:graphicFrameLocks/>
                  </wp:cNvGraphicFramePr>
                  <a:graphic>
                    <a:graphicData uri="http://schemas.openxmlformats.org/drawingml/2006/picture">
                      <pic:pic>
                        <pic:nvPicPr>
                          <pic:cNvPr id="26" name="Image 26"/>
                          <pic:cNvPicPr/>
                        </pic:nvPicPr>
                        <pic:blipFill>
                          <a:blip r:embed="rId9" cstate="print"/>
                          <a:stretch>
                            <a:fillRect/>
                          </a:stretch>
                        </pic:blipFill>
                        <pic:spPr>
                          <a:xfrm>
                            <a:off x="0" y="0"/>
                            <a:ext cx="132704" cy="138112"/>
                          </a:xfrm>
                          <a:prstGeom prst="rect">
                            <a:avLst/>
                          </a:prstGeom>
                        </pic:spPr>
                      </pic:pic>
                    </a:graphicData>
                  </a:graphic>
                </wp:inline>
              </w:drawing>
            </w:r>
            <w:r>
              <w:rPr>
                <w:position w:val="-3"/>
                <w:sz w:val="20"/>
              </w:rPr>
            </w:r>
          </w:p>
        </w:tc>
        <w:tc>
          <w:tcPr>
            <w:tcW w:w="942" w:type="dxa"/>
          </w:tcPr>
          <w:p>
            <w:pPr>
              <w:pStyle w:val="TableParagraph"/>
              <w:spacing w:before="9"/>
              <w:rPr>
                <w:sz w:val="10"/>
              </w:rPr>
            </w:pPr>
          </w:p>
          <w:p>
            <w:pPr>
              <w:pStyle w:val="TableParagraph"/>
              <w:spacing w:line="217" w:lineRule="exact"/>
              <w:ind w:left="325"/>
              <w:rPr>
                <w:position w:val="-3"/>
                <w:sz w:val="20"/>
              </w:rPr>
            </w:pPr>
            <w:r>
              <w:rPr>
                <w:position w:val="-3"/>
                <w:sz w:val="20"/>
              </w:rPr>
              <w:drawing>
                <wp:inline distT="0" distB="0" distL="0" distR="0">
                  <wp:extent cx="132704" cy="138112"/>
                  <wp:effectExtent l="0" t="0" r="0" b="0"/>
                  <wp:docPr id="27" name="Image 27"/>
                  <wp:cNvGraphicFramePr>
                    <a:graphicFrameLocks/>
                  </wp:cNvGraphicFramePr>
                  <a:graphic>
                    <a:graphicData uri="http://schemas.openxmlformats.org/drawingml/2006/picture">
                      <pic:pic>
                        <pic:nvPicPr>
                          <pic:cNvPr id="27" name="Image 27"/>
                          <pic:cNvPicPr/>
                        </pic:nvPicPr>
                        <pic:blipFill>
                          <a:blip r:embed="rId11" cstate="print"/>
                          <a:stretch>
                            <a:fillRect/>
                          </a:stretch>
                        </pic:blipFill>
                        <pic:spPr>
                          <a:xfrm>
                            <a:off x="0" y="0"/>
                            <a:ext cx="132704" cy="138112"/>
                          </a:xfrm>
                          <a:prstGeom prst="rect">
                            <a:avLst/>
                          </a:prstGeom>
                        </pic:spPr>
                      </pic:pic>
                    </a:graphicData>
                  </a:graphic>
                </wp:inline>
              </w:drawing>
            </w:r>
            <w:r>
              <w:rPr>
                <w:position w:val="-3"/>
                <w:sz w:val="20"/>
              </w:rPr>
            </w:r>
          </w:p>
        </w:tc>
        <w:tc>
          <w:tcPr>
            <w:tcW w:w="942" w:type="dxa"/>
          </w:tcPr>
          <w:p>
            <w:pPr>
              <w:pStyle w:val="TableParagraph"/>
              <w:spacing w:before="9"/>
              <w:rPr>
                <w:sz w:val="10"/>
              </w:rPr>
            </w:pPr>
          </w:p>
          <w:p>
            <w:pPr>
              <w:pStyle w:val="TableParagraph"/>
              <w:spacing w:line="217" w:lineRule="exact"/>
              <w:ind w:left="316"/>
              <w:rPr>
                <w:position w:val="-3"/>
                <w:sz w:val="20"/>
              </w:rPr>
            </w:pPr>
            <w:r>
              <w:rPr>
                <w:position w:val="-3"/>
                <w:sz w:val="20"/>
              </w:rPr>
              <w:drawing>
                <wp:inline distT="0" distB="0" distL="0" distR="0">
                  <wp:extent cx="132704" cy="138112"/>
                  <wp:effectExtent l="0" t="0" r="0" b="0"/>
                  <wp:docPr id="28" name="Image 28"/>
                  <wp:cNvGraphicFramePr>
                    <a:graphicFrameLocks/>
                  </wp:cNvGraphicFramePr>
                  <a:graphic>
                    <a:graphicData uri="http://schemas.openxmlformats.org/drawingml/2006/picture">
                      <pic:pic>
                        <pic:nvPicPr>
                          <pic:cNvPr id="28" name="Image 28"/>
                          <pic:cNvPicPr/>
                        </pic:nvPicPr>
                        <pic:blipFill>
                          <a:blip r:embed="rId9" cstate="print"/>
                          <a:stretch>
                            <a:fillRect/>
                          </a:stretch>
                        </pic:blipFill>
                        <pic:spPr>
                          <a:xfrm>
                            <a:off x="0" y="0"/>
                            <a:ext cx="132704" cy="138112"/>
                          </a:xfrm>
                          <a:prstGeom prst="rect">
                            <a:avLst/>
                          </a:prstGeom>
                        </pic:spPr>
                      </pic:pic>
                    </a:graphicData>
                  </a:graphic>
                </wp:inline>
              </w:drawing>
            </w:r>
            <w:r>
              <w:rPr>
                <w:position w:val="-3"/>
                <w:sz w:val="20"/>
              </w:rPr>
            </w:r>
          </w:p>
        </w:tc>
        <w:tc>
          <w:tcPr>
            <w:tcW w:w="942" w:type="dxa"/>
            <w:vMerge w:val="restart"/>
          </w:tcPr>
          <w:p>
            <w:pPr>
              <w:pStyle w:val="TableParagraph"/>
              <w:spacing w:before="154"/>
              <w:rPr>
                <w:sz w:val="20"/>
              </w:rPr>
            </w:pPr>
          </w:p>
          <w:p>
            <w:pPr>
              <w:pStyle w:val="TableParagraph"/>
              <w:spacing w:line="217" w:lineRule="exact"/>
              <w:ind w:left="357"/>
              <w:rPr>
                <w:position w:val="-3"/>
                <w:sz w:val="20"/>
              </w:rPr>
            </w:pPr>
            <w:r>
              <w:rPr>
                <w:position w:val="-3"/>
                <w:sz w:val="20"/>
              </w:rPr>
              <w:drawing>
                <wp:inline distT="0" distB="0" distL="0" distR="0">
                  <wp:extent cx="132704" cy="138112"/>
                  <wp:effectExtent l="0" t="0" r="0" b="0"/>
                  <wp:docPr id="29" name="Image 29"/>
                  <wp:cNvGraphicFramePr>
                    <a:graphicFrameLocks/>
                  </wp:cNvGraphicFramePr>
                  <a:graphic>
                    <a:graphicData uri="http://schemas.openxmlformats.org/drawingml/2006/picture">
                      <pic:pic>
                        <pic:nvPicPr>
                          <pic:cNvPr id="29" name="Image 29"/>
                          <pic:cNvPicPr/>
                        </pic:nvPicPr>
                        <pic:blipFill>
                          <a:blip r:embed="rId9" cstate="print"/>
                          <a:stretch>
                            <a:fillRect/>
                          </a:stretch>
                        </pic:blipFill>
                        <pic:spPr>
                          <a:xfrm>
                            <a:off x="0" y="0"/>
                            <a:ext cx="132704" cy="138112"/>
                          </a:xfrm>
                          <a:prstGeom prst="rect">
                            <a:avLst/>
                          </a:prstGeom>
                        </pic:spPr>
                      </pic:pic>
                    </a:graphicData>
                  </a:graphic>
                </wp:inline>
              </w:drawing>
            </w:r>
            <w:r>
              <w:rPr>
                <w:position w:val="-3"/>
                <w:sz w:val="20"/>
              </w:rPr>
            </w:r>
          </w:p>
        </w:tc>
        <w:tc>
          <w:tcPr>
            <w:tcW w:w="942" w:type="dxa"/>
          </w:tcPr>
          <w:p>
            <w:pPr>
              <w:pStyle w:val="TableParagraph"/>
              <w:spacing w:before="6"/>
              <w:rPr>
                <w:sz w:val="9"/>
              </w:rPr>
            </w:pPr>
          </w:p>
          <w:p>
            <w:pPr>
              <w:pStyle w:val="TableParagraph"/>
              <w:spacing w:line="217" w:lineRule="exact"/>
              <w:ind w:left="362"/>
              <w:rPr>
                <w:position w:val="-3"/>
                <w:sz w:val="20"/>
              </w:rPr>
            </w:pPr>
            <w:r>
              <w:rPr>
                <w:position w:val="-3"/>
                <w:sz w:val="20"/>
              </w:rPr>
              <w:drawing>
                <wp:inline distT="0" distB="0" distL="0" distR="0">
                  <wp:extent cx="136378" cy="138112"/>
                  <wp:effectExtent l="0" t="0" r="0" b="0"/>
                  <wp:docPr id="30" name="Image 30"/>
                  <wp:cNvGraphicFramePr>
                    <a:graphicFrameLocks/>
                  </wp:cNvGraphicFramePr>
                  <a:graphic>
                    <a:graphicData uri="http://schemas.openxmlformats.org/drawingml/2006/picture">
                      <pic:pic>
                        <pic:nvPicPr>
                          <pic:cNvPr id="30" name="Image 30"/>
                          <pic:cNvPicPr/>
                        </pic:nvPicPr>
                        <pic:blipFill>
                          <a:blip r:embed="rId12" cstate="print"/>
                          <a:stretch>
                            <a:fillRect/>
                          </a:stretch>
                        </pic:blipFill>
                        <pic:spPr>
                          <a:xfrm>
                            <a:off x="0" y="0"/>
                            <a:ext cx="136378" cy="138112"/>
                          </a:xfrm>
                          <a:prstGeom prst="rect">
                            <a:avLst/>
                          </a:prstGeom>
                        </pic:spPr>
                      </pic:pic>
                    </a:graphicData>
                  </a:graphic>
                </wp:inline>
              </w:drawing>
            </w:r>
            <w:r>
              <w:rPr>
                <w:position w:val="-3"/>
                <w:sz w:val="20"/>
              </w:rPr>
            </w:r>
          </w:p>
        </w:tc>
        <w:tc>
          <w:tcPr>
            <w:tcW w:w="942" w:type="dxa"/>
          </w:tcPr>
          <w:p>
            <w:pPr>
              <w:pStyle w:val="TableParagraph"/>
              <w:spacing w:before="6"/>
              <w:rPr>
                <w:sz w:val="9"/>
              </w:rPr>
            </w:pPr>
          </w:p>
          <w:p>
            <w:pPr>
              <w:pStyle w:val="TableParagraph"/>
              <w:spacing w:line="217" w:lineRule="exact"/>
              <w:ind w:left="358"/>
              <w:rPr>
                <w:position w:val="-3"/>
                <w:sz w:val="20"/>
              </w:rPr>
            </w:pPr>
            <w:r>
              <w:rPr>
                <w:position w:val="-3"/>
                <w:sz w:val="20"/>
              </w:rPr>
              <w:drawing>
                <wp:inline distT="0" distB="0" distL="0" distR="0">
                  <wp:extent cx="136378" cy="138112"/>
                  <wp:effectExtent l="0" t="0" r="0" b="0"/>
                  <wp:docPr id="31" name="Image 31"/>
                  <wp:cNvGraphicFramePr>
                    <a:graphicFrameLocks/>
                  </wp:cNvGraphicFramePr>
                  <a:graphic>
                    <a:graphicData uri="http://schemas.openxmlformats.org/drawingml/2006/picture">
                      <pic:pic>
                        <pic:nvPicPr>
                          <pic:cNvPr id="31" name="Image 31"/>
                          <pic:cNvPicPr/>
                        </pic:nvPicPr>
                        <pic:blipFill>
                          <a:blip r:embed="rId12" cstate="print"/>
                          <a:stretch>
                            <a:fillRect/>
                          </a:stretch>
                        </pic:blipFill>
                        <pic:spPr>
                          <a:xfrm>
                            <a:off x="0" y="0"/>
                            <a:ext cx="136378" cy="138112"/>
                          </a:xfrm>
                          <a:prstGeom prst="rect">
                            <a:avLst/>
                          </a:prstGeom>
                        </pic:spPr>
                      </pic:pic>
                    </a:graphicData>
                  </a:graphic>
                </wp:inline>
              </w:drawing>
            </w:r>
            <w:r>
              <w:rPr>
                <w:position w:val="-3"/>
                <w:sz w:val="20"/>
              </w:rPr>
            </w:r>
          </w:p>
        </w:tc>
        <w:tc>
          <w:tcPr>
            <w:tcW w:w="942" w:type="dxa"/>
            <w:vMerge w:val="restart"/>
          </w:tcPr>
          <w:p>
            <w:pPr>
              <w:pStyle w:val="TableParagraph"/>
              <w:spacing w:before="154"/>
              <w:rPr>
                <w:sz w:val="20"/>
              </w:rPr>
            </w:pPr>
          </w:p>
          <w:p>
            <w:pPr>
              <w:pStyle w:val="TableParagraph"/>
              <w:spacing w:line="217" w:lineRule="exact"/>
              <w:ind w:left="375"/>
              <w:rPr>
                <w:position w:val="-3"/>
                <w:sz w:val="20"/>
              </w:rPr>
            </w:pPr>
            <w:r>
              <w:rPr>
                <w:position w:val="-3"/>
                <w:sz w:val="20"/>
              </w:rPr>
              <w:drawing>
                <wp:inline distT="0" distB="0" distL="0" distR="0">
                  <wp:extent cx="132691" cy="138112"/>
                  <wp:effectExtent l="0" t="0" r="0" b="0"/>
                  <wp:docPr id="32" name="Image 32"/>
                  <wp:cNvGraphicFramePr>
                    <a:graphicFrameLocks/>
                  </wp:cNvGraphicFramePr>
                  <a:graphic>
                    <a:graphicData uri="http://schemas.openxmlformats.org/drawingml/2006/picture">
                      <pic:pic>
                        <pic:nvPicPr>
                          <pic:cNvPr id="32" name="Image 32"/>
                          <pic:cNvPicPr/>
                        </pic:nvPicPr>
                        <pic:blipFill>
                          <a:blip r:embed="rId10" cstate="print"/>
                          <a:stretch>
                            <a:fillRect/>
                          </a:stretch>
                        </pic:blipFill>
                        <pic:spPr>
                          <a:xfrm>
                            <a:off x="0" y="0"/>
                            <a:ext cx="132691" cy="138112"/>
                          </a:xfrm>
                          <a:prstGeom prst="rect">
                            <a:avLst/>
                          </a:prstGeom>
                        </pic:spPr>
                      </pic:pic>
                    </a:graphicData>
                  </a:graphic>
                </wp:inline>
              </w:drawing>
            </w:r>
            <w:r>
              <w:rPr>
                <w:position w:val="-3"/>
                <w:sz w:val="20"/>
              </w:rPr>
            </w:r>
          </w:p>
        </w:tc>
      </w:tr>
      <w:tr>
        <w:trPr>
          <w:trHeight w:val="538" w:hRule="atLeast"/>
        </w:trPr>
        <w:tc>
          <w:tcPr>
            <w:tcW w:w="1652" w:type="dxa"/>
            <w:vMerge/>
            <w:tcBorders>
              <w:top w:val="nil"/>
            </w:tcBorders>
          </w:tcPr>
          <w:p>
            <w:pPr>
              <w:rPr>
                <w:sz w:val="2"/>
                <w:szCs w:val="2"/>
              </w:rPr>
            </w:pPr>
          </w:p>
        </w:tc>
        <w:tc>
          <w:tcPr>
            <w:tcW w:w="1576" w:type="dxa"/>
          </w:tcPr>
          <w:p>
            <w:pPr>
              <w:pStyle w:val="TableParagraph"/>
              <w:spacing w:line="348" w:lineRule="auto" w:before="81"/>
              <w:ind w:left="53" w:right="76" w:firstLine="317"/>
              <w:rPr>
                <w:sz w:val="12"/>
              </w:rPr>
            </w:pPr>
            <w:r>
              <w:rPr>
                <w:color w:val="58595B"/>
                <w:w w:val="115"/>
                <w:sz w:val="12"/>
              </w:rPr>
              <w:t>Chronic</w:t>
            </w:r>
            <w:r>
              <w:rPr>
                <w:color w:val="58595B"/>
                <w:spacing w:val="-10"/>
                <w:w w:val="115"/>
                <w:sz w:val="12"/>
              </w:rPr>
              <w:t> </w:t>
            </w:r>
            <w:r>
              <w:rPr>
                <w:color w:val="58595B"/>
                <w:w w:val="115"/>
                <w:sz w:val="12"/>
              </w:rPr>
              <w:t>Care</w:t>
            </w:r>
            <w:r>
              <w:rPr>
                <w:color w:val="58595B"/>
                <w:spacing w:val="40"/>
                <w:w w:val="115"/>
                <w:sz w:val="12"/>
              </w:rPr>
              <w:t> </w:t>
            </w:r>
            <w:r>
              <w:rPr>
                <w:color w:val="58595B"/>
                <w:w w:val="115"/>
                <w:sz w:val="12"/>
              </w:rPr>
              <w:t>Management</w:t>
            </w:r>
            <w:r>
              <w:rPr>
                <w:color w:val="58595B"/>
                <w:spacing w:val="-10"/>
                <w:w w:val="115"/>
                <w:sz w:val="12"/>
              </w:rPr>
              <w:t> </w:t>
            </w:r>
            <w:r>
              <w:rPr>
                <w:color w:val="58595B"/>
                <w:w w:val="115"/>
                <w:sz w:val="12"/>
              </w:rPr>
              <w:t>Individual</w:t>
            </w:r>
          </w:p>
        </w:tc>
        <w:tc>
          <w:tcPr>
            <w:tcW w:w="1343" w:type="dxa"/>
          </w:tcPr>
          <w:p>
            <w:pPr>
              <w:pStyle w:val="TableParagraph"/>
              <w:spacing w:before="23"/>
              <w:rPr>
                <w:sz w:val="12"/>
              </w:rPr>
            </w:pPr>
          </w:p>
          <w:p>
            <w:pPr>
              <w:pStyle w:val="TableParagraph"/>
              <w:ind w:right="25"/>
              <w:jc w:val="center"/>
              <w:rPr>
                <w:sz w:val="12"/>
              </w:rPr>
            </w:pPr>
            <w:r>
              <w:rPr>
                <w:color w:val="58595B"/>
                <w:w w:val="115"/>
                <w:sz w:val="12"/>
              </w:rPr>
              <w:t>In-App</w:t>
            </w:r>
            <w:r>
              <w:rPr>
                <w:color w:val="58595B"/>
                <w:spacing w:val="-2"/>
                <w:w w:val="115"/>
                <w:sz w:val="12"/>
              </w:rPr>
              <w:t> services</w:t>
            </w:r>
          </w:p>
        </w:tc>
        <w:tc>
          <w:tcPr>
            <w:tcW w:w="942" w:type="dxa"/>
          </w:tcPr>
          <w:p>
            <w:pPr>
              <w:pStyle w:val="TableParagraph"/>
              <w:spacing w:before="10"/>
              <w:rPr>
                <w:sz w:val="13"/>
              </w:rPr>
            </w:pPr>
          </w:p>
          <w:p>
            <w:pPr>
              <w:pStyle w:val="TableParagraph"/>
              <w:spacing w:line="217" w:lineRule="exact"/>
              <w:ind w:left="363"/>
              <w:rPr>
                <w:position w:val="-3"/>
                <w:sz w:val="20"/>
              </w:rPr>
            </w:pPr>
            <w:r>
              <w:rPr>
                <w:position w:val="-3"/>
                <w:sz w:val="20"/>
              </w:rPr>
              <w:drawing>
                <wp:inline distT="0" distB="0" distL="0" distR="0">
                  <wp:extent cx="136378" cy="138112"/>
                  <wp:effectExtent l="0" t="0" r="0" b="0"/>
                  <wp:docPr id="33" name="Image 33"/>
                  <wp:cNvGraphicFramePr>
                    <a:graphicFrameLocks/>
                  </wp:cNvGraphicFramePr>
                  <a:graphic>
                    <a:graphicData uri="http://schemas.openxmlformats.org/drawingml/2006/picture">
                      <pic:pic>
                        <pic:nvPicPr>
                          <pic:cNvPr id="33" name="Image 33"/>
                          <pic:cNvPicPr/>
                        </pic:nvPicPr>
                        <pic:blipFill>
                          <a:blip r:embed="rId12" cstate="print"/>
                          <a:stretch>
                            <a:fillRect/>
                          </a:stretch>
                        </pic:blipFill>
                        <pic:spPr>
                          <a:xfrm>
                            <a:off x="0" y="0"/>
                            <a:ext cx="136378" cy="138112"/>
                          </a:xfrm>
                          <a:prstGeom prst="rect">
                            <a:avLst/>
                          </a:prstGeom>
                        </pic:spPr>
                      </pic:pic>
                    </a:graphicData>
                  </a:graphic>
                </wp:inline>
              </w:drawing>
            </w:r>
            <w:r>
              <w:rPr>
                <w:position w:val="-3"/>
                <w:sz w:val="20"/>
              </w:rPr>
            </w:r>
          </w:p>
        </w:tc>
        <w:tc>
          <w:tcPr>
            <w:tcW w:w="942" w:type="dxa"/>
          </w:tcPr>
          <w:p>
            <w:pPr>
              <w:pStyle w:val="TableParagraph"/>
              <w:spacing w:before="6"/>
              <w:rPr>
                <w:sz w:val="8"/>
              </w:rPr>
            </w:pPr>
          </w:p>
          <w:p>
            <w:pPr>
              <w:pStyle w:val="TableParagraph"/>
              <w:spacing w:line="217" w:lineRule="exact"/>
              <w:ind w:left="357"/>
              <w:rPr>
                <w:position w:val="-3"/>
                <w:sz w:val="20"/>
              </w:rPr>
            </w:pPr>
            <w:r>
              <w:rPr>
                <w:position w:val="-3"/>
                <w:sz w:val="20"/>
              </w:rPr>
              <w:drawing>
                <wp:inline distT="0" distB="0" distL="0" distR="0">
                  <wp:extent cx="136378" cy="138112"/>
                  <wp:effectExtent l="0" t="0" r="0" b="0"/>
                  <wp:docPr id="34" name="Image 34"/>
                  <wp:cNvGraphicFramePr>
                    <a:graphicFrameLocks/>
                  </wp:cNvGraphicFramePr>
                  <a:graphic>
                    <a:graphicData uri="http://schemas.openxmlformats.org/drawingml/2006/picture">
                      <pic:pic>
                        <pic:nvPicPr>
                          <pic:cNvPr id="34" name="Image 34"/>
                          <pic:cNvPicPr/>
                        </pic:nvPicPr>
                        <pic:blipFill>
                          <a:blip r:embed="rId12" cstate="print"/>
                          <a:stretch>
                            <a:fillRect/>
                          </a:stretch>
                        </pic:blipFill>
                        <pic:spPr>
                          <a:xfrm>
                            <a:off x="0" y="0"/>
                            <a:ext cx="136378" cy="138112"/>
                          </a:xfrm>
                          <a:prstGeom prst="rect">
                            <a:avLst/>
                          </a:prstGeom>
                        </pic:spPr>
                      </pic:pic>
                    </a:graphicData>
                  </a:graphic>
                </wp:inline>
              </w:drawing>
            </w:r>
            <w:r>
              <w:rPr>
                <w:position w:val="-3"/>
                <w:sz w:val="20"/>
              </w:rPr>
            </w:r>
          </w:p>
        </w:tc>
        <w:tc>
          <w:tcPr>
            <w:tcW w:w="942" w:type="dxa"/>
          </w:tcPr>
          <w:p>
            <w:pPr>
              <w:pStyle w:val="TableParagraph"/>
              <w:spacing w:before="10" w:after="1"/>
              <w:rPr>
                <w:sz w:val="8"/>
              </w:rPr>
            </w:pPr>
          </w:p>
          <w:p>
            <w:pPr>
              <w:pStyle w:val="TableParagraph"/>
              <w:spacing w:line="217" w:lineRule="exact"/>
              <w:ind w:left="349"/>
              <w:rPr>
                <w:position w:val="-3"/>
                <w:sz w:val="20"/>
              </w:rPr>
            </w:pPr>
            <w:r>
              <w:rPr>
                <w:position w:val="-3"/>
                <w:sz w:val="20"/>
              </w:rPr>
              <w:drawing>
                <wp:inline distT="0" distB="0" distL="0" distR="0">
                  <wp:extent cx="136378" cy="138112"/>
                  <wp:effectExtent l="0" t="0" r="0" b="0"/>
                  <wp:docPr id="35" name="Image 35"/>
                  <wp:cNvGraphicFramePr>
                    <a:graphicFrameLocks/>
                  </wp:cNvGraphicFramePr>
                  <a:graphic>
                    <a:graphicData uri="http://schemas.openxmlformats.org/drawingml/2006/picture">
                      <pic:pic>
                        <pic:nvPicPr>
                          <pic:cNvPr id="35" name="Image 35"/>
                          <pic:cNvPicPr/>
                        </pic:nvPicPr>
                        <pic:blipFill>
                          <a:blip r:embed="rId12" cstate="print"/>
                          <a:stretch>
                            <a:fillRect/>
                          </a:stretch>
                        </pic:blipFill>
                        <pic:spPr>
                          <a:xfrm>
                            <a:off x="0" y="0"/>
                            <a:ext cx="136378" cy="138112"/>
                          </a:xfrm>
                          <a:prstGeom prst="rect">
                            <a:avLst/>
                          </a:prstGeom>
                        </pic:spPr>
                      </pic:pic>
                    </a:graphicData>
                  </a:graphic>
                </wp:inline>
              </w:drawing>
            </w:r>
            <w:r>
              <w:rPr>
                <w:position w:val="-3"/>
                <w:sz w:val="20"/>
              </w:rPr>
            </w:r>
          </w:p>
        </w:tc>
        <w:tc>
          <w:tcPr>
            <w:tcW w:w="942" w:type="dxa"/>
            <w:vMerge/>
            <w:tcBorders>
              <w:top w:val="nil"/>
            </w:tcBorders>
          </w:tcPr>
          <w:p>
            <w:pPr>
              <w:rPr>
                <w:sz w:val="2"/>
                <w:szCs w:val="2"/>
              </w:rPr>
            </w:pPr>
          </w:p>
        </w:tc>
        <w:tc>
          <w:tcPr>
            <w:tcW w:w="942" w:type="dxa"/>
          </w:tcPr>
          <w:p>
            <w:pPr>
              <w:pStyle w:val="TableParagraph"/>
              <w:spacing w:before="7"/>
              <w:rPr>
                <w:sz w:val="8"/>
              </w:rPr>
            </w:pPr>
          </w:p>
          <w:p>
            <w:pPr>
              <w:pStyle w:val="TableParagraph"/>
              <w:spacing w:line="217" w:lineRule="exact"/>
              <w:ind w:left="349"/>
              <w:rPr>
                <w:position w:val="-3"/>
                <w:sz w:val="20"/>
              </w:rPr>
            </w:pPr>
            <w:r>
              <w:rPr>
                <w:position w:val="-3"/>
                <w:sz w:val="20"/>
              </w:rPr>
              <w:drawing>
                <wp:inline distT="0" distB="0" distL="0" distR="0">
                  <wp:extent cx="132691" cy="138112"/>
                  <wp:effectExtent l="0" t="0" r="0" b="0"/>
                  <wp:docPr id="36" name="Image 36"/>
                  <wp:cNvGraphicFramePr>
                    <a:graphicFrameLocks/>
                  </wp:cNvGraphicFramePr>
                  <a:graphic>
                    <a:graphicData uri="http://schemas.openxmlformats.org/drawingml/2006/picture">
                      <pic:pic>
                        <pic:nvPicPr>
                          <pic:cNvPr id="36" name="Image 36"/>
                          <pic:cNvPicPr/>
                        </pic:nvPicPr>
                        <pic:blipFill>
                          <a:blip r:embed="rId10" cstate="print"/>
                          <a:stretch>
                            <a:fillRect/>
                          </a:stretch>
                        </pic:blipFill>
                        <pic:spPr>
                          <a:xfrm>
                            <a:off x="0" y="0"/>
                            <a:ext cx="132691" cy="138112"/>
                          </a:xfrm>
                          <a:prstGeom prst="rect">
                            <a:avLst/>
                          </a:prstGeom>
                        </pic:spPr>
                      </pic:pic>
                    </a:graphicData>
                  </a:graphic>
                </wp:inline>
              </w:drawing>
            </w:r>
            <w:r>
              <w:rPr>
                <w:position w:val="-3"/>
                <w:sz w:val="20"/>
              </w:rPr>
            </w:r>
          </w:p>
        </w:tc>
        <w:tc>
          <w:tcPr>
            <w:tcW w:w="942" w:type="dxa"/>
          </w:tcPr>
          <w:p>
            <w:pPr>
              <w:pStyle w:val="TableParagraph"/>
              <w:rPr>
                <w:sz w:val="9"/>
              </w:rPr>
            </w:pPr>
          </w:p>
          <w:p>
            <w:pPr>
              <w:pStyle w:val="TableParagraph"/>
              <w:spacing w:line="217" w:lineRule="exact"/>
              <w:ind w:left="331"/>
              <w:rPr>
                <w:position w:val="-3"/>
                <w:sz w:val="20"/>
              </w:rPr>
            </w:pPr>
            <w:r>
              <w:rPr>
                <w:position w:val="-3"/>
                <w:sz w:val="20"/>
              </w:rPr>
              <w:drawing>
                <wp:inline distT="0" distB="0" distL="0" distR="0">
                  <wp:extent cx="132704" cy="138112"/>
                  <wp:effectExtent l="0" t="0" r="0" b="0"/>
                  <wp:docPr id="37" name="Image 37"/>
                  <wp:cNvGraphicFramePr>
                    <a:graphicFrameLocks/>
                  </wp:cNvGraphicFramePr>
                  <a:graphic>
                    <a:graphicData uri="http://schemas.openxmlformats.org/drawingml/2006/picture">
                      <pic:pic>
                        <pic:nvPicPr>
                          <pic:cNvPr id="37" name="Image 37"/>
                          <pic:cNvPicPr/>
                        </pic:nvPicPr>
                        <pic:blipFill>
                          <a:blip r:embed="rId11" cstate="print"/>
                          <a:stretch>
                            <a:fillRect/>
                          </a:stretch>
                        </pic:blipFill>
                        <pic:spPr>
                          <a:xfrm>
                            <a:off x="0" y="0"/>
                            <a:ext cx="132704" cy="138112"/>
                          </a:xfrm>
                          <a:prstGeom prst="rect">
                            <a:avLst/>
                          </a:prstGeom>
                        </pic:spPr>
                      </pic:pic>
                    </a:graphicData>
                  </a:graphic>
                </wp:inline>
              </w:drawing>
            </w:r>
            <w:r>
              <w:rPr>
                <w:position w:val="-3"/>
                <w:sz w:val="20"/>
              </w:rPr>
            </w:r>
          </w:p>
        </w:tc>
        <w:tc>
          <w:tcPr>
            <w:tcW w:w="942" w:type="dxa"/>
            <w:vMerge/>
            <w:tcBorders>
              <w:top w:val="nil"/>
            </w:tcBorders>
          </w:tcPr>
          <w:p>
            <w:pPr>
              <w:rPr>
                <w:sz w:val="2"/>
                <w:szCs w:val="2"/>
              </w:rPr>
            </w:pPr>
          </w:p>
        </w:tc>
      </w:tr>
      <w:tr>
        <w:trPr>
          <w:trHeight w:val="731" w:hRule="atLeast"/>
        </w:trPr>
        <w:tc>
          <w:tcPr>
            <w:tcW w:w="1652" w:type="dxa"/>
          </w:tcPr>
          <w:p>
            <w:pPr>
              <w:pStyle w:val="TableParagraph"/>
              <w:spacing w:before="75"/>
              <w:rPr>
                <w:sz w:val="12"/>
              </w:rPr>
            </w:pPr>
          </w:p>
          <w:p>
            <w:pPr>
              <w:pStyle w:val="TableParagraph"/>
              <w:spacing w:line="348" w:lineRule="auto"/>
              <w:ind w:left="103" w:right="344"/>
              <w:rPr>
                <w:sz w:val="12"/>
              </w:rPr>
            </w:pPr>
            <w:r>
              <w:rPr>
                <w:color w:val="58595B"/>
                <w:spacing w:val="-2"/>
                <w:w w:val="110"/>
                <w:sz w:val="12"/>
              </w:rPr>
              <w:t>Personal</w:t>
            </w:r>
            <w:r>
              <w:rPr>
                <w:color w:val="58595B"/>
                <w:spacing w:val="-8"/>
                <w:w w:val="110"/>
                <w:sz w:val="12"/>
              </w:rPr>
              <w:t> </w:t>
            </w:r>
            <w:r>
              <w:rPr>
                <w:color w:val="58595B"/>
                <w:spacing w:val="-2"/>
                <w:w w:val="110"/>
                <w:sz w:val="12"/>
              </w:rPr>
              <w:t>Health</w:t>
            </w:r>
            <w:r>
              <w:rPr>
                <w:color w:val="58595B"/>
                <w:spacing w:val="40"/>
                <w:w w:val="110"/>
                <w:sz w:val="12"/>
              </w:rPr>
              <w:t> </w:t>
            </w:r>
            <w:r>
              <w:rPr>
                <w:color w:val="58595B"/>
                <w:spacing w:val="-2"/>
                <w:w w:val="110"/>
                <w:sz w:val="12"/>
              </w:rPr>
              <w:t>Concierge</w:t>
            </w:r>
          </w:p>
        </w:tc>
        <w:tc>
          <w:tcPr>
            <w:tcW w:w="1576" w:type="dxa"/>
          </w:tcPr>
          <w:p>
            <w:pPr>
              <w:pStyle w:val="TableParagraph"/>
              <w:spacing w:before="38"/>
              <w:rPr>
                <w:sz w:val="12"/>
              </w:rPr>
            </w:pPr>
          </w:p>
          <w:p>
            <w:pPr>
              <w:pStyle w:val="TableParagraph"/>
              <w:spacing w:line="348" w:lineRule="auto"/>
              <w:ind w:left="227" w:hanging="27"/>
              <w:rPr>
                <w:sz w:val="12"/>
              </w:rPr>
            </w:pPr>
            <w:r>
              <w:rPr>
                <w:color w:val="58595B"/>
                <w:sz w:val="12"/>
              </w:rPr>
              <w:t>One-Stop SPOC for</w:t>
            </w:r>
            <w:r>
              <w:rPr>
                <w:color w:val="58595B"/>
                <w:spacing w:val="40"/>
                <w:w w:val="110"/>
                <w:sz w:val="12"/>
              </w:rPr>
              <w:t> </w:t>
            </w:r>
            <w:r>
              <w:rPr>
                <w:color w:val="58595B"/>
                <w:w w:val="110"/>
                <w:sz w:val="12"/>
              </w:rPr>
              <w:t>HealthCare</w:t>
            </w:r>
            <w:r>
              <w:rPr>
                <w:color w:val="58595B"/>
                <w:w w:val="115"/>
                <w:sz w:val="12"/>
              </w:rPr>
              <w:t> </w:t>
            </w:r>
            <w:r>
              <w:rPr>
                <w:color w:val="58595B"/>
                <w:spacing w:val="-2"/>
                <w:w w:val="115"/>
                <w:sz w:val="12"/>
              </w:rPr>
              <w:t>needs</w:t>
            </w:r>
          </w:p>
        </w:tc>
        <w:tc>
          <w:tcPr>
            <w:tcW w:w="1343" w:type="dxa"/>
          </w:tcPr>
          <w:p>
            <w:pPr>
              <w:pStyle w:val="TableParagraph"/>
              <w:spacing w:before="123"/>
              <w:rPr>
                <w:sz w:val="12"/>
              </w:rPr>
            </w:pPr>
          </w:p>
          <w:p>
            <w:pPr>
              <w:pStyle w:val="TableParagraph"/>
              <w:ind w:left="22"/>
              <w:jc w:val="center"/>
              <w:rPr>
                <w:sz w:val="12"/>
              </w:rPr>
            </w:pPr>
            <w:r>
              <w:rPr>
                <w:color w:val="58595B"/>
                <w:w w:val="110"/>
                <w:sz w:val="12"/>
              </w:rPr>
              <w:t>Service</w:t>
            </w:r>
            <w:r>
              <w:rPr>
                <w:color w:val="58595B"/>
                <w:spacing w:val="-1"/>
                <w:w w:val="110"/>
                <w:sz w:val="12"/>
              </w:rPr>
              <w:t> </w:t>
            </w:r>
            <w:r>
              <w:rPr>
                <w:color w:val="58595B"/>
                <w:w w:val="110"/>
                <w:sz w:val="12"/>
              </w:rPr>
              <w:t>On-</w:t>
            </w:r>
            <w:r>
              <w:rPr>
                <w:color w:val="58595B"/>
                <w:spacing w:val="-2"/>
                <w:w w:val="110"/>
                <w:sz w:val="12"/>
              </w:rPr>
              <w:t>Demand</w:t>
            </w:r>
          </w:p>
        </w:tc>
        <w:tc>
          <w:tcPr>
            <w:tcW w:w="942" w:type="dxa"/>
          </w:tcPr>
          <w:p>
            <w:pPr>
              <w:pStyle w:val="TableParagraph"/>
              <w:spacing w:before="8"/>
              <w:rPr>
                <w:sz w:val="19"/>
              </w:rPr>
            </w:pPr>
          </w:p>
          <w:p>
            <w:pPr>
              <w:pStyle w:val="TableParagraph"/>
              <w:spacing w:line="217" w:lineRule="exact"/>
              <w:ind w:left="340"/>
              <w:rPr>
                <w:position w:val="-3"/>
                <w:sz w:val="20"/>
              </w:rPr>
            </w:pPr>
            <w:r>
              <w:rPr>
                <w:position w:val="-3"/>
                <w:sz w:val="20"/>
              </w:rPr>
              <w:drawing>
                <wp:inline distT="0" distB="0" distL="0" distR="0">
                  <wp:extent cx="132704" cy="138112"/>
                  <wp:effectExtent l="0" t="0" r="0" b="0"/>
                  <wp:docPr id="38" name="Image 38"/>
                  <wp:cNvGraphicFramePr>
                    <a:graphicFrameLocks/>
                  </wp:cNvGraphicFramePr>
                  <a:graphic>
                    <a:graphicData uri="http://schemas.openxmlformats.org/drawingml/2006/picture">
                      <pic:pic>
                        <pic:nvPicPr>
                          <pic:cNvPr id="38" name="Image 38"/>
                          <pic:cNvPicPr/>
                        </pic:nvPicPr>
                        <pic:blipFill>
                          <a:blip r:embed="rId9" cstate="print"/>
                          <a:stretch>
                            <a:fillRect/>
                          </a:stretch>
                        </pic:blipFill>
                        <pic:spPr>
                          <a:xfrm>
                            <a:off x="0" y="0"/>
                            <a:ext cx="132704" cy="138112"/>
                          </a:xfrm>
                          <a:prstGeom prst="rect">
                            <a:avLst/>
                          </a:prstGeom>
                        </pic:spPr>
                      </pic:pic>
                    </a:graphicData>
                  </a:graphic>
                </wp:inline>
              </w:drawing>
            </w:r>
            <w:r>
              <w:rPr>
                <w:position w:val="-3"/>
                <w:sz w:val="20"/>
              </w:rPr>
            </w:r>
          </w:p>
        </w:tc>
        <w:tc>
          <w:tcPr>
            <w:tcW w:w="942" w:type="dxa"/>
          </w:tcPr>
          <w:p>
            <w:pPr>
              <w:pStyle w:val="TableParagraph"/>
              <w:spacing w:before="8"/>
              <w:rPr>
                <w:sz w:val="19"/>
              </w:rPr>
            </w:pPr>
          </w:p>
          <w:p>
            <w:pPr>
              <w:pStyle w:val="TableParagraph"/>
              <w:spacing w:line="217" w:lineRule="exact"/>
              <w:ind w:left="325"/>
              <w:rPr>
                <w:position w:val="-3"/>
                <w:sz w:val="20"/>
              </w:rPr>
            </w:pPr>
            <w:r>
              <w:rPr>
                <w:position w:val="-3"/>
                <w:sz w:val="20"/>
              </w:rPr>
              <w:drawing>
                <wp:inline distT="0" distB="0" distL="0" distR="0">
                  <wp:extent cx="132704" cy="138112"/>
                  <wp:effectExtent l="0" t="0" r="0" b="0"/>
                  <wp:docPr id="39" name="Image 39"/>
                  <wp:cNvGraphicFramePr>
                    <a:graphicFrameLocks/>
                  </wp:cNvGraphicFramePr>
                  <a:graphic>
                    <a:graphicData uri="http://schemas.openxmlformats.org/drawingml/2006/picture">
                      <pic:pic>
                        <pic:nvPicPr>
                          <pic:cNvPr id="39" name="Image 39"/>
                          <pic:cNvPicPr/>
                        </pic:nvPicPr>
                        <pic:blipFill>
                          <a:blip r:embed="rId11" cstate="print"/>
                          <a:stretch>
                            <a:fillRect/>
                          </a:stretch>
                        </pic:blipFill>
                        <pic:spPr>
                          <a:xfrm>
                            <a:off x="0" y="0"/>
                            <a:ext cx="132704" cy="138112"/>
                          </a:xfrm>
                          <a:prstGeom prst="rect">
                            <a:avLst/>
                          </a:prstGeom>
                        </pic:spPr>
                      </pic:pic>
                    </a:graphicData>
                  </a:graphic>
                </wp:inline>
              </w:drawing>
            </w:r>
            <w:r>
              <w:rPr>
                <w:position w:val="-3"/>
                <w:sz w:val="20"/>
              </w:rPr>
            </w:r>
          </w:p>
        </w:tc>
        <w:tc>
          <w:tcPr>
            <w:tcW w:w="942" w:type="dxa"/>
          </w:tcPr>
          <w:p>
            <w:pPr>
              <w:pStyle w:val="TableParagraph"/>
              <w:spacing w:before="8"/>
              <w:rPr>
                <w:sz w:val="19"/>
              </w:rPr>
            </w:pPr>
          </w:p>
          <w:p>
            <w:pPr>
              <w:pStyle w:val="TableParagraph"/>
              <w:spacing w:line="217" w:lineRule="exact"/>
              <w:ind w:left="349"/>
              <w:rPr>
                <w:position w:val="-3"/>
                <w:sz w:val="20"/>
              </w:rPr>
            </w:pPr>
            <w:r>
              <w:rPr>
                <w:position w:val="-3"/>
                <w:sz w:val="20"/>
              </w:rPr>
              <w:drawing>
                <wp:inline distT="0" distB="0" distL="0" distR="0">
                  <wp:extent cx="136378" cy="138112"/>
                  <wp:effectExtent l="0" t="0" r="0" b="0"/>
                  <wp:docPr id="40" name="Image 40"/>
                  <wp:cNvGraphicFramePr>
                    <a:graphicFrameLocks/>
                  </wp:cNvGraphicFramePr>
                  <a:graphic>
                    <a:graphicData uri="http://schemas.openxmlformats.org/drawingml/2006/picture">
                      <pic:pic>
                        <pic:nvPicPr>
                          <pic:cNvPr id="40" name="Image 40"/>
                          <pic:cNvPicPr/>
                        </pic:nvPicPr>
                        <pic:blipFill>
                          <a:blip r:embed="rId12" cstate="print"/>
                          <a:stretch>
                            <a:fillRect/>
                          </a:stretch>
                        </pic:blipFill>
                        <pic:spPr>
                          <a:xfrm>
                            <a:off x="0" y="0"/>
                            <a:ext cx="136378" cy="138112"/>
                          </a:xfrm>
                          <a:prstGeom prst="rect">
                            <a:avLst/>
                          </a:prstGeom>
                        </pic:spPr>
                      </pic:pic>
                    </a:graphicData>
                  </a:graphic>
                </wp:inline>
              </w:drawing>
            </w:r>
            <w:r>
              <w:rPr>
                <w:position w:val="-3"/>
                <w:sz w:val="20"/>
              </w:rPr>
            </w:r>
          </w:p>
        </w:tc>
        <w:tc>
          <w:tcPr>
            <w:tcW w:w="942" w:type="dxa"/>
          </w:tcPr>
          <w:p>
            <w:pPr>
              <w:pStyle w:val="TableParagraph"/>
              <w:spacing w:before="8"/>
              <w:rPr>
                <w:sz w:val="19"/>
              </w:rPr>
            </w:pPr>
          </w:p>
          <w:p>
            <w:pPr>
              <w:pStyle w:val="TableParagraph"/>
              <w:spacing w:line="217" w:lineRule="exact"/>
              <w:ind w:left="363"/>
              <w:rPr>
                <w:position w:val="-3"/>
                <w:sz w:val="20"/>
              </w:rPr>
            </w:pPr>
            <w:r>
              <w:rPr>
                <w:position w:val="-3"/>
                <w:sz w:val="20"/>
              </w:rPr>
              <w:drawing>
                <wp:inline distT="0" distB="0" distL="0" distR="0">
                  <wp:extent cx="132704" cy="138112"/>
                  <wp:effectExtent l="0" t="0" r="0" b="0"/>
                  <wp:docPr id="41" name="Image 41"/>
                  <wp:cNvGraphicFramePr>
                    <a:graphicFrameLocks/>
                  </wp:cNvGraphicFramePr>
                  <a:graphic>
                    <a:graphicData uri="http://schemas.openxmlformats.org/drawingml/2006/picture">
                      <pic:pic>
                        <pic:nvPicPr>
                          <pic:cNvPr id="41" name="Image 41"/>
                          <pic:cNvPicPr/>
                        </pic:nvPicPr>
                        <pic:blipFill>
                          <a:blip r:embed="rId9" cstate="print"/>
                          <a:stretch>
                            <a:fillRect/>
                          </a:stretch>
                        </pic:blipFill>
                        <pic:spPr>
                          <a:xfrm>
                            <a:off x="0" y="0"/>
                            <a:ext cx="132704" cy="138112"/>
                          </a:xfrm>
                          <a:prstGeom prst="rect">
                            <a:avLst/>
                          </a:prstGeom>
                        </pic:spPr>
                      </pic:pic>
                    </a:graphicData>
                  </a:graphic>
                </wp:inline>
              </w:drawing>
            </w:r>
            <w:r>
              <w:rPr>
                <w:position w:val="-3"/>
                <w:sz w:val="20"/>
              </w:rPr>
            </w:r>
          </w:p>
        </w:tc>
        <w:tc>
          <w:tcPr>
            <w:tcW w:w="942" w:type="dxa"/>
          </w:tcPr>
          <w:p>
            <w:pPr>
              <w:pStyle w:val="TableParagraph"/>
              <w:spacing w:before="8"/>
              <w:rPr>
                <w:sz w:val="19"/>
              </w:rPr>
            </w:pPr>
          </w:p>
          <w:p>
            <w:pPr>
              <w:pStyle w:val="TableParagraph"/>
              <w:spacing w:line="217" w:lineRule="exact"/>
              <w:ind w:left="348"/>
              <w:rPr>
                <w:position w:val="-3"/>
                <w:sz w:val="20"/>
              </w:rPr>
            </w:pPr>
            <w:r>
              <w:rPr>
                <w:position w:val="-3"/>
                <w:sz w:val="20"/>
              </w:rPr>
              <w:drawing>
                <wp:inline distT="0" distB="0" distL="0" distR="0">
                  <wp:extent cx="132691" cy="138112"/>
                  <wp:effectExtent l="0" t="0" r="0" b="0"/>
                  <wp:docPr id="42" name="Image 42"/>
                  <wp:cNvGraphicFramePr>
                    <a:graphicFrameLocks/>
                  </wp:cNvGraphicFramePr>
                  <a:graphic>
                    <a:graphicData uri="http://schemas.openxmlformats.org/drawingml/2006/picture">
                      <pic:pic>
                        <pic:nvPicPr>
                          <pic:cNvPr id="42" name="Image 42"/>
                          <pic:cNvPicPr/>
                        </pic:nvPicPr>
                        <pic:blipFill>
                          <a:blip r:embed="rId10" cstate="print"/>
                          <a:stretch>
                            <a:fillRect/>
                          </a:stretch>
                        </pic:blipFill>
                        <pic:spPr>
                          <a:xfrm>
                            <a:off x="0" y="0"/>
                            <a:ext cx="132691" cy="138112"/>
                          </a:xfrm>
                          <a:prstGeom prst="rect">
                            <a:avLst/>
                          </a:prstGeom>
                        </pic:spPr>
                      </pic:pic>
                    </a:graphicData>
                  </a:graphic>
                </wp:inline>
              </w:drawing>
            </w:r>
            <w:r>
              <w:rPr>
                <w:position w:val="-3"/>
                <w:sz w:val="20"/>
              </w:rPr>
            </w:r>
          </w:p>
        </w:tc>
        <w:tc>
          <w:tcPr>
            <w:tcW w:w="942" w:type="dxa"/>
          </w:tcPr>
          <w:p>
            <w:pPr>
              <w:pStyle w:val="TableParagraph"/>
              <w:spacing w:before="4"/>
              <w:rPr>
                <w:sz w:val="19"/>
              </w:rPr>
            </w:pPr>
          </w:p>
          <w:p>
            <w:pPr>
              <w:pStyle w:val="TableParagraph"/>
              <w:spacing w:line="217" w:lineRule="exact"/>
              <w:ind w:left="331"/>
              <w:rPr>
                <w:position w:val="-3"/>
                <w:sz w:val="20"/>
              </w:rPr>
            </w:pPr>
            <w:r>
              <w:rPr>
                <w:position w:val="-3"/>
                <w:sz w:val="20"/>
              </w:rPr>
              <w:drawing>
                <wp:inline distT="0" distB="0" distL="0" distR="0">
                  <wp:extent cx="132704" cy="138112"/>
                  <wp:effectExtent l="0" t="0" r="0" b="0"/>
                  <wp:docPr id="43" name="Image 43"/>
                  <wp:cNvGraphicFramePr>
                    <a:graphicFrameLocks/>
                  </wp:cNvGraphicFramePr>
                  <a:graphic>
                    <a:graphicData uri="http://schemas.openxmlformats.org/drawingml/2006/picture">
                      <pic:pic>
                        <pic:nvPicPr>
                          <pic:cNvPr id="43" name="Image 43"/>
                          <pic:cNvPicPr/>
                        </pic:nvPicPr>
                        <pic:blipFill>
                          <a:blip r:embed="rId11" cstate="print"/>
                          <a:stretch>
                            <a:fillRect/>
                          </a:stretch>
                        </pic:blipFill>
                        <pic:spPr>
                          <a:xfrm>
                            <a:off x="0" y="0"/>
                            <a:ext cx="132704" cy="138112"/>
                          </a:xfrm>
                          <a:prstGeom prst="rect">
                            <a:avLst/>
                          </a:prstGeom>
                        </pic:spPr>
                      </pic:pic>
                    </a:graphicData>
                  </a:graphic>
                </wp:inline>
              </w:drawing>
            </w:r>
            <w:r>
              <w:rPr>
                <w:position w:val="-3"/>
                <w:sz w:val="20"/>
              </w:rPr>
            </w:r>
          </w:p>
        </w:tc>
        <w:tc>
          <w:tcPr>
            <w:tcW w:w="942" w:type="dxa"/>
          </w:tcPr>
          <w:p>
            <w:pPr>
              <w:pStyle w:val="TableParagraph"/>
              <w:spacing w:before="4"/>
              <w:rPr>
                <w:sz w:val="19"/>
              </w:rPr>
            </w:pPr>
          </w:p>
          <w:p>
            <w:pPr>
              <w:pStyle w:val="TableParagraph"/>
              <w:spacing w:line="217" w:lineRule="exact"/>
              <w:ind w:left="374"/>
              <w:rPr>
                <w:position w:val="-3"/>
                <w:sz w:val="20"/>
              </w:rPr>
            </w:pPr>
            <w:r>
              <w:rPr>
                <w:position w:val="-3"/>
                <w:sz w:val="20"/>
              </w:rPr>
              <w:drawing>
                <wp:inline distT="0" distB="0" distL="0" distR="0">
                  <wp:extent cx="132704" cy="138112"/>
                  <wp:effectExtent l="0" t="0" r="0" b="0"/>
                  <wp:docPr id="44" name="Image 44"/>
                  <wp:cNvGraphicFramePr>
                    <a:graphicFrameLocks/>
                  </wp:cNvGraphicFramePr>
                  <a:graphic>
                    <a:graphicData uri="http://schemas.openxmlformats.org/drawingml/2006/picture">
                      <pic:pic>
                        <pic:nvPicPr>
                          <pic:cNvPr id="44" name="Image 44"/>
                          <pic:cNvPicPr/>
                        </pic:nvPicPr>
                        <pic:blipFill>
                          <a:blip r:embed="rId9" cstate="print"/>
                          <a:stretch>
                            <a:fillRect/>
                          </a:stretch>
                        </pic:blipFill>
                        <pic:spPr>
                          <a:xfrm>
                            <a:off x="0" y="0"/>
                            <a:ext cx="132704" cy="138112"/>
                          </a:xfrm>
                          <a:prstGeom prst="rect">
                            <a:avLst/>
                          </a:prstGeom>
                        </pic:spPr>
                      </pic:pic>
                    </a:graphicData>
                  </a:graphic>
                </wp:inline>
              </w:drawing>
            </w:r>
            <w:r>
              <w:rPr>
                <w:position w:val="-3"/>
                <w:sz w:val="20"/>
              </w:rPr>
            </w:r>
          </w:p>
        </w:tc>
      </w:tr>
      <w:tr>
        <w:trPr>
          <w:trHeight w:val="793" w:hRule="atLeast"/>
        </w:trPr>
        <w:tc>
          <w:tcPr>
            <w:tcW w:w="1652" w:type="dxa"/>
          </w:tcPr>
          <w:p>
            <w:pPr>
              <w:pStyle w:val="TableParagraph"/>
              <w:spacing w:before="93"/>
              <w:rPr>
                <w:sz w:val="12"/>
              </w:rPr>
            </w:pPr>
          </w:p>
          <w:p>
            <w:pPr>
              <w:pStyle w:val="TableParagraph"/>
              <w:spacing w:line="348" w:lineRule="auto"/>
              <w:ind w:left="103"/>
              <w:rPr>
                <w:sz w:val="12"/>
              </w:rPr>
            </w:pPr>
            <w:r>
              <w:rPr>
                <w:color w:val="58595B"/>
                <w:spacing w:val="-2"/>
                <w:w w:val="115"/>
                <w:sz w:val="12"/>
              </w:rPr>
              <w:t>In-App</w:t>
            </w:r>
            <w:r>
              <w:rPr>
                <w:color w:val="58595B"/>
                <w:spacing w:val="-8"/>
                <w:w w:val="115"/>
                <w:sz w:val="12"/>
              </w:rPr>
              <w:t> </w:t>
            </w:r>
            <w:r>
              <w:rPr>
                <w:color w:val="58595B"/>
                <w:spacing w:val="-2"/>
                <w:w w:val="115"/>
                <w:sz w:val="12"/>
              </w:rPr>
              <w:t>(Network)</w:t>
            </w:r>
            <w:r>
              <w:rPr>
                <w:color w:val="58595B"/>
                <w:spacing w:val="40"/>
                <w:w w:val="115"/>
                <w:sz w:val="12"/>
              </w:rPr>
              <w:t> </w:t>
            </w:r>
            <w:r>
              <w:rPr>
                <w:color w:val="58595B"/>
                <w:spacing w:val="-2"/>
                <w:w w:val="115"/>
                <w:sz w:val="12"/>
              </w:rPr>
              <w:t>Discounts</w:t>
            </w:r>
          </w:p>
        </w:tc>
        <w:tc>
          <w:tcPr>
            <w:tcW w:w="1576" w:type="dxa"/>
          </w:tcPr>
          <w:p>
            <w:pPr>
              <w:pStyle w:val="TableParagraph"/>
              <w:spacing w:before="91"/>
              <w:rPr>
                <w:sz w:val="12"/>
              </w:rPr>
            </w:pPr>
          </w:p>
          <w:p>
            <w:pPr>
              <w:pStyle w:val="TableParagraph"/>
              <w:spacing w:line="348" w:lineRule="auto"/>
              <w:ind w:left="305" w:hanging="119"/>
              <w:rPr>
                <w:sz w:val="12"/>
              </w:rPr>
            </w:pPr>
            <w:r>
              <w:rPr>
                <w:color w:val="58595B"/>
                <w:spacing w:val="-2"/>
                <w:w w:val="110"/>
                <w:sz w:val="12"/>
              </w:rPr>
              <w:t>All</w:t>
            </w:r>
            <w:r>
              <w:rPr>
                <w:color w:val="58595B"/>
                <w:spacing w:val="-8"/>
                <w:w w:val="110"/>
                <w:sz w:val="12"/>
              </w:rPr>
              <w:t> </w:t>
            </w:r>
            <w:r>
              <w:rPr>
                <w:color w:val="58595B"/>
                <w:spacing w:val="-2"/>
                <w:w w:val="110"/>
                <w:sz w:val="12"/>
              </w:rPr>
              <w:t>Prescribed</w:t>
            </w:r>
            <w:r>
              <w:rPr>
                <w:color w:val="58595B"/>
                <w:spacing w:val="-7"/>
                <w:w w:val="110"/>
                <w:sz w:val="12"/>
              </w:rPr>
              <w:t> </w:t>
            </w:r>
            <w:r>
              <w:rPr>
                <w:color w:val="58595B"/>
                <w:spacing w:val="-2"/>
                <w:w w:val="110"/>
                <w:sz w:val="12"/>
              </w:rPr>
              <w:t>Lab</w:t>
            </w:r>
            <w:r>
              <w:rPr>
                <w:color w:val="58595B"/>
                <w:spacing w:val="-7"/>
                <w:w w:val="110"/>
                <w:sz w:val="12"/>
              </w:rPr>
              <w:t> </w:t>
            </w:r>
            <w:r>
              <w:rPr>
                <w:color w:val="58595B"/>
                <w:spacing w:val="-2"/>
                <w:w w:val="110"/>
                <w:sz w:val="12"/>
              </w:rPr>
              <w:t>&amp;</w:t>
            </w:r>
            <w:r>
              <w:rPr>
                <w:color w:val="58595B"/>
                <w:spacing w:val="40"/>
                <w:w w:val="110"/>
                <w:sz w:val="12"/>
              </w:rPr>
              <w:t> </w:t>
            </w:r>
            <w:r>
              <w:rPr>
                <w:color w:val="58595B"/>
                <w:w w:val="110"/>
                <w:sz w:val="12"/>
              </w:rPr>
              <w:t>Radiology</w:t>
            </w:r>
            <w:r>
              <w:rPr>
                <w:color w:val="58595B"/>
                <w:spacing w:val="-10"/>
                <w:w w:val="110"/>
                <w:sz w:val="12"/>
              </w:rPr>
              <w:t> </w:t>
            </w:r>
            <w:r>
              <w:rPr>
                <w:color w:val="58595B"/>
                <w:w w:val="110"/>
                <w:sz w:val="12"/>
              </w:rPr>
              <w:t>Tests</w:t>
            </w:r>
          </w:p>
        </w:tc>
        <w:tc>
          <w:tcPr>
            <w:tcW w:w="1343" w:type="dxa"/>
          </w:tcPr>
          <w:p>
            <w:pPr>
              <w:pStyle w:val="TableParagraph"/>
              <w:rPr>
                <w:sz w:val="12"/>
              </w:rPr>
            </w:pPr>
          </w:p>
          <w:p>
            <w:pPr>
              <w:pStyle w:val="TableParagraph"/>
              <w:spacing w:before="33"/>
              <w:rPr>
                <w:sz w:val="12"/>
              </w:rPr>
            </w:pPr>
          </w:p>
          <w:p>
            <w:pPr>
              <w:pStyle w:val="TableParagraph"/>
              <w:spacing w:before="1"/>
              <w:ind w:right="25"/>
              <w:jc w:val="center"/>
              <w:rPr>
                <w:sz w:val="12"/>
              </w:rPr>
            </w:pPr>
            <w:r>
              <w:rPr>
                <w:color w:val="58595B"/>
                <w:w w:val="115"/>
                <w:sz w:val="12"/>
              </w:rPr>
              <w:t>In-App</w:t>
            </w:r>
            <w:r>
              <w:rPr>
                <w:color w:val="58595B"/>
                <w:spacing w:val="-2"/>
                <w:w w:val="115"/>
                <w:sz w:val="12"/>
              </w:rPr>
              <w:t> services</w:t>
            </w:r>
          </w:p>
        </w:tc>
        <w:tc>
          <w:tcPr>
            <w:tcW w:w="942" w:type="dxa"/>
          </w:tcPr>
          <w:p>
            <w:pPr>
              <w:pStyle w:val="TableParagraph"/>
              <w:rPr>
                <w:sz w:val="12"/>
              </w:rPr>
            </w:pPr>
          </w:p>
          <w:p>
            <w:pPr>
              <w:pStyle w:val="TableParagraph"/>
              <w:spacing w:before="33"/>
              <w:rPr>
                <w:sz w:val="12"/>
              </w:rPr>
            </w:pPr>
          </w:p>
          <w:p>
            <w:pPr>
              <w:pStyle w:val="TableParagraph"/>
              <w:spacing w:before="1"/>
              <w:ind w:left="38"/>
              <w:jc w:val="center"/>
              <w:rPr>
                <w:sz w:val="12"/>
              </w:rPr>
            </w:pPr>
            <w:r>
              <w:rPr>
                <w:color w:val="58595B"/>
                <w:sz w:val="12"/>
              </w:rPr>
              <w:t>Up</w:t>
            </w:r>
            <w:r>
              <w:rPr>
                <w:color w:val="58595B"/>
                <w:spacing w:val="7"/>
                <w:w w:val="105"/>
                <w:sz w:val="12"/>
              </w:rPr>
              <w:t> </w:t>
            </w:r>
            <w:r>
              <w:rPr>
                <w:color w:val="58595B"/>
                <w:w w:val="105"/>
                <w:sz w:val="12"/>
              </w:rPr>
              <w:t>to</w:t>
            </w:r>
            <w:r>
              <w:rPr>
                <w:color w:val="58595B"/>
                <w:spacing w:val="7"/>
                <w:w w:val="105"/>
                <w:sz w:val="12"/>
              </w:rPr>
              <w:t> </w:t>
            </w:r>
            <w:r>
              <w:rPr>
                <w:color w:val="58595B"/>
                <w:spacing w:val="-5"/>
                <w:sz w:val="12"/>
              </w:rPr>
              <w:t>10%</w:t>
            </w:r>
          </w:p>
        </w:tc>
        <w:tc>
          <w:tcPr>
            <w:tcW w:w="942" w:type="dxa"/>
          </w:tcPr>
          <w:p>
            <w:pPr>
              <w:pStyle w:val="TableParagraph"/>
              <w:rPr>
                <w:sz w:val="12"/>
              </w:rPr>
            </w:pPr>
          </w:p>
          <w:p>
            <w:pPr>
              <w:pStyle w:val="TableParagraph"/>
              <w:spacing w:before="33"/>
              <w:rPr>
                <w:sz w:val="12"/>
              </w:rPr>
            </w:pPr>
          </w:p>
          <w:p>
            <w:pPr>
              <w:pStyle w:val="TableParagraph"/>
              <w:spacing w:before="1"/>
              <w:ind w:right="24"/>
              <w:jc w:val="center"/>
              <w:rPr>
                <w:sz w:val="12"/>
              </w:rPr>
            </w:pPr>
            <w:r>
              <w:rPr>
                <w:color w:val="58595B"/>
                <w:sz w:val="12"/>
              </w:rPr>
              <w:t>Up</w:t>
            </w:r>
            <w:r>
              <w:rPr>
                <w:color w:val="58595B"/>
                <w:spacing w:val="7"/>
                <w:w w:val="105"/>
                <w:sz w:val="12"/>
              </w:rPr>
              <w:t> </w:t>
            </w:r>
            <w:r>
              <w:rPr>
                <w:color w:val="58595B"/>
                <w:w w:val="105"/>
                <w:sz w:val="12"/>
              </w:rPr>
              <w:t>to</w:t>
            </w:r>
            <w:r>
              <w:rPr>
                <w:color w:val="58595B"/>
                <w:spacing w:val="7"/>
                <w:w w:val="105"/>
                <w:sz w:val="12"/>
              </w:rPr>
              <w:t> </w:t>
            </w:r>
            <w:r>
              <w:rPr>
                <w:color w:val="58595B"/>
                <w:spacing w:val="-5"/>
                <w:sz w:val="12"/>
              </w:rPr>
              <w:t>10%</w:t>
            </w:r>
          </w:p>
        </w:tc>
        <w:tc>
          <w:tcPr>
            <w:tcW w:w="942" w:type="dxa"/>
          </w:tcPr>
          <w:p>
            <w:pPr>
              <w:pStyle w:val="TableParagraph"/>
              <w:rPr>
                <w:sz w:val="12"/>
              </w:rPr>
            </w:pPr>
          </w:p>
          <w:p>
            <w:pPr>
              <w:pStyle w:val="TableParagraph"/>
              <w:spacing w:before="33"/>
              <w:rPr>
                <w:sz w:val="12"/>
              </w:rPr>
            </w:pPr>
          </w:p>
          <w:p>
            <w:pPr>
              <w:pStyle w:val="TableParagraph"/>
              <w:spacing w:before="1"/>
              <w:ind w:right="25"/>
              <w:jc w:val="center"/>
              <w:rPr>
                <w:sz w:val="12"/>
              </w:rPr>
            </w:pPr>
            <w:r>
              <w:rPr>
                <w:color w:val="58595B"/>
                <w:sz w:val="12"/>
              </w:rPr>
              <w:t>Up</w:t>
            </w:r>
            <w:r>
              <w:rPr>
                <w:color w:val="58595B"/>
                <w:spacing w:val="7"/>
                <w:w w:val="105"/>
                <w:sz w:val="12"/>
              </w:rPr>
              <w:t> </w:t>
            </w:r>
            <w:r>
              <w:rPr>
                <w:color w:val="58595B"/>
                <w:w w:val="105"/>
                <w:sz w:val="12"/>
              </w:rPr>
              <w:t>to</w:t>
            </w:r>
            <w:r>
              <w:rPr>
                <w:color w:val="58595B"/>
                <w:spacing w:val="7"/>
                <w:w w:val="105"/>
                <w:sz w:val="12"/>
              </w:rPr>
              <w:t> </w:t>
            </w:r>
            <w:r>
              <w:rPr>
                <w:color w:val="58595B"/>
                <w:spacing w:val="-5"/>
                <w:sz w:val="12"/>
              </w:rPr>
              <w:t>10%</w:t>
            </w:r>
          </w:p>
        </w:tc>
        <w:tc>
          <w:tcPr>
            <w:tcW w:w="942" w:type="dxa"/>
          </w:tcPr>
          <w:p>
            <w:pPr>
              <w:pStyle w:val="TableParagraph"/>
              <w:spacing w:before="32"/>
              <w:rPr>
                <w:sz w:val="20"/>
              </w:rPr>
            </w:pPr>
          </w:p>
          <w:p>
            <w:pPr>
              <w:pStyle w:val="TableParagraph"/>
              <w:spacing w:line="217" w:lineRule="exact"/>
              <w:ind w:left="363"/>
              <w:rPr>
                <w:position w:val="-3"/>
                <w:sz w:val="20"/>
              </w:rPr>
            </w:pPr>
            <w:r>
              <w:rPr>
                <w:position w:val="-3"/>
                <w:sz w:val="20"/>
              </w:rPr>
              <w:drawing>
                <wp:inline distT="0" distB="0" distL="0" distR="0">
                  <wp:extent cx="132704" cy="138112"/>
                  <wp:effectExtent l="0" t="0" r="0" b="0"/>
                  <wp:docPr id="45" name="Image 45"/>
                  <wp:cNvGraphicFramePr>
                    <a:graphicFrameLocks/>
                  </wp:cNvGraphicFramePr>
                  <a:graphic>
                    <a:graphicData uri="http://schemas.openxmlformats.org/drawingml/2006/picture">
                      <pic:pic>
                        <pic:nvPicPr>
                          <pic:cNvPr id="45" name="Image 45"/>
                          <pic:cNvPicPr/>
                        </pic:nvPicPr>
                        <pic:blipFill>
                          <a:blip r:embed="rId9" cstate="print"/>
                          <a:stretch>
                            <a:fillRect/>
                          </a:stretch>
                        </pic:blipFill>
                        <pic:spPr>
                          <a:xfrm>
                            <a:off x="0" y="0"/>
                            <a:ext cx="132704" cy="138112"/>
                          </a:xfrm>
                          <a:prstGeom prst="rect">
                            <a:avLst/>
                          </a:prstGeom>
                        </pic:spPr>
                      </pic:pic>
                    </a:graphicData>
                  </a:graphic>
                </wp:inline>
              </w:drawing>
            </w:r>
            <w:r>
              <w:rPr>
                <w:position w:val="-3"/>
                <w:sz w:val="20"/>
              </w:rPr>
            </w:r>
          </w:p>
        </w:tc>
        <w:tc>
          <w:tcPr>
            <w:tcW w:w="942" w:type="dxa"/>
          </w:tcPr>
          <w:p>
            <w:pPr>
              <w:pStyle w:val="TableParagraph"/>
              <w:rPr>
                <w:sz w:val="12"/>
              </w:rPr>
            </w:pPr>
          </w:p>
          <w:p>
            <w:pPr>
              <w:pStyle w:val="TableParagraph"/>
              <w:spacing w:before="33"/>
              <w:rPr>
                <w:sz w:val="12"/>
              </w:rPr>
            </w:pPr>
          </w:p>
          <w:p>
            <w:pPr>
              <w:pStyle w:val="TableParagraph"/>
              <w:spacing w:before="1"/>
              <w:jc w:val="center"/>
              <w:rPr>
                <w:sz w:val="12"/>
              </w:rPr>
            </w:pPr>
            <w:r>
              <w:rPr>
                <w:color w:val="58595B"/>
                <w:sz w:val="12"/>
              </w:rPr>
              <w:t>Up</w:t>
            </w:r>
            <w:r>
              <w:rPr>
                <w:color w:val="58595B"/>
                <w:spacing w:val="7"/>
                <w:w w:val="105"/>
                <w:sz w:val="12"/>
              </w:rPr>
              <w:t> </w:t>
            </w:r>
            <w:r>
              <w:rPr>
                <w:color w:val="58595B"/>
                <w:w w:val="105"/>
                <w:sz w:val="12"/>
              </w:rPr>
              <w:t>to</w:t>
            </w:r>
            <w:r>
              <w:rPr>
                <w:color w:val="58595B"/>
                <w:spacing w:val="7"/>
                <w:w w:val="105"/>
                <w:sz w:val="12"/>
              </w:rPr>
              <w:t> </w:t>
            </w:r>
            <w:r>
              <w:rPr>
                <w:color w:val="58595B"/>
                <w:spacing w:val="-5"/>
                <w:sz w:val="12"/>
              </w:rPr>
              <w:t>10%</w:t>
            </w:r>
          </w:p>
        </w:tc>
        <w:tc>
          <w:tcPr>
            <w:tcW w:w="942" w:type="dxa"/>
          </w:tcPr>
          <w:p>
            <w:pPr>
              <w:pStyle w:val="TableParagraph"/>
              <w:rPr>
                <w:sz w:val="12"/>
              </w:rPr>
            </w:pPr>
          </w:p>
          <w:p>
            <w:pPr>
              <w:pStyle w:val="TableParagraph"/>
              <w:spacing w:before="33"/>
              <w:rPr>
                <w:sz w:val="12"/>
              </w:rPr>
            </w:pPr>
          </w:p>
          <w:p>
            <w:pPr>
              <w:pStyle w:val="TableParagraph"/>
              <w:spacing w:before="1"/>
              <w:ind w:left="17" w:right="80"/>
              <w:jc w:val="center"/>
              <w:rPr>
                <w:sz w:val="12"/>
              </w:rPr>
            </w:pPr>
            <w:r>
              <w:rPr>
                <w:color w:val="58595B"/>
                <w:sz w:val="12"/>
              </w:rPr>
              <w:t>Up</w:t>
            </w:r>
            <w:r>
              <w:rPr>
                <w:color w:val="58595B"/>
                <w:spacing w:val="7"/>
                <w:w w:val="105"/>
                <w:sz w:val="12"/>
              </w:rPr>
              <w:t> </w:t>
            </w:r>
            <w:r>
              <w:rPr>
                <w:color w:val="58595B"/>
                <w:w w:val="105"/>
                <w:sz w:val="12"/>
              </w:rPr>
              <w:t>to</w:t>
            </w:r>
            <w:r>
              <w:rPr>
                <w:color w:val="58595B"/>
                <w:spacing w:val="7"/>
                <w:w w:val="105"/>
                <w:sz w:val="12"/>
              </w:rPr>
              <w:t> </w:t>
            </w:r>
            <w:r>
              <w:rPr>
                <w:color w:val="58595B"/>
                <w:spacing w:val="-5"/>
                <w:sz w:val="12"/>
              </w:rPr>
              <w:t>10%</w:t>
            </w:r>
          </w:p>
        </w:tc>
        <w:tc>
          <w:tcPr>
            <w:tcW w:w="942" w:type="dxa"/>
          </w:tcPr>
          <w:p>
            <w:pPr>
              <w:pStyle w:val="TableParagraph"/>
              <w:rPr>
                <w:sz w:val="12"/>
              </w:rPr>
            </w:pPr>
          </w:p>
          <w:p>
            <w:pPr>
              <w:pStyle w:val="TableParagraph"/>
              <w:spacing w:before="33"/>
              <w:rPr>
                <w:sz w:val="12"/>
              </w:rPr>
            </w:pPr>
          </w:p>
          <w:p>
            <w:pPr>
              <w:pStyle w:val="TableParagraph"/>
              <w:spacing w:before="1"/>
              <w:ind w:left="17" w:right="81"/>
              <w:jc w:val="center"/>
              <w:rPr>
                <w:sz w:val="12"/>
              </w:rPr>
            </w:pPr>
            <w:r>
              <w:rPr>
                <w:color w:val="58595B"/>
                <w:sz w:val="12"/>
              </w:rPr>
              <w:t>Up</w:t>
            </w:r>
            <w:r>
              <w:rPr>
                <w:color w:val="58595B"/>
                <w:spacing w:val="7"/>
                <w:w w:val="105"/>
                <w:sz w:val="12"/>
              </w:rPr>
              <w:t> </w:t>
            </w:r>
            <w:r>
              <w:rPr>
                <w:color w:val="58595B"/>
                <w:w w:val="105"/>
                <w:sz w:val="12"/>
              </w:rPr>
              <w:t>to</w:t>
            </w:r>
            <w:r>
              <w:rPr>
                <w:color w:val="58595B"/>
                <w:spacing w:val="7"/>
                <w:w w:val="105"/>
                <w:sz w:val="12"/>
              </w:rPr>
              <w:t> </w:t>
            </w:r>
            <w:r>
              <w:rPr>
                <w:color w:val="58595B"/>
                <w:spacing w:val="-5"/>
                <w:sz w:val="12"/>
              </w:rPr>
              <w:t>10%</w:t>
            </w:r>
          </w:p>
        </w:tc>
      </w:tr>
      <w:tr>
        <w:trPr>
          <w:trHeight w:val="866" w:hRule="atLeast"/>
        </w:trPr>
        <w:tc>
          <w:tcPr>
            <w:tcW w:w="1652" w:type="dxa"/>
          </w:tcPr>
          <w:p>
            <w:pPr>
              <w:pStyle w:val="TableParagraph"/>
              <w:spacing w:before="79"/>
              <w:rPr>
                <w:sz w:val="12"/>
              </w:rPr>
            </w:pPr>
          </w:p>
          <w:p>
            <w:pPr>
              <w:pStyle w:val="TableParagraph"/>
              <w:spacing w:line="348" w:lineRule="auto"/>
              <w:ind w:left="103"/>
              <w:rPr>
                <w:sz w:val="12"/>
              </w:rPr>
            </w:pPr>
            <w:r>
              <w:rPr>
                <w:color w:val="58595B"/>
                <w:w w:val="110"/>
                <w:sz w:val="12"/>
              </w:rPr>
              <w:t>Prescribed</w:t>
            </w:r>
            <w:r>
              <w:rPr>
                <w:color w:val="58595B"/>
                <w:spacing w:val="-10"/>
                <w:w w:val="110"/>
                <w:sz w:val="12"/>
              </w:rPr>
              <w:t> </w:t>
            </w:r>
            <w:r>
              <w:rPr>
                <w:color w:val="58595B"/>
                <w:w w:val="110"/>
                <w:sz w:val="12"/>
              </w:rPr>
              <w:t>Pharmacy</w:t>
            </w:r>
            <w:r>
              <w:rPr>
                <w:color w:val="58595B"/>
                <w:spacing w:val="40"/>
                <w:w w:val="110"/>
                <w:sz w:val="12"/>
              </w:rPr>
              <w:t> </w:t>
            </w:r>
            <w:r>
              <w:rPr>
                <w:color w:val="58595B"/>
                <w:spacing w:val="-2"/>
                <w:w w:val="110"/>
                <w:sz w:val="12"/>
              </w:rPr>
              <w:t>Discounts</w:t>
            </w:r>
          </w:p>
        </w:tc>
        <w:tc>
          <w:tcPr>
            <w:tcW w:w="1576" w:type="dxa"/>
          </w:tcPr>
          <w:p>
            <w:pPr>
              <w:pStyle w:val="TableParagraph"/>
              <w:rPr>
                <w:rFonts w:ascii="Times New Roman"/>
                <w:sz w:val="18"/>
              </w:rPr>
            </w:pPr>
          </w:p>
        </w:tc>
        <w:tc>
          <w:tcPr>
            <w:tcW w:w="1343" w:type="dxa"/>
          </w:tcPr>
          <w:p>
            <w:pPr>
              <w:pStyle w:val="TableParagraph"/>
              <w:rPr>
                <w:sz w:val="12"/>
              </w:rPr>
            </w:pPr>
          </w:p>
          <w:p>
            <w:pPr>
              <w:pStyle w:val="TableParagraph"/>
              <w:spacing w:before="60"/>
              <w:rPr>
                <w:sz w:val="12"/>
              </w:rPr>
            </w:pPr>
          </w:p>
          <w:p>
            <w:pPr>
              <w:pStyle w:val="TableParagraph"/>
              <w:ind w:right="25"/>
              <w:jc w:val="center"/>
              <w:rPr>
                <w:sz w:val="12"/>
              </w:rPr>
            </w:pPr>
            <w:r>
              <w:rPr>
                <w:color w:val="58595B"/>
                <w:w w:val="115"/>
                <w:sz w:val="12"/>
              </w:rPr>
              <w:t>In-App</w:t>
            </w:r>
            <w:r>
              <w:rPr>
                <w:color w:val="58595B"/>
                <w:spacing w:val="-2"/>
                <w:w w:val="115"/>
                <w:sz w:val="12"/>
              </w:rPr>
              <w:t> services</w:t>
            </w:r>
          </w:p>
        </w:tc>
        <w:tc>
          <w:tcPr>
            <w:tcW w:w="942" w:type="dxa"/>
          </w:tcPr>
          <w:p>
            <w:pPr>
              <w:pStyle w:val="TableParagraph"/>
              <w:rPr>
                <w:sz w:val="12"/>
              </w:rPr>
            </w:pPr>
          </w:p>
          <w:p>
            <w:pPr>
              <w:pStyle w:val="TableParagraph"/>
              <w:spacing w:before="93"/>
              <w:rPr>
                <w:sz w:val="12"/>
              </w:rPr>
            </w:pPr>
          </w:p>
          <w:p>
            <w:pPr>
              <w:pStyle w:val="TableParagraph"/>
              <w:ind w:left="38"/>
              <w:jc w:val="center"/>
              <w:rPr>
                <w:sz w:val="12"/>
              </w:rPr>
            </w:pPr>
            <w:r>
              <w:rPr>
                <w:color w:val="58595B"/>
                <w:sz w:val="12"/>
              </w:rPr>
              <w:t>Up</w:t>
            </w:r>
            <w:r>
              <w:rPr>
                <w:color w:val="58595B"/>
                <w:spacing w:val="7"/>
                <w:w w:val="105"/>
                <w:sz w:val="12"/>
              </w:rPr>
              <w:t> </w:t>
            </w:r>
            <w:r>
              <w:rPr>
                <w:color w:val="58595B"/>
                <w:w w:val="105"/>
                <w:sz w:val="12"/>
              </w:rPr>
              <w:t>to</w:t>
            </w:r>
            <w:r>
              <w:rPr>
                <w:color w:val="58595B"/>
                <w:spacing w:val="7"/>
                <w:w w:val="105"/>
                <w:sz w:val="12"/>
              </w:rPr>
              <w:t> </w:t>
            </w:r>
            <w:r>
              <w:rPr>
                <w:color w:val="58595B"/>
                <w:spacing w:val="-5"/>
                <w:sz w:val="12"/>
              </w:rPr>
              <w:t>10%</w:t>
            </w:r>
          </w:p>
        </w:tc>
        <w:tc>
          <w:tcPr>
            <w:tcW w:w="942" w:type="dxa"/>
          </w:tcPr>
          <w:p>
            <w:pPr>
              <w:pStyle w:val="TableParagraph"/>
              <w:rPr>
                <w:sz w:val="12"/>
              </w:rPr>
            </w:pPr>
          </w:p>
          <w:p>
            <w:pPr>
              <w:pStyle w:val="TableParagraph"/>
              <w:spacing w:before="93"/>
              <w:rPr>
                <w:sz w:val="12"/>
              </w:rPr>
            </w:pPr>
          </w:p>
          <w:p>
            <w:pPr>
              <w:pStyle w:val="TableParagraph"/>
              <w:ind w:right="24"/>
              <w:jc w:val="center"/>
              <w:rPr>
                <w:sz w:val="12"/>
              </w:rPr>
            </w:pPr>
            <w:r>
              <w:rPr>
                <w:color w:val="58595B"/>
                <w:sz w:val="12"/>
              </w:rPr>
              <w:t>Up</w:t>
            </w:r>
            <w:r>
              <w:rPr>
                <w:color w:val="58595B"/>
                <w:spacing w:val="7"/>
                <w:w w:val="105"/>
                <w:sz w:val="12"/>
              </w:rPr>
              <w:t> </w:t>
            </w:r>
            <w:r>
              <w:rPr>
                <w:color w:val="58595B"/>
                <w:w w:val="105"/>
                <w:sz w:val="12"/>
              </w:rPr>
              <w:t>to</w:t>
            </w:r>
            <w:r>
              <w:rPr>
                <w:color w:val="58595B"/>
                <w:spacing w:val="7"/>
                <w:w w:val="105"/>
                <w:sz w:val="12"/>
              </w:rPr>
              <w:t> </w:t>
            </w:r>
            <w:r>
              <w:rPr>
                <w:color w:val="58595B"/>
                <w:spacing w:val="-5"/>
                <w:sz w:val="12"/>
              </w:rPr>
              <w:t>10%</w:t>
            </w:r>
          </w:p>
        </w:tc>
        <w:tc>
          <w:tcPr>
            <w:tcW w:w="942" w:type="dxa"/>
          </w:tcPr>
          <w:p>
            <w:pPr>
              <w:pStyle w:val="TableParagraph"/>
              <w:rPr>
                <w:sz w:val="12"/>
              </w:rPr>
            </w:pPr>
          </w:p>
          <w:p>
            <w:pPr>
              <w:pStyle w:val="TableParagraph"/>
              <w:spacing w:before="93"/>
              <w:rPr>
                <w:sz w:val="12"/>
              </w:rPr>
            </w:pPr>
          </w:p>
          <w:p>
            <w:pPr>
              <w:pStyle w:val="TableParagraph"/>
              <w:ind w:right="27"/>
              <w:jc w:val="center"/>
              <w:rPr>
                <w:sz w:val="12"/>
              </w:rPr>
            </w:pPr>
            <w:r>
              <w:rPr>
                <w:color w:val="58595B"/>
                <w:sz w:val="12"/>
              </w:rPr>
              <w:t>Up</w:t>
            </w:r>
            <w:r>
              <w:rPr>
                <w:color w:val="58595B"/>
                <w:spacing w:val="7"/>
                <w:w w:val="105"/>
                <w:sz w:val="12"/>
              </w:rPr>
              <w:t> </w:t>
            </w:r>
            <w:r>
              <w:rPr>
                <w:color w:val="58595B"/>
                <w:w w:val="105"/>
                <w:sz w:val="12"/>
              </w:rPr>
              <w:t>to</w:t>
            </w:r>
            <w:r>
              <w:rPr>
                <w:color w:val="58595B"/>
                <w:spacing w:val="7"/>
                <w:w w:val="105"/>
                <w:sz w:val="12"/>
              </w:rPr>
              <w:t> </w:t>
            </w:r>
            <w:r>
              <w:rPr>
                <w:color w:val="58595B"/>
                <w:spacing w:val="-5"/>
                <w:sz w:val="12"/>
              </w:rPr>
              <w:t>10%</w:t>
            </w:r>
          </w:p>
        </w:tc>
        <w:tc>
          <w:tcPr>
            <w:tcW w:w="942" w:type="dxa"/>
          </w:tcPr>
          <w:p>
            <w:pPr>
              <w:pStyle w:val="TableParagraph"/>
              <w:spacing w:before="105"/>
              <w:rPr>
                <w:sz w:val="20"/>
              </w:rPr>
            </w:pPr>
          </w:p>
          <w:p>
            <w:pPr>
              <w:pStyle w:val="TableParagraph"/>
              <w:spacing w:line="217" w:lineRule="exact"/>
              <w:ind w:left="363"/>
              <w:rPr>
                <w:position w:val="-3"/>
                <w:sz w:val="20"/>
              </w:rPr>
            </w:pPr>
            <w:r>
              <w:rPr>
                <w:position w:val="-3"/>
                <w:sz w:val="20"/>
              </w:rPr>
              <w:drawing>
                <wp:inline distT="0" distB="0" distL="0" distR="0">
                  <wp:extent cx="132704" cy="138112"/>
                  <wp:effectExtent l="0" t="0" r="0" b="0"/>
                  <wp:docPr id="46" name="Image 46"/>
                  <wp:cNvGraphicFramePr>
                    <a:graphicFrameLocks/>
                  </wp:cNvGraphicFramePr>
                  <a:graphic>
                    <a:graphicData uri="http://schemas.openxmlformats.org/drawingml/2006/picture">
                      <pic:pic>
                        <pic:nvPicPr>
                          <pic:cNvPr id="46" name="Image 46"/>
                          <pic:cNvPicPr/>
                        </pic:nvPicPr>
                        <pic:blipFill>
                          <a:blip r:embed="rId9" cstate="print"/>
                          <a:stretch>
                            <a:fillRect/>
                          </a:stretch>
                        </pic:blipFill>
                        <pic:spPr>
                          <a:xfrm>
                            <a:off x="0" y="0"/>
                            <a:ext cx="132704" cy="138112"/>
                          </a:xfrm>
                          <a:prstGeom prst="rect">
                            <a:avLst/>
                          </a:prstGeom>
                        </pic:spPr>
                      </pic:pic>
                    </a:graphicData>
                  </a:graphic>
                </wp:inline>
              </w:drawing>
            </w:r>
            <w:r>
              <w:rPr>
                <w:position w:val="-3"/>
                <w:sz w:val="20"/>
              </w:rPr>
            </w:r>
          </w:p>
        </w:tc>
        <w:tc>
          <w:tcPr>
            <w:tcW w:w="942" w:type="dxa"/>
          </w:tcPr>
          <w:p>
            <w:pPr>
              <w:pStyle w:val="TableParagraph"/>
              <w:spacing w:before="105"/>
              <w:rPr>
                <w:sz w:val="20"/>
              </w:rPr>
            </w:pPr>
          </w:p>
          <w:p>
            <w:pPr>
              <w:pStyle w:val="TableParagraph"/>
              <w:spacing w:line="217" w:lineRule="exact"/>
              <w:ind w:left="362"/>
              <w:rPr>
                <w:position w:val="-3"/>
                <w:sz w:val="20"/>
              </w:rPr>
            </w:pPr>
            <w:r>
              <w:rPr>
                <w:position w:val="-3"/>
                <w:sz w:val="20"/>
              </w:rPr>
              <w:drawing>
                <wp:inline distT="0" distB="0" distL="0" distR="0">
                  <wp:extent cx="132704" cy="138112"/>
                  <wp:effectExtent l="0" t="0" r="0" b="0"/>
                  <wp:docPr id="47" name="Image 47"/>
                  <wp:cNvGraphicFramePr>
                    <a:graphicFrameLocks/>
                  </wp:cNvGraphicFramePr>
                  <a:graphic>
                    <a:graphicData uri="http://schemas.openxmlformats.org/drawingml/2006/picture">
                      <pic:pic>
                        <pic:nvPicPr>
                          <pic:cNvPr id="47" name="Image 47"/>
                          <pic:cNvPicPr/>
                        </pic:nvPicPr>
                        <pic:blipFill>
                          <a:blip r:embed="rId9" cstate="print"/>
                          <a:stretch>
                            <a:fillRect/>
                          </a:stretch>
                        </pic:blipFill>
                        <pic:spPr>
                          <a:xfrm>
                            <a:off x="0" y="0"/>
                            <a:ext cx="132704" cy="138112"/>
                          </a:xfrm>
                          <a:prstGeom prst="rect">
                            <a:avLst/>
                          </a:prstGeom>
                        </pic:spPr>
                      </pic:pic>
                    </a:graphicData>
                  </a:graphic>
                </wp:inline>
              </w:drawing>
            </w:r>
            <w:r>
              <w:rPr>
                <w:position w:val="-3"/>
                <w:sz w:val="20"/>
              </w:rPr>
            </w:r>
          </w:p>
        </w:tc>
        <w:tc>
          <w:tcPr>
            <w:tcW w:w="942" w:type="dxa"/>
          </w:tcPr>
          <w:p>
            <w:pPr>
              <w:pStyle w:val="TableParagraph"/>
              <w:spacing w:before="105"/>
              <w:rPr>
                <w:sz w:val="20"/>
              </w:rPr>
            </w:pPr>
          </w:p>
          <w:p>
            <w:pPr>
              <w:pStyle w:val="TableParagraph"/>
              <w:spacing w:line="217" w:lineRule="exact"/>
              <w:ind w:left="345"/>
              <w:rPr>
                <w:position w:val="-3"/>
                <w:sz w:val="20"/>
              </w:rPr>
            </w:pPr>
            <w:r>
              <w:rPr>
                <w:position w:val="-3"/>
                <w:sz w:val="20"/>
              </w:rPr>
              <w:drawing>
                <wp:inline distT="0" distB="0" distL="0" distR="0">
                  <wp:extent cx="132704" cy="138112"/>
                  <wp:effectExtent l="0" t="0" r="0" b="0"/>
                  <wp:docPr id="48" name="Image 48"/>
                  <wp:cNvGraphicFramePr>
                    <a:graphicFrameLocks/>
                  </wp:cNvGraphicFramePr>
                  <a:graphic>
                    <a:graphicData uri="http://schemas.openxmlformats.org/drawingml/2006/picture">
                      <pic:pic>
                        <pic:nvPicPr>
                          <pic:cNvPr id="48" name="Image 48"/>
                          <pic:cNvPicPr/>
                        </pic:nvPicPr>
                        <pic:blipFill>
                          <a:blip r:embed="rId9" cstate="print"/>
                          <a:stretch>
                            <a:fillRect/>
                          </a:stretch>
                        </pic:blipFill>
                        <pic:spPr>
                          <a:xfrm>
                            <a:off x="0" y="0"/>
                            <a:ext cx="132704" cy="138112"/>
                          </a:xfrm>
                          <a:prstGeom prst="rect">
                            <a:avLst/>
                          </a:prstGeom>
                        </pic:spPr>
                      </pic:pic>
                    </a:graphicData>
                  </a:graphic>
                </wp:inline>
              </w:drawing>
            </w:r>
            <w:r>
              <w:rPr>
                <w:position w:val="-3"/>
                <w:sz w:val="20"/>
              </w:rPr>
            </w:r>
          </w:p>
        </w:tc>
        <w:tc>
          <w:tcPr>
            <w:tcW w:w="942" w:type="dxa"/>
          </w:tcPr>
          <w:p>
            <w:pPr>
              <w:pStyle w:val="TableParagraph"/>
              <w:rPr>
                <w:sz w:val="12"/>
              </w:rPr>
            </w:pPr>
          </w:p>
          <w:p>
            <w:pPr>
              <w:pStyle w:val="TableParagraph"/>
              <w:spacing w:before="87"/>
              <w:rPr>
                <w:sz w:val="12"/>
              </w:rPr>
            </w:pPr>
          </w:p>
          <w:p>
            <w:pPr>
              <w:pStyle w:val="TableParagraph"/>
              <w:ind w:left="17" w:right="81"/>
              <w:jc w:val="center"/>
              <w:rPr>
                <w:sz w:val="12"/>
              </w:rPr>
            </w:pPr>
            <w:r>
              <w:rPr>
                <w:color w:val="58595B"/>
                <w:sz w:val="12"/>
              </w:rPr>
              <w:t>Up</w:t>
            </w:r>
            <w:r>
              <w:rPr>
                <w:color w:val="58595B"/>
                <w:spacing w:val="7"/>
                <w:w w:val="105"/>
                <w:sz w:val="12"/>
              </w:rPr>
              <w:t> </w:t>
            </w:r>
            <w:r>
              <w:rPr>
                <w:color w:val="58595B"/>
                <w:w w:val="105"/>
                <w:sz w:val="12"/>
              </w:rPr>
              <w:t>to</w:t>
            </w:r>
            <w:r>
              <w:rPr>
                <w:color w:val="58595B"/>
                <w:spacing w:val="7"/>
                <w:w w:val="105"/>
                <w:sz w:val="12"/>
              </w:rPr>
              <w:t> </w:t>
            </w:r>
            <w:r>
              <w:rPr>
                <w:color w:val="58595B"/>
                <w:spacing w:val="-5"/>
                <w:sz w:val="12"/>
              </w:rPr>
              <w:t>10%</w:t>
            </w:r>
          </w:p>
        </w:tc>
      </w:tr>
      <w:tr>
        <w:trPr>
          <w:trHeight w:val="357" w:hRule="atLeast"/>
        </w:trPr>
        <w:tc>
          <w:tcPr>
            <w:tcW w:w="1652" w:type="dxa"/>
            <w:shd w:val="clear" w:color="auto" w:fill="CAEAFC"/>
          </w:tcPr>
          <w:p>
            <w:pPr>
              <w:pStyle w:val="TableParagraph"/>
              <w:spacing w:before="80"/>
              <w:ind w:left="76"/>
              <w:rPr>
                <w:b/>
                <w:sz w:val="18"/>
              </w:rPr>
            </w:pPr>
            <w:r>
              <w:rPr>
                <w:b/>
                <w:color w:val="231F20"/>
                <w:w w:val="105"/>
                <w:sz w:val="18"/>
              </w:rPr>
              <w:t>Perceived</w:t>
            </w:r>
            <w:r>
              <w:rPr>
                <w:b/>
                <w:color w:val="231F20"/>
                <w:spacing w:val="-8"/>
                <w:w w:val="105"/>
                <w:sz w:val="18"/>
              </w:rPr>
              <w:t> </w:t>
            </w:r>
            <w:r>
              <w:rPr>
                <w:b/>
                <w:color w:val="231F20"/>
                <w:spacing w:val="-2"/>
                <w:w w:val="105"/>
                <w:sz w:val="18"/>
              </w:rPr>
              <w:t>Value</w:t>
            </w:r>
          </w:p>
        </w:tc>
        <w:tc>
          <w:tcPr>
            <w:tcW w:w="1576" w:type="dxa"/>
            <w:shd w:val="clear" w:color="auto" w:fill="CAEAFC"/>
          </w:tcPr>
          <w:p>
            <w:pPr>
              <w:pStyle w:val="TableParagraph"/>
              <w:rPr>
                <w:rFonts w:ascii="Times New Roman"/>
                <w:sz w:val="18"/>
              </w:rPr>
            </w:pPr>
          </w:p>
        </w:tc>
        <w:tc>
          <w:tcPr>
            <w:tcW w:w="1343" w:type="dxa"/>
            <w:shd w:val="clear" w:color="auto" w:fill="CAEAFC"/>
          </w:tcPr>
          <w:p>
            <w:pPr>
              <w:pStyle w:val="TableParagraph"/>
              <w:rPr>
                <w:rFonts w:ascii="Times New Roman"/>
                <w:sz w:val="18"/>
              </w:rPr>
            </w:pPr>
          </w:p>
        </w:tc>
        <w:tc>
          <w:tcPr>
            <w:tcW w:w="942" w:type="dxa"/>
            <w:shd w:val="clear" w:color="auto" w:fill="CAEAFC"/>
          </w:tcPr>
          <w:p>
            <w:pPr>
              <w:pStyle w:val="TableParagraph"/>
              <w:rPr>
                <w:rFonts w:ascii="Times New Roman"/>
                <w:sz w:val="18"/>
              </w:rPr>
            </w:pPr>
          </w:p>
        </w:tc>
        <w:tc>
          <w:tcPr>
            <w:tcW w:w="942" w:type="dxa"/>
            <w:shd w:val="clear" w:color="auto" w:fill="CAEAFC"/>
          </w:tcPr>
          <w:p>
            <w:pPr>
              <w:pStyle w:val="TableParagraph"/>
              <w:rPr>
                <w:rFonts w:ascii="Times New Roman"/>
                <w:sz w:val="18"/>
              </w:rPr>
            </w:pPr>
          </w:p>
        </w:tc>
        <w:tc>
          <w:tcPr>
            <w:tcW w:w="942" w:type="dxa"/>
            <w:shd w:val="clear" w:color="auto" w:fill="CAEAFC"/>
          </w:tcPr>
          <w:p>
            <w:pPr>
              <w:pStyle w:val="TableParagraph"/>
              <w:rPr>
                <w:rFonts w:ascii="Times New Roman"/>
                <w:sz w:val="18"/>
              </w:rPr>
            </w:pPr>
          </w:p>
        </w:tc>
        <w:tc>
          <w:tcPr>
            <w:tcW w:w="942" w:type="dxa"/>
            <w:shd w:val="clear" w:color="auto" w:fill="CAEAFC"/>
          </w:tcPr>
          <w:p>
            <w:pPr>
              <w:pStyle w:val="TableParagraph"/>
              <w:rPr>
                <w:rFonts w:ascii="Times New Roman"/>
                <w:sz w:val="18"/>
              </w:rPr>
            </w:pPr>
          </w:p>
        </w:tc>
        <w:tc>
          <w:tcPr>
            <w:tcW w:w="942" w:type="dxa"/>
            <w:shd w:val="clear" w:color="auto" w:fill="CAEAFC"/>
          </w:tcPr>
          <w:p>
            <w:pPr>
              <w:pStyle w:val="TableParagraph"/>
              <w:rPr>
                <w:rFonts w:ascii="Times New Roman"/>
                <w:sz w:val="18"/>
              </w:rPr>
            </w:pPr>
          </w:p>
        </w:tc>
        <w:tc>
          <w:tcPr>
            <w:tcW w:w="942" w:type="dxa"/>
            <w:shd w:val="clear" w:color="auto" w:fill="CAEAFC"/>
          </w:tcPr>
          <w:p>
            <w:pPr>
              <w:pStyle w:val="TableParagraph"/>
              <w:rPr>
                <w:rFonts w:ascii="Times New Roman"/>
                <w:sz w:val="18"/>
              </w:rPr>
            </w:pPr>
          </w:p>
        </w:tc>
        <w:tc>
          <w:tcPr>
            <w:tcW w:w="942" w:type="dxa"/>
            <w:shd w:val="clear" w:color="auto" w:fill="CAEAFC"/>
          </w:tcPr>
          <w:p>
            <w:pPr>
              <w:pStyle w:val="TableParagraph"/>
              <w:rPr>
                <w:rFonts w:ascii="Times New Roman"/>
                <w:sz w:val="18"/>
              </w:rPr>
            </w:pPr>
          </w:p>
        </w:tc>
      </w:tr>
      <w:tr>
        <w:trPr>
          <w:trHeight w:val="265" w:hRule="atLeast"/>
        </w:trPr>
        <w:tc>
          <w:tcPr>
            <w:tcW w:w="1652" w:type="dxa"/>
          </w:tcPr>
          <w:p>
            <w:pPr>
              <w:pStyle w:val="TableParagraph"/>
              <w:spacing w:before="55"/>
              <w:ind w:left="103"/>
              <w:rPr>
                <w:sz w:val="12"/>
              </w:rPr>
            </w:pPr>
            <w:r>
              <w:rPr>
                <w:color w:val="58595B"/>
                <w:w w:val="110"/>
                <w:sz w:val="12"/>
              </w:rPr>
              <w:t>Members</w:t>
            </w:r>
            <w:r>
              <w:rPr>
                <w:color w:val="58595B"/>
                <w:spacing w:val="3"/>
                <w:w w:val="115"/>
                <w:sz w:val="12"/>
              </w:rPr>
              <w:t> </w:t>
            </w:r>
            <w:r>
              <w:rPr>
                <w:color w:val="58595B"/>
                <w:spacing w:val="-2"/>
                <w:w w:val="115"/>
                <w:sz w:val="12"/>
              </w:rPr>
              <w:t>Covered</w:t>
            </w:r>
          </w:p>
        </w:tc>
        <w:tc>
          <w:tcPr>
            <w:tcW w:w="1576" w:type="dxa"/>
          </w:tcPr>
          <w:p>
            <w:pPr>
              <w:pStyle w:val="TableParagraph"/>
              <w:rPr>
                <w:rFonts w:ascii="Times New Roman"/>
                <w:sz w:val="18"/>
              </w:rPr>
            </w:pPr>
          </w:p>
        </w:tc>
        <w:tc>
          <w:tcPr>
            <w:tcW w:w="1343" w:type="dxa"/>
          </w:tcPr>
          <w:p>
            <w:pPr>
              <w:pStyle w:val="TableParagraph"/>
              <w:rPr>
                <w:rFonts w:ascii="Times New Roman"/>
                <w:sz w:val="18"/>
              </w:rPr>
            </w:pPr>
          </w:p>
        </w:tc>
        <w:tc>
          <w:tcPr>
            <w:tcW w:w="942" w:type="dxa"/>
          </w:tcPr>
          <w:p>
            <w:pPr>
              <w:pStyle w:val="TableParagraph"/>
              <w:spacing w:before="43"/>
              <w:ind w:left="50"/>
              <w:jc w:val="center"/>
              <w:rPr>
                <w:sz w:val="12"/>
              </w:rPr>
            </w:pPr>
            <w:r>
              <w:rPr>
                <w:color w:val="58595B"/>
                <w:w w:val="65"/>
                <w:sz w:val="12"/>
              </w:rPr>
              <w:t>1</w:t>
            </w:r>
            <w:r>
              <w:rPr>
                <w:color w:val="58595B"/>
                <w:spacing w:val="-8"/>
                <w:sz w:val="12"/>
              </w:rPr>
              <w:t> </w:t>
            </w:r>
            <w:r>
              <w:rPr>
                <w:color w:val="58595B"/>
                <w:spacing w:val="-2"/>
                <w:sz w:val="12"/>
              </w:rPr>
              <w:t>Adult</w:t>
            </w:r>
          </w:p>
        </w:tc>
        <w:tc>
          <w:tcPr>
            <w:tcW w:w="942" w:type="dxa"/>
          </w:tcPr>
          <w:p>
            <w:pPr>
              <w:pStyle w:val="TableParagraph"/>
              <w:spacing w:before="43"/>
              <w:ind w:left="30"/>
              <w:jc w:val="center"/>
              <w:rPr>
                <w:sz w:val="12"/>
              </w:rPr>
            </w:pPr>
            <w:r>
              <w:rPr>
                <w:color w:val="58595B"/>
                <w:w w:val="65"/>
                <w:sz w:val="12"/>
              </w:rPr>
              <w:t>1</w:t>
            </w:r>
            <w:r>
              <w:rPr>
                <w:color w:val="58595B"/>
                <w:spacing w:val="-8"/>
                <w:sz w:val="12"/>
              </w:rPr>
              <w:t> </w:t>
            </w:r>
            <w:r>
              <w:rPr>
                <w:color w:val="58595B"/>
                <w:spacing w:val="-2"/>
                <w:sz w:val="12"/>
              </w:rPr>
              <w:t>Adult</w:t>
            </w:r>
          </w:p>
        </w:tc>
        <w:tc>
          <w:tcPr>
            <w:tcW w:w="942" w:type="dxa"/>
          </w:tcPr>
          <w:p>
            <w:pPr>
              <w:pStyle w:val="TableParagraph"/>
              <w:spacing w:before="43"/>
              <w:jc w:val="center"/>
              <w:rPr>
                <w:sz w:val="12"/>
              </w:rPr>
            </w:pPr>
            <w:r>
              <w:rPr>
                <w:color w:val="58595B"/>
                <w:w w:val="65"/>
                <w:sz w:val="12"/>
              </w:rPr>
              <w:t>1</w:t>
            </w:r>
            <w:r>
              <w:rPr>
                <w:color w:val="58595B"/>
                <w:spacing w:val="-8"/>
                <w:sz w:val="12"/>
              </w:rPr>
              <w:t> </w:t>
            </w:r>
            <w:r>
              <w:rPr>
                <w:color w:val="58595B"/>
                <w:spacing w:val="-2"/>
                <w:sz w:val="12"/>
              </w:rPr>
              <w:t>Adult</w:t>
            </w:r>
          </w:p>
        </w:tc>
        <w:tc>
          <w:tcPr>
            <w:tcW w:w="942" w:type="dxa"/>
          </w:tcPr>
          <w:p>
            <w:pPr>
              <w:pStyle w:val="TableParagraph"/>
              <w:spacing w:before="43"/>
              <w:ind w:right="57"/>
              <w:jc w:val="center"/>
              <w:rPr>
                <w:sz w:val="12"/>
              </w:rPr>
            </w:pPr>
            <w:r>
              <w:rPr>
                <w:color w:val="58595B"/>
                <w:w w:val="65"/>
                <w:sz w:val="12"/>
              </w:rPr>
              <w:t>1</w:t>
            </w:r>
            <w:r>
              <w:rPr>
                <w:color w:val="58595B"/>
                <w:spacing w:val="-8"/>
                <w:sz w:val="12"/>
              </w:rPr>
              <w:t> </w:t>
            </w:r>
            <w:r>
              <w:rPr>
                <w:color w:val="58595B"/>
                <w:spacing w:val="-2"/>
                <w:sz w:val="12"/>
              </w:rPr>
              <w:t>Adult</w:t>
            </w:r>
          </w:p>
        </w:tc>
        <w:tc>
          <w:tcPr>
            <w:tcW w:w="942" w:type="dxa"/>
          </w:tcPr>
          <w:p>
            <w:pPr>
              <w:pStyle w:val="TableParagraph"/>
              <w:spacing w:before="43"/>
              <w:ind w:left="17"/>
              <w:jc w:val="center"/>
              <w:rPr>
                <w:sz w:val="12"/>
              </w:rPr>
            </w:pPr>
            <w:r>
              <w:rPr>
                <w:color w:val="58595B"/>
                <w:w w:val="110"/>
                <w:sz w:val="12"/>
              </w:rPr>
              <w:t>Up</w:t>
            </w:r>
            <w:r>
              <w:rPr>
                <w:color w:val="58595B"/>
                <w:spacing w:val="-5"/>
                <w:w w:val="110"/>
                <w:sz w:val="12"/>
              </w:rPr>
              <w:t> </w:t>
            </w:r>
            <w:r>
              <w:rPr>
                <w:color w:val="58595B"/>
                <w:w w:val="110"/>
                <w:sz w:val="12"/>
              </w:rPr>
              <w:t>to</w:t>
            </w:r>
            <w:r>
              <w:rPr>
                <w:color w:val="58595B"/>
                <w:spacing w:val="-5"/>
                <w:w w:val="110"/>
                <w:sz w:val="12"/>
              </w:rPr>
              <w:t> </w:t>
            </w:r>
            <w:r>
              <w:rPr>
                <w:color w:val="58595B"/>
                <w:spacing w:val="-10"/>
                <w:w w:val="110"/>
                <w:sz w:val="12"/>
              </w:rPr>
              <w:t>2</w:t>
            </w:r>
          </w:p>
        </w:tc>
        <w:tc>
          <w:tcPr>
            <w:tcW w:w="942" w:type="dxa"/>
          </w:tcPr>
          <w:p>
            <w:pPr>
              <w:pStyle w:val="TableParagraph"/>
              <w:spacing w:before="43"/>
              <w:ind w:left="23" w:right="57"/>
              <w:jc w:val="center"/>
              <w:rPr>
                <w:sz w:val="12"/>
              </w:rPr>
            </w:pPr>
            <w:r>
              <w:rPr>
                <w:color w:val="58595B"/>
                <w:w w:val="110"/>
                <w:sz w:val="12"/>
              </w:rPr>
              <w:t>Up</w:t>
            </w:r>
            <w:r>
              <w:rPr>
                <w:color w:val="58595B"/>
                <w:spacing w:val="-5"/>
                <w:w w:val="110"/>
                <w:sz w:val="12"/>
              </w:rPr>
              <w:t> </w:t>
            </w:r>
            <w:r>
              <w:rPr>
                <w:color w:val="58595B"/>
                <w:w w:val="110"/>
                <w:sz w:val="12"/>
              </w:rPr>
              <w:t>to</w:t>
            </w:r>
            <w:r>
              <w:rPr>
                <w:color w:val="58595B"/>
                <w:spacing w:val="-5"/>
                <w:w w:val="110"/>
                <w:sz w:val="12"/>
              </w:rPr>
              <w:t> </w:t>
            </w:r>
            <w:r>
              <w:rPr>
                <w:color w:val="58595B"/>
                <w:spacing w:val="-10"/>
                <w:w w:val="110"/>
                <w:sz w:val="12"/>
              </w:rPr>
              <w:t>2</w:t>
            </w:r>
          </w:p>
        </w:tc>
        <w:tc>
          <w:tcPr>
            <w:tcW w:w="942" w:type="dxa"/>
          </w:tcPr>
          <w:p>
            <w:pPr>
              <w:pStyle w:val="TableParagraph"/>
              <w:spacing w:before="43"/>
              <w:ind w:left="41"/>
              <w:jc w:val="center"/>
              <w:rPr>
                <w:sz w:val="12"/>
              </w:rPr>
            </w:pPr>
            <w:r>
              <w:rPr>
                <w:color w:val="58595B"/>
                <w:w w:val="65"/>
                <w:sz w:val="12"/>
              </w:rPr>
              <w:t>1</w:t>
            </w:r>
            <w:r>
              <w:rPr>
                <w:color w:val="58595B"/>
                <w:spacing w:val="-8"/>
                <w:sz w:val="12"/>
              </w:rPr>
              <w:t> </w:t>
            </w:r>
            <w:r>
              <w:rPr>
                <w:color w:val="58595B"/>
                <w:spacing w:val="-2"/>
                <w:sz w:val="12"/>
              </w:rPr>
              <w:t>Adult</w:t>
            </w:r>
          </w:p>
        </w:tc>
      </w:tr>
      <w:tr>
        <w:trPr>
          <w:trHeight w:val="235" w:hRule="atLeast"/>
        </w:trPr>
        <w:tc>
          <w:tcPr>
            <w:tcW w:w="1652" w:type="dxa"/>
          </w:tcPr>
          <w:p>
            <w:pPr>
              <w:pStyle w:val="TableParagraph"/>
              <w:spacing w:before="28"/>
              <w:ind w:left="103"/>
              <w:rPr>
                <w:sz w:val="12"/>
              </w:rPr>
            </w:pPr>
            <w:r>
              <w:rPr>
                <w:color w:val="58595B"/>
                <w:w w:val="110"/>
                <w:sz w:val="12"/>
              </w:rPr>
              <w:t>Annual</w:t>
            </w:r>
            <w:r>
              <w:rPr>
                <w:color w:val="58595B"/>
                <w:spacing w:val="-6"/>
                <w:w w:val="110"/>
                <w:sz w:val="12"/>
              </w:rPr>
              <w:t> </w:t>
            </w:r>
            <w:r>
              <w:rPr>
                <w:color w:val="58595B"/>
                <w:w w:val="110"/>
                <w:sz w:val="12"/>
              </w:rPr>
              <w:t>Benefits</w:t>
            </w:r>
            <w:r>
              <w:rPr>
                <w:color w:val="58595B"/>
                <w:spacing w:val="-6"/>
                <w:w w:val="110"/>
                <w:sz w:val="12"/>
              </w:rPr>
              <w:t> </w:t>
            </w:r>
            <w:r>
              <w:rPr>
                <w:color w:val="58595B"/>
                <w:spacing w:val="-2"/>
                <w:w w:val="110"/>
                <w:sz w:val="12"/>
              </w:rPr>
              <w:t>Validity</w:t>
            </w:r>
          </w:p>
        </w:tc>
        <w:tc>
          <w:tcPr>
            <w:tcW w:w="1576" w:type="dxa"/>
          </w:tcPr>
          <w:p>
            <w:pPr>
              <w:pStyle w:val="TableParagraph"/>
              <w:rPr>
                <w:rFonts w:ascii="Times New Roman"/>
                <w:sz w:val="16"/>
              </w:rPr>
            </w:pPr>
          </w:p>
        </w:tc>
        <w:tc>
          <w:tcPr>
            <w:tcW w:w="1343" w:type="dxa"/>
          </w:tcPr>
          <w:p>
            <w:pPr>
              <w:pStyle w:val="TableParagraph"/>
              <w:rPr>
                <w:rFonts w:ascii="Times New Roman"/>
                <w:sz w:val="16"/>
              </w:rPr>
            </w:pPr>
          </w:p>
        </w:tc>
        <w:tc>
          <w:tcPr>
            <w:tcW w:w="942" w:type="dxa"/>
          </w:tcPr>
          <w:p>
            <w:pPr>
              <w:pStyle w:val="TableParagraph"/>
              <w:spacing w:before="37"/>
              <w:ind w:left="48"/>
              <w:jc w:val="center"/>
              <w:rPr>
                <w:sz w:val="12"/>
              </w:rPr>
            </w:pPr>
            <w:r>
              <w:rPr>
                <w:color w:val="58595B"/>
                <w:w w:val="110"/>
                <w:sz w:val="12"/>
              </w:rPr>
              <w:t>365</w:t>
            </w:r>
            <w:r>
              <w:rPr>
                <w:color w:val="58595B"/>
                <w:spacing w:val="-7"/>
                <w:w w:val="110"/>
                <w:sz w:val="12"/>
              </w:rPr>
              <w:t> </w:t>
            </w:r>
            <w:r>
              <w:rPr>
                <w:color w:val="58595B"/>
                <w:spacing w:val="-4"/>
                <w:w w:val="110"/>
                <w:sz w:val="12"/>
              </w:rPr>
              <w:t>days</w:t>
            </w:r>
          </w:p>
        </w:tc>
        <w:tc>
          <w:tcPr>
            <w:tcW w:w="942" w:type="dxa"/>
          </w:tcPr>
          <w:p>
            <w:pPr>
              <w:pStyle w:val="TableParagraph"/>
              <w:spacing w:before="37"/>
              <w:ind w:right="23"/>
              <w:jc w:val="center"/>
              <w:rPr>
                <w:sz w:val="12"/>
              </w:rPr>
            </w:pPr>
            <w:r>
              <w:rPr>
                <w:color w:val="58595B"/>
                <w:w w:val="110"/>
                <w:sz w:val="12"/>
              </w:rPr>
              <w:t>365</w:t>
            </w:r>
            <w:r>
              <w:rPr>
                <w:color w:val="58595B"/>
                <w:spacing w:val="-7"/>
                <w:w w:val="110"/>
                <w:sz w:val="12"/>
              </w:rPr>
              <w:t> </w:t>
            </w:r>
            <w:r>
              <w:rPr>
                <w:color w:val="58595B"/>
                <w:spacing w:val="-4"/>
                <w:w w:val="110"/>
                <w:sz w:val="12"/>
              </w:rPr>
              <w:t>days</w:t>
            </w:r>
          </w:p>
        </w:tc>
        <w:tc>
          <w:tcPr>
            <w:tcW w:w="942" w:type="dxa"/>
          </w:tcPr>
          <w:p>
            <w:pPr>
              <w:pStyle w:val="TableParagraph"/>
              <w:spacing w:before="37"/>
              <w:ind w:left="14"/>
              <w:jc w:val="center"/>
              <w:rPr>
                <w:sz w:val="12"/>
              </w:rPr>
            </w:pPr>
            <w:r>
              <w:rPr>
                <w:color w:val="58595B"/>
                <w:w w:val="110"/>
                <w:sz w:val="12"/>
              </w:rPr>
              <w:t>365</w:t>
            </w:r>
            <w:r>
              <w:rPr>
                <w:color w:val="58595B"/>
                <w:spacing w:val="-7"/>
                <w:w w:val="110"/>
                <w:sz w:val="12"/>
              </w:rPr>
              <w:t> </w:t>
            </w:r>
            <w:r>
              <w:rPr>
                <w:color w:val="58595B"/>
                <w:spacing w:val="-4"/>
                <w:w w:val="110"/>
                <w:sz w:val="12"/>
              </w:rPr>
              <w:t>days</w:t>
            </w:r>
          </w:p>
        </w:tc>
        <w:tc>
          <w:tcPr>
            <w:tcW w:w="942" w:type="dxa"/>
          </w:tcPr>
          <w:p>
            <w:pPr>
              <w:pStyle w:val="TableParagraph"/>
              <w:spacing w:before="37"/>
              <w:ind w:left="20" w:right="57"/>
              <w:jc w:val="center"/>
              <w:rPr>
                <w:sz w:val="12"/>
              </w:rPr>
            </w:pPr>
            <w:r>
              <w:rPr>
                <w:color w:val="58595B"/>
                <w:w w:val="110"/>
                <w:sz w:val="12"/>
              </w:rPr>
              <w:t>365</w:t>
            </w:r>
            <w:r>
              <w:rPr>
                <w:color w:val="58595B"/>
                <w:spacing w:val="-7"/>
                <w:w w:val="110"/>
                <w:sz w:val="12"/>
              </w:rPr>
              <w:t> </w:t>
            </w:r>
            <w:r>
              <w:rPr>
                <w:color w:val="58595B"/>
                <w:spacing w:val="-4"/>
                <w:w w:val="110"/>
                <w:sz w:val="12"/>
              </w:rPr>
              <w:t>days</w:t>
            </w:r>
          </w:p>
        </w:tc>
        <w:tc>
          <w:tcPr>
            <w:tcW w:w="942" w:type="dxa"/>
          </w:tcPr>
          <w:p>
            <w:pPr>
              <w:pStyle w:val="TableParagraph"/>
              <w:spacing w:before="37"/>
              <w:ind w:left="7"/>
              <w:jc w:val="center"/>
              <w:rPr>
                <w:sz w:val="12"/>
              </w:rPr>
            </w:pPr>
            <w:r>
              <w:rPr>
                <w:color w:val="58595B"/>
                <w:w w:val="110"/>
                <w:sz w:val="12"/>
              </w:rPr>
              <w:t>365</w:t>
            </w:r>
            <w:r>
              <w:rPr>
                <w:color w:val="58595B"/>
                <w:spacing w:val="-7"/>
                <w:w w:val="110"/>
                <w:sz w:val="12"/>
              </w:rPr>
              <w:t> </w:t>
            </w:r>
            <w:r>
              <w:rPr>
                <w:color w:val="58595B"/>
                <w:spacing w:val="-4"/>
                <w:w w:val="110"/>
                <w:sz w:val="12"/>
              </w:rPr>
              <w:t>days</w:t>
            </w:r>
          </w:p>
        </w:tc>
        <w:tc>
          <w:tcPr>
            <w:tcW w:w="942" w:type="dxa"/>
          </w:tcPr>
          <w:p>
            <w:pPr>
              <w:pStyle w:val="TableParagraph"/>
              <w:spacing w:before="37"/>
              <w:ind w:right="17"/>
              <w:jc w:val="center"/>
              <w:rPr>
                <w:sz w:val="12"/>
              </w:rPr>
            </w:pPr>
            <w:r>
              <w:rPr>
                <w:color w:val="58595B"/>
                <w:w w:val="110"/>
                <w:sz w:val="12"/>
              </w:rPr>
              <w:t>365</w:t>
            </w:r>
            <w:r>
              <w:rPr>
                <w:color w:val="58595B"/>
                <w:spacing w:val="-7"/>
                <w:w w:val="110"/>
                <w:sz w:val="12"/>
              </w:rPr>
              <w:t> </w:t>
            </w:r>
            <w:r>
              <w:rPr>
                <w:color w:val="58595B"/>
                <w:spacing w:val="-4"/>
                <w:w w:val="110"/>
                <w:sz w:val="12"/>
              </w:rPr>
              <w:t>days</w:t>
            </w:r>
          </w:p>
        </w:tc>
        <w:tc>
          <w:tcPr>
            <w:tcW w:w="942" w:type="dxa"/>
          </w:tcPr>
          <w:p>
            <w:pPr>
              <w:pStyle w:val="TableParagraph"/>
              <w:spacing w:before="37"/>
              <w:ind w:left="16"/>
              <w:jc w:val="center"/>
              <w:rPr>
                <w:sz w:val="12"/>
              </w:rPr>
            </w:pPr>
            <w:r>
              <w:rPr>
                <w:color w:val="58595B"/>
                <w:w w:val="110"/>
                <w:sz w:val="12"/>
              </w:rPr>
              <w:t>365</w:t>
            </w:r>
            <w:r>
              <w:rPr>
                <w:color w:val="58595B"/>
                <w:spacing w:val="-7"/>
                <w:w w:val="110"/>
                <w:sz w:val="12"/>
              </w:rPr>
              <w:t> </w:t>
            </w:r>
            <w:r>
              <w:rPr>
                <w:color w:val="58595B"/>
                <w:spacing w:val="-4"/>
                <w:w w:val="110"/>
                <w:sz w:val="12"/>
              </w:rPr>
              <w:t>days</w:t>
            </w:r>
          </w:p>
        </w:tc>
      </w:tr>
      <w:tr>
        <w:trPr>
          <w:trHeight w:val="322" w:hRule="atLeast"/>
        </w:trPr>
        <w:tc>
          <w:tcPr>
            <w:tcW w:w="1652" w:type="dxa"/>
          </w:tcPr>
          <w:p>
            <w:pPr>
              <w:pStyle w:val="TableParagraph"/>
              <w:spacing w:before="61"/>
              <w:ind w:left="103"/>
              <w:rPr>
                <w:sz w:val="12"/>
              </w:rPr>
            </w:pPr>
            <w:r>
              <w:rPr>
                <w:color w:val="58595B"/>
                <w:w w:val="110"/>
                <w:sz w:val="12"/>
              </w:rPr>
              <w:t>Applicable</w:t>
            </w:r>
            <w:r>
              <w:rPr>
                <w:color w:val="58595B"/>
                <w:spacing w:val="23"/>
                <w:w w:val="110"/>
                <w:sz w:val="12"/>
              </w:rPr>
              <w:t> </w:t>
            </w:r>
            <w:r>
              <w:rPr>
                <w:color w:val="58595B"/>
                <w:spacing w:val="-4"/>
                <w:w w:val="110"/>
                <w:sz w:val="12"/>
              </w:rPr>
              <w:t>Till</w:t>
            </w:r>
          </w:p>
        </w:tc>
        <w:tc>
          <w:tcPr>
            <w:tcW w:w="1576" w:type="dxa"/>
          </w:tcPr>
          <w:p>
            <w:pPr>
              <w:pStyle w:val="TableParagraph"/>
              <w:rPr>
                <w:rFonts w:ascii="Times New Roman"/>
                <w:sz w:val="18"/>
              </w:rPr>
            </w:pPr>
          </w:p>
        </w:tc>
        <w:tc>
          <w:tcPr>
            <w:tcW w:w="1343" w:type="dxa"/>
          </w:tcPr>
          <w:p>
            <w:pPr>
              <w:pStyle w:val="TableParagraph"/>
              <w:rPr>
                <w:rFonts w:ascii="Times New Roman"/>
                <w:sz w:val="18"/>
              </w:rPr>
            </w:pPr>
          </w:p>
        </w:tc>
        <w:tc>
          <w:tcPr>
            <w:tcW w:w="942" w:type="dxa"/>
          </w:tcPr>
          <w:p>
            <w:pPr>
              <w:pStyle w:val="TableParagraph"/>
              <w:spacing w:before="40"/>
              <w:ind w:left="50" w:right="1"/>
              <w:jc w:val="center"/>
              <w:rPr>
                <w:sz w:val="12"/>
              </w:rPr>
            </w:pPr>
            <w:r>
              <w:rPr>
                <w:color w:val="58595B"/>
                <w:w w:val="105"/>
                <w:sz w:val="12"/>
              </w:rPr>
              <w:t>Policy</w:t>
            </w:r>
            <w:r>
              <w:rPr>
                <w:color w:val="58595B"/>
                <w:spacing w:val="1"/>
                <w:w w:val="110"/>
                <w:sz w:val="12"/>
              </w:rPr>
              <w:t> </w:t>
            </w:r>
            <w:r>
              <w:rPr>
                <w:color w:val="58595B"/>
                <w:spacing w:val="-2"/>
                <w:w w:val="110"/>
                <w:sz w:val="12"/>
              </w:rPr>
              <w:t>Tenure</w:t>
            </w:r>
          </w:p>
        </w:tc>
        <w:tc>
          <w:tcPr>
            <w:tcW w:w="942" w:type="dxa"/>
          </w:tcPr>
          <w:p>
            <w:pPr>
              <w:pStyle w:val="TableParagraph"/>
              <w:spacing w:before="40"/>
              <w:ind w:right="5"/>
              <w:jc w:val="center"/>
              <w:rPr>
                <w:sz w:val="12"/>
              </w:rPr>
            </w:pPr>
            <w:r>
              <w:rPr>
                <w:color w:val="58595B"/>
                <w:w w:val="105"/>
                <w:sz w:val="12"/>
              </w:rPr>
              <w:t>Policy</w:t>
            </w:r>
            <w:r>
              <w:rPr>
                <w:color w:val="58595B"/>
                <w:spacing w:val="1"/>
                <w:w w:val="110"/>
                <w:sz w:val="12"/>
              </w:rPr>
              <w:t> </w:t>
            </w:r>
            <w:r>
              <w:rPr>
                <w:color w:val="58595B"/>
                <w:spacing w:val="-2"/>
                <w:w w:val="110"/>
                <w:sz w:val="12"/>
              </w:rPr>
              <w:t>Tenure</w:t>
            </w:r>
          </w:p>
        </w:tc>
        <w:tc>
          <w:tcPr>
            <w:tcW w:w="942" w:type="dxa"/>
          </w:tcPr>
          <w:p>
            <w:pPr>
              <w:pStyle w:val="TableParagraph"/>
              <w:spacing w:before="40"/>
              <w:ind w:left="50" w:right="14"/>
              <w:jc w:val="center"/>
              <w:rPr>
                <w:sz w:val="12"/>
              </w:rPr>
            </w:pPr>
            <w:r>
              <w:rPr>
                <w:color w:val="58595B"/>
                <w:w w:val="105"/>
                <w:sz w:val="12"/>
              </w:rPr>
              <w:t>Policy</w:t>
            </w:r>
            <w:r>
              <w:rPr>
                <w:color w:val="58595B"/>
                <w:spacing w:val="1"/>
                <w:w w:val="110"/>
                <w:sz w:val="12"/>
              </w:rPr>
              <w:t> </w:t>
            </w:r>
            <w:r>
              <w:rPr>
                <w:color w:val="58595B"/>
                <w:spacing w:val="-2"/>
                <w:w w:val="110"/>
                <w:sz w:val="12"/>
              </w:rPr>
              <w:t>Tenure</w:t>
            </w:r>
          </w:p>
        </w:tc>
        <w:tc>
          <w:tcPr>
            <w:tcW w:w="942" w:type="dxa"/>
          </w:tcPr>
          <w:p>
            <w:pPr>
              <w:pStyle w:val="TableParagraph"/>
              <w:spacing w:before="40"/>
              <w:ind w:left="17" w:right="16"/>
              <w:jc w:val="center"/>
              <w:rPr>
                <w:sz w:val="12"/>
              </w:rPr>
            </w:pPr>
            <w:r>
              <w:rPr>
                <w:color w:val="58595B"/>
                <w:w w:val="105"/>
                <w:sz w:val="12"/>
              </w:rPr>
              <w:t>Policy</w:t>
            </w:r>
            <w:r>
              <w:rPr>
                <w:color w:val="58595B"/>
                <w:spacing w:val="1"/>
                <w:w w:val="110"/>
                <w:sz w:val="12"/>
              </w:rPr>
              <w:t> </w:t>
            </w:r>
            <w:r>
              <w:rPr>
                <w:color w:val="58595B"/>
                <w:spacing w:val="-2"/>
                <w:w w:val="110"/>
                <w:sz w:val="12"/>
              </w:rPr>
              <w:t>Tenure</w:t>
            </w:r>
          </w:p>
        </w:tc>
        <w:tc>
          <w:tcPr>
            <w:tcW w:w="942" w:type="dxa"/>
          </w:tcPr>
          <w:p>
            <w:pPr>
              <w:pStyle w:val="TableParagraph"/>
              <w:spacing w:before="40"/>
              <w:ind w:left="21" w:right="57"/>
              <w:jc w:val="center"/>
              <w:rPr>
                <w:sz w:val="12"/>
              </w:rPr>
            </w:pPr>
            <w:r>
              <w:rPr>
                <w:color w:val="58595B"/>
                <w:w w:val="105"/>
                <w:sz w:val="12"/>
              </w:rPr>
              <w:t>Policy</w:t>
            </w:r>
            <w:r>
              <w:rPr>
                <w:color w:val="58595B"/>
                <w:spacing w:val="1"/>
                <w:w w:val="110"/>
                <w:sz w:val="12"/>
              </w:rPr>
              <w:t> </w:t>
            </w:r>
            <w:r>
              <w:rPr>
                <w:color w:val="58595B"/>
                <w:spacing w:val="-2"/>
                <w:w w:val="110"/>
                <w:sz w:val="12"/>
              </w:rPr>
              <w:t>Tenure</w:t>
            </w:r>
          </w:p>
        </w:tc>
        <w:tc>
          <w:tcPr>
            <w:tcW w:w="942" w:type="dxa"/>
          </w:tcPr>
          <w:p>
            <w:pPr>
              <w:pStyle w:val="TableParagraph"/>
              <w:spacing w:before="40"/>
              <w:ind w:right="9"/>
              <w:jc w:val="center"/>
              <w:rPr>
                <w:sz w:val="12"/>
              </w:rPr>
            </w:pPr>
            <w:r>
              <w:rPr>
                <w:color w:val="58595B"/>
                <w:w w:val="105"/>
                <w:sz w:val="12"/>
              </w:rPr>
              <w:t>Policy</w:t>
            </w:r>
            <w:r>
              <w:rPr>
                <w:color w:val="58595B"/>
                <w:spacing w:val="1"/>
                <w:w w:val="110"/>
                <w:sz w:val="12"/>
              </w:rPr>
              <w:t> </w:t>
            </w:r>
            <w:r>
              <w:rPr>
                <w:color w:val="58595B"/>
                <w:spacing w:val="-2"/>
                <w:w w:val="110"/>
                <w:sz w:val="12"/>
              </w:rPr>
              <w:t>Tenure</w:t>
            </w:r>
          </w:p>
        </w:tc>
        <w:tc>
          <w:tcPr>
            <w:tcW w:w="942" w:type="dxa"/>
          </w:tcPr>
          <w:p>
            <w:pPr>
              <w:pStyle w:val="TableParagraph"/>
              <w:spacing w:before="40"/>
              <w:ind w:right="4"/>
              <w:jc w:val="center"/>
              <w:rPr>
                <w:sz w:val="12"/>
              </w:rPr>
            </w:pPr>
            <w:r>
              <w:rPr>
                <w:color w:val="58595B"/>
                <w:w w:val="105"/>
                <w:sz w:val="12"/>
              </w:rPr>
              <w:t>Policy</w:t>
            </w:r>
            <w:r>
              <w:rPr>
                <w:color w:val="58595B"/>
                <w:spacing w:val="1"/>
                <w:w w:val="110"/>
                <w:sz w:val="12"/>
              </w:rPr>
              <w:t> </w:t>
            </w:r>
            <w:r>
              <w:rPr>
                <w:color w:val="58595B"/>
                <w:spacing w:val="-2"/>
                <w:w w:val="110"/>
                <w:sz w:val="12"/>
              </w:rPr>
              <w:t>Tenure</w:t>
            </w:r>
          </w:p>
        </w:tc>
      </w:tr>
    </w:tbl>
    <w:p>
      <w:pPr>
        <w:pStyle w:val="BodyText"/>
        <w:spacing w:line="249" w:lineRule="auto" w:before="131"/>
        <w:ind w:left="438" w:right="410"/>
        <w:jc w:val="both"/>
      </w:pPr>
      <w:r>
        <w:rPr>
          <w:color w:val="58595B"/>
          <w:w w:val="115"/>
        </w:rPr>
        <w:t>Above benefit options can be offered up to the member coverage term. In case of multi-year policies, all un-utilized benefits will lapse</w:t>
      </w:r>
      <w:r>
        <w:rPr>
          <w:color w:val="58595B"/>
          <w:spacing w:val="-2"/>
          <w:w w:val="115"/>
        </w:rPr>
        <w:t> </w:t>
      </w:r>
      <w:r>
        <w:rPr>
          <w:color w:val="58595B"/>
          <w:w w:val="115"/>
        </w:rPr>
        <w:t>at</w:t>
      </w:r>
      <w:r>
        <w:rPr>
          <w:color w:val="58595B"/>
          <w:spacing w:val="-3"/>
          <w:w w:val="115"/>
        </w:rPr>
        <w:t> </w:t>
      </w:r>
      <w:r>
        <w:rPr>
          <w:color w:val="58595B"/>
          <w:w w:val="115"/>
        </w:rPr>
        <w:t>the</w:t>
      </w:r>
      <w:r>
        <w:rPr>
          <w:color w:val="58595B"/>
          <w:spacing w:val="-2"/>
          <w:w w:val="115"/>
        </w:rPr>
        <w:t> </w:t>
      </w:r>
      <w:r>
        <w:rPr>
          <w:color w:val="58595B"/>
          <w:w w:val="115"/>
        </w:rPr>
        <w:t>policy</w:t>
      </w:r>
      <w:r>
        <w:rPr>
          <w:color w:val="58595B"/>
          <w:spacing w:val="-2"/>
          <w:w w:val="115"/>
        </w:rPr>
        <w:t> </w:t>
      </w:r>
      <w:r>
        <w:rPr>
          <w:color w:val="58595B"/>
          <w:w w:val="115"/>
        </w:rPr>
        <w:t>anniversary</w:t>
      </w:r>
      <w:r>
        <w:rPr>
          <w:color w:val="58595B"/>
          <w:spacing w:val="-2"/>
          <w:w w:val="115"/>
        </w:rPr>
        <w:t> </w:t>
      </w:r>
      <w:r>
        <w:rPr>
          <w:color w:val="58595B"/>
          <w:w w:val="115"/>
        </w:rPr>
        <w:t>and</w:t>
      </w:r>
      <w:r>
        <w:rPr>
          <w:color w:val="58595B"/>
          <w:spacing w:val="-1"/>
          <w:w w:val="115"/>
        </w:rPr>
        <w:t> </w:t>
      </w:r>
      <w:r>
        <w:rPr>
          <w:color w:val="58595B"/>
          <w:w w:val="115"/>
        </w:rPr>
        <w:t>all valid</w:t>
      </w:r>
      <w:r>
        <w:rPr>
          <w:color w:val="58595B"/>
          <w:spacing w:val="-1"/>
          <w:w w:val="115"/>
        </w:rPr>
        <w:t> </w:t>
      </w:r>
      <w:r>
        <w:rPr>
          <w:color w:val="58595B"/>
          <w:w w:val="115"/>
        </w:rPr>
        <w:t>benefits will be re-instated for next year.</w:t>
      </w:r>
    </w:p>
    <w:p>
      <w:pPr>
        <w:pStyle w:val="BodyText"/>
        <w:spacing w:line="249" w:lineRule="auto" w:before="3"/>
        <w:ind w:left="439" w:right="413"/>
        <w:jc w:val="both"/>
      </w:pPr>
      <w:r>
        <w:rPr>
          <w:color w:val="58595B"/>
          <w:w w:val="115"/>
        </w:rPr>
        <w:t>The</w:t>
      </w:r>
      <w:r>
        <w:rPr>
          <w:color w:val="58595B"/>
          <w:spacing w:val="-4"/>
          <w:w w:val="115"/>
        </w:rPr>
        <w:t> </w:t>
      </w:r>
      <w:r>
        <w:rPr>
          <w:color w:val="58595B"/>
          <w:w w:val="115"/>
        </w:rPr>
        <w:t>benefits</w:t>
      </w:r>
      <w:r>
        <w:rPr>
          <w:color w:val="58595B"/>
          <w:spacing w:val="-3"/>
          <w:w w:val="115"/>
        </w:rPr>
        <w:t> </w:t>
      </w:r>
      <w:r>
        <w:rPr>
          <w:color w:val="58595B"/>
          <w:w w:val="115"/>
        </w:rPr>
        <w:t>which</w:t>
      </w:r>
      <w:r>
        <w:rPr>
          <w:color w:val="58595B"/>
          <w:spacing w:val="-4"/>
          <w:w w:val="115"/>
        </w:rPr>
        <w:t> </w:t>
      </w:r>
      <w:r>
        <w:rPr>
          <w:color w:val="58595B"/>
          <w:w w:val="115"/>
        </w:rPr>
        <w:t>are</w:t>
      </w:r>
      <w:r>
        <w:rPr>
          <w:color w:val="58595B"/>
          <w:spacing w:val="-4"/>
          <w:w w:val="115"/>
        </w:rPr>
        <w:t> </w:t>
      </w:r>
      <w:r>
        <w:rPr>
          <w:color w:val="58595B"/>
          <w:w w:val="115"/>
        </w:rPr>
        <w:t>a</w:t>
      </w:r>
      <w:r>
        <w:rPr>
          <w:color w:val="58595B"/>
          <w:spacing w:val="-3"/>
          <w:w w:val="115"/>
        </w:rPr>
        <w:t> </w:t>
      </w:r>
      <w:r>
        <w:rPr>
          <w:color w:val="58595B"/>
          <w:w w:val="115"/>
        </w:rPr>
        <w:t>percentage</w:t>
      </w:r>
      <w:r>
        <w:rPr>
          <w:color w:val="58595B"/>
          <w:spacing w:val="-4"/>
          <w:w w:val="115"/>
        </w:rPr>
        <w:t> </w:t>
      </w:r>
      <w:r>
        <w:rPr>
          <w:color w:val="58595B"/>
          <w:w w:val="115"/>
        </w:rPr>
        <w:t>of</w:t>
      </w:r>
      <w:r>
        <w:rPr>
          <w:color w:val="58595B"/>
          <w:spacing w:val="-6"/>
          <w:w w:val="115"/>
        </w:rPr>
        <w:t> </w:t>
      </w:r>
      <w:r>
        <w:rPr>
          <w:color w:val="58595B"/>
          <w:w w:val="115"/>
        </w:rPr>
        <w:t>the</w:t>
      </w:r>
      <w:r>
        <w:rPr>
          <w:color w:val="58595B"/>
          <w:spacing w:val="-4"/>
          <w:w w:val="115"/>
        </w:rPr>
        <w:t> </w:t>
      </w:r>
      <w:r>
        <w:rPr>
          <w:color w:val="58595B"/>
          <w:w w:val="115"/>
        </w:rPr>
        <w:t>sum</w:t>
      </w:r>
      <w:r>
        <w:rPr>
          <w:color w:val="58595B"/>
          <w:spacing w:val="-3"/>
          <w:w w:val="115"/>
        </w:rPr>
        <w:t> </w:t>
      </w:r>
      <w:r>
        <w:rPr>
          <w:color w:val="58595B"/>
          <w:w w:val="115"/>
        </w:rPr>
        <w:t>assured</w:t>
      </w:r>
      <w:r>
        <w:rPr>
          <w:color w:val="58595B"/>
          <w:spacing w:val="-3"/>
          <w:w w:val="115"/>
        </w:rPr>
        <w:t> </w:t>
      </w:r>
      <w:r>
        <w:rPr>
          <w:color w:val="58595B"/>
          <w:w w:val="115"/>
        </w:rPr>
        <w:t>will</w:t>
      </w:r>
      <w:r>
        <w:rPr>
          <w:color w:val="58595B"/>
          <w:spacing w:val="-2"/>
          <w:w w:val="115"/>
        </w:rPr>
        <w:t> </w:t>
      </w:r>
      <w:r>
        <w:rPr>
          <w:color w:val="58595B"/>
          <w:w w:val="115"/>
        </w:rPr>
        <w:t>be</w:t>
      </w:r>
      <w:r>
        <w:rPr>
          <w:color w:val="58595B"/>
          <w:spacing w:val="-4"/>
          <w:w w:val="115"/>
        </w:rPr>
        <w:t> </w:t>
      </w:r>
      <w:r>
        <w:rPr>
          <w:color w:val="58595B"/>
          <w:w w:val="115"/>
        </w:rPr>
        <w:t>calculated</w:t>
      </w:r>
      <w:r>
        <w:rPr>
          <w:color w:val="58595B"/>
          <w:spacing w:val="-3"/>
          <w:w w:val="115"/>
        </w:rPr>
        <w:t> </w:t>
      </w:r>
      <w:r>
        <w:rPr>
          <w:color w:val="58595B"/>
          <w:w w:val="115"/>
        </w:rPr>
        <w:t>on</w:t>
      </w:r>
      <w:r>
        <w:rPr>
          <w:color w:val="58595B"/>
          <w:spacing w:val="-4"/>
          <w:w w:val="115"/>
        </w:rPr>
        <w:t> </w:t>
      </w:r>
      <w:r>
        <w:rPr>
          <w:color w:val="58595B"/>
          <w:w w:val="115"/>
        </w:rPr>
        <w:t>the</w:t>
      </w:r>
      <w:r>
        <w:rPr>
          <w:color w:val="58595B"/>
          <w:spacing w:val="-4"/>
          <w:w w:val="115"/>
        </w:rPr>
        <w:t> </w:t>
      </w:r>
      <w:r>
        <w:rPr>
          <w:color w:val="58595B"/>
          <w:w w:val="115"/>
        </w:rPr>
        <w:t>original</w:t>
      </w:r>
      <w:r>
        <w:rPr>
          <w:color w:val="58595B"/>
          <w:spacing w:val="-2"/>
          <w:w w:val="115"/>
        </w:rPr>
        <w:t> </w:t>
      </w:r>
      <w:r>
        <w:rPr>
          <w:color w:val="58595B"/>
          <w:w w:val="115"/>
        </w:rPr>
        <w:t>sum assured at the start of</w:t>
      </w:r>
      <w:r>
        <w:rPr>
          <w:color w:val="58595B"/>
          <w:spacing w:val="-1"/>
          <w:w w:val="115"/>
        </w:rPr>
        <w:t> </w:t>
      </w:r>
      <w:r>
        <w:rPr>
          <w:color w:val="58595B"/>
          <w:w w:val="115"/>
        </w:rPr>
        <w:t>tenure and the same will be applicable for the complete policy tenure.</w:t>
      </w:r>
    </w:p>
    <w:p>
      <w:pPr>
        <w:pStyle w:val="BodyText"/>
        <w:spacing w:before="2"/>
        <w:ind w:left="439"/>
        <w:jc w:val="both"/>
      </w:pPr>
      <w:r>
        <w:rPr>
          <w:color w:val="58595B"/>
          <w:w w:val="105"/>
        </w:rPr>
        <w:t>Please </w:t>
      </w:r>
      <w:r>
        <w:rPr>
          <w:color w:val="58595B"/>
          <w:spacing w:val="-2"/>
          <w:w w:val="105"/>
        </w:rPr>
        <w:t>Note:</w:t>
      </w:r>
    </w:p>
    <w:p>
      <w:pPr>
        <w:pStyle w:val="ListParagraph"/>
        <w:numPr>
          <w:ilvl w:val="3"/>
          <w:numId w:val="21"/>
        </w:numPr>
        <w:tabs>
          <w:tab w:pos="703" w:val="left" w:leader="none"/>
          <w:tab w:pos="732" w:val="left" w:leader="none"/>
        </w:tabs>
        <w:spacing w:line="249" w:lineRule="auto" w:before="11" w:after="0"/>
        <w:ind w:left="732" w:right="702" w:hanging="186"/>
        <w:jc w:val="left"/>
        <w:rPr>
          <w:sz w:val="22"/>
        </w:rPr>
      </w:pPr>
      <w:r>
        <w:rPr>
          <w:color w:val="58595B"/>
          <w:w w:val="115"/>
          <w:sz w:val="22"/>
        </w:rPr>
        <w:t>The</w:t>
      </w:r>
      <w:r>
        <w:rPr>
          <w:color w:val="58595B"/>
          <w:spacing w:val="-18"/>
          <w:w w:val="115"/>
          <w:sz w:val="22"/>
        </w:rPr>
        <w:t> </w:t>
      </w:r>
      <w:r>
        <w:rPr>
          <w:color w:val="58595B"/>
          <w:w w:val="115"/>
          <w:sz w:val="22"/>
        </w:rPr>
        <w:t>scope</w:t>
      </w:r>
      <w:r>
        <w:rPr>
          <w:color w:val="58595B"/>
          <w:spacing w:val="-17"/>
          <w:w w:val="115"/>
          <w:sz w:val="22"/>
        </w:rPr>
        <w:t> </w:t>
      </w:r>
      <w:r>
        <w:rPr>
          <w:color w:val="58595B"/>
          <w:w w:val="115"/>
          <w:sz w:val="22"/>
        </w:rPr>
        <w:t>of</w:t>
      </w:r>
      <w:r>
        <w:rPr>
          <w:color w:val="58595B"/>
          <w:spacing w:val="-18"/>
          <w:w w:val="115"/>
          <w:sz w:val="22"/>
        </w:rPr>
        <w:t> </w:t>
      </w:r>
      <w:r>
        <w:rPr>
          <w:color w:val="58595B"/>
          <w:w w:val="115"/>
          <w:sz w:val="22"/>
        </w:rPr>
        <w:t>listed</w:t>
      </w:r>
      <w:r>
        <w:rPr>
          <w:color w:val="58595B"/>
          <w:spacing w:val="-15"/>
          <w:w w:val="115"/>
          <w:sz w:val="22"/>
        </w:rPr>
        <w:t> </w:t>
      </w:r>
      <w:r>
        <w:rPr>
          <w:color w:val="58595B"/>
          <w:w w:val="115"/>
          <w:sz w:val="22"/>
        </w:rPr>
        <w:t>benefits</w:t>
      </w:r>
      <w:r>
        <w:rPr>
          <w:color w:val="58595B"/>
          <w:spacing w:val="-15"/>
          <w:w w:val="115"/>
          <w:sz w:val="22"/>
        </w:rPr>
        <w:t> </w:t>
      </w:r>
      <w:r>
        <w:rPr>
          <w:color w:val="58595B"/>
          <w:w w:val="115"/>
          <w:sz w:val="22"/>
        </w:rPr>
        <w:t>available</w:t>
      </w:r>
      <w:r>
        <w:rPr>
          <w:color w:val="58595B"/>
          <w:spacing w:val="-17"/>
          <w:w w:val="115"/>
          <w:sz w:val="22"/>
        </w:rPr>
        <w:t> </w:t>
      </w:r>
      <w:r>
        <w:rPr>
          <w:color w:val="58595B"/>
          <w:w w:val="115"/>
          <w:sz w:val="22"/>
        </w:rPr>
        <w:t>is</w:t>
      </w:r>
      <w:r>
        <w:rPr>
          <w:color w:val="58595B"/>
          <w:spacing w:val="-15"/>
          <w:w w:val="115"/>
          <w:sz w:val="22"/>
        </w:rPr>
        <w:t> </w:t>
      </w:r>
      <w:r>
        <w:rPr>
          <w:color w:val="58595B"/>
          <w:w w:val="115"/>
          <w:sz w:val="22"/>
        </w:rPr>
        <w:t>contingent</w:t>
      </w:r>
      <w:r>
        <w:rPr>
          <w:color w:val="58595B"/>
          <w:spacing w:val="-18"/>
          <w:w w:val="115"/>
          <w:sz w:val="22"/>
        </w:rPr>
        <w:t> </w:t>
      </w:r>
      <w:r>
        <w:rPr>
          <w:color w:val="58595B"/>
          <w:w w:val="115"/>
          <w:sz w:val="22"/>
        </w:rPr>
        <w:t>upon</w:t>
      </w:r>
      <w:r>
        <w:rPr>
          <w:color w:val="58595B"/>
          <w:spacing w:val="-17"/>
          <w:w w:val="115"/>
          <w:sz w:val="22"/>
        </w:rPr>
        <w:t> </w:t>
      </w:r>
      <w:r>
        <w:rPr>
          <w:color w:val="58595B"/>
          <w:w w:val="115"/>
          <w:sz w:val="22"/>
        </w:rPr>
        <w:t>the</w:t>
      </w:r>
      <w:r>
        <w:rPr>
          <w:color w:val="58595B"/>
          <w:spacing w:val="-17"/>
          <w:w w:val="115"/>
          <w:sz w:val="22"/>
        </w:rPr>
        <w:t> </w:t>
      </w:r>
      <w:r>
        <w:rPr>
          <w:color w:val="58595B"/>
          <w:w w:val="115"/>
          <w:sz w:val="22"/>
        </w:rPr>
        <w:t>Wellness</w:t>
      </w:r>
      <w:r>
        <w:rPr>
          <w:color w:val="58595B"/>
          <w:spacing w:val="-15"/>
          <w:w w:val="115"/>
          <w:sz w:val="22"/>
        </w:rPr>
        <w:t> </w:t>
      </w:r>
      <w:r>
        <w:rPr>
          <w:color w:val="58595B"/>
          <w:w w:val="115"/>
          <w:sz w:val="22"/>
        </w:rPr>
        <w:t>Benefit</w:t>
      </w:r>
      <w:r>
        <w:rPr>
          <w:color w:val="58595B"/>
          <w:spacing w:val="-18"/>
          <w:w w:val="115"/>
          <w:sz w:val="22"/>
        </w:rPr>
        <w:t> </w:t>
      </w:r>
      <w:r>
        <w:rPr>
          <w:color w:val="58595B"/>
          <w:w w:val="115"/>
          <w:sz w:val="22"/>
        </w:rPr>
        <w:t>-</w:t>
      </w:r>
      <w:r>
        <w:rPr>
          <w:color w:val="58595B"/>
          <w:spacing w:val="-3"/>
          <w:w w:val="115"/>
          <w:sz w:val="22"/>
        </w:rPr>
        <w:t> </w:t>
      </w:r>
      <w:r>
        <w:rPr>
          <w:color w:val="58595B"/>
          <w:w w:val="115"/>
          <w:sz w:val="22"/>
        </w:rPr>
        <w:t>plan</w:t>
      </w:r>
      <w:r>
        <w:rPr>
          <w:color w:val="58595B"/>
          <w:spacing w:val="-17"/>
          <w:w w:val="115"/>
          <w:sz w:val="22"/>
        </w:rPr>
        <w:t> </w:t>
      </w:r>
      <w:r>
        <w:rPr>
          <w:color w:val="58595B"/>
          <w:w w:val="115"/>
          <w:sz w:val="22"/>
        </w:rPr>
        <w:t>option </w:t>
      </w:r>
      <w:r>
        <w:rPr>
          <w:color w:val="58595B"/>
          <w:spacing w:val="-2"/>
          <w:w w:val="120"/>
          <w:sz w:val="22"/>
        </w:rPr>
        <w:t>opted</w:t>
      </w:r>
      <w:r>
        <w:rPr>
          <w:color w:val="58595B"/>
          <w:spacing w:val="-17"/>
          <w:w w:val="120"/>
          <w:sz w:val="22"/>
        </w:rPr>
        <w:t> </w:t>
      </w:r>
      <w:r>
        <w:rPr>
          <w:color w:val="58595B"/>
          <w:spacing w:val="-2"/>
          <w:w w:val="120"/>
          <w:sz w:val="22"/>
        </w:rPr>
        <w:t>by</w:t>
      </w:r>
      <w:r>
        <w:rPr>
          <w:color w:val="58595B"/>
          <w:spacing w:val="-16"/>
          <w:w w:val="120"/>
          <w:sz w:val="22"/>
        </w:rPr>
        <w:t> </w:t>
      </w:r>
      <w:r>
        <w:rPr>
          <w:color w:val="58595B"/>
          <w:spacing w:val="-2"/>
          <w:w w:val="120"/>
          <w:sz w:val="22"/>
        </w:rPr>
        <w:t>the</w:t>
      </w:r>
      <w:r>
        <w:rPr>
          <w:color w:val="58595B"/>
          <w:spacing w:val="-17"/>
          <w:w w:val="120"/>
          <w:sz w:val="22"/>
        </w:rPr>
        <w:t> </w:t>
      </w:r>
      <w:r>
        <w:rPr>
          <w:color w:val="58595B"/>
          <w:spacing w:val="-2"/>
          <w:w w:val="120"/>
          <w:sz w:val="22"/>
        </w:rPr>
        <w:t>Master</w:t>
      </w:r>
      <w:r>
        <w:rPr>
          <w:color w:val="58595B"/>
          <w:spacing w:val="-17"/>
          <w:w w:val="120"/>
          <w:sz w:val="22"/>
        </w:rPr>
        <w:t> </w:t>
      </w:r>
      <w:r>
        <w:rPr>
          <w:color w:val="58595B"/>
          <w:spacing w:val="-2"/>
          <w:w w:val="120"/>
          <w:sz w:val="22"/>
        </w:rPr>
        <w:t>Policyholder.</w:t>
      </w:r>
    </w:p>
    <w:p>
      <w:pPr>
        <w:pStyle w:val="ListParagraph"/>
        <w:numPr>
          <w:ilvl w:val="3"/>
          <w:numId w:val="21"/>
        </w:numPr>
        <w:tabs>
          <w:tab w:pos="703" w:val="left" w:leader="none"/>
          <w:tab w:pos="732" w:val="left" w:leader="none"/>
        </w:tabs>
        <w:spacing w:line="249" w:lineRule="auto" w:before="1" w:after="0"/>
        <w:ind w:left="732" w:right="220" w:hanging="186"/>
        <w:jc w:val="left"/>
        <w:rPr>
          <w:sz w:val="22"/>
        </w:rPr>
      </w:pPr>
      <w:r>
        <w:rPr>
          <w:color w:val="58595B"/>
          <w:w w:val="110"/>
          <w:sz w:val="22"/>
        </w:rPr>
        <w:t>In case of joint life,</w:t>
      </w:r>
      <w:r>
        <w:rPr>
          <w:color w:val="58595B"/>
          <w:spacing w:val="18"/>
          <w:w w:val="110"/>
          <w:sz w:val="22"/>
        </w:rPr>
        <w:t> </w:t>
      </w:r>
      <w:r>
        <w:rPr>
          <w:color w:val="58595B"/>
          <w:w w:val="110"/>
          <w:sz w:val="22"/>
        </w:rPr>
        <w:t>the Insured Member can add an Adult or Child to be covered under the plan option 5 &amp; 6 of the Wellness Benefit </w:t>
      </w:r>
      <w:r>
        <w:rPr>
          <w:color w:val="58595B"/>
          <w:w w:val="90"/>
          <w:sz w:val="22"/>
        </w:rPr>
        <w:t>i.e.</w:t>
      </w:r>
      <w:r>
        <w:rPr>
          <w:color w:val="58595B"/>
          <w:w w:val="110"/>
          <w:sz w:val="22"/>
        </w:rPr>
        <w:t> Insured Member +</w:t>
      </w:r>
      <w:r>
        <w:rPr>
          <w:color w:val="58595B"/>
          <w:spacing w:val="36"/>
          <w:w w:val="110"/>
          <w:sz w:val="22"/>
        </w:rPr>
        <w:t> </w:t>
      </w:r>
      <w:r>
        <w:rPr>
          <w:color w:val="58595B"/>
          <w:w w:val="90"/>
          <w:sz w:val="22"/>
        </w:rPr>
        <w:t>1</w:t>
      </w:r>
      <w:r>
        <w:rPr>
          <w:color w:val="58595B"/>
          <w:w w:val="110"/>
          <w:sz w:val="22"/>
        </w:rPr>
        <w:t> Member (Up to 2)</w:t>
      </w:r>
    </w:p>
    <w:p>
      <w:pPr>
        <w:pStyle w:val="BodyText"/>
        <w:spacing w:before="13"/>
      </w:pPr>
    </w:p>
    <w:p>
      <w:pPr>
        <w:pStyle w:val="BodyText"/>
        <w:spacing w:before="0"/>
        <w:ind w:left="439"/>
        <w:jc w:val="both"/>
      </w:pPr>
      <w:r>
        <w:rPr>
          <w:color w:val="58595B"/>
          <w:w w:val="115"/>
        </w:rPr>
        <w:t>In</w:t>
      </w:r>
      <w:r>
        <w:rPr>
          <w:color w:val="58595B"/>
          <w:spacing w:val="-14"/>
          <w:w w:val="115"/>
        </w:rPr>
        <w:t> </w:t>
      </w:r>
      <w:r>
        <w:rPr>
          <w:color w:val="58595B"/>
          <w:w w:val="115"/>
        </w:rPr>
        <w:t>case</w:t>
      </w:r>
      <w:r>
        <w:rPr>
          <w:color w:val="58595B"/>
          <w:spacing w:val="-13"/>
          <w:w w:val="115"/>
        </w:rPr>
        <w:t> </w:t>
      </w:r>
      <w:r>
        <w:rPr>
          <w:color w:val="58595B"/>
          <w:w w:val="115"/>
        </w:rPr>
        <w:t>of</w:t>
      </w:r>
      <w:r>
        <w:rPr>
          <w:color w:val="58595B"/>
          <w:spacing w:val="-15"/>
          <w:w w:val="115"/>
        </w:rPr>
        <w:t> </w:t>
      </w:r>
      <w:r>
        <w:rPr>
          <w:color w:val="58595B"/>
          <w:w w:val="115"/>
        </w:rPr>
        <w:t>non-integer</w:t>
      </w:r>
      <w:r>
        <w:rPr>
          <w:color w:val="58595B"/>
          <w:spacing w:val="-15"/>
          <w:w w:val="115"/>
        </w:rPr>
        <w:t> </w:t>
      </w:r>
      <w:r>
        <w:rPr>
          <w:color w:val="58595B"/>
          <w:w w:val="115"/>
        </w:rPr>
        <w:t>coverage</w:t>
      </w:r>
      <w:r>
        <w:rPr>
          <w:color w:val="58595B"/>
          <w:spacing w:val="-13"/>
          <w:w w:val="115"/>
        </w:rPr>
        <w:t> </w:t>
      </w:r>
      <w:r>
        <w:rPr>
          <w:color w:val="58595B"/>
          <w:w w:val="115"/>
        </w:rPr>
        <w:t>terms,</w:t>
      </w:r>
      <w:r>
        <w:rPr>
          <w:color w:val="58595B"/>
          <w:spacing w:val="-7"/>
          <w:w w:val="115"/>
        </w:rPr>
        <w:t> </w:t>
      </w:r>
      <w:r>
        <w:rPr>
          <w:color w:val="58595B"/>
          <w:w w:val="115"/>
        </w:rPr>
        <w:t>the</w:t>
      </w:r>
      <w:r>
        <w:rPr>
          <w:color w:val="58595B"/>
          <w:spacing w:val="-14"/>
          <w:w w:val="115"/>
        </w:rPr>
        <w:t> </w:t>
      </w:r>
      <w:r>
        <w:rPr>
          <w:color w:val="58595B"/>
          <w:w w:val="115"/>
        </w:rPr>
        <w:t>same</w:t>
      </w:r>
      <w:r>
        <w:rPr>
          <w:color w:val="58595B"/>
          <w:spacing w:val="-13"/>
          <w:w w:val="115"/>
        </w:rPr>
        <w:t> </w:t>
      </w:r>
      <w:r>
        <w:rPr>
          <w:color w:val="58595B"/>
          <w:w w:val="115"/>
        </w:rPr>
        <w:t>annual</w:t>
      </w:r>
      <w:r>
        <w:rPr>
          <w:color w:val="58595B"/>
          <w:spacing w:val="-10"/>
          <w:w w:val="115"/>
        </w:rPr>
        <w:t> </w:t>
      </w:r>
      <w:r>
        <w:rPr>
          <w:color w:val="58595B"/>
          <w:w w:val="115"/>
        </w:rPr>
        <w:t>benefits</w:t>
      </w:r>
      <w:r>
        <w:rPr>
          <w:color w:val="58595B"/>
          <w:spacing w:val="-12"/>
          <w:w w:val="115"/>
        </w:rPr>
        <w:t> </w:t>
      </w:r>
      <w:r>
        <w:rPr>
          <w:color w:val="58595B"/>
          <w:w w:val="115"/>
        </w:rPr>
        <w:t>will</w:t>
      </w:r>
      <w:r>
        <w:rPr>
          <w:color w:val="58595B"/>
          <w:spacing w:val="-10"/>
          <w:w w:val="115"/>
        </w:rPr>
        <w:t> </w:t>
      </w:r>
      <w:r>
        <w:rPr>
          <w:color w:val="58595B"/>
          <w:w w:val="115"/>
        </w:rPr>
        <w:t>be</w:t>
      </w:r>
      <w:r>
        <w:rPr>
          <w:color w:val="58595B"/>
          <w:spacing w:val="-13"/>
          <w:w w:val="115"/>
        </w:rPr>
        <w:t> </w:t>
      </w:r>
      <w:r>
        <w:rPr>
          <w:color w:val="58595B"/>
          <w:spacing w:val="-2"/>
          <w:w w:val="115"/>
        </w:rPr>
        <w:t>applicable.</w:t>
      </w:r>
    </w:p>
    <w:p>
      <w:pPr>
        <w:pStyle w:val="BodyText"/>
        <w:spacing w:before="51"/>
      </w:pPr>
    </w:p>
    <w:p>
      <w:pPr>
        <w:spacing w:before="0"/>
        <w:ind w:left="429" w:right="0" w:firstLine="0"/>
        <w:jc w:val="both"/>
        <w:rPr>
          <w:b/>
          <w:sz w:val="22"/>
        </w:rPr>
      </w:pPr>
      <w:r>
        <w:rPr>
          <w:b/>
          <w:color w:val="58595B"/>
          <w:w w:val="105"/>
          <w:sz w:val="22"/>
        </w:rPr>
        <w:t>Benefits</w:t>
      </w:r>
      <w:r>
        <w:rPr>
          <w:b/>
          <w:color w:val="58595B"/>
          <w:spacing w:val="-5"/>
          <w:w w:val="105"/>
          <w:sz w:val="22"/>
        </w:rPr>
        <w:t> </w:t>
      </w:r>
      <w:r>
        <w:rPr>
          <w:b/>
          <w:color w:val="58595B"/>
          <w:w w:val="105"/>
          <w:sz w:val="22"/>
        </w:rPr>
        <w:t>Inclusions</w:t>
      </w:r>
      <w:r>
        <w:rPr>
          <w:b/>
          <w:color w:val="58595B"/>
          <w:spacing w:val="-4"/>
          <w:w w:val="105"/>
          <w:sz w:val="22"/>
        </w:rPr>
        <w:t> </w:t>
      </w:r>
      <w:r>
        <w:rPr>
          <w:b/>
          <w:color w:val="58595B"/>
          <w:w w:val="105"/>
          <w:sz w:val="22"/>
        </w:rPr>
        <w:t>and</w:t>
      </w:r>
      <w:r>
        <w:rPr>
          <w:b/>
          <w:color w:val="58595B"/>
          <w:spacing w:val="-5"/>
          <w:w w:val="105"/>
          <w:sz w:val="22"/>
        </w:rPr>
        <w:t> </w:t>
      </w:r>
      <w:r>
        <w:rPr>
          <w:b/>
          <w:color w:val="58595B"/>
          <w:spacing w:val="-2"/>
          <w:w w:val="105"/>
          <w:sz w:val="22"/>
        </w:rPr>
        <w:t>Exclusions:</w:t>
      </w:r>
    </w:p>
    <w:p>
      <w:pPr>
        <w:pStyle w:val="ListParagraph"/>
        <w:numPr>
          <w:ilvl w:val="0"/>
          <w:numId w:val="23"/>
        </w:numPr>
        <w:tabs>
          <w:tab w:pos="671" w:val="left" w:leader="none"/>
        </w:tabs>
        <w:spacing w:line="240" w:lineRule="auto" w:before="126" w:after="0"/>
        <w:ind w:left="671" w:right="0" w:hanging="237"/>
        <w:jc w:val="left"/>
        <w:rPr>
          <w:b/>
          <w:sz w:val="22"/>
        </w:rPr>
      </w:pPr>
      <w:r>
        <w:rPr>
          <w:b/>
          <w:color w:val="58595B"/>
          <w:spacing w:val="4"/>
          <w:sz w:val="22"/>
        </w:rPr>
        <w:t>Virtual</w:t>
      </w:r>
      <w:r>
        <w:rPr>
          <w:b/>
          <w:color w:val="58595B"/>
          <w:spacing w:val="32"/>
          <w:sz w:val="22"/>
        </w:rPr>
        <w:t> </w:t>
      </w:r>
      <w:r>
        <w:rPr>
          <w:b/>
          <w:color w:val="58595B"/>
          <w:spacing w:val="4"/>
          <w:sz w:val="22"/>
        </w:rPr>
        <w:t>Consultations</w:t>
      </w:r>
      <w:r>
        <w:rPr>
          <w:b/>
          <w:color w:val="58595B"/>
          <w:spacing w:val="32"/>
          <w:sz w:val="22"/>
        </w:rPr>
        <w:t> </w:t>
      </w:r>
      <w:r>
        <w:rPr>
          <w:b/>
          <w:color w:val="58595B"/>
          <w:spacing w:val="4"/>
          <w:sz w:val="22"/>
        </w:rPr>
        <w:t>(Insta</w:t>
      </w:r>
      <w:r>
        <w:rPr>
          <w:b/>
          <w:color w:val="58595B"/>
          <w:spacing w:val="31"/>
          <w:sz w:val="22"/>
        </w:rPr>
        <w:t> </w:t>
      </w:r>
      <w:r>
        <w:rPr>
          <w:b/>
          <w:color w:val="58595B"/>
          <w:spacing w:val="4"/>
          <w:sz w:val="22"/>
        </w:rPr>
        <w:t>Tele</w:t>
      </w:r>
      <w:r>
        <w:rPr>
          <w:b/>
          <w:color w:val="58595B"/>
          <w:spacing w:val="28"/>
          <w:sz w:val="22"/>
        </w:rPr>
        <w:t> </w:t>
      </w:r>
      <w:r>
        <w:rPr>
          <w:b/>
          <w:color w:val="58595B"/>
          <w:spacing w:val="-2"/>
          <w:sz w:val="22"/>
        </w:rPr>
        <w:t>Consultation):</w:t>
      </w:r>
    </w:p>
    <w:p>
      <w:pPr>
        <w:spacing w:before="161"/>
        <w:ind w:left="429" w:right="0" w:firstLine="0"/>
        <w:jc w:val="left"/>
        <w:rPr>
          <w:b/>
          <w:sz w:val="22"/>
        </w:rPr>
      </w:pPr>
      <w:r>
        <w:rPr>
          <w:b/>
          <w:color w:val="58595B"/>
          <w:spacing w:val="-2"/>
          <w:w w:val="110"/>
          <w:sz w:val="22"/>
        </w:rPr>
        <w:t>Coverage:</w:t>
      </w:r>
    </w:p>
    <w:p>
      <w:pPr>
        <w:pStyle w:val="BodyText"/>
        <w:spacing w:line="249" w:lineRule="auto" w:before="133"/>
        <w:ind w:left="429" w:right="432"/>
        <w:jc w:val="both"/>
      </w:pPr>
      <w:r>
        <w:rPr>
          <w:color w:val="58595B"/>
          <w:w w:val="110"/>
        </w:rPr>
        <w:t>If</w:t>
      </w:r>
      <w:r>
        <w:rPr>
          <w:color w:val="58595B"/>
          <w:w w:val="110"/>
        </w:rPr>
        <w:t> the</w:t>
      </w:r>
      <w:r>
        <w:rPr>
          <w:color w:val="58595B"/>
          <w:w w:val="110"/>
        </w:rPr>
        <w:t> Insured</w:t>
      </w:r>
      <w:r>
        <w:rPr>
          <w:color w:val="58595B"/>
          <w:w w:val="110"/>
        </w:rPr>
        <w:t> member/</w:t>
      </w:r>
      <w:r>
        <w:rPr>
          <w:color w:val="58595B"/>
          <w:spacing w:val="-17"/>
          <w:w w:val="110"/>
        </w:rPr>
        <w:t> </w:t>
      </w:r>
      <w:r>
        <w:rPr>
          <w:color w:val="58595B"/>
          <w:w w:val="110"/>
        </w:rPr>
        <w:t>s</w:t>
      </w:r>
      <w:r>
        <w:rPr>
          <w:color w:val="58595B"/>
          <w:w w:val="110"/>
        </w:rPr>
        <w:t> is</w:t>
      </w:r>
      <w:r>
        <w:rPr>
          <w:color w:val="58595B"/>
          <w:w w:val="110"/>
        </w:rPr>
        <w:t> suffering</w:t>
      </w:r>
      <w:r>
        <w:rPr>
          <w:color w:val="58595B"/>
          <w:w w:val="110"/>
        </w:rPr>
        <w:t> from</w:t>
      </w:r>
      <w:r>
        <w:rPr>
          <w:color w:val="58595B"/>
          <w:w w:val="110"/>
        </w:rPr>
        <w:t> any</w:t>
      </w:r>
      <w:r>
        <w:rPr>
          <w:color w:val="58595B"/>
          <w:w w:val="110"/>
        </w:rPr>
        <w:t> illness</w:t>
      </w:r>
      <w:r>
        <w:rPr>
          <w:color w:val="58595B"/>
          <w:w w:val="110"/>
        </w:rPr>
        <w:t> or</w:t>
      </w:r>
      <w:r>
        <w:rPr>
          <w:color w:val="58595B"/>
          <w:w w:val="110"/>
        </w:rPr>
        <w:t> injury</w:t>
      </w:r>
      <w:r>
        <w:rPr>
          <w:color w:val="58595B"/>
          <w:w w:val="110"/>
        </w:rPr>
        <w:t> he/</w:t>
      </w:r>
      <w:r>
        <w:rPr>
          <w:color w:val="58595B"/>
          <w:spacing w:val="-17"/>
          <w:w w:val="110"/>
        </w:rPr>
        <w:t> </w:t>
      </w:r>
      <w:r>
        <w:rPr>
          <w:color w:val="58595B"/>
          <w:w w:val="110"/>
        </w:rPr>
        <w:t>she</w:t>
      </w:r>
      <w:r>
        <w:rPr>
          <w:color w:val="58595B"/>
          <w:w w:val="110"/>
        </w:rPr>
        <w:t> can</w:t>
      </w:r>
      <w:r>
        <w:rPr>
          <w:color w:val="58595B"/>
          <w:w w:val="110"/>
        </w:rPr>
        <w:t> consult</w:t>
      </w:r>
      <w:r>
        <w:rPr>
          <w:color w:val="58595B"/>
          <w:w w:val="110"/>
        </w:rPr>
        <w:t> Medical Practitioner listed on the Life Rewards mobile app via, audio, video, or chat channel, where the Insured Member will be able to select the speciality of Doctor and will be able to consult the Doctor available at the time of call. This service shall be in compliance with the Telemedicine Practice Guidelines dated 25th of March 2020, as amended from time to time. This is a cashless </w:t>
      </w:r>
      <w:r>
        <w:rPr>
          <w:color w:val="58595B"/>
          <w:spacing w:val="-2"/>
          <w:w w:val="110"/>
        </w:rPr>
        <w:t>service.</w:t>
      </w:r>
    </w:p>
    <w:p>
      <w:pPr>
        <w:pStyle w:val="Heading1"/>
        <w:spacing w:before="238"/>
        <w:ind w:left="429"/>
      </w:pPr>
      <w:r>
        <w:rPr>
          <w:color w:val="58595B"/>
          <w:spacing w:val="-2"/>
        </w:rPr>
        <w:t>Exclusion:</w:t>
      </w:r>
    </w:p>
    <w:p>
      <w:pPr>
        <w:pStyle w:val="ListParagraph"/>
        <w:numPr>
          <w:ilvl w:val="1"/>
          <w:numId w:val="23"/>
        </w:numPr>
        <w:tabs>
          <w:tab w:pos="645" w:val="left" w:leader="none"/>
        </w:tabs>
        <w:spacing w:line="240" w:lineRule="auto" w:before="133" w:after="0"/>
        <w:ind w:left="645" w:right="0" w:hanging="216"/>
        <w:jc w:val="left"/>
        <w:rPr>
          <w:sz w:val="22"/>
        </w:rPr>
      </w:pPr>
      <w:r>
        <w:rPr>
          <w:color w:val="58595B"/>
          <w:w w:val="115"/>
          <w:sz w:val="22"/>
        </w:rPr>
        <w:t>Reimbursement</w:t>
      </w:r>
      <w:r>
        <w:rPr>
          <w:color w:val="58595B"/>
          <w:spacing w:val="-15"/>
          <w:w w:val="115"/>
          <w:sz w:val="22"/>
        </w:rPr>
        <w:t> </w:t>
      </w:r>
      <w:r>
        <w:rPr>
          <w:color w:val="58595B"/>
          <w:w w:val="115"/>
          <w:sz w:val="22"/>
        </w:rPr>
        <w:t>of</w:t>
      </w:r>
      <w:r>
        <w:rPr>
          <w:color w:val="58595B"/>
          <w:spacing w:val="-15"/>
          <w:w w:val="115"/>
          <w:sz w:val="22"/>
        </w:rPr>
        <w:t> </w:t>
      </w:r>
      <w:r>
        <w:rPr>
          <w:color w:val="58595B"/>
          <w:w w:val="115"/>
          <w:sz w:val="22"/>
        </w:rPr>
        <w:t>tele-consultation</w:t>
      </w:r>
      <w:r>
        <w:rPr>
          <w:color w:val="58595B"/>
          <w:spacing w:val="-13"/>
          <w:w w:val="115"/>
          <w:sz w:val="22"/>
        </w:rPr>
        <w:t> </w:t>
      </w:r>
      <w:r>
        <w:rPr>
          <w:color w:val="58595B"/>
          <w:w w:val="115"/>
          <w:sz w:val="22"/>
        </w:rPr>
        <w:t>benefit</w:t>
      </w:r>
      <w:r>
        <w:rPr>
          <w:color w:val="58595B"/>
          <w:spacing w:val="-14"/>
          <w:w w:val="115"/>
          <w:sz w:val="22"/>
        </w:rPr>
        <w:t> </w:t>
      </w:r>
      <w:r>
        <w:rPr>
          <w:color w:val="58595B"/>
          <w:w w:val="115"/>
          <w:sz w:val="22"/>
        </w:rPr>
        <w:t>is</w:t>
      </w:r>
      <w:r>
        <w:rPr>
          <w:color w:val="58595B"/>
          <w:spacing w:val="-11"/>
          <w:w w:val="115"/>
          <w:sz w:val="22"/>
        </w:rPr>
        <w:t> </w:t>
      </w:r>
      <w:r>
        <w:rPr>
          <w:color w:val="58595B"/>
          <w:spacing w:val="-2"/>
          <w:w w:val="115"/>
          <w:sz w:val="22"/>
        </w:rPr>
        <w:t>excluded.</w:t>
      </w:r>
    </w:p>
    <w:p>
      <w:pPr>
        <w:pStyle w:val="ListParagraph"/>
        <w:numPr>
          <w:ilvl w:val="1"/>
          <w:numId w:val="23"/>
        </w:numPr>
        <w:tabs>
          <w:tab w:pos="640" w:val="left" w:leader="none"/>
        </w:tabs>
        <w:spacing w:line="249" w:lineRule="auto" w:before="11" w:after="0"/>
        <w:ind w:left="429" w:right="740" w:firstLine="0"/>
        <w:jc w:val="left"/>
        <w:rPr>
          <w:sz w:val="22"/>
        </w:rPr>
      </w:pPr>
      <w:r>
        <w:rPr>
          <w:color w:val="58595B"/>
          <w:w w:val="110"/>
          <w:sz w:val="22"/>
        </w:rPr>
        <w:t>Only </w:t>
      </w:r>
      <w:r>
        <w:rPr>
          <w:color w:val="58595B"/>
          <w:w w:val="90"/>
          <w:sz w:val="22"/>
        </w:rPr>
        <w:t>1</w:t>
      </w:r>
      <w:r>
        <w:rPr>
          <w:color w:val="58595B"/>
          <w:spacing w:val="24"/>
          <w:w w:val="110"/>
          <w:sz w:val="22"/>
        </w:rPr>
        <w:t> </w:t>
      </w:r>
      <w:r>
        <w:rPr>
          <w:color w:val="58595B"/>
          <w:w w:val="110"/>
          <w:sz w:val="22"/>
        </w:rPr>
        <w:t>active Doctor consultation is allowed at any given time and the Insured Member can book/</w:t>
      </w:r>
      <w:r>
        <w:rPr>
          <w:color w:val="58595B"/>
          <w:spacing w:val="-26"/>
          <w:w w:val="110"/>
          <w:sz w:val="22"/>
        </w:rPr>
        <w:t> </w:t>
      </w:r>
      <w:r>
        <w:rPr>
          <w:color w:val="58595B"/>
          <w:w w:val="110"/>
          <w:sz w:val="22"/>
        </w:rPr>
        <w:t>utilize</w:t>
      </w:r>
      <w:r>
        <w:rPr>
          <w:color w:val="58595B"/>
          <w:spacing w:val="40"/>
          <w:w w:val="110"/>
          <w:sz w:val="22"/>
        </w:rPr>
        <w:t> </w:t>
      </w:r>
      <w:r>
        <w:rPr>
          <w:color w:val="58595B"/>
          <w:w w:val="110"/>
          <w:sz w:val="22"/>
        </w:rPr>
        <w:t>next</w:t>
      </w:r>
      <w:r>
        <w:rPr>
          <w:color w:val="58595B"/>
          <w:spacing w:val="39"/>
          <w:w w:val="110"/>
          <w:sz w:val="22"/>
        </w:rPr>
        <w:t> </w:t>
      </w:r>
      <w:r>
        <w:rPr>
          <w:color w:val="58595B"/>
          <w:w w:val="110"/>
          <w:sz w:val="22"/>
        </w:rPr>
        <w:t>consultation</w:t>
      </w:r>
      <w:r>
        <w:rPr>
          <w:color w:val="58595B"/>
          <w:spacing w:val="40"/>
          <w:w w:val="110"/>
          <w:sz w:val="22"/>
        </w:rPr>
        <w:t> </w:t>
      </w:r>
      <w:r>
        <w:rPr>
          <w:color w:val="58595B"/>
          <w:w w:val="110"/>
          <w:sz w:val="22"/>
        </w:rPr>
        <w:t>post</w:t>
      </w:r>
      <w:r>
        <w:rPr>
          <w:color w:val="58595B"/>
          <w:spacing w:val="39"/>
          <w:w w:val="110"/>
          <w:sz w:val="22"/>
        </w:rPr>
        <w:t> </w:t>
      </w:r>
      <w:r>
        <w:rPr>
          <w:color w:val="58595B"/>
          <w:w w:val="110"/>
          <w:sz w:val="22"/>
        </w:rPr>
        <w:t>completion</w:t>
      </w:r>
      <w:r>
        <w:rPr>
          <w:color w:val="58595B"/>
          <w:spacing w:val="40"/>
          <w:w w:val="110"/>
          <w:sz w:val="22"/>
        </w:rPr>
        <w:t> </w:t>
      </w:r>
      <w:r>
        <w:rPr>
          <w:color w:val="58595B"/>
          <w:w w:val="110"/>
          <w:sz w:val="22"/>
        </w:rPr>
        <w:t>of</w:t>
      </w:r>
      <w:r>
        <w:rPr>
          <w:color w:val="58595B"/>
          <w:spacing w:val="37"/>
          <w:w w:val="110"/>
          <w:sz w:val="22"/>
        </w:rPr>
        <w:t> </w:t>
      </w:r>
      <w:r>
        <w:rPr>
          <w:color w:val="58595B"/>
          <w:w w:val="110"/>
          <w:sz w:val="22"/>
        </w:rPr>
        <w:t>ongoing</w:t>
      </w:r>
      <w:r>
        <w:rPr>
          <w:color w:val="58595B"/>
          <w:spacing w:val="40"/>
          <w:w w:val="110"/>
          <w:sz w:val="22"/>
        </w:rPr>
        <w:t> </w:t>
      </w:r>
      <w:r>
        <w:rPr>
          <w:color w:val="58595B"/>
          <w:w w:val="110"/>
          <w:sz w:val="22"/>
        </w:rPr>
        <w:t>consultation.</w:t>
      </w:r>
    </w:p>
    <w:p>
      <w:pPr>
        <w:pStyle w:val="ListParagraph"/>
        <w:spacing w:after="0" w:line="249" w:lineRule="auto"/>
        <w:jc w:val="left"/>
        <w:rPr>
          <w:sz w:val="22"/>
        </w:rPr>
        <w:sectPr>
          <w:pgSz w:w="11910" w:h="16840"/>
          <w:pgMar w:top="400" w:bottom="280" w:left="283" w:right="283"/>
        </w:sectPr>
      </w:pPr>
    </w:p>
    <w:p>
      <w:pPr>
        <w:pStyle w:val="Heading1"/>
        <w:numPr>
          <w:ilvl w:val="0"/>
          <w:numId w:val="23"/>
        </w:numPr>
        <w:tabs>
          <w:tab w:pos="734" w:val="left" w:leader="none"/>
        </w:tabs>
        <w:spacing w:line="240" w:lineRule="auto" w:before="99" w:after="0"/>
        <w:ind w:left="734" w:right="0" w:hanging="307"/>
        <w:jc w:val="left"/>
      </w:pPr>
      <w:r>
        <w:rPr>
          <w:color w:val="58595B"/>
        </w:rPr>
        <w:t>Doctor</w:t>
      </w:r>
      <w:r>
        <w:rPr>
          <w:color w:val="58595B"/>
          <w:spacing w:val="23"/>
        </w:rPr>
        <w:t> </w:t>
      </w:r>
      <w:r>
        <w:rPr>
          <w:color w:val="58595B"/>
        </w:rPr>
        <w:t>–</w:t>
      </w:r>
      <w:r>
        <w:rPr>
          <w:color w:val="58595B"/>
          <w:spacing w:val="24"/>
        </w:rPr>
        <w:t> </w:t>
      </w:r>
      <w:r>
        <w:rPr>
          <w:color w:val="58595B"/>
        </w:rPr>
        <w:t>OPD</w:t>
      </w:r>
      <w:r>
        <w:rPr>
          <w:color w:val="58595B"/>
          <w:spacing w:val="23"/>
        </w:rPr>
        <w:t> </w:t>
      </w:r>
      <w:r>
        <w:rPr>
          <w:color w:val="58595B"/>
        </w:rPr>
        <w:t>In-Clinic</w:t>
      </w:r>
      <w:r>
        <w:rPr>
          <w:color w:val="58595B"/>
          <w:spacing w:val="24"/>
        </w:rPr>
        <w:t> </w:t>
      </w:r>
      <w:r>
        <w:rPr>
          <w:color w:val="58595B"/>
          <w:spacing w:val="-2"/>
        </w:rPr>
        <w:t>Consultations:</w:t>
      </w:r>
    </w:p>
    <w:p>
      <w:pPr>
        <w:pStyle w:val="BodyText"/>
        <w:spacing w:before="28"/>
        <w:rPr>
          <w:b/>
        </w:rPr>
      </w:pPr>
    </w:p>
    <w:p>
      <w:pPr>
        <w:spacing w:before="0"/>
        <w:ind w:left="423" w:right="0" w:firstLine="0"/>
        <w:jc w:val="left"/>
        <w:rPr>
          <w:b/>
          <w:sz w:val="22"/>
        </w:rPr>
      </w:pPr>
      <w:r>
        <w:rPr>
          <w:b/>
          <w:color w:val="58595B"/>
          <w:spacing w:val="-2"/>
          <w:w w:val="110"/>
          <w:sz w:val="22"/>
        </w:rPr>
        <w:t>Coverage:</w:t>
      </w:r>
    </w:p>
    <w:p>
      <w:pPr>
        <w:pStyle w:val="BodyText"/>
        <w:spacing w:before="133"/>
        <w:ind w:left="423"/>
      </w:pPr>
      <w:r>
        <w:rPr>
          <w:color w:val="58595B"/>
          <w:w w:val="110"/>
        </w:rPr>
        <w:t>If</w:t>
      </w:r>
      <w:r>
        <w:rPr>
          <w:color w:val="58595B"/>
          <w:spacing w:val="3"/>
          <w:w w:val="110"/>
        </w:rPr>
        <w:t> </w:t>
      </w:r>
      <w:r>
        <w:rPr>
          <w:color w:val="58595B"/>
          <w:w w:val="110"/>
        </w:rPr>
        <w:t>the</w:t>
      </w:r>
      <w:r>
        <w:rPr>
          <w:color w:val="58595B"/>
          <w:spacing w:val="5"/>
          <w:w w:val="110"/>
        </w:rPr>
        <w:t> </w:t>
      </w:r>
      <w:r>
        <w:rPr>
          <w:color w:val="58595B"/>
          <w:w w:val="110"/>
        </w:rPr>
        <w:t>Assured</w:t>
      </w:r>
      <w:r>
        <w:rPr>
          <w:color w:val="58595B"/>
          <w:spacing w:val="8"/>
          <w:w w:val="110"/>
        </w:rPr>
        <w:t> </w:t>
      </w:r>
      <w:r>
        <w:rPr>
          <w:color w:val="58595B"/>
          <w:w w:val="110"/>
        </w:rPr>
        <w:t>member/</w:t>
      </w:r>
      <w:r>
        <w:rPr>
          <w:color w:val="58595B"/>
          <w:spacing w:val="-39"/>
          <w:w w:val="110"/>
        </w:rPr>
        <w:t> </w:t>
      </w:r>
      <w:r>
        <w:rPr>
          <w:color w:val="58595B"/>
          <w:w w:val="110"/>
        </w:rPr>
        <w:t>s</w:t>
      </w:r>
      <w:r>
        <w:rPr>
          <w:color w:val="58595B"/>
          <w:spacing w:val="9"/>
          <w:w w:val="110"/>
        </w:rPr>
        <w:t> </w:t>
      </w:r>
      <w:r>
        <w:rPr>
          <w:color w:val="58595B"/>
          <w:w w:val="110"/>
        </w:rPr>
        <w:t>is</w:t>
      </w:r>
      <w:r>
        <w:rPr>
          <w:color w:val="58595B"/>
          <w:spacing w:val="8"/>
          <w:w w:val="110"/>
        </w:rPr>
        <w:t> </w:t>
      </w:r>
      <w:r>
        <w:rPr>
          <w:color w:val="58595B"/>
          <w:w w:val="110"/>
        </w:rPr>
        <w:t>suffering</w:t>
      </w:r>
      <w:r>
        <w:rPr>
          <w:color w:val="58595B"/>
          <w:spacing w:val="8"/>
          <w:w w:val="110"/>
        </w:rPr>
        <w:t> </w:t>
      </w:r>
      <w:r>
        <w:rPr>
          <w:color w:val="58595B"/>
          <w:w w:val="110"/>
        </w:rPr>
        <w:t>from</w:t>
      </w:r>
      <w:r>
        <w:rPr>
          <w:color w:val="58595B"/>
          <w:spacing w:val="7"/>
          <w:w w:val="110"/>
        </w:rPr>
        <w:t> </w:t>
      </w:r>
      <w:r>
        <w:rPr>
          <w:color w:val="58595B"/>
          <w:w w:val="110"/>
        </w:rPr>
        <w:t>any</w:t>
      </w:r>
      <w:r>
        <w:rPr>
          <w:color w:val="58595B"/>
          <w:spacing w:val="7"/>
          <w:w w:val="110"/>
        </w:rPr>
        <w:t> </w:t>
      </w:r>
      <w:r>
        <w:rPr>
          <w:color w:val="58595B"/>
          <w:w w:val="110"/>
        </w:rPr>
        <w:t>illness</w:t>
      </w:r>
      <w:r>
        <w:rPr>
          <w:color w:val="58595B"/>
          <w:spacing w:val="8"/>
          <w:w w:val="110"/>
        </w:rPr>
        <w:t> </w:t>
      </w:r>
      <w:r>
        <w:rPr>
          <w:color w:val="58595B"/>
          <w:w w:val="110"/>
        </w:rPr>
        <w:t>or</w:t>
      </w:r>
      <w:r>
        <w:rPr>
          <w:color w:val="58595B"/>
          <w:spacing w:val="4"/>
          <w:w w:val="110"/>
        </w:rPr>
        <w:t> </w:t>
      </w:r>
      <w:r>
        <w:rPr>
          <w:color w:val="58595B"/>
          <w:w w:val="110"/>
        </w:rPr>
        <w:t>injury</w:t>
      </w:r>
      <w:r>
        <w:rPr>
          <w:color w:val="58595B"/>
          <w:spacing w:val="7"/>
          <w:w w:val="110"/>
        </w:rPr>
        <w:t> </w:t>
      </w:r>
      <w:r>
        <w:rPr>
          <w:color w:val="58595B"/>
          <w:w w:val="110"/>
        </w:rPr>
        <w:t>he/</w:t>
      </w:r>
      <w:r>
        <w:rPr>
          <w:color w:val="58595B"/>
          <w:spacing w:val="-39"/>
          <w:w w:val="110"/>
        </w:rPr>
        <w:t> </w:t>
      </w:r>
      <w:r>
        <w:rPr>
          <w:color w:val="58595B"/>
          <w:w w:val="110"/>
        </w:rPr>
        <w:t>she</w:t>
      </w:r>
      <w:r>
        <w:rPr>
          <w:color w:val="58595B"/>
          <w:spacing w:val="6"/>
          <w:w w:val="110"/>
        </w:rPr>
        <w:t> </w:t>
      </w:r>
      <w:r>
        <w:rPr>
          <w:color w:val="58595B"/>
          <w:w w:val="110"/>
        </w:rPr>
        <w:t>can</w:t>
      </w:r>
      <w:r>
        <w:rPr>
          <w:color w:val="58595B"/>
          <w:spacing w:val="6"/>
          <w:w w:val="110"/>
        </w:rPr>
        <w:t> </w:t>
      </w:r>
      <w:r>
        <w:rPr>
          <w:color w:val="58595B"/>
          <w:spacing w:val="-2"/>
          <w:w w:val="110"/>
        </w:rPr>
        <w:t>consult</w:t>
      </w:r>
    </w:p>
    <w:p>
      <w:pPr>
        <w:pStyle w:val="BodyText"/>
        <w:spacing w:line="249" w:lineRule="auto"/>
        <w:ind w:left="423" w:right="306"/>
      </w:pPr>
      <w:r>
        <w:rPr>
          <w:color w:val="58595B"/>
          <w:w w:val="115"/>
        </w:rPr>
        <w:t>Doctor/</w:t>
      </w:r>
      <w:r>
        <w:rPr>
          <w:color w:val="58595B"/>
          <w:spacing w:val="-49"/>
          <w:w w:val="115"/>
        </w:rPr>
        <w:t> </w:t>
      </w:r>
      <w:r>
        <w:rPr>
          <w:color w:val="58595B"/>
          <w:w w:val="115"/>
        </w:rPr>
        <w:t>Medical</w:t>
      </w:r>
      <w:r>
        <w:rPr>
          <w:color w:val="58595B"/>
          <w:spacing w:val="-17"/>
          <w:w w:val="115"/>
        </w:rPr>
        <w:t> </w:t>
      </w:r>
      <w:r>
        <w:rPr>
          <w:color w:val="58595B"/>
          <w:w w:val="115"/>
        </w:rPr>
        <w:t>Practitioner</w:t>
      </w:r>
      <w:r>
        <w:rPr>
          <w:color w:val="58595B"/>
          <w:spacing w:val="-18"/>
          <w:w w:val="115"/>
        </w:rPr>
        <w:t> </w:t>
      </w:r>
      <w:r>
        <w:rPr>
          <w:color w:val="58595B"/>
          <w:w w:val="115"/>
        </w:rPr>
        <w:t>in</w:t>
      </w:r>
      <w:r>
        <w:rPr>
          <w:color w:val="58595B"/>
          <w:spacing w:val="-17"/>
          <w:w w:val="115"/>
        </w:rPr>
        <w:t> </w:t>
      </w:r>
      <w:r>
        <w:rPr>
          <w:color w:val="58595B"/>
          <w:w w:val="115"/>
        </w:rPr>
        <w:t>person</w:t>
      </w:r>
      <w:r>
        <w:rPr>
          <w:color w:val="58595B"/>
          <w:spacing w:val="-18"/>
          <w:w w:val="115"/>
        </w:rPr>
        <w:t> </w:t>
      </w:r>
      <w:r>
        <w:rPr>
          <w:color w:val="58595B"/>
          <w:w w:val="115"/>
        </w:rPr>
        <w:t>from</w:t>
      </w:r>
      <w:r>
        <w:rPr>
          <w:color w:val="58595B"/>
          <w:spacing w:val="-18"/>
          <w:w w:val="115"/>
        </w:rPr>
        <w:t> </w:t>
      </w:r>
      <w:r>
        <w:rPr>
          <w:color w:val="58595B"/>
          <w:w w:val="115"/>
        </w:rPr>
        <w:t>prescribed</w:t>
      </w:r>
      <w:r>
        <w:rPr>
          <w:color w:val="58595B"/>
          <w:spacing w:val="-17"/>
          <w:w w:val="115"/>
        </w:rPr>
        <w:t> </w:t>
      </w:r>
      <w:r>
        <w:rPr>
          <w:color w:val="58595B"/>
          <w:w w:val="115"/>
        </w:rPr>
        <w:t>network</w:t>
      </w:r>
      <w:r>
        <w:rPr>
          <w:color w:val="58595B"/>
          <w:spacing w:val="-18"/>
          <w:w w:val="115"/>
        </w:rPr>
        <w:t> </w:t>
      </w:r>
      <w:r>
        <w:rPr>
          <w:color w:val="58595B"/>
          <w:w w:val="115"/>
        </w:rPr>
        <w:t>centres</w:t>
      </w:r>
      <w:r>
        <w:rPr>
          <w:color w:val="58595B"/>
          <w:spacing w:val="-17"/>
          <w:w w:val="115"/>
        </w:rPr>
        <w:t> </w:t>
      </w:r>
      <w:r>
        <w:rPr>
          <w:color w:val="58595B"/>
          <w:w w:val="115"/>
        </w:rPr>
        <w:t>of</w:t>
      </w:r>
      <w:r>
        <w:rPr>
          <w:color w:val="58595B"/>
          <w:spacing w:val="-18"/>
          <w:w w:val="115"/>
        </w:rPr>
        <w:t> </w:t>
      </w:r>
      <w:r>
        <w:rPr>
          <w:color w:val="58595B"/>
          <w:w w:val="115"/>
        </w:rPr>
        <w:t>concerned</w:t>
      </w:r>
      <w:r>
        <w:rPr>
          <w:color w:val="58595B"/>
          <w:spacing w:val="-17"/>
          <w:w w:val="115"/>
        </w:rPr>
        <w:t> </w:t>
      </w:r>
      <w:r>
        <w:rPr>
          <w:color w:val="58595B"/>
          <w:w w:val="115"/>
        </w:rPr>
        <w:t>service providers</w:t>
      </w:r>
      <w:r>
        <w:rPr>
          <w:color w:val="58595B"/>
          <w:spacing w:val="-10"/>
          <w:w w:val="115"/>
        </w:rPr>
        <w:t> </w:t>
      </w:r>
      <w:r>
        <w:rPr>
          <w:color w:val="58595B"/>
          <w:w w:val="115"/>
        </w:rPr>
        <w:t>up</w:t>
      </w:r>
      <w:r>
        <w:rPr>
          <w:color w:val="58595B"/>
          <w:spacing w:val="-10"/>
          <w:w w:val="115"/>
        </w:rPr>
        <w:t> </w:t>
      </w:r>
      <w:r>
        <w:rPr>
          <w:color w:val="58595B"/>
          <w:w w:val="115"/>
        </w:rPr>
        <w:t>to</w:t>
      </w:r>
      <w:r>
        <w:rPr>
          <w:color w:val="58595B"/>
          <w:spacing w:val="-12"/>
          <w:w w:val="115"/>
        </w:rPr>
        <w:t> </w:t>
      </w:r>
      <w:r>
        <w:rPr>
          <w:color w:val="58595B"/>
          <w:w w:val="115"/>
        </w:rPr>
        <w:t>the</w:t>
      </w:r>
      <w:r>
        <w:rPr>
          <w:color w:val="58595B"/>
          <w:spacing w:val="-12"/>
          <w:w w:val="115"/>
        </w:rPr>
        <w:t> </w:t>
      </w:r>
      <w:r>
        <w:rPr>
          <w:color w:val="58595B"/>
          <w:w w:val="115"/>
        </w:rPr>
        <w:t>limit</w:t>
      </w:r>
      <w:r>
        <w:rPr>
          <w:color w:val="58595B"/>
          <w:spacing w:val="-13"/>
          <w:w w:val="115"/>
        </w:rPr>
        <w:t> </w:t>
      </w:r>
      <w:r>
        <w:rPr>
          <w:color w:val="58595B"/>
          <w:w w:val="115"/>
        </w:rPr>
        <w:t>as</w:t>
      </w:r>
      <w:r>
        <w:rPr>
          <w:color w:val="58595B"/>
          <w:spacing w:val="-10"/>
          <w:w w:val="115"/>
        </w:rPr>
        <w:t> </w:t>
      </w:r>
      <w:r>
        <w:rPr>
          <w:color w:val="58595B"/>
          <w:w w:val="115"/>
        </w:rPr>
        <w:t>specified</w:t>
      </w:r>
      <w:r>
        <w:rPr>
          <w:color w:val="58595B"/>
          <w:spacing w:val="-10"/>
          <w:w w:val="115"/>
        </w:rPr>
        <w:t> </w:t>
      </w:r>
      <w:r>
        <w:rPr>
          <w:color w:val="58595B"/>
          <w:w w:val="115"/>
        </w:rPr>
        <w:t>in</w:t>
      </w:r>
      <w:r>
        <w:rPr>
          <w:color w:val="58595B"/>
          <w:spacing w:val="-12"/>
          <w:w w:val="115"/>
        </w:rPr>
        <w:t> </w:t>
      </w:r>
      <w:r>
        <w:rPr>
          <w:color w:val="58595B"/>
          <w:w w:val="115"/>
        </w:rPr>
        <w:t>the</w:t>
      </w:r>
      <w:r>
        <w:rPr>
          <w:color w:val="58595B"/>
          <w:spacing w:val="-12"/>
          <w:w w:val="115"/>
        </w:rPr>
        <w:t> </w:t>
      </w:r>
      <w:r>
        <w:rPr>
          <w:color w:val="58595B"/>
          <w:w w:val="115"/>
        </w:rPr>
        <w:t>Policy</w:t>
      </w:r>
      <w:r>
        <w:rPr>
          <w:color w:val="58595B"/>
          <w:spacing w:val="-11"/>
          <w:w w:val="115"/>
        </w:rPr>
        <w:t> </w:t>
      </w:r>
      <w:r>
        <w:rPr>
          <w:color w:val="58595B"/>
          <w:w w:val="115"/>
        </w:rPr>
        <w:t>Schedule.</w:t>
      </w:r>
      <w:r>
        <w:rPr>
          <w:color w:val="58595B"/>
          <w:spacing w:val="-2"/>
          <w:w w:val="115"/>
        </w:rPr>
        <w:t> </w:t>
      </w:r>
      <w:r>
        <w:rPr>
          <w:color w:val="58595B"/>
          <w:w w:val="115"/>
        </w:rPr>
        <w:t>This</w:t>
      </w:r>
      <w:r>
        <w:rPr>
          <w:color w:val="58595B"/>
          <w:spacing w:val="-10"/>
          <w:w w:val="115"/>
        </w:rPr>
        <w:t> </w:t>
      </w:r>
      <w:r>
        <w:rPr>
          <w:color w:val="58595B"/>
          <w:w w:val="115"/>
        </w:rPr>
        <w:t>service</w:t>
      </w:r>
      <w:r>
        <w:rPr>
          <w:color w:val="58595B"/>
          <w:spacing w:val="-12"/>
          <w:w w:val="115"/>
        </w:rPr>
        <w:t> </w:t>
      </w:r>
      <w:r>
        <w:rPr>
          <w:color w:val="58595B"/>
          <w:w w:val="115"/>
        </w:rPr>
        <w:t>can</w:t>
      </w:r>
      <w:r>
        <w:rPr>
          <w:color w:val="58595B"/>
          <w:spacing w:val="-12"/>
          <w:w w:val="115"/>
        </w:rPr>
        <w:t> </w:t>
      </w:r>
      <w:r>
        <w:rPr>
          <w:color w:val="58595B"/>
          <w:w w:val="115"/>
        </w:rPr>
        <w:t>be</w:t>
      </w:r>
      <w:r>
        <w:rPr>
          <w:color w:val="58595B"/>
          <w:spacing w:val="-12"/>
          <w:w w:val="115"/>
        </w:rPr>
        <w:t> </w:t>
      </w:r>
      <w:r>
        <w:rPr>
          <w:color w:val="58595B"/>
          <w:w w:val="115"/>
        </w:rPr>
        <w:t>availed</w:t>
      </w:r>
      <w:r>
        <w:rPr>
          <w:color w:val="58595B"/>
          <w:spacing w:val="-10"/>
          <w:w w:val="115"/>
        </w:rPr>
        <w:t> </w:t>
      </w:r>
      <w:r>
        <w:rPr>
          <w:color w:val="58595B"/>
          <w:w w:val="115"/>
        </w:rPr>
        <w:t>on cashless/</w:t>
      </w:r>
      <w:r>
        <w:rPr>
          <w:color w:val="58595B"/>
          <w:spacing w:val="-38"/>
          <w:w w:val="115"/>
        </w:rPr>
        <w:t> </w:t>
      </w:r>
      <w:r>
        <w:rPr>
          <w:color w:val="58595B"/>
          <w:w w:val="115"/>
        </w:rPr>
        <w:t>re-imbursement basis.</w:t>
      </w:r>
    </w:p>
    <w:p>
      <w:pPr>
        <w:pStyle w:val="BodyText"/>
        <w:spacing w:line="249" w:lineRule="auto" w:before="3"/>
        <w:ind w:left="423" w:right="609"/>
      </w:pPr>
      <w:r>
        <w:rPr>
          <w:color w:val="58595B"/>
          <w:w w:val="115"/>
        </w:rPr>
        <w:t>If</w:t>
      </w:r>
      <w:r>
        <w:rPr>
          <w:color w:val="58595B"/>
          <w:spacing w:val="-12"/>
          <w:w w:val="115"/>
        </w:rPr>
        <w:t> </w:t>
      </w:r>
      <w:r>
        <w:rPr>
          <w:color w:val="58595B"/>
          <w:w w:val="115"/>
        </w:rPr>
        <w:t>there</w:t>
      </w:r>
      <w:r>
        <w:rPr>
          <w:color w:val="58595B"/>
          <w:spacing w:val="-12"/>
          <w:w w:val="115"/>
        </w:rPr>
        <w:t> </w:t>
      </w:r>
      <w:r>
        <w:rPr>
          <w:color w:val="58595B"/>
          <w:w w:val="115"/>
        </w:rPr>
        <w:t>is</w:t>
      </w:r>
      <w:r>
        <w:rPr>
          <w:color w:val="58595B"/>
          <w:spacing w:val="-12"/>
          <w:w w:val="115"/>
        </w:rPr>
        <w:t> </w:t>
      </w:r>
      <w:r>
        <w:rPr>
          <w:color w:val="58595B"/>
          <w:w w:val="115"/>
        </w:rPr>
        <w:t>no</w:t>
      </w:r>
      <w:r>
        <w:rPr>
          <w:color w:val="58595B"/>
          <w:spacing w:val="-12"/>
          <w:w w:val="115"/>
        </w:rPr>
        <w:t> </w:t>
      </w:r>
      <w:r>
        <w:rPr>
          <w:color w:val="58595B"/>
          <w:w w:val="115"/>
        </w:rPr>
        <w:t>facility</w:t>
      </w:r>
      <w:r>
        <w:rPr>
          <w:color w:val="58595B"/>
          <w:spacing w:val="-12"/>
          <w:w w:val="115"/>
        </w:rPr>
        <w:t> </w:t>
      </w:r>
      <w:r>
        <w:rPr>
          <w:color w:val="58595B"/>
          <w:w w:val="115"/>
        </w:rPr>
        <w:t>of</w:t>
      </w:r>
      <w:r>
        <w:rPr>
          <w:color w:val="58595B"/>
          <w:spacing w:val="-12"/>
          <w:w w:val="115"/>
        </w:rPr>
        <w:t> </w:t>
      </w:r>
      <w:r>
        <w:rPr>
          <w:color w:val="58595B"/>
          <w:w w:val="115"/>
        </w:rPr>
        <w:t>cashless</w:t>
      </w:r>
      <w:r>
        <w:rPr>
          <w:color w:val="58595B"/>
          <w:spacing w:val="-12"/>
          <w:w w:val="115"/>
        </w:rPr>
        <w:t> </w:t>
      </w:r>
      <w:r>
        <w:rPr>
          <w:color w:val="58595B"/>
          <w:w w:val="115"/>
        </w:rPr>
        <w:t>Doctor</w:t>
      </w:r>
      <w:r>
        <w:rPr>
          <w:color w:val="58595B"/>
          <w:spacing w:val="-12"/>
          <w:w w:val="115"/>
        </w:rPr>
        <w:t> </w:t>
      </w:r>
      <w:r>
        <w:rPr>
          <w:color w:val="58595B"/>
          <w:w w:val="115"/>
        </w:rPr>
        <w:t>Consultation</w:t>
      </w:r>
      <w:r>
        <w:rPr>
          <w:color w:val="58595B"/>
          <w:spacing w:val="-12"/>
          <w:w w:val="115"/>
        </w:rPr>
        <w:t> </w:t>
      </w:r>
      <w:r>
        <w:rPr>
          <w:color w:val="58595B"/>
          <w:w w:val="115"/>
        </w:rPr>
        <w:t>in</w:t>
      </w:r>
      <w:r>
        <w:rPr>
          <w:color w:val="58595B"/>
          <w:spacing w:val="-12"/>
          <w:w w:val="115"/>
        </w:rPr>
        <w:t> </w:t>
      </w:r>
      <w:r>
        <w:rPr>
          <w:color w:val="58595B"/>
          <w:w w:val="115"/>
        </w:rPr>
        <w:t>insured’s</w:t>
      </w:r>
      <w:r>
        <w:rPr>
          <w:color w:val="58595B"/>
          <w:spacing w:val="-12"/>
          <w:w w:val="115"/>
        </w:rPr>
        <w:t> </w:t>
      </w:r>
      <w:r>
        <w:rPr>
          <w:color w:val="58595B"/>
          <w:w w:val="115"/>
        </w:rPr>
        <w:t>location,</w:t>
      </w:r>
      <w:r>
        <w:rPr>
          <w:color w:val="58595B"/>
          <w:spacing w:val="-12"/>
          <w:w w:val="115"/>
        </w:rPr>
        <w:t> </w:t>
      </w:r>
      <w:r>
        <w:rPr>
          <w:color w:val="58595B"/>
          <w:w w:val="115"/>
        </w:rPr>
        <w:t>then</w:t>
      </w:r>
      <w:r>
        <w:rPr>
          <w:color w:val="58595B"/>
          <w:spacing w:val="-12"/>
          <w:w w:val="115"/>
        </w:rPr>
        <w:t> </w:t>
      </w:r>
      <w:r>
        <w:rPr>
          <w:color w:val="58595B"/>
          <w:w w:val="115"/>
        </w:rPr>
        <w:t>Insured Beneficiary/</w:t>
      </w:r>
      <w:r>
        <w:rPr>
          <w:color w:val="58595B"/>
          <w:spacing w:val="-43"/>
          <w:w w:val="115"/>
        </w:rPr>
        <w:t> </w:t>
      </w:r>
      <w:r>
        <w:rPr>
          <w:color w:val="58595B"/>
          <w:w w:val="115"/>
        </w:rPr>
        <w:t>s can consult</w:t>
      </w:r>
      <w:r>
        <w:rPr>
          <w:color w:val="58595B"/>
          <w:spacing w:val="-1"/>
          <w:w w:val="115"/>
        </w:rPr>
        <w:t> </w:t>
      </w:r>
      <w:r>
        <w:rPr>
          <w:color w:val="58595B"/>
          <w:w w:val="115"/>
        </w:rPr>
        <w:t>the Doctor/</w:t>
      </w:r>
      <w:r>
        <w:rPr>
          <w:color w:val="58595B"/>
          <w:spacing w:val="-43"/>
          <w:w w:val="115"/>
        </w:rPr>
        <w:t> </w:t>
      </w:r>
      <w:r>
        <w:rPr>
          <w:color w:val="58595B"/>
          <w:w w:val="115"/>
        </w:rPr>
        <w:t>Medical Practitioner</w:t>
      </w:r>
      <w:r>
        <w:rPr>
          <w:color w:val="58595B"/>
          <w:spacing w:val="-1"/>
          <w:w w:val="115"/>
        </w:rPr>
        <w:t> </w:t>
      </w:r>
      <w:r>
        <w:rPr>
          <w:color w:val="58595B"/>
          <w:w w:val="115"/>
        </w:rPr>
        <w:t>of</w:t>
      </w:r>
      <w:r>
        <w:rPr>
          <w:color w:val="58595B"/>
          <w:spacing w:val="-3"/>
          <w:w w:val="115"/>
        </w:rPr>
        <w:t> </w:t>
      </w:r>
      <w:r>
        <w:rPr>
          <w:color w:val="58595B"/>
          <w:w w:val="115"/>
        </w:rPr>
        <w:t>their</w:t>
      </w:r>
      <w:r>
        <w:rPr>
          <w:color w:val="58595B"/>
          <w:spacing w:val="-1"/>
          <w:w w:val="115"/>
        </w:rPr>
        <w:t> </w:t>
      </w:r>
      <w:r>
        <w:rPr>
          <w:color w:val="58595B"/>
          <w:w w:val="115"/>
        </w:rPr>
        <w:t>choice and claim the charges/</w:t>
      </w:r>
      <w:r>
        <w:rPr>
          <w:color w:val="58595B"/>
          <w:spacing w:val="-49"/>
          <w:w w:val="115"/>
        </w:rPr>
        <w:t> </w:t>
      </w:r>
      <w:r>
        <w:rPr>
          <w:color w:val="58595B"/>
          <w:w w:val="115"/>
        </w:rPr>
        <w:t>consultation</w:t>
      </w:r>
      <w:r>
        <w:rPr>
          <w:color w:val="58595B"/>
          <w:spacing w:val="-13"/>
          <w:w w:val="115"/>
        </w:rPr>
        <w:t> </w:t>
      </w:r>
      <w:r>
        <w:rPr>
          <w:color w:val="58595B"/>
          <w:w w:val="115"/>
        </w:rPr>
        <w:t>fees</w:t>
      </w:r>
      <w:r>
        <w:rPr>
          <w:color w:val="58595B"/>
          <w:spacing w:val="-12"/>
          <w:w w:val="115"/>
        </w:rPr>
        <w:t> </w:t>
      </w:r>
      <w:r>
        <w:rPr>
          <w:color w:val="58595B"/>
          <w:w w:val="115"/>
        </w:rPr>
        <w:t>by</w:t>
      </w:r>
      <w:r>
        <w:rPr>
          <w:color w:val="58595B"/>
          <w:spacing w:val="-13"/>
          <w:w w:val="115"/>
        </w:rPr>
        <w:t> </w:t>
      </w:r>
      <w:r>
        <w:rPr>
          <w:color w:val="58595B"/>
          <w:w w:val="115"/>
        </w:rPr>
        <w:t>way</w:t>
      </w:r>
      <w:r>
        <w:rPr>
          <w:color w:val="58595B"/>
          <w:spacing w:val="-13"/>
          <w:w w:val="115"/>
        </w:rPr>
        <w:t> </w:t>
      </w:r>
      <w:r>
        <w:rPr>
          <w:color w:val="58595B"/>
          <w:w w:val="115"/>
        </w:rPr>
        <w:t>of</w:t>
      </w:r>
      <w:r>
        <w:rPr>
          <w:color w:val="58595B"/>
          <w:spacing w:val="-16"/>
          <w:w w:val="115"/>
        </w:rPr>
        <w:t> </w:t>
      </w:r>
      <w:r>
        <w:rPr>
          <w:color w:val="58595B"/>
          <w:w w:val="115"/>
        </w:rPr>
        <w:t>reimbursement</w:t>
      </w:r>
      <w:r>
        <w:rPr>
          <w:color w:val="58595B"/>
          <w:spacing w:val="-15"/>
          <w:w w:val="115"/>
        </w:rPr>
        <w:t> </w:t>
      </w:r>
      <w:r>
        <w:rPr>
          <w:color w:val="58595B"/>
          <w:w w:val="115"/>
        </w:rPr>
        <w:t>process</w:t>
      </w:r>
      <w:r>
        <w:rPr>
          <w:color w:val="58595B"/>
          <w:spacing w:val="-12"/>
          <w:w w:val="115"/>
        </w:rPr>
        <w:t> </w:t>
      </w:r>
      <w:r>
        <w:rPr>
          <w:color w:val="58595B"/>
          <w:w w:val="115"/>
        </w:rPr>
        <w:t>as</w:t>
      </w:r>
      <w:r>
        <w:rPr>
          <w:color w:val="58595B"/>
          <w:spacing w:val="-12"/>
          <w:w w:val="115"/>
        </w:rPr>
        <w:t> </w:t>
      </w:r>
      <w:r>
        <w:rPr>
          <w:color w:val="58595B"/>
          <w:w w:val="115"/>
        </w:rPr>
        <w:t>defined</w:t>
      </w:r>
      <w:r>
        <w:rPr>
          <w:color w:val="58595B"/>
          <w:spacing w:val="-12"/>
          <w:w w:val="115"/>
        </w:rPr>
        <w:t> </w:t>
      </w:r>
      <w:r>
        <w:rPr>
          <w:color w:val="58595B"/>
          <w:w w:val="115"/>
        </w:rPr>
        <w:t>under</w:t>
      </w:r>
      <w:r>
        <w:rPr>
          <w:color w:val="58595B"/>
          <w:spacing w:val="-15"/>
          <w:w w:val="115"/>
        </w:rPr>
        <w:t> </w:t>
      </w:r>
      <w:r>
        <w:rPr>
          <w:color w:val="58595B"/>
          <w:w w:val="115"/>
        </w:rPr>
        <w:t>claim</w:t>
      </w:r>
      <w:r>
        <w:rPr>
          <w:color w:val="58595B"/>
          <w:spacing w:val="-13"/>
          <w:w w:val="115"/>
        </w:rPr>
        <w:t> </w:t>
      </w:r>
      <w:r>
        <w:rPr>
          <w:color w:val="58595B"/>
          <w:w w:val="115"/>
        </w:rPr>
        <w:t>process.</w:t>
      </w:r>
    </w:p>
    <w:p>
      <w:pPr>
        <w:pStyle w:val="Heading1"/>
        <w:spacing w:before="219"/>
        <w:ind w:left="423"/>
      </w:pPr>
      <w:r>
        <w:rPr>
          <w:color w:val="58595B"/>
          <w:spacing w:val="-2"/>
          <w:w w:val="105"/>
        </w:rPr>
        <w:t>Exclusions</w:t>
      </w:r>
      <w:r>
        <w:rPr>
          <w:color w:val="58595B"/>
          <w:spacing w:val="-6"/>
          <w:w w:val="105"/>
        </w:rPr>
        <w:t> </w:t>
      </w:r>
      <w:r>
        <w:rPr>
          <w:color w:val="58595B"/>
          <w:spacing w:val="-2"/>
          <w:w w:val="105"/>
        </w:rPr>
        <w:t>and</w:t>
      </w:r>
      <w:r>
        <w:rPr>
          <w:color w:val="58595B"/>
          <w:spacing w:val="-8"/>
          <w:w w:val="105"/>
        </w:rPr>
        <w:t> </w:t>
      </w:r>
      <w:r>
        <w:rPr>
          <w:color w:val="58595B"/>
          <w:spacing w:val="-2"/>
          <w:w w:val="105"/>
        </w:rPr>
        <w:t>Limits:</w:t>
      </w:r>
    </w:p>
    <w:p>
      <w:pPr>
        <w:pStyle w:val="ListParagraph"/>
        <w:numPr>
          <w:ilvl w:val="0"/>
          <w:numId w:val="24"/>
        </w:numPr>
        <w:tabs>
          <w:tab w:pos="758" w:val="left" w:leader="none"/>
          <w:tab w:pos="775" w:val="left" w:leader="none"/>
        </w:tabs>
        <w:spacing w:line="249" w:lineRule="auto" w:before="134" w:after="0"/>
        <w:ind w:left="775" w:right="475" w:hanging="353"/>
        <w:jc w:val="left"/>
        <w:rPr>
          <w:sz w:val="22"/>
        </w:rPr>
      </w:pPr>
      <w:r>
        <w:rPr>
          <w:color w:val="58595B"/>
          <w:w w:val="115"/>
          <w:sz w:val="22"/>
        </w:rPr>
        <w:t>Investigations,</w:t>
      </w:r>
      <w:r>
        <w:rPr>
          <w:color w:val="58595B"/>
          <w:spacing w:val="-6"/>
          <w:w w:val="115"/>
          <w:sz w:val="22"/>
        </w:rPr>
        <w:t> </w:t>
      </w:r>
      <w:r>
        <w:rPr>
          <w:color w:val="58595B"/>
          <w:w w:val="115"/>
          <w:sz w:val="22"/>
        </w:rPr>
        <w:t>medicines,</w:t>
      </w:r>
      <w:r>
        <w:rPr>
          <w:color w:val="58595B"/>
          <w:spacing w:val="-6"/>
          <w:w w:val="115"/>
          <w:sz w:val="22"/>
        </w:rPr>
        <w:t> </w:t>
      </w:r>
      <w:r>
        <w:rPr>
          <w:color w:val="58595B"/>
          <w:w w:val="115"/>
          <w:sz w:val="22"/>
        </w:rPr>
        <w:t>surgical</w:t>
      </w:r>
      <w:r>
        <w:rPr>
          <w:color w:val="58595B"/>
          <w:spacing w:val="-9"/>
          <w:w w:val="115"/>
          <w:sz w:val="22"/>
        </w:rPr>
        <w:t> </w:t>
      </w:r>
      <w:r>
        <w:rPr>
          <w:color w:val="58595B"/>
          <w:w w:val="115"/>
          <w:sz w:val="22"/>
        </w:rPr>
        <w:t>or</w:t>
      </w:r>
      <w:r>
        <w:rPr>
          <w:color w:val="58595B"/>
          <w:spacing w:val="-13"/>
          <w:w w:val="115"/>
          <w:sz w:val="22"/>
        </w:rPr>
        <w:t> </w:t>
      </w:r>
      <w:r>
        <w:rPr>
          <w:color w:val="58595B"/>
          <w:w w:val="115"/>
          <w:sz w:val="22"/>
        </w:rPr>
        <w:t>non-surgical</w:t>
      </w:r>
      <w:r>
        <w:rPr>
          <w:color w:val="58595B"/>
          <w:spacing w:val="-9"/>
          <w:w w:val="115"/>
          <w:sz w:val="22"/>
        </w:rPr>
        <w:t> </w:t>
      </w:r>
      <w:r>
        <w:rPr>
          <w:color w:val="58595B"/>
          <w:w w:val="115"/>
          <w:sz w:val="22"/>
        </w:rPr>
        <w:t>procedures</w:t>
      </w:r>
      <w:r>
        <w:rPr>
          <w:color w:val="58595B"/>
          <w:spacing w:val="-10"/>
          <w:w w:val="115"/>
          <w:sz w:val="22"/>
        </w:rPr>
        <w:t> </w:t>
      </w:r>
      <w:r>
        <w:rPr>
          <w:color w:val="58595B"/>
          <w:w w:val="115"/>
          <w:sz w:val="22"/>
        </w:rPr>
        <w:t>or</w:t>
      </w:r>
      <w:r>
        <w:rPr>
          <w:color w:val="58595B"/>
          <w:spacing w:val="-13"/>
          <w:w w:val="115"/>
          <w:sz w:val="22"/>
        </w:rPr>
        <w:t> </w:t>
      </w:r>
      <w:r>
        <w:rPr>
          <w:color w:val="58595B"/>
          <w:w w:val="115"/>
          <w:sz w:val="22"/>
        </w:rPr>
        <w:t>any</w:t>
      </w:r>
      <w:r>
        <w:rPr>
          <w:color w:val="58595B"/>
          <w:spacing w:val="-11"/>
          <w:w w:val="115"/>
          <w:sz w:val="22"/>
        </w:rPr>
        <w:t> </w:t>
      </w:r>
      <w:r>
        <w:rPr>
          <w:color w:val="58595B"/>
          <w:w w:val="115"/>
          <w:sz w:val="22"/>
        </w:rPr>
        <w:t>medical,</w:t>
      </w:r>
      <w:r>
        <w:rPr>
          <w:color w:val="58595B"/>
          <w:spacing w:val="-6"/>
          <w:w w:val="115"/>
          <w:sz w:val="22"/>
        </w:rPr>
        <w:t> </w:t>
      </w:r>
      <w:r>
        <w:rPr>
          <w:color w:val="58595B"/>
          <w:w w:val="115"/>
          <w:sz w:val="22"/>
        </w:rPr>
        <w:t>non-medical items are not covered under this section.</w:t>
      </w:r>
    </w:p>
    <w:p>
      <w:pPr>
        <w:pStyle w:val="ListParagraph"/>
        <w:numPr>
          <w:ilvl w:val="0"/>
          <w:numId w:val="24"/>
        </w:numPr>
        <w:tabs>
          <w:tab w:pos="751" w:val="left" w:leader="none"/>
        </w:tabs>
        <w:spacing w:line="240" w:lineRule="auto" w:before="1" w:after="0"/>
        <w:ind w:left="751" w:right="0" w:hanging="328"/>
        <w:jc w:val="left"/>
        <w:rPr>
          <w:sz w:val="22"/>
        </w:rPr>
      </w:pPr>
      <w:r>
        <w:rPr>
          <w:color w:val="58595B"/>
          <w:w w:val="115"/>
          <w:sz w:val="22"/>
        </w:rPr>
        <w:t>All</w:t>
      </w:r>
      <w:r>
        <w:rPr>
          <w:color w:val="58595B"/>
          <w:spacing w:val="-6"/>
          <w:w w:val="115"/>
          <w:sz w:val="22"/>
        </w:rPr>
        <w:t> </w:t>
      </w:r>
      <w:r>
        <w:rPr>
          <w:color w:val="58595B"/>
          <w:w w:val="115"/>
          <w:sz w:val="22"/>
        </w:rPr>
        <w:t>applicable</w:t>
      </w:r>
      <w:r>
        <w:rPr>
          <w:color w:val="58595B"/>
          <w:spacing w:val="-9"/>
          <w:w w:val="115"/>
          <w:sz w:val="22"/>
        </w:rPr>
        <w:t> </w:t>
      </w:r>
      <w:r>
        <w:rPr>
          <w:color w:val="58595B"/>
          <w:w w:val="115"/>
          <w:sz w:val="22"/>
        </w:rPr>
        <w:t>doctor</w:t>
      </w:r>
      <w:r>
        <w:rPr>
          <w:color w:val="58595B"/>
          <w:spacing w:val="-10"/>
          <w:w w:val="115"/>
          <w:sz w:val="22"/>
        </w:rPr>
        <w:t> </w:t>
      </w:r>
      <w:r>
        <w:rPr>
          <w:color w:val="58595B"/>
          <w:w w:val="115"/>
          <w:sz w:val="22"/>
        </w:rPr>
        <w:t>specialties</w:t>
      </w:r>
      <w:r>
        <w:rPr>
          <w:color w:val="58595B"/>
          <w:spacing w:val="-7"/>
          <w:w w:val="115"/>
          <w:sz w:val="22"/>
        </w:rPr>
        <w:t> </w:t>
      </w:r>
      <w:r>
        <w:rPr>
          <w:color w:val="58595B"/>
          <w:w w:val="115"/>
          <w:sz w:val="22"/>
        </w:rPr>
        <w:t>mentioned</w:t>
      </w:r>
      <w:r>
        <w:rPr>
          <w:color w:val="58595B"/>
          <w:spacing w:val="-7"/>
          <w:w w:val="115"/>
          <w:sz w:val="22"/>
        </w:rPr>
        <w:t> </w:t>
      </w:r>
      <w:r>
        <w:rPr>
          <w:color w:val="58595B"/>
          <w:spacing w:val="-2"/>
          <w:w w:val="115"/>
          <w:sz w:val="22"/>
        </w:rPr>
        <w:t>below.</w:t>
      </w:r>
    </w:p>
    <w:p>
      <w:pPr>
        <w:pStyle w:val="ListParagraph"/>
        <w:numPr>
          <w:ilvl w:val="0"/>
          <w:numId w:val="24"/>
        </w:numPr>
        <w:tabs>
          <w:tab w:pos="744" w:val="left" w:leader="none"/>
          <w:tab w:pos="775" w:val="left" w:leader="none"/>
        </w:tabs>
        <w:spacing w:line="249" w:lineRule="auto" w:before="11" w:after="0"/>
        <w:ind w:left="775" w:right="1017" w:hanging="353"/>
        <w:jc w:val="left"/>
        <w:rPr>
          <w:sz w:val="22"/>
        </w:rPr>
      </w:pPr>
      <w:r>
        <w:rPr>
          <w:color w:val="58595B"/>
          <w:w w:val="115"/>
          <w:sz w:val="22"/>
        </w:rPr>
        <w:t>Only</w:t>
      </w:r>
      <w:r>
        <w:rPr>
          <w:color w:val="58595B"/>
          <w:spacing w:val="-5"/>
          <w:w w:val="115"/>
          <w:sz w:val="22"/>
        </w:rPr>
        <w:t> </w:t>
      </w:r>
      <w:r>
        <w:rPr>
          <w:color w:val="58595B"/>
          <w:w w:val="90"/>
          <w:sz w:val="22"/>
        </w:rPr>
        <w:t>1</w:t>
      </w:r>
      <w:r>
        <w:rPr>
          <w:color w:val="58595B"/>
          <w:w w:val="115"/>
          <w:sz w:val="22"/>
        </w:rPr>
        <w:t> (one) active</w:t>
      </w:r>
      <w:r>
        <w:rPr>
          <w:color w:val="58595B"/>
          <w:spacing w:val="-6"/>
          <w:w w:val="115"/>
          <w:sz w:val="22"/>
        </w:rPr>
        <w:t> </w:t>
      </w:r>
      <w:r>
        <w:rPr>
          <w:color w:val="58595B"/>
          <w:w w:val="115"/>
          <w:sz w:val="22"/>
        </w:rPr>
        <w:t>Doctor</w:t>
      </w:r>
      <w:r>
        <w:rPr>
          <w:color w:val="58595B"/>
          <w:spacing w:val="-7"/>
          <w:w w:val="115"/>
          <w:sz w:val="22"/>
        </w:rPr>
        <w:t> </w:t>
      </w:r>
      <w:r>
        <w:rPr>
          <w:color w:val="58595B"/>
          <w:w w:val="115"/>
          <w:sz w:val="22"/>
        </w:rPr>
        <w:t>Consultation</w:t>
      </w:r>
      <w:r>
        <w:rPr>
          <w:color w:val="58595B"/>
          <w:spacing w:val="-6"/>
          <w:w w:val="115"/>
          <w:sz w:val="22"/>
        </w:rPr>
        <w:t> </w:t>
      </w:r>
      <w:r>
        <w:rPr>
          <w:color w:val="58595B"/>
          <w:w w:val="115"/>
          <w:sz w:val="22"/>
        </w:rPr>
        <w:t>is</w:t>
      </w:r>
      <w:r>
        <w:rPr>
          <w:color w:val="58595B"/>
          <w:spacing w:val="-4"/>
          <w:w w:val="115"/>
          <w:sz w:val="22"/>
        </w:rPr>
        <w:t> </w:t>
      </w:r>
      <w:r>
        <w:rPr>
          <w:color w:val="58595B"/>
          <w:w w:val="115"/>
          <w:sz w:val="22"/>
        </w:rPr>
        <w:t>allowed</w:t>
      </w:r>
      <w:r>
        <w:rPr>
          <w:color w:val="58595B"/>
          <w:spacing w:val="-4"/>
          <w:w w:val="115"/>
          <w:sz w:val="22"/>
        </w:rPr>
        <w:t> </w:t>
      </w:r>
      <w:r>
        <w:rPr>
          <w:color w:val="58595B"/>
          <w:w w:val="115"/>
          <w:sz w:val="22"/>
        </w:rPr>
        <w:t>at</w:t>
      </w:r>
      <w:r>
        <w:rPr>
          <w:color w:val="58595B"/>
          <w:spacing w:val="-7"/>
          <w:w w:val="115"/>
          <w:sz w:val="22"/>
        </w:rPr>
        <w:t> </w:t>
      </w:r>
      <w:r>
        <w:rPr>
          <w:color w:val="58595B"/>
          <w:w w:val="115"/>
          <w:sz w:val="22"/>
        </w:rPr>
        <w:t>any</w:t>
      </w:r>
      <w:r>
        <w:rPr>
          <w:color w:val="58595B"/>
          <w:spacing w:val="-5"/>
          <w:w w:val="115"/>
          <w:sz w:val="22"/>
        </w:rPr>
        <w:t> </w:t>
      </w:r>
      <w:r>
        <w:rPr>
          <w:color w:val="58595B"/>
          <w:w w:val="115"/>
          <w:sz w:val="22"/>
        </w:rPr>
        <w:t>given</w:t>
      </w:r>
      <w:r>
        <w:rPr>
          <w:color w:val="58595B"/>
          <w:spacing w:val="-6"/>
          <w:w w:val="115"/>
          <w:sz w:val="22"/>
        </w:rPr>
        <w:t> </w:t>
      </w:r>
      <w:r>
        <w:rPr>
          <w:color w:val="58595B"/>
          <w:w w:val="115"/>
          <w:sz w:val="22"/>
        </w:rPr>
        <w:t>time</w:t>
      </w:r>
      <w:r>
        <w:rPr>
          <w:color w:val="58595B"/>
          <w:spacing w:val="-6"/>
          <w:w w:val="115"/>
          <w:sz w:val="22"/>
        </w:rPr>
        <w:t> </w:t>
      </w:r>
      <w:r>
        <w:rPr>
          <w:color w:val="58595B"/>
          <w:w w:val="115"/>
          <w:sz w:val="22"/>
        </w:rPr>
        <w:t>and</w:t>
      </w:r>
      <w:r>
        <w:rPr>
          <w:color w:val="58595B"/>
          <w:spacing w:val="-4"/>
          <w:w w:val="115"/>
          <w:sz w:val="22"/>
        </w:rPr>
        <w:t> </w:t>
      </w:r>
      <w:r>
        <w:rPr>
          <w:color w:val="58595B"/>
          <w:w w:val="115"/>
          <w:sz w:val="22"/>
        </w:rPr>
        <w:t>the</w:t>
      </w:r>
      <w:r>
        <w:rPr>
          <w:color w:val="58595B"/>
          <w:spacing w:val="-6"/>
          <w:w w:val="115"/>
          <w:sz w:val="22"/>
        </w:rPr>
        <w:t> </w:t>
      </w:r>
      <w:r>
        <w:rPr>
          <w:color w:val="58595B"/>
          <w:w w:val="115"/>
          <w:sz w:val="22"/>
        </w:rPr>
        <w:t>Insured Beneficiary</w:t>
      </w:r>
      <w:r>
        <w:rPr>
          <w:color w:val="58595B"/>
          <w:spacing w:val="-14"/>
          <w:w w:val="115"/>
          <w:sz w:val="22"/>
        </w:rPr>
        <w:t> </w:t>
      </w:r>
      <w:r>
        <w:rPr>
          <w:color w:val="58595B"/>
          <w:w w:val="115"/>
          <w:sz w:val="22"/>
        </w:rPr>
        <w:t>can</w:t>
      </w:r>
      <w:r>
        <w:rPr>
          <w:color w:val="58595B"/>
          <w:spacing w:val="-15"/>
          <w:w w:val="115"/>
          <w:sz w:val="22"/>
        </w:rPr>
        <w:t> </w:t>
      </w:r>
      <w:r>
        <w:rPr>
          <w:color w:val="58595B"/>
          <w:w w:val="115"/>
          <w:sz w:val="22"/>
        </w:rPr>
        <w:t>book/</w:t>
      </w:r>
      <w:r>
        <w:rPr>
          <w:color w:val="58595B"/>
          <w:spacing w:val="-49"/>
          <w:w w:val="115"/>
          <w:sz w:val="22"/>
        </w:rPr>
        <w:t> </w:t>
      </w:r>
      <w:r>
        <w:rPr>
          <w:color w:val="58595B"/>
          <w:w w:val="115"/>
          <w:sz w:val="22"/>
        </w:rPr>
        <w:t>utilize</w:t>
      </w:r>
      <w:r>
        <w:rPr>
          <w:color w:val="58595B"/>
          <w:spacing w:val="-14"/>
          <w:w w:val="115"/>
          <w:sz w:val="22"/>
        </w:rPr>
        <w:t> </w:t>
      </w:r>
      <w:r>
        <w:rPr>
          <w:color w:val="58595B"/>
          <w:w w:val="115"/>
          <w:sz w:val="22"/>
        </w:rPr>
        <w:t>next</w:t>
      </w:r>
      <w:r>
        <w:rPr>
          <w:color w:val="58595B"/>
          <w:spacing w:val="-16"/>
          <w:w w:val="115"/>
          <w:sz w:val="22"/>
        </w:rPr>
        <w:t> </w:t>
      </w:r>
      <w:r>
        <w:rPr>
          <w:color w:val="58595B"/>
          <w:w w:val="115"/>
          <w:sz w:val="22"/>
        </w:rPr>
        <w:t>consultation</w:t>
      </w:r>
      <w:r>
        <w:rPr>
          <w:color w:val="58595B"/>
          <w:spacing w:val="-15"/>
          <w:w w:val="115"/>
          <w:sz w:val="22"/>
        </w:rPr>
        <w:t> </w:t>
      </w:r>
      <w:r>
        <w:rPr>
          <w:color w:val="58595B"/>
          <w:w w:val="115"/>
          <w:sz w:val="22"/>
        </w:rPr>
        <w:t>post</w:t>
      </w:r>
      <w:r>
        <w:rPr>
          <w:color w:val="58595B"/>
          <w:spacing w:val="-16"/>
          <w:w w:val="115"/>
          <w:sz w:val="22"/>
        </w:rPr>
        <w:t> </w:t>
      </w:r>
      <w:r>
        <w:rPr>
          <w:color w:val="58595B"/>
          <w:w w:val="115"/>
          <w:sz w:val="22"/>
        </w:rPr>
        <w:t>completion</w:t>
      </w:r>
      <w:r>
        <w:rPr>
          <w:color w:val="58595B"/>
          <w:spacing w:val="-15"/>
          <w:w w:val="115"/>
          <w:sz w:val="22"/>
        </w:rPr>
        <w:t> </w:t>
      </w:r>
      <w:r>
        <w:rPr>
          <w:color w:val="58595B"/>
          <w:w w:val="115"/>
          <w:sz w:val="22"/>
        </w:rPr>
        <w:t>of</w:t>
      </w:r>
      <w:r>
        <w:rPr>
          <w:color w:val="58595B"/>
          <w:spacing w:val="-17"/>
          <w:w w:val="115"/>
          <w:sz w:val="22"/>
        </w:rPr>
        <w:t> </w:t>
      </w:r>
      <w:r>
        <w:rPr>
          <w:color w:val="58595B"/>
          <w:w w:val="115"/>
          <w:sz w:val="22"/>
        </w:rPr>
        <w:t>ongoing</w:t>
      </w:r>
      <w:r>
        <w:rPr>
          <w:color w:val="58595B"/>
          <w:spacing w:val="-13"/>
          <w:w w:val="115"/>
          <w:sz w:val="22"/>
        </w:rPr>
        <w:t> </w:t>
      </w:r>
      <w:r>
        <w:rPr>
          <w:color w:val="58595B"/>
          <w:w w:val="115"/>
          <w:sz w:val="22"/>
        </w:rPr>
        <w:t>consultation.</w:t>
      </w:r>
    </w:p>
    <w:p>
      <w:pPr>
        <w:pStyle w:val="ListParagraph"/>
        <w:numPr>
          <w:ilvl w:val="0"/>
          <w:numId w:val="24"/>
        </w:numPr>
        <w:tabs>
          <w:tab w:pos="787" w:val="left" w:leader="none"/>
        </w:tabs>
        <w:spacing w:line="240" w:lineRule="auto" w:before="2" w:after="0"/>
        <w:ind w:left="787" w:right="0" w:hanging="364"/>
        <w:jc w:val="left"/>
        <w:rPr>
          <w:sz w:val="22"/>
        </w:rPr>
      </w:pPr>
      <w:r>
        <w:rPr>
          <w:color w:val="58595B"/>
          <w:w w:val="115"/>
          <w:sz w:val="22"/>
        </w:rPr>
        <w:t>Maximum</w:t>
      </w:r>
      <w:r>
        <w:rPr>
          <w:color w:val="58595B"/>
          <w:spacing w:val="-10"/>
          <w:w w:val="115"/>
          <w:sz w:val="22"/>
        </w:rPr>
        <w:t> </w:t>
      </w:r>
      <w:r>
        <w:rPr>
          <w:color w:val="58595B"/>
          <w:w w:val="115"/>
          <w:sz w:val="22"/>
        </w:rPr>
        <w:t>doctor</w:t>
      </w:r>
      <w:r>
        <w:rPr>
          <w:color w:val="58595B"/>
          <w:spacing w:val="-11"/>
          <w:w w:val="115"/>
          <w:sz w:val="22"/>
        </w:rPr>
        <w:t> </w:t>
      </w:r>
      <w:r>
        <w:rPr>
          <w:color w:val="58595B"/>
          <w:w w:val="115"/>
          <w:sz w:val="22"/>
        </w:rPr>
        <w:t>consultation</w:t>
      </w:r>
      <w:r>
        <w:rPr>
          <w:color w:val="58595B"/>
          <w:spacing w:val="-11"/>
          <w:w w:val="115"/>
          <w:sz w:val="22"/>
        </w:rPr>
        <w:t> </w:t>
      </w:r>
      <w:r>
        <w:rPr>
          <w:color w:val="58595B"/>
          <w:w w:val="115"/>
          <w:sz w:val="22"/>
        </w:rPr>
        <w:t>fees</w:t>
      </w:r>
      <w:r>
        <w:rPr>
          <w:color w:val="58595B"/>
          <w:spacing w:val="-8"/>
          <w:w w:val="115"/>
          <w:sz w:val="22"/>
        </w:rPr>
        <w:t> </w:t>
      </w:r>
      <w:r>
        <w:rPr>
          <w:color w:val="58595B"/>
          <w:w w:val="115"/>
          <w:sz w:val="22"/>
        </w:rPr>
        <w:t>applicable</w:t>
      </w:r>
      <w:r>
        <w:rPr>
          <w:color w:val="58595B"/>
          <w:spacing w:val="-10"/>
          <w:w w:val="115"/>
          <w:sz w:val="22"/>
        </w:rPr>
        <w:t> </w:t>
      </w:r>
      <w:r>
        <w:rPr>
          <w:color w:val="58595B"/>
          <w:w w:val="115"/>
          <w:sz w:val="22"/>
        </w:rPr>
        <w:t>as</w:t>
      </w:r>
      <w:r>
        <w:rPr>
          <w:color w:val="58595B"/>
          <w:spacing w:val="-9"/>
          <w:w w:val="115"/>
          <w:sz w:val="22"/>
        </w:rPr>
        <w:t> </w:t>
      </w:r>
      <w:r>
        <w:rPr>
          <w:color w:val="58595B"/>
          <w:spacing w:val="-2"/>
          <w:w w:val="115"/>
          <w:sz w:val="22"/>
        </w:rPr>
        <w:t>below,</w:t>
      </w:r>
    </w:p>
    <w:p>
      <w:pPr>
        <w:spacing w:line="240" w:lineRule="auto"/>
        <w:ind w:left="423" w:right="0" w:firstLine="0"/>
        <w:rPr>
          <w:sz w:val="20"/>
        </w:rPr>
      </w:pPr>
      <w:r>
        <w:rPr>
          <w:sz w:val="20"/>
        </w:rPr>
        <mc:AlternateContent>
          <mc:Choice Requires="wps">
            <w:drawing>
              <wp:inline distT="0" distB="0" distL="0" distR="0">
                <wp:extent cx="2800350" cy="351155"/>
                <wp:effectExtent l="0" t="0" r="0" b="1270"/>
                <wp:docPr id="49" name="Group 49"/>
                <wp:cNvGraphicFramePr>
                  <a:graphicFrameLocks/>
                </wp:cNvGraphicFramePr>
                <a:graphic>
                  <a:graphicData uri="http://schemas.microsoft.com/office/word/2010/wordprocessingGroup">
                    <wpg:wgp>
                      <wpg:cNvPr id="49" name="Group 49"/>
                      <wpg:cNvGrpSpPr/>
                      <wpg:grpSpPr>
                        <a:xfrm>
                          <a:off x="0" y="0"/>
                          <a:ext cx="2800350" cy="351155"/>
                          <a:chExt cx="2800350" cy="351155"/>
                        </a:xfrm>
                      </wpg:grpSpPr>
                      <wps:wsp>
                        <wps:cNvPr id="50" name="Textbox 50"/>
                        <wps:cNvSpPr txBox="1"/>
                        <wps:spPr>
                          <a:xfrm>
                            <a:off x="0" y="0"/>
                            <a:ext cx="72390" cy="195580"/>
                          </a:xfrm>
                          <a:prstGeom prst="rect">
                            <a:avLst/>
                          </a:prstGeom>
                        </wps:spPr>
                        <wps:txbx>
                          <w:txbxContent>
                            <w:p>
                              <w:pPr>
                                <w:spacing w:before="24"/>
                                <w:ind w:left="0" w:right="0" w:firstLine="0"/>
                                <w:jc w:val="left"/>
                                <w:rPr>
                                  <w:sz w:val="22"/>
                                </w:rPr>
                              </w:pPr>
                              <w:r>
                                <w:rPr>
                                  <w:color w:val="58595B"/>
                                  <w:spacing w:val="-5"/>
                                  <w:sz w:val="22"/>
                                </w:rPr>
                                <w:t>i.</w:t>
                              </w:r>
                            </w:p>
                          </w:txbxContent>
                        </wps:txbx>
                        <wps:bodyPr wrap="square" lIns="0" tIns="0" rIns="0" bIns="0" rtlCol="0">
                          <a:noAutofit/>
                        </wps:bodyPr>
                      </wps:wsp>
                      <pic:pic>
                        <pic:nvPicPr>
                          <pic:cNvPr id="51" name="Image 51"/>
                          <pic:cNvPicPr/>
                        </pic:nvPicPr>
                        <pic:blipFill>
                          <a:blip r:embed="rId13" cstate="print"/>
                          <a:stretch>
                            <a:fillRect/>
                          </a:stretch>
                        </pic:blipFill>
                        <pic:spPr>
                          <a:xfrm>
                            <a:off x="8661" y="15088"/>
                            <a:ext cx="2791485" cy="335559"/>
                          </a:xfrm>
                          <a:prstGeom prst="rect">
                            <a:avLst/>
                          </a:prstGeom>
                        </pic:spPr>
                      </pic:pic>
                    </wpg:wgp>
                  </a:graphicData>
                </a:graphic>
              </wp:inline>
            </w:drawing>
          </mc:Choice>
          <mc:Fallback>
            <w:pict>
              <v:group style="width:220.5pt;height:27.65pt;mso-position-horizontal-relative:char;mso-position-vertical-relative:line" id="docshapegroup1" coordorigin="0,0" coordsize="4410,553">
                <v:shapetype id="_x0000_t202" o:spt="202" coordsize="21600,21600" path="m,l,21600r21600,l21600,xe">
                  <v:stroke joinstyle="miter"/>
                  <v:path gradientshapeok="t" o:connecttype="rect"/>
                </v:shapetype>
                <v:shape style="position:absolute;left:0;top:0;width:114;height:308" type="#_x0000_t202" id="docshape2" filled="false" stroked="false">
                  <v:textbox inset="0,0,0,0">
                    <w:txbxContent>
                      <w:p>
                        <w:pPr>
                          <w:spacing w:before="24"/>
                          <w:ind w:left="0" w:right="0" w:firstLine="0"/>
                          <w:jc w:val="left"/>
                          <w:rPr>
                            <w:sz w:val="22"/>
                          </w:rPr>
                        </w:pPr>
                        <w:r>
                          <w:rPr>
                            <w:color w:val="58595B"/>
                            <w:spacing w:val="-5"/>
                            <w:sz w:val="22"/>
                          </w:rPr>
                          <w:t>i.</w:t>
                        </w:r>
                      </w:p>
                    </w:txbxContent>
                  </v:textbox>
                  <w10:wrap type="none"/>
                </v:shape>
                <v:shape style="position:absolute;left:13;top:23;width:4397;height:529" type="#_x0000_t75" id="docshape3" stroked="false">
                  <v:imagedata r:id="rId13" o:title=""/>
                </v:shape>
              </v:group>
            </w:pict>
          </mc:Fallback>
        </mc:AlternateContent>
      </w:r>
      <w:r>
        <w:rPr>
          <w:sz w:val="20"/>
        </w:rPr>
      </w:r>
    </w:p>
    <w:p>
      <w:pPr>
        <w:pStyle w:val="Heading1"/>
        <w:spacing w:before="231"/>
        <w:ind w:left="423"/>
      </w:pPr>
      <w:r>
        <w:rPr>
          <w:color w:val="58595B"/>
        </w:rPr>
        <w:t>Below</w:t>
      </w:r>
      <w:r>
        <w:rPr>
          <w:color w:val="58595B"/>
          <w:spacing w:val="23"/>
        </w:rPr>
        <w:t> </w:t>
      </w:r>
      <w:r>
        <w:rPr>
          <w:color w:val="58595B"/>
        </w:rPr>
        <w:t>is</w:t>
      </w:r>
      <w:r>
        <w:rPr>
          <w:color w:val="58595B"/>
          <w:spacing w:val="32"/>
        </w:rPr>
        <w:t> </w:t>
      </w:r>
      <w:r>
        <w:rPr>
          <w:color w:val="58595B"/>
        </w:rPr>
        <w:t>the</w:t>
      </w:r>
      <w:r>
        <w:rPr>
          <w:color w:val="58595B"/>
          <w:spacing w:val="28"/>
        </w:rPr>
        <w:t> </w:t>
      </w:r>
      <w:r>
        <w:rPr>
          <w:color w:val="58595B"/>
        </w:rPr>
        <w:t>doctor</w:t>
      </w:r>
      <w:r>
        <w:rPr>
          <w:color w:val="58595B"/>
          <w:spacing w:val="26"/>
        </w:rPr>
        <w:t> </w:t>
      </w:r>
      <w:r>
        <w:rPr>
          <w:color w:val="58595B"/>
        </w:rPr>
        <w:t>specialties</w:t>
      </w:r>
      <w:r>
        <w:rPr>
          <w:color w:val="58595B"/>
          <w:spacing w:val="32"/>
        </w:rPr>
        <w:t> </w:t>
      </w:r>
      <w:r>
        <w:rPr>
          <w:color w:val="58595B"/>
          <w:spacing w:val="-2"/>
        </w:rPr>
        <w:t>covered:</w:t>
      </w:r>
    </w:p>
    <w:p>
      <w:pPr>
        <w:pStyle w:val="ListParagraph"/>
        <w:numPr>
          <w:ilvl w:val="0"/>
          <w:numId w:val="25"/>
        </w:numPr>
        <w:tabs>
          <w:tab w:pos="630" w:val="left" w:leader="none"/>
        </w:tabs>
        <w:spacing w:line="240" w:lineRule="auto" w:before="133" w:after="0"/>
        <w:ind w:left="630" w:right="0" w:hanging="207"/>
        <w:jc w:val="both"/>
        <w:rPr>
          <w:sz w:val="22"/>
        </w:rPr>
      </w:pPr>
      <w:r>
        <w:rPr>
          <w:b/>
          <w:color w:val="58595B"/>
          <w:spacing w:val="4"/>
          <w:sz w:val="22"/>
        </w:rPr>
        <w:t>General</w:t>
      </w:r>
      <w:r>
        <w:rPr>
          <w:b/>
          <w:color w:val="58595B"/>
          <w:spacing w:val="26"/>
          <w:sz w:val="22"/>
        </w:rPr>
        <w:t> </w:t>
      </w:r>
      <w:r>
        <w:rPr>
          <w:b/>
          <w:color w:val="58595B"/>
          <w:spacing w:val="4"/>
          <w:sz w:val="22"/>
        </w:rPr>
        <w:t>Physician:</w:t>
      </w:r>
      <w:r>
        <w:rPr>
          <w:b/>
          <w:color w:val="58595B"/>
          <w:spacing w:val="51"/>
          <w:sz w:val="22"/>
        </w:rPr>
        <w:t> </w:t>
      </w:r>
      <w:r>
        <w:rPr>
          <w:color w:val="58595B"/>
          <w:spacing w:val="4"/>
          <w:sz w:val="22"/>
        </w:rPr>
        <w:t>General</w:t>
      </w:r>
      <w:r>
        <w:rPr>
          <w:color w:val="58595B"/>
          <w:spacing w:val="51"/>
          <w:sz w:val="22"/>
        </w:rPr>
        <w:t> </w:t>
      </w:r>
      <w:r>
        <w:rPr>
          <w:color w:val="58595B"/>
          <w:spacing w:val="4"/>
          <w:sz w:val="22"/>
        </w:rPr>
        <w:t>Physician,</w:t>
      </w:r>
      <w:r>
        <w:rPr>
          <w:color w:val="58595B"/>
          <w:spacing w:val="56"/>
          <w:sz w:val="22"/>
        </w:rPr>
        <w:t> </w:t>
      </w:r>
      <w:r>
        <w:rPr>
          <w:color w:val="58595B"/>
          <w:spacing w:val="4"/>
          <w:sz w:val="22"/>
        </w:rPr>
        <w:t>Homeopathy,</w:t>
      </w:r>
      <w:r>
        <w:rPr>
          <w:color w:val="58595B"/>
          <w:spacing w:val="56"/>
          <w:sz w:val="22"/>
        </w:rPr>
        <w:t> </w:t>
      </w:r>
      <w:r>
        <w:rPr>
          <w:color w:val="58595B"/>
          <w:spacing w:val="-2"/>
          <w:sz w:val="22"/>
        </w:rPr>
        <w:t>Ayurveda</w:t>
      </w:r>
    </w:p>
    <w:p>
      <w:pPr>
        <w:pStyle w:val="ListParagraph"/>
        <w:numPr>
          <w:ilvl w:val="0"/>
          <w:numId w:val="25"/>
        </w:numPr>
        <w:tabs>
          <w:tab w:pos="630" w:val="left" w:leader="none"/>
          <w:tab w:pos="658" w:val="left" w:leader="none"/>
        </w:tabs>
        <w:spacing w:line="249" w:lineRule="auto" w:before="11" w:after="0"/>
        <w:ind w:left="658" w:right="798" w:hanging="235"/>
        <w:jc w:val="both"/>
        <w:rPr>
          <w:sz w:val="22"/>
        </w:rPr>
      </w:pPr>
      <w:r>
        <w:rPr>
          <w:b/>
          <w:color w:val="58595B"/>
          <w:w w:val="105"/>
          <w:sz w:val="22"/>
        </w:rPr>
        <w:t>Specialist: </w:t>
      </w:r>
      <w:r>
        <w:rPr>
          <w:color w:val="58595B"/>
          <w:w w:val="105"/>
          <w:sz w:val="22"/>
        </w:rPr>
        <w:t>Gynaecologist &amp; Obstetrician, Homeopath, Dentist, Dermatologist, Orthopaedic, Paediatrician, Unani, Ophthalmologist, Ayurveda, ENT, General Surgeon, Anaesthesiologist, Radiologist, Pathologist, Sexologist, Dermatologist, ENT Surgeon, Haematologist, Preventive medicine specialist</w:t>
      </w:r>
    </w:p>
    <w:p>
      <w:pPr>
        <w:pStyle w:val="ListParagraph"/>
        <w:numPr>
          <w:ilvl w:val="0"/>
          <w:numId w:val="25"/>
        </w:numPr>
        <w:tabs>
          <w:tab w:pos="630" w:val="left" w:leader="none"/>
          <w:tab w:pos="658" w:val="left" w:leader="none"/>
        </w:tabs>
        <w:spacing w:line="249" w:lineRule="auto" w:before="4" w:after="0"/>
        <w:ind w:left="658" w:right="1028" w:hanging="235"/>
        <w:jc w:val="left"/>
        <w:rPr>
          <w:sz w:val="22"/>
        </w:rPr>
      </w:pPr>
      <w:r>
        <w:rPr>
          <w:b/>
          <w:color w:val="58595B"/>
          <w:w w:val="110"/>
          <w:sz w:val="22"/>
        </w:rPr>
        <w:t>Super</w:t>
      </w:r>
      <w:r>
        <w:rPr>
          <w:b/>
          <w:color w:val="58595B"/>
          <w:spacing w:val="-8"/>
          <w:w w:val="110"/>
          <w:sz w:val="22"/>
        </w:rPr>
        <w:t> </w:t>
      </w:r>
      <w:r>
        <w:rPr>
          <w:b/>
          <w:color w:val="58595B"/>
          <w:w w:val="110"/>
          <w:sz w:val="22"/>
        </w:rPr>
        <w:t>Specialist: </w:t>
      </w:r>
      <w:r>
        <w:rPr>
          <w:color w:val="58595B"/>
          <w:w w:val="110"/>
          <w:sz w:val="22"/>
        </w:rPr>
        <w:t>Paediatric surgeon, Dental Surgeon, Cardiologist, Pulmonologist, Diabetologist, Oncologist, Neurologist, Gastroenterologist, Nephrologist, Urologist, Orthodontic, Orthopaedics &amp; Joint Replacement, Rheumatologist, Endocrinologist, Laparoscopic</w:t>
      </w:r>
      <w:r>
        <w:rPr>
          <w:color w:val="58595B"/>
          <w:spacing w:val="-3"/>
          <w:w w:val="110"/>
          <w:sz w:val="22"/>
        </w:rPr>
        <w:t> </w:t>
      </w:r>
      <w:r>
        <w:rPr>
          <w:color w:val="58595B"/>
          <w:w w:val="110"/>
          <w:sz w:val="22"/>
        </w:rPr>
        <w:t>Surgeon, General Surgeon, Vascular</w:t>
      </w:r>
      <w:r>
        <w:rPr>
          <w:color w:val="58595B"/>
          <w:spacing w:val="-1"/>
          <w:w w:val="110"/>
          <w:sz w:val="22"/>
        </w:rPr>
        <w:t> </w:t>
      </w:r>
      <w:r>
        <w:rPr>
          <w:color w:val="58595B"/>
          <w:w w:val="110"/>
          <w:sz w:val="22"/>
        </w:rPr>
        <w:t>Surgeon, Infectious disease specialist</w:t>
      </w:r>
    </w:p>
    <w:p>
      <w:pPr>
        <w:pStyle w:val="BodyText"/>
        <w:spacing w:before="104"/>
      </w:pPr>
    </w:p>
    <w:p>
      <w:pPr>
        <w:pStyle w:val="Heading1"/>
        <w:numPr>
          <w:ilvl w:val="0"/>
          <w:numId w:val="23"/>
        </w:numPr>
        <w:tabs>
          <w:tab w:pos="761" w:val="left" w:leader="none"/>
        </w:tabs>
        <w:spacing w:line="376" w:lineRule="auto" w:before="0" w:after="0"/>
        <w:ind w:left="423" w:right="2966" w:firstLine="4"/>
        <w:jc w:val="left"/>
      </w:pPr>
      <w:r>
        <w:rPr>
          <w:color w:val="58595B"/>
          <w:w w:val="105"/>
        </w:rPr>
        <w:t>Doctor</w:t>
      </w:r>
      <w:r>
        <w:rPr>
          <w:color w:val="58595B"/>
          <w:spacing w:val="-5"/>
          <w:w w:val="105"/>
        </w:rPr>
        <w:t> </w:t>
      </w:r>
      <w:r>
        <w:rPr>
          <w:color w:val="58595B"/>
          <w:w w:val="105"/>
        </w:rPr>
        <w:t>Prescribed</w:t>
      </w:r>
      <w:r>
        <w:rPr>
          <w:color w:val="58595B"/>
          <w:spacing w:val="-2"/>
          <w:w w:val="105"/>
        </w:rPr>
        <w:t> </w:t>
      </w:r>
      <w:r>
        <w:rPr>
          <w:color w:val="58595B"/>
          <w:w w:val="105"/>
        </w:rPr>
        <w:t>Diagnostics</w:t>
      </w:r>
      <w:r>
        <w:rPr>
          <w:color w:val="58595B"/>
          <w:spacing w:val="-1"/>
          <w:w w:val="105"/>
        </w:rPr>
        <w:t> </w:t>
      </w:r>
      <w:r>
        <w:rPr>
          <w:color w:val="58595B"/>
          <w:w w:val="105"/>
        </w:rPr>
        <w:t>(Doctor</w:t>
      </w:r>
      <w:r>
        <w:rPr>
          <w:color w:val="58595B"/>
          <w:spacing w:val="-5"/>
          <w:w w:val="105"/>
        </w:rPr>
        <w:t> </w:t>
      </w:r>
      <w:r>
        <w:rPr>
          <w:color w:val="58595B"/>
          <w:w w:val="105"/>
        </w:rPr>
        <w:t>Prescribed</w:t>
      </w:r>
      <w:r>
        <w:rPr>
          <w:color w:val="58595B"/>
          <w:spacing w:val="-2"/>
          <w:w w:val="105"/>
        </w:rPr>
        <w:t> </w:t>
      </w:r>
      <w:r>
        <w:rPr>
          <w:color w:val="58595B"/>
          <w:w w:val="105"/>
        </w:rPr>
        <w:t>Lab</w:t>
      </w:r>
      <w:r>
        <w:rPr>
          <w:color w:val="58595B"/>
          <w:spacing w:val="-2"/>
          <w:w w:val="105"/>
        </w:rPr>
        <w:t> </w:t>
      </w:r>
      <w:r>
        <w:rPr>
          <w:color w:val="58595B"/>
          <w:w w:val="105"/>
        </w:rPr>
        <w:t>&amp;</w:t>
      </w:r>
      <w:r>
        <w:rPr>
          <w:color w:val="58595B"/>
          <w:spacing w:val="29"/>
          <w:w w:val="105"/>
        </w:rPr>
        <w:t> </w:t>
      </w:r>
      <w:r>
        <w:rPr>
          <w:color w:val="58595B"/>
          <w:w w:val="105"/>
        </w:rPr>
        <w:t>Radiology): </w:t>
      </w:r>
      <w:r>
        <w:rPr>
          <w:color w:val="58595B"/>
          <w:spacing w:val="-2"/>
          <w:w w:val="105"/>
        </w:rPr>
        <w:t>Coverage:</w:t>
      </w:r>
    </w:p>
    <w:p>
      <w:pPr>
        <w:pStyle w:val="BodyText"/>
        <w:spacing w:line="249" w:lineRule="auto" w:before="0"/>
        <w:ind w:left="423" w:right="609"/>
      </w:pPr>
      <w:r>
        <w:rPr>
          <w:color w:val="58595B"/>
          <w:w w:val="115"/>
        </w:rPr>
        <w:t>The</w:t>
      </w:r>
      <w:r>
        <w:rPr>
          <w:color w:val="58595B"/>
          <w:spacing w:val="-6"/>
          <w:w w:val="115"/>
        </w:rPr>
        <w:t> </w:t>
      </w:r>
      <w:r>
        <w:rPr>
          <w:color w:val="58595B"/>
          <w:w w:val="115"/>
        </w:rPr>
        <w:t>Insured</w:t>
      </w:r>
      <w:r>
        <w:rPr>
          <w:color w:val="58595B"/>
          <w:spacing w:val="-4"/>
          <w:w w:val="115"/>
        </w:rPr>
        <w:t> </w:t>
      </w:r>
      <w:r>
        <w:rPr>
          <w:color w:val="58595B"/>
          <w:w w:val="115"/>
        </w:rPr>
        <w:t>member/</w:t>
      </w:r>
      <w:r>
        <w:rPr>
          <w:color w:val="58595B"/>
          <w:spacing w:val="-46"/>
          <w:w w:val="115"/>
        </w:rPr>
        <w:t> </w:t>
      </w:r>
      <w:r>
        <w:rPr>
          <w:color w:val="58595B"/>
          <w:w w:val="115"/>
        </w:rPr>
        <w:t>s</w:t>
      </w:r>
      <w:r>
        <w:rPr>
          <w:color w:val="58595B"/>
          <w:spacing w:val="-4"/>
          <w:w w:val="115"/>
        </w:rPr>
        <w:t> </w:t>
      </w:r>
      <w:r>
        <w:rPr>
          <w:color w:val="58595B"/>
          <w:w w:val="115"/>
        </w:rPr>
        <w:t>can</w:t>
      </w:r>
      <w:r>
        <w:rPr>
          <w:color w:val="58595B"/>
          <w:spacing w:val="-6"/>
          <w:w w:val="115"/>
        </w:rPr>
        <w:t> </w:t>
      </w:r>
      <w:r>
        <w:rPr>
          <w:color w:val="58595B"/>
          <w:w w:val="115"/>
        </w:rPr>
        <w:t>avail</w:t>
      </w:r>
      <w:r>
        <w:rPr>
          <w:color w:val="58595B"/>
          <w:spacing w:val="-3"/>
          <w:w w:val="115"/>
        </w:rPr>
        <w:t> </w:t>
      </w:r>
      <w:r>
        <w:rPr>
          <w:color w:val="58595B"/>
          <w:w w:val="115"/>
        </w:rPr>
        <w:t>the</w:t>
      </w:r>
      <w:r>
        <w:rPr>
          <w:color w:val="58595B"/>
          <w:spacing w:val="-6"/>
          <w:w w:val="115"/>
        </w:rPr>
        <w:t> </w:t>
      </w:r>
      <w:r>
        <w:rPr>
          <w:color w:val="58595B"/>
          <w:w w:val="115"/>
        </w:rPr>
        <w:t>cashless</w:t>
      </w:r>
      <w:r>
        <w:rPr>
          <w:color w:val="58595B"/>
          <w:spacing w:val="-4"/>
          <w:w w:val="115"/>
        </w:rPr>
        <w:t> </w:t>
      </w:r>
      <w:r>
        <w:rPr>
          <w:color w:val="58595B"/>
          <w:w w:val="115"/>
        </w:rPr>
        <w:t>service</w:t>
      </w:r>
      <w:r>
        <w:rPr>
          <w:color w:val="58595B"/>
          <w:spacing w:val="-6"/>
          <w:w w:val="115"/>
        </w:rPr>
        <w:t> </w:t>
      </w:r>
      <w:r>
        <w:rPr>
          <w:color w:val="58595B"/>
          <w:w w:val="115"/>
        </w:rPr>
        <w:t>for</w:t>
      </w:r>
      <w:r>
        <w:rPr>
          <w:color w:val="58595B"/>
          <w:spacing w:val="-7"/>
          <w:w w:val="115"/>
        </w:rPr>
        <w:t> </w:t>
      </w:r>
      <w:r>
        <w:rPr>
          <w:color w:val="58595B"/>
          <w:w w:val="115"/>
        </w:rPr>
        <w:t>investigations</w:t>
      </w:r>
      <w:r>
        <w:rPr>
          <w:color w:val="58595B"/>
          <w:spacing w:val="-4"/>
          <w:w w:val="115"/>
        </w:rPr>
        <w:t> </w:t>
      </w:r>
      <w:r>
        <w:rPr>
          <w:color w:val="58595B"/>
          <w:w w:val="115"/>
        </w:rPr>
        <w:t>prescribed</w:t>
      </w:r>
      <w:r>
        <w:rPr>
          <w:color w:val="58595B"/>
          <w:spacing w:val="-4"/>
          <w:w w:val="115"/>
        </w:rPr>
        <w:t> </w:t>
      </w:r>
      <w:r>
        <w:rPr>
          <w:color w:val="58595B"/>
          <w:w w:val="115"/>
        </w:rPr>
        <w:t>by</w:t>
      </w:r>
      <w:r>
        <w:rPr>
          <w:color w:val="58595B"/>
          <w:spacing w:val="-5"/>
          <w:w w:val="115"/>
        </w:rPr>
        <w:t> </w:t>
      </w:r>
      <w:r>
        <w:rPr>
          <w:color w:val="58595B"/>
          <w:w w:val="115"/>
        </w:rPr>
        <w:t>the Medical</w:t>
      </w:r>
      <w:r>
        <w:rPr>
          <w:color w:val="58595B"/>
          <w:spacing w:val="-10"/>
          <w:w w:val="115"/>
        </w:rPr>
        <w:t> </w:t>
      </w:r>
      <w:r>
        <w:rPr>
          <w:color w:val="58595B"/>
          <w:w w:val="115"/>
        </w:rPr>
        <w:t>Practitioner</w:t>
      </w:r>
      <w:r>
        <w:rPr>
          <w:color w:val="58595B"/>
          <w:spacing w:val="-14"/>
          <w:w w:val="115"/>
        </w:rPr>
        <w:t> </w:t>
      </w:r>
      <w:r>
        <w:rPr>
          <w:color w:val="58595B"/>
          <w:w w:val="115"/>
        </w:rPr>
        <w:t>for</w:t>
      </w:r>
      <w:r>
        <w:rPr>
          <w:color w:val="58595B"/>
          <w:spacing w:val="-14"/>
          <w:w w:val="115"/>
        </w:rPr>
        <w:t> </w:t>
      </w:r>
      <w:r>
        <w:rPr>
          <w:color w:val="58595B"/>
          <w:w w:val="115"/>
        </w:rPr>
        <w:t>pathology</w:t>
      </w:r>
      <w:r>
        <w:rPr>
          <w:color w:val="58595B"/>
          <w:spacing w:val="-12"/>
          <w:w w:val="115"/>
        </w:rPr>
        <w:t> </w:t>
      </w:r>
      <w:r>
        <w:rPr>
          <w:color w:val="58595B"/>
          <w:w w:val="115"/>
        </w:rPr>
        <w:t>or</w:t>
      </w:r>
      <w:r>
        <w:rPr>
          <w:color w:val="58595B"/>
          <w:spacing w:val="-14"/>
          <w:w w:val="115"/>
        </w:rPr>
        <w:t> </w:t>
      </w:r>
      <w:r>
        <w:rPr>
          <w:color w:val="58595B"/>
          <w:w w:val="115"/>
        </w:rPr>
        <w:t>radiology</w:t>
      </w:r>
      <w:r>
        <w:rPr>
          <w:color w:val="58595B"/>
          <w:spacing w:val="-12"/>
          <w:w w:val="115"/>
        </w:rPr>
        <w:t> </w:t>
      </w:r>
      <w:r>
        <w:rPr>
          <w:color w:val="58595B"/>
          <w:w w:val="115"/>
        </w:rPr>
        <w:t>from</w:t>
      </w:r>
      <w:r>
        <w:rPr>
          <w:color w:val="58595B"/>
          <w:spacing w:val="-12"/>
          <w:w w:val="115"/>
        </w:rPr>
        <w:t> </w:t>
      </w:r>
      <w:r>
        <w:rPr>
          <w:color w:val="58595B"/>
          <w:w w:val="115"/>
        </w:rPr>
        <w:t>network</w:t>
      </w:r>
      <w:r>
        <w:rPr>
          <w:color w:val="58595B"/>
          <w:spacing w:val="-7"/>
          <w:w w:val="115"/>
        </w:rPr>
        <w:t> </w:t>
      </w:r>
      <w:r>
        <w:rPr>
          <w:color w:val="58595B"/>
          <w:w w:val="115"/>
        </w:rPr>
        <w:t>provider/</w:t>
      </w:r>
      <w:r>
        <w:rPr>
          <w:color w:val="58595B"/>
          <w:spacing w:val="11"/>
          <w:w w:val="115"/>
        </w:rPr>
        <w:t> </w:t>
      </w:r>
      <w:r>
        <w:rPr>
          <w:color w:val="58595B"/>
          <w:w w:val="115"/>
        </w:rPr>
        <w:t>health</w:t>
      </w:r>
      <w:r>
        <w:rPr>
          <w:color w:val="58595B"/>
          <w:spacing w:val="-13"/>
          <w:w w:val="115"/>
        </w:rPr>
        <w:t> </w:t>
      </w:r>
      <w:r>
        <w:rPr>
          <w:color w:val="58595B"/>
          <w:w w:val="115"/>
        </w:rPr>
        <w:t>service</w:t>
      </w:r>
      <w:r>
        <w:rPr>
          <w:color w:val="58595B"/>
          <w:spacing w:val="-13"/>
          <w:w w:val="115"/>
        </w:rPr>
        <w:t> </w:t>
      </w:r>
      <w:r>
        <w:rPr>
          <w:color w:val="58595B"/>
          <w:w w:val="115"/>
        </w:rPr>
        <w:t>provider up to the limit as specified.</w:t>
      </w:r>
    </w:p>
    <w:p>
      <w:pPr>
        <w:pStyle w:val="Heading1"/>
        <w:spacing w:before="128"/>
        <w:ind w:left="423"/>
      </w:pPr>
      <w:r>
        <w:rPr>
          <w:color w:val="58595B"/>
          <w:spacing w:val="-2"/>
        </w:rPr>
        <w:t>Exclusion:</w:t>
      </w:r>
    </w:p>
    <w:p>
      <w:pPr>
        <w:pStyle w:val="ListParagraph"/>
        <w:numPr>
          <w:ilvl w:val="0"/>
          <w:numId w:val="26"/>
        </w:numPr>
        <w:tabs>
          <w:tab w:pos="580" w:val="left" w:leader="none"/>
        </w:tabs>
        <w:spacing w:line="240" w:lineRule="auto" w:before="133" w:after="0"/>
        <w:ind w:left="580" w:right="0" w:hanging="157"/>
        <w:jc w:val="left"/>
        <w:rPr>
          <w:sz w:val="22"/>
        </w:rPr>
      </w:pPr>
      <w:r>
        <w:rPr>
          <w:color w:val="58595B"/>
          <w:w w:val="115"/>
          <w:sz w:val="22"/>
        </w:rPr>
        <w:t>Claims</w:t>
      </w:r>
      <w:r>
        <w:rPr>
          <w:color w:val="58595B"/>
          <w:spacing w:val="-12"/>
          <w:w w:val="115"/>
          <w:sz w:val="22"/>
        </w:rPr>
        <w:t> </w:t>
      </w:r>
      <w:r>
        <w:rPr>
          <w:color w:val="58595B"/>
          <w:w w:val="115"/>
          <w:sz w:val="22"/>
        </w:rPr>
        <w:t>without</w:t>
      </w:r>
      <w:r>
        <w:rPr>
          <w:color w:val="58595B"/>
          <w:spacing w:val="-15"/>
          <w:w w:val="115"/>
          <w:sz w:val="22"/>
        </w:rPr>
        <w:t> </w:t>
      </w:r>
      <w:r>
        <w:rPr>
          <w:color w:val="58595B"/>
          <w:w w:val="115"/>
          <w:sz w:val="22"/>
        </w:rPr>
        <w:t>prescription</w:t>
      </w:r>
      <w:r>
        <w:rPr>
          <w:color w:val="58595B"/>
          <w:spacing w:val="-13"/>
          <w:w w:val="115"/>
          <w:sz w:val="22"/>
        </w:rPr>
        <w:t> </w:t>
      </w:r>
      <w:r>
        <w:rPr>
          <w:color w:val="58595B"/>
          <w:w w:val="115"/>
          <w:sz w:val="22"/>
        </w:rPr>
        <w:t>shall</w:t>
      </w:r>
      <w:r>
        <w:rPr>
          <w:color w:val="58595B"/>
          <w:spacing w:val="-11"/>
          <w:w w:val="115"/>
          <w:sz w:val="22"/>
        </w:rPr>
        <w:t> </w:t>
      </w:r>
      <w:r>
        <w:rPr>
          <w:color w:val="58595B"/>
          <w:w w:val="115"/>
          <w:sz w:val="22"/>
        </w:rPr>
        <w:t>not</w:t>
      </w:r>
      <w:r>
        <w:rPr>
          <w:color w:val="58595B"/>
          <w:spacing w:val="-14"/>
          <w:w w:val="115"/>
          <w:sz w:val="22"/>
        </w:rPr>
        <w:t> </w:t>
      </w:r>
      <w:r>
        <w:rPr>
          <w:color w:val="58595B"/>
          <w:w w:val="115"/>
          <w:sz w:val="22"/>
        </w:rPr>
        <w:t>be</w:t>
      </w:r>
      <w:r>
        <w:rPr>
          <w:color w:val="58595B"/>
          <w:spacing w:val="-14"/>
          <w:w w:val="115"/>
          <w:sz w:val="22"/>
        </w:rPr>
        <w:t> </w:t>
      </w:r>
      <w:r>
        <w:rPr>
          <w:color w:val="58595B"/>
          <w:spacing w:val="-2"/>
          <w:w w:val="115"/>
          <w:sz w:val="22"/>
        </w:rPr>
        <w:t>covered.</w:t>
      </w:r>
    </w:p>
    <w:p>
      <w:pPr>
        <w:pStyle w:val="ListParagraph"/>
        <w:numPr>
          <w:ilvl w:val="0"/>
          <w:numId w:val="26"/>
        </w:numPr>
        <w:tabs>
          <w:tab w:pos="634" w:val="left" w:leader="none"/>
        </w:tabs>
        <w:spacing w:line="240" w:lineRule="auto" w:before="11" w:after="0"/>
        <w:ind w:left="634" w:right="0" w:hanging="211"/>
        <w:jc w:val="left"/>
        <w:rPr>
          <w:sz w:val="22"/>
        </w:rPr>
      </w:pPr>
      <w:r>
        <w:rPr>
          <w:color w:val="58595B"/>
          <w:w w:val="110"/>
          <w:sz w:val="22"/>
        </w:rPr>
        <w:t>Preventive</w:t>
      </w:r>
      <w:r>
        <w:rPr>
          <w:color w:val="58595B"/>
          <w:spacing w:val="8"/>
          <w:w w:val="110"/>
          <w:sz w:val="22"/>
        </w:rPr>
        <w:t> </w:t>
      </w:r>
      <w:r>
        <w:rPr>
          <w:color w:val="58595B"/>
          <w:w w:val="110"/>
          <w:sz w:val="22"/>
        </w:rPr>
        <w:t>health</w:t>
      </w:r>
      <w:r>
        <w:rPr>
          <w:color w:val="58595B"/>
          <w:spacing w:val="7"/>
          <w:w w:val="110"/>
          <w:sz w:val="22"/>
        </w:rPr>
        <w:t> </w:t>
      </w:r>
      <w:r>
        <w:rPr>
          <w:color w:val="58595B"/>
          <w:w w:val="110"/>
          <w:sz w:val="22"/>
        </w:rPr>
        <w:t>tests</w:t>
      </w:r>
      <w:r>
        <w:rPr>
          <w:color w:val="58595B"/>
          <w:spacing w:val="11"/>
          <w:w w:val="110"/>
          <w:sz w:val="22"/>
        </w:rPr>
        <w:t> </w:t>
      </w:r>
      <w:r>
        <w:rPr>
          <w:color w:val="58595B"/>
          <w:w w:val="110"/>
          <w:sz w:val="22"/>
        </w:rPr>
        <w:t>shall</w:t>
      </w:r>
      <w:r>
        <w:rPr>
          <w:color w:val="58595B"/>
          <w:spacing w:val="12"/>
          <w:w w:val="110"/>
          <w:sz w:val="22"/>
        </w:rPr>
        <w:t> </w:t>
      </w:r>
      <w:r>
        <w:rPr>
          <w:color w:val="58595B"/>
          <w:w w:val="110"/>
          <w:sz w:val="22"/>
        </w:rPr>
        <w:t>not</w:t>
      </w:r>
      <w:r>
        <w:rPr>
          <w:color w:val="58595B"/>
          <w:spacing w:val="7"/>
          <w:w w:val="110"/>
          <w:sz w:val="22"/>
        </w:rPr>
        <w:t> </w:t>
      </w:r>
      <w:r>
        <w:rPr>
          <w:color w:val="58595B"/>
          <w:w w:val="110"/>
          <w:sz w:val="22"/>
        </w:rPr>
        <w:t>be</w:t>
      </w:r>
      <w:r>
        <w:rPr>
          <w:color w:val="58595B"/>
          <w:spacing w:val="8"/>
          <w:w w:val="110"/>
          <w:sz w:val="22"/>
        </w:rPr>
        <w:t> </w:t>
      </w:r>
      <w:r>
        <w:rPr>
          <w:color w:val="58595B"/>
          <w:w w:val="110"/>
          <w:sz w:val="22"/>
        </w:rPr>
        <w:t>covered</w:t>
      </w:r>
      <w:r>
        <w:rPr>
          <w:color w:val="58595B"/>
          <w:spacing w:val="10"/>
          <w:w w:val="110"/>
          <w:sz w:val="22"/>
        </w:rPr>
        <w:t> </w:t>
      </w:r>
      <w:r>
        <w:rPr>
          <w:color w:val="58595B"/>
          <w:w w:val="110"/>
          <w:sz w:val="22"/>
        </w:rPr>
        <w:t>under</w:t>
      </w:r>
      <w:r>
        <w:rPr>
          <w:color w:val="58595B"/>
          <w:spacing w:val="7"/>
          <w:w w:val="110"/>
          <w:sz w:val="22"/>
        </w:rPr>
        <w:t> </w:t>
      </w:r>
      <w:r>
        <w:rPr>
          <w:color w:val="58595B"/>
          <w:w w:val="110"/>
          <w:sz w:val="22"/>
        </w:rPr>
        <w:t>this</w:t>
      </w:r>
      <w:r>
        <w:rPr>
          <w:color w:val="58595B"/>
          <w:spacing w:val="11"/>
          <w:w w:val="110"/>
          <w:sz w:val="22"/>
        </w:rPr>
        <w:t> </w:t>
      </w:r>
      <w:r>
        <w:rPr>
          <w:color w:val="58595B"/>
          <w:spacing w:val="-2"/>
          <w:w w:val="110"/>
          <w:sz w:val="22"/>
        </w:rPr>
        <w:t>benefit.</w:t>
      </w:r>
    </w:p>
    <w:p>
      <w:pPr>
        <w:pStyle w:val="BodyText"/>
        <w:spacing w:before="63"/>
      </w:pPr>
    </w:p>
    <w:p>
      <w:pPr>
        <w:pStyle w:val="Heading1"/>
        <w:numPr>
          <w:ilvl w:val="0"/>
          <w:numId w:val="23"/>
        </w:numPr>
        <w:tabs>
          <w:tab w:pos="777" w:val="left" w:leader="none"/>
        </w:tabs>
        <w:spacing w:line="240" w:lineRule="auto" w:before="0" w:after="0"/>
        <w:ind w:left="777" w:right="0" w:hanging="350"/>
        <w:jc w:val="left"/>
      </w:pPr>
      <w:r>
        <w:rPr>
          <w:color w:val="58595B"/>
          <w:w w:val="110"/>
        </w:rPr>
        <w:t>Preventive</w:t>
      </w:r>
      <w:r>
        <w:rPr>
          <w:color w:val="58595B"/>
          <w:spacing w:val="-12"/>
          <w:w w:val="110"/>
        </w:rPr>
        <w:t> </w:t>
      </w:r>
      <w:r>
        <w:rPr>
          <w:color w:val="58595B"/>
          <w:w w:val="110"/>
        </w:rPr>
        <w:t>Health</w:t>
      </w:r>
      <w:r>
        <w:rPr>
          <w:color w:val="58595B"/>
          <w:spacing w:val="-11"/>
          <w:w w:val="110"/>
        </w:rPr>
        <w:t> </w:t>
      </w:r>
      <w:r>
        <w:rPr>
          <w:color w:val="58595B"/>
          <w:w w:val="110"/>
        </w:rPr>
        <w:t>Check-</w:t>
      </w:r>
      <w:r>
        <w:rPr>
          <w:color w:val="58595B"/>
          <w:spacing w:val="-5"/>
          <w:w w:val="110"/>
        </w:rPr>
        <w:t>Up:</w:t>
      </w:r>
    </w:p>
    <w:p>
      <w:pPr>
        <w:spacing w:before="145"/>
        <w:ind w:left="423" w:right="0" w:firstLine="0"/>
        <w:jc w:val="left"/>
        <w:rPr>
          <w:b/>
          <w:sz w:val="22"/>
        </w:rPr>
      </w:pPr>
      <w:r>
        <w:rPr>
          <w:b/>
          <w:color w:val="58595B"/>
          <w:spacing w:val="-2"/>
          <w:w w:val="110"/>
          <w:sz w:val="22"/>
        </w:rPr>
        <w:t>Coverage:</w:t>
      </w:r>
    </w:p>
    <w:p>
      <w:pPr>
        <w:pStyle w:val="BodyText"/>
        <w:spacing w:line="249" w:lineRule="auto" w:before="133"/>
        <w:ind w:left="423" w:right="668"/>
      </w:pPr>
      <w:r>
        <w:rPr>
          <w:color w:val="58595B"/>
          <w:w w:val="110"/>
        </w:rPr>
        <w:t>One voucher for Preventive Health Check-Up (List of tests mentioned below)</w:t>
      </w:r>
      <w:r>
        <w:rPr>
          <w:color w:val="58595B"/>
          <w:spacing w:val="31"/>
          <w:w w:val="110"/>
        </w:rPr>
        <w:t> </w:t>
      </w:r>
      <w:r>
        <w:rPr>
          <w:color w:val="58595B"/>
          <w:w w:val="110"/>
        </w:rPr>
        <w:t>is provided per </w:t>
      </w:r>
      <w:r>
        <w:rPr>
          <w:color w:val="58595B"/>
          <w:w w:val="115"/>
        </w:rPr>
        <w:t>year. The</w:t>
      </w:r>
      <w:r>
        <w:rPr>
          <w:color w:val="58595B"/>
          <w:spacing w:val="-11"/>
          <w:w w:val="115"/>
        </w:rPr>
        <w:t> </w:t>
      </w:r>
      <w:r>
        <w:rPr>
          <w:color w:val="58595B"/>
          <w:w w:val="115"/>
        </w:rPr>
        <w:t>Insured</w:t>
      </w:r>
      <w:r>
        <w:rPr>
          <w:color w:val="58595B"/>
          <w:spacing w:val="-9"/>
          <w:w w:val="115"/>
        </w:rPr>
        <w:t> </w:t>
      </w:r>
      <w:r>
        <w:rPr>
          <w:color w:val="58595B"/>
          <w:w w:val="115"/>
        </w:rPr>
        <w:t>member/</w:t>
      </w:r>
      <w:r>
        <w:rPr>
          <w:color w:val="58595B"/>
          <w:spacing w:val="-48"/>
          <w:w w:val="115"/>
        </w:rPr>
        <w:t> </w:t>
      </w:r>
      <w:r>
        <w:rPr>
          <w:color w:val="58595B"/>
          <w:w w:val="115"/>
        </w:rPr>
        <w:t>s</w:t>
      </w:r>
      <w:r>
        <w:rPr>
          <w:color w:val="58595B"/>
          <w:spacing w:val="-9"/>
          <w:w w:val="115"/>
        </w:rPr>
        <w:t> </w:t>
      </w:r>
      <w:r>
        <w:rPr>
          <w:color w:val="58595B"/>
          <w:w w:val="115"/>
        </w:rPr>
        <w:t>can</w:t>
      </w:r>
      <w:r>
        <w:rPr>
          <w:color w:val="58595B"/>
          <w:spacing w:val="-11"/>
          <w:w w:val="115"/>
        </w:rPr>
        <w:t> </w:t>
      </w:r>
      <w:r>
        <w:rPr>
          <w:color w:val="58595B"/>
          <w:w w:val="115"/>
        </w:rPr>
        <w:t>avail</w:t>
      </w:r>
      <w:r>
        <w:rPr>
          <w:color w:val="58595B"/>
          <w:spacing w:val="-8"/>
          <w:w w:val="115"/>
        </w:rPr>
        <w:t> </w:t>
      </w:r>
      <w:r>
        <w:rPr>
          <w:color w:val="58595B"/>
          <w:w w:val="115"/>
        </w:rPr>
        <w:t>the</w:t>
      </w:r>
      <w:r>
        <w:rPr>
          <w:color w:val="58595B"/>
          <w:spacing w:val="-11"/>
          <w:w w:val="115"/>
        </w:rPr>
        <w:t> </w:t>
      </w:r>
      <w:r>
        <w:rPr>
          <w:color w:val="58595B"/>
          <w:w w:val="115"/>
        </w:rPr>
        <w:t>voucher</w:t>
      </w:r>
      <w:r>
        <w:rPr>
          <w:color w:val="58595B"/>
          <w:spacing w:val="-12"/>
          <w:w w:val="115"/>
        </w:rPr>
        <w:t> </w:t>
      </w:r>
      <w:r>
        <w:rPr>
          <w:color w:val="58595B"/>
          <w:w w:val="115"/>
        </w:rPr>
        <w:t>on</w:t>
      </w:r>
      <w:r>
        <w:rPr>
          <w:color w:val="58595B"/>
          <w:spacing w:val="-11"/>
          <w:w w:val="115"/>
        </w:rPr>
        <w:t> </w:t>
      </w:r>
      <w:r>
        <w:rPr>
          <w:color w:val="58595B"/>
          <w:w w:val="115"/>
        </w:rPr>
        <w:t>cashless</w:t>
      </w:r>
      <w:r>
        <w:rPr>
          <w:color w:val="58595B"/>
          <w:spacing w:val="-9"/>
          <w:w w:val="115"/>
        </w:rPr>
        <w:t> </w:t>
      </w:r>
      <w:r>
        <w:rPr>
          <w:color w:val="58595B"/>
          <w:w w:val="115"/>
        </w:rPr>
        <w:t>basis</w:t>
      </w:r>
      <w:r>
        <w:rPr>
          <w:color w:val="58595B"/>
          <w:spacing w:val="-9"/>
          <w:w w:val="115"/>
        </w:rPr>
        <w:t> </w:t>
      </w:r>
      <w:r>
        <w:rPr>
          <w:color w:val="58595B"/>
          <w:w w:val="115"/>
        </w:rPr>
        <w:t>only</w:t>
      </w:r>
      <w:r>
        <w:rPr>
          <w:color w:val="58595B"/>
          <w:spacing w:val="-10"/>
          <w:w w:val="115"/>
        </w:rPr>
        <w:t> </w:t>
      </w:r>
      <w:r>
        <w:rPr>
          <w:color w:val="58595B"/>
          <w:w w:val="115"/>
        </w:rPr>
        <w:t>in</w:t>
      </w:r>
      <w:r>
        <w:rPr>
          <w:color w:val="58595B"/>
          <w:spacing w:val="-11"/>
          <w:w w:val="115"/>
        </w:rPr>
        <w:t> </w:t>
      </w:r>
      <w:r>
        <w:rPr>
          <w:color w:val="58595B"/>
          <w:w w:val="115"/>
        </w:rPr>
        <w:t>the</w:t>
      </w:r>
      <w:r>
        <w:rPr>
          <w:color w:val="58595B"/>
          <w:spacing w:val="-11"/>
          <w:w w:val="115"/>
        </w:rPr>
        <w:t> </w:t>
      </w:r>
      <w:r>
        <w:rPr>
          <w:color w:val="58595B"/>
          <w:w w:val="115"/>
        </w:rPr>
        <w:t>network centres</w:t>
      </w:r>
      <w:r>
        <w:rPr>
          <w:color w:val="58595B"/>
          <w:spacing w:val="-18"/>
          <w:w w:val="115"/>
        </w:rPr>
        <w:t> </w:t>
      </w:r>
      <w:r>
        <w:rPr>
          <w:color w:val="58595B"/>
          <w:w w:val="115"/>
        </w:rPr>
        <w:t>of</w:t>
      </w:r>
      <w:r>
        <w:rPr>
          <w:color w:val="58595B"/>
          <w:spacing w:val="-18"/>
          <w:w w:val="115"/>
        </w:rPr>
        <w:t> </w:t>
      </w:r>
      <w:r>
        <w:rPr>
          <w:color w:val="58595B"/>
          <w:w w:val="115"/>
        </w:rPr>
        <w:t>our</w:t>
      </w:r>
      <w:r>
        <w:rPr>
          <w:color w:val="58595B"/>
          <w:spacing w:val="-17"/>
          <w:w w:val="115"/>
        </w:rPr>
        <w:t> </w:t>
      </w:r>
      <w:r>
        <w:rPr>
          <w:color w:val="58595B"/>
          <w:w w:val="115"/>
        </w:rPr>
        <w:t>Service</w:t>
      </w:r>
      <w:r>
        <w:rPr>
          <w:color w:val="58595B"/>
          <w:spacing w:val="-18"/>
          <w:w w:val="115"/>
        </w:rPr>
        <w:t> </w:t>
      </w:r>
      <w:r>
        <w:rPr>
          <w:color w:val="58595B"/>
          <w:w w:val="115"/>
        </w:rPr>
        <w:t>Provider.</w:t>
      </w:r>
      <w:r>
        <w:rPr>
          <w:color w:val="58595B"/>
          <w:spacing w:val="-17"/>
          <w:w w:val="115"/>
        </w:rPr>
        <w:t> </w:t>
      </w:r>
      <w:r>
        <w:rPr>
          <w:color w:val="58595B"/>
          <w:w w:val="115"/>
        </w:rPr>
        <w:t>The</w:t>
      </w:r>
      <w:r>
        <w:rPr>
          <w:color w:val="58595B"/>
          <w:spacing w:val="-18"/>
          <w:w w:val="115"/>
        </w:rPr>
        <w:t> </w:t>
      </w:r>
      <w:r>
        <w:rPr>
          <w:color w:val="58595B"/>
          <w:w w:val="115"/>
        </w:rPr>
        <w:t>list</w:t>
      </w:r>
      <w:r>
        <w:rPr>
          <w:color w:val="58595B"/>
          <w:spacing w:val="-18"/>
          <w:w w:val="115"/>
        </w:rPr>
        <w:t> </w:t>
      </w:r>
      <w:r>
        <w:rPr>
          <w:color w:val="58595B"/>
          <w:w w:val="115"/>
        </w:rPr>
        <w:t>of</w:t>
      </w:r>
      <w:r>
        <w:rPr>
          <w:color w:val="58595B"/>
          <w:spacing w:val="-17"/>
          <w:w w:val="115"/>
        </w:rPr>
        <w:t> </w:t>
      </w:r>
      <w:r>
        <w:rPr>
          <w:color w:val="58595B"/>
          <w:w w:val="115"/>
        </w:rPr>
        <w:t>tests</w:t>
      </w:r>
      <w:r>
        <w:rPr>
          <w:color w:val="58595B"/>
          <w:spacing w:val="-18"/>
          <w:w w:val="115"/>
        </w:rPr>
        <w:t> </w:t>
      </w:r>
      <w:r>
        <w:rPr>
          <w:color w:val="58595B"/>
          <w:w w:val="115"/>
        </w:rPr>
        <w:t>covered</w:t>
      </w:r>
      <w:r>
        <w:rPr>
          <w:color w:val="58595B"/>
          <w:spacing w:val="-17"/>
          <w:w w:val="115"/>
        </w:rPr>
        <w:t> </w:t>
      </w:r>
      <w:r>
        <w:rPr>
          <w:color w:val="58595B"/>
          <w:w w:val="115"/>
        </w:rPr>
        <w:t>may</w:t>
      </w:r>
      <w:r>
        <w:rPr>
          <w:color w:val="58595B"/>
          <w:spacing w:val="-18"/>
          <w:w w:val="115"/>
        </w:rPr>
        <w:t> </w:t>
      </w:r>
      <w:r>
        <w:rPr>
          <w:color w:val="58595B"/>
          <w:w w:val="115"/>
        </w:rPr>
        <w:t>vary</w:t>
      </w:r>
      <w:r>
        <w:rPr>
          <w:color w:val="58595B"/>
          <w:spacing w:val="-17"/>
          <w:w w:val="115"/>
        </w:rPr>
        <w:t> </w:t>
      </w:r>
      <w:r>
        <w:rPr>
          <w:color w:val="58595B"/>
          <w:w w:val="115"/>
        </w:rPr>
        <w:t>subject</w:t>
      </w:r>
      <w:r>
        <w:rPr>
          <w:color w:val="58595B"/>
          <w:spacing w:val="-18"/>
          <w:w w:val="115"/>
        </w:rPr>
        <w:t> </w:t>
      </w:r>
      <w:r>
        <w:rPr>
          <w:color w:val="58595B"/>
          <w:w w:val="115"/>
        </w:rPr>
        <w:t>to</w:t>
      </w:r>
      <w:r>
        <w:rPr>
          <w:color w:val="58595B"/>
          <w:spacing w:val="-18"/>
          <w:w w:val="115"/>
        </w:rPr>
        <w:t> </w:t>
      </w:r>
      <w:r>
        <w:rPr>
          <w:color w:val="58595B"/>
          <w:w w:val="115"/>
        </w:rPr>
        <w:t>availability</w:t>
      </w:r>
      <w:r>
        <w:rPr>
          <w:color w:val="58595B"/>
          <w:spacing w:val="-17"/>
          <w:w w:val="115"/>
        </w:rPr>
        <w:t> </w:t>
      </w:r>
      <w:r>
        <w:rPr>
          <w:color w:val="58595B"/>
          <w:w w:val="115"/>
        </w:rPr>
        <w:t>with service provider.</w:t>
      </w:r>
    </w:p>
    <w:p>
      <w:pPr>
        <w:pStyle w:val="BodyText"/>
        <w:spacing w:line="244" w:lineRule="auto" w:before="146"/>
        <w:ind w:left="423" w:right="668"/>
      </w:pPr>
      <w:r>
        <w:rPr>
          <w:b/>
          <w:color w:val="58595B"/>
          <w:w w:val="115"/>
        </w:rPr>
        <w:t>Coverage Cap: </w:t>
      </w:r>
      <w:r>
        <w:rPr>
          <w:b/>
          <w:color w:val="58595B"/>
          <w:spacing w:val="3"/>
          <w:position w:val="-5"/>
        </w:rPr>
        <w:drawing>
          <wp:inline distT="0" distB="0" distL="0" distR="0">
            <wp:extent cx="4750636" cy="144449"/>
            <wp:effectExtent l="0" t="0" r="0" b="0"/>
            <wp:docPr id="52" name="Image 52"/>
            <wp:cNvGraphicFramePr>
              <a:graphicFrameLocks/>
            </wp:cNvGraphicFramePr>
            <a:graphic>
              <a:graphicData uri="http://schemas.openxmlformats.org/drawingml/2006/picture">
                <pic:pic>
                  <pic:nvPicPr>
                    <pic:cNvPr id="52" name="Image 52"/>
                    <pic:cNvPicPr/>
                  </pic:nvPicPr>
                  <pic:blipFill>
                    <a:blip r:embed="rId14" cstate="print"/>
                    <a:stretch>
                      <a:fillRect/>
                    </a:stretch>
                  </pic:blipFill>
                  <pic:spPr>
                    <a:xfrm>
                      <a:off x="0" y="0"/>
                      <a:ext cx="4750636" cy="144449"/>
                    </a:xfrm>
                    <a:prstGeom prst="rect">
                      <a:avLst/>
                    </a:prstGeom>
                  </pic:spPr>
                </pic:pic>
              </a:graphicData>
            </a:graphic>
          </wp:inline>
        </w:drawing>
      </w:r>
      <w:r>
        <w:rPr>
          <w:b/>
          <w:color w:val="58595B"/>
          <w:spacing w:val="3"/>
          <w:position w:val="-5"/>
        </w:rPr>
      </w:r>
      <w:r>
        <w:rPr>
          <w:rFonts w:ascii="Times New Roman"/>
          <w:color w:val="58595B"/>
          <w:spacing w:val="3"/>
          <w:position w:val="-5"/>
        </w:rPr>
        <w:t> </w:t>
      </w:r>
      <w:r>
        <w:rPr>
          <w:color w:val="58595B"/>
          <w:w w:val="115"/>
        </w:rPr>
        <w:t>accessibility.</w:t>
      </w:r>
      <w:r>
        <w:rPr>
          <w:color w:val="58595B"/>
          <w:spacing w:val="-18"/>
          <w:w w:val="115"/>
        </w:rPr>
        <w:t> </w:t>
      </w:r>
      <w:r>
        <w:rPr>
          <w:color w:val="58595B"/>
          <w:w w:val="115"/>
        </w:rPr>
        <w:t>Contact</w:t>
      </w:r>
      <w:r>
        <w:rPr>
          <w:color w:val="58595B"/>
          <w:spacing w:val="-18"/>
          <w:w w:val="115"/>
        </w:rPr>
        <w:t> </w:t>
      </w:r>
      <w:r>
        <w:rPr>
          <w:color w:val="58595B"/>
          <w:w w:val="115"/>
        </w:rPr>
        <w:t>customer</w:t>
      </w:r>
      <w:r>
        <w:rPr>
          <w:color w:val="58595B"/>
          <w:spacing w:val="-17"/>
          <w:w w:val="115"/>
        </w:rPr>
        <w:t> </w:t>
      </w:r>
      <w:r>
        <w:rPr>
          <w:color w:val="58595B"/>
          <w:w w:val="115"/>
        </w:rPr>
        <w:t>service</w:t>
      </w:r>
      <w:r>
        <w:rPr>
          <w:color w:val="58595B"/>
          <w:spacing w:val="-18"/>
          <w:w w:val="115"/>
        </w:rPr>
        <w:t> </w:t>
      </w:r>
      <w:r>
        <w:rPr>
          <w:color w:val="58595B"/>
          <w:w w:val="115"/>
        </w:rPr>
        <w:t>of</w:t>
      </w:r>
      <w:r>
        <w:rPr>
          <w:color w:val="58595B"/>
          <w:spacing w:val="-17"/>
          <w:w w:val="115"/>
        </w:rPr>
        <w:t> </w:t>
      </w:r>
      <w:r>
        <w:rPr>
          <w:color w:val="58595B"/>
          <w:w w:val="115"/>
        </w:rPr>
        <w:t>service</w:t>
      </w:r>
      <w:r>
        <w:rPr>
          <w:color w:val="58595B"/>
          <w:spacing w:val="-18"/>
          <w:w w:val="115"/>
        </w:rPr>
        <w:t> </w:t>
      </w:r>
      <w:r>
        <w:rPr>
          <w:color w:val="58595B"/>
          <w:w w:val="115"/>
        </w:rPr>
        <w:t>provider</w:t>
      </w:r>
      <w:r>
        <w:rPr>
          <w:color w:val="58595B"/>
          <w:spacing w:val="-18"/>
          <w:w w:val="115"/>
        </w:rPr>
        <w:t> </w:t>
      </w:r>
      <w:r>
        <w:rPr>
          <w:color w:val="58595B"/>
          <w:w w:val="115"/>
        </w:rPr>
        <w:t>and</w:t>
      </w:r>
      <w:r>
        <w:rPr>
          <w:color w:val="58595B"/>
          <w:spacing w:val="-17"/>
          <w:w w:val="115"/>
        </w:rPr>
        <w:t> </w:t>
      </w:r>
      <w:r>
        <w:rPr>
          <w:color w:val="58595B"/>
          <w:w w:val="115"/>
        </w:rPr>
        <w:t>raise</w:t>
      </w:r>
      <w:r>
        <w:rPr>
          <w:color w:val="58595B"/>
          <w:spacing w:val="-18"/>
          <w:w w:val="115"/>
        </w:rPr>
        <w:t> </w:t>
      </w:r>
      <w:r>
        <w:rPr>
          <w:color w:val="58595B"/>
          <w:w w:val="115"/>
        </w:rPr>
        <w:t>a</w:t>
      </w:r>
      <w:r>
        <w:rPr>
          <w:color w:val="58595B"/>
          <w:spacing w:val="-17"/>
          <w:w w:val="115"/>
        </w:rPr>
        <w:t> </w:t>
      </w:r>
      <w:r>
        <w:rPr>
          <w:color w:val="58595B"/>
          <w:w w:val="115"/>
        </w:rPr>
        <w:t>request</w:t>
      </w:r>
      <w:r>
        <w:rPr>
          <w:color w:val="58595B"/>
          <w:spacing w:val="-18"/>
          <w:w w:val="115"/>
        </w:rPr>
        <w:t> </w:t>
      </w:r>
      <w:r>
        <w:rPr>
          <w:color w:val="58595B"/>
          <w:w w:val="115"/>
        </w:rPr>
        <w:t>for</w:t>
      </w:r>
      <w:r>
        <w:rPr>
          <w:color w:val="58595B"/>
          <w:spacing w:val="-17"/>
          <w:w w:val="115"/>
        </w:rPr>
        <w:t> </w:t>
      </w:r>
      <w:r>
        <w:rPr>
          <w:color w:val="58595B"/>
          <w:w w:val="115"/>
        </w:rPr>
        <w:t>booking.</w:t>
      </w:r>
      <w:r>
        <w:rPr>
          <w:color w:val="58595B"/>
          <w:spacing w:val="-18"/>
          <w:w w:val="115"/>
        </w:rPr>
        <w:t> </w:t>
      </w:r>
      <w:r>
        <w:rPr>
          <w:color w:val="58595B"/>
          <w:w w:val="115"/>
        </w:rPr>
        <w:t>If the network is unavailable the team unlocks re-imbursement option as an exception.</w:t>
      </w:r>
    </w:p>
    <w:p>
      <w:pPr>
        <w:pStyle w:val="Heading1"/>
        <w:spacing w:before="146"/>
        <w:ind w:left="423"/>
      </w:pPr>
      <w:r>
        <w:rPr>
          <w:color w:val="58595B"/>
        </w:rPr>
        <w:t>82</w:t>
      </w:r>
      <w:r>
        <w:rPr>
          <w:color w:val="58595B"/>
          <w:spacing w:val="5"/>
        </w:rPr>
        <w:t> </w:t>
      </w:r>
      <w:r>
        <w:rPr>
          <w:color w:val="58595B"/>
        </w:rPr>
        <w:t>Tests</w:t>
      </w:r>
      <w:r>
        <w:rPr>
          <w:color w:val="58595B"/>
          <w:spacing w:val="5"/>
        </w:rPr>
        <w:t> </w:t>
      </w:r>
      <w:r>
        <w:rPr>
          <w:color w:val="58595B"/>
          <w:spacing w:val="-2"/>
        </w:rPr>
        <w:t>Package:</w:t>
      </w:r>
    </w:p>
    <w:p>
      <w:pPr>
        <w:pStyle w:val="BodyText"/>
        <w:spacing w:line="249" w:lineRule="auto" w:before="82"/>
        <w:ind w:left="423" w:right="931"/>
      </w:pPr>
      <w:r>
        <w:rPr>
          <w:color w:val="58595B"/>
          <w:w w:val="105"/>
        </w:rPr>
        <w:t>Inclusions:</w:t>
      </w:r>
      <w:r>
        <w:rPr>
          <w:color w:val="58595B"/>
          <w:spacing w:val="-16"/>
          <w:w w:val="105"/>
        </w:rPr>
        <w:t> </w:t>
      </w:r>
      <w:r>
        <w:rPr>
          <w:color w:val="58595B"/>
          <w:w w:val="105"/>
        </w:rPr>
        <w:t>Haemogram</w:t>
      </w:r>
      <w:r>
        <w:rPr>
          <w:color w:val="58595B"/>
          <w:spacing w:val="-16"/>
          <w:w w:val="105"/>
        </w:rPr>
        <w:t> </w:t>
      </w:r>
      <w:r>
        <w:rPr>
          <w:color w:val="58595B"/>
          <w:w w:val="105"/>
        </w:rPr>
        <w:t>(CBC</w:t>
      </w:r>
      <w:r>
        <w:rPr>
          <w:color w:val="58595B"/>
          <w:spacing w:val="-16"/>
          <w:w w:val="105"/>
        </w:rPr>
        <w:t> </w:t>
      </w:r>
      <w:r>
        <w:rPr>
          <w:color w:val="58595B"/>
          <w:w w:val="105"/>
        </w:rPr>
        <w:t>+</w:t>
      </w:r>
      <w:r>
        <w:rPr>
          <w:color w:val="58595B"/>
          <w:spacing w:val="-16"/>
          <w:w w:val="105"/>
        </w:rPr>
        <w:t> </w:t>
      </w:r>
      <w:r>
        <w:rPr>
          <w:color w:val="58595B"/>
          <w:w w:val="105"/>
        </w:rPr>
        <w:t>ESR)</w:t>
      </w:r>
      <w:r>
        <w:rPr>
          <w:color w:val="58595B"/>
          <w:spacing w:val="-16"/>
          <w:w w:val="105"/>
        </w:rPr>
        <w:t> </w:t>
      </w:r>
      <w:r>
        <w:rPr>
          <w:color w:val="58595B"/>
          <w:w w:val="105"/>
        </w:rPr>
        <w:t>–</w:t>
      </w:r>
      <w:r>
        <w:rPr>
          <w:color w:val="58595B"/>
          <w:spacing w:val="-16"/>
          <w:w w:val="105"/>
        </w:rPr>
        <w:t> </w:t>
      </w:r>
      <w:r>
        <w:rPr>
          <w:color w:val="58595B"/>
          <w:w w:val="105"/>
        </w:rPr>
        <w:t>27,</w:t>
      </w:r>
      <w:r>
        <w:rPr>
          <w:color w:val="58595B"/>
          <w:spacing w:val="-16"/>
          <w:w w:val="105"/>
        </w:rPr>
        <w:t> </w:t>
      </w:r>
      <w:r>
        <w:rPr>
          <w:color w:val="58595B"/>
          <w:w w:val="105"/>
        </w:rPr>
        <w:t>Kidney</w:t>
      </w:r>
      <w:r>
        <w:rPr>
          <w:color w:val="58595B"/>
          <w:spacing w:val="-16"/>
          <w:w w:val="105"/>
        </w:rPr>
        <w:t> </w:t>
      </w:r>
      <w:r>
        <w:rPr>
          <w:color w:val="58595B"/>
          <w:w w:val="105"/>
        </w:rPr>
        <w:t>Function</w:t>
      </w:r>
      <w:r>
        <w:rPr>
          <w:color w:val="58595B"/>
          <w:spacing w:val="-16"/>
          <w:w w:val="105"/>
        </w:rPr>
        <w:t> </w:t>
      </w:r>
      <w:r>
        <w:rPr>
          <w:color w:val="58595B"/>
          <w:w w:val="105"/>
        </w:rPr>
        <w:t>Test</w:t>
      </w:r>
      <w:r>
        <w:rPr>
          <w:color w:val="58595B"/>
          <w:spacing w:val="-16"/>
          <w:w w:val="105"/>
        </w:rPr>
        <w:t> </w:t>
      </w:r>
      <w:r>
        <w:rPr>
          <w:color w:val="58595B"/>
          <w:w w:val="105"/>
        </w:rPr>
        <w:t>(KFT)</w:t>
      </w:r>
      <w:r>
        <w:rPr>
          <w:color w:val="58595B"/>
          <w:spacing w:val="-16"/>
          <w:w w:val="105"/>
        </w:rPr>
        <w:t> </w:t>
      </w:r>
      <w:r>
        <w:rPr>
          <w:color w:val="58595B"/>
          <w:w w:val="105"/>
        </w:rPr>
        <w:t>–</w:t>
      </w:r>
      <w:r>
        <w:rPr>
          <w:color w:val="58595B"/>
          <w:spacing w:val="-16"/>
          <w:w w:val="105"/>
        </w:rPr>
        <w:t> </w:t>
      </w:r>
      <w:r>
        <w:rPr>
          <w:color w:val="58595B"/>
          <w:w w:val="90"/>
        </w:rPr>
        <w:t>11,</w:t>
      </w:r>
      <w:r>
        <w:rPr>
          <w:color w:val="58595B"/>
          <w:spacing w:val="-7"/>
          <w:w w:val="90"/>
        </w:rPr>
        <w:t> </w:t>
      </w:r>
      <w:r>
        <w:rPr>
          <w:color w:val="58595B"/>
          <w:w w:val="105"/>
        </w:rPr>
        <w:t>Lipid</w:t>
      </w:r>
      <w:r>
        <w:rPr>
          <w:color w:val="58595B"/>
          <w:spacing w:val="-16"/>
          <w:w w:val="105"/>
        </w:rPr>
        <w:t> </w:t>
      </w:r>
      <w:r>
        <w:rPr>
          <w:color w:val="58595B"/>
          <w:w w:val="105"/>
        </w:rPr>
        <w:t>Profile</w:t>
      </w:r>
      <w:r>
        <w:rPr>
          <w:color w:val="58595B"/>
          <w:spacing w:val="-16"/>
          <w:w w:val="105"/>
        </w:rPr>
        <w:t> </w:t>
      </w:r>
      <w:r>
        <w:rPr>
          <w:color w:val="58595B"/>
          <w:w w:val="105"/>
        </w:rPr>
        <w:t>–</w:t>
      </w:r>
      <w:r>
        <w:rPr>
          <w:color w:val="58595B"/>
          <w:spacing w:val="-16"/>
          <w:w w:val="105"/>
        </w:rPr>
        <w:t> </w:t>
      </w:r>
      <w:r>
        <w:rPr>
          <w:color w:val="58595B"/>
          <w:w w:val="105"/>
        </w:rPr>
        <w:t>9,</w:t>
      </w:r>
      <w:r>
        <w:rPr>
          <w:color w:val="58595B"/>
          <w:spacing w:val="-16"/>
          <w:w w:val="105"/>
        </w:rPr>
        <w:t> </w:t>
      </w:r>
      <w:r>
        <w:rPr>
          <w:color w:val="58595B"/>
          <w:w w:val="105"/>
        </w:rPr>
        <w:t>Liver Function Test (LFT) – </w:t>
      </w:r>
      <w:r>
        <w:rPr>
          <w:color w:val="58595B"/>
          <w:w w:val="90"/>
        </w:rPr>
        <w:t>12, </w:t>
      </w:r>
      <w:r>
        <w:rPr>
          <w:color w:val="58595B"/>
          <w:w w:val="105"/>
        </w:rPr>
        <w:t>Urine Routine &amp; Microscopic Examination – 23</w:t>
      </w:r>
    </w:p>
    <w:p>
      <w:pPr>
        <w:pStyle w:val="BodyText"/>
        <w:spacing w:after="0" w:line="249" w:lineRule="auto"/>
        <w:sectPr>
          <w:pgSz w:w="11910" w:h="16840"/>
          <w:pgMar w:top="460" w:bottom="280" w:left="283" w:right="283"/>
        </w:sectPr>
      </w:pPr>
    </w:p>
    <w:p>
      <w:pPr>
        <w:pStyle w:val="Heading1"/>
        <w:spacing w:before="106"/>
      </w:pPr>
      <w:r>
        <w:rPr>
          <w:color w:val="58595B"/>
        </w:rPr>
        <w:t>68</w:t>
      </w:r>
      <w:r>
        <w:rPr>
          <w:color w:val="58595B"/>
          <w:spacing w:val="13"/>
        </w:rPr>
        <w:t> </w:t>
      </w:r>
      <w:r>
        <w:rPr>
          <w:color w:val="58595B"/>
        </w:rPr>
        <w:t>Tests</w:t>
      </w:r>
      <w:r>
        <w:rPr>
          <w:color w:val="58595B"/>
          <w:spacing w:val="13"/>
        </w:rPr>
        <w:t> </w:t>
      </w:r>
      <w:r>
        <w:rPr>
          <w:color w:val="58595B"/>
          <w:spacing w:val="-2"/>
        </w:rPr>
        <w:t>Package:</w:t>
      </w:r>
    </w:p>
    <w:p>
      <w:pPr>
        <w:pStyle w:val="BodyText"/>
        <w:spacing w:line="249" w:lineRule="auto" w:before="82"/>
        <w:ind w:left="432" w:right="306"/>
      </w:pPr>
      <w:r>
        <w:rPr>
          <w:color w:val="58595B"/>
          <w:w w:val="105"/>
        </w:rPr>
        <w:t>Inclusions: Haemogram – 26, Kidney Function Test (KFT) – 7, Lipid Profile – 2, Liver Function </w:t>
      </w:r>
      <w:r>
        <w:rPr>
          <w:color w:val="58595B"/>
          <w:w w:val="105"/>
        </w:rPr>
        <w:t>Test (LFT) – 10, Urine Routine &amp; Microscopic Examination – 23</w:t>
      </w:r>
    </w:p>
    <w:p>
      <w:pPr>
        <w:pStyle w:val="BodyText"/>
        <w:spacing w:before="87"/>
      </w:pPr>
    </w:p>
    <w:p>
      <w:pPr>
        <w:pStyle w:val="Heading1"/>
      </w:pPr>
      <w:r>
        <w:rPr>
          <w:color w:val="58595B"/>
          <w:spacing w:val="-2"/>
          <w:w w:val="105"/>
        </w:rPr>
        <w:t>Exclusions</w:t>
      </w:r>
      <w:r>
        <w:rPr>
          <w:color w:val="58595B"/>
          <w:spacing w:val="-6"/>
          <w:w w:val="105"/>
        </w:rPr>
        <w:t> </w:t>
      </w:r>
      <w:r>
        <w:rPr>
          <w:color w:val="58595B"/>
          <w:spacing w:val="-2"/>
          <w:w w:val="105"/>
        </w:rPr>
        <w:t>and</w:t>
      </w:r>
      <w:r>
        <w:rPr>
          <w:color w:val="58595B"/>
          <w:spacing w:val="-8"/>
          <w:w w:val="105"/>
        </w:rPr>
        <w:t> </w:t>
      </w:r>
      <w:r>
        <w:rPr>
          <w:color w:val="58595B"/>
          <w:spacing w:val="-2"/>
          <w:w w:val="105"/>
        </w:rPr>
        <w:t>Limits:</w:t>
      </w:r>
    </w:p>
    <w:p>
      <w:pPr>
        <w:pStyle w:val="ListParagraph"/>
        <w:numPr>
          <w:ilvl w:val="0"/>
          <w:numId w:val="27"/>
        </w:numPr>
        <w:tabs>
          <w:tab w:pos="589" w:val="left" w:leader="none"/>
        </w:tabs>
        <w:spacing w:line="240" w:lineRule="auto" w:before="82" w:after="0"/>
        <w:ind w:left="589" w:right="0" w:hanging="157"/>
        <w:jc w:val="left"/>
        <w:rPr>
          <w:sz w:val="22"/>
        </w:rPr>
      </w:pPr>
      <w:r>
        <w:rPr>
          <w:color w:val="58595B"/>
          <w:w w:val="115"/>
          <w:sz w:val="22"/>
        </w:rPr>
        <w:t>The</w:t>
      </w:r>
      <w:r>
        <w:rPr>
          <w:color w:val="58595B"/>
          <w:spacing w:val="-14"/>
          <w:w w:val="115"/>
          <w:sz w:val="22"/>
        </w:rPr>
        <w:t> </w:t>
      </w:r>
      <w:r>
        <w:rPr>
          <w:color w:val="58595B"/>
          <w:w w:val="115"/>
          <w:sz w:val="22"/>
        </w:rPr>
        <w:t>complete</w:t>
      </w:r>
      <w:r>
        <w:rPr>
          <w:color w:val="58595B"/>
          <w:spacing w:val="-14"/>
          <w:w w:val="115"/>
          <w:sz w:val="22"/>
        </w:rPr>
        <w:t> </w:t>
      </w:r>
      <w:r>
        <w:rPr>
          <w:color w:val="58595B"/>
          <w:w w:val="115"/>
          <w:sz w:val="22"/>
        </w:rPr>
        <w:t>list</w:t>
      </w:r>
      <w:r>
        <w:rPr>
          <w:color w:val="58595B"/>
          <w:spacing w:val="-15"/>
          <w:w w:val="115"/>
          <w:sz w:val="22"/>
        </w:rPr>
        <w:t> </w:t>
      </w:r>
      <w:r>
        <w:rPr>
          <w:color w:val="58595B"/>
          <w:w w:val="115"/>
          <w:sz w:val="22"/>
        </w:rPr>
        <w:t>of</w:t>
      </w:r>
      <w:r>
        <w:rPr>
          <w:color w:val="58595B"/>
          <w:spacing w:val="-16"/>
          <w:w w:val="115"/>
          <w:sz w:val="22"/>
        </w:rPr>
        <w:t> </w:t>
      </w:r>
      <w:r>
        <w:rPr>
          <w:color w:val="58595B"/>
          <w:w w:val="115"/>
          <w:sz w:val="22"/>
        </w:rPr>
        <w:t>tests</w:t>
      </w:r>
      <w:r>
        <w:rPr>
          <w:color w:val="58595B"/>
          <w:spacing w:val="-11"/>
          <w:w w:val="115"/>
          <w:sz w:val="22"/>
        </w:rPr>
        <w:t> </w:t>
      </w:r>
      <w:r>
        <w:rPr>
          <w:color w:val="58595B"/>
          <w:w w:val="115"/>
          <w:sz w:val="22"/>
        </w:rPr>
        <w:t>as</w:t>
      </w:r>
      <w:r>
        <w:rPr>
          <w:color w:val="58595B"/>
          <w:spacing w:val="-12"/>
          <w:w w:val="115"/>
          <w:sz w:val="22"/>
        </w:rPr>
        <w:t> </w:t>
      </w:r>
      <w:r>
        <w:rPr>
          <w:color w:val="58595B"/>
          <w:w w:val="115"/>
          <w:sz w:val="22"/>
        </w:rPr>
        <w:t>given</w:t>
      </w:r>
      <w:r>
        <w:rPr>
          <w:color w:val="58595B"/>
          <w:spacing w:val="-14"/>
          <w:w w:val="115"/>
          <w:sz w:val="22"/>
        </w:rPr>
        <w:t> </w:t>
      </w:r>
      <w:r>
        <w:rPr>
          <w:color w:val="58595B"/>
          <w:w w:val="115"/>
          <w:sz w:val="22"/>
        </w:rPr>
        <w:t>above</w:t>
      </w:r>
      <w:r>
        <w:rPr>
          <w:color w:val="58595B"/>
          <w:spacing w:val="-14"/>
          <w:w w:val="115"/>
          <w:sz w:val="22"/>
        </w:rPr>
        <w:t> </w:t>
      </w:r>
      <w:r>
        <w:rPr>
          <w:color w:val="58595B"/>
          <w:w w:val="115"/>
          <w:sz w:val="22"/>
        </w:rPr>
        <w:t>has</w:t>
      </w:r>
      <w:r>
        <w:rPr>
          <w:color w:val="58595B"/>
          <w:spacing w:val="-12"/>
          <w:w w:val="115"/>
          <w:sz w:val="22"/>
        </w:rPr>
        <w:t> </w:t>
      </w:r>
      <w:r>
        <w:rPr>
          <w:color w:val="58595B"/>
          <w:w w:val="115"/>
          <w:sz w:val="22"/>
        </w:rPr>
        <w:t>to</w:t>
      </w:r>
      <w:r>
        <w:rPr>
          <w:color w:val="58595B"/>
          <w:spacing w:val="-13"/>
          <w:w w:val="115"/>
          <w:sz w:val="22"/>
        </w:rPr>
        <w:t> </w:t>
      </w:r>
      <w:r>
        <w:rPr>
          <w:color w:val="58595B"/>
          <w:w w:val="115"/>
          <w:sz w:val="22"/>
        </w:rPr>
        <w:t>be</w:t>
      </w:r>
      <w:r>
        <w:rPr>
          <w:color w:val="58595B"/>
          <w:spacing w:val="-14"/>
          <w:w w:val="115"/>
          <w:sz w:val="22"/>
        </w:rPr>
        <w:t> </w:t>
      </w:r>
      <w:r>
        <w:rPr>
          <w:color w:val="58595B"/>
          <w:w w:val="115"/>
          <w:sz w:val="22"/>
        </w:rPr>
        <w:t>completed</w:t>
      </w:r>
      <w:r>
        <w:rPr>
          <w:color w:val="58595B"/>
          <w:spacing w:val="-12"/>
          <w:w w:val="115"/>
          <w:sz w:val="22"/>
        </w:rPr>
        <w:t> </w:t>
      </w:r>
      <w:r>
        <w:rPr>
          <w:color w:val="58595B"/>
          <w:w w:val="115"/>
          <w:sz w:val="22"/>
        </w:rPr>
        <w:t>in</w:t>
      </w:r>
      <w:r>
        <w:rPr>
          <w:color w:val="58595B"/>
          <w:spacing w:val="-14"/>
          <w:w w:val="115"/>
          <w:sz w:val="22"/>
        </w:rPr>
        <w:t> </w:t>
      </w:r>
      <w:r>
        <w:rPr>
          <w:color w:val="58595B"/>
          <w:w w:val="115"/>
          <w:sz w:val="22"/>
        </w:rPr>
        <w:t>a</w:t>
      </w:r>
      <w:r>
        <w:rPr>
          <w:color w:val="58595B"/>
          <w:spacing w:val="-12"/>
          <w:w w:val="115"/>
          <w:sz w:val="22"/>
        </w:rPr>
        <w:t> </w:t>
      </w:r>
      <w:r>
        <w:rPr>
          <w:color w:val="58595B"/>
          <w:w w:val="115"/>
          <w:sz w:val="22"/>
        </w:rPr>
        <w:t>single</w:t>
      </w:r>
      <w:r>
        <w:rPr>
          <w:color w:val="58595B"/>
          <w:spacing w:val="-13"/>
          <w:w w:val="115"/>
          <w:sz w:val="22"/>
        </w:rPr>
        <w:t> </w:t>
      </w:r>
      <w:r>
        <w:rPr>
          <w:color w:val="58595B"/>
          <w:spacing w:val="-2"/>
          <w:w w:val="115"/>
          <w:sz w:val="22"/>
        </w:rPr>
        <w:t>appointment.</w:t>
      </w:r>
    </w:p>
    <w:p>
      <w:pPr>
        <w:pStyle w:val="ListParagraph"/>
        <w:numPr>
          <w:ilvl w:val="0"/>
          <w:numId w:val="27"/>
        </w:numPr>
        <w:tabs>
          <w:tab w:pos="643" w:val="left" w:leader="none"/>
        </w:tabs>
        <w:spacing w:line="240" w:lineRule="auto" w:before="11" w:after="0"/>
        <w:ind w:left="643" w:right="0" w:hanging="211"/>
        <w:jc w:val="left"/>
        <w:rPr>
          <w:sz w:val="22"/>
        </w:rPr>
      </w:pPr>
      <w:r>
        <w:rPr>
          <w:color w:val="58595B"/>
          <w:w w:val="110"/>
          <w:sz w:val="22"/>
        </w:rPr>
        <w:t>Preventive</w:t>
      </w:r>
      <w:r>
        <w:rPr>
          <w:color w:val="58595B"/>
          <w:spacing w:val="12"/>
          <w:w w:val="110"/>
          <w:sz w:val="22"/>
        </w:rPr>
        <w:t> </w:t>
      </w:r>
      <w:r>
        <w:rPr>
          <w:color w:val="58595B"/>
          <w:w w:val="110"/>
          <w:sz w:val="22"/>
        </w:rPr>
        <w:t>Health</w:t>
      </w:r>
      <w:r>
        <w:rPr>
          <w:color w:val="58595B"/>
          <w:spacing w:val="12"/>
          <w:w w:val="110"/>
          <w:sz w:val="22"/>
        </w:rPr>
        <w:t> </w:t>
      </w:r>
      <w:r>
        <w:rPr>
          <w:color w:val="58595B"/>
          <w:w w:val="110"/>
          <w:sz w:val="22"/>
        </w:rPr>
        <w:t>Check-up</w:t>
      </w:r>
      <w:r>
        <w:rPr>
          <w:color w:val="58595B"/>
          <w:spacing w:val="14"/>
          <w:w w:val="110"/>
          <w:sz w:val="22"/>
        </w:rPr>
        <w:t> </w:t>
      </w:r>
      <w:r>
        <w:rPr>
          <w:color w:val="58595B"/>
          <w:w w:val="110"/>
          <w:sz w:val="22"/>
        </w:rPr>
        <w:t>can</w:t>
      </w:r>
      <w:r>
        <w:rPr>
          <w:color w:val="58595B"/>
          <w:spacing w:val="13"/>
          <w:w w:val="110"/>
          <w:sz w:val="22"/>
        </w:rPr>
        <w:t> </w:t>
      </w:r>
      <w:r>
        <w:rPr>
          <w:color w:val="58595B"/>
          <w:w w:val="110"/>
          <w:sz w:val="22"/>
        </w:rPr>
        <w:t>be</w:t>
      </w:r>
      <w:r>
        <w:rPr>
          <w:color w:val="58595B"/>
          <w:spacing w:val="12"/>
          <w:w w:val="110"/>
          <w:sz w:val="22"/>
        </w:rPr>
        <w:t> </w:t>
      </w:r>
      <w:r>
        <w:rPr>
          <w:color w:val="58595B"/>
          <w:w w:val="110"/>
          <w:sz w:val="22"/>
        </w:rPr>
        <w:t>availed</w:t>
      </w:r>
      <w:r>
        <w:rPr>
          <w:color w:val="58595B"/>
          <w:spacing w:val="14"/>
          <w:w w:val="110"/>
          <w:sz w:val="22"/>
        </w:rPr>
        <w:t> </w:t>
      </w:r>
      <w:r>
        <w:rPr>
          <w:color w:val="58595B"/>
          <w:w w:val="110"/>
          <w:sz w:val="22"/>
        </w:rPr>
        <w:t>only</w:t>
      </w:r>
      <w:r>
        <w:rPr>
          <w:color w:val="58595B"/>
          <w:spacing w:val="14"/>
          <w:w w:val="110"/>
          <w:sz w:val="22"/>
        </w:rPr>
        <w:t> </w:t>
      </w:r>
      <w:r>
        <w:rPr>
          <w:color w:val="58595B"/>
          <w:w w:val="110"/>
          <w:sz w:val="22"/>
        </w:rPr>
        <w:t>by</w:t>
      </w:r>
      <w:r>
        <w:rPr>
          <w:color w:val="58595B"/>
          <w:spacing w:val="13"/>
          <w:w w:val="110"/>
          <w:sz w:val="22"/>
        </w:rPr>
        <w:t> </w:t>
      </w:r>
      <w:r>
        <w:rPr>
          <w:color w:val="58595B"/>
          <w:spacing w:val="-2"/>
          <w:w w:val="110"/>
          <w:sz w:val="22"/>
        </w:rPr>
        <w:t>adults</w:t>
      </w:r>
    </w:p>
    <w:p>
      <w:pPr>
        <w:pStyle w:val="ListParagraph"/>
        <w:numPr>
          <w:ilvl w:val="0"/>
          <w:numId w:val="27"/>
        </w:numPr>
        <w:tabs>
          <w:tab w:pos="696" w:val="left" w:leader="none"/>
        </w:tabs>
        <w:spacing w:line="249" w:lineRule="auto" w:before="11" w:after="0"/>
        <w:ind w:left="432" w:right="699" w:firstLine="0"/>
        <w:jc w:val="left"/>
        <w:rPr>
          <w:sz w:val="22"/>
        </w:rPr>
      </w:pPr>
      <w:r>
        <w:rPr>
          <w:color w:val="58595B"/>
          <w:w w:val="115"/>
          <w:sz w:val="22"/>
        </w:rPr>
        <w:t>Reimbursement</w:t>
      </w:r>
      <w:r>
        <w:rPr>
          <w:color w:val="58595B"/>
          <w:spacing w:val="-18"/>
          <w:w w:val="115"/>
          <w:sz w:val="22"/>
        </w:rPr>
        <w:t> </w:t>
      </w:r>
      <w:r>
        <w:rPr>
          <w:color w:val="58595B"/>
          <w:w w:val="115"/>
          <w:sz w:val="22"/>
        </w:rPr>
        <w:t>of</w:t>
      </w:r>
      <w:r>
        <w:rPr>
          <w:color w:val="58595B"/>
          <w:spacing w:val="-18"/>
          <w:w w:val="115"/>
          <w:sz w:val="22"/>
        </w:rPr>
        <w:t> </w:t>
      </w:r>
      <w:r>
        <w:rPr>
          <w:color w:val="58595B"/>
          <w:w w:val="115"/>
          <w:sz w:val="22"/>
        </w:rPr>
        <w:t>preventive</w:t>
      </w:r>
      <w:r>
        <w:rPr>
          <w:color w:val="58595B"/>
          <w:spacing w:val="-16"/>
          <w:w w:val="115"/>
          <w:sz w:val="22"/>
        </w:rPr>
        <w:t> </w:t>
      </w:r>
      <w:r>
        <w:rPr>
          <w:color w:val="58595B"/>
          <w:w w:val="115"/>
          <w:sz w:val="22"/>
        </w:rPr>
        <w:t>health</w:t>
      </w:r>
      <w:r>
        <w:rPr>
          <w:color w:val="58595B"/>
          <w:spacing w:val="-17"/>
          <w:w w:val="115"/>
          <w:sz w:val="22"/>
        </w:rPr>
        <w:t> </w:t>
      </w:r>
      <w:r>
        <w:rPr>
          <w:color w:val="58595B"/>
          <w:w w:val="115"/>
          <w:sz w:val="22"/>
        </w:rPr>
        <w:t>check-up</w:t>
      </w:r>
      <w:r>
        <w:rPr>
          <w:color w:val="58595B"/>
          <w:spacing w:val="-15"/>
          <w:w w:val="115"/>
          <w:sz w:val="22"/>
        </w:rPr>
        <w:t> </w:t>
      </w:r>
      <w:r>
        <w:rPr>
          <w:color w:val="58595B"/>
          <w:w w:val="115"/>
          <w:sz w:val="22"/>
        </w:rPr>
        <w:t>expenses</w:t>
      </w:r>
      <w:r>
        <w:rPr>
          <w:color w:val="58595B"/>
          <w:spacing w:val="-15"/>
          <w:w w:val="115"/>
          <w:sz w:val="22"/>
        </w:rPr>
        <w:t> </w:t>
      </w:r>
      <w:r>
        <w:rPr>
          <w:color w:val="58595B"/>
          <w:w w:val="115"/>
          <w:sz w:val="22"/>
        </w:rPr>
        <w:t>is</w:t>
      </w:r>
      <w:r>
        <w:rPr>
          <w:color w:val="58595B"/>
          <w:spacing w:val="-15"/>
          <w:w w:val="115"/>
          <w:sz w:val="22"/>
        </w:rPr>
        <w:t> </w:t>
      </w:r>
      <w:r>
        <w:rPr>
          <w:color w:val="58595B"/>
          <w:w w:val="115"/>
          <w:sz w:val="22"/>
        </w:rPr>
        <w:t>excluded</w:t>
      </w:r>
      <w:r>
        <w:rPr>
          <w:color w:val="58595B"/>
          <w:spacing w:val="-15"/>
          <w:w w:val="115"/>
          <w:sz w:val="22"/>
        </w:rPr>
        <w:t> </w:t>
      </w:r>
      <w:r>
        <w:rPr>
          <w:color w:val="58595B"/>
          <w:w w:val="115"/>
          <w:sz w:val="22"/>
        </w:rPr>
        <w:t>from</w:t>
      </w:r>
      <w:r>
        <w:rPr>
          <w:color w:val="58595B"/>
          <w:spacing w:val="-16"/>
          <w:w w:val="115"/>
          <w:sz w:val="22"/>
        </w:rPr>
        <w:t> </w:t>
      </w:r>
      <w:r>
        <w:rPr>
          <w:color w:val="58595B"/>
          <w:w w:val="115"/>
          <w:sz w:val="22"/>
        </w:rPr>
        <w:t>the</w:t>
      </w:r>
      <w:r>
        <w:rPr>
          <w:color w:val="58595B"/>
          <w:spacing w:val="-17"/>
          <w:w w:val="115"/>
          <w:sz w:val="22"/>
        </w:rPr>
        <w:t> </w:t>
      </w:r>
      <w:r>
        <w:rPr>
          <w:color w:val="58595B"/>
          <w:w w:val="115"/>
          <w:sz w:val="22"/>
        </w:rPr>
        <w:t>scope</w:t>
      </w:r>
      <w:r>
        <w:rPr>
          <w:color w:val="58595B"/>
          <w:spacing w:val="-17"/>
          <w:w w:val="115"/>
          <w:sz w:val="22"/>
        </w:rPr>
        <w:t> </w:t>
      </w:r>
      <w:r>
        <w:rPr>
          <w:color w:val="58595B"/>
          <w:w w:val="115"/>
          <w:sz w:val="22"/>
        </w:rPr>
        <w:t>of</w:t>
      </w:r>
      <w:r>
        <w:rPr>
          <w:color w:val="58595B"/>
          <w:spacing w:val="-18"/>
          <w:w w:val="115"/>
          <w:sz w:val="22"/>
        </w:rPr>
        <w:t> </w:t>
      </w:r>
      <w:r>
        <w:rPr>
          <w:color w:val="58595B"/>
          <w:w w:val="115"/>
          <w:sz w:val="22"/>
        </w:rPr>
        <w:t>the Policy. This</w:t>
      </w:r>
      <w:r>
        <w:rPr>
          <w:color w:val="58595B"/>
          <w:spacing w:val="-7"/>
          <w:w w:val="115"/>
          <w:sz w:val="22"/>
        </w:rPr>
        <w:t> </w:t>
      </w:r>
      <w:r>
        <w:rPr>
          <w:color w:val="58595B"/>
          <w:w w:val="115"/>
          <w:sz w:val="22"/>
        </w:rPr>
        <w:t>rule</w:t>
      </w:r>
      <w:r>
        <w:rPr>
          <w:color w:val="58595B"/>
          <w:spacing w:val="-9"/>
          <w:w w:val="115"/>
          <w:sz w:val="22"/>
        </w:rPr>
        <w:t> </w:t>
      </w:r>
      <w:r>
        <w:rPr>
          <w:color w:val="58595B"/>
          <w:w w:val="115"/>
          <w:sz w:val="22"/>
        </w:rPr>
        <w:t>shall</w:t>
      </w:r>
      <w:r>
        <w:rPr>
          <w:color w:val="58595B"/>
          <w:spacing w:val="-5"/>
          <w:w w:val="115"/>
          <w:sz w:val="22"/>
        </w:rPr>
        <w:t> </w:t>
      </w:r>
      <w:r>
        <w:rPr>
          <w:color w:val="58595B"/>
          <w:w w:val="115"/>
          <w:sz w:val="22"/>
        </w:rPr>
        <w:t>be</w:t>
      </w:r>
      <w:r>
        <w:rPr>
          <w:color w:val="58595B"/>
          <w:spacing w:val="-9"/>
          <w:w w:val="115"/>
          <w:sz w:val="22"/>
        </w:rPr>
        <w:t> </w:t>
      </w:r>
      <w:r>
        <w:rPr>
          <w:color w:val="58595B"/>
          <w:w w:val="115"/>
          <w:sz w:val="22"/>
        </w:rPr>
        <w:t>by-passed</w:t>
      </w:r>
      <w:r>
        <w:rPr>
          <w:color w:val="58595B"/>
          <w:spacing w:val="-7"/>
          <w:w w:val="115"/>
          <w:sz w:val="22"/>
        </w:rPr>
        <w:t> </w:t>
      </w:r>
      <w:r>
        <w:rPr>
          <w:color w:val="58595B"/>
          <w:w w:val="115"/>
          <w:sz w:val="22"/>
        </w:rPr>
        <w:t>on</w:t>
      </w:r>
      <w:r>
        <w:rPr>
          <w:color w:val="58595B"/>
          <w:spacing w:val="-9"/>
          <w:w w:val="115"/>
          <w:sz w:val="22"/>
        </w:rPr>
        <w:t> </w:t>
      </w:r>
      <w:r>
        <w:rPr>
          <w:color w:val="58595B"/>
          <w:w w:val="115"/>
          <w:sz w:val="22"/>
        </w:rPr>
        <w:t>exception</w:t>
      </w:r>
      <w:r>
        <w:rPr>
          <w:color w:val="58595B"/>
          <w:spacing w:val="-9"/>
          <w:w w:val="115"/>
          <w:sz w:val="22"/>
        </w:rPr>
        <w:t> </w:t>
      </w:r>
      <w:r>
        <w:rPr>
          <w:color w:val="58595B"/>
          <w:w w:val="115"/>
          <w:sz w:val="22"/>
        </w:rPr>
        <w:t>scenarios</w:t>
      </w:r>
      <w:r>
        <w:rPr>
          <w:color w:val="58595B"/>
          <w:spacing w:val="-7"/>
          <w:w w:val="115"/>
          <w:sz w:val="22"/>
        </w:rPr>
        <w:t> </w:t>
      </w:r>
      <w:r>
        <w:rPr>
          <w:color w:val="58595B"/>
          <w:w w:val="115"/>
          <w:sz w:val="22"/>
        </w:rPr>
        <w:t>to</w:t>
      </w:r>
      <w:r>
        <w:rPr>
          <w:color w:val="58595B"/>
          <w:spacing w:val="-9"/>
          <w:w w:val="115"/>
          <w:sz w:val="22"/>
        </w:rPr>
        <w:t> </w:t>
      </w:r>
      <w:r>
        <w:rPr>
          <w:color w:val="58595B"/>
          <w:w w:val="115"/>
          <w:sz w:val="22"/>
        </w:rPr>
        <w:t>provide</w:t>
      </w:r>
      <w:r>
        <w:rPr>
          <w:color w:val="58595B"/>
          <w:spacing w:val="-9"/>
          <w:w w:val="115"/>
          <w:sz w:val="22"/>
        </w:rPr>
        <w:t> </w:t>
      </w:r>
      <w:r>
        <w:rPr>
          <w:color w:val="58595B"/>
          <w:w w:val="115"/>
          <w:sz w:val="22"/>
        </w:rPr>
        <w:t>reimbursement</w:t>
      </w:r>
      <w:r>
        <w:rPr>
          <w:color w:val="58595B"/>
          <w:spacing w:val="-10"/>
          <w:w w:val="115"/>
          <w:sz w:val="22"/>
        </w:rPr>
        <w:t> </w:t>
      </w:r>
      <w:r>
        <w:rPr>
          <w:color w:val="58595B"/>
          <w:w w:val="115"/>
          <w:sz w:val="22"/>
        </w:rPr>
        <w:t>up</w:t>
      </w:r>
      <w:r>
        <w:rPr>
          <w:color w:val="58595B"/>
          <w:spacing w:val="-7"/>
          <w:w w:val="115"/>
          <w:sz w:val="22"/>
        </w:rPr>
        <w:t> </w:t>
      </w:r>
      <w:r>
        <w:rPr>
          <w:color w:val="58595B"/>
          <w:w w:val="115"/>
          <w:sz w:val="22"/>
        </w:rPr>
        <w:t>to defined</w:t>
      </w:r>
      <w:r>
        <w:rPr>
          <w:color w:val="58595B"/>
          <w:spacing w:val="-2"/>
          <w:w w:val="115"/>
          <w:sz w:val="22"/>
        </w:rPr>
        <w:t> </w:t>
      </w:r>
      <w:r>
        <w:rPr>
          <w:color w:val="58595B"/>
          <w:w w:val="115"/>
          <w:sz w:val="22"/>
        </w:rPr>
        <w:t>limits</w:t>
      </w:r>
      <w:r>
        <w:rPr>
          <w:color w:val="58595B"/>
          <w:spacing w:val="-2"/>
          <w:w w:val="115"/>
          <w:sz w:val="22"/>
        </w:rPr>
        <w:t> </w:t>
      </w:r>
      <w:r>
        <w:rPr>
          <w:color w:val="58595B"/>
          <w:w w:val="115"/>
          <w:sz w:val="22"/>
        </w:rPr>
        <w:t>for</w:t>
      </w:r>
      <w:r>
        <w:rPr>
          <w:color w:val="58595B"/>
          <w:spacing w:val="-6"/>
          <w:w w:val="115"/>
          <w:sz w:val="22"/>
        </w:rPr>
        <w:t> </w:t>
      </w:r>
      <w:r>
        <w:rPr>
          <w:color w:val="58595B"/>
          <w:w w:val="115"/>
          <w:sz w:val="22"/>
        </w:rPr>
        <w:t>customers</w:t>
      </w:r>
      <w:r>
        <w:rPr>
          <w:color w:val="58595B"/>
          <w:spacing w:val="-2"/>
          <w:w w:val="115"/>
          <w:sz w:val="22"/>
        </w:rPr>
        <w:t> </w:t>
      </w:r>
      <w:r>
        <w:rPr>
          <w:color w:val="58595B"/>
          <w:w w:val="115"/>
          <w:sz w:val="22"/>
        </w:rPr>
        <w:t>residing</w:t>
      </w:r>
      <w:r>
        <w:rPr>
          <w:color w:val="58595B"/>
          <w:spacing w:val="-2"/>
          <w:w w:val="115"/>
          <w:sz w:val="22"/>
        </w:rPr>
        <w:t> </w:t>
      </w:r>
      <w:r>
        <w:rPr>
          <w:color w:val="58595B"/>
          <w:w w:val="115"/>
          <w:sz w:val="22"/>
        </w:rPr>
        <w:t>in</w:t>
      </w:r>
      <w:r>
        <w:rPr>
          <w:color w:val="58595B"/>
          <w:spacing w:val="-5"/>
          <w:w w:val="115"/>
          <w:sz w:val="22"/>
        </w:rPr>
        <w:t> </w:t>
      </w:r>
      <w:r>
        <w:rPr>
          <w:color w:val="58595B"/>
          <w:w w:val="115"/>
          <w:sz w:val="22"/>
        </w:rPr>
        <w:t>locations</w:t>
      </w:r>
      <w:r>
        <w:rPr>
          <w:color w:val="58595B"/>
          <w:spacing w:val="-2"/>
          <w:w w:val="115"/>
          <w:sz w:val="22"/>
        </w:rPr>
        <w:t> </w:t>
      </w:r>
      <w:r>
        <w:rPr>
          <w:color w:val="58595B"/>
          <w:w w:val="115"/>
          <w:sz w:val="22"/>
        </w:rPr>
        <w:t>where</w:t>
      </w:r>
      <w:r>
        <w:rPr>
          <w:color w:val="58595B"/>
          <w:spacing w:val="-5"/>
          <w:w w:val="115"/>
          <w:sz w:val="22"/>
        </w:rPr>
        <w:t> </w:t>
      </w:r>
      <w:r>
        <w:rPr>
          <w:color w:val="58595B"/>
          <w:w w:val="115"/>
          <w:sz w:val="22"/>
        </w:rPr>
        <w:t>the</w:t>
      </w:r>
      <w:r>
        <w:rPr>
          <w:color w:val="58595B"/>
          <w:spacing w:val="-5"/>
          <w:w w:val="115"/>
          <w:sz w:val="22"/>
        </w:rPr>
        <w:t> </w:t>
      </w:r>
      <w:r>
        <w:rPr>
          <w:color w:val="58595B"/>
          <w:w w:val="115"/>
          <w:sz w:val="22"/>
        </w:rPr>
        <w:t>services</w:t>
      </w:r>
      <w:r>
        <w:rPr>
          <w:color w:val="58595B"/>
          <w:spacing w:val="-2"/>
          <w:w w:val="115"/>
          <w:sz w:val="22"/>
        </w:rPr>
        <w:t> </w:t>
      </w:r>
      <w:r>
        <w:rPr>
          <w:color w:val="58595B"/>
          <w:w w:val="115"/>
          <w:sz w:val="22"/>
        </w:rPr>
        <w:t>could</w:t>
      </w:r>
      <w:r>
        <w:rPr>
          <w:color w:val="58595B"/>
          <w:spacing w:val="-2"/>
          <w:w w:val="115"/>
          <w:sz w:val="22"/>
        </w:rPr>
        <w:t> </w:t>
      </w:r>
      <w:r>
        <w:rPr>
          <w:color w:val="58595B"/>
          <w:w w:val="115"/>
          <w:sz w:val="22"/>
        </w:rPr>
        <w:t>not</w:t>
      </w:r>
      <w:r>
        <w:rPr>
          <w:color w:val="58595B"/>
          <w:spacing w:val="-6"/>
          <w:w w:val="115"/>
          <w:sz w:val="22"/>
        </w:rPr>
        <w:t> </w:t>
      </w:r>
      <w:r>
        <w:rPr>
          <w:color w:val="58595B"/>
          <w:w w:val="115"/>
          <w:sz w:val="22"/>
        </w:rPr>
        <w:t>be</w:t>
      </w:r>
      <w:r>
        <w:rPr>
          <w:color w:val="58595B"/>
          <w:spacing w:val="-5"/>
          <w:w w:val="115"/>
          <w:sz w:val="22"/>
        </w:rPr>
        <w:t> </w:t>
      </w:r>
      <w:r>
        <w:rPr>
          <w:color w:val="58595B"/>
          <w:w w:val="115"/>
          <w:sz w:val="22"/>
        </w:rPr>
        <w:t>provided.</w:t>
      </w:r>
    </w:p>
    <w:p>
      <w:pPr>
        <w:pStyle w:val="Heading1"/>
        <w:numPr>
          <w:ilvl w:val="0"/>
          <w:numId w:val="23"/>
        </w:numPr>
        <w:tabs>
          <w:tab w:pos="682" w:val="left" w:leader="none"/>
        </w:tabs>
        <w:spacing w:line="330" w:lineRule="atLeast" w:before="190" w:after="0"/>
        <w:ind w:left="432" w:right="7596" w:firstLine="0"/>
        <w:jc w:val="left"/>
      </w:pPr>
      <w:r>
        <w:rPr>
          <w:color w:val="58595B"/>
        </w:rPr>
        <w:t>In App (Network)Discounts</w:t>
      </w:r>
      <w:r>
        <w:rPr>
          <w:color w:val="58595B"/>
          <w:w w:val="110"/>
        </w:rPr>
        <w:t> </w:t>
      </w:r>
      <w:r>
        <w:rPr>
          <w:color w:val="58595B"/>
          <w:spacing w:val="-2"/>
          <w:w w:val="110"/>
        </w:rPr>
        <w:t>Coverage:</w:t>
      </w:r>
    </w:p>
    <w:p>
      <w:pPr>
        <w:pStyle w:val="BodyText"/>
        <w:spacing w:line="249" w:lineRule="auto" w:before="16"/>
        <w:ind w:left="432" w:right="306"/>
      </w:pPr>
      <w:r>
        <w:rPr>
          <w:color w:val="58595B"/>
          <w:w w:val="115"/>
        </w:rPr>
        <w:t>The</w:t>
      </w:r>
      <w:r>
        <w:rPr>
          <w:color w:val="58595B"/>
          <w:spacing w:val="-15"/>
          <w:w w:val="115"/>
        </w:rPr>
        <w:t> </w:t>
      </w:r>
      <w:r>
        <w:rPr>
          <w:color w:val="58595B"/>
          <w:w w:val="115"/>
        </w:rPr>
        <w:t>Insured</w:t>
      </w:r>
      <w:r>
        <w:rPr>
          <w:color w:val="58595B"/>
          <w:spacing w:val="-13"/>
          <w:w w:val="115"/>
        </w:rPr>
        <w:t> </w:t>
      </w:r>
      <w:r>
        <w:rPr>
          <w:color w:val="58595B"/>
          <w:w w:val="115"/>
        </w:rPr>
        <w:t>member</w:t>
      </w:r>
      <w:r>
        <w:rPr>
          <w:color w:val="58595B"/>
          <w:spacing w:val="-16"/>
          <w:w w:val="115"/>
        </w:rPr>
        <w:t> </w:t>
      </w:r>
      <w:r>
        <w:rPr>
          <w:color w:val="58595B"/>
          <w:w w:val="115"/>
        </w:rPr>
        <w:t>can</w:t>
      </w:r>
      <w:r>
        <w:rPr>
          <w:color w:val="58595B"/>
          <w:spacing w:val="-15"/>
          <w:w w:val="115"/>
        </w:rPr>
        <w:t> </w:t>
      </w:r>
      <w:r>
        <w:rPr>
          <w:color w:val="58595B"/>
          <w:w w:val="115"/>
        </w:rPr>
        <w:t>opt</w:t>
      </w:r>
      <w:r>
        <w:rPr>
          <w:color w:val="58595B"/>
          <w:spacing w:val="-16"/>
          <w:w w:val="115"/>
        </w:rPr>
        <w:t> </w:t>
      </w:r>
      <w:r>
        <w:rPr>
          <w:color w:val="58595B"/>
          <w:w w:val="115"/>
        </w:rPr>
        <w:t>for</w:t>
      </w:r>
      <w:r>
        <w:rPr>
          <w:color w:val="58595B"/>
          <w:spacing w:val="-16"/>
          <w:w w:val="115"/>
        </w:rPr>
        <w:t> </w:t>
      </w:r>
      <w:r>
        <w:rPr>
          <w:color w:val="58595B"/>
          <w:w w:val="115"/>
        </w:rPr>
        <w:t>discounts</w:t>
      </w:r>
      <w:r>
        <w:rPr>
          <w:color w:val="58595B"/>
          <w:spacing w:val="-13"/>
          <w:w w:val="115"/>
        </w:rPr>
        <w:t> </w:t>
      </w:r>
      <w:r>
        <w:rPr>
          <w:color w:val="58595B"/>
          <w:w w:val="115"/>
        </w:rPr>
        <w:t>up</w:t>
      </w:r>
      <w:r>
        <w:rPr>
          <w:color w:val="58595B"/>
          <w:spacing w:val="-13"/>
          <w:w w:val="115"/>
        </w:rPr>
        <w:t> </w:t>
      </w:r>
      <w:r>
        <w:rPr>
          <w:color w:val="58595B"/>
          <w:w w:val="115"/>
        </w:rPr>
        <w:t>to</w:t>
      </w:r>
      <w:r>
        <w:rPr>
          <w:color w:val="58595B"/>
          <w:spacing w:val="-15"/>
          <w:w w:val="115"/>
        </w:rPr>
        <w:t> </w:t>
      </w:r>
      <w:r>
        <w:rPr>
          <w:color w:val="58595B"/>
          <w:w w:val="105"/>
        </w:rPr>
        <w:t>10%</w:t>
      </w:r>
      <w:r>
        <w:rPr>
          <w:color w:val="58595B"/>
          <w:w w:val="115"/>
        </w:rPr>
        <w:t> or</w:t>
      </w:r>
      <w:r>
        <w:rPr>
          <w:color w:val="58595B"/>
          <w:spacing w:val="-16"/>
          <w:w w:val="115"/>
        </w:rPr>
        <w:t> </w:t>
      </w:r>
      <w:r>
        <w:rPr>
          <w:color w:val="58595B"/>
          <w:w w:val="105"/>
        </w:rPr>
        <w:t>15%</w:t>
      </w:r>
      <w:r>
        <w:rPr>
          <w:color w:val="58595B"/>
          <w:w w:val="115"/>
        </w:rPr>
        <w:t> as</w:t>
      </w:r>
      <w:r>
        <w:rPr>
          <w:color w:val="58595B"/>
          <w:spacing w:val="-13"/>
          <w:w w:val="115"/>
        </w:rPr>
        <w:t> </w:t>
      </w:r>
      <w:r>
        <w:rPr>
          <w:color w:val="58595B"/>
          <w:w w:val="115"/>
        </w:rPr>
        <w:t>per</w:t>
      </w:r>
      <w:r>
        <w:rPr>
          <w:color w:val="58595B"/>
          <w:spacing w:val="-16"/>
          <w:w w:val="115"/>
        </w:rPr>
        <w:t> </w:t>
      </w:r>
      <w:r>
        <w:rPr>
          <w:color w:val="58595B"/>
          <w:w w:val="115"/>
        </w:rPr>
        <w:t>the</w:t>
      </w:r>
      <w:r>
        <w:rPr>
          <w:color w:val="58595B"/>
          <w:spacing w:val="-15"/>
          <w:w w:val="115"/>
        </w:rPr>
        <w:t> </w:t>
      </w:r>
      <w:r>
        <w:rPr>
          <w:color w:val="58595B"/>
          <w:w w:val="115"/>
        </w:rPr>
        <w:t>option</w:t>
      </w:r>
      <w:r>
        <w:rPr>
          <w:color w:val="58595B"/>
          <w:spacing w:val="-15"/>
          <w:w w:val="115"/>
        </w:rPr>
        <w:t> </w:t>
      </w:r>
      <w:r>
        <w:rPr>
          <w:color w:val="58595B"/>
          <w:w w:val="115"/>
        </w:rPr>
        <w:t>selected</w:t>
      </w:r>
      <w:r>
        <w:rPr>
          <w:color w:val="58595B"/>
          <w:spacing w:val="-13"/>
          <w:w w:val="115"/>
        </w:rPr>
        <w:t> </w:t>
      </w:r>
      <w:r>
        <w:rPr>
          <w:color w:val="58595B"/>
          <w:w w:val="115"/>
        </w:rPr>
        <w:t>by</w:t>
      </w:r>
      <w:r>
        <w:rPr>
          <w:color w:val="58595B"/>
          <w:spacing w:val="-14"/>
          <w:w w:val="115"/>
        </w:rPr>
        <w:t> </w:t>
      </w:r>
      <w:r>
        <w:rPr>
          <w:color w:val="58595B"/>
          <w:w w:val="115"/>
        </w:rPr>
        <w:t>the customeron</w:t>
      </w:r>
      <w:r>
        <w:rPr>
          <w:color w:val="58595B"/>
          <w:spacing w:val="-10"/>
          <w:w w:val="115"/>
        </w:rPr>
        <w:t> </w:t>
      </w:r>
      <w:r>
        <w:rPr>
          <w:color w:val="58595B"/>
          <w:w w:val="115"/>
        </w:rPr>
        <w:t>in-clinic</w:t>
      </w:r>
      <w:r>
        <w:rPr>
          <w:color w:val="58595B"/>
          <w:spacing w:val="-12"/>
          <w:w w:val="115"/>
        </w:rPr>
        <w:t> </w:t>
      </w:r>
      <w:r>
        <w:rPr>
          <w:color w:val="58595B"/>
          <w:w w:val="115"/>
        </w:rPr>
        <w:t>doctor</w:t>
      </w:r>
      <w:r>
        <w:rPr>
          <w:color w:val="58595B"/>
          <w:spacing w:val="-11"/>
          <w:w w:val="115"/>
        </w:rPr>
        <w:t> </w:t>
      </w:r>
      <w:r>
        <w:rPr>
          <w:color w:val="58595B"/>
          <w:w w:val="115"/>
        </w:rPr>
        <w:t>consultations</w:t>
      </w:r>
      <w:r>
        <w:rPr>
          <w:color w:val="58595B"/>
          <w:spacing w:val="-8"/>
          <w:w w:val="115"/>
        </w:rPr>
        <w:t> </w:t>
      </w:r>
      <w:r>
        <w:rPr>
          <w:color w:val="58595B"/>
          <w:w w:val="115"/>
        </w:rPr>
        <w:t>and</w:t>
      </w:r>
      <w:r>
        <w:rPr>
          <w:color w:val="58595B"/>
          <w:spacing w:val="-8"/>
          <w:w w:val="115"/>
        </w:rPr>
        <w:t> </w:t>
      </w:r>
      <w:r>
        <w:rPr>
          <w:color w:val="58595B"/>
          <w:w w:val="115"/>
        </w:rPr>
        <w:t>Lab</w:t>
      </w:r>
      <w:r>
        <w:rPr>
          <w:color w:val="58595B"/>
          <w:spacing w:val="-8"/>
          <w:w w:val="115"/>
        </w:rPr>
        <w:t> </w:t>
      </w:r>
      <w:r>
        <w:rPr>
          <w:color w:val="58595B"/>
          <w:w w:val="115"/>
        </w:rPr>
        <w:t>&amp; radiology</w:t>
      </w:r>
      <w:r>
        <w:rPr>
          <w:color w:val="58595B"/>
          <w:spacing w:val="-9"/>
          <w:w w:val="115"/>
        </w:rPr>
        <w:t> </w:t>
      </w:r>
      <w:r>
        <w:rPr>
          <w:color w:val="58595B"/>
          <w:w w:val="115"/>
        </w:rPr>
        <w:t>bookings</w:t>
      </w:r>
      <w:r>
        <w:rPr>
          <w:color w:val="58595B"/>
          <w:spacing w:val="-8"/>
          <w:w w:val="115"/>
        </w:rPr>
        <w:t> </w:t>
      </w:r>
      <w:r>
        <w:rPr>
          <w:color w:val="58595B"/>
          <w:w w:val="115"/>
        </w:rPr>
        <w:t>with</w:t>
      </w:r>
      <w:r>
        <w:rPr>
          <w:color w:val="58595B"/>
          <w:spacing w:val="-10"/>
          <w:w w:val="115"/>
        </w:rPr>
        <w:t> </w:t>
      </w:r>
      <w:r>
        <w:rPr>
          <w:color w:val="58595B"/>
          <w:w w:val="115"/>
        </w:rPr>
        <w:t>partners</w:t>
      </w:r>
      <w:r>
        <w:rPr>
          <w:color w:val="58595B"/>
          <w:spacing w:val="-8"/>
          <w:w w:val="115"/>
        </w:rPr>
        <w:t> </w:t>
      </w:r>
      <w:r>
        <w:rPr>
          <w:color w:val="58595B"/>
          <w:w w:val="115"/>
        </w:rPr>
        <w:t>listed</w:t>
      </w:r>
      <w:r>
        <w:rPr>
          <w:color w:val="58595B"/>
          <w:spacing w:val="-8"/>
          <w:w w:val="115"/>
        </w:rPr>
        <w:t> </w:t>
      </w:r>
      <w:r>
        <w:rPr>
          <w:color w:val="58595B"/>
          <w:w w:val="115"/>
        </w:rPr>
        <w:t>on the Life Rewards mobile app.</w:t>
      </w:r>
    </w:p>
    <w:p>
      <w:pPr>
        <w:pStyle w:val="BodyText"/>
        <w:spacing w:before="14"/>
      </w:pPr>
    </w:p>
    <w:p>
      <w:pPr>
        <w:pStyle w:val="Heading1"/>
      </w:pPr>
      <w:r>
        <w:rPr>
          <w:color w:val="58595B"/>
          <w:spacing w:val="-2"/>
          <w:w w:val="105"/>
        </w:rPr>
        <w:t>Exclusions</w:t>
      </w:r>
      <w:r>
        <w:rPr>
          <w:color w:val="58595B"/>
          <w:spacing w:val="-6"/>
          <w:w w:val="105"/>
        </w:rPr>
        <w:t> </w:t>
      </w:r>
      <w:r>
        <w:rPr>
          <w:color w:val="58595B"/>
          <w:spacing w:val="-2"/>
          <w:w w:val="105"/>
        </w:rPr>
        <w:t>and</w:t>
      </w:r>
      <w:r>
        <w:rPr>
          <w:color w:val="58595B"/>
          <w:spacing w:val="-8"/>
          <w:w w:val="105"/>
        </w:rPr>
        <w:t> </w:t>
      </w:r>
      <w:r>
        <w:rPr>
          <w:color w:val="58595B"/>
          <w:spacing w:val="-2"/>
          <w:w w:val="105"/>
        </w:rPr>
        <w:t>Limits:</w:t>
      </w:r>
    </w:p>
    <w:p>
      <w:pPr>
        <w:pStyle w:val="ListParagraph"/>
        <w:numPr>
          <w:ilvl w:val="0"/>
          <w:numId w:val="28"/>
        </w:numPr>
        <w:tabs>
          <w:tab w:pos="589" w:val="left" w:leader="none"/>
        </w:tabs>
        <w:spacing w:line="240" w:lineRule="auto" w:before="11" w:after="0"/>
        <w:ind w:left="589" w:right="0" w:hanging="157"/>
        <w:jc w:val="left"/>
        <w:rPr>
          <w:sz w:val="22"/>
        </w:rPr>
      </w:pPr>
      <w:r>
        <w:rPr>
          <w:color w:val="58595B"/>
          <w:w w:val="115"/>
          <w:sz w:val="22"/>
        </w:rPr>
        <w:t>Multiple</w:t>
      </w:r>
      <w:r>
        <w:rPr>
          <w:color w:val="58595B"/>
          <w:spacing w:val="-9"/>
          <w:w w:val="115"/>
          <w:sz w:val="22"/>
        </w:rPr>
        <w:t> </w:t>
      </w:r>
      <w:r>
        <w:rPr>
          <w:color w:val="58595B"/>
          <w:w w:val="115"/>
          <w:sz w:val="22"/>
        </w:rPr>
        <w:t>benefits</w:t>
      </w:r>
      <w:r>
        <w:rPr>
          <w:color w:val="58595B"/>
          <w:spacing w:val="-5"/>
          <w:w w:val="115"/>
          <w:sz w:val="22"/>
        </w:rPr>
        <w:t> </w:t>
      </w:r>
      <w:r>
        <w:rPr>
          <w:color w:val="58595B"/>
          <w:w w:val="115"/>
          <w:sz w:val="22"/>
        </w:rPr>
        <w:t>cannot</w:t>
      </w:r>
      <w:r>
        <w:rPr>
          <w:color w:val="58595B"/>
          <w:spacing w:val="-10"/>
          <w:w w:val="115"/>
          <w:sz w:val="22"/>
        </w:rPr>
        <w:t> </w:t>
      </w:r>
      <w:r>
        <w:rPr>
          <w:color w:val="58595B"/>
          <w:w w:val="115"/>
          <w:sz w:val="22"/>
        </w:rPr>
        <w:t>be</w:t>
      </w:r>
      <w:r>
        <w:rPr>
          <w:color w:val="58595B"/>
          <w:spacing w:val="-8"/>
          <w:w w:val="115"/>
          <w:sz w:val="22"/>
        </w:rPr>
        <w:t> </w:t>
      </w:r>
      <w:r>
        <w:rPr>
          <w:color w:val="58595B"/>
          <w:w w:val="115"/>
          <w:sz w:val="22"/>
        </w:rPr>
        <w:t>clubbed</w:t>
      </w:r>
      <w:r>
        <w:rPr>
          <w:color w:val="58595B"/>
          <w:spacing w:val="-5"/>
          <w:w w:val="115"/>
          <w:sz w:val="22"/>
        </w:rPr>
        <w:t> </w:t>
      </w:r>
      <w:r>
        <w:rPr>
          <w:color w:val="58595B"/>
          <w:w w:val="115"/>
          <w:sz w:val="22"/>
        </w:rPr>
        <w:t>at</w:t>
      </w:r>
      <w:r>
        <w:rPr>
          <w:color w:val="58595B"/>
          <w:spacing w:val="-10"/>
          <w:w w:val="115"/>
          <w:sz w:val="22"/>
        </w:rPr>
        <w:t> </w:t>
      </w:r>
      <w:r>
        <w:rPr>
          <w:color w:val="58595B"/>
          <w:w w:val="115"/>
          <w:sz w:val="22"/>
        </w:rPr>
        <w:t>any</w:t>
      </w:r>
      <w:r>
        <w:rPr>
          <w:color w:val="58595B"/>
          <w:spacing w:val="-7"/>
          <w:w w:val="115"/>
          <w:sz w:val="22"/>
        </w:rPr>
        <w:t> </w:t>
      </w:r>
      <w:r>
        <w:rPr>
          <w:color w:val="58595B"/>
          <w:w w:val="115"/>
          <w:sz w:val="22"/>
        </w:rPr>
        <w:t>given</w:t>
      </w:r>
      <w:r>
        <w:rPr>
          <w:color w:val="58595B"/>
          <w:spacing w:val="-8"/>
          <w:w w:val="115"/>
          <w:sz w:val="22"/>
        </w:rPr>
        <w:t> </w:t>
      </w:r>
      <w:r>
        <w:rPr>
          <w:color w:val="58595B"/>
          <w:w w:val="115"/>
          <w:sz w:val="22"/>
        </w:rPr>
        <w:t>point</w:t>
      </w:r>
      <w:r>
        <w:rPr>
          <w:color w:val="58595B"/>
          <w:spacing w:val="-9"/>
          <w:w w:val="115"/>
          <w:sz w:val="22"/>
        </w:rPr>
        <w:t> </w:t>
      </w:r>
      <w:r>
        <w:rPr>
          <w:color w:val="58595B"/>
          <w:w w:val="115"/>
          <w:sz w:val="22"/>
        </w:rPr>
        <w:t>of</w:t>
      </w:r>
      <w:r>
        <w:rPr>
          <w:color w:val="58595B"/>
          <w:spacing w:val="-10"/>
          <w:w w:val="115"/>
          <w:sz w:val="22"/>
        </w:rPr>
        <w:t> </w:t>
      </w:r>
      <w:r>
        <w:rPr>
          <w:color w:val="58595B"/>
          <w:spacing w:val="-4"/>
          <w:w w:val="115"/>
          <w:sz w:val="22"/>
        </w:rPr>
        <w:t>time.</w:t>
      </w:r>
    </w:p>
    <w:p>
      <w:pPr>
        <w:pStyle w:val="ListParagraph"/>
        <w:numPr>
          <w:ilvl w:val="0"/>
          <w:numId w:val="28"/>
        </w:numPr>
        <w:tabs>
          <w:tab w:pos="643" w:val="left" w:leader="none"/>
        </w:tabs>
        <w:spacing w:line="240" w:lineRule="auto" w:before="11" w:after="0"/>
        <w:ind w:left="643" w:right="0" w:hanging="211"/>
        <w:jc w:val="left"/>
        <w:rPr>
          <w:sz w:val="22"/>
        </w:rPr>
      </w:pPr>
      <w:r>
        <w:rPr>
          <w:color w:val="58595B"/>
          <w:spacing w:val="-2"/>
          <w:w w:val="115"/>
          <w:sz w:val="22"/>
        </w:rPr>
        <w:t>Reimbursement</w:t>
      </w:r>
      <w:r>
        <w:rPr>
          <w:color w:val="58595B"/>
          <w:spacing w:val="-9"/>
          <w:w w:val="115"/>
          <w:sz w:val="22"/>
        </w:rPr>
        <w:t> </w:t>
      </w:r>
      <w:r>
        <w:rPr>
          <w:color w:val="58595B"/>
          <w:spacing w:val="-2"/>
          <w:w w:val="115"/>
          <w:sz w:val="22"/>
        </w:rPr>
        <w:t>under</w:t>
      </w:r>
      <w:r>
        <w:rPr>
          <w:color w:val="58595B"/>
          <w:spacing w:val="-9"/>
          <w:w w:val="115"/>
          <w:sz w:val="22"/>
        </w:rPr>
        <w:t> </w:t>
      </w:r>
      <w:r>
        <w:rPr>
          <w:color w:val="58595B"/>
          <w:spacing w:val="-2"/>
          <w:w w:val="115"/>
          <w:sz w:val="22"/>
        </w:rPr>
        <w:t>benefit</w:t>
      </w:r>
      <w:r>
        <w:rPr>
          <w:color w:val="58595B"/>
          <w:spacing w:val="-9"/>
          <w:w w:val="115"/>
          <w:sz w:val="22"/>
        </w:rPr>
        <w:t> </w:t>
      </w:r>
      <w:r>
        <w:rPr>
          <w:color w:val="58595B"/>
          <w:spacing w:val="-2"/>
          <w:w w:val="115"/>
          <w:sz w:val="22"/>
        </w:rPr>
        <w:t>is</w:t>
      </w:r>
      <w:r>
        <w:rPr>
          <w:color w:val="58595B"/>
          <w:spacing w:val="-6"/>
          <w:w w:val="115"/>
          <w:sz w:val="22"/>
        </w:rPr>
        <w:t> </w:t>
      </w:r>
      <w:r>
        <w:rPr>
          <w:color w:val="58595B"/>
          <w:spacing w:val="-2"/>
          <w:w w:val="115"/>
          <w:sz w:val="22"/>
        </w:rPr>
        <w:t>excluded</w:t>
      </w:r>
      <w:r>
        <w:rPr>
          <w:color w:val="58595B"/>
          <w:spacing w:val="-6"/>
          <w:w w:val="115"/>
          <w:sz w:val="22"/>
        </w:rPr>
        <w:t> </w:t>
      </w:r>
      <w:r>
        <w:rPr>
          <w:color w:val="58595B"/>
          <w:spacing w:val="-2"/>
          <w:w w:val="115"/>
          <w:sz w:val="22"/>
        </w:rPr>
        <w:t>from</w:t>
      </w:r>
      <w:r>
        <w:rPr>
          <w:color w:val="58595B"/>
          <w:spacing w:val="-6"/>
          <w:w w:val="115"/>
          <w:sz w:val="22"/>
        </w:rPr>
        <w:t> </w:t>
      </w:r>
      <w:r>
        <w:rPr>
          <w:color w:val="58595B"/>
          <w:spacing w:val="-2"/>
          <w:w w:val="115"/>
          <w:sz w:val="22"/>
        </w:rPr>
        <w:t>scope</w:t>
      </w:r>
      <w:r>
        <w:rPr>
          <w:color w:val="58595B"/>
          <w:spacing w:val="-8"/>
          <w:w w:val="115"/>
          <w:sz w:val="22"/>
        </w:rPr>
        <w:t> </w:t>
      </w:r>
      <w:r>
        <w:rPr>
          <w:color w:val="58595B"/>
          <w:spacing w:val="-2"/>
          <w:w w:val="115"/>
          <w:sz w:val="22"/>
        </w:rPr>
        <w:t>of</w:t>
      </w:r>
      <w:r>
        <w:rPr>
          <w:color w:val="58595B"/>
          <w:spacing w:val="-10"/>
          <w:w w:val="115"/>
          <w:sz w:val="22"/>
        </w:rPr>
        <w:t> </w:t>
      </w:r>
      <w:r>
        <w:rPr>
          <w:color w:val="58595B"/>
          <w:spacing w:val="-2"/>
          <w:w w:val="115"/>
          <w:sz w:val="22"/>
        </w:rPr>
        <w:t>cover.</w:t>
      </w:r>
    </w:p>
    <w:p>
      <w:pPr>
        <w:pStyle w:val="BodyText"/>
        <w:spacing w:before="22"/>
      </w:pPr>
    </w:p>
    <w:p>
      <w:pPr>
        <w:pStyle w:val="Heading1"/>
        <w:numPr>
          <w:ilvl w:val="0"/>
          <w:numId w:val="23"/>
        </w:numPr>
        <w:tabs>
          <w:tab w:pos="679" w:val="left" w:leader="none"/>
        </w:tabs>
        <w:spacing w:line="240" w:lineRule="auto" w:before="0" w:after="0"/>
        <w:ind w:left="679" w:right="0" w:hanging="247"/>
        <w:jc w:val="left"/>
      </w:pPr>
      <w:r>
        <w:rPr>
          <w:color w:val="58595B"/>
        </w:rPr>
        <w:t>Diet</w:t>
      </w:r>
      <w:r>
        <w:rPr>
          <w:color w:val="58595B"/>
          <w:spacing w:val="13"/>
        </w:rPr>
        <w:t> </w:t>
      </w:r>
      <w:r>
        <w:rPr>
          <w:color w:val="58595B"/>
        </w:rPr>
        <w:t>&amp;</w:t>
      </w:r>
      <w:r>
        <w:rPr>
          <w:color w:val="58595B"/>
          <w:spacing w:val="54"/>
        </w:rPr>
        <w:t> </w:t>
      </w:r>
      <w:r>
        <w:rPr>
          <w:color w:val="58595B"/>
        </w:rPr>
        <w:t>Nutrition</w:t>
      </w:r>
      <w:r>
        <w:rPr>
          <w:color w:val="58595B"/>
          <w:spacing w:val="15"/>
        </w:rPr>
        <w:t> </w:t>
      </w:r>
      <w:r>
        <w:rPr>
          <w:color w:val="58595B"/>
          <w:spacing w:val="-2"/>
        </w:rPr>
        <w:t>Consultations</w:t>
      </w:r>
    </w:p>
    <w:p>
      <w:pPr>
        <w:pStyle w:val="BodyText"/>
        <w:spacing w:before="22"/>
        <w:rPr>
          <w:b/>
        </w:rPr>
      </w:pPr>
    </w:p>
    <w:p>
      <w:pPr>
        <w:spacing w:before="0"/>
        <w:ind w:left="432" w:right="0" w:firstLine="0"/>
        <w:jc w:val="left"/>
        <w:rPr>
          <w:b/>
          <w:sz w:val="22"/>
        </w:rPr>
      </w:pPr>
      <w:r>
        <w:rPr>
          <w:b/>
          <w:color w:val="58595B"/>
          <w:spacing w:val="-2"/>
          <w:w w:val="110"/>
          <w:sz w:val="22"/>
        </w:rPr>
        <w:t>Coverage:</w:t>
      </w:r>
    </w:p>
    <w:p>
      <w:pPr>
        <w:pStyle w:val="BodyText"/>
        <w:spacing w:line="249" w:lineRule="auto"/>
        <w:ind w:left="432" w:right="306"/>
      </w:pPr>
      <w:r>
        <w:rPr>
          <w:color w:val="58595B"/>
          <w:w w:val="115"/>
        </w:rPr>
        <w:t>The</w:t>
      </w:r>
      <w:r>
        <w:rPr>
          <w:color w:val="58595B"/>
          <w:spacing w:val="-18"/>
          <w:w w:val="115"/>
        </w:rPr>
        <w:t> </w:t>
      </w:r>
      <w:r>
        <w:rPr>
          <w:color w:val="58595B"/>
          <w:w w:val="115"/>
        </w:rPr>
        <w:t>Insured</w:t>
      </w:r>
      <w:r>
        <w:rPr>
          <w:color w:val="58595B"/>
          <w:spacing w:val="-18"/>
          <w:w w:val="115"/>
        </w:rPr>
        <w:t> </w:t>
      </w:r>
      <w:r>
        <w:rPr>
          <w:color w:val="58595B"/>
          <w:w w:val="115"/>
        </w:rPr>
        <w:t>member</w:t>
      </w:r>
      <w:r>
        <w:rPr>
          <w:color w:val="58595B"/>
          <w:spacing w:val="-17"/>
          <w:w w:val="115"/>
        </w:rPr>
        <w:t> </w:t>
      </w:r>
      <w:r>
        <w:rPr>
          <w:color w:val="58595B"/>
          <w:w w:val="115"/>
        </w:rPr>
        <w:t>can</w:t>
      </w:r>
      <w:r>
        <w:rPr>
          <w:color w:val="58595B"/>
          <w:spacing w:val="-18"/>
          <w:w w:val="115"/>
        </w:rPr>
        <w:t> </w:t>
      </w:r>
      <w:r>
        <w:rPr>
          <w:color w:val="58595B"/>
          <w:w w:val="115"/>
        </w:rPr>
        <w:t>consult</w:t>
      </w:r>
      <w:r>
        <w:rPr>
          <w:color w:val="58595B"/>
          <w:spacing w:val="-17"/>
          <w:w w:val="115"/>
        </w:rPr>
        <w:t> </w:t>
      </w:r>
      <w:r>
        <w:rPr>
          <w:color w:val="58595B"/>
          <w:w w:val="115"/>
        </w:rPr>
        <w:t>with</w:t>
      </w:r>
      <w:r>
        <w:rPr>
          <w:color w:val="58595B"/>
          <w:spacing w:val="-18"/>
          <w:w w:val="115"/>
        </w:rPr>
        <w:t> </w:t>
      </w:r>
      <w:r>
        <w:rPr>
          <w:color w:val="58595B"/>
          <w:w w:val="115"/>
        </w:rPr>
        <w:t>dietician</w:t>
      </w:r>
      <w:r>
        <w:rPr>
          <w:color w:val="58595B"/>
          <w:spacing w:val="-18"/>
          <w:w w:val="115"/>
        </w:rPr>
        <w:t> </w:t>
      </w:r>
      <w:r>
        <w:rPr>
          <w:color w:val="58595B"/>
          <w:w w:val="115"/>
        </w:rPr>
        <w:t>and</w:t>
      </w:r>
      <w:r>
        <w:rPr>
          <w:color w:val="58595B"/>
          <w:spacing w:val="-17"/>
          <w:w w:val="115"/>
        </w:rPr>
        <w:t> </w:t>
      </w:r>
      <w:r>
        <w:rPr>
          <w:color w:val="58595B"/>
          <w:w w:val="115"/>
        </w:rPr>
        <w:t>nutritionist</w:t>
      </w:r>
      <w:r>
        <w:rPr>
          <w:color w:val="58595B"/>
          <w:spacing w:val="-18"/>
          <w:w w:val="115"/>
        </w:rPr>
        <w:t> </w:t>
      </w:r>
      <w:r>
        <w:rPr>
          <w:color w:val="58595B"/>
          <w:w w:val="115"/>
        </w:rPr>
        <w:t>available</w:t>
      </w:r>
      <w:r>
        <w:rPr>
          <w:color w:val="58595B"/>
          <w:spacing w:val="-17"/>
          <w:w w:val="115"/>
        </w:rPr>
        <w:t> </w:t>
      </w:r>
      <w:r>
        <w:rPr>
          <w:color w:val="58595B"/>
          <w:w w:val="115"/>
        </w:rPr>
        <w:t>on</w:t>
      </w:r>
      <w:r>
        <w:rPr>
          <w:color w:val="58595B"/>
          <w:spacing w:val="-18"/>
          <w:w w:val="115"/>
        </w:rPr>
        <w:t> </w:t>
      </w:r>
      <w:r>
        <w:rPr>
          <w:color w:val="58595B"/>
          <w:w w:val="115"/>
        </w:rPr>
        <w:t>the</w:t>
      </w:r>
      <w:r>
        <w:rPr>
          <w:color w:val="58595B"/>
          <w:spacing w:val="-17"/>
          <w:w w:val="115"/>
        </w:rPr>
        <w:t> </w:t>
      </w:r>
      <w:r>
        <w:rPr>
          <w:color w:val="58595B"/>
          <w:w w:val="115"/>
        </w:rPr>
        <w:t>Life</w:t>
      </w:r>
      <w:r>
        <w:rPr>
          <w:color w:val="58595B"/>
          <w:spacing w:val="-18"/>
          <w:w w:val="115"/>
        </w:rPr>
        <w:t> </w:t>
      </w:r>
      <w:r>
        <w:rPr>
          <w:color w:val="58595B"/>
          <w:w w:val="115"/>
        </w:rPr>
        <w:t>Rewards mobile app for health coaching and diet chart preparation.</w:t>
      </w:r>
    </w:p>
    <w:p>
      <w:pPr>
        <w:pStyle w:val="BodyText"/>
        <w:spacing w:before="13"/>
      </w:pPr>
    </w:p>
    <w:p>
      <w:pPr>
        <w:pStyle w:val="Heading1"/>
      </w:pPr>
      <w:r>
        <w:rPr>
          <w:color w:val="58595B"/>
          <w:spacing w:val="-2"/>
          <w:w w:val="105"/>
        </w:rPr>
        <w:t>Exclusions</w:t>
      </w:r>
      <w:r>
        <w:rPr>
          <w:color w:val="58595B"/>
          <w:spacing w:val="-6"/>
          <w:w w:val="105"/>
        </w:rPr>
        <w:t> </w:t>
      </w:r>
      <w:r>
        <w:rPr>
          <w:color w:val="58595B"/>
          <w:spacing w:val="-2"/>
          <w:w w:val="105"/>
        </w:rPr>
        <w:t>and</w:t>
      </w:r>
      <w:r>
        <w:rPr>
          <w:color w:val="58595B"/>
          <w:spacing w:val="-8"/>
          <w:w w:val="105"/>
        </w:rPr>
        <w:t> </w:t>
      </w:r>
      <w:r>
        <w:rPr>
          <w:color w:val="58595B"/>
          <w:spacing w:val="-2"/>
          <w:w w:val="105"/>
        </w:rPr>
        <w:t>Limits:</w:t>
      </w:r>
    </w:p>
    <w:p>
      <w:pPr>
        <w:pStyle w:val="BodyText"/>
        <w:ind w:left="432"/>
      </w:pPr>
      <w:r>
        <w:rPr>
          <w:color w:val="58595B"/>
          <w:spacing w:val="-2"/>
          <w:w w:val="115"/>
        </w:rPr>
        <w:t>Reimbursement</w:t>
      </w:r>
      <w:r>
        <w:rPr>
          <w:color w:val="58595B"/>
          <w:spacing w:val="-9"/>
          <w:w w:val="115"/>
        </w:rPr>
        <w:t> </w:t>
      </w:r>
      <w:r>
        <w:rPr>
          <w:color w:val="58595B"/>
          <w:spacing w:val="-2"/>
          <w:w w:val="115"/>
        </w:rPr>
        <w:t>under</w:t>
      </w:r>
      <w:r>
        <w:rPr>
          <w:color w:val="58595B"/>
          <w:spacing w:val="-9"/>
          <w:w w:val="115"/>
        </w:rPr>
        <w:t> </w:t>
      </w:r>
      <w:r>
        <w:rPr>
          <w:color w:val="58595B"/>
          <w:spacing w:val="-2"/>
          <w:w w:val="115"/>
        </w:rPr>
        <w:t>benefit</w:t>
      </w:r>
      <w:r>
        <w:rPr>
          <w:color w:val="58595B"/>
          <w:spacing w:val="-9"/>
          <w:w w:val="115"/>
        </w:rPr>
        <w:t> </w:t>
      </w:r>
      <w:r>
        <w:rPr>
          <w:color w:val="58595B"/>
          <w:spacing w:val="-2"/>
          <w:w w:val="115"/>
        </w:rPr>
        <w:t>is</w:t>
      </w:r>
      <w:r>
        <w:rPr>
          <w:color w:val="58595B"/>
          <w:spacing w:val="-6"/>
          <w:w w:val="115"/>
        </w:rPr>
        <w:t> </w:t>
      </w:r>
      <w:r>
        <w:rPr>
          <w:color w:val="58595B"/>
          <w:spacing w:val="-2"/>
          <w:w w:val="115"/>
        </w:rPr>
        <w:t>excluded</w:t>
      </w:r>
      <w:r>
        <w:rPr>
          <w:color w:val="58595B"/>
          <w:spacing w:val="-5"/>
          <w:w w:val="115"/>
        </w:rPr>
        <w:t> </w:t>
      </w:r>
      <w:r>
        <w:rPr>
          <w:color w:val="58595B"/>
          <w:spacing w:val="-2"/>
          <w:w w:val="115"/>
        </w:rPr>
        <w:t>from</w:t>
      </w:r>
      <w:r>
        <w:rPr>
          <w:color w:val="58595B"/>
          <w:spacing w:val="-7"/>
          <w:w w:val="115"/>
        </w:rPr>
        <w:t> </w:t>
      </w:r>
      <w:r>
        <w:rPr>
          <w:color w:val="58595B"/>
          <w:spacing w:val="-2"/>
          <w:w w:val="115"/>
        </w:rPr>
        <w:t>scope</w:t>
      </w:r>
      <w:r>
        <w:rPr>
          <w:color w:val="58595B"/>
          <w:spacing w:val="-8"/>
          <w:w w:val="115"/>
        </w:rPr>
        <w:t> </w:t>
      </w:r>
      <w:r>
        <w:rPr>
          <w:color w:val="58595B"/>
          <w:spacing w:val="-2"/>
          <w:w w:val="115"/>
        </w:rPr>
        <w:t>of</w:t>
      </w:r>
      <w:r>
        <w:rPr>
          <w:color w:val="58595B"/>
          <w:spacing w:val="-9"/>
          <w:w w:val="115"/>
        </w:rPr>
        <w:t> </w:t>
      </w:r>
      <w:r>
        <w:rPr>
          <w:color w:val="58595B"/>
          <w:spacing w:val="-2"/>
          <w:w w:val="115"/>
        </w:rPr>
        <w:t>cover.</w:t>
      </w:r>
    </w:p>
    <w:p>
      <w:pPr>
        <w:pStyle w:val="BodyText"/>
        <w:spacing w:before="22"/>
      </w:pPr>
    </w:p>
    <w:p>
      <w:pPr>
        <w:pStyle w:val="Heading1"/>
        <w:numPr>
          <w:ilvl w:val="0"/>
          <w:numId w:val="23"/>
        </w:numPr>
        <w:tabs>
          <w:tab w:pos="657" w:val="left" w:leader="none"/>
        </w:tabs>
        <w:spacing w:line="240" w:lineRule="auto" w:before="0" w:after="0"/>
        <w:ind w:left="657" w:right="0" w:hanging="225"/>
        <w:jc w:val="left"/>
      </w:pPr>
      <w:r>
        <w:rPr>
          <w:color w:val="58595B"/>
          <w:w w:val="110"/>
        </w:rPr>
        <w:t>Mental</w:t>
      </w:r>
      <w:r>
        <w:rPr>
          <w:color w:val="58595B"/>
          <w:spacing w:val="-16"/>
          <w:w w:val="110"/>
        </w:rPr>
        <w:t> </w:t>
      </w:r>
      <w:r>
        <w:rPr>
          <w:color w:val="58595B"/>
          <w:w w:val="110"/>
        </w:rPr>
        <w:t>Wellbeing</w:t>
      </w:r>
      <w:r>
        <w:rPr>
          <w:color w:val="58595B"/>
          <w:spacing w:val="-16"/>
          <w:w w:val="110"/>
        </w:rPr>
        <w:t> </w:t>
      </w:r>
      <w:r>
        <w:rPr>
          <w:color w:val="58595B"/>
          <w:spacing w:val="-2"/>
          <w:w w:val="110"/>
        </w:rPr>
        <w:t>Consultation</w:t>
      </w:r>
    </w:p>
    <w:p>
      <w:pPr>
        <w:pStyle w:val="BodyText"/>
        <w:spacing w:before="22"/>
        <w:rPr>
          <w:b/>
        </w:rPr>
      </w:pPr>
    </w:p>
    <w:p>
      <w:pPr>
        <w:spacing w:before="0"/>
        <w:ind w:left="432" w:right="0" w:firstLine="0"/>
        <w:jc w:val="left"/>
        <w:rPr>
          <w:b/>
          <w:sz w:val="22"/>
        </w:rPr>
      </w:pPr>
      <w:r>
        <w:rPr>
          <w:b/>
          <w:color w:val="58595B"/>
          <w:spacing w:val="-2"/>
          <w:w w:val="110"/>
          <w:sz w:val="22"/>
        </w:rPr>
        <w:t>Coverage:</w:t>
      </w:r>
    </w:p>
    <w:p>
      <w:pPr>
        <w:pStyle w:val="BodyText"/>
        <w:spacing w:line="249" w:lineRule="auto"/>
        <w:ind w:left="432" w:right="306"/>
      </w:pPr>
      <w:r>
        <w:rPr>
          <w:color w:val="58595B"/>
          <w:w w:val="115"/>
        </w:rPr>
        <w:t>If</w:t>
      </w:r>
      <w:r>
        <w:rPr>
          <w:color w:val="58595B"/>
          <w:spacing w:val="-18"/>
          <w:w w:val="115"/>
        </w:rPr>
        <w:t> </w:t>
      </w:r>
      <w:r>
        <w:rPr>
          <w:color w:val="58595B"/>
          <w:w w:val="115"/>
        </w:rPr>
        <w:t>the</w:t>
      </w:r>
      <w:r>
        <w:rPr>
          <w:color w:val="58595B"/>
          <w:spacing w:val="-18"/>
          <w:w w:val="115"/>
        </w:rPr>
        <w:t> </w:t>
      </w:r>
      <w:r>
        <w:rPr>
          <w:color w:val="58595B"/>
          <w:w w:val="115"/>
        </w:rPr>
        <w:t>Insured</w:t>
      </w:r>
      <w:r>
        <w:rPr>
          <w:color w:val="58595B"/>
          <w:spacing w:val="-17"/>
          <w:w w:val="115"/>
        </w:rPr>
        <w:t> </w:t>
      </w:r>
      <w:r>
        <w:rPr>
          <w:color w:val="58595B"/>
          <w:w w:val="115"/>
        </w:rPr>
        <w:t>member</w:t>
      </w:r>
      <w:r>
        <w:rPr>
          <w:color w:val="58595B"/>
          <w:spacing w:val="-18"/>
          <w:w w:val="115"/>
        </w:rPr>
        <w:t> </w:t>
      </w:r>
      <w:r>
        <w:rPr>
          <w:color w:val="58595B"/>
          <w:w w:val="115"/>
        </w:rPr>
        <w:t>is</w:t>
      </w:r>
      <w:r>
        <w:rPr>
          <w:color w:val="58595B"/>
          <w:spacing w:val="-17"/>
          <w:w w:val="115"/>
        </w:rPr>
        <w:t> </w:t>
      </w:r>
      <w:r>
        <w:rPr>
          <w:color w:val="58595B"/>
          <w:w w:val="115"/>
        </w:rPr>
        <w:t>witnessing</w:t>
      </w:r>
      <w:r>
        <w:rPr>
          <w:color w:val="58595B"/>
          <w:spacing w:val="-18"/>
          <w:w w:val="115"/>
        </w:rPr>
        <w:t> </w:t>
      </w:r>
      <w:r>
        <w:rPr>
          <w:color w:val="58595B"/>
          <w:w w:val="115"/>
        </w:rPr>
        <w:t>some</w:t>
      </w:r>
      <w:r>
        <w:rPr>
          <w:color w:val="58595B"/>
          <w:spacing w:val="-18"/>
          <w:w w:val="115"/>
        </w:rPr>
        <w:t> </w:t>
      </w:r>
      <w:r>
        <w:rPr>
          <w:color w:val="58595B"/>
          <w:w w:val="115"/>
        </w:rPr>
        <w:t>emotional</w:t>
      </w:r>
      <w:r>
        <w:rPr>
          <w:color w:val="58595B"/>
          <w:spacing w:val="-17"/>
          <w:w w:val="115"/>
        </w:rPr>
        <w:t> </w:t>
      </w:r>
      <w:r>
        <w:rPr>
          <w:color w:val="58595B"/>
          <w:w w:val="115"/>
        </w:rPr>
        <w:t>issues,</w:t>
      </w:r>
      <w:r>
        <w:rPr>
          <w:color w:val="58595B"/>
          <w:spacing w:val="-18"/>
          <w:w w:val="115"/>
        </w:rPr>
        <w:t> </w:t>
      </w:r>
      <w:r>
        <w:rPr>
          <w:color w:val="58595B"/>
          <w:w w:val="115"/>
        </w:rPr>
        <w:t>the</w:t>
      </w:r>
      <w:r>
        <w:rPr>
          <w:color w:val="58595B"/>
          <w:spacing w:val="-17"/>
          <w:w w:val="115"/>
        </w:rPr>
        <w:t> </w:t>
      </w:r>
      <w:r>
        <w:rPr>
          <w:color w:val="58595B"/>
          <w:w w:val="115"/>
        </w:rPr>
        <w:t>Insured</w:t>
      </w:r>
      <w:r>
        <w:rPr>
          <w:color w:val="58595B"/>
          <w:spacing w:val="-18"/>
          <w:w w:val="115"/>
        </w:rPr>
        <w:t> </w:t>
      </w:r>
      <w:r>
        <w:rPr>
          <w:color w:val="58595B"/>
          <w:w w:val="115"/>
        </w:rPr>
        <w:t>member</w:t>
      </w:r>
      <w:r>
        <w:rPr>
          <w:color w:val="58595B"/>
          <w:spacing w:val="-17"/>
          <w:w w:val="115"/>
        </w:rPr>
        <w:t> </w:t>
      </w:r>
      <w:r>
        <w:rPr>
          <w:color w:val="58595B"/>
          <w:w w:val="115"/>
        </w:rPr>
        <w:t>can</w:t>
      </w:r>
      <w:r>
        <w:rPr>
          <w:color w:val="58595B"/>
          <w:spacing w:val="-18"/>
          <w:w w:val="115"/>
        </w:rPr>
        <w:t> </w:t>
      </w:r>
      <w:r>
        <w:rPr>
          <w:color w:val="58595B"/>
          <w:w w:val="115"/>
        </w:rPr>
        <w:t>consult psychologists</w:t>
      </w:r>
      <w:r>
        <w:rPr>
          <w:color w:val="58595B"/>
          <w:spacing w:val="-2"/>
          <w:w w:val="115"/>
        </w:rPr>
        <w:t> </w:t>
      </w:r>
      <w:r>
        <w:rPr>
          <w:color w:val="58595B"/>
          <w:w w:val="115"/>
        </w:rPr>
        <w:t>available</w:t>
      </w:r>
      <w:r>
        <w:rPr>
          <w:color w:val="58595B"/>
          <w:spacing w:val="-4"/>
          <w:w w:val="115"/>
        </w:rPr>
        <w:t> </w:t>
      </w:r>
      <w:r>
        <w:rPr>
          <w:color w:val="58595B"/>
          <w:w w:val="115"/>
        </w:rPr>
        <w:t>on</w:t>
      </w:r>
      <w:r>
        <w:rPr>
          <w:color w:val="58595B"/>
          <w:spacing w:val="-4"/>
          <w:w w:val="115"/>
        </w:rPr>
        <w:t> </w:t>
      </w:r>
      <w:r>
        <w:rPr>
          <w:color w:val="58595B"/>
          <w:w w:val="115"/>
        </w:rPr>
        <w:t>the</w:t>
      </w:r>
      <w:r>
        <w:rPr>
          <w:color w:val="58595B"/>
          <w:spacing w:val="-4"/>
          <w:w w:val="115"/>
        </w:rPr>
        <w:t> </w:t>
      </w:r>
      <w:r>
        <w:rPr>
          <w:color w:val="58595B"/>
          <w:w w:val="115"/>
        </w:rPr>
        <w:t>Life</w:t>
      </w:r>
      <w:r>
        <w:rPr>
          <w:color w:val="58595B"/>
          <w:spacing w:val="-4"/>
          <w:w w:val="115"/>
        </w:rPr>
        <w:t> </w:t>
      </w:r>
      <w:r>
        <w:rPr>
          <w:color w:val="58595B"/>
          <w:w w:val="115"/>
        </w:rPr>
        <w:t>Rewards</w:t>
      </w:r>
      <w:r>
        <w:rPr>
          <w:color w:val="58595B"/>
          <w:spacing w:val="-2"/>
          <w:w w:val="115"/>
        </w:rPr>
        <w:t> </w:t>
      </w:r>
      <w:r>
        <w:rPr>
          <w:color w:val="58595B"/>
          <w:w w:val="115"/>
        </w:rPr>
        <w:t>and</w:t>
      </w:r>
      <w:r>
        <w:rPr>
          <w:color w:val="58595B"/>
          <w:spacing w:val="-2"/>
          <w:w w:val="115"/>
        </w:rPr>
        <w:t> </w:t>
      </w:r>
      <w:r>
        <w:rPr>
          <w:color w:val="58595B"/>
          <w:w w:val="115"/>
        </w:rPr>
        <w:t>maintain</w:t>
      </w:r>
      <w:r>
        <w:rPr>
          <w:color w:val="58595B"/>
          <w:spacing w:val="-4"/>
          <w:w w:val="115"/>
        </w:rPr>
        <w:t> </w:t>
      </w:r>
      <w:r>
        <w:rPr>
          <w:color w:val="58595B"/>
          <w:w w:val="115"/>
        </w:rPr>
        <w:t>a</w:t>
      </w:r>
      <w:r>
        <w:rPr>
          <w:color w:val="58595B"/>
          <w:spacing w:val="-2"/>
          <w:w w:val="115"/>
        </w:rPr>
        <w:t> </w:t>
      </w:r>
      <w:r>
        <w:rPr>
          <w:color w:val="58595B"/>
          <w:w w:val="115"/>
        </w:rPr>
        <w:t>consult</w:t>
      </w:r>
      <w:r>
        <w:rPr>
          <w:color w:val="58595B"/>
          <w:spacing w:val="-5"/>
          <w:w w:val="115"/>
        </w:rPr>
        <w:t> </w:t>
      </w:r>
      <w:r>
        <w:rPr>
          <w:color w:val="58595B"/>
          <w:w w:val="115"/>
        </w:rPr>
        <w:t>for</w:t>
      </w:r>
      <w:r>
        <w:rPr>
          <w:color w:val="58595B"/>
          <w:spacing w:val="-5"/>
          <w:w w:val="115"/>
        </w:rPr>
        <w:t> </w:t>
      </w:r>
      <w:r>
        <w:rPr>
          <w:color w:val="58595B"/>
          <w:w w:val="115"/>
        </w:rPr>
        <w:t>a</w:t>
      </w:r>
      <w:r>
        <w:rPr>
          <w:color w:val="58595B"/>
          <w:spacing w:val="-2"/>
          <w:w w:val="115"/>
        </w:rPr>
        <w:t> </w:t>
      </w:r>
      <w:r>
        <w:rPr>
          <w:color w:val="58595B"/>
          <w:w w:val="115"/>
        </w:rPr>
        <w:t>healthier</w:t>
      </w:r>
      <w:r>
        <w:rPr>
          <w:color w:val="58595B"/>
          <w:spacing w:val="-5"/>
          <w:w w:val="115"/>
        </w:rPr>
        <w:t> </w:t>
      </w:r>
      <w:r>
        <w:rPr>
          <w:color w:val="58595B"/>
          <w:w w:val="115"/>
        </w:rPr>
        <w:t>life</w:t>
      </w:r>
      <w:r>
        <w:rPr>
          <w:color w:val="58595B"/>
          <w:spacing w:val="-4"/>
          <w:w w:val="115"/>
        </w:rPr>
        <w:t> </w:t>
      </w:r>
      <w:r>
        <w:rPr>
          <w:color w:val="58595B"/>
          <w:w w:val="115"/>
        </w:rPr>
        <w:t>and emotional wellness.</w:t>
      </w:r>
    </w:p>
    <w:p>
      <w:pPr>
        <w:pStyle w:val="BodyText"/>
        <w:spacing w:before="13"/>
      </w:pPr>
    </w:p>
    <w:p>
      <w:pPr>
        <w:pStyle w:val="Heading1"/>
        <w:spacing w:before="1"/>
      </w:pPr>
      <w:r>
        <w:rPr>
          <w:color w:val="58595B"/>
          <w:spacing w:val="-2"/>
          <w:w w:val="105"/>
        </w:rPr>
        <w:t>Exclusions</w:t>
      </w:r>
      <w:r>
        <w:rPr>
          <w:color w:val="58595B"/>
          <w:spacing w:val="-6"/>
          <w:w w:val="105"/>
        </w:rPr>
        <w:t> </w:t>
      </w:r>
      <w:r>
        <w:rPr>
          <w:color w:val="58595B"/>
          <w:spacing w:val="-2"/>
          <w:w w:val="105"/>
        </w:rPr>
        <w:t>and</w:t>
      </w:r>
      <w:r>
        <w:rPr>
          <w:color w:val="58595B"/>
          <w:spacing w:val="-8"/>
          <w:w w:val="105"/>
        </w:rPr>
        <w:t> </w:t>
      </w:r>
      <w:r>
        <w:rPr>
          <w:color w:val="58595B"/>
          <w:spacing w:val="-2"/>
          <w:w w:val="105"/>
        </w:rPr>
        <w:t>Limits:</w:t>
      </w:r>
    </w:p>
    <w:p>
      <w:pPr>
        <w:pStyle w:val="BodyText"/>
        <w:ind w:left="432"/>
      </w:pPr>
      <w:r>
        <w:rPr>
          <w:color w:val="58595B"/>
          <w:spacing w:val="-2"/>
          <w:w w:val="115"/>
        </w:rPr>
        <w:t>Reimbursement</w:t>
      </w:r>
      <w:r>
        <w:rPr>
          <w:color w:val="58595B"/>
          <w:spacing w:val="-9"/>
          <w:w w:val="115"/>
        </w:rPr>
        <w:t> </w:t>
      </w:r>
      <w:r>
        <w:rPr>
          <w:color w:val="58595B"/>
          <w:spacing w:val="-2"/>
          <w:w w:val="115"/>
        </w:rPr>
        <w:t>under</w:t>
      </w:r>
      <w:r>
        <w:rPr>
          <w:color w:val="58595B"/>
          <w:spacing w:val="-9"/>
          <w:w w:val="115"/>
        </w:rPr>
        <w:t> </w:t>
      </w:r>
      <w:r>
        <w:rPr>
          <w:color w:val="58595B"/>
          <w:spacing w:val="-2"/>
          <w:w w:val="115"/>
        </w:rPr>
        <w:t>benefit</w:t>
      </w:r>
      <w:r>
        <w:rPr>
          <w:color w:val="58595B"/>
          <w:spacing w:val="-9"/>
          <w:w w:val="115"/>
        </w:rPr>
        <w:t> </w:t>
      </w:r>
      <w:r>
        <w:rPr>
          <w:color w:val="58595B"/>
          <w:spacing w:val="-2"/>
          <w:w w:val="115"/>
        </w:rPr>
        <w:t>is</w:t>
      </w:r>
      <w:r>
        <w:rPr>
          <w:color w:val="58595B"/>
          <w:spacing w:val="-6"/>
          <w:w w:val="115"/>
        </w:rPr>
        <w:t> </w:t>
      </w:r>
      <w:r>
        <w:rPr>
          <w:color w:val="58595B"/>
          <w:spacing w:val="-2"/>
          <w:w w:val="115"/>
        </w:rPr>
        <w:t>excluded</w:t>
      </w:r>
      <w:r>
        <w:rPr>
          <w:color w:val="58595B"/>
          <w:spacing w:val="-5"/>
          <w:w w:val="115"/>
        </w:rPr>
        <w:t> </w:t>
      </w:r>
      <w:r>
        <w:rPr>
          <w:color w:val="58595B"/>
          <w:spacing w:val="-2"/>
          <w:w w:val="115"/>
        </w:rPr>
        <w:t>from</w:t>
      </w:r>
      <w:r>
        <w:rPr>
          <w:color w:val="58595B"/>
          <w:spacing w:val="-7"/>
          <w:w w:val="115"/>
        </w:rPr>
        <w:t> </w:t>
      </w:r>
      <w:r>
        <w:rPr>
          <w:color w:val="58595B"/>
          <w:spacing w:val="-2"/>
          <w:w w:val="115"/>
        </w:rPr>
        <w:t>scope</w:t>
      </w:r>
      <w:r>
        <w:rPr>
          <w:color w:val="58595B"/>
          <w:spacing w:val="-8"/>
          <w:w w:val="115"/>
        </w:rPr>
        <w:t> </w:t>
      </w:r>
      <w:r>
        <w:rPr>
          <w:color w:val="58595B"/>
          <w:spacing w:val="-2"/>
          <w:w w:val="115"/>
        </w:rPr>
        <w:t>of</w:t>
      </w:r>
      <w:r>
        <w:rPr>
          <w:color w:val="58595B"/>
          <w:spacing w:val="-9"/>
          <w:w w:val="115"/>
        </w:rPr>
        <w:t> </w:t>
      </w:r>
      <w:r>
        <w:rPr>
          <w:color w:val="58595B"/>
          <w:spacing w:val="-2"/>
          <w:w w:val="115"/>
        </w:rPr>
        <w:t>cover.</w:t>
      </w:r>
    </w:p>
    <w:p>
      <w:pPr>
        <w:pStyle w:val="BodyText"/>
        <w:spacing w:before="22"/>
      </w:pPr>
    </w:p>
    <w:p>
      <w:pPr>
        <w:pStyle w:val="Heading1"/>
        <w:numPr>
          <w:ilvl w:val="0"/>
          <w:numId w:val="23"/>
        </w:numPr>
        <w:tabs>
          <w:tab w:pos="681" w:val="left" w:leader="none"/>
        </w:tabs>
        <w:spacing w:line="240" w:lineRule="auto" w:before="0" w:after="0"/>
        <w:ind w:left="681" w:right="0" w:hanging="249"/>
        <w:jc w:val="left"/>
      </w:pPr>
      <w:r>
        <w:rPr>
          <w:color w:val="58595B"/>
          <w:spacing w:val="6"/>
        </w:rPr>
        <w:t>Prescribed</w:t>
      </w:r>
      <w:r>
        <w:rPr>
          <w:color w:val="58595B"/>
          <w:spacing w:val="26"/>
        </w:rPr>
        <w:t> </w:t>
      </w:r>
      <w:r>
        <w:rPr>
          <w:color w:val="58595B"/>
          <w:spacing w:val="6"/>
        </w:rPr>
        <w:t>Pharmacy</w:t>
      </w:r>
      <w:r>
        <w:rPr>
          <w:color w:val="58595B"/>
          <w:spacing w:val="27"/>
        </w:rPr>
        <w:t> </w:t>
      </w:r>
      <w:r>
        <w:rPr>
          <w:color w:val="58595B"/>
          <w:spacing w:val="-2"/>
        </w:rPr>
        <w:t>Discounts</w:t>
      </w:r>
    </w:p>
    <w:p>
      <w:pPr>
        <w:pStyle w:val="BodyText"/>
        <w:spacing w:before="22"/>
        <w:rPr>
          <w:b/>
        </w:rPr>
      </w:pPr>
    </w:p>
    <w:p>
      <w:pPr>
        <w:spacing w:before="0"/>
        <w:ind w:left="432" w:right="0" w:firstLine="0"/>
        <w:jc w:val="left"/>
        <w:rPr>
          <w:b/>
          <w:sz w:val="22"/>
        </w:rPr>
      </w:pPr>
      <w:r>
        <w:rPr>
          <w:b/>
          <w:color w:val="58595B"/>
          <w:spacing w:val="-2"/>
          <w:w w:val="110"/>
          <w:sz w:val="22"/>
        </w:rPr>
        <w:t>Coverage:</w:t>
      </w:r>
    </w:p>
    <w:p>
      <w:pPr>
        <w:pStyle w:val="BodyText"/>
        <w:spacing w:line="249" w:lineRule="auto"/>
        <w:ind w:left="432" w:right="730"/>
      </w:pPr>
      <w:r>
        <w:rPr>
          <w:color w:val="58595B"/>
          <w:w w:val="115"/>
        </w:rPr>
        <w:t>The</w:t>
      </w:r>
      <w:r>
        <w:rPr>
          <w:color w:val="58595B"/>
          <w:spacing w:val="-14"/>
          <w:w w:val="115"/>
        </w:rPr>
        <w:t> </w:t>
      </w:r>
      <w:r>
        <w:rPr>
          <w:color w:val="58595B"/>
          <w:w w:val="115"/>
        </w:rPr>
        <w:t>Insured</w:t>
      </w:r>
      <w:r>
        <w:rPr>
          <w:color w:val="58595B"/>
          <w:spacing w:val="-12"/>
          <w:w w:val="115"/>
        </w:rPr>
        <w:t> </w:t>
      </w:r>
      <w:r>
        <w:rPr>
          <w:color w:val="58595B"/>
          <w:w w:val="115"/>
        </w:rPr>
        <w:t>member</w:t>
      </w:r>
      <w:r>
        <w:rPr>
          <w:color w:val="58595B"/>
          <w:spacing w:val="-15"/>
          <w:w w:val="115"/>
        </w:rPr>
        <w:t> </w:t>
      </w:r>
      <w:r>
        <w:rPr>
          <w:color w:val="58595B"/>
          <w:w w:val="115"/>
        </w:rPr>
        <w:t>can</w:t>
      </w:r>
      <w:r>
        <w:rPr>
          <w:color w:val="58595B"/>
          <w:spacing w:val="-14"/>
          <w:w w:val="115"/>
        </w:rPr>
        <w:t> </w:t>
      </w:r>
      <w:r>
        <w:rPr>
          <w:color w:val="58595B"/>
          <w:w w:val="115"/>
        </w:rPr>
        <w:t>order</w:t>
      </w:r>
      <w:r>
        <w:rPr>
          <w:color w:val="58595B"/>
          <w:spacing w:val="-15"/>
          <w:w w:val="115"/>
        </w:rPr>
        <w:t> </w:t>
      </w:r>
      <w:r>
        <w:rPr>
          <w:color w:val="58595B"/>
          <w:w w:val="115"/>
        </w:rPr>
        <w:t>prescribed</w:t>
      </w:r>
      <w:r>
        <w:rPr>
          <w:color w:val="58595B"/>
          <w:spacing w:val="-12"/>
          <w:w w:val="115"/>
        </w:rPr>
        <w:t> </w:t>
      </w:r>
      <w:r>
        <w:rPr>
          <w:color w:val="58595B"/>
          <w:w w:val="115"/>
        </w:rPr>
        <w:t>pharmacy</w:t>
      </w:r>
      <w:r>
        <w:rPr>
          <w:color w:val="58595B"/>
          <w:spacing w:val="-13"/>
          <w:w w:val="115"/>
        </w:rPr>
        <w:t> </w:t>
      </w:r>
      <w:r>
        <w:rPr>
          <w:color w:val="58595B"/>
          <w:w w:val="115"/>
        </w:rPr>
        <w:t>and</w:t>
      </w:r>
      <w:r>
        <w:rPr>
          <w:color w:val="58595B"/>
          <w:spacing w:val="-12"/>
          <w:w w:val="115"/>
        </w:rPr>
        <w:t> </w:t>
      </w:r>
      <w:r>
        <w:rPr>
          <w:color w:val="58595B"/>
          <w:w w:val="115"/>
        </w:rPr>
        <w:t>avail</w:t>
      </w:r>
      <w:r>
        <w:rPr>
          <w:color w:val="58595B"/>
          <w:spacing w:val="-11"/>
          <w:w w:val="115"/>
        </w:rPr>
        <w:t> </w:t>
      </w:r>
      <w:r>
        <w:rPr>
          <w:color w:val="58595B"/>
          <w:w w:val="115"/>
        </w:rPr>
        <w:t>up</w:t>
      </w:r>
      <w:r>
        <w:rPr>
          <w:color w:val="58595B"/>
          <w:spacing w:val="-12"/>
          <w:w w:val="115"/>
        </w:rPr>
        <w:t> </w:t>
      </w:r>
      <w:r>
        <w:rPr>
          <w:color w:val="58595B"/>
          <w:w w:val="115"/>
        </w:rPr>
        <w:t>to</w:t>
      </w:r>
      <w:r>
        <w:rPr>
          <w:color w:val="58595B"/>
          <w:spacing w:val="-14"/>
          <w:w w:val="115"/>
        </w:rPr>
        <w:t> </w:t>
      </w:r>
      <w:r>
        <w:rPr>
          <w:color w:val="58595B"/>
          <w:w w:val="105"/>
        </w:rPr>
        <w:t>10%</w:t>
      </w:r>
      <w:r>
        <w:rPr>
          <w:color w:val="58595B"/>
          <w:spacing w:val="10"/>
          <w:w w:val="115"/>
        </w:rPr>
        <w:t> </w:t>
      </w:r>
      <w:r>
        <w:rPr>
          <w:color w:val="58595B"/>
          <w:w w:val="115"/>
        </w:rPr>
        <w:t>discount</w:t>
      </w:r>
      <w:r>
        <w:rPr>
          <w:color w:val="58595B"/>
          <w:spacing w:val="-15"/>
          <w:w w:val="115"/>
        </w:rPr>
        <w:t> </w:t>
      </w:r>
      <w:r>
        <w:rPr>
          <w:color w:val="58595B"/>
          <w:w w:val="115"/>
        </w:rPr>
        <w:t>with</w:t>
      </w:r>
      <w:r>
        <w:rPr>
          <w:color w:val="58595B"/>
          <w:spacing w:val="-14"/>
          <w:w w:val="115"/>
        </w:rPr>
        <w:t> </w:t>
      </w:r>
      <w:r>
        <w:rPr>
          <w:color w:val="58595B"/>
          <w:w w:val="115"/>
        </w:rPr>
        <w:t>part-ners</w:t>
      </w:r>
      <w:r>
        <w:rPr>
          <w:color w:val="58595B"/>
          <w:spacing w:val="-6"/>
          <w:w w:val="115"/>
        </w:rPr>
        <w:t> </w:t>
      </w:r>
      <w:r>
        <w:rPr>
          <w:color w:val="58595B"/>
          <w:w w:val="115"/>
        </w:rPr>
        <w:t>listed</w:t>
      </w:r>
      <w:r>
        <w:rPr>
          <w:color w:val="58595B"/>
          <w:spacing w:val="-6"/>
          <w:w w:val="115"/>
        </w:rPr>
        <w:t> </w:t>
      </w:r>
      <w:r>
        <w:rPr>
          <w:color w:val="58595B"/>
          <w:w w:val="115"/>
        </w:rPr>
        <w:t>on</w:t>
      </w:r>
      <w:r>
        <w:rPr>
          <w:color w:val="58595B"/>
          <w:spacing w:val="-9"/>
          <w:w w:val="115"/>
        </w:rPr>
        <w:t> </w:t>
      </w:r>
      <w:r>
        <w:rPr>
          <w:color w:val="58595B"/>
          <w:w w:val="115"/>
        </w:rPr>
        <w:t>the</w:t>
      </w:r>
      <w:r>
        <w:rPr>
          <w:color w:val="58595B"/>
          <w:spacing w:val="-9"/>
          <w:w w:val="115"/>
        </w:rPr>
        <w:t> </w:t>
      </w:r>
      <w:r>
        <w:rPr>
          <w:color w:val="58595B"/>
          <w:w w:val="115"/>
        </w:rPr>
        <w:t>Life</w:t>
      </w:r>
      <w:r>
        <w:rPr>
          <w:color w:val="58595B"/>
          <w:spacing w:val="-9"/>
          <w:w w:val="115"/>
        </w:rPr>
        <w:t> </w:t>
      </w:r>
      <w:r>
        <w:rPr>
          <w:color w:val="58595B"/>
          <w:w w:val="115"/>
        </w:rPr>
        <w:t>Rewards</w:t>
      </w:r>
      <w:r>
        <w:rPr>
          <w:color w:val="58595B"/>
          <w:spacing w:val="-6"/>
          <w:w w:val="115"/>
        </w:rPr>
        <w:t> </w:t>
      </w:r>
      <w:r>
        <w:rPr>
          <w:color w:val="58595B"/>
          <w:w w:val="115"/>
        </w:rPr>
        <w:t>mobile</w:t>
      </w:r>
      <w:r>
        <w:rPr>
          <w:color w:val="58595B"/>
          <w:spacing w:val="-9"/>
          <w:w w:val="115"/>
        </w:rPr>
        <w:t> </w:t>
      </w:r>
      <w:r>
        <w:rPr>
          <w:color w:val="58595B"/>
          <w:w w:val="115"/>
        </w:rPr>
        <w:t>app.</w:t>
      </w:r>
    </w:p>
    <w:p>
      <w:pPr>
        <w:pStyle w:val="BodyText"/>
        <w:spacing w:before="12"/>
      </w:pPr>
    </w:p>
    <w:p>
      <w:pPr>
        <w:pStyle w:val="Heading1"/>
        <w:spacing w:before="1"/>
      </w:pPr>
      <w:r>
        <w:rPr>
          <w:color w:val="58595B"/>
          <w:spacing w:val="-2"/>
          <w:w w:val="105"/>
        </w:rPr>
        <w:t>Exclusions</w:t>
      </w:r>
      <w:r>
        <w:rPr>
          <w:color w:val="58595B"/>
          <w:spacing w:val="-6"/>
          <w:w w:val="105"/>
        </w:rPr>
        <w:t> </w:t>
      </w:r>
      <w:r>
        <w:rPr>
          <w:color w:val="58595B"/>
          <w:spacing w:val="-2"/>
          <w:w w:val="105"/>
        </w:rPr>
        <w:t>and</w:t>
      </w:r>
      <w:r>
        <w:rPr>
          <w:color w:val="58595B"/>
          <w:spacing w:val="-8"/>
          <w:w w:val="105"/>
        </w:rPr>
        <w:t> </w:t>
      </w:r>
      <w:r>
        <w:rPr>
          <w:color w:val="58595B"/>
          <w:spacing w:val="-2"/>
          <w:w w:val="105"/>
        </w:rPr>
        <w:t>Limits:</w:t>
      </w:r>
    </w:p>
    <w:p>
      <w:pPr>
        <w:pStyle w:val="ListParagraph"/>
        <w:numPr>
          <w:ilvl w:val="0"/>
          <w:numId w:val="29"/>
        </w:numPr>
        <w:tabs>
          <w:tab w:pos="589" w:val="left" w:leader="none"/>
        </w:tabs>
        <w:spacing w:line="240" w:lineRule="auto" w:before="11" w:after="0"/>
        <w:ind w:left="589" w:right="0" w:hanging="157"/>
        <w:jc w:val="left"/>
        <w:rPr>
          <w:sz w:val="22"/>
        </w:rPr>
      </w:pPr>
      <w:r>
        <w:rPr>
          <w:color w:val="58595B"/>
          <w:w w:val="115"/>
          <w:sz w:val="22"/>
        </w:rPr>
        <w:t>Minimum</w:t>
      </w:r>
      <w:r>
        <w:rPr>
          <w:color w:val="58595B"/>
          <w:spacing w:val="-16"/>
          <w:w w:val="115"/>
          <w:sz w:val="22"/>
        </w:rPr>
        <w:t> </w:t>
      </w:r>
      <w:r>
        <w:rPr>
          <w:color w:val="58595B"/>
          <w:w w:val="115"/>
          <w:sz w:val="22"/>
        </w:rPr>
        <w:t>order</w:t>
      </w:r>
      <w:r>
        <w:rPr>
          <w:color w:val="58595B"/>
          <w:spacing w:val="-17"/>
          <w:w w:val="115"/>
          <w:sz w:val="22"/>
        </w:rPr>
        <w:t> </w:t>
      </w:r>
      <w:r>
        <w:rPr>
          <w:color w:val="58595B"/>
          <w:w w:val="115"/>
          <w:sz w:val="22"/>
        </w:rPr>
        <w:t>value</w:t>
      </w:r>
      <w:r>
        <w:rPr>
          <w:color w:val="58595B"/>
          <w:spacing w:val="-16"/>
          <w:w w:val="115"/>
          <w:sz w:val="22"/>
        </w:rPr>
        <w:t> </w:t>
      </w:r>
      <w:r>
        <w:rPr>
          <w:color w:val="58595B"/>
          <w:spacing w:val="-4"/>
          <w:w w:val="115"/>
          <w:sz w:val="22"/>
        </w:rPr>
        <w:t>`250.</w:t>
      </w:r>
    </w:p>
    <w:p>
      <w:pPr>
        <w:pStyle w:val="ListParagraph"/>
        <w:numPr>
          <w:ilvl w:val="0"/>
          <w:numId w:val="29"/>
        </w:numPr>
        <w:tabs>
          <w:tab w:pos="643" w:val="left" w:leader="none"/>
        </w:tabs>
        <w:spacing w:line="240" w:lineRule="auto" w:before="11" w:after="0"/>
        <w:ind w:left="643" w:right="0" w:hanging="211"/>
        <w:jc w:val="left"/>
        <w:rPr>
          <w:sz w:val="22"/>
        </w:rPr>
      </w:pPr>
      <w:r>
        <w:rPr>
          <w:color w:val="58595B"/>
          <w:spacing w:val="-2"/>
          <w:w w:val="115"/>
          <w:sz w:val="22"/>
        </w:rPr>
        <w:t>Reimbursement</w:t>
      </w:r>
      <w:r>
        <w:rPr>
          <w:color w:val="58595B"/>
          <w:spacing w:val="-9"/>
          <w:w w:val="115"/>
          <w:sz w:val="22"/>
        </w:rPr>
        <w:t> </w:t>
      </w:r>
      <w:r>
        <w:rPr>
          <w:color w:val="58595B"/>
          <w:spacing w:val="-2"/>
          <w:w w:val="115"/>
          <w:sz w:val="22"/>
        </w:rPr>
        <w:t>under</w:t>
      </w:r>
      <w:r>
        <w:rPr>
          <w:color w:val="58595B"/>
          <w:spacing w:val="-9"/>
          <w:w w:val="115"/>
          <w:sz w:val="22"/>
        </w:rPr>
        <w:t> </w:t>
      </w:r>
      <w:r>
        <w:rPr>
          <w:color w:val="58595B"/>
          <w:spacing w:val="-2"/>
          <w:w w:val="115"/>
          <w:sz w:val="22"/>
        </w:rPr>
        <w:t>benefit</w:t>
      </w:r>
      <w:r>
        <w:rPr>
          <w:color w:val="58595B"/>
          <w:spacing w:val="-9"/>
          <w:w w:val="115"/>
          <w:sz w:val="22"/>
        </w:rPr>
        <w:t> </w:t>
      </w:r>
      <w:r>
        <w:rPr>
          <w:color w:val="58595B"/>
          <w:spacing w:val="-2"/>
          <w:w w:val="115"/>
          <w:sz w:val="22"/>
        </w:rPr>
        <w:t>is</w:t>
      </w:r>
      <w:r>
        <w:rPr>
          <w:color w:val="58595B"/>
          <w:spacing w:val="-6"/>
          <w:w w:val="115"/>
          <w:sz w:val="22"/>
        </w:rPr>
        <w:t> </w:t>
      </w:r>
      <w:r>
        <w:rPr>
          <w:color w:val="58595B"/>
          <w:spacing w:val="-2"/>
          <w:w w:val="115"/>
          <w:sz w:val="22"/>
        </w:rPr>
        <w:t>excluded</w:t>
      </w:r>
      <w:r>
        <w:rPr>
          <w:color w:val="58595B"/>
          <w:spacing w:val="-6"/>
          <w:w w:val="115"/>
          <w:sz w:val="22"/>
        </w:rPr>
        <w:t> </w:t>
      </w:r>
      <w:r>
        <w:rPr>
          <w:color w:val="58595B"/>
          <w:spacing w:val="-2"/>
          <w:w w:val="115"/>
          <w:sz w:val="22"/>
        </w:rPr>
        <w:t>from</w:t>
      </w:r>
      <w:r>
        <w:rPr>
          <w:color w:val="58595B"/>
          <w:spacing w:val="-6"/>
          <w:w w:val="115"/>
          <w:sz w:val="22"/>
        </w:rPr>
        <w:t> </w:t>
      </w:r>
      <w:r>
        <w:rPr>
          <w:color w:val="58595B"/>
          <w:spacing w:val="-2"/>
          <w:w w:val="115"/>
          <w:sz w:val="22"/>
        </w:rPr>
        <w:t>scope</w:t>
      </w:r>
      <w:r>
        <w:rPr>
          <w:color w:val="58595B"/>
          <w:spacing w:val="-8"/>
          <w:w w:val="115"/>
          <w:sz w:val="22"/>
        </w:rPr>
        <w:t> </w:t>
      </w:r>
      <w:r>
        <w:rPr>
          <w:color w:val="58595B"/>
          <w:spacing w:val="-2"/>
          <w:w w:val="115"/>
          <w:sz w:val="22"/>
        </w:rPr>
        <w:t>of</w:t>
      </w:r>
      <w:r>
        <w:rPr>
          <w:color w:val="58595B"/>
          <w:spacing w:val="-10"/>
          <w:w w:val="115"/>
          <w:sz w:val="22"/>
        </w:rPr>
        <w:t> </w:t>
      </w:r>
      <w:r>
        <w:rPr>
          <w:color w:val="58595B"/>
          <w:spacing w:val="-2"/>
          <w:w w:val="115"/>
          <w:sz w:val="22"/>
        </w:rPr>
        <w:t>cover.</w:t>
      </w:r>
    </w:p>
    <w:p>
      <w:pPr>
        <w:pStyle w:val="BodyText"/>
        <w:spacing w:before="21"/>
      </w:pPr>
    </w:p>
    <w:p>
      <w:pPr>
        <w:pStyle w:val="Heading1"/>
        <w:numPr>
          <w:ilvl w:val="0"/>
          <w:numId w:val="23"/>
        </w:numPr>
        <w:tabs>
          <w:tab w:pos="675" w:val="left" w:leader="none"/>
        </w:tabs>
        <w:spacing w:line="240" w:lineRule="auto" w:before="1" w:after="0"/>
        <w:ind w:left="675" w:right="0" w:hanging="243"/>
        <w:jc w:val="left"/>
      </w:pPr>
      <w:r>
        <w:rPr>
          <w:color w:val="58595B"/>
          <w:w w:val="105"/>
        </w:rPr>
        <w:t>Gym</w:t>
      </w:r>
      <w:r>
        <w:rPr>
          <w:color w:val="58595B"/>
          <w:spacing w:val="-16"/>
          <w:w w:val="105"/>
        </w:rPr>
        <w:t> </w:t>
      </w:r>
      <w:r>
        <w:rPr>
          <w:color w:val="58595B"/>
          <w:w w:val="105"/>
        </w:rPr>
        <w:t>&amp;</w:t>
      </w:r>
      <w:r>
        <w:rPr>
          <w:color w:val="58595B"/>
          <w:spacing w:val="8"/>
          <w:w w:val="105"/>
        </w:rPr>
        <w:t> </w:t>
      </w:r>
      <w:r>
        <w:rPr>
          <w:color w:val="58595B"/>
          <w:spacing w:val="-2"/>
          <w:w w:val="105"/>
        </w:rPr>
        <w:t>Fitness</w:t>
      </w:r>
    </w:p>
    <w:p>
      <w:pPr>
        <w:pStyle w:val="BodyText"/>
        <w:spacing w:before="22"/>
        <w:rPr>
          <w:b/>
        </w:rPr>
      </w:pPr>
    </w:p>
    <w:p>
      <w:pPr>
        <w:spacing w:before="0"/>
        <w:ind w:left="432" w:right="0" w:firstLine="0"/>
        <w:jc w:val="left"/>
        <w:rPr>
          <w:b/>
          <w:sz w:val="22"/>
        </w:rPr>
      </w:pPr>
      <w:r>
        <w:rPr>
          <w:b/>
          <w:color w:val="58595B"/>
          <w:spacing w:val="-2"/>
          <w:w w:val="110"/>
          <w:sz w:val="22"/>
        </w:rPr>
        <w:t>Coverage:</w:t>
      </w:r>
    </w:p>
    <w:p>
      <w:pPr>
        <w:pStyle w:val="BodyText"/>
        <w:spacing w:line="249" w:lineRule="auto"/>
        <w:ind w:left="432" w:right="931"/>
      </w:pPr>
      <w:r>
        <w:rPr>
          <w:color w:val="58595B"/>
          <w:w w:val="115"/>
        </w:rPr>
        <w:t>The</w:t>
      </w:r>
      <w:r>
        <w:rPr>
          <w:color w:val="58595B"/>
          <w:spacing w:val="-18"/>
          <w:w w:val="115"/>
        </w:rPr>
        <w:t> </w:t>
      </w:r>
      <w:r>
        <w:rPr>
          <w:color w:val="58595B"/>
          <w:w w:val="115"/>
        </w:rPr>
        <w:t>Insured</w:t>
      </w:r>
      <w:r>
        <w:rPr>
          <w:color w:val="58595B"/>
          <w:spacing w:val="-18"/>
          <w:w w:val="115"/>
        </w:rPr>
        <w:t> </w:t>
      </w:r>
      <w:r>
        <w:rPr>
          <w:color w:val="58595B"/>
          <w:w w:val="115"/>
        </w:rPr>
        <w:t>member</w:t>
      </w:r>
      <w:r>
        <w:rPr>
          <w:color w:val="58595B"/>
          <w:spacing w:val="-17"/>
          <w:w w:val="115"/>
        </w:rPr>
        <w:t> </w:t>
      </w:r>
      <w:r>
        <w:rPr>
          <w:color w:val="58595B"/>
          <w:w w:val="115"/>
        </w:rPr>
        <w:t>can</w:t>
      </w:r>
      <w:r>
        <w:rPr>
          <w:color w:val="58595B"/>
          <w:spacing w:val="-18"/>
          <w:w w:val="115"/>
        </w:rPr>
        <w:t> </w:t>
      </w:r>
      <w:r>
        <w:rPr>
          <w:color w:val="58595B"/>
          <w:w w:val="115"/>
        </w:rPr>
        <w:t>book</w:t>
      </w:r>
      <w:r>
        <w:rPr>
          <w:color w:val="58595B"/>
          <w:spacing w:val="-17"/>
          <w:w w:val="115"/>
        </w:rPr>
        <w:t> </w:t>
      </w:r>
      <w:r>
        <w:rPr>
          <w:color w:val="58595B"/>
          <w:w w:val="115"/>
        </w:rPr>
        <w:t>and</w:t>
      </w:r>
      <w:r>
        <w:rPr>
          <w:color w:val="58595B"/>
          <w:spacing w:val="-18"/>
          <w:w w:val="115"/>
        </w:rPr>
        <w:t> </w:t>
      </w:r>
      <w:r>
        <w:rPr>
          <w:color w:val="58595B"/>
          <w:w w:val="115"/>
        </w:rPr>
        <w:t>visit</w:t>
      </w:r>
      <w:r>
        <w:rPr>
          <w:color w:val="58595B"/>
          <w:spacing w:val="-18"/>
          <w:w w:val="115"/>
        </w:rPr>
        <w:t> </w:t>
      </w:r>
      <w:r>
        <w:rPr>
          <w:color w:val="58595B"/>
          <w:w w:val="115"/>
        </w:rPr>
        <w:t>gyms,</w:t>
      </w:r>
      <w:r>
        <w:rPr>
          <w:color w:val="58595B"/>
          <w:spacing w:val="-17"/>
          <w:w w:val="115"/>
        </w:rPr>
        <w:t> </w:t>
      </w:r>
      <w:r>
        <w:rPr>
          <w:color w:val="58595B"/>
          <w:w w:val="115"/>
        </w:rPr>
        <w:t>yoga</w:t>
      </w:r>
      <w:r>
        <w:rPr>
          <w:color w:val="58595B"/>
          <w:spacing w:val="-18"/>
          <w:w w:val="115"/>
        </w:rPr>
        <w:t> </w:t>
      </w:r>
      <w:r>
        <w:rPr>
          <w:color w:val="58595B"/>
          <w:w w:val="115"/>
        </w:rPr>
        <w:t>and</w:t>
      </w:r>
      <w:r>
        <w:rPr>
          <w:color w:val="58595B"/>
          <w:spacing w:val="-17"/>
          <w:w w:val="115"/>
        </w:rPr>
        <w:t> </w:t>
      </w:r>
      <w:r>
        <w:rPr>
          <w:color w:val="58595B"/>
          <w:w w:val="115"/>
        </w:rPr>
        <w:t>fitness</w:t>
      </w:r>
      <w:r>
        <w:rPr>
          <w:color w:val="58595B"/>
          <w:spacing w:val="-18"/>
          <w:w w:val="115"/>
        </w:rPr>
        <w:t> </w:t>
      </w:r>
      <w:r>
        <w:rPr>
          <w:color w:val="58595B"/>
          <w:w w:val="115"/>
        </w:rPr>
        <w:t>centers</w:t>
      </w:r>
      <w:r>
        <w:rPr>
          <w:color w:val="58595B"/>
          <w:spacing w:val="-17"/>
          <w:w w:val="115"/>
        </w:rPr>
        <w:t> </w:t>
      </w:r>
      <w:r>
        <w:rPr>
          <w:color w:val="58595B"/>
          <w:w w:val="115"/>
        </w:rPr>
        <w:t>listed</w:t>
      </w:r>
      <w:r>
        <w:rPr>
          <w:color w:val="58595B"/>
          <w:spacing w:val="-18"/>
          <w:w w:val="115"/>
        </w:rPr>
        <w:t> </w:t>
      </w:r>
      <w:r>
        <w:rPr>
          <w:color w:val="58595B"/>
          <w:w w:val="115"/>
        </w:rPr>
        <w:t>on</w:t>
      </w:r>
      <w:r>
        <w:rPr>
          <w:color w:val="58595B"/>
          <w:spacing w:val="-18"/>
          <w:w w:val="115"/>
        </w:rPr>
        <w:t> </w:t>
      </w:r>
      <w:r>
        <w:rPr>
          <w:color w:val="58595B"/>
          <w:w w:val="115"/>
        </w:rPr>
        <w:t>the</w:t>
      </w:r>
      <w:r>
        <w:rPr>
          <w:color w:val="58595B"/>
          <w:spacing w:val="-17"/>
          <w:w w:val="115"/>
        </w:rPr>
        <w:t> </w:t>
      </w:r>
      <w:r>
        <w:rPr>
          <w:color w:val="58595B"/>
          <w:w w:val="115"/>
        </w:rPr>
        <w:t>Life Rewards mobile app.</w:t>
      </w:r>
    </w:p>
    <w:p>
      <w:pPr>
        <w:pStyle w:val="BodyText"/>
        <w:spacing w:before="12"/>
      </w:pPr>
    </w:p>
    <w:p>
      <w:pPr>
        <w:pStyle w:val="Heading1"/>
        <w:spacing w:before="1"/>
      </w:pPr>
      <w:r>
        <w:rPr>
          <w:color w:val="58595B"/>
          <w:spacing w:val="-2"/>
          <w:w w:val="105"/>
        </w:rPr>
        <w:t>Exclusions</w:t>
      </w:r>
      <w:r>
        <w:rPr>
          <w:color w:val="58595B"/>
          <w:spacing w:val="-6"/>
          <w:w w:val="105"/>
        </w:rPr>
        <w:t> </w:t>
      </w:r>
      <w:r>
        <w:rPr>
          <w:color w:val="58595B"/>
          <w:spacing w:val="-2"/>
          <w:w w:val="105"/>
        </w:rPr>
        <w:t>and</w:t>
      </w:r>
      <w:r>
        <w:rPr>
          <w:color w:val="58595B"/>
          <w:spacing w:val="-8"/>
          <w:w w:val="105"/>
        </w:rPr>
        <w:t> </w:t>
      </w:r>
      <w:r>
        <w:rPr>
          <w:color w:val="58595B"/>
          <w:spacing w:val="-2"/>
          <w:w w:val="105"/>
        </w:rPr>
        <w:t>Limits:</w:t>
      </w:r>
    </w:p>
    <w:p>
      <w:pPr>
        <w:pStyle w:val="ListParagraph"/>
        <w:numPr>
          <w:ilvl w:val="0"/>
          <w:numId w:val="30"/>
        </w:numPr>
        <w:tabs>
          <w:tab w:pos="589" w:val="left" w:leader="none"/>
        </w:tabs>
        <w:spacing w:line="240" w:lineRule="auto" w:before="11" w:after="0"/>
        <w:ind w:left="589" w:right="0" w:hanging="157"/>
        <w:jc w:val="left"/>
        <w:rPr>
          <w:sz w:val="22"/>
        </w:rPr>
      </w:pPr>
      <w:r>
        <w:rPr>
          <w:color w:val="58595B"/>
          <w:spacing w:val="-2"/>
          <w:w w:val="115"/>
          <w:sz w:val="22"/>
        </w:rPr>
        <w:t>Reimbursement</w:t>
      </w:r>
      <w:r>
        <w:rPr>
          <w:color w:val="58595B"/>
          <w:spacing w:val="-9"/>
          <w:w w:val="115"/>
          <w:sz w:val="22"/>
        </w:rPr>
        <w:t> </w:t>
      </w:r>
      <w:r>
        <w:rPr>
          <w:color w:val="58595B"/>
          <w:spacing w:val="-2"/>
          <w:w w:val="115"/>
          <w:sz w:val="22"/>
        </w:rPr>
        <w:t>under</w:t>
      </w:r>
      <w:r>
        <w:rPr>
          <w:color w:val="58595B"/>
          <w:spacing w:val="-9"/>
          <w:w w:val="115"/>
          <w:sz w:val="22"/>
        </w:rPr>
        <w:t> </w:t>
      </w:r>
      <w:r>
        <w:rPr>
          <w:color w:val="58595B"/>
          <w:spacing w:val="-2"/>
          <w:w w:val="115"/>
          <w:sz w:val="22"/>
        </w:rPr>
        <w:t>benefit</w:t>
      </w:r>
      <w:r>
        <w:rPr>
          <w:color w:val="58595B"/>
          <w:spacing w:val="-9"/>
          <w:w w:val="115"/>
          <w:sz w:val="22"/>
        </w:rPr>
        <w:t> </w:t>
      </w:r>
      <w:r>
        <w:rPr>
          <w:color w:val="58595B"/>
          <w:spacing w:val="-2"/>
          <w:w w:val="115"/>
          <w:sz w:val="22"/>
        </w:rPr>
        <w:t>is</w:t>
      </w:r>
      <w:r>
        <w:rPr>
          <w:color w:val="58595B"/>
          <w:spacing w:val="-6"/>
          <w:w w:val="115"/>
          <w:sz w:val="22"/>
        </w:rPr>
        <w:t> </w:t>
      </w:r>
      <w:r>
        <w:rPr>
          <w:color w:val="58595B"/>
          <w:spacing w:val="-2"/>
          <w:w w:val="115"/>
          <w:sz w:val="22"/>
        </w:rPr>
        <w:t>excluded</w:t>
      </w:r>
      <w:r>
        <w:rPr>
          <w:color w:val="58595B"/>
          <w:spacing w:val="-6"/>
          <w:w w:val="115"/>
          <w:sz w:val="22"/>
        </w:rPr>
        <w:t> </w:t>
      </w:r>
      <w:r>
        <w:rPr>
          <w:color w:val="58595B"/>
          <w:spacing w:val="-2"/>
          <w:w w:val="115"/>
          <w:sz w:val="22"/>
        </w:rPr>
        <w:t>from</w:t>
      </w:r>
      <w:r>
        <w:rPr>
          <w:color w:val="58595B"/>
          <w:spacing w:val="-6"/>
          <w:w w:val="115"/>
          <w:sz w:val="22"/>
        </w:rPr>
        <w:t> </w:t>
      </w:r>
      <w:r>
        <w:rPr>
          <w:color w:val="58595B"/>
          <w:spacing w:val="-2"/>
          <w:w w:val="115"/>
          <w:sz w:val="22"/>
        </w:rPr>
        <w:t>scope</w:t>
      </w:r>
      <w:r>
        <w:rPr>
          <w:color w:val="58595B"/>
          <w:spacing w:val="-8"/>
          <w:w w:val="115"/>
          <w:sz w:val="22"/>
        </w:rPr>
        <w:t> </w:t>
      </w:r>
      <w:r>
        <w:rPr>
          <w:color w:val="58595B"/>
          <w:spacing w:val="-2"/>
          <w:w w:val="115"/>
          <w:sz w:val="22"/>
        </w:rPr>
        <w:t>of</w:t>
      </w:r>
      <w:r>
        <w:rPr>
          <w:color w:val="58595B"/>
          <w:spacing w:val="-10"/>
          <w:w w:val="115"/>
          <w:sz w:val="22"/>
        </w:rPr>
        <w:t> </w:t>
      </w:r>
      <w:r>
        <w:rPr>
          <w:color w:val="58595B"/>
          <w:spacing w:val="-2"/>
          <w:w w:val="115"/>
          <w:sz w:val="22"/>
        </w:rPr>
        <w:t>cover.</w:t>
      </w:r>
    </w:p>
    <w:p>
      <w:pPr>
        <w:pStyle w:val="ListParagraph"/>
        <w:numPr>
          <w:ilvl w:val="0"/>
          <w:numId w:val="30"/>
        </w:numPr>
        <w:tabs>
          <w:tab w:pos="643" w:val="left" w:leader="none"/>
        </w:tabs>
        <w:spacing w:line="240" w:lineRule="auto" w:before="11" w:after="0"/>
        <w:ind w:left="643" w:right="0" w:hanging="211"/>
        <w:jc w:val="left"/>
        <w:rPr>
          <w:sz w:val="22"/>
        </w:rPr>
      </w:pPr>
      <w:r>
        <w:rPr>
          <w:color w:val="58595B"/>
          <w:spacing w:val="-2"/>
          <w:w w:val="115"/>
          <w:sz w:val="22"/>
        </w:rPr>
        <w:t>Services</w:t>
      </w:r>
      <w:r>
        <w:rPr>
          <w:color w:val="58595B"/>
          <w:spacing w:val="-6"/>
          <w:w w:val="115"/>
          <w:sz w:val="22"/>
        </w:rPr>
        <w:t> </w:t>
      </w:r>
      <w:r>
        <w:rPr>
          <w:color w:val="58595B"/>
          <w:spacing w:val="-2"/>
          <w:w w:val="115"/>
          <w:sz w:val="22"/>
        </w:rPr>
        <w:t>are</w:t>
      </w:r>
      <w:r>
        <w:rPr>
          <w:color w:val="58595B"/>
          <w:spacing w:val="-7"/>
          <w:w w:val="115"/>
          <w:sz w:val="22"/>
        </w:rPr>
        <w:t> </w:t>
      </w:r>
      <w:r>
        <w:rPr>
          <w:color w:val="58595B"/>
          <w:spacing w:val="-2"/>
          <w:w w:val="115"/>
          <w:sz w:val="22"/>
        </w:rPr>
        <w:t>subject</w:t>
      </w:r>
      <w:r>
        <w:rPr>
          <w:color w:val="58595B"/>
          <w:spacing w:val="-8"/>
          <w:w w:val="115"/>
          <w:sz w:val="22"/>
        </w:rPr>
        <w:t> </w:t>
      </w:r>
      <w:r>
        <w:rPr>
          <w:color w:val="58595B"/>
          <w:spacing w:val="-2"/>
          <w:w w:val="115"/>
          <w:sz w:val="22"/>
        </w:rPr>
        <w:t>to</w:t>
      </w:r>
      <w:r>
        <w:rPr>
          <w:color w:val="58595B"/>
          <w:spacing w:val="-8"/>
          <w:w w:val="115"/>
          <w:sz w:val="22"/>
        </w:rPr>
        <w:t> </w:t>
      </w:r>
      <w:r>
        <w:rPr>
          <w:color w:val="58595B"/>
          <w:spacing w:val="-2"/>
          <w:w w:val="115"/>
          <w:sz w:val="22"/>
        </w:rPr>
        <w:t>availability</w:t>
      </w:r>
      <w:r>
        <w:rPr>
          <w:color w:val="58595B"/>
          <w:spacing w:val="-6"/>
          <w:w w:val="115"/>
          <w:sz w:val="22"/>
        </w:rPr>
        <w:t> </w:t>
      </w:r>
      <w:r>
        <w:rPr>
          <w:color w:val="58595B"/>
          <w:spacing w:val="-2"/>
          <w:w w:val="115"/>
          <w:sz w:val="22"/>
        </w:rPr>
        <w:t>of</w:t>
      </w:r>
      <w:r>
        <w:rPr>
          <w:color w:val="58595B"/>
          <w:spacing w:val="-9"/>
          <w:w w:val="115"/>
          <w:sz w:val="22"/>
        </w:rPr>
        <w:t> </w:t>
      </w:r>
      <w:r>
        <w:rPr>
          <w:color w:val="58595B"/>
          <w:spacing w:val="-2"/>
          <w:w w:val="115"/>
          <w:sz w:val="22"/>
        </w:rPr>
        <w:t>network.</w:t>
      </w:r>
    </w:p>
    <w:p>
      <w:pPr>
        <w:pStyle w:val="ListParagraph"/>
        <w:spacing w:after="0" w:line="240" w:lineRule="auto"/>
        <w:jc w:val="left"/>
        <w:rPr>
          <w:sz w:val="22"/>
        </w:rPr>
        <w:sectPr>
          <w:pgSz w:w="11910" w:h="16840"/>
          <w:pgMar w:top="440" w:bottom="280" w:left="283" w:right="283"/>
        </w:sectPr>
      </w:pPr>
    </w:p>
    <w:p>
      <w:pPr>
        <w:pStyle w:val="Heading1"/>
        <w:numPr>
          <w:ilvl w:val="0"/>
          <w:numId w:val="23"/>
        </w:numPr>
        <w:tabs>
          <w:tab w:pos="765" w:val="left" w:leader="none"/>
        </w:tabs>
        <w:spacing w:line="240" w:lineRule="auto" w:before="98" w:after="0"/>
        <w:ind w:left="765" w:right="0" w:hanging="333"/>
        <w:jc w:val="left"/>
      </w:pPr>
      <w:r>
        <w:rPr>
          <w:color w:val="58595B"/>
          <w:spacing w:val="4"/>
        </w:rPr>
        <w:t>Chronic</w:t>
      </w:r>
      <w:r>
        <w:rPr>
          <w:color w:val="58595B"/>
          <w:spacing w:val="28"/>
        </w:rPr>
        <w:t> </w:t>
      </w:r>
      <w:r>
        <w:rPr>
          <w:color w:val="58595B"/>
          <w:spacing w:val="4"/>
        </w:rPr>
        <w:t>Care</w:t>
      </w:r>
      <w:r>
        <w:rPr>
          <w:color w:val="58595B"/>
          <w:spacing w:val="31"/>
        </w:rPr>
        <w:t> </w:t>
      </w:r>
      <w:r>
        <w:rPr>
          <w:color w:val="58595B"/>
          <w:spacing w:val="-2"/>
        </w:rPr>
        <w:t>Management</w:t>
      </w:r>
    </w:p>
    <w:p>
      <w:pPr>
        <w:pStyle w:val="BodyText"/>
        <w:spacing w:before="22"/>
        <w:rPr>
          <w:b/>
        </w:rPr>
      </w:pPr>
    </w:p>
    <w:p>
      <w:pPr>
        <w:spacing w:before="0"/>
        <w:ind w:left="432" w:right="0" w:firstLine="0"/>
        <w:jc w:val="left"/>
        <w:rPr>
          <w:b/>
          <w:sz w:val="22"/>
        </w:rPr>
      </w:pPr>
      <w:r>
        <w:rPr>
          <w:b/>
          <w:color w:val="58595B"/>
          <w:spacing w:val="-2"/>
          <w:w w:val="110"/>
          <w:sz w:val="22"/>
        </w:rPr>
        <w:t>Coverage:</w:t>
      </w:r>
    </w:p>
    <w:p>
      <w:pPr>
        <w:pStyle w:val="BodyText"/>
        <w:spacing w:line="249" w:lineRule="auto"/>
        <w:ind w:left="432" w:right="306"/>
      </w:pPr>
      <w:r>
        <w:rPr>
          <w:color w:val="58595B"/>
          <w:w w:val="115"/>
        </w:rPr>
        <w:t>The Insured member can sign up for chronic</w:t>
      </w:r>
      <w:r>
        <w:rPr>
          <w:color w:val="58595B"/>
          <w:spacing w:val="-1"/>
          <w:w w:val="115"/>
        </w:rPr>
        <w:t> </w:t>
      </w:r>
      <w:r>
        <w:rPr>
          <w:color w:val="58595B"/>
          <w:w w:val="115"/>
        </w:rPr>
        <w:t>care management programs available on Life </w:t>
      </w:r>
      <w:r>
        <w:rPr>
          <w:color w:val="58595B"/>
          <w:spacing w:val="-2"/>
          <w:w w:val="115"/>
        </w:rPr>
        <w:t>Rewards</w:t>
      </w:r>
      <w:r>
        <w:rPr>
          <w:color w:val="58595B"/>
          <w:spacing w:val="-12"/>
          <w:w w:val="115"/>
        </w:rPr>
        <w:t> </w:t>
      </w:r>
      <w:r>
        <w:rPr>
          <w:color w:val="58595B"/>
          <w:spacing w:val="-2"/>
          <w:w w:val="115"/>
        </w:rPr>
        <w:t>mobile</w:t>
      </w:r>
      <w:r>
        <w:rPr>
          <w:color w:val="58595B"/>
          <w:spacing w:val="-14"/>
          <w:w w:val="115"/>
        </w:rPr>
        <w:t> </w:t>
      </w:r>
      <w:r>
        <w:rPr>
          <w:color w:val="58595B"/>
          <w:spacing w:val="-2"/>
          <w:w w:val="115"/>
        </w:rPr>
        <w:t>app</w:t>
      </w:r>
      <w:r>
        <w:rPr>
          <w:color w:val="58595B"/>
          <w:spacing w:val="-12"/>
          <w:w w:val="115"/>
        </w:rPr>
        <w:t> </w:t>
      </w:r>
      <w:r>
        <w:rPr>
          <w:color w:val="58595B"/>
          <w:spacing w:val="-2"/>
          <w:w w:val="115"/>
        </w:rPr>
        <w:t>namely:</w:t>
      </w:r>
      <w:r>
        <w:rPr>
          <w:color w:val="58595B"/>
          <w:spacing w:val="-8"/>
          <w:w w:val="115"/>
        </w:rPr>
        <w:t> </w:t>
      </w:r>
      <w:r>
        <w:rPr>
          <w:color w:val="58595B"/>
          <w:spacing w:val="-2"/>
          <w:w w:val="115"/>
        </w:rPr>
        <w:t>Diabetes</w:t>
      </w:r>
      <w:r>
        <w:rPr>
          <w:color w:val="58595B"/>
          <w:spacing w:val="-12"/>
          <w:w w:val="115"/>
        </w:rPr>
        <w:t> </w:t>
      </w:r>
      <w:r>
        <w:rPr>
          <w:color w:val="58595B"/>
          <w:spacing w:val="-2"/>
          <w:w w:val="115"/>
        </w:rPr>
        <w:t>care,</w:t>
      </w:r>
      <w:r>
        <w:rPr>
          <w:color w:val="58595B"/>
          <w:spacing w:val="-8"/>
          <w:w w:val="115"/>
        </w:rPr>
        <w:t> </w:t>
      </w:r>
      <w:r>
        <w:rPr>
          <w:color w:val="58595B"/>
          <w:spacing w:val="-2"/>
          <w:w w:val="115"/>
        </w:rPr>
        <w:t>Cardiac</w:t>
      </w:r>
      <w:r>
        <w:rPr>
          <w:color w:val="58595B"/>
          <w:spacing w:val="-16"/>
          <w:w w:val="115"/>
        </w:rPr>
        <w:t> </w:t>
      </w:r>
      <w:r>
        <w:rPr>
          <w:color w:val="58595B"/>
          <w:spacing w:val="-2"/>
          <w:w w:val="115"/>
        </w:rPr>
        <w:t>care,</w:t>
      </w:r>
      <w:r>
        <w:rPr>
          <w:color w:val="58595B"/>
          <w:spacing w:val="-7"/>
          <w:w w:val="115"/>
        </w:rPr>
        <w:t> </w:t>
      </w:r>
      <w:r>
        <w:rPr>
          <w:color w:val="58595B"/>
          <w:spacing w:val="-2"/>
          <w:w w:val="115"/>
        </w:rPr>
        <w:t>Weight</w:t>
      </w:r>
      <w:r>
        <w:rPr>
          <w:color w:val="58595B"/>
          <w:spacing w:val="-15"/>
          <w:w w:val="115"/>
        </w:rPr>
        <w:t> </w:t>
      </w:r>
      <w:r>
        <w:rPr>
          <w:color w:val="58595B"/>
          <w:spacing w:val="-2"/>
          <w:w w:val="115"/>
        </w:rPr>
        <w:t>management,</w:t>
      </w:r>
      <w:r>
        <w:rPr>
          <w:color w:val="58595B"/>
          <w:spacing w:val="-8"/>
          <w:w w:val="115"/>
        </w:rPr>
        <w:t> </w:t>
      </w:r>
      <w:r>
        <w:rPr>
          <w:color w:val="58595B"/>
          <w:spacing w:val="-2"/>
          <w:w w:val="115"/>
        </w:rPr>
        <w:t>Thyroid</w:t>
      </w:r>
      <w:r>
        <w:rPr>
          <w:color w:val="58595B"/>
          <w:spacing w:val="-12"/>
          <w:w w:val="115"/>
        </w:rPr>
        <w:t> </w:t>
      </w:r>
      <w:r>
        <w:rPr>
          <w:color w:val="58595B"/>
          <w:spacing w:val="-2"/>
          <w:w w:val="115"/>
        </w:rPr>
        <w:t>care. </w:t>
      </w:r>
      <w:r>
        <w:rPr>
          <w:color w:val="58595B"/>
          <w:w w:val="115"/>
        </w:rPr>
        <w:t>The</w:t>
      </w:r>
      <w:r>
        <w:rPr>
          <w:color w:val="58595B"/>
          <w:spacing w:val="-3"/>
          <w:w w:val="115"/>
        </w:rPr>
        <w:t> </w:t>
      </w:r>
      <w:r>
        <w:rPr>
          <w:color w:val="58595B"/>
          <w:w w:val="115"/>
        </w:rPr>
        <w:t>Insured</w:t>
      </w:r>
      <w:r>
        <w:rPr>
          <w:color w:val="58595B"/>
          <w:spacing w:val="-1"/>
          <w:w w:val="115"/>
        </w:rPr>
        <w:t> </w:t>
      </w:r>
      <w:r>
        <w:rPr>
          <w:color w:val="58595B"/>
          <w:w w:val="115"/>
        </w:rPr>
        <w:t>can</w:t>
      </w:r>
      <w:r>
        <w:rPr>
          <w:color w:val="58595B"/>
          <w:spacing w:val="-3"/>
          <w:w w:val="115"/>
        </w:rPr>
        <w:t> </w:t>
      </w:r>
      <w:r>
        <w:rPr>
          <w:color w:val="58595B"/>
          <w:w w:val="115"/>
        </w:rPr>
        <w:t>log</w:t>
      </w:r>
      <w:r>
        <w:rPr>
          <w:color w:val="58595B"/>
          <w:spacing w:val="-1"/>
          <w:w w:val="115"/>
        </w:rPr>
        <w:t> </w:t>
      </w:r>
      <w:r>
        <w:rPr>
          <w:color w:val="58595B"/>
          <w:w w:val="115"/>
        </w:rPr>
        <w:t>their</w:t>
      </w:r>
      <w:r>
        <w:rPr>
          <w:color w:val="58595B"/>
          <w:spacing w:val="-4"/>
          <w:w w:val="115"/>
        </w:rPr>
        <w:t> </w:t>
      </w:r>
      <w:r>
        <w:rPr>
          <w:color w:val="58595B"/>
          <w:w w:val="115"/>
        </w:rPr>
        <w:t>vitals</w:t>
      </w:r>
      <w:r>
        <w:rPr>
          <w:color w:val="58595B"/>
          <w:spacing w:val="-1"/>
          <w:w w:val="115"/>
        </w:rPr>
        <w:t> </w:t>
      </w:r>
      <w:r>
        <w:rPr>
          <w:color w:val="58595B"/>
          <w:w w:val="115"/>
        </w:rPr>
        <w:t>and</w:t>
      </w:r>
      <w:r>
        <w:rPr>
          <w:color w:val="58595B"/>
          <w:spacing w:val="-1"/>
          <w:w w:val="115"/>
        </w:rPr>
        <w:t> </w:t>
      </w:r>
      <w:r>
        <w:rPr>
          <w:color w:val="58595B"/>
          <w:w w:val="115"/>
        </w:rPr>
        <w:t>track progress</w:t>
      </w:r>
      <w:r>
        <w:rPr>
          <w:color w:val="58595B"/>
          <w:spacing w:val="-1"/>
          <w:w w:val="115"/>
        </w:rPr>
        <w:t> </w:t>
      </w:r>
      <w:r>
        <w:rPr>
          <w:color w:val="58595B"/>
          <w:w w:val="115"/>
        </w:rPr>
        <w:t>on</w:t>
      </w:r>
      <w:r>
        <w:rPr>
          <w:color w:val="58595B"/>
          <w:spacing w:val="-3"/>
          <w:w w:val="115"/>
        </w:rPr>
        <w:t> </w:t>
      </w:r>
      <w:r>
        <w:rPr>
          <w:color w:val="58595B"/>
          <w:w w:val="115"/>
        </w:rPr>
        <w:t>application.</w:t>
      </w:r>
    </w:p>
    <w:p>
      <w:pPr>
        <w:pStyle w:val="BodyText"/>
        <w:spacing w:before="14"/>
      </w:pPr>
    </w:p>
    <w:p>
      <w:pPr>
        <w:pStyle w:val="Heading1"/>
      </w:pPr>
      <w:r>
        <w:rPr>
          <w:color w:val="58595B"/>
          <w:spacing w:val="-2"/>
          <w:w w:val="105"/>
        </w:rPr>
        <w:t>Exclusions</w:t>
      </w:r>
      <w:r>
        <w:rPr>
          <w:color w:val="58595B"/>
          <w:spacing w:val="-6"/>
          <w:w w:val="105"/>
        </w:rPr>
        <w:t> </w:t>
      </w:r>
      <w:r>
        <w:rPr>
          <w:color w:val="58595B"/>
          <w:spacing w:val="-2"/>
          <w:w w:val="105"/>
        </w:rPr>
        <w:t>and</w:t>
      </w:r>
      <w:r>
        <w:rPr>
          <w:color w:val="58595B"/>
          <w:spacing w:val="-8"/>
          <w:w w:val="105"/>
        </w:rPr>
        <w:t> </w:t>
      </w:r>
      <w:r>
        <w:rPr>
          <w:color w:val="58595B"/>
          <w:spacing w:val="-2"/>
          <w:w w:val="105"/>
        </w:rPr>
        <w:t>Limits:</w:t>
      </w:r>
    </w:p>
    <w:p>
      <w:pPr>
        <w:pStyle w:val="BodyText"/>
        <w:ind w:left="432"/>
      </w:pPr>
      <w:r>
        <w:rPr>
          <w:color w:val="58595B"/>
          <w:spacing w:val="-2"/>
          <w:w w:val="115"/>
        </w:rPr>
        <w:t>Reimbursement</w:t>
      </w:r>
      <w:r>
        <w:rPr>
          <w:color w:val="58595B"/>
          <w:spacing w:val="-9"/>
          <w:w w:val="115"/>
        </w:rPr>
        <w:t> </w:t>
      </w:r>
      <w:r>
        <w:rPr>
          <w:color w:val="58595B"/>
          <w:spacing w:val="-2"/>
          <w:w w:val="115"/>
        </w:rPr>
        <w:t>under</w:t>
      </w:r>
      <w:r>
        <w:rPr>
          <w:color w:val="58595B"/>
          <w:spacing w:val="-9"/>
          <w:w w:val="115"/>
        </w:rPr>
        <w:t> </w:t>
      </w:r>
      <w:r>
        <w:rPr>
          <w:color w:val="58595B"/>
          <w:spacing w:val="-2"/>
          <w:w w:val="115"/>
        </w:rPr>
        <w:t>benefit</w:t>
      </w:r>
      <w:r>
        <w:rPr>
          <w:color w:val="58595B"/>
          <w:spacing w:val="-9"/>
          <w:w w:val="115"/>
        </w:rPr>
        <w:t> </w:t>
      </w:r>
      <w:r>
        <w:rPr>
          <w:color w:val="58595B"/>
          <w:spacing w:val="-2"/>
          <w:w w:val="115"/>
        </w:rPr>
        <w:t>is</w:t>
      </w:r>
      <w:r>
        <w:rPr>
          <w:color w:val="58595B"/>
          <w:spacing w:val="-6"/>
          <w:w w:val="115"/>
        </w:rPr>
        <w:t> </w:t>
      </w:r>
      <w:r>
        <w:rPr>
          <w:color w:val="58595B"/>
          <w:spacing w:val="-2"/>
          <w:w w:val="115"/>
        </w:rPr>
        <w:t>excluded</w:t>
      </w:r>
      <w:r>
        <w:rPr>
          <w:color w:val="58595B"/>
          <w:spacing w:val="-5"/>
          <w:w w:val="115"/>
        </w:rPr>
        <w:t> </w:t>
      </w:r>
      <w:r>
        <w:rPr>
          <w:color w:val="58595B"/>
          <w:spacing w:val="-2"/>
          <w:w w:val="115"/>
        </w:rPr>
        <w:t>from</w:t>
      </w:r>
      <w:r>
        <w:rPr>
          <w:color w:val="58595B"/>
          <w:spacing w:val="-7"/>
          <w:w w:val="115"/>
        </w:rPr>
        <w:t> </w:t>
      </w:r>
      <w:r>
        <w:rPr>
          <w:color w:val="58595B"/>
          <w:spacing w:val="-2"/>
          <w:w w:val="115"/>
        </w:rPr>
        <w:t>scope</w:t>
      </w:r>
      <w:r>
        <w:rPr>
          <w:color w:val="58595B"/>
          <w:spacing w:val="-8"/>
          <w:w w:val="115"/>
        </w:rPr>
        <w:t> </w:t>
      </w:r>
      <w:r>
        <w:rPr>
          <w:color w:val="58595B"/>
          <w:spacing w:val="-2"/>
          <w:w w:val="115"/>
        </w:rPr>
        <w:t>of</w:t>
      </w:r>
      <w:r>
        <w:rPr>
          <w:color w:val="58595B"/>
          <w:spacing w:val="-9"/>
          <w:w w:val="115"/>
        </w:rPr>
        <w:t> </w:t>
      </w:r>
      <w:r>
        <w:rPr>
          <w:color w:val="58595B"/>
          <w:spacing w:val="-2"/>
          <w:w w:val="115"/>
        </w:rPr>
        <w:t>cover.</w:t>
      </w:r>
    </w:p>
    <w:p>
      <w:pPr>
        <w:pStyle w:val="BodyText"/>
        <w:spacing w:before="22"/>
      </w:pPr>
    </w:p>
    <w:p>
      <w:pPr>
        <w:pStyle w:val="Heading1"/>
        <w:numPr>
          <w:ilvl w:val="0"/>
          <w:numId w:val="23"/>
        </w:numPr>
        <w:tabs>
          <w:tab w:pos="704" w:val="left" w:leader="none"/>
        </w:tabs>
        <w:spacing w:line="240" w:lineRule="auto" w:before="0" w:after="0"/>
        <w:ind w:left="704" w:right="0" w:hanging="272"/>
        <w:jc w:val="left"/>
      </w:pPr>
      <w:r>
        <w:rPr>
          <w:color w:val="58595B"/>
          <w:spacing w:val="4"/>
        </w:rPr>
        <w:t>Personal</w:t>
      </w:r>
      <w:r>
        <w:rPr>
          <w:color w:val="58595B"/>
          <w:spacing w:val="19"/>
        </w:rPr>
        <w:t> </w:t>
      </w:r>
      <w:r>
        <w:rPr>
          <w:color w:val="58595B"/>
          <w:spacing w:val="4"/>
        </w:rPr>
        <w:t>Health</w:t>
      </w:r>
      <w:r>
        <w:rPr>
          <w:color w:val="58595B"/>
          <w:spacing w:val="18"/>
        </w:rPr>
        <w:t> </w:t>
      </w:r>
      <w:r>
        <w:rPr>
          <w:color w:val="58595B"/>
          <w:spacing w:val="-2"/>
        </w:rPr>
        <w:t>Concierge</w:t>
      </w:r>
    </w:p>
    <w:p>
      <w:pPr>
        <w:pStyle w:val="BodyText"/>
        <w:spacing w:before="22"/>
        <w:rPr>
          <w:b/>
        </w:rPr>
      </w:pPr>
    </w:p>
    <w:p>
      <w:pPr>
        <w:spacing w:before="0"/>
        <w:ind w:left="432" w:right="0" w:firstLine="0"/>
        <w:jc w:val="left"/>
        <w:rPr>
          <w:b/>
          <w:sz w:val="22"/>
        </w:rPr>
      </w:pPr>
      <w:r>
        <w:rPr>
          <w:b/>
          <w:color w:val="58595B"/>
          <w:spacing w:val="-2"/>
          <w:w w:val="110"/>
          <w:sz w:val="22"/>
        </w:rPr>
        <w:t>Coverage:</w:t>
      </w:r>
    </w:p>
    <w:p>
      <w:pPr>
        <w:pStyle w:val="BodyText"/>
        <w:spacing w:line="249" w:lineRule="auto"/>
        <w:ind w:left="432" w:right="474"/>
      </w:pPr>
      <w:r>
        <w:rPr>
          <w:color w:val="58595B"/>
          <w:w w:val="115"/>
        </w:rPr>
        <w:t>The</w:t>
      </w:r>
      <w:r>
        <w:rPr>
          <w:color w:val="58595B"/>
          <w:spacing w:val="-4"/>
          <w:w w:val="115"/>
        </w:rPr>
        <w:t> </w:t>
      </w:r>
      <w:r>
        <w:rPr>
          <w:color w:val="58595B"/>
          <w:w w:val="115"/>
        </w:rPr>
        <w:t>Insured</w:t>
      </w:r>
      <w:r>
        <w:rPr>
          <w:color w:val="58595B"/>
          <w:spacing w:val="-2"/>
          <w:w w:val="115"/>
        </w:rPr>
        <w:t> </w:t>
      </w:r>
      <w:r>
        <w:rPr>
          <w:color w:val="58595B"/>
          <w:w w:val="115"/>
        </w:rPr>
        <w:t>member</w:t>
      </w:r>
      <w:r>
        <w:rPr>
          <w:color w:val="58595B"/>
          <w:spacing w:val="-5"/>
          <w:w w:val="115"/>
        </w:rPr>
        <w:t> </w:t>
      </w:r>
      <w:r>
        <w:rPr>
          <w:color w:val="58595B"/>
          <w:w w:val="115"/>
        </w:rPr>
        <w:t>can</w:t>
      </w:r>
      <w:r>
        <w:rPr>
          <w:color w:val="58595B"/>
          <w:spacing w:val="-4"/>
          <w:w w:val="115"/>
        </w:rPr>
        <w:t> </w:t>
      </w:r>
      <w:r>
        <w:rPr>
          <w:color w:val="58595B"/>
          <w:w w:val="115"/>
        </w:rPr>
        <w:t>connect</w:t>
      </w:r>
      <w:r>
        <w:rPr>
          <w:color w:val="58595B"/>
          <w:spacing w:val="-5"/>
          <w:w w:val="115"/>
        </w:rPr>
        <w:t> </w:t>
      </w:r>
      <w:r>
        <w:rPr>
          <w:color w:val="58595B"/>
          <w:w w:val="115"/>
        </w:rPr>
        <w:t>over</w:t>
      </w:r>
      <w:r>
        <w:rPr>
          <w:color w:val="58595B"/>
          <w:spacing w:val="-5"/>
          <w:w w:val="115"/>
        </w:rPr>
        <w:t> </w:t>
      </w:r>
      <w:r>
        <w:rPr>
          <w:color w:val="58595B"/>
          <w:w w:val="115"/>
        </w:rPr>
        <w:t>call</w:t>
      </w:r>
      <w:r>
        <w:rPr>
          <w:color w:val="58595B"/>
          <w:spacing w:val="-1"/>
          <w:w w:val="115"/>
        </w:rPr>
        <w:t> </w:t>
      </w:r>
      <w:r>
        <w:rPr>
          <w:color w:val="58595B"/>
          <w:w w:val="115"/>
        </w:rPr>
        <w:t>through</w:t>
      </w:r>
      <w:r>
        <w:rPr>
          <w:color w:val="58595B"/>
          <w:spacing w:val="-4"/>
          <w:w w:val="115"/>
        </w:rPr>
        <w:t> </w:t>
      </w:r>
      <w:r>
        <w:rPr>
          <w:color w:val="58595B"/>
          <w:w w:val="115"/>
        </w:rPr>
        <w:t>dedicated</w:t>
      </w:r>
      <w:r>
        <w:rPr>
          <w:color w:val="58595B"/>
          <w:spacing w:val="-2"/>
          <w:w w:val="115"/>
        </w:rPr>
        <w:t> </w:t>
      </w:r>
      <w:r>
        <w:rPr>
          <w:color w:val="58595B"/>
          <w:w w:val="115"/>
        </w:rPr>
        <w:t>contact</w:t>
      </w:r>
      <w:r>
        <w:rPr>
          <w:color w:val="58595B"/>
          <w:spacing w:val="-5"/>
          <w:w w:val="115"/>
        </w:rPr>
        <w:t> </w:t>
      </w:r>
      <w:r>
        <w:rPr>
          <w:color w:val="58595B"/>
          <w:w w:val="115"/>
        </w:rPr>
        <w:t>number</w:t>
      </w:r>
      <w:r>
        <w:rPr>
          <w:color w:val="58595B"/>
          <w:spacing w:val="-5"/>
          <w:w w:val="115"/>
        </w:rPr>
        <w:t> </w:t>
      </w:r>
      <w:r>
        <w:rPr>
          <w:color w:val="58595B"/>
          <w:w w:val="115"/>
        </w:rPr>
        <w:t>with</w:t>
      </w:r>
      <w:r>
        <w:rPr>
          <w:color w:val="58595B"/>
          <w:spacing w:val="-4"/>
          <w:w w:val="115"/>
        </w:rPr>
        <w:t> </w:t>
      </w:r>
      <w:r>
        <w:rPr>
          <w:color w:val="58595B"/>
          <w:w w:val="115"/>
        </w:rPr>
        <w:t>concierge to avail/</w:t>
      </w:r>
      <w:r>
        <w:rPr>
          <w:color w:val="58595B"/>
          <w:spacing w:val="-43"/>
          <w:w w:val="115"/>
        </w:rPr>
        <w:t> </w:t>
      </w:r>
      <w:r>
        <w:rPr>
          <w:color w:val="58595B"/>
          <w:w w:val="115"/>
        </w:rPr>
        <w:t>claim services, book appointments and place orders with network partners and healthcare providers available. Healthcare services will be arranged for</w:t>
      </w:r>
      <w:r>
        <w:rPr>
          <w:color w:val="58595B"/>
          <w:spacing w:val="-1"/>
          <w:w w:val="115"/>
        </w:rPr>
        <w:t> </w:t>
      </w:r>
      <w:r>
        <w:rPr>
          <w:color w:val="58595B"/>
          <w:w w:val="115"/>
        </w:rPr>
        <w:t>and coordinated by the concierge for Insured member.</w:t>
      </w:r>
    </w:p>
    <w:p>
      <w:pPr>
        <w:pStyle w:val="BodyText"/>
        <w:spacing w:before="14"/>
      </w:pPr>
    </w:p>
    <w:p>
      <w:pPr>
        <w:pStyle w:val="Heading1"/>
        <w:spacing w:before="1"/>
      </w:pPr>
      <w:r>
        <w:rPr>
          <w:color w:val="58595B"/>
          <w:spacing w:val="-2"/>
          <w:w w:val="105"/>
        </w:rPr>
        <w:t>Exclusions</w:t>
      </w:r>
      <w:r>
        <w:rPr>
          <w:color w:val="58595B"/>
          <w:spacing w:val="-6"/>
          <w:w w:val="105"/>
        </w:rPr>
        <w:t> </w:t>
      </w:r>
      <w:r>
        <w:rPr>
          <w:color w:val="58595B"/>
          <w:spacing w:val="-2"/>
          <w:w w:val="105"/>
        </w:rPr>
        <w:t>and</w:t>
      </w:r>
      <w:r>
        <w:rPr>
          <w:color w:val="58595B"/>
          <w:spacing w:val="-8"/>
          <w:w w:val="105"/>
        </w:rPr>
        <w:t> </w:t>
      </w:r>
      <w:r>
        <w:rPr>
          <w:color w:val="58595B"/>
          <w:spacing w:val="-2"/>
          <w:w w:val="105"/>
        </w:rPr>
        <w:t>Limits:</w:t>
      </w:r>
    </w:p>
    <w:p>
      <w:pPr>
        <w:pStyle w:val="ListParagraph"/>
        <w:numPr>
          <w:ilvl w:val="1"/>
          <w:numId w:val="23"/>
        </w:numPr>
        <w:tabs>
          <w:tab w:pos="791" w:val="left" w:leader="none"/>
        </w:tabs>
        <w:spacing w:line="249" w:lineRule="auto" w:before="11" w:after="0"/>
        <w:ind w:left="791" w:right="647" w:hanging="360"/>
        <w:jc w:val="left"/>
        <w:rPr>
          <w:sz w:val="22"/>
        </w:rPr>
      </w:pPr>
      <w:r>
        <w:rPr>
          <w:color w:val="58595B"/>
          <w:w w:val="115"/>
          <w:sz w:val="22"/>
        </w:rPr>
        <w:t>The</w:t>
      </w:r>
      <w:r>
        <w:rPr>
          <w:color w:val="58595B"/>
          <w:spacing w:val="-12"/>
          <w:w w:val="115"/>
          <w:sz w:val="22"/>
        </w:rPr>
        <w:t> </w:t>
      </w:r>
      <w:r>
        <w:rPr>
          <w:color w:val="58595B"/>
          <w:w w:val="115"/>
          <w:sz w:val="22"/>
        </w:rPr>
        <w:t>dedicated</w:t>
      </w:r>
      <w:r>
        <w:rPr>
          <w:color w:val="58595B"/>
          <w:spacing w:val="-9"/>
          <w:w w:val="115"/>
          <w:sz w:val="22"/>
        </w:rPr>
        <w:t> </w:t>
      </w:r>
      <w:r>
        <w:rPr>
          <w:color w:val="58595B"/>
          <w:w w:val="115"/>
          <w:sz w:val="22"/>
        </w:rPr>
        <w:t>concierge</w:t>
      </w:r>
      <w:r>
        <w:rPr>
          <w:color w:val="58595B"/>
          <w:spacing w:val="-12"/>
          <w:w w:val="115"/>
          <w:sz w:val="22"/>
        </w:rPr>
        <w:t> </w:t>
      </w:r>
      <w:r>
        <w:rPr>
          <w:color w:val="58595B"/>
          <w:w w:val="115"/>
          <w:sz w:val="22"/>
        </w:rPr>
        <w:t>facility</w:t>
      </w:r>
      <w:r>
        <w:rPr>
          <w:color w:val="58595B"/>
          <w:spacing w:val="-10"/>
          <w:w w:val="115"/>
          <w:sz w:val="22"/>
        </w:rPr>
        <w:t> </w:t>
      </w:r>
      <w:r>
        <w:rPr>
          <w:color w:val="58595B"/>
          <w:w w:val="115"/>
          <w:sz w:val="22"/>
        </w:rPr>
        <w:t>can</w:t>
      </w:r>
      <w:r>
        <w:rPr>
          <w:color w:val="58595B"/>
          <w:spacing w:val="-12"/>
          <w:w w:val="115"/>
          <w:sz w:val="22"/>
        </w:rPr>
        <w:t> </w:t>
      </w:r>
      <w:r>
        <w:rPr>
          <w:color w:val="58595B"/>
          <w:w w:val="115"/>
          <w:sz w:val="22"/>
        </w:rPr>
        <w:t>be</w:t>
      </w:r>
      <w:r>
        <w:rPr>
          <w:color w:val="58595B"/>
          <w:spacing w:val="-12"/>
          <w:w w:val="115"/>
          <w:sz w:val="22"/>
        </w:rPr>
        <w:t> </w:t>
      </w:r>
      <w:r>
        <w:rPr>
          <w:color w:val="58595B"/>
          <w:w w:val="115"/>
          <w:sz w:val="22"/>
        </w:rPr>
        <w:t>availed</w:t>
      </w:r>
      <w:r>
        <w:rPr>
          <w:color w:val="58595B"/>
          <w:spacing w:val="-9"/>
          <w:w w:val="115"/>
          <w:sz w:val="22"/>
        </w:rPr>
        <w:t> </w:t>
      </w:r>
      <w:r>
        <w:rPr>
          <w:color w:val="58595B"/>
          <w:w w:val="115"/>
          <w:sz w:val="22"/>
        </w:rPr>
        <w:t>for</w:t>
      </w:r>
      <w:r>
        <w:rPr>
          <w:color w:val="58595B"/>
          <w:spacing w:val="-13"/>
          <w:w w:val="115"/>
          <w:sz w:val="22"/>
        </w:rPr>
        <w:t> </w:t>
      </w:r>
      <w:r>
        <w:rPr>
          <w:color w:val="58595B"/>
          <w:w w:val="115"/>
          <w:sz w:val="22"/>
        </w:rPr>
        <w:t>services</w:t>
      </w:r>
      <w:r>
        <w:rPr>
          <w:color w:val="58595B"/>
          <w:spacing w:val="-9"/>
          <w:w w:val="115"/>
          <w:sz w:val="22"/>
        </w:rPr>
        <w:t> </w:t>
      </w:r>
      <w:r>
        <w:rPr>
          <w:color w:val="58595B"/>
          <w:w w:val="115"/>
          <w:sz w:val="22"/>
        </w:rPr>
        <w:t>only</w:t>
      </w:r>
      <w:r>
        <w:rPr>
          <w:color w:val="58595B"/>
          <w:spacing w:val="-10"/>
          <w:w w:val="115"/>
          <w:sz w:val="22"/>
        </w:rPr>
        <w:t> </w:t>
      </w:r>
      <w:r>
        <w:rPr>
          <w:color w:val="58595B"/>
          <w:w w:val="115"/>
          <w:sz w:val="22"/>
        </w:rPr>
        <w:t>by</w:t>
      </w:r>
      <w:r>
        <w:rPr>
          <w:color w:val="58595B"/>
          <w:spacing w:val="-10"/>
          <w:w w:val="115"/>
          <w:sz w:val="22"/>
        </w:rPr>
        <w:t> </w:t>
      </w:r>
      <w:r>
        <w:rPr>
          <w:color w:val="58595B"/>
          <w:w w:val="115"/>
          <w:sz w:val="22"/>
        </w:rPr>
        <w:t>the</w:t>
      </w:r>
      <w:r>
        <w:rPr>
          <w:color w:val="58595B"/>
          <w:spacing w:val="-12"/>
          <w:w w:val="115"/>
          <w:sz w:val="22"/>
        </w:rPr>
        <w:t> </w:t>
      </w:r>
      <w:r>
        <w:rPr>
          <w:color w:val="58595B"/>
          <w:w w:val="115"/>
          <w:sz w:val="22"/>
        </w:rPr>
        <w:t>members</w:t>
      </w:r>
      <w:r>
        <w:rPr>
          <w:color w:val="58595B"/>
          <w:spacing w:val="-9"/>
          <w:w w:val="115"/>
          <w:sz w:val="22"/>
        </w:rPr>
        <w:t> </w:t>
      </w:r>
      <w:r>
        <w:rPr>
          <w:color w:val="58595B"/>
          <w:w w:val="115"/>
          <w:sz w:val="22"/>
        </w:rPr>
        <w:t>covered under the plan.</w:t>
      </w:r>
    </w:p>
    <w:p>
      <w:pPr>
        <w:pStyle w:val="ListParagraph"/>
        <w:numPr>
          <w:ilvl w:val="1"/>
          <w:numId w:val="23"/>
        </w:numPr>
        <w:tabs>
          <w:tab w:pos="821" w:val="left" w:leader="none"/>
        </w:tabs>
        <w:spacing w:line="240" w:lineRule="auto" w:before="1" w:after="0"/>
        <w:ind w:left="821" w:right="0" w:hanging="389"/>
        <w:jc w:val="left"/>
        <w:rPr>
          <w:sz w:val="22"/>
        </w:rPr>
      </w:pPr>
      <w:r>
        <w:rPr>
          <w:color w:val="58595B"/>
          <w:w w:val="110"/>
          <w:sz w:val="22"/>
        </w:rPr>
        <w:t>The</w:t>
      </w:r>
      <w:r>
        <w:rPr>
          <w:color w:val="58595B"/>
          <w:spacing w:val="6"/>
          <w:w w:val="110"/>
          <w:sz w:val="22"/>
        </w:rPr>
        <w:t> </w:t>
      </w:r>
      <w:r>
        <w:rPr>
          <w:color w:val="58595B"/>
          <w:w w:val="110"/>
          <w:sz w:val="22"/>
        </w:rPr>
        <w:t>concierge</w:t>
      </w:r>
      <w:r>
        <w:rPr>
          <w:color w:val="58595B"/>
          <w:spacing w:val="6"/>
          <w:w w:val="110"/>
          <w:sz w:val="22"/>
        </w:rPr>
        <w:t> </w:t>
      </w:r>
      <w:r>
        <w:rPr>
          <w:color w:val="58595B"/>
          <w:w w:val="110"/>
          <w:sz w:val="22"/>
        </w:rPr>
        <w:t>service</w:t>
      </w:r>
      <w:r>
        <w:rPr>
          <w:color w:val="58595B"/>
          <w:spacing w:val="6"/>
          <w:w w:val="110"/>
          <w:sz w:val="22"/>
        </w:rPr>
        <w:t> </w:t>
      </w:r>
      <w:r>
        <w:rPr>
          <w:color w:val="58595B"/>
          <w:w w:val="110"/>
          <w:sz w:val="22"/>
        </w:rPr>
        <w:t>can</w:t>
      </w:r>
      <w:r>
        <w:rPr>
          <w:color w:val="58595B"/>
          <w:spacing w:val="6"/>
          <w:w w:val="110"/>
          <w:sz w:val="22"/>
        </w:rPr>
        <w:t> </w:t>
      </w:r>
      <w:r>
        <w:rPr>
          <w:color w:val="58595B"/>
          <w:w w:val="110"/>
          <w:sz w:val="22"/>
        </w:rPr>
        <w:t>be</w:t>
      </w:r>
      <w:r>
        <w:rPr>
          <w:color w:val="58595B"/>
          <w:spacing w:val="6"/>
          <w:w w:val="110"/>
          <w:sz w:val="22"/>
        </w:rPr>
        <w:t> </w:t>
      </w:r>
      <w:r>
        <w:rPr>
          <w:color w:val="58595B"/>
          <w:w w:val="110"/>
          <w:sz w:val="22"/>
        </w:rPr>
        <w:t>utilized</w:t>
      </w:r>
      <w:r>
        <w:rPr>
          <w:color w:val="58595B"/>
          <w:spacing w:val="9"/>
          <w:w w:val="110"/>
          <w:sz w:val="22"/>
        </w:rPr>
        <w:t> </w:t>
      </w:r>
      <w:r>
        <w:rPr>
          <w:color w:val="58595B"/>
          <w:w w:val="110"/>
          <w:sz w:val="22"/>
        </w:rPr>
        <w:t>only</w:t>
      </w:r>
      <w:r>
        <w:rPr>
          <w:color w:val="58595B"/>
          <w:spacing w:val="8"/>
          <w:w w:val="110"/>
          <w:sz w:val="22"/>
        </w:rPr>
        <w:t> </w:t>
      </w:r>
      <w:r>
        <w:rPr>
          <w:color w:val="58595B"/>
          <w:w w:val="110"/>
          <w:sz w:val="22"/>
        </w:rPr>
        <w:t>once</w:t>
      </w:r>
      <w:r>
        <w:rPr>
          <w:color w:val="58595B"/>
          <w:spacing w:val="6"/>
          <w:w w:val="110"/>
          <w:sz w:val="22"/>
        </w:rPr>
        <w:t> </w:t>
      </w:r>
      <w:r>
        <w:rPr>
          <w:color w:val="58595B"/>
          <w:w w:val="110"/>
          <w:sz w:val="22"/>
        </w:rPr>
        <w:t>per</w:t>
      </w:r>
      <w:r>
        <w:rPr>
          <w:color w:val="58595B"/>
          <w:spacing w:val="5"/>
          <w:w w:val="110"/>
          <w:sz w:val="22"/>
        </w:rPr>
        <w:t> </w:t>
      </w:r>
      <w:r>
        <w:rPr>
          <w:color w:val="58595B"/>
          <w:spacing w:val="-2"/>
          <w:w w:val="110"/>
          <w:sz w:val="22"/>
        </w:rPr>
        <w:t>quarter.</w:t>
      </w:r>
    </w:p>
    <w:p>
      <w:pPr>
        <w:pStyle w:val="ListParagraph"/>
        <w:numPr>
          <w:ilvl w:val="1"/>
          <w:numId w:val="23"/>
        </w:numPr>
        <w:tabs>
          <w:tab w:pos="812" w:val="left" w:leader="none"/>
          <w:tab w:pos="843" w:val="left" w:leader="none"/>
        </w:tabs>
        <w:spacing w:line="249" w:lineRule="auto" w:before="11" w:after="0"/>
        <w:ind w:left="843" w:right="848" w:hanging="412"/>
        <w:jc w:val="left"/>
        <w:rPr>
          <w:sz w:val="22"/>
        </w:rPr>
      </w:pPr>
      <w:r>
        <w:rPr>
          <w:color w:val="58595B"/>
          <w:w w:val="115"/>
          <w:sz w:val="22"/>
        </w:rPr>
        <w:t>Appointment</w:t>
      </w:r>
      <w:r>
        <w:rPr>
          <w:color w:val="58595B"/>
          <w:spacing w:val="-12"/>
          <w:w w:val="115"/>
          <w:sz w:val="22"/>
        </w:rPr>
        <w:t> </w:t>
      </w:r>
      <w:r>
        <w:rPr>
          <w:color w:val="58595B"/>
          <w:w w:val="115"/>
          <w:sz w:val="22"/>
        </w:rPr>
        <w:t>requests</w:t>
      </w:r>
      <w:r>
        <w:rPr>
          <w:color w:val="58595B"/>
          <w:spacing w:val="-9"/>
          <w:w w:val="115"/>
          <w:sz w:val="22"/>
        </w:rPr>
        <w:t> </w:t>
      </w:r>
      <w:r>
        <w:rPr>
          <w:color w:val="58595B"/>
          <w:w w:val="115"/>
          <w:sz w:val="22"/>
        </w:rPr>
        <w:t>received</w:t>
      </w:r>
      <w:r>
        <w:rPr>
          <w:color w:val="58595B"/>
          <w:spacing w:val="-9"/>
          <w:w w:val="115"/>
          <w:sz w:val="22"/>
        </w:rPr>
        <w:t> </w:t>
      </w:r>
      <w:r>
        <w:rPr>
          <w:color w:val="58595B"/>
          <w:w w:val="115"/>
          <w:sz w:val="22"/>
        </w:rPr>
        <w:t>shall</w:t>
      </w:r>
      <w:r>
        <w:rPr>
          <w:color w:val="58595B"/>
          <w:spacing w:val="-7"/>
          <w:w w:val="115"/>
          <w:sz w:val="22"/>
        </w:rPr>
        <w:t> </w:t>
      </w:r>
      <w:r>
        <w:rPr>
          <w:color w:val="58595B"/>
          <w:w w:val="115"/>
          <w:sz w:val="22"/>
        </w:rPr>
        <w:t>be</w:t>
      </w:r>
      <w:r>
        <w:rPr>
          <w:color w:val="58595B"/>
          <w:spacing w:val="-11"/>
          <w:w w:val="115"/>
          <w:sz w:val="22"/>
        </w:rPr>
        <w:t> </w:t>
      </w:r>
      <w:r>
        <w:rPr>
          <w:color w:val="58595B"/>
          <w:w w:val="115"/>
          <w:sz w:val="22"/>
        </w:rPr>
        <w:t>dependent</w:t>
      </w:r>
      <w:r>
        <w:rPr>
          <w:color w:val="58595B"/>
          <w:spacing w:val="-12"/>
          <w:w w:val="115"/>
          <w:sz w:val="22"/>
        </w:rPr>
        <w:t> </w:t>
      </w:r>
      <w:r>
        <w:rPr>
          <w:color w:val="58595B"/>
          <w:w w:val="115"/>
          <w:sz w:val="22"/>
        </w:rPr>
        <w:t>on</w:t>
      </w:r>
      <w:r>
        <w:rPr>
          <w:color w:val="58595B"/>
          <w:spacing w:val="-11"/>
          <w:w w:val="115"/>
          <w:sz w:val="22"/>
        </w:rPr>
        <w:t> </w:t>
      </w:r>
      <w:r>
        <w:rPr>
          <w:color w:val="58595B"/>
          <w:w w:val="115"/>
          <w:sz w:val="22"/>
        </w:rPr>
        <w:t>availability</w:t>
      </w:r>
      <w:r>
        <w:rPr>
          <w:color w:val="58595B"/>
          <w:spacing w:val="-10"/>
          <w:w w:val="115"/>
          <w:sz w:val="22"/>
        </w:rPr>
        <w:t> </w:t>
      </w:r>
      <w:r>
        <w:rPr>
          <w:color w:val="58595B"/>
          <w:w w:val="115"/>
          <w:sz w:val="22"/>
        </w:rPr>
        <w:t>and</w:t>
      </w:r>
      <w:r>
        <w:rPr>
          <w:color w:val="58595B"/>
          <w:spacing w:val="-9"/>
          <w:w w:val="115"/>
          <w:sz w:val="22"/>
        </w:rPr>
        <w:t> </w:t>
      </w:r>
      <w:r>
        <w:rPr>
          <w:color w:val="58595B"/>
          <w:w w:val="115"/>
          <w:sz w:val="22"/>
        </w:rPr>
        <w:t>sole</w:t>
      </w:r>
      <w:r>
        <w:rPr>
          <w:color w:val="58595B"/>
          <w:spacing w:val="-11"/>
          <w:w w:val="115"/>
          <w:sz w:val="22"/>
        </w:rPr>
        <w:t> </w:t>
      </w:r>
      <w:r>
        <w:rPr>
          <w:color w:val="58595B"/>
          <w:w w:val="115"/>
          <w:sz w:val="22"/>
        </w:rPr>
        <w:t>discretion</w:t>
      </w:r>
      <w:r>
        <w:rPr>
          <w:color w:val="58595B"/>
          <w:spacing w:val="-11"/>
          <w:w w:val="115"/>
          <w:sz w:val="22"/>
        </w:rPr>
        <w:t> </w:t>
      </w:r>
      <w:r>
        <w:rPr>
          <w:color w:val="58595B"/>
          <w:w w:val="115"/>
          <w:sz w:val="22"/>
        </w:rPr>
        <w:t>of service provider as per policy coverage.</w:t>
      </w:r>
    </w:p>
    <w:p>
      <w:pPr>
        <w:pStyle w:val="ListParagraph"/>
        <w:numPr>
          <w:ilvl w:val="1"/>
          <w:numId w:val="23"/>
        </w:numPr>
        <w:tabs>
          <w:tab w:pos="829" w:val="left" w:leader="none"/>
          <w:tab w:pos="843" w:val="left" w:leader="none"/>
        </w:tabs>
        <w:spacing w:line="249" w:lineRule="auto" w:before="2" w:after="0"/>
        <w:ind w:left="843" w:right="557" w:hanging="412"/>
        <w:jc w:val="left"/>
        <w:rPr>
          <w:sz w:val="22"/>
        </w:rPr>
      </w:pPr>
      <w:r>
        <w:rPr>
          <w:color w:val="58595B"/>
          <w:w w:val="110"/>
          <w:sz w:val="22"/>
        </w:rPr>
        <w:t>Emergency support is discouraged, if requested, concierge will be able to support basis availability,</w:t>
      </w:r>
      <w:r>
        <w:rPr>
          <w:color w:val="58595B"/>
          <w:spacing w:val="29"/>
          <w:w w:val="110"/>
          <w:sz w:val="22"/>
        </w:rPr>
        <w:t> </w:t>
      </w:r>
      <w:r>
        <w:rPr>
          <w:color w:val="58595B"/>
          <w:w w:val="110"/>
          <w:sz w:val="22"/>
        </w:rPr>
        <w:t>and</w:t>
      </w:r>
      <w:r>
        <w:rPr>
          <w:color w:val="58595B"/>
          <w:spacing w:val="23"/>
          <w:w w:val="110"/>
          <w:sz w:val="22"/>
        </w:rPr>
        <w:t> </w:t>
      </w:r>
      <w:r>
        <w:rPr>
          <w:color w:val="58595B"/>
          <w:w w:val="110"/>
          <w:sz w:val="22"/>
        </w:rPr>
        <w:t>the</w:t>
      </w:r>
      <w:r>
        <w:rPr>
          <w:color w:val="58595B"/>
          <w:spacing w:val="20"/>
          <w:w w:val="110"/>
          <w:sz w:val="22"/>
        </w:rPr>
        <w:t> </w:t>
      </w:r>
      <w:r>
        <w:rPr>
          <w:color w:val="58595B"/>
          <w:w w:val="110"/>
          <w:sz w:val="22"/>
        </w:rPr>
        <w:t>company</w:t>
      </w:r>
      <w:r>
        <w:rPr>
          <w:color w:val="58595B"/>
          <w:spacing w:val="21"/>
          <w:w w:val="110"/>
          <w:sz w:val="22"/>
        </w:rPr>
        <w:t> </w:t>
      </w:r>
      <w:r>
        <w:rPr>
          <w:color w:val="58595B"/>
          <w:w w:val="110"/>
          <w:sz w:val="22"/>
        </w:rPr>
        <w:t>shall</w:t>
      </w:r>
      <w:r>
        <w:rPr>
          <w:color w:val="58595B"/>
          <w:spacing w:val="24"/>
          <w:w w:val="110"/>
          <w:sz w:val="22"/>
        </w:rPr>
        <w:t> </w:t>
      </w:r>
      <w:r>
        <w:rPr>
          <w:color w:val="58595B"/>
          <w:w w:val="110"/>
          <w:sz w:val="22"/>
        </w:rPr>
        <w:t>not be</w:t>
      </w:r>
      <w:r>
        <w:rPr>
          <w:color w:val="58595B"/>
          <w:spacing w:val="20"/>
          <w:w w:val="110"/>
          <w:sz w:val="22"/>
        </w:rPr>
        <w:t> </w:t>
      </w:r>
      <w:r>
        <w:rPr>
          <w:color w:val="58595B"/>
          <w:w w:val="110"/>
          <w:sz w:val="22"/>
        </w:rPr>
        <w:t>liable</w:t>
      </w:r>
      <w:r>
        <w:rPr>
          <w:color w:val="58595B"/>
          <w:spacing w:val="20"/>
          <w:w w:val="110"/>
          <w:sz w:val="22"/>
        </w:rPr>
        <w:t> </w:t>
      </w:r>
      <w:r>
        <w:rPr>
          <w:color w:val="58595B"/>
          <w:w w:val="110"/>
          <w:sz w:val="22"/>
        </w:rPr>
        <w:t>for any</w:t>
      </w:r>
      <w:r>
        <w:rPr>
          <w:color w:val="58595B"/>
          <w:spacing w:val="21"/>
          <w:w w:val="110"/>
          <w:sz w:val="22"/>
        </w:rPr>
        <w:t> </w:t>
      </w:r>
      <w:r>
        <w:rPr>
          <w:color w:val="58595B"/>
          <w:w w:val="110"/>
          <w:sz w:val="22"/>
        </w:rPr>
        <w:t>liability</w:t>
      </w:r>
      <w:r>
        <w:rPr>
          <w:color w:val="58595B"/>
          <w:spacing w:val="21"/>
          <w:w w:val="110"/>
          <w:sz w:val="22"/>
        </w:rPr>
        <w:t> </w:t>
      </w:r>
      <w:r>
        <w:rPr>
          <w:color w:val="58595B"/>
          <w:w w:val="110"/>
          <w:sz w:val="22"/>
        </w:rPr>
        <w:t>for loss</w:t>
      </w:r>
      <w:r>
        <w:rPr>
          <w:color w:val="58595B"/>
          <w:spacing w:val="23"/>
          <w:w w:val="110"/>
          <w:sz w:val="22"/>
        </w:rPr>
        <w:t> </w:t>
      </w:r>
      <w:r>
        <w:rPr>
          <w:color w:val="58595B"/>
          <w:w w:val="110"/>
          <w:sz w:val="22"/>
        </w:rPr>
        <w:t>or damage</w:t>
      </w:r>
      <w:r>
        <w:rPr>
          <w:color w:val="58595B"/>
          <w:spacing w:val="20"/>
          <w:w w:val="110"/>
          <w:sz w:val="22"/>
        </w:rPr>
        <w:t> </w:t>
      </w:r>
      <w:r>
        <w:rPr>
          <w:color w:val="58595B"/>
          <w:w w:val="110"/>
          <w:sz w:val="22"/>
        </w:rPr>
        <w:t>of what soever nature.</w:t>
      </w:r>
    </w:p>
    <w:p>
      <w:pPr>
        <w:pStyle w:val="ListParagraph"/>
        <w:numPr>
          <w:ilvl w:val="1"/>
          <w:numId w:val="23"/>
        </w:numPr>
        <w:tabs>
          <w:tab w:pos="836" w:val="left" w:leader="none"/>
        </w:tabs>
        <w:spacing w:line="240" w:lineRule="auto" w:before="3" w:after="0"/>
        <w:ind w:left="836" w:right="0" w:hanging="404"/>
        <w:jc w:val="left"/>
        <w:rPr>
          <w:sz w:val="22"/>
        </w:rPr>
      </w:pPr>
      <w:r>
        <w:rPr>
          <w:color w:val="58595B"/>
          <w:spacing w:val="-2"/>
          <w:w w:val="115"/>
          <w:sz w:val="22"/>
        </w:rPr>
        <w:t>Reimbursement</w:t>
      </w:r>
      <w:r>
        <w:rPr>
          <w:color w:val="58595B"/>
          <w:spacing w:val="-10"/>
          <w:w w:val="115"/>
          <w:sz w:val="22"/>
        </w:rPr>
        <w:t> </w:t>
      </w:r>
      <w:r>
        <w:rPr>
          <w:color w:val="58595B"/>
          <w:spacing w:val="-2"/>
          <w:w w:val="115"/>
          <w:sz w:val="22"/>
        </w:rPr>
        <w:t>under</w:t>
      </w:r>
      <w:r>
        <w:rPr>
          <w:color w:val="58595B"/>
          <w:spacing w:val="-10"/>
          <w:w w:val="115"/>
          <w:sz w:val="22"/>
        </w:rPr>
        <w:t> </w:t>
      </w:r>
      <w:r>
        <w:rPr>
          <w:color w:val="58595B"/>
          <w:spacing w:val="-2"/>
          <w:w w:val="115"/>
          <w:sz w:val="22"/>
        </w:rPr>
        <w:t>this</w:t>
      </w:r>
      <w:r>
        <w:rPr>
          <w:color w:val="58595B"/>
          <w:spacing w:val="-6"/>
          <w:w w:val="115"/>
          <w:sz w:val="22"/>
        </w:rPr>
        <w:t> </w:t>
      </w:r>
      <w:r>
        <w:rPr>
          <w:color w:val="58595B"/>
          <w:spacing w:val="-2"/>
          <w:w w:val="115"/>
          <w:sz w:val="22"/>
        </w:rPr>
        <w:t>benefit</w:t>
      </w:r>
      <w:r>
        <w:rPr>
          <w:color w:val="58595B"/>
          <w:spacing w:val="-9"/>
          <w:w w:val="115"/>
          <w:sz w:val="22"/>
        </w:rPr>
        <w:t> </w:t>
      </w:r>
      <w:r>
        <w:rPr>
          <w:color w:val="58595B"/>
          <w:spacing w:val="-2"/>
          <w:w w:val="115"/>
          <w:sz w:val="22"/>
        </w:rPr>
        <w:t>is</w:t>
      </w:r>
      <w:r>
        <w:rPr>
          <w:color w:val="58595B"/>
          <w:spacing w:val="-7"/>
          <w:w w:val="115"/>
          <w:sz w:val="22"/>
        </w:rPr>
        <w:t> </w:t>
      </w:r>
      <w:r>
        <w:rPr>
          <w:color w:val="58595B"/>
          <w:spacing w:val="-2"/>
          <w:w w:val="115"/>
          <w:sz w:val="22"/>
        </w:rPr>
        <w:t>excluded</w:t>
      </w:r>
      <w:r>
        <w:rPr>
          <w:color w:val="58595B"/>
          <w:spacing w:val="-6"/>
          <w:w w:val="115"/>
          <w:sz w:val="22"/>
        </w:rPr>
        <w:t> </w:t>
      </w:r>
      <w:r>
        <w:rPr>
          <w:color w:val="58595B"/>
          <w:spacing w:val="-2"/>
          <w:w w:val="115"/>
          <w:sz w:val="22"/>
        </w:rPr>
        <w:t>from</w:t>
      </w:r>
      <w:r>
        <w:rPr>
          <w:color w:val="58595B"/>
          <w:spacing w:val="-7"/>
          <w:w w:val="115"/>
          <w:sz w:val="22"/>
        </w:rPr>
        <w:t> </w:t>
      </w:r>
      <w:r>
        <w:rPr>
          <w:color w:val="58595B"/>
          <w:spacing w:val="-2"/>
          <w:w w:val="115"/>
          <w:sz w:val="22"/>
        </w:rPr>
        <w:t>scope</w:t>
      </w:r>
      <w:r>
        <w:rPr>
          <w:color w:val="58595B"/>
          <w:spacing w:val="-9"/>
          <w:w w:val="115"/>
          <w:sz w:val="22"/>
        </w:rPr>
        <w:t> </w:t>
      </w:r>
      <w:r>
        <w:rPr>
          <w:color w:val="58595B"/>
          <w:spacing w:val="-2"/>
          <w:w w:val="115"/>
          <w:sz w:val="22"/>
        </w:rPr>
        <w:t>of</w:t>
      </w:r>
      <w:r>
        <w:rPr>
          <w:color w:val="58595B"/>
          <w:spacing w:val="-10"/>
          <w:w w:val="115"/>
          <w:sz w:val="22"/>
        </w:rPr>
        <w:t> </w:t>
      </w:r>
      <w:r>
        <w:rPr>
          <w:color w:val="58595B"/>
          <w:spacing w:val="-2"/>
          <w:w w:val="115"/>
          <w:sz w:val="22"/>
        </w:rPr>
        <w:t>cover.</w:t>
      </w:r>
    </w:p>
    <w:p>
      <w:pPr>
        <w:pStyle w:val="BodyText"/>
        <w:spacing w:before="22"/>
      </w:pPr>
    </w:p>
    <w:p>
      <w:pPr>
        <w:pStyle w:val="Heading1"/>
        <w:numPr>
          <w:ilvl w:val="0"/>
          <w:numId w:val="23"/>
        </w:numPr>
        <w:tabs>
          <w:tab w:pos="747" w:val="left" w:leader="none"/>
        </w:tabs>
        <w:spacing w:line="240" w:lineRule="auto" w:before="0" w:after="0"/>
        <w:ind w:left="747" w:right="0" w:hanging="315"/>
        <w:jc w:val="left"/>
      </w:pPr>
      <w:r>
        <w:rPr>
          <w:color w:val="58595B"/>
          <w:w w:val="110"/>
        </w:rPr>
        <w:t>Care</w:t>
      </w:r>
      <w:r>
        <w:rPr>
          <w:color w:val="58595B"/>
          <w:spacing w:val="-18"/>
          <w:w w:val="110"/>
        </w:rPr>
        <w:t> </w:t>
      </w:r>
      <w:r>
        <w:rPr>
          <w:color w:val="58595B"/>
          <w:spacing w:val="-2"/>
          <w:w w:val="110"/>
        </w:rPr>
        <w:t>Circle</w:t>
      </w:r>
    </w:p>
    <w:p>
      <w:pPr>
        <w:pStyle w:val="BodyText"/>
        <w:spacing w:before="22"/>
        <w:rPr>
          <w:b/>
        </w:rPr>
      </w:pPr>
    </w:p>
    <w:p>
      <w:pPr>
        <w:spacing w:before="0"/>
        <w:ind w:left="432" w:right="0" w:firstLine="0"/>
        <w:jc w:val="left"/>
        <w:rPr>
          <w:b/>
          <w:sz w:val="22"/>
        </w:rPr>
      </w:pPr>
      <w:r>
        <w:rPr>
          <w:b/>
          <w:color w:val="58595B"/>
          <w:spacing w:val="-2"/>
          <w:w w:val="110"/>
          <w:sz w:val="22"/>
        </w:rPr>
        <w:t>Coverage:</w:t>
      </w:r>
    </w:p>
    <w:p>
      <w:pPr>
        <w:pStyle w:val="BodyText"/>
        <w:spacing w:line="249" w:lineRule="auto"/>
        <w:ind w:left="432" w:right="493"/>
        <w:jc w:val="both"/>
      </w:pPr>
      <w:r>
        <w:rPr>
          <w:color w:val="58595B"/>
          <w:w w:val="115"/>
        </w:rPr>
        <w:t>The</w:t>
      </w:r>
      <w:r>
        <w:rPr>
          <w:color w:val="58595B"/>
          <w:spacing w:val="-14"/>
          <w:w w:val="115"/>
        </w:rPr>
        <w:t> </w:t>
      </w:r>
      <w:r>
        <w:rPr>
          <w:color w:val="58595B"/>
          <w:w w:val="115"/>
        </w:rPr>
        <w:t>Insured</w:t>
      </w:r>
      <w:r>
        <w:rPr>
          <w:color w:val="58595B"/>
          <w:spacing w:val="-12"/>
          <w:w w:val="115"/>
        </w:rPr>
        <w:t> </w:t>
      </w:r>
      <w:r>
        <w:rPr>
          <w:color w:val="58595B"/>
          <w:w w:val="115"/>
        </w:rPr>
        <w:t>member</w:t>
      </w:r>
      <w:r>
        <w:rPr>
          <w:color w:val="58595B"/>
          <w:spacing w:val="-15"/>
          <w:w w:val="115"/>
        </w:rPr>
        <w:t> </w:t>
      </w:r>
      <w:r>
        <w:rPr>
          <w:color w:val="58595B"/>
          <w:w w:val="115"/>
        </w:rPr>
        <w:t>can</w:t>
      </w:r>
      <w:r>
        <w:rPr>
          <w:color w:val="58595B"/>
          <w:spacing w:val="-14"/>
          <w:w w:val="115"/>
        </w:rPr>
        <w:t> </w:t>
      </w:r>
      <w:r>
        <w:rPr>
          <w:color w:val="58595B"/>
          <w:w w:val="115"/>
        </w:rPr>
        <w:t>add</w:t>
      </w:r>
      <w:r>
        <w:rPr>
          <w:color w:val="58595B"/>
          <w:spacing w:val="-12"/>
          <w:w w:val="115"/>
        </w:rPr>
        <w:t> </w:t>
      </w:r>
      <w:r>
        <w:rPr>
          <w:color w:val="58595B"/>
          <w:w w:val="115"/>
        </w:rPr>
        <w:t>and</w:t>
      </w:r>
      <w:r>
        <w:rPr>
          <w:color w:val="58595B"/>
          <w:spacing w:val="-12"/>
          <w:w w:val="115"/>
        </w:rPr>
        <w:t> </w:t>
      </w:r>
      <w:r>
        <w:rPr>
          <w:color w:val="58595B"/>
          <w:w w:val="115"/>
        </w:rPr>
        <w:t>compete</w:t>
      </w:r>
      <w:r>
        <w:rPr>
          <w:color w:val="58595B"/>
          <w:spacing w:val="-14"/>
          <w:w w:val="115"/>
        </w:rPr>
        <w:t> </w:t>
      </w:r>
      <w:r>
        <w:rPr>
          <w:color w:val="58595B"/>
          <w:w w:val="115"/>
        </w:rPr>
        <w:t>with</w:t>
      </w:r>
      <w:r>
        <w:rPr>
          <w:color w:val="58595B"/>
          <w:spacing w:val="-14"/>
          <w:w w:val="115"/>
        </w:rPr>
        <w:t> </w:t>
      </w:r>
      <w:r>
        <w:rPr>
          <w:color w:val="58595B"/>
          <w:w w:val="115"/>
        </w:rPr>
        <w:t>their</w:t>
      </w:r>
      <w:r>
        <w:rPr>
          <w:color w:val="58595B"/>
          <w:spacing w:val="-15"/>
          <w:w w:val="115"/>
        </w:rPr>
        <w:t> </w:t>
      </w:r>
      <w:r>
        <w:rPr>
          <w:color w:val="58595B"/>
          <w:w w:val="115"/>
        </w:rPr>
        <w:t>family</w:t>
      </w:r>
      <w:r>
        <w:rPr>
          <w:color w:val="58595B"/>
          <w:spacing w:val="-13"/>
          <w:w w:val="115"/>
        </w:rPr>
        <w:t> </w:t>
      </w:r>
      <w:r>
        <w:rPr>
          <w:color w:val="58595B"/>
          <w:w w:val="115"/>
        </w:rPr>
        <w:t>&amp; friends</w:t>
      </w:r>
      <w:r>
        <w:rPr>
          <w:color w:val="58595B"/>
          <w:spacing w:val="-12"/>
          <w:w w:val="115"/>
        </w:rPr>
        <w:t> </w:t>
      </w:r>
      <w:r>
        <w:rPr>
          <w:color w:val="58595B"/>
          <w:w w:val="115"/>
        </w:rPr>
        <w:t>under</w:t>
      </w:r>
      <w:r>
        <w:rPr>
          <w:color w:val="58595B"/>
          <w:spacing w:val="-15"/>
          <w:w w:val="115"/>
        </w:rPr>
        <w:t> </w:t>
      </w:r>
      <w:r>
        <w:rPr>
          <w:color w:val="58595B"/>
          <w:w w:val="115"/>
        </w:rPr>
        <w:t>step</w:t>
      </w:r>
      <w:r>
        <w:rPr>
          <w:color w:val="58595B"/>
          <w:spacing w:val="-12"/>
          <w:w w:val="115"/>
        </w:rPr>
        <w:t> </w:t>
      </w:r>
      <w:r>
        <w:rPr>
          <w:color w:val="58595B"/>
          <w:w w:val="115"/>
        </w:rPr>
        <w:t>tracker.</w:t>
      </w:r>
      <w:r>
        <w:rPr>
          <w:color w:val="58595B"/>
          <w:spacing w:val="-4"/>
          <w:w w:val="115"/>
        </w:rPr>
        <w:t> </w:t>
      </w:r>
      <w:r>
        <w:rPr>
          <w:color w:val="58595B"/>
          <w:w w:val="115"/>
        </w:rPr>
        <w:t>Also, the</w:t>
      </w:r>
      <w:r>
        <w:rPr>
          <w:color w:val="58595B"/>
          <w:spacing w:val="-10"/>
          <w:w w:val="115"/>
        </w:rPr>
        <w:t> </w:t>
      </w:r>
      <w:r>
        <w:rPr>
          <w:color w:val="58595B"/>
          <w:w w:val="115"/>
        </w:rPr>
        <w:t>Insured</w:t>
      </w:r>
      <w:r>
        <w:rPr>
          <w:color w:val="58595B"/>
          <w:spacing w:val="-8"/>
          <w:w w:val="115"/>
        </w:rPr>
        <w:t> </w:t>
      </w:r>
      <w:r>
        <w:rPr>
          <w:color w:val="58595B"/>
          <w:w w:val="115"/>
        </w:rPr>
        <w:t>member</w:t>
      </w:r>
      <w:r>
        <w:rPr>
          <w:color w:val="58595B"/>
          <w:spacing w:val="-11"/>
          <w:w w:val="115"/>
        </w:rPr>
        <w:t> </w:t>
      </w:r>
      <w:r>
        <w:rPr>
          <w:color w:val="58595B"/>
          <w:w w:val="115"/>
        </w:rPr>
        <w:t>can</w:t>
      </w:r>
      <w:r>
        <w:rPr>
          <w:color w:val="58595B"/>
          <w:spacing w:val="-10"/>
          <w:w w:val="115"/>
        </w:rPr>
        <w:t> </w:t>
      </w:r>
      <w:r>
        <w:rPr>
          <w:color w:val="58595B"/>
          <w:w w:val="115"/>
        </w:rPr>
        <w:t>add</w:t>
      </w:r>
      <w:r>
        <w:rPr>
          <w:color w:val="58595B"/>
          <w:spacing w:val="-8"/>
          <w:w w:val="115"/>
        </w:rPr>
        <w:t> </w:t>
      </w:r>
      <w:r>
        <w:rPr>
          <w:color w:val="58595B"/>
          <w:w w:val="115"/>
        </w:rPr>
        <w:t>close</w:t>
      </w:r>
      <w:r>
        <w:rPr>
          <w:color w:val="58595B"/>
          <w:spacing w:val="-10"/>
          <w:w w:val="115"/>
        </w:rPr>
        <w:t> </w:t>
      </w:r>
      <w:r>
        <w:rPr>
          <w:color w:val="58595B"/>
          <w:w w:val="115"/>
        </w:rPr>
        <w:t>family</w:t>
      </w:r>
      <w:r>
        <w:rPr>
          <w:color w:val="58595B"/>
          <w:spacing w:val="-9"/>
          <w:w w:val="115"/>
        </w:rPr>
        <w:t> </w:t>
      </w:r>
      <w:r>
        <w:rPr>
          <w:color w:val="58595B"/>
          <w:w w:val="115"/>
        </w:rPr>
        <w:t>members</w:t>
      </w:r>
      <w:r>
        <w:rPr>
          <w:color w:val="58595B"/>
          <w:spacing w:val="-8"/>
          <w:w w:val="115"/>
        </w:rPr>
        <w:t> </w:t>
      </w:r>
      <w:r>
        <w:rPr>
          <w:color w:val="58595B"/>
          <w:w w:val="115"/>
        </w:rPr>
        <w:t>in</w:t>
      </w:r>
      <w:r>
        <w:rPr>
          <w:color w:val="58595B"/>
          <w:spacing w:val="-10"/>
          <w:w w:val="115"/>
        </w:rPr>
        <w:t> </w:t>
      </w:r>
      <w:r>
        <w:rPr>
          <w:color w:val="58595B"/>
          <w:w w:val="115"/>
        </w:rPr>
        <w:t>their</w:t>
      </w:r>
      <w:r>
        <w:rPr>
          <w:color w:val="58595B"/>
          <w:spacing w:val="-11"/>
          <w:w w:val="115"/>
        </w:rPr>
        <w:t> </w:t>
      </w:r>
      <w:r>
        <w:rPr>
          <w:color w:val="58595B"/>
          <w:w w:val="115"/>
        </w:rPr>
        <w:t>inner</w:t>
      </w:r>
      <w:r>
        <w:rPr>
          <w:color w:val="58595B"/>
          <w:spacing w:val="-11"/>
          <w:w w:val="115"/>
        </w:rPr>
        <w:t> </w:t>
      </w:r>
      <w:r>
        <w:rPr>
          <w:color w:val="58595B"/>
          <w:w w:val="115"/>
        </w:rPr>
        <w:t>circle</w:t>
      </w:r>
      <w:r>
        <w:rPr>
          <w:color w:val="58595B"/>
          <w:spacing w:val="-10"/>
          <w:w w:val="115"/>
        </w:rPr>
        <w:t> </w:t>
      </w:r>
      <w:r>
        <w:rPr>
          <w:color w:val="58595B"/>
          <w:w w:val="115"/>
        </w:rPr>
        <w:t>which</w:t>
      </w:r>
      <w:r>
        <w:rPr>
          <w:color w:val="58595B"/>
          <w:spacing w:val="-10"/>
          <w:w w:val="115"/>
        </w:rPr>
        <w:t> </w:t>
      </w:r>
      <w:r>
        <w:rPr>
          <w:color w:val="58595B"/>
          <w:w w:val="115"/>
        </w:rPr>
        <w:t>helps</w:t>
      </w:r>
      <w:r>
        <w:rPr>
          <w:color w:val="58595B"/>
          <w:spacing w:val="-8"/>
          <w:w w:val="115"/>
        </w:rPr>
        <w:t> </w:t>
      </w:r>
      <w:r>
        <w:rPr>
          <w:color w:val="58595B"/>
          <w:w w:val="115"/>
        </w:rPr>
        <w:t>them</w:t>
      </w:r>
      <w:r>
        <w:rPr>
          <w:color w:val="58595B"/>
          <w:spacing w:val="-9"/>
          <w:w w:val="115"/>
        </w:rPr>
        <w:t> </w:t>
      </w:r>
      <w:r>
        <w:rPr>
          <w:color w:val="58595B"/>
          <w:w w:val="115"/>
        </w:rPr>
        <w:t>keep motivated to track &amp; maintain their health, diet and vitals.</w:t>
      </w:r>
    </w:p>
    <w:p>
      <w:pPr>
        <w:pStyle w:val="BodyText"/>
        <w:spacing w:before="14"/>
      </w:pPr>
    </w:p>
    <w:p>
      <w:pPr>
        <w:pStyle w:val="Heading1"/>
      </w:pPr>
      <w:r>
        <w:rPr>
          <w:color w:val="58595B"/>
          <w:spacing w:val="-2"/>
          <w:w w:val="105"/>
        </w:rPr>
        <w:t>Exclusions</w:t>
      </w:r>
      <w:r>
        <w:rPr>
          <w:color w:val="58595B"/>
          <w:spacing w:val="-6"/>
          <w:w w:val="105"/>
        </w:rPr>
        <w:t> </w:t>
      </w:r>
      <w:r>
        <w:rPr>
          <w:color w:val="58595B"/>
          <w:spacing w:val="-2"/>
          <w:w w:val="105"/>
        </w:rPr>
        <w:t>and</w:t>
      </w:r>
      <w:r>
        <w:rPr>
          <w:color w:val="58595B"/>
          <w:spacing w:val="-8"/>
          <w:w w:val="105"/>
        </w:rPr>
        <w:t> </w:t>
      </w:r>
      <w:r>
        <w:rPr>
          <w:color w:val="58595B"/>
          <w:spacing w:val="-2"/>
          <w:w w:val="105"/>
        </w:rPr>
        <w:t>Limits:</w:t>
      </w:r>
    </w:p>
    <w:p>
      <w:pPr>
        <w:pStyle w:val="BodyText"/>
        <w:ind w:left="432"/>
      </w:pPr>
      <w:r>
        <w:rPr>
          <w:color w:val="58595B"/>
          <w:spacing w:val="-2"/>
          <w:w w:val="115"/>
        </w:rPr>
        <w:t>Reimbursement</w:t>
      </w:r>
      <w:r>
        <w:rPr>
          <w:color w:val="58595B"/>
          <w:spacing w:val="-9"/>
          <w:w w:val="115"/>
        </w:rPr>
        <w:t> </w:t>
      </w:r>
      <w:r>
        <w:rPr>
          <w:color w:val="58595B"/>
          <w:spacing w:val="-2"/>
          <w:w w:val="115"/>
        </w:rPr>
        <w:t>under</w:t>
      </w:r>
      <w:r>
        <w:rPr>
          <w:color w:val="58595B"/>
          <w:spacing w:val="-9"/>
          <w:w w:val="115"/>
        </w:rPr>
        <w:t> </w:t>
      </w:r>
      <w:r>
        <w:rPr>
          <w:color w:val="58595B"/>
          <w:spacing w:val="-2"/>
          <w:w w:val="115"/>
        </w:rPr>
        <w:t>benefit</w:t>
      </w:r>
      <w:r>
        <w:rPr>
          <w:color w:val="58595B"/>
          <w:spacing w:val="-9"/>
          <w:w w:val="115"/>
        </w:rPr>
        <w:t> </w:t>
      </w:r>
      <w:r>
        <w:rPr>
          <w:color w:val="58595B"/>
          <w:spacing w:val="-2"/>
          <w:w w:val="115"/>
        </w:rPr>
        <w:t>is</w:t>
      </w:r>
      <w:r>
        <w:rPr>
          <w:color w:val="58595B"/>
          <w:spacing w:val="-6"/>
          <w:w w:val="115"/>
        </w:rPr>
        <w:t> </w:t>
      </w:r>
      <w:r>
        <w:rPr>
          <w:color w:val="58595B"/>
          <w:spacing w:val="-2"/>
          <w:w w:val="115"/>
        </w:rPr>
        <w:t>excluded</w:t>
      </w:r>
      <w:r>
        <w:rPr>
          <w:color w:val="58595B"/>
          <w:spacing w:val="-5"/>
          <w:w w:val="115"/>
        </w:rPr>
        <w:t> </w:t>
      </w:r>
      <w:r>
        <w:rPr>
          <w:color w:val="58595B"/>
          <w:spacing w:val="-2"/>
          <w:w w:val="115"/>
        </w:rPr>
        <w:t>from</w:t>
      </w:r>
      <w:r>
        <w:rPr>
          <w:color w:val="58595B"/>
          <w:spacing w:val="-7"/>
          <w:w w:val="115"/>
        </w:rPr>
        <w:t> </w:t>
      </w:r>
      <w:r>
        <w:rPr>
          <w:color w:val="58595B"/>
          <w:spacing w:val="-2"/>
          <w:w w:val="115"/>
        </w:rPr>
        <w:t>scope</w:t>
      </w:r>
      <w:r>
        <w:rPr>
          <w:color w:val="58595B"/>
          <w:spacing w:val="-8"/>
          <w:w w:val="115"/>
        </w:rPr>
        <w:t> </w:t>
      </w:r>
      <w:r>
        <w:rPr>
          <w:color w:val="58595B"/>
          <w:spacing w:val="-2"/>
          <w:w w:val="115"/>
        </w:rPr>
        <w:t>of</w:t>
      </w:r>
      <w:r>
        <w:rPr>
          <w:color w:val="58595B"/>
          <w:spacing w:val="-9"/>
          <w:w w:val="115"/>
        </w:rPr>
        <w:t> </w:t>
      </w:r>
      <w:r>
        <w:rPr>
          <w:color w:val="58595B"/>
          <w:spacing w:val="-4"/>
          <w:w w:val="115"/>
        </w:rPr>
        <w:t>cover</w:t>
      </w:r>
    </w:p>
    <w:p>
      <w:pPr>
        <w:pStyle w:val="BodyText"/>
        <w:spacing w:before="22"/>
      </w:pPr>
    </w:p>
    <w:p>
      <w:pPr>
        <w:pStyle w:val="Heading1"/>
      </w:pPr>
      <w:r>
        <w:rPr>
          <w:color w:val="58595B"/>
          <w:w w:val="105"/>
        </w:rPr>
        <w:t>General</w:t>
      </w:r>
      <w:r>
        <w:rPr>
          <w:color w:val="58595B"/>
          <w:spacing w:val="-11"/>
          <w:w w:val="105"/>
        </w:rPr>
        <w:t> </w:t>
      </w:r>
      <w:r>
        <w:rPr>
          <w:color w:val="58595B"/>
          <w:w w:val="105"/>
        </w:rPr>
        <w:t>Exclusions</w:t>
      </w:r>
      <w:r>
        <w:rPr>
          <w:color w:val="58595B"/>
          <w:spacing w:val="-11"/>
          <w:w w:val="105"/>
        </w:rPr>
        <w:t> </w:t>
      </w:r>
      <w:r>
        <w:rPr>
          <w:color w:val="58595B"/>
          <w:w w:val="105"/>
        </w:rPr>
        <w:t>for</w:t>
      </w:r>
      <w:r>
        <w:rPr>
          <w:color w:val="58595B"/>
          <w:spacing w:val="-14"/>
          <w:w w:val="105"/>
        </w:rPr>
        <w:t> </w:t>
      </w:r>
      <w:r>
        <w:rPr>
          <w:color w:val="58595B"/>
          <w:w w:val="105"/>
        </w:rPr>
        <w:t>all</w:t>
      </w:r>
      <w:r>
        <w:rPr>
          <w:color w:val="58595B"/>
          <w:spacing w:val="-11"/>
          <w:w w:val="105"/>
        </w:rPr>
        <w:t> </w:t>
      </w:r>
      <w:r>
        <w:rPr>
          <w:color w:val="58595B"/>
          <w:w w:val="105"/>
        </w:rPr>
        <w:t>Wellness</w:t>
      </w:r>
      <w:r>
        <w:rPr>
          <w:color w:val="58595B"/>
          <w:spacing w:val="-10"/>
          <w:w w:val="105"/>
        </w:rPr>
        <w:t> </w:t>
      </w:r>
      <w:r>
        <w:rPr>
          <w:color w:val="58595B"/>
          <w:spacing w:val="-2"/>
          <w:w w:val="105"/>
        </w:rPr>
        <w:t>Benefits:</w:t>
      </w:r>
    </w:p>
    <w:p>
      <w:pPr>
        <w:pStyle w:val="ListParagraph"/>
        <w:numPr>
          <w:ilvl w:val="0"/>
          <w:numId w:val="31"/>
        </w:numPr>
        <w:tabs>
          <w:tab w:pos="661" w:val="left" w:leader="none"/>
        </w:tabs>
        <w:spacing w:line="240" w:lineRule="auto" w:before="11" w:after="0"/>
        <w:ind w:left="661" w:right="0" w:hanging="229"/>
        <w:jc w:val="left"/>
        <w:rPr>
          <w:sz w:val="22"/>
        </w:rPr>
      </w:pPr>
      <w:r>
        <w:rPr>
          <w:color w:val="58595B"/>
          <w:w w:val="115"/>
          <w:sz w:val="22"/>
        </w:rPr>
        <w:t>All</w:t>
      </w:r>
      <w:r>
        <w:rPr>
          <w:color w:val="58595B"/>
          <w:spacing w:val="-13"/>
          <w:w w:val="115"/>
          <w:sz w:val="22"/>
        </w:rPr>
        <w:t> </w:t>
      </w:r>
      <w:r>
        <w:rPr>
          <w:color w:val="58595B"/>
          <w:w w:val="115"/>
          <w:sz w:val="22"/>
        </w:rPr>
        <w:t>benefits</w:t>
      </w:r>
      <w:r>
        <w:rPr>
          <w:color w:val="58595B"/>
          <w:spacing w:val="-14"/>
          <w:w w:val="115"/>
          <w:sz w:val="22"/>
        </w:rPr>
        <w:t> </w:t>
      </w:r>
      <w:r>
        <w:rPr>
          <w:color w:val="58595B"/>
          <w:w w:val="115"/>
          <w:sz w:val="22"/>
        </w:rPr>
        <w:t>provided</w:t>
      </w:r>
      <w:r>
        <w:rPr>
          <w:color w:val="58595B"/>
          <w:spacing w:val="-13"/>
          <w:w w:val="115"/>
          <w:sz w:val="22"/>
        </w:rPr>
        <w:t> </w:t>
      </w:r>
      <w:r>
        <w:rPr>
          <w:color w:val="58595B"/>
          <w:w w:val="115"/>
          <w:sz w:val="22"/>
        </w:rPr>
        <w:t>under</w:t>
      </w:r>
      <w:r>
        <w:rPr>
          <w:color w:val="58595B"/>
          <w:spacing w:val="-17"/>
          <w:w w:val="115"/>
          <w:sz w:val="22"/>
        </w:rPr>
        <w:t> </w:t>
      </w:r>
      <w:r>
        <w:rPr>
          <w:color w:val="58595B"/>
          <w:w w:val="115"/>
          <w:sz w:val="22"/>
        </w:rPr>
        <w:t>this</w:t>
      </w:r>
      <w:r>
        <w:rPr>
          <w:color w:val="58595B"/>
          <w:spacing w:val="-14"/>
          <w:w w:val="115"/>
          <w:sz w:val="22"/>
        </w:rPr>
        <w:t> </w:t>
      </w:r>
      <w:r>
        <w:rPr>
          <w:color w:val="58595B"/>
          <w:w w:val="115"/>
          <w:sz w:val="22"/>
        </w:rPr>
        <w:t>option</w:t>
      </w:r>
      <w:r>
        <w:rPr>
          <w:color w:val="58595B"/>
          <w:spacing w:val="-15"/>
          <w:w w:val="115"/>
          <w:sz w:val="22"/>
        </w:rPr>
        <w:t> </w:t>
      </w:r>
      <w:r>
        <w:rPr>
          <w:color w:val="58595B"/>
          <w:w w:val="115"/>
          <w:sz w:val="22"/>
        </w:rPr>
        <w:t>are</w:t>
      </w:r>
      <w:r>
        <w:rPr>
          <w:color w:val="58595B"/>
          <w:spacing w:val="-16"/>
          <w:w w:val="115"/>
          <w:sz w:val="22"/>
        </w:rPr>
        <w:t> </w:t>
      </w:r>
      <w:r>
        <w:rPr>
          <w:color w:val="58595B"/>
          <w:w w:val="115"/>
          <w:sz w:val="22"/>
        </w:rPr>
        <w:t>subject</w:t>
      </w:r>
      <w:r>
        <w:rPr>
          <w:color w:val="58595B"/>
          <w:spacing w:val="-16"/>
          <w:w w:val="115"/>
          <w:sz w:val="22"/>
        </w:rPr>
        <w:t> </w:t>
      </w:r>
      <w:r>
        <w:rPr>
          <w:color w:val="58595B"/>
          <w:spacing w:val="-5"/>
          <w:w w:val="115"/>
          <w:sz w:val="22"/>
        </w:rPr>
        <w:t>to:</w:t>
      </w:r>
    </w:p>
    <w:p>
      <w:pPr>
        <w:pStyle w:val="ListParagraph"/>
        <w:numPr>
          <w:ilvl w:val="1"/>
          <w:numId w:val="31"/>
        </w:numPr>
        <w:tabs>
          <w:tab w:pos="1279" w:val="left" w:leader="none"/>
        </w:tabs>
        <w:spacing w:line="240" w:lineRule="auto" w:before="11" w:after="0"/>
        <w:ind w:left="1279" w:right="0" w:hanging="132"/>
        <w:jc w:val="left"/>
        <w:rPr>
          <w:sz w:val="22"/>
        </w:rPr>
      </w:pPr>
      <w:r>
        <w:rPr>
          <w:color w:val="58595B"/>
          <w:w w:val="115"/>
          <w:sz w:val="22"/>
        </w:rPr>
        <w:t>Terms</w:t>
      </w:r>
      <w:r>
        <w:rPr>
          <w:color w:val="58595B"/>
          <w:spacing w:val="-14"/>
          <w:w w:val="115"/>
          <w:sz w:val="22"/>
        </w:rPr>
        <w:t> </w:t>
      </w:r>
      <w:r>
        <w:rPr>
          <w:color w:val="58595B"/>
          <w:w w:val="115"/>
          <w:sz w:val="22"/>
        </w:rPr>
        <w:t>and</w:t>
      </w:r>
      <w:r>
        <w:rPr>
          <w:color w:val="58595B"/>
          <w:spacing w:val="-14"/>
          <w:w w:val="115"/>
          <w:sz w:val="22"/>
        </w:rPr>
        <w:t> </w:t>
      </w:r>
      <w:r>
        <w:rPr>
          <w:color w:val="58595B"/>
          <w:w w:val="115"/>
          <w:sz w:val="22"/>
        </w:rPr>
        <w:t>conditions</w:t>
      </w:r>
      <w:r>
        <w:rPr>
          <w:color w:val="58595B"/>
          <w:spacing w:val="-14"/>
          <w:w w:val="115"/>
          <w:sz w:val="22"/>
        </w:rPr>
        <w:t> </w:t>
      </w:r>
      <w:r>
        <w:rPr>
          <w:color w:val="58595B"/>
          <w:w w:val="115"/>
          <w:sz w:val="22"/>
        </w:rPr>
        <w:t>stated</w:t>
      </w:r>
      <w:r>
        <w:rPr>
          <w:color w:val="58595B"/>
          <w:spacing w:val="-14"/>
          <w:w w:val="115"/>
          <w:sz w:val="22"/>
        </w:rPr>
        <w:t> </w:t>
      </w:r>
      <w:r>
        <w:rPr>
          <w:color w:val="58595B"/>
          <w:w w:val="115"/>
          <w:sz w:val="22"/>
        </w:rPr>
        <w:t>under</w:t>
      </w:r>
      <w:r>
        <w:rPr>
          <w:color w:val="58595B"/>
          <w:spacing w:val="-14"/>
          <w:w w:val="115"/>
          <w:sz w:val="22"/>
        </w:rPr>
        <w:t> </w:t>
      </w:r>
      <w:r>
        <w:rPr>
          <w:color w:val="58595B"/>
          <w:w w:val="115"/>
          <w:sz w:val="22"/>
        </w:rPr>
        <w:t>each</w:t>
      </w:r>
      <w:r>
        <w:rPr>
          <w:color w:val="58595B"/>
          <w:spacing w:val="-14"/>
          <w:w w:val="115"/>
          <w:sz w:val="22"/>
        </w:rPr>
        <w:t> </w:t>
      </w:r>
      <w:r>
        <w:rPr>
          <w:color w:val="58595B"/>
          <w:spacing w:val="-2"/>
          <w:w w:val="115"/>
          <w:sz w:val="22"/>
        </w:rPr>
        <w:t>benefit;</w:t>
      </w:r>
    </w:p>
    <w:p>
      <w:pPr>
        <w:pStyle w:val="ListParagraph"/>
        <w:numPr>
          <w:ilvl w:val="1"/>
          <w:numId w:val="31"/>
        </w:numPr>
        <w:tabs>
          <w:tab w:pos="1279" w:val="left" w:leader="none"/>
        </w:tabs>
        <w:spacing w:line="240" w:lineRule="auto" w:before="11" w:after="0"/>
        <w:ind w:left="1279" w:right="0" w:hanging="132"/>
        <w:jc w:val="left"/>
        <w:rPr>
          <w:sz w:val="22"/>
        </w:rPr>
      </w:pPr>
      <w:r>
        <w:rPr>
          <w:color w:val="58595B"/>
          <w:w w:val="110"/>
          <w:sz w:val="22"/>
        </w:rPr>
        <w:t>Exclusions</w:t>
      </w:r>
      <w:r>
        <w:rPr>
          <w:color w:val="58595B"/>
          <w:spacing w:val="-2"/>
          <w:w w:val="110"/>
          <w:sz w:val="22"/>
        </w:rPr>
        <w:t> </w:t>
      </w:r>
      <w:r>
        <w:rPr>
          <w:color w:val="58595B"/>
          <w:w w:val="110"/>
          <w:sz w:val="22"/>
        </w:rPr>
        <w:t>stated</w:t>
      </w:r>
      <w:r>
        <w:rPr>
          <w:color w:val="58595B"/>
          <w:spacing w:val="-2"/>
          <w:w w:val="110"/>
          <w:sz w:val="22"/>
        </w:rPr>
        <w:t> </w:t>
      </w:r>
      <w:r>
        <w:rPr>
          <w:color w:val="58595B"/>
          <w:w w:val="110"/>
          <w:sz w:val="22"/>
        </w:rPr>
        <w:t>under</w:t>
      </w:r>
      <w:r>
        <w:rPr>
          <w:color w:val="58595B"/>
          <w:spacing w:val="-2"/>
          <w:w w:val="110"/>
          <w:sz w:val="22"/>
        </w:rPr>
        <w:t> </w:t>
      </w:r>
      <w:r>
        <w:rPr>
          <w:color w:val="58595B"/>
          <w:w w:val="110"/>
          <w:sz w:val="22"/>
        </w:rPr>
        <w:t>the</w:t>
      </w:r>
      <w:r>
        <w:rPr>
          <w:color w:val="58595B"/>
          <w:spacing w:val="-2"/>
          <w:w w:val="110"/>
          <w:sz w:val="22"/>
        </w:rPr>
        <w:t> benefit</w:t>
      </w:r>
    </w:p>
    <w:p>
      <w:pPr>
        <w:pStyle w:val="ListParagraph"/>
        <w:numPr>
          <w:ilvl w:val="1"/>
          <w:numId w:val="31"/>
        </w:numPr>
        <w:tabs>
          <w:tab w:pos="1279" w:val="left" w:leader="none"/>
        </w:tabs>
        <w:spacing w:line="240" w:lineRule="auto" w:before="11" w:after="0"/>
        <w:ind w:left="1279" w:right="0" w:hanging="132"/>
        <w:jc w:val="left"/>
        <w:rPr>
          <w:sz w:val="22"/>
        </w:rPr>
      </w:pPr>
      <w:r>
        <w:rPr>
          <w:color w:val="58595B"/>
          <w:w w:val="110"/>
          <w:sz w:val="22"/>
        </w:rPr>
        <w:t>Availability</w:t>
      </w:r>
      <w:r>
        <w:rPr>
          <w:color w:val="58595B"/>
          <w:spacing w:val="3"/>
          <w:w w:val="110"/>
          <w:sz w:val="22"/>
        </w:rPr>
        <w:t> </w:t>
      </w:r>
      <w:r>
        <w:rPr>
          <w:color w:val="58595B"/>
          <w:w w:val="110"/>
          <w:sz w:val="22"/>
        </w:rPr>
        <w:t>of</w:t>
      </w:r>
      <w:r>
        <w:rPr>
          <w:color w:val="58595B"/>
          <w:spacing w:val="4"/>
          <w:w w:val="110"/>
          <w:sz w:val="22"/>
        </w:rPr>
        <w:t> </w:t>
      </w:r>
      <w:r>
        <w:rPr>
          <w:color w:val="58595B"/>
          <w:w w:val="110"/>
          <w:sz w:val="22"/>
        </w:rPr>
        <w:t>the</w:t>
      </w:r>
      <w:r>
        <w:rPr>
          <w:color w:val="58595B"/>
          <w:spacing w:val="4"/>
          <w:w w:val="110"/>
          <w:sz w:val="22"/>
        </w:rPr>
        <w:t> </w:t>
      </w:r>
      <w:r>
        <w:rPr>
          <w:color w:val="58595B"/>
          <w:w w:val="110"/>
          <w:sz w:val="22"/>
        </w:rPr>
        <w:t>Sum</w:t>
      </w:r>
      <w:r>
        <w:rPr>
          <w:color w:val="58595B"/>
          <w:spacing w:val="4"/>
          <w:w w:val="110"/>
          <w:sz w:val="22"/>
        </w:rPr>
        <w:t> </w:t>
      </w:r>
      <w:r>
        <w:rPr>
          <w:color w:val="58595B"/>
          <w:w w:val="110"/>
          <w:sz w:val="22"/>
        </w:rPr>
        <w:t>Insured/limits;</w:t>
      </w:r>
      <w:r>
        <w:rPr>
          <w:color w:val="58595B"/>
          <w:spacing w:val="4"/>
          <w:w w:val="110"/>
          <w:sz w:val="22"/>
        </w:rPr>
        <w:t> </w:t>
      </w:r>
      <w:r>
        <w:rPr>
          <w:color w:val="58595B"/>
          <w:spacing w:val="-5"/>
          <w:w w:val="110"/>
          <w:sz w:val="22"/>
        </w:rPr>
        <w:t>and</w:t>
      </w:r>
    </w:p>
    <w:p>
      <w:pPr>
        <w:pStyle w:val="ListParagraph"/>
        <w:numPr>
          <w:ilvl w:val="1"/>
          <w:numId w:val="31"/>
        </w:numPr>
        <w:tabs>
          <w:tab w:pos="1279" w:val="left" w:leader="none"/>
        </w:tabs>
        <w:spacing w:line="240" w:lineRule="auto" w:before="11" w:after="0"/>
        <w:ind w:left="1279" w:right="0" w:hanging="132"/>
        <w:jc w:val="left"/>
        <w:rPr>
          <w:sz w:val="22"/>
        </w:rPr>
      </w:pPr>
      <w:r>
        <w:rPr>
          <w:color w:val="58595B"/>
          <w:w w:val="115"/>
          <w:sz w:val="22"/>
        </w:rPr>
        <w:t>Availability</w:t>
      </w:r>
      <w:r>
        <w:rPr>
          <w:color w:val="58595B"/>
          <w:spacing w:val="-15"/>
          <w:w w:val="115"/>
          <w:sz w:val="22"/>
        </w:rPr>
        <w:t> </w:t>
      </w:r>
      <w:r>
        <w:rPr>
          <w:color w:val="58595B"/>
          <w:w w:val="115"/>
          <w:sz w:val="22"/>
        </w:rPr>
        <w:t>of</w:t>
      </w:r>
      <w:r>
        <w:rPr>
          <w:color w:val="58595B"/>
          <w:spacing w:val="-15"/>
          <w:w w:val="115"/>
          <w:sz w:val="22"/>
        </w:rPr>
        <w:t> </w:t>
      </w:r>
      <w:r>
        <w:rPr>
          <w:color w:val="58595B"/>
          <w:w w:val="115"/>
          <w:sz w:val="22"/>
        </w:rPr>
        <w:t>appointment</w:t>
      </w:r>
      <w:r>
        <w:rPr>
          <w:color w:val="58595B"/>
          <w:spacing w:val="-14"/>
          <w:w w:val="115"/>
          <w:sz w:val="22"/>
        </w:rPr>
        <w:t> </w:t>
      </w:r>
      <w:r>
        <w:rPr>
          <w:color w:val="58595B"/>
          <w:w w:val="115"/>
          <w:sz w:val="22"/>
        </w:rPr>
        <w:t>(for</w:t>
      </w:r>
      <w:r>
        <w:rPr>
          <w:color w:val="58595B"/>
          <w:spacing w:val="-15"/>
          <w:w w:val="115"/>
          <w:sz w:val="22"/>
        </w:rPr>
        <w:t> </w:t>
      </w:r>
      <w:r>
        <w:rPr>
          <w:color w:val="58595B"/>
          <w:w w:val="115"/>
          <w:sz w:val="22"/>
        </w:rPr>
        <w:t>availing</w:t>
      </w:r>
      <w:r>
        <w:rPr>
          <w:color w:val="58595B"/>
          <w:spacing w:val="-14"/>
          <w:w w:val="115"/>
          <w:sz w:val="22"/>
        </w:rPr>
        <w:t> </w:t>
      </w:r>
      <w:r>
        <w:rPr>
          <w:color w:val="58595B"/>
          <w:w w:val="115"/>
          <w:sz w:val="22"/>
        </w:rPr>
        <w:t>cashless</w:t>
      </w:r>
      <w:r>
        <w:rPr>
          <w:color w:val="58595B"/>
          <w:spacing w:val="-15"/>
          <w:w w:val="115"/>
          <w:sz w:val="22"/>
        </w:rPr>
        <w:t> </w:t>
      </w:r>
      <w:r>
        <w:rPr>
          <w:color w:val="58595B"/>
          <w:spacing w:val="-2"/>
          <w:w w:val="115"/>
          <w:sz w:val="22"/>
        </w:rPr>
        <w:t>services)</w:t>
      </w:r>
    </w:p>
    <w:p>
      <w:pPr>
        <w:pStyle w:val="ListParagraph"/>
        <w:numPr>
          <w:ilvl w:val="0"/>
          <w:numId w:val="31"/>
        </w:numPr>
        <w:tabs>
          <w:tab w:pos="714" w:val="left" w:leader="none"/>
        </w:tabs>
        <w:spacing w:line="240" w:lineRule="auto" w:before="11" w:after="0"/>
        <w:ind w:left="714" w:right="0" w:hanging="282"/>
        <w:jc w:val="left"/>
        <w:rPr>
          <w:sz w:val="22"/>
        </w:rPr>
      </w:pPr>
      <w:r>
        <w:rPr>
          <w:color w:val="58595B"/>
          <w:w w:val="110"/>
          <w:sz w:val="22"/>
        </w:rPr>
        <w:t>Any</w:t>
      </w:r>
      <w:r>
        <w:rPr>
          <w:color w:val="58595B"/>
          <w:spacing w:val="8"/>
          <w:w w:val="110"/>
          <w:sz w:val="22"/>
        </w:rPr>
        <w:t> </w:t>
      </w:r>
      <w:r>
        <w:rPr>
          <w:color w:val="58595B"/>
          <w:w w:val="110"/>
          <w:sz w:val="22"/>
        </w:rPr>
        <w:t>unutilized</w:t>
      </w:r>
      <w:r>
        <w:rPr>
          <w:color w:val="58595B"/>
          <w:spacing w:val="10"/>
          <w:w w:val="110"/>
          <w:sz w:val="22"/>
        </w:rPr>
        <w:t> </w:t>
      </w:r>
      <w:r>
        <w:rPr>
          <w:color w:val="58595B"/>
          <w:w w:val="110"/>
          <w:sz w:val="22"/>
        </w:rPr>
        <w:t>benefit(s)</w:t>
      </w:r>
      <w:r>
        <w:rPr>
          <w:color w:val="58595B"/>
          <w:spacing w:val="30"/>
          <w:w w:val="110"/>
          <w:sz w:val="22"/>
        </w:rPr>
        <w:t> </w:t>
      </w:r>
      <w:r>
        <w:rPr>
          <w:color w:val="58595B"/>
          <w:w w:val="110"/>
          <w:sz w:val="22"/>
        </w:rPr>
        <w:t>availed</w:t>
      </w:r>
      <w:r>
        <w:rPr>
          <w:color w:val="58595B"/>
          <w:spacing w:val="10"/>
          <w:w w:val="110"/>
          <w:sz w:val="22"/>
        </w:rPr>
        <w:t> </w:t>
      </w:r>
      <w:r>
        <w:rPr>
          <w:color w:val="58595B"/>
          <w:w w:val="110"/>
          <w:sz w:val="22"/>
        </w:rPr>
        <w:t>during</w:t>
      </w:r>
      <w:r>
        <w:rPr>
          <w:color w:val="58595B"/>
          <w:spacing w:val="10"/>
          <w:w w:val="110"/>
          <w:sz w:val="22"/>
        </w:rPr>
        <w:t> </w:t>
      </w:r>
      <w:r>
        <w:rPr>
          <w:color w:val="58595B"/>
          <w:w w:val="110"/>
          <w:sz w:val="22"/>
        </w:rPr>
        <w:t>the</w:t>
      </w:r>
      <w:r>
        <w:rPr>
          <w:color w:val="58595B"/>
          <w:spacing w:val="8"/>
          <w:w w:val="110"/>
          <w:sz w:val="22"/>
        </w:rPr>
        <w:t> </w:t>
      </w:r>
      <w:r>
        <w:rPr>
          <w:color w:val="58595B"/>
          <w:w w:val="110"/>
          <w:sz w:val="22"/>
        </w:rPr>
        <w:t>Policy</w:t>
      </w:r>
      <w:r>
        <w:rPr>
          <w:color w:val="58595B"/>
          <w:spacing w:val="8"/>
          <w:w w:val="110"/>
          <w:sz w:val="22"/>
        </w:rPr>
        <w:t> </w:t>
      </w:r>
      <w:r>
        <w:rPr>
          <w:color w:val="58595B"/>
          <w:w w:val="110"/>
          <w:sz w:val="22"/>
        </w:rPr>
        <w:t>Year</w:t>
      </w:r>
      <w:r>
        <w:rPr>
          <w:color w:val="58595B"/>
          <w:spacing w:val="7"/>
          <w:w w:val="110"/>
          <w:sz w:val="22"/>
        </w:rPr>
        <w:t> </w:t>
      </w:r>
      <w:r>
        <w:rPr>
          <w:color w:val="58595B"/>
          <w:w w:val="110"/>
          <w:sz w:val="22"/>
        </w:rPr>
        <w:t>shall</w:t>
      </w:r>
      <w:r>
        <w:rPr>
          <w:color w:val="58595B"/>
          <w:spacing w:val="11"/>
          <w:w w:val="110"/>
          <w:sz w:val="22"/>
        </w:rPr>
        <w:t> </w:t>
      </w:r>
      <w:r>
        <w:rPr>
          <w:color w:val="58595B"/>
          <w:w w:val="110"/>
          <w:sz w:val="22"/>
        </w:rPr>
        <w:t>not</w:t>
      </w:r>
      <w:r>
        <w:rPr>
          <w:color w:val="58595B"/>
          <w:spacing w:val="6"/>
          <w:w w:val="110"/>
          <w:sz w:val="22"/>
        </w:rPr>
        <w:t> </w:t>
      </w:r>
      <w:r>
        <w:rPr>
          <w:color w:val="58595B"/>
          <w:w w:val="110"/>
          <w:sz w:val="22"/>
        </w:rPr>
        <w:t>be</w:t>
      </w:r>
      <w:r>
        <w:rPr>
          <w:color w:val="58595B"/>
          <w:spacing w:val="8"/>
          <w:w w:val="110"/>
          <w:sz w:val="22"/>
        </w:rPr>
        <w:t> </w:t>
      </w:r>
      <w:r>
        <w:rPr>
          <w:color w:val="58595B"/>
          <w:w w:val="110"/>
          <w:sz w:val="22"/>
        </w:rPr>
        <w:t>carried</w:t>
      </w:r>
      <w:r>
        <w:rPr>
          <w:color w:val="58595B"/>
          <w:spacing w:val="10"/>
          <w:w w:val="110"/>
          <w:sz w:val="22"/>
        </w:rPr>
        <w:t> </w:t>
      </w:r>
      <w:r>
        <w:rPr>
          <w:color w:val="58595B"/>
          <w:spacing w:val="-2"/>
          <w:w w:val="110"/>
          <w:sz w:val="22"/>
        </w:rPr>
        <w:t>forward</w:t>
      </w:r>
    </w:p>
    <w:p>
      <w:pPr>
        <w:pStyle w:val="ListParagraph"/>
        <w:numPr>
          <w:ilvl w:val="0"/>
          <w:numId w:val="31"/>
        </w:numPr>
        <w:tabs>
          <w:tab w:pos="708" w:val="left" w:leader="none"/>
          <w:tab w:pos="725" w:val="left" w:leader="none"/>
        </w:tabs>
        <w:spacing w:line="249" w:lineRule="auto" w:before="11" w:after="0"/>
        <w:ind w:left="725" w:right="727" w:hanging="294"/>
        <w:jc w:val="left"/>
        <w:rPr>
          <w:sz w:val="22"/>
        </w:rPr>
      </w:pPr>
      <w:r>
        <w:rPr>
          <w:color w:val="58595B"/>
          <w:w w:val="115"/>
          <w:sz w:val="22"/>
        </w:rPr>
        <w:t>All the benefits under</w:t>
      </w:r>
      <w:r>
        <w:rPr>
          <w:color w:val="58595B"/>
          <w:spacing w:val="-1"/>
          <w:w w:val="115"/>
          <w:sz w:val="22"/>
        </w:rPr>
        <w:t> </w:t>
      </w:r>
      <w:r>
        <w:rPr>
          <w:color w:val="58595B"/>
          <w:w w:val="115"/>
          <w:sz w:val="22"/>
        </w:rPr>
        <w:t>this option are non-transferrable in nature, therefore the benefit(s) must</w:t>
      </w:r>
      <w:r>
        <w:rPr>
          <w:color w:val="58595B"/>
          <w:spacing w:val="-11"/>
          <w:w w:val="115"/>
          <w:sz w:val="22"/>
        </w:rPr>
        <w:t> </w:t>
      </w:r>
      <w:r>
        <w:rPr>
          <w:color w:val="58595B"/>
          <w:w w:val="115"/>
          <w:sz w:val="22"/>
        </w:rPr>
        <w:t>necessarily</w:t>
      </w:r>
      <w:r>
        <w:rPr>
          <w:color w:val="58595B"/>
          <w:spacing w:val="-9"/>
          <w:w w:val="115"/>
          <w:sz w:val="22"/>
        </w:rPr>
        <w:t> </w:t>
      </w:r>
      <w:r>
        <w:rPr>
          <w:color w:val="58595B"/>
          <w:w w:val="115"/>
          <w:sz w:val="22"/>
        </w:rPr>
        <w:t>be</w:t>
      </w:r>
      <w:r>
        <w:rPr>
          <w:color w:val="58595B"/>
          <w:spacing w:val="-10"/>
          <w:w w:val="115"/>
          <w:sz w:val="22"/>
        </w:rPr>
        <w:t> </w:t>
      </w:r>
      <w:r>
        <w:rPr>
          <w:color w:val="58595B"/>
          <w:w w:val="115"/>
          <w:sz w:val="22"/>
        </w:rPr>
        <w:t>availed</w:t>
      </w:r>
      <w:r>
        <w:rPr>
          <w:color w:val="58595B"/>
          <w:spacing w:val="-8"/>
          <w:w w:val="115"/>
          <w:sz w:val="22"/>
        </w:rPr>
        <w:t> </w:t>
      </w:r>
      <w:r>
        <w:rPr>
          <w:color w:val="58595B"/>
          <w:w w:val="115"/>
          <w:sz w:val="22"/>
        </w:rPr>
        <w:t>only</w:t>
      </w:r>
      <w:r>
        <w:rPr>
          <w:color w:val="58595B"/>
          <w:spacing w:val="-9"/>
          <w:w w:val="115"/>
          <w:sz w:val="22"/>
        </w:rPr>
        <w:t> </w:t>
      </w:r>
      <w:r>
        <w:rPr>
          <w:color w:val="58595B"/>
          <w:w w:val="115"/>
          <w:sz w:val="22"/>
        </w:rPr>
        <w:t>by</w:t>
      </w:r>
      <w:r>
        <w:rPr>
          <w:color w:val="58595B"/>
          <w:spacing w:val="-9"/>
          <w:w w:val="115"/>
          <w:sz w:val="22"/>
        </w:rPr>
        <w:t> </w:t>
      </w:r>
      <w:r>
        <w:rPr>
          <w:color w:val="58595B"/>
          <w:w w:val="115"/>
          <w:sz w:val="22"/>
        </w:rPr>
        <w:t>and</w:t>
      </w:r>
      <w:r>
        <w:rPr>
          <w:color w:val="58595B"/>
          <w:spacing w:val="-8"/>
          <w:w w:val="115"/>
          <w:sz w:val="22"/>
        </w:rPr>
        <w:t> </w:t>
      </w:r>
      <w:r>
        <w:rPr>
          <w:color w:val="58595B"/>
          <w:w w:val="115"/>
          <w:sz w:val="22"/>
        </w:rPr>
        <w:t>pertain</w:t>
      </w:r>
      <w:r>
        <w:rPr>
          <w:color w:val="58595B"/>
          <w:spacing w:val="-10"/>
          <w:w w:val="115"/>
          <w:sz w:val="22"/>
        </w:rPr>
        <w:t> </w:t>
      </w:r>
      <w:r>
        <w:rPr>
          <w:color w:val="58595B"/>
          <w:w w:val="115"/>
          <w:sz w:val="22"/>
        </w:rPr>
        <w:t>only</w:t>
      </w:r>
      <w:r>
        <w:rPr>
          <w:color w:val="58595B"/>
          <w:spacing w:val="-9"/>
          <w:w w:val="115"/>
          <w:sz w:val="22"/>
        </w:rPr>
        <w:t> </w:t>
      </w:r>
      <w:r>
        <w:rPr>
          <w:color w:val="58595B"/>
          <w:w w:val="115"/>
          <w:sz w:val="22"/>
        </w:rPr>
        <w:t>to</w:t>
      </w:r>
      <w:r>
        <w:rPr>
          <w:color w:val="58595B"/>
          <w:spacing w:val="-10"/>
          <w:w w:val="115"/>
          <w:sz w:val="22"/>
        </w:rPr>
        <w:t> </w:t>
      </w:r>
      <w:r>
        <w:rPr>
          <w:color w:val="58595B"/>
          <w:w w:val="115"/>
          <w:sz w:val="22"/>
        </w:rPr>
        <w:t>member</w:t>
      </w:r>
      <w:r>
        <w:rPr>
          <w:color w:val="58595B"/>
          <w:spacing w:val="-11"/>
          <w:w w:val="115"/>
          <w:sz w:val="22"/>
        </w:rPr>
        <w:t> </w:t>
      </w:r>
      <w:r>
        <w:rPr>
          <w:color w:val="58595B"/>
          <w:w w:val="115"/>
          <w:sz w:val="22"/>
        </w:rPr>
        <w:t>insured</w:t>
      </w:r>
      <w:r>
        <w:rPr>
          <w:color w:val="58595B"/>
          <w:spacing w:val="-8"/>
          <w:w w:val="115"/>
          <w:sz w:val="22"/>
        </w:rPr>
        <w:t> </w:t>
      </w:r>
      <w:r>
        <w:rPr>
          <w:color w:val="58595B"/>
          <w:w w:val="115"/>
          <w:sz w:val="22"/>
        </w:rPr>
        <w:t>under</w:t>
      </w:r>
      <w:r>
        <w:rPr>
          <w:color w:val="58595B"/>
          <w:spacing w:val="-11"/>
          <w:w w:val="115"/>
          <w:sz w:val="22"/>
        </w:rPr>
        <w:t> </w:t>
      </w:r>
      <w:r>
        <w:rPr>
          <w:color w:val="58595B"/>
          <w:w w:val="115"/>
          <w:sz w:val="22"/>
        </w:rPr>
        <w:t>this</w:t>
      </w:r>
      <w:r>
        <w:rPr>
          <w:color w:val="58595B"/>
          <w:spacing w:val="-8"/>
          <w:w w:val="115"/>
          <w:sz w:val="22"/>
        </w:rPr>
        <w:t> </w:t>
      </w:r>
      <w:r>
        <w:rPr>
          <w:color w:val="58595B"/>
          <w:w w:val="115"/>
          <w:sz w:val="22"/>
        </w:rPr>
        <w:t>option</w:t>
      </w:r>
    </w:p>
    <w:p>
      <w:pPr>
        <w:pStyle w:val="ListParagraph"/>
        <w:numPr>
          <w:ilvl w:val="0"/>
          <w:numId w:val="31"/>
        </w:numPr>
        <w:tabs>
          <w:tab w:pos="724" w:val="left" w:leader="none"/>
          <w:tab w:pos="784" w:val="left" w:leader="none"/>
        </w:tabs>
        <w:spacing w:line="249" w:lineRule="auto" w:before="2" w:after="0"/>
        <w:ind w:left="784" w:right="453" w:hanging="353"/>
        <w:jc w:val="left"/>
        <w:rPr>
          <w:sz w:val="22"/>
        </w:rPr>
      </w:pPr>
      <w:r>
        <w:rPr>
          <w:color w:val="58595B"/>
          <w:w w:val="110"/>
          <w:sz w:val="22"/>
        </w:rPr>
        <w:t>The services provided under the various benefits are assisted by Service Provider and we are not responsible for any kind of liability arising out of them. Thus, benefits availed under this option shall</w:t>
      </w:r>
      <w:r>
        <w:rPr>
          <w:color w:val="58595B"/>
          <w:spacing w:val="40"/>
          <w:w w:val="110"/>
          <w:sz w:val="22"/>
        </w:rPr>
        <w:t> </w:t>
      </w:r>
      <w:r>
        <w:rPr>
          <w:color w:val="58595B"/>
          <w:w w:val="110"/>
          <w:sz w:val="22"/>
        </w:rPr>
        <w:t>not be valid</w:t>
      </w:r>
      <w:r>
        <w:rPr>
          <w:color w:val="58595B"/>
          <w:spacing w:val="40"/>
          <w:w w:val="110"/>
          <w:sz w:val="22"/>
        </w:rPr>
        <w:t> </w:t>
      </w:r>
      <w:r>
        <w:rPr>
          <w:color w:val="58595B"/>
          <w:w w:val="110"/>
          <w:sz w:val="22"/>
        </w:rPr>
        <w:t>for any</w:t>
      </w:r>
      <w:r>
        <w:rPr>
          <w:color w:val="58595B"/>
          <w:spacing w:val="40"/>
          <w:w w:val="110"/>
          <w:sz w:val="22"/>
        </w:rPr>
        <w:t> </w:t>
      </w:r>
      <w:r>
        <w:rPr>
          <w:color w:val="58595B"/>
          <w:w w:val="110"/>
          <w:sz w:val="22"/>
        </w:rPr>
        <w:t>medico-legal</w:t>
      </w:r>
      <w:r>
        <w:rPr>
          <w:color w:val="58595B"/>
          <w:spacing w:val="40"/>
          <w:w w:val="110"/>
          <w:sz w:val="22"/>
        </w:rPr>
        <w:t> </w:t>
      </w:r>
      <w:r>
        <w:rPr>
          <w:color w:val="58595B"/>
          <w:w w:val="110"/>
          <w:sz w:val="22"/>
        </w:rPr>
        <w:t>cases.</w:t>
      </w:r>
    </w:p>
    <w:p>
      <w:pPr>
        <w:pStyle w:val="ListParagraph"/>
        <w:numPr>
          <w:ilvl w:val="0"/>
          <w:numId w:val="31"/>
        </w:numPr>
        <w:tabs>
          <w:tab w:pos="758" w:val="left" w:leader="none"/>
          <w:tab w:pos="790" w:val="left" w:leader="none"/>
        </w:tabs>
        <w:spacing w:line="249" w:lineRule="auto" w:before="3" w:after="0"/>
        <w:ind w:left="758" w:right="491" w:hanging="327"/>
        <w:jc w:val="left"/>
        <w:rPr>
          <w:sz w:val="22"/>
        </w:rPr>
      </w:pPr>
      <w:r>
        <w:rPr>
          <w:color w:val="58595B"/>
          <w:w w:val="115"/>
          <w:sz w:val="22"/>
        </w:rPr>
        <w:t>We</w:t>
      </w:r>
      <w:r>
        <w:rPr>
          <w:color w:val="58595B"/>
          <w:spacing w:val="12"/>
          <w:w w:val="115"/>
          <w:sz w:val="22"/>
        </w:rPr>
        <w:t> </w:t>
      </w:r>
      <w:r>
        <w:rPr>
          <w:color w:val="58595B"/>
          <w:w w:val="115"/>
          <w:sz w:val="22"/>
        </w:rPr>
        <w:t>do</w:t>
      </w:r>
      <w:r>
        <w:rPr>
          <w:color w:val="58595B"/>
          <w:spacing w:val="-17"/>
          <w:w w:val="115"/>
          <w:sz w:val="22"/>
        </w:rPr>
        <w:t> </w:t>
      </w:r>
      <w:r>
        <w:rPr>
          <w:color w:val="58595B"/>
          <w:w w:val="115"/>
          <w:sz w:val="22"/>
        </w:rPr>
        <w:t>not</w:t>
      </w:r>
      <w:r>
        <w:rPr>
          <w:color w:val="58595B"/>
          <w:spacing w:val="-18"/>
          <w:w w:val="115"/>
          <w:sz w:val="22"/>
        </w:rPr>
        <w:t> </w:t>
      </w:r>
      <w:r>
        <w:rPr>
          <w:color w:val="58595B"/>
          <w:w w:val="115"/>
          <w:sz w:val="22"/>
        </w:rPr>
        <w:t>represent</w:t>
      </w:r>
      <w:r>
        <w:rPr>
          <w:color w:val="58595B"/>
          <w:spacing w:val="-17"/>
          <w:w w:val="115"/>
          <w:sz w:val="22"/>
        </w:rPr>
        <w:t> </w:t>
      </w:r>
      <w:r>
        <w:rPr>
          <w:color w:val="58595B"/>
          <w:w w:val="115"/>
          <w:sz w:val="22"/>
        </w:rPr>
        <w:t>correctness</w:t>
      </w:r>
      <w:r>
        <w:rPr>
          <w:color w:val="58595B"/>
          <w:spacing w:val="-15"/>
          <w:w w:val="115"/>
          <w:sz w:val="22"/>
        </w:rPr>
        <w:t> </w:t>
      </w:r>
      <w:r>
        <w:rPr>
          <w:color w:val="58595B"/>
          <w:w w:val="115"/>
          <w:sz w:val="22"/>
        </w:rPr>
        <w:t>of</w:t>
      </w:r>
      <w:r>
        <w:rPr>
          <w:color w:val="58595B"/>
          <w:spacing w:val="-18"/>
          <w:w w:val="115"/>
          <w:sz w:val="22"/>
        </w:rPr>
        <w:t> </w:t>
      </w:r>
      <w:r>
        <w:rPr>
          <w:color w:val="58595B"/>
          <w:w w:val="115"/>
          <w:sz w:val="22"/>
        </w:rPr>
        <w:t>consultations,</w:t>
      </w:r>
      <w:r>
        <w:rPr>
          <w:color w:val="58595B"/>
          <w:spacing w:val="-11"/>
          <w:w w:val="115"/>
          <w:sz w:val="22"/>
        </w:rPr>
        <w:t> </w:t>
      </w:r>
      <w:r>
        <w:rPr>
          <w:color w:val="58595B"/>
          <w:w w:val="115"/>
          <w:sz w:val="22"/>
        </w:rPr>
        <w:t>laboratory</w:t>
      </w:r>
      <w:r>
        <w:rPr>
          <w:color w:val="58595B"/>
          <w:spacing w:val="-16"/>
          <w:w w:val="115"/>
          <w:sz w:val="22"/>
        </w:rPr>
        <w:t> </w:t>
      </w:r>
      <w:r>
        <w:rPr>
          <w:color w:val="58595B"/>
          <w:w w:val="115"/>
          <w:sz w:val="22"/>
        </w:rPr>
        <w:t>&amp;</w:t>
      </w:r>
      <w:r>
        <w:rPr>
          <w:color w:val="58595B"/>
          <w:spacing w:val="-3"/>
          <w:w w:val="115"/>
          <w:sz w:val="22"/>
        </w:rPr>
        <w:t> </w:t>
      </w:r>
      <w:r>
        <w:rPr>
          <w:color w:val="58595B"/>
          <w:w w:val="115"/>
          <w:sz w:val="22"/>
        </w:rPr>
        <w:t>radiology</w:t>
      </w:r>
      <w:r>
        <w:rPr>
          <w:color w:val="58595B"/>
          <w:spacing w:val="-16"/>
          <w:w w:val="115"/>
          <w:sz w:val="22"/>
        </w:rPr>
        <w:t> </w:t>
      </w:r>
      <w:r>
        <w:rPr>
          <w:color w:val="58595B"/>
          <w:w w:val="115"/>
          <w:sz w:val="22"/>
        </w:rPr>
        <w:t>tests</w:t>
      </w:r>
      <w:r>
        <w:rPr>
          <w:color w:val="58595B"/>
          <w:spacing w:val="-15"/>
          <w:w w:val="115"/>
          <w:sz w:val="22"/>
        </w:rPr>
        <w:t> </w:t>
      </w:r>
      <w:r>
        <w:rPr>
          <w:color w:val="58595B"/>
          <w:w w:val="115"/>
          <w:sz w:val="22"/>
        </w:rPr>
        <w:t>and</w:t>
      </w:r>
      <w:r>
        <w:rPr>
          <w:color w:val="58595B"/>
          <w:spacing w:val="-15"/>
          <w:w w:val="115"/>
          <w:sz w:val="22"/>
        </w:rPr>
        <w:t> </w:t>
      </w:r>
      <w:r>
        <w:rPr>
          <w:color w:val="58595B"/>
          <w:w w:val="115"/>
          <w:sz w:val="22"/>
        </w:rPr>
        <w:t>shall</w:t>
      </w:r>
      <w:r>
        <w:rPr>
          <w:color w:val="58595B"/>
          <w:spacing w:val="-14"/>
          <w:w w:val="115"/>
          <w:sz w:val="22"/>
        </w:rPr>
        <w:t> </w:t>
      </w:r>
      <w:r>
        <w:rPr>
          <w:color w:val="58595B"/>
          <w:w w:val="115"/>
          <w:sz w:val="22"/>
        </w:rPr>
        <w:t>not assume or</w:t>
      </w:r>
      <w:r>
        <w:rPr>
          <w:color w:val="58595B"/>
          <w:spacing w:val="-1"/>
          <w:w w:val="115"/>
          <w:sz w:val="22"/>
        </w:rPr>
        <w:t> </w:t>
      </w:r>
      <w:r>
        <w:rPr>
          <w:color w:val="58595B"/>
          <w:w w:val="115"/>
          <w:sz w:val="22"/>
        </w:rPr>
        <w:t>deem to assume any liability towards any loss or</w:t>
      </w:r>
      <w:r>
        <w:rPr>
          <w:color w:val="58595B"/>
          <w:spacing w:val="-1"/>
          <w:w w:val="115"/>
          <w:sz w:val="22"/>
        </w:rPr>
        <w:t> </w:t>
      </w:r>
      <w:r>
        <w:rPr>
          <w:color w:val="58595B"/>
          <w:w w:val="115"/>
          <w:sz w:val="22"/>
        </w:rPr>
        <w:t>damage arising out</w:t>
      </w:r>
      <w:r>
        <w:rPr>
          <w:color w:val="58595B"/>
          <w:spacing w:val="-1"/>
          <w:w w:val="115"/>
          <w:sz w:val="22"/>
        </w:rPr>
        <w:t> </w:t>
      </w:r>
      <w:r>
        <w:rPr>
          <w:color w:val="58595B"/>
          <w:w w:val="115"/>
          <w:sz w:val="22"/>
        </w:rPr>
        <w:t>of</w:t>
      </w:r>
      <w:r>
        <w:rPr>
          <w:color w:val="58595B"/>
          <w:spacing w:val="-2"/>
          <w:w w:val="115"/>
          <w:sz w:val="22"/>
        </w:rPr>
        <w:t> </w:t>
      </w:r>
      <w:r>
        <w:rPr>
          <w:color w:val="58595B"/>
          <w:w w:val="115"/>
          <w:sz w:val="22"/>
        </w:rPr>
        <w:t>or</w:t>
      </w:r>
      <w:r>
        <w:rPr>
          <w:color w:val="58595B"/>
          <w:spacing w:val="-1"/>
          <w:w w:val="115"/>
          <w:sz w:val="22"/>
        </w:rPr>
        <w:t> </w:t>
      </w:r>
      <w:r>
        <w:rPr>
          <w:color w:val="58595B"/>
          <w:w w:val="115"/>
          <w:sz w:val="22"/>
        </w:rPr>
        <w:t>in relation</w:t>
      </w:r>
      <w:r>
        <w:rPr>
          <w:color w:val="58595B"/>
          <w:spacing w:val="-10"/>
          <w:w w:val="115"/>
          <w:sz w:val="22"/>
        </w:rPr>
        <w:t> </w:t>
      </w:r>
      <w:r>
        <w:rPr>
          <w:color w:val="58595B"/>
          <w:w w:val="115"/>
          <w:sz w:val="22"/>
        </w:rPr>
        <w:t>to</w:t>
      </w:r>
      <w:r>
        <w:rPr>
          <w:color w:val="58595B"/>
          <w:spacing w:val="-10"/>
          <w:w w:val="115"/>
          <w:sz w:val="22"/>
        </w:rPr>
        <w:t> </w:t>
      </w:r>
      <w:r>
        <w:rPr>
          <w:color w:val="58595B"/>
          <w:w w:val="115"/>
          <w:sz w:val="22"/>
        </w:rPr>
        <w:t>any</w:t>
      </w:r>
      <w:r>
        <w:rPr>
          <w:color w:val="58595B"/>
          <w:spacing w:val="-9"/>
          <w:w w:val="115"/>
          <w:sz w:val="22"/>
        </w:rPr>
        <w:t> </w:t>
      </w:r>
      <w:r>
        <w:rPr>
          <w:color w:val="58595B"/>
          <w:w w:val="115"/>
          <w:sz w:val="22"/>
        </w:rPr>
        <w:t>opinion,</w:t>
      </w:r>
      <w:r>
        <w:rPr>
          <w:color w:val="58595B"/>
          <w:spacing w:val="-4"/>
          <w:w w:val="115"/>
          <w:sz w:val="22"/>
        </w:rPr>
        <w:t> </w:t>
      </w:r>
      <w:r>
        <w:rPr>
          <w:color w:val="58595B"/>
          <w:w w:val="115"/>
          <w:sz w:val="22"/>
        </w:rPr>
        <w:t>advice,</w:t>
      </w:r>
      <w:r>
        <w:rPr>
          <w:color w:val="58595B"/>
          <w:spacing w:val="-4"/>
          <w:w w:val="115"/>
          <w:sz w:val="22"/>
        </w:rPr>
        <w:t> </w:t>
      </w:r>
      <w:r>
        <w:rPr>
          <w:color w:val="58595B"/>
          <w:w w:val="115"/>
          <w:sz w:val="22"/>
        </w:rPr>
        <w:t>prescription,</w:t>
      </w:r>
      <w:r>
        <w:rPr>
          <w:color w:val="58595B"/>
          <w:spacing w:val="-4"/>
          <w:w w:val="115"/>
          <w:sz w:val="22"/>
        </w:rPr>
        <w:t> </w:t>
      </w:r>
      <w:r>
        <w:rPr>
          <w:color w:val="58595B"/>
          <w:w w:val="115"/>
          <w:sz w:val="22"/>
        </w:rPr>
        <w:t>actual</w:t>
      </w:r>
      <w:r>
        <w:rPr>
          <w:color w:val="58595B"/>
          <w:spacing w:val="-7"/>
          <w:w w:val="115"/>
          <w:sz w:val="22"/>
        </w:rPr>
        <w:t> </w:t>
      </w:r>
      <w:r>
        <w:rPr>
          <w:color w:val="58595B"/>
          <w:w w:val="115"/>
          <w:sz w:val="22"/>
        </w:rPr>
        <w:t>or</w:t>
      </w:r>
      <w:r>
        <w:rPr>
          <w:color w:val="58595B"/>
          <w:spacing w:val="-11"/>
          <w:w w:val="115"/>
          <w:sz w:val="22"/>
        </w:rPr>
        <w:t> </w:t>
      </w:r>
      <w:r>
        <w:rPr>
          <w:color w:val="58595B"/>
          <w:w w:val="115"/>
          <w:sz w:val="22"/>
        </w:rPr>
        <w:t>alleged</w:t>
      </w:r>
      <w:r>
        <w:rPr>
          <w:color w:val="58595B"/>
          <w:spacing w:val="-8"/>
          <w:w w:val="115"/>
          <w:sz w:val="22"/>
        </w:rPr>
        <w:t> </w:t>
      </w:r>
      <w:r>
        <w:rPr>
          <w:color w:val="58595B"/>
          <w:w w:val="115"/>
          <w:sz w:val="22"/>
        </w:rPr>
        <w:t>errors,</w:t>
      </w:r>
      <w:r>
        <w:rPr>
          <w:color w:val="58595B"/>
          <w:spacing w:val="-4"/>
          <w:w w:val="115"/>
          <w:sz w:val="22"/>
        </w:rPr>
        <w:t> </w:t>
      </w:r>
      <w:r>
        <w:rPr>
          <w:color w:val="58595B"/>
          <w:w w:val="115"/>
          <w:sz w:val="22"/>
        </w:rPr>
        <w:t>omissions</w:t>
      </w:r>
      <w:r>
        <w:rPr>
          <w:color w:val="58595B"/>
          <w:spacing w:val="-8"/>
          <w:w w:val="115"/>
          <w:sz w:val="22"/>
        </w:rPr>
        <w:t> </w:t>
      </w:r>
      <w:r>
        <w:rPr>
          <w:color w:val="58595B"/>
          <w:w w:val="115"/>
          <w:sz w:val="22"/>
        </w:rPr>
        <w:t>and</w:t>
      </w:r>
      <w:r>
        <w:rPr>
          <w:color w:val="58595B"/>
          <w:spacing w:val="-8"/>
          <w:w w:val="115"/>
          <w:sz w:val="22"/>
        </w:rPr>
        <w:t> </w:t>
      </w:r>
      <w:r>
        <w:rPr>
          <w:color w:val="58595B"/>
          <w:w w:val="115"/>
          <w:sz w:val="22"/>
        </w:rPr>
        <w:t>repres entations made by the Medical Practitioner whether from or outside service provider’s </w:t>
      </w:r>
      <w:r>
        <w:rPr>
          <w:color w:val="58595B"/>
          <w:spacing w:val="-2"/>
          <w:w w:val="115"/>
          <w:sz w:val="22"/>
        </w:rPr>
        <w:t>network.</w:t>
      </w:r>
    </w:p>
    <w:p>
      <w:pPr>
        <w:pStyle w:val="ListParagraph"/>
        <w:numPr>
          <w:ilvl w:val="0"/>
          <w:numId w:val="31"/>
        </w:numPr>
        <w:tabs>
          <w:tab w:pos="758" w:val="left" w:leader="none"/>
          <w:tab w:pos="770" w:val="left" w:leader="none"/>
        </w:tabs>
        <w:spacing w:line="249" w:lineRule="auto" w:before="4" w:after="0"/>
        <w:ind w:left="758" w:right="531" w:hanging="327"/>
        <w:jc w:val="left"/>
        <w:rPr>
          <w:sz w:val="22"/>
        </w:rPr>
      </w:pPr>
      <w:r>
        <w:rPr>
          <w:color w:val="58595B"/>
          <w:w w:val="110"/>
          <w:sz w:val="22"/>
        </w:rPr>
        <w:t>Choosing</w:t>
      </w:r>
      <w:r>
        <w:rPr>
          <w:color w:val="58595B"/>
          <w:spacing w:val="28"/>
          <w:w w:val="110"/>
          <w:sz w:val="22"/>
        </w:rPr>
        <w:t> </w:t>
      </w:r>
      <w:r>
        <w:rPr>
          <w:color w:val="58595B"/>
          <w:w w:val="110"/>
          <w:sz w:val="22"/>
        </w:rPr>
        <w:t>the services under this option is purely upon the Insured member’s own </w:t>
      </w:r>
      <w:r>
        <w:rPr>
          <w:color w:val="58595B"/>
          <w:w w:val="110"/>
          <w:sz w:val="22"/>
        </w:rPr>
        <w:t>discretion and at own risk. The services provided under the various covers are via service provider’s network and the Insurer is not responsible for liability arising out of the services provided by these third parties.</w:t>
      </w:r>
    </w:p>
    <w:p>
      <w:pPr>
        <w:pStyle w:val="ListParagraph"/>
        <w:spacing w:after="0" w:line="249" w:lineRule="auto"/>
        <w:jc w:val="left"/>
        <w:rPr>
          <w:sz w:val="22"/>
        </w:rPr>
        <w:sectPr>
          <w:pgSz w:w="11910" w:h="16840"/>
          <w:pgMar w:top="440" w:bottom="280" w:left="283" w:right="283"/>
        </w:sectPr>
      </w:pPr>
    </w:p>
    <w:p>
      <w:pPr>
        <w:pStyle w:val="ListParagraph"/>
        <w:numPr>
          <w:ilvl w:val="0"/>
          <w:numId w:val="31"/>
        </w:numPr>
        <w:tabs>
          <w:tab w:pos="898" w:val="left" w:leader="none"/>
          <w:tab w:pos="901" w:val="left" w:leader="none"/>
        </w:tabs>
        <w:spacing w:line="249" w:lineRule="auto" w:before="98" w:after="0"/>
        <w:ind w:left="901" w:right="823" w:hanging="470"/>
        <w:jc w:val="left"/>
        <w:rPr>
          <w:sz w:val="22"/>
        </w:rPr>
      </w:pPr>
      <w:r>
        <w:rPr>
          <w:color w:val="58595B"/>
          <w:w w:val="110"/>
          <w:sz w:val="22"/>
        </w:rPr>
        <w:t>Benefits under this option can be availed on cashless basis via Life Rewards mobile app and are subject to the terms,</w:t>
      </w:r>
      <w:r>
        <w:rPr>
          <w:color w:val="58595B"/>
          <w:spacing w:val="39"/>
          <w:w w:val="110"/>
          <w:sz w:val="22"/>
        </w:rPr>
        <w:t> </w:t>
      </w:r>
      <w:r>
        <w:rPr>
          <w:color w:val="58595B"/>
          <w:w w:val="110"/>
          <w:sz w:val="22"/>
        </w:rPr>
        <w:t>conditions,</w:t>
      </w:r>
      <w:r>
        <w:rPr>
          <w:color w:val="58595B"/>
          <w:spacing w:val="39"/>
          <w:w w:val="110"/>
          <w:sz w:val="22"/>
        </w:rPr>
        <w:t> </w:t>
      </w:r>
      <w:r>
        <w:rPr>
          <w:color w:val="58595B"/>
          <w:w w:val="110"/>
          <w:sz w:val="22"/>
        </w:rPr>
        <w:t>waiting periods and exclusions.</w:t>
      </w:r>
    </w:p>
    <w:p>
      <w:pPr>
        <w:pStyle w:val="ListParagraph"/>
        <w:numPr>
          <w:ilvl w:val="0"/>
          <w:numId w:val="31"/>
        </w:numPr>
        <w:tabs>
          <w:tab w:pos="890" w:val="left" w:leader="none"/>
          <w:tab w:pos="901" w:val="left" w:leader="none"/>
        </w:tabs>
        <w:spacing w:line="249" w:lineRule="auto" w:before="2" w:after="0"/>
        <w:ind w:left="901" w:right="525" w:hanging="470"/>
        <w:jc w:val="left"/>
        <w:rPr>
          <w:sz w:val="22"/>
        </w:rPr>
      </w:pPr>
      <w:r>
        <w:rPr>
          <w:color w:val="58595B"/>
          <w:w w:val="115"/>
          <w:sz w:val="22"/>
        </w:rPr>
        <w:t>All</w:t>
      </w:r>
      <w:r>
        <w:rPr>
          <w:color w:val="58595B"/>
          <w:spacing w:val="-7"/>
          <w:w w:val="115"/>
          <w:sz w:val="22"/>
        </w:rPr>
        <w:t> </w:t>
      </w:r>
      <w:r>
        <w:rPr>
          <w:color w:val="58595B"/>
          <w:w w:val="115"/>
          <w:sz w:val="22"/>
        </w:rPr>
        <w:t>other</w:t>
      </w:r>
      <w:r>
        <w:rPr>
          <w:color w:val="58595B"/>
          <w:spacing w:val="-11"/>
          <w:w w:val="115"/>
          <w:sz w:val="22"/>
        </w:rPr>
        <w:t> </w:t>
      </w:r>
      <w:r>
        <w:rPr>
          <w:color w:val="58595B"/>
          <w:w w:val="115"/>
          <w:sz w:val="22"/>
        </w:rPr>
        <w:t>general</w:t>
      </w:r>
      <w:r>
        <w:rPr>
          <w:color w:val="58595B"/>
          <w:spacing w:val="-7"/>
          <w:w w:val="115"/>
          <w:sz w:val="22"/>
        </w:rPr>
        <w:t> </w:t>
      </w:r>
      <w:r>
        <w:rPr>
          <w:color w:val="58595B"/>
          <w:w w:val="115"/>
          <w:sz w:val="22"/>
        </w:rPr>
        <w:t>terms</w:t>
      </w:r>
      <w:r>
        <w:rPr>
          <w:color w:val="58595B"/>
          <w:spacing w:val="-8"/>
          <w:w w:val="115"/>
          <w:sz w:val="22"/>
        </w:rPr>
        <w:t> </w:t>
      </w:r>
      <w:r>
        <w:rPr>
          <w:color w:val="58595B"/>
          <w:w w:val="115"/>
          <w:sz w:val="22"/>
        </w:rPr>
        <w:t>&amp; conditions,</w:t>
      </w:r>
      <w:r>
        <w:rPr>
          <w:color w:val="58595B"/>
          <w:spacing w:val="-3"/>
          <w:w w:val="115"/>
          <w:sz w:val="22"/>
        </w:rPr>
        <w:t> </w:t>
      </w:r>
      <w:r>
        <w:rPr>
          <w:color w:val="58595B"/>
          <w:w w:val="115"/>
          <w:sz w:val="22"/>
        </w:rPr>
        <w:t>exclusions,</w:t>
      </w:r>
      <w:r>
        <w:rPr>
          <w:color w:val="58595B"/>
          <w:spacing w:val="-3"/>
          <w:w w:val="115"/>
          <w:sz w:val="22"/>
        </w:rPr>
        <w:t> </w:t>
      </w:r>
      <w:r>
        <w:rPr>
          <w:color w:val="58595B"/>
          <w:w w:val="115"/>
          <w:sz w:val="22"/>
        </w:rPr>
        <w:t>clauses</w:t>
      </w:r>
      <w:r>
        <w:rPr>
          <w:color w:val="58595B"/>
          <w:spacing w:val="-8"/>
          <w:w w:val="115"/>
          <w:sz w:val="22"/>
        </w:rPr>
        <w:t> </w:t>
      </w:r>
      <w:r>
        <w:rPr>
          <w:color w:val="58595B"/>
          <w:w w:val="115"/>
          <w:sz w:val="22"/>
        </w:rPr>
        <w:t>and</w:t>
      </w:r>
      <w:r>
        <w:rPr>
          <w:color w:val="58595B"/>
          <w:spacing w:val="-8"/>
          <w:w w:val="115"/>
          <w:sz w:val="22"/>
        </w:rPr>
        <w:t> </w:t>
      </w:r>
      <w:r>
        <w:rPr>
          <w:color w:val="58595B"/>
          <w:w w:val="115"/>
          <w:sz w:val="22"/>
        </w:rPr>
        <w:t>definitions</w:t>
      </w:r>
      <w:r>
        <w:rPr>
          <w:color w:val="58595B"/>
          <w:spacing w:val="-8"/>
          <w:w w:val="115"/>
          <w:sz w:val="22"/>
        </w:rPr>
        <w:t> </w:t>
      </w:r>
      <w:r>
        <w:rPr>
          <w:color w:val="58595B"/>
          <w:w w:val="115"/>
          <w:sz w:val="22"/>
        </w:rPr>
        <w:t>applicable</w:t>
      </w:r>
      <w:r>
        <w:rPr>
          <w:color w:val="58595B"/>
          <w:spacing w:val="-10"/>
          <w:w w:val="115"/>
          <w:sz w:val="22"/>
        </w:rPr>
        <w:t> </w:t>
      </w:r>
      <w:r>
        <w:rPr>
          <w:color w:val="58595B"/>
          <w:w w:val="115"/>
          <w:sz w:val="22"/>
        </w:rPr>
        <w:t>to</w:t>
      </w:r>
      <w:r>
        <w:rPr>
          <w:color w:val="58595B"/>
          <w:spacing w:val="-10"/>
          <w:w w:val="115"/>
          <w:sz w:val="22"/>
        </w:rPr>
        <w:t> </w:t>
      </w:r>
      <w:r>
        <w:rPr>
          <w:color w:val="58595B"/>
          <w:w w:val="115"/>
          <w:sz w:val="22"/>
        </w:rPr>
        <w:t>the Base</w:t>
      </w:r>
      <w:r>
        <w:rPr>
          <w:color w:val="58595B"/>
          <w:spacing w:val="-18"/>
          <w:w w:val="115"/>
          <w:sz w:val="22"/>
        </w:rPr>
        <w:t> </w:t>
      </w:r>
      <w:r>
        <w:rPr>
          <w:color w:val="58595B"/>
          <w:w w:val="115"/>
          <w:sz w:val="22"/>
        </w:rPr>
        <w:t>Product</w:t>
      </w:r>
      <w:r>
        <w:rPr>
          <w:color w:val="58595B"/>
          <w:spacing w:val="-18"/>
          <w:w w:val="115"/>
          <w:sz w:val="22"/>
        </w:rPr>
        <w:t> </w:t>
      </w:r>
      <w:r>
        <w:rPr>
          <w:color w:val="58595B"/>
          <w:w w:val="115"/>
          <w:sz w:val="22"/>
        </w:rPr>
        <w:t>will</w:t>
      </w:r>
      <w:r>
        <w:rPr>
          <w:color w:val="58595B"/>
          <w:spacing w:val="-17"/>
          <w:w w:val="115"/>
          <w:sz w:val="22"/>
        </w:rPr>
        <w:t> </w:t>
      </w:r>
      <w:r>
        <w:rPr>
          <w:color w:val="58595B"/>
          <w:w w:val="115"/>
          <w:sz w:val="22"/>
        </w:rPr>
        <w:t>apply</w:t>
      </w:r>
      <w:r>
        <w:rPr>
          <w:color w:val="58595B"/>
          <w:spacing w:val="-18"/>
          <w:w w:val="115"/>
          <w:sz w:val="22"/>
        </w:rPr>
        <w:t> </w:t>
      </w:r>
      <w:r>
        <w:rPr>
          <w:color w:val="58595B"/>
          <w:w w:val="115"/>
          <w:sz w:val="22"/>
        </w:rPr>
        <w:t>to</w:t>
      </w:r>
      <w:r>
        <w:rPr>
          <w:color w:val="58595B"/>
          <w:spacing w:val="-17"/>
          <w:w w:val="115"/>
          <w:sz w:val="22"/>
        </w:rPr>
        <w:t> </w:t>
      </w:r>
      <w:r>
        <w:rPr>
          <w:color w:val="58595B"/>
          <w:w w:val="115"/>
          <w:sz w:val="22"/>
        </w:rPr>
        <w:t>this</w:t>
      </w:r>
      <w:r>
        <w:rPr>
          <w:color w:val="58595B"/>
          <w:spacing w:val="-18"/>
          <w:w w:val="115"/>
          <w:sz w:val="22"/>
        </w:rPr>
        <w:t> </w:t>
      </w:r>
      <w:r>
        <w:rPr>
          <w:color w:val="58595B"/>
          <w:w w:val="115"/>
          <w:sz w:val="22"/>
        </w:rPr>
        <w:t>option</w:t>
      </w:r>
      <w:r>
        <w:rPr>
          <w:color w:val="58595B"/>
          <w:spacing w:val="-18"/>
          <w:w w:val="115"/>
          <w:sz w:val="22"/>
        </w:rPr>
        <w:t> </w:t>
      </w:r>
      <w:r>
        <w:rPr>
          <w:color w:val="58595B"/>
          <w:w w:val="115"/>
          <w:sz w:val="22"/>
        </w:rPr>
        <w:t>unless</w:t>
      </w:r>
      <w:r>
        <w:rPr>
          <w:color w:val="58595B"/>
          <w:spacing w:val="-17"/>
          <w:w w:val="115"/>
          <w:sz w:val="22"/>
        </w:rPr>
        <w:t> </w:t>
      </w:r>
      <w:r>
        <w:rPr>
          <w:color w:val="58595B"/>
          <w:w w:val="115"/>
          <w:sz w:val="22"/>
        </w:rPr>
        <w:t>specifically</w:t>
      </w:r>
      <w:r>
        <w:rPr>
          <w:color w:val="58595B"/>
          <w:spacing w:val="-18"/>
          <w:w w:val="115"/>
          <w:sz w:val="22"/>
        </w:rPr>
        <w:t> </w:t>
      </w:r>
      <w:r>
        <w:rPr>
          <w:color w:val="58595B"/>
          <w:w w:val="115"/>
          <w:sz w:val="22"/>
        </w:rPr>
        <w:t>stated</w:t>
      </w:r>
      <w:r>
        <w:rPr>
          <w:color w:val="58595B"/>
          <w:spacing w:val="-17"/>
          <w:w w:val="115"/>
          <w:sz w:val="22"/>
        </w:rPr>
        <w:t> </w:t>
      </w:r>
      <w:r>
        <w:rPr>
          <w:color w:val="58595B"/>
          <w:w w:val="115"/>
          <w:sz w:val="22"/>
        </w:rPr>
        <w:t>otherwise</w:t>
      </w:r>
      <w:r>
        <w:rPr>
          <w:color w:val="58595B"/>
          <w:spacing w:val="-18"/>
          <w:w w:val="115"/>
          <w:sz w:val="22"/>
        </w:rPr>
        <w:t> </w:t>
      </w:r>
      <w:r>
        <w:rPr>
          <w:color w:val="58595B"/>
          <w:w w:val="115"/>
          <w:sz w:val="22"/>
        </w:rPr>
        <w:t>in</w:t>
      </w:r>
      <w:r>
        <w:rPr>
          <w:color w:val="58595B"/>
          <w:spacing w:val="-17"/>
          <w:w w:val="115"/>
          <w:sz w:val="22"/>
        </w:rPr>
        <w:t> </w:t>
      </w:r>
      <w:r>
        <w:rPr>
          <w:color w:val="58595B"/>
          <w:w w:val="115"/>
          <w:sz w:val="22"/>
        </w:rPr>
        <w:t>this</w:t>
      </w:r>
      <w:r>
        <w:rPr>
          <w:color w:val="58595B"/>
          <w:spacing w:val="-18"/>
          <w:w w:val="115"/>
          <w:sz w:val="22"/>
        </w:rPr>
        <w:t> </w:t>
      </w:r>
      <w:r>
        <w:rPr>
          <w:color w:val="58595B"/>
          <w:w w:val="115"/>
          <w:sz w:val="22"/>
        </w:rPr>
        <w:t>document.</w:t>
      </w:r>
    </w:p>
    <w:p>
      <w:pPr>
        <w:pStyle w:val="ListParagraph"/>
        <w:numPr>
          <w:ilvl w:val="0"/>
          <w:numId w:val="31"/>
        </w:numPr>
        <w:tabs>
          <w:tab w:pos="826" w:val="left" w:leader="none"/>
          <w:tab w:pos="843" w:val="left" w:leader="none"/>
        </w:tabs>
        <w:spacing w:line="249" w:lineRule="auto" w:before="2" w:after="0"/>
        <w:ind w:left="843" w:right="582" w:hanging="412"/>
        <w:jc w:val="left"/>
        <w:rPr>
          <w:sz w:val="22"/>
        </w:rPr>
      </w:pPr>
      <w:r>
        <w:rPr>
          <w:color w:val="58595B"/>
          <w:w w:val="115"/>
          <w:sz w:val="22"/>
        </w:rPr>
        <w:t>All</w:t>
      </w:r>
      <w:r>
        <w:rPr>
          <w:color w:val="58595B"/>
          <w:spacing w:val="-15"/>
          <w:w w:val="115"/>
          <w:sz w:val="22"/>
        </w:rPr>
        <w:t> </w:t>
      </w:r>
      <w:r>
        <w:rPr>
          <w:color w:val="58595B"/>
          <w:w w:val="115"/>
          <w:sz w:val="22"/>
        </w:rPr>
        <w:t>necessary</w:t>
      </w:r>
      <w:r>
        <w:rPr>
          <w:color w:val="58595B"/>
          <w:spacing w:val="-17"/>
          <w:w w:val="115"/>
          <w:sz w:val="22"/>
        </w:rPr>
        <w:t> </w:t>
      </w:r>
      <w:r>
        <w:rPr>
          <w:color w:val="58595B"/>
          <w:w w:val="115"/>
          <w:sz w:val="22"/>
        </w:rPr>
        <w:t>documents</w:t>
      </w:r>
      <w:r>
        <w:rPr>
          <w:color w:val="58595B"/>
          <w:spacing w:val="-16"/>
          <w:w w:val="115"/>
          <w:sz w:val="22"/>
        </w:rPr>
        <w:t> </w:t>
      </w:r>
      <w:r>
        <w:rPr>
          <w:color w:val="58595B"/>
          <w:w w:val="115"/>
          <w:sz w:val="22"/>
        </w:rPr>
        <w:t>as</w:t>
      </w:r>
      <w:r>
        <w:rPr>
          <w:color w:val="58595B"/>
          <w:spacing w:val="-16"/>
          <w:w w:val="115"/>
          <w:sz w:val="22"/>
        </w:rPr>
        <w:t> </w:t>
      </w:r>
      <w:r>
        <w:rPr>
          <w:color w:val="58595B"/>
          <w:w w:val="115"/>
          <w:sz w:val="22"/>
        </w:rPr>
        <w:t>required</w:t>
      </w:r>
      <w:r>
        <w:rPr>
          <w:color w:val="58595B"/>
          <w:spacing w:val="-16"/>
          <w:w w:val="115"/>
          <w:sz w:val="22"/>
        </w:rPr>
        <w:t> </w:t>
      </w:r>
      <w:r>
        <w:rPr>
          <w:color w:val="58595B"/>
          <w:w w:val="115"/>
          <w:sz w:val="22"/>
        </w:rPr>
        <w:t>on</w:t>
      </w:r>
      <w:r>
        <w:rPr>
          <w:color w:val="58595B"/>
          <w:spacing w:val="-18"/>
          <w:w w:val="115"/>
          <w:sz w:val="22"/>
        </w:rPr>
        <w:t> </w:t>
      </w:r>
      <w:r>
        <w:rPr>
          <w:color w:val="58595B"/>
          <w:w w:val="115"/>
          <w:sz w:val="22"/>
        </w:rPr>
        <w:t>Life</w:t>
      </w:r>
      <w:r>
        <w:rPr>
          <w:color w:val="58595B"/>
          <w:spacing w:val="-18"/>
          <w:w w:val="115"/>
          <w:sz w:val="22"/>
        </w:rPr>
        <w:t> </w:t>
      </w:r>
      <w:r>
        <w:rPr>
          <w:color w:val="58595B"/>
          <w:w w:val="115"/>
          <w:sz w:val="22"/>
        </w:rPr>
        <w:t>Rewards</w:t>
      </w:r>
      <w:r>
        <w:rPr>
          <w:color w:val="58595B"/>
          <w:spacing w:val="-15"/>
          <w:w w:val="115"/>
          <w:sz w:val="22"/>
        </w:rPr>
        <w:t> </w:t>
      </w:r>
      <w:r>
        <w:rPr>
          <w:color w:val="58595B"/>
          <w:w w:val="115"/>
          <w:sz w:val="22"/>
        </w:rPr>
        <w:t>mobile</w:t>
      </w:r>
      <w:r>
        <w:rPr>
          <w:color w:val="58595B"/>
          <w:spacing w:val="-18"/>
          <w:w w:val="115"/>
          <w:sz w:val="22"/>
        </w:rPr>
        <w:t> </w:t>
      </w:r>
      <w:r>
        <w:rPr>
          <w:color w:val="58595B"/>
          <w:w w:val="115"/>
          <w:sz w:val="22"/>
        </w:rPr>
        <w:t>app</w:t>
      </w:r>
      <w:r>
        <w:rPr>
          <w:color w:val="58595B"/>
          <w:spacing w:val="-16"/>
          <w:w w:val="115"/>
          <w:sz w:val="22"/>
        </w:rPr>
        <w:t> </w:t>
      </w:r>
      <w:r>
        <w:rPr>
          <w:color w:val="58595B"/>
          <w:w w:val="115"/>
          <w:sz w:val="22"/>
        </w:rPr>
        <w:t>need</w:t>
      </w:r>
      <w:r>
        <w:rPr>
          <w:color w:val="58595B"/>
          <w:spacing w:val="-16"/>
          <w:w w:val="115"/>
          <w:sz w:val="22"/>
        </w:rPr>
        <w:t> </w:t>
      </w:r>
      <w:r>
        <w:rPr>
          <w:color w:val="58595B"/>
          <w:w w:val="115"/>
          <w:sz w:val="22"/>
        </w:rPr>
        <w:t>to</w:t>
      </w:r>
      <w:r>
        <w:rPr>
          <w:color w:val="58595B"/>
          <w:spacing w:val="-18"/>
          <w:w w:val="115"/>
          <w:sz w:val="22"/>
        </w:rPr>
        <w:t> </w:t>
      </w:r>
      <w:r>
        <w:rPr>
          <w:color w:val="58595B"/>
          <w:w w:val="115"/>
          <w:sz w:val="22"/>
        </w:rPr>
        <w:t>be</w:t>
      </w:r>
      <w:r>
        <w:rPr>
          <w:color w:val="58595B"/>
          <w:spacing w:val="-18"/>
          <w:w w:val="115"/>
          <w:sz w:val="22"/>
        </w:rPr>
        <w:t> </w:t>
      </w:r>
      <w:r>
        <w:rPr>
          <w:color w:val="58595B"/>
          <w:w w:val="115"/>
          <w:sz w:val="22"/>
        </w:rPr>
        <w:t>submitted</w:t>
      </w:r>
      <w:r>
        <w:rPr>
          <w:color w:val="58595B"/>
          <w:spacing w:val="-15"/>
          <w:w w:val="115"/>
          <w:sz w:val="22"/>
        </w:rPr>
        <w:t> </w:t>
      </w:r>
      <w:r>
        <w:rPr>
          <w:color w:val="58595B"/>
          <w:w w:val="115"/>
          <w:sz w:val="22"/>
        </w:rPr>
        <w:t>by assured member for reimbursement claims, wherever applicable.</w:t>
      </w:r>
    </w:p>
    <w:p>
      <w:pPr>
        <w:pStyle w:val="ListParagraph"/>
        <w:numPr>
          <w:ilvl w:val="0"/>
          <w:numId w:val="31"/>
        </w:numPr>
        <w:tabs>
          <w:tab w:pos="831" w:val="left" w:leader="none"/>
        </w:tabs>
        <w:spacing w:line="240" w:lineRule="auto" w:before="1" w:after="0"/>
        <w:ind w:left="831" w:right="0" w:hanging="399"/>
        <w:jc w:val="left"/>
        <w:rPr>
          <w:sz w:val="22"/>
        </w:rPr>
      </w:pPr>
      <w:r>
        <w:rPr>
          <w:color w:val="58595B"/>
          <w:w w:val="110"/>
          <w:sz w:val="22"/>
        </w:rPr>
        <w:t>30-day</w:t>
      </w:r>
      <w:r>
        <w:rPr>
          <w:color w:val="58595B"/>
          <w:spacing w:val="10"/>
          <w:w w:val="110"/>
          <w:sz w:val="22"/>
        </w:rPr>
        <w:t> </w:t>
      </w:r>
      <w:r>
        <w:rPr>
          <w:color w:val="58595B"/>
          <w:w w:val="110"/>
          <w:sz w:val="22"/>
        </w:rPr>
        <w:t>Waiting</w:t>
      </w:r>
      <w:r>
        <w:rPr>
          <w:color w:val="58595B"/>
          <w:spacing w:val="13"/>
          <w:w w:val="110"/>
          <w:sz w:val="22"/>
        </w:rPr>
        <w:t> </w:t>
      </w:r>
      <w:r>
        <w:rPr>
          <w:color w:val="58595B"/>
          <w:w w:val="110"/>
          <w:sz w:val="22"/>
        </w:rPr>
        <w:t>Period</w:t>
      </w:r>
      <w:r>
        <w:rPr>
          <w:color w:val="58595B"/>
          <w:spacing w:val="12"/>
          <w:w w:val="110"/>
          <w:sz w:val="22"/>
        </w:rPr>
        <w:t> </w:t>
      </w:r>
      <w:r>
        <w:rPr>
          <w:color w:val="58595B"/>
          <w:w w:val="110"/>
          <w:sz w:val="22"/>
        </w:rPr>
        <w:t>from</w:t>
      </w:r>
      <w:r>
        <w:rPr>
          <w:color w:val="58595B"/>
          <w:spacing w:val="11"/>
          <w:w w:val="110"/>
          <w:sz w:val="22"/>
        </w:rPr>
        <w:t> </w:t>
      </w:r>
      <w:r>
        <w:rPr>
          <w:color w:val="58595B"/>
          <w:w w:val="110"/>
          <w:sz w:val="22"/>
        </w:rPr>
        <w:t>the</w:t>
      </w:r>
      <w:r>
        <w:rPr>
          <w:color w:val="58595B"/>
          <w:spacing w:val="9"/>
          <w:w w:val="110"/>
          <w:sz w:val="22"/>
        </w:rPr>
        <w:t> </w:t>
      </w:r>
      <w:r>
        <w:rPr>
          <w:color w:val="58595B"/>
          <w:w w:val="110"/>
          <w:sz w:val="22"/>
        </w:rPr>
        <w:t>Risk</w:t>
      </w:r>
      <w:r>
        <w:rPr>
          <w:color w:val="58595B"/>
          <w:spacing w:val="18"/>
          <w:w w:val="110"/>
          <w:sz w:val="22"/>
        </w:rPr>
        <w:t> </w:t>
      </w:r>
      <w:r>
        <w:rPr>
          <w:color w:val="58595B"/>
          <w:w w:val="110"/>
          <w:sz w:val="22"/>
        </w:rPr>
        <w:t>Commencement</w:t>
      </w:r>
      <w:r>
        <w:rPr>
          <w:color w:val="58595B"/>
          <w:spacing w:val="8"/>
          <w:w w:val="110"/>
          <w:sz w:val="22"/>
        </w:rPr>
        <w:t> </w:t>
      </w:r>
      <w:r>
        <w:rPr>
          <w:color w:val="58595B"/>
          <w:w w:val="110"/>
          <w:sz w:val="22"/>
        </w:rPr>
        <w:t>Date</w:t>
      </w:r>
      <w:r>
        <w:rPr>
          <w:color w:val="58595B"/>
          <w:spacing w:val="10"/>
          <w:w w:val="110"/>
          <w:sz w:val="22"/>
        </w:rPr>
        <w:t> </w:t>
      </w:r>
      <w:r>
        <w:rPr>
          <w:color w:val="58595B"/>
          <w:w w:val="110"/>
          <w:sz w:val="22"/>
        </w:rPr>
        <w:t>is</w:t>
      </w:r>
      <w:r>
        <w:rPr>
          <w:color w:val="58595B"/>
          <w:spacing w:val="12"/>
          <w:w w:val="110"/>
          <w:sz w:val="22"/>
        </w:rPr>
        <w:t> </w:t>
      </w:r>
      <w:r>
        <w:rPr>
          <w:color w:val="58595B"/>
          <w:spacing w:val="-2"/>
          <w:w w:val="110"/>
          <w:sz w:val="22"/>
        </w:rPr>
        <w:t>applicable.</w:t>
      </w:r>
    </w:p>
    <w:p>
      <w:pPr>
        <w:pStyle w:val="BodyText"/>
        <w:spacing w:before="22"/>
      </w:pPr>
    </w:p>
    <w:p>
      <w:pPr>
        <w:pStyle w:val="BodyText"/>
        <w:spacing w:line="249" w:lineRule="auto" w:before="1"/>
        <w:ind w:left="432" w:right="752"/>
      </w:pPr>
      <w:r>
        <w:rPr>
          <w:color w:val="58595B"/>
          <w:w w:val="110"/>
        </w:rPr>
        <w:t>As part of the policy,</w:t>
      </w:r>
      <w:r>
        <w:rPr>
          <w:color w:val="58595B"/>
          <w:spacing w:val="32"/>
          <w:w w:val="110"/>
        </w:rPr>
        <w:t> </w:t>
      </w:r>
      <w:r>
        <w:rPr>
          <w:color w:val="58595B"/>
          <w:w w:val="110"/>
        </w:rPr>
        <w:t>Members can avail</w:t>
      </w:r>
      <w:r>
        <w:rPr>
          <w:color w:val="58595B"/>
          <w:spacing w:val="28"/>
          <w:w w:val="110"/>
        </w:rPr>
        <w:t> </w:t>
      </w:r>
      <w:r>
        <w:rPr>
          <w:color w:val="58595B"/>
          <w:w w:val="110"/>
        </w:rPr>
        <w:t>Wellness benefits that can be accessed seamlessly</w:t>
      </w:r>
      <w:r>
        <w:rPr>
          <w:color w:val="58595B"/>
          <w:spacing w:val="40"/>
          <w:w w:val="110"/>
        </w:rPr>
        <w:t> </w:t>
      </w:r>
      <w:r>
        <w:rPr>
          <w:color w:val="58595B"/>
          <w:w w:val="110"/>
        </w:rPr>
        <w:t>via HDFC Life LifeRewards mobile app. All benefits adhere to the specific terms, conditions, exclusions, and waiting period outlined under each benefit. Download the Life Rewards app at https://</w:t>
      </w:r>
      <w:r>
        <w:rPr>
          <w:color w:val="58595B"/>
          <w:spacing w:val="-35"/>
          <w:w w:val="110"/>
        </w:rPr>
        <w:t> </w:t>
      </w:r>
      <w:r>
        <w:rPr>
          <w:color w:val="58595B"/>
          <w:w w:val="110"/>
        </w:rPr>
        <w:t>onelink.to/</w:t>
      </w:r>
      <w:r>
        <w:rPr>
          <w:color w:val="58595B"/>
          <w:spacing w:val="-35"/>
          <w:w w:val="110"/>
        </w:rPr>
        <w:t> </w:t>
      </w:r>
      <w:r>
        <w:rPr>
          <w:color w:val="58595B"/>
          <w:w w:val="110"/>
        </w:rPr>
        <w:t>qeef4e Wellness Benefit will reflect in 48 hours and activate after 30 days&gt;&gt;</w:t>
      </w:r>
    </w:p>
    <w:p>
      <w:pPr>
        <w:pStyle w:val="BodyText"/>
        <w:spacing w:before="14"/>
      </w:pPr>
    </w:p>
    <w:p>
      <w:pPr>
        <w:pStyle w:val="Heading1"/>
      </w:pPr>
      <w:r>
        <w:rPr>
          <w:color w:val="58595B"/>
          <w:spacing w:val="4"/>
        </w:rPr>
        <w:t>Cancellation</w:t>
      </w:r>
      <w:r>
        <w:rPr>
          <w:color w:val="58595B"/>
          <w:spacing w:val="22"/>
        </w:rPr>
        <w:t> </w:t>
      </w:r>
      <w:r>
        <w:rPr>
          <w:color w:val="58595B"/>
          <w:spacing w:val="4"/>
        </w:rPr>
        <w:t>in</w:t>
      </w:r>
      <w:r>
        <w:rPr>
          <w:color w:val="58595B"/>
          <w:spacing w:val="22"/>
        </w:rPr>
        <w:t> </w:t>
      </w:r>
      <w:r>
        <w:rPr>
          <w:color w:val="58595B"/>
          <w:spacing w:val="4"/>
        </w:rPr>
        <w:t>the</w:t>
      </w:r>
      <w:r>
        <w:rPr>
          <w:color w:val="58595B"/>
          <w:spacing w:val="21"/>
        </w:rPr>
        <w:t> </w:t>
      </w:r>
      <w:r>
        <w:rPr>
          <w:color w:val="58595B"/>
          <w:spacing w:val="4"/>
        </w:rPr>
        <w:t>Free-Look</w:t>
      </w:r>
      <w:r>
        <w:rPr>
          <w:color w:val="58595B"/>
          <w:spacing w:val="27"/>
        </w:rPr>
        <w:t> </w:t>
      </w:r>
      <w:r>
        <w:rPr>
          <w:color w:val="58595B"/>
          <w:spacing w:val="-2"/>
        </w:rPr>
        <w:t>period</w:t>
      </w:r>
    </w:p>
    <w:p>
      <w:pPr>
        <w:pStyle w:val="BodyText"/>
        <w:ind w:left="432"/>
      </w:pPr>
      <w:r>
        <w:rPr>
          <w:color w:val="58595B"/>
        </w:rPr>
        <w:t>By</w:t>
      </w:r>
      <w:r>
        <w:rPr>
          <w:color w:val="58595B"/>
          <w:spacing w:val="36"/>
        </w:rPr>
        <w:t> </w:t>
      </w:r>
      <w:r>
        <w:rPr>
          <w:color w:val="58595B"/>
        </w:rPr>
        <w:t>Master</w:t>
      </w:r>
      <w:r>
        <w:rPr>
          <w:color w:val="58595B"/>
          <w:spacing w:val="33"/>
        </w:rPr>
        <w:t> </w:t>
      </w:r>
      <w:r>
        <w:rPr>
          <w:color w:val="58595B"/>
        </w:rPr>
        <w:t>Policy</w:t>
      </w:r>
      <w:r>
        <w:rPr>
          <w:color w:val="58595B"/>
          <w:spacing w:val="37"/>
        </w:rPr>
        <w:t> </w:t>
      </w:r>
      <w:r>
        <w:rPr>
          <w:color w:val="58595B"/>
          <w:spacing w:val="-2"/>
        </w:rPr>
        <w:t>Holder:</w:t>
      </w:r>
    </w:p>
    <w:p>
      <w:pPr>
        <w:pStyle w:val="ListParagraph"/>
        <w:numPr>
          <w:ilvl w:val="0"/>
          <w:numId w:val="32"/>
        </w:numPr>
        <w:tabs>
          <w:tab w:pos="760" w:val="left" w:leader="none"/>
        </w:tabs>
        <w:spacing w:line="249" w:lineRule="auto" w:before="11" w:after="0"/>
        <w:ind w:left="432" w:right="699" w:firstLine="0"/>
        <w:jc w:val="left"/>
        <w:rPr>
          <w:sz w:val="22"/>
        </w:rPr>
      </w:pPr>
      <w:r>
        <w:rPr>
          <w:color w:val="58595B"/>
          <w:w w:val="115"/>
          <w:sz w:val="22"/>
        </w:rPr>
        <w:t>In</w:t>
      </w:r>
      <w:r>
        <w:rPr>
          <w:color w:val="58595B"/>
          <w:spacing w:val="-18"/>
          <w:w w:val="115"/>
          <w:sz w:val="22"/>
        </w:rPr>
        <w:t> </w:t>
      </w:r>
      <w:r>
        <w:rPr>
          <w:color w:val="58595B"/>
          <w:w w:val="115"/>
          <w:sz w:val="22"/>
        </w:rPr>
        <w:t>case</w:t>
      </w:r>
      <w:r>
        <w:rPr>
          <w:color w:val="58595B"/>
          <w:spacing w:val="-18"/>
          <w:w w:val="115"/>
          <w:sz w:val="22"/>
        </w:rPr>
        <w:t> </w:t>
      </w:r>
      <w:r>
        <w:rPr>
          <w:color w:val="58595B"/>
          <w:w w:val="115"/>
          <w:sz w:val="22"/>
        </w:rPr>
        <w:t>you,</w:t>
      </w:r>
      <w:r>
        <w:rPr>
          <w:color w:val="58595B"/>
          <w:spacing w:val="-17"/>
          <w:w w:val="115"/>
          <w:sz w:val="22"/>
        </w:rPr>
        <w:t> </w:t>
      </w:r>
      <w:r>
        <w:rPr>
          <w:color w:val="58595B"/>
          <w:w w:val="115"/>
          <w:sz w:val="22"/>
        </w:rPr>
        <w:t>the</w:t>
      </w:r>
      <w:r>
        <w:rPr>
          <w:color w:val="58595B"/>
          <w:spacing w:val="-18"/>
          <w:w w:val="115"/>
          <w:sz w:val="22"/>
        </w:rPr>
        <w:t> </w:t>
      </w:r>
      <w:r>
        <w:rPr>
          <w:color w:val="58595B"/>
          <w:w w:val="115"/>
          <w:sz w:val="22"/>
        </w:rPr>
        <w:t>Master</w:t>
      </w:r>
      <w:r>
        <w:rPr>
          <w:color w:val="58595B"/>
          <w:spacing w:val="-17"/>
          <w:w w:val="115"/>
          <w:sz w:val="22"/>
        </w:rPr>
        <w:t> </w:t>
      </w:r>
      <w:r>
        <w:rPr>
          <w:color w:val="58595B"/>
          <w:w w:val="115"/>
          <w:sz w:val="22"/>
        </w:rPr>
        <w:t>Policyholder,</w:t>
      </w:r>
      <w:r>
        <w:rPr>
          <w:color w:val="58595B"/>
          <w:spacing w:val="-18"/>
          <w:w w:val="115"/>
          <w:sz w:val="22"/>
        </w:rPr>
        <w:t> </w:t>
      </w:r>
      <w:r>
        <w:rPr>
          <w:color w:val="58595B"/>
          <w:w w:val="115"/>
          <w:sz w:val="22"/>
        </w:rPr>
        <w:t>are</w:t>
      </w:r>
      <w:r>
        <w:rPr>
          <w:color w:val="58595B"/>
          <w:spacing w:val="-18"/>
          <w:w w:val="115"/>
          <w:sz w:val="22"/>
        </w:rPr>
        <w:t> </w:t>
      </w:r>
      <w:r>
        <w:rPr>
          <w:color w:val="58595B"/>
          <w:w w:val="115"/>
          <w:sz w:val="22"/>
        </w:rPr>
        <w:t>not</w:t>
      </w:r>
      <w:r>
        <w:rPr>
          <w:color w:val="58595B"/>
          <w:spacing w:val="-17"/>
          <w:w w:val="115"/>
          <w:sz w:val="22"/>
        </w:rPr>
        <w:t> </w:t>
      </w:r>
      <w:r>
        <w:rPr>
          <w:color w:val="58595B"/>
          <w:w w:val="115"/>
          <w:sz w:val="22"/>
        </w:rPr>
        <w:t>satisfied</w:t>
      </w:r>
      <w:r>
        <w:rPr>
          <w:color w:val="58595B"/>
          <w:spacing w:val="-18"/>
          <w:w w:val="115"/>
          <w:sz w:val="22"/>
        </w:rPr>
        <w:t> </w:t>
      </w:r>
      <w:r>
        <w:rPr>
          <w:color w:val="58595B"/>
          <w:w w:val="115"/>
          <w:sz w:val="22"/>
        </w:rPr>
        <w:t>with</w:t>
      </w:r>
      <w:r>
        <w:rPr>
          <w:color w:val="58595B"/>
          <w:spacing w:val="-17"/>
          <w:w w:val="115"/>
          <w:sz w:val="22"/>
        </w:rPr>
        <w:t> </w:t>
      </w:r>
      <w:r>
        <w:rPr>
          <w:color w:val="58595B"/>
          <w:w w:val="115"/>
          <w:sz w:val="22"/>
        </w:rPr>
        <w:t>the</w:t>
      </w:r>
      <w:r>
        <w:rPr>
          <w:color w:val="58595B"/>
          <w:spacing w:val="-18"/>
          <w:w w:val="115"/>
          <w:sz w:val="22"/>
        </w:rPr>
        <w:t> </w:t>
      </w:r>
      <w:r>
        <w:rPr>
          <w:color w:val="58595B"/>
          <w:w w:val="115"/>
          <w:sz w:val="22"/>
        </w:rPr>
        <w:t>terms</w:t>
      </w:r>
      <w:r>
        <w:rPr>
          <w:color w:val="58595B"/>
          <w:spacing w:val="-17"/>
          <w:w w:val="115"/>
          <w:sz w:val="22"/>
        </w:rPr>
        <w:t> </w:t>
      </w:r>
      <w:r>
        <w:rPr>
          <w:color w:val="58595B"/>
          <w:w w:val="115"/>
          <w:sz w:val="22"/>
        </w:rPr>
        <w:t>and</w:t>
      </w:r>
      <w:r>
        <w:rPr>
          <w:color w:val="58595B"/>
          <w:spacing w:val="-18"/>
          <w:w w:val="115"/>
          <w:sz w:val="22"/>
        </w:rPr>
        <w:t> </w:t>
      </w:r>
      <w:r>
        <w:rPr>
          <w:color w:val="58595B"/>
          <w:w w:val="115"/>
          <w:sz w:val="22"/>
        </w:rPr>
        <w:t>conditions</w:t>
      </w:r>
      <w:r>
        <w:rPr>
          <w:color w:val="58595B"/>
          <w:spacing w:val="-18"/>
          <w:w w:val="115"/>
          <w:sz w:val="22"/>
        </w:rPr>
        <w:t> </w:t>
      </w:r>
      <w:r>
        <w:rPr>
          <w:color w:val="58595B"/>
          <w:w w:val="115"/>
          <w:sz w:val="22"/>
        </w:rPr>
        <w:t>speci-fied</w:t>
      </w:r>
      <w:r>
        <w:rPr>
          <w:color w:val="58595B"/>
          <w:spacing w:val="-12"/>
          <w:w w:val="115"/>
          <w:sz w:val="22"/>
        </w:rPr>
        <w:t> </w:t>
      </w:r>
      <w:r>
        <w:rPr>
          <w:color w:val="58595B"/>
          <w:w w:val="115"/>
          <w:sz w:val="22"/>
        </w:rPr>
        <w:t>in</w:t>
      </w:r>
      <w:r>
        <w:rPr>
          <w:color w:val="58595B"/>
          <w:spacing w:val="-14"/>
          <w:w w:val="115"/>
          <w:sz w:val="22"/>
        </w:rPr>
        <w:t> </w:t>
      </w:r>
      <w:r>
        <w:rPr>
          <w:color w:val="58595B"/>
          <w:w w:val="115"/>
          <w:sz w:val="22"/>
        </w:rPr>
        <w:t>the</w:t>
      </w:r>
      <w:r>
        <w:rPr>
          <w:color w:val="58595B"/>
          <w:spacing w:val="-14"/>
          <w:w w:val="115"/>
          <w:sz w:val="22"/>
        </w:rPr>
        <w:t> </w:t>
      </w:r>
      <w:r>
        <w:rPr>
          <w:color w:val="58595B"/>
          <w:w w:val="115"/>
          <w:sz w:val="22"/>
        </w:rPr>
        <w:t>Master</w:t>
      </w:r>
      <w:r>
        <w:rPr>
          <w:color w:val="58595B"/>
          <w:spacing w:val="-15"/>
          <w:w w:val="115"/>
          <w:sz w:val="22"/>
        </w:rPr>
        <w:t> </w:t>
      </w:r>
      <w:r>
        <w:rPr>
          <w:color w:val="58595B"/>
          <w:w w:val="115"/>
          <w:sz w:val="22"/>
        </w:rPr>
        <w:t>Policy</w:t>
      </w:r>
      <w:r>
        <w:rPr>
          <w:color w:val="58595B"/>
          <w:spacing w:val="-13"/>
          <w:w w:val="115"/>
          <w:sz w:val="22"/>
        </w:rPr>
        <w:t> </w:t>
      </w:r>
      <w:r>
        <w:rPr>
          <w:color w:val="58595B"/>
          <w:w w:val="115"/>
          <w:sz w:val="22"/>
        </w:rPr>
        <w:t>Document,</w:t>
      </w:r>
      <w:r>
        <w:rPr>
          <w:color w:val="58595B"/>
          <w:spacing w:val="-8"/>
          <w:w w:val="115"/>
          <w:sz w:val="22"/>
        </w:rPr>
        <w:t> </w:t>
      </w:r>
      <w:r>
        <w:rPr>
          <w:color w:val="58595B"/>
          <w:w w:val="115"/>
          <w:sz w:val="22"/>
        </w:rPr>
        <w:t>you</w:t>
      </w:r>
      <w:r>
        <w:rPr>
          <w:color w:val="58595B"/>
          <w:spacing w:val="-12"/>
          <w:w w:val="115"/>
          <w:sz w:val="22"/>
        </w:rPr>
        <w:t> </w:t>
      </w:r>
      <w:r>
        <w:rPr>
          <w:color w:val="58595B"/>
          <w:w w:val="115"/>
          <w:sz w:val="22"/>
        </w:rPr>
        <w:t>have</w:t>
      </w:r>
      <w:r>
        <w:rPr>
          <w:color w:val="58595B"/>
          <w:spacing w:val="-14"/>
          <w:w w:val="115"/>
          <w:sz w:val="22"/>
        </w:rPr>
        <w:t> </w:t>
      </w:r>
      <w:r>
        <w:rPr>
          <w:color w:val="58595B"/>
          <w:w w:val="115"/>
          <w:sz w:val="22"/>
        </w:rPr>
        <w:t>the</w:t>
      </w:r>
      <w:r>
        <w:rPr>
          <w:color w:val="58595B"/>
          <w:spacing w:val="-14"/>
          <w:w w:val="115"/>
          <w:sz w:val="22"/>
        </w:rPr>
        <w:t> </w:t>
      </w:r>
      <w:r>
        <w:rPr>
          <w:color w:val="58595B"/>
          <w:w w:val="115"/>
          <w:sz w:val="22"/>
        </w:rPr>
        <w:t>option</w:t>
      </w:r>
      <w:r>
        <w:rPr>
          <w:color w:val="58595B"/>
          <w:spacing w:val="-14"/>
          <w:w w:val="115"/>
          <w:sz w:val="22"/>
        </w:rPr>
        <w:t> </w:t>
      </w:r>
      <w:r>
        <w:rPr>
          <w:color w:val="58595B"/>
          <w:w w:val="115"/>
          <w:sz w:val="22"/>
        </w:rPr>
        <w:t>of</w:t>
      </w:r>
      <w:r>
        <w:rPr>
          <w:color w:val="58595B"/>
          <w:spacing w:val="-16"/>
          <w:w w:val="115"/>
          <w:sz w:val="22"/>
        </w:rPr>
        <w:t> </w:t>
      </w:r>
      <w:r>
        <w:rPr>
          <w:color w:val="58595B"/>
          <w:w w:val="115"/>
          <w:sz w:val="22"/>
        </w:rPr>
        <w:t>returning</w:t>
      </w:r>
      <w:r>
        <w:rPr>
          <w:color w:val="58595B"/>
          <w:spacing w:val="-12"/>
          <w:w w:val="115"/>
          <w:sz w:val="22"/>
        </w:rPr>
        <w:t> </w:t>
      </w:r>
      <w:r>
        <w:rPr>
          <w:color w:val="58595B"/>
          <w:w w:val="115"/>
          <w:sz w:val="22"/>
        </w:rPr>
        <w:t>the</w:t>
      </w:r>
      <w:r>
        <w:rPr>
          <w:color w:val="58595B"/>
          <w:spacing w:val="-14"/>
          <w:w w:val="115"/>
          <w:sz w:val="22"/>
        </w:rPr>
        <w:t> </w:t>
      </w:r>
      <w:r>
        <w:rPr>
          <w:color w:val="58595B"/>
          <w:w w:val="115"/>
          <w:sz w:val="22"/>
        </w:rPr>
        <w:t>Master</w:t>
      </w:r>
      <w:r>
        <w:rPr>
          <w:color w:val="58595B"/>
          <w:spacing w:val="-15"/>
          <w:w w:val="115"/>
          <w:sz w:val="22"/>
        </w:rPr>
        <w:t> </w:t>
      </w:r>
      <w:r>
        <w:rPr>
          <w:color w:val="58595B"/>
          <w:w w:val="115"/>
          <w:sz w:val="22"/>
        </w:rPr>
        <w:t>Policy</w:t>
      </w:r>
      <w:r>
        <w:rPr>
          <w:color w:val="58595B"/>
          <w:spacing w:val="-13"/>
          <w:w w:val="115"/>
          <w:sz w:val="22"/>
        </w:rPr>
        <w:t> </w:t>
      </w:r>
      <w:r>
        <w:rPr>
          <w:color w:val="58595B"/>
          <w:w w:val="115"/>
          <w:sz w:val="22"/>
        </w:rPr>
        <w:t>Docu-ment</w:t>
      </w:r>
      <w:r>
        <w:rPr>
          <w:color w:val="58595B"/>
          <w:spacing w:val="-3"/>
          <w:w w:val="115"/>
          <w:sz w:val="22"/>
        </w:rPr>
        <w:t> </w:t>
      </w:r>
      <w:r>
        <w:rPr>
          <w:color w:val="58595B"/>
          <w:w w:val="115"/>
          <w:sz w:val="22"/>
        </w:rPr>
        <w:t>to</w:t>
      </w:r>
      <w:r>
        <w:rPr>
          <w:color w:val="58595B"/>
          <w:spacing w:val="-2"/>
          <w:w w:val="115"/>
          <w:sz w:val="22"/>
        </w:rPr>
        <w:t> </w:t>
      </w:r>
      <w:r>
        <w:rPr>
          <w:color w:val="58595B"/>
          <w:w w:val="115"/>
          <w:sz w:val="22"/>
        </w:rPr>
        <w:t>us stating the</w:t>
      </w:r>
      <w:r>
        <w:rPr>
          <w:color w:val="58595B"/>
          <w:spacing w:val="-2"/>
          <w:w w:val="115"/>
          <w:sz w:val="22"/>
        </w:rPr>
        <w:t> </w:t>
      </w:r>
      <w:r>
        <w:rPr>
          <w:color w:val="58595B"/>
          <w:w w:val="115"/>
          <w:sz w:val="22"/>
        </w:rPr>
        <w:t>reasons thereof, within</w:t>
      </w:r>
      <w:r>
        <w:rPr>
          <w:color w:val="58595B"/>
          <w:spacing w:val="-2"/>
          <w:w w:val="115"/>
          <w:sz w:val="22"/>
        </w:rPr>
        <w:t> </w:t>
      </w:r>
      <w:r>
        <w:rPr>
          <w:color w:val="58595B"/>
          <w:w w:val="115"/>
          <w:sz w:val="22"/>
        </w:rPr>
        <w:t>30days from</w:t>
      </w:r>
      <w:r>
        <w:rPr>
          <w:color w:val="58595B"/>
          <w:spacing w:val="-1"/>
          <w:w w:val="115"/>
          <w:sz w:val="22"/>
        </w:rPr>
        <w:t> </w:t>
      </w:r>
      <w:r>
        <w:rPr>
          <w:color w:val="58595B"/>
          <w:w w:val="115"/>
          <w:sz w:val="22"/>
        </w:rPr>
        <w:t>the</w:t>
      </w:r>
      <w:r>
        <w:rPr>
          <w:color w:val="58595B"/>
          <w:spacing w:val="-2"/>
          <w:w w:val="115"/>
          <w:sz w:val="22"/>
        </w:rPr>
        <w:t> </w:t>
      </w:r>
      <w:r>
        <w:rPr>
          <w:color w:val="58595B"/>
          <w:w w:val="115"/>
          <w:sz w:val="22"/>
        </w:rPr>
        <w:t>date</w:t>
      </w:r>
      <w:r>
        <w:rPr>
          <w:color w:val="58595B"/>
          <w:spacing w:val="-2"/>
          <w:w w:val="115"/>
          <w:sz w:val="22"/>
        </w:rPr>
        <w:t> </w:t>
      </w:r>
      <w:r>
        <w:rPr>
          <w:color w:val="58595B"/>
          <w:w w:val="115"/>
          <w:sz w:val="22"/>
        </w:rPr>
        <w:t>of</w:t>
      </w:r>
      <w:r>
        <w:rPr>
          <w:color w:val="58595B"/>
          <w:spacing w:val="-5"/>
          <w:w w:val="115"/>
          <w:sz w:val="22"/>
        </w:rPr>
        <w:t> </w:t>
      </w:r>
      <w:r>
        <w:rPr>
          <w:color w:val="58595B"/>
          <w:w w:val="115"/>
          <w:sz w:val="22"/>
        </w:rPr>
        <w:t>receipt</w:t>
      </w:r>
      <w:r>
        <w:rPr>
          <w:color w:val="58595B"/>
          <w:spacing w:val="-3"/>
          <w:w w:val="115"/>
          <w:sz w:val="22"/>
        </w:rPr>
        <w:t> </w:t>
      </w:r>
      <w:r>
        <w:rPr>
          <w:color w:val="58595B"/>
          <w:w w:val="115"/>
          <w:sz w:val="22"/>
        </w:rPr>
        <w:t>of</w:t>
      </w:r>
      <w:r>
        <w:rPr>
          <w:color w:val="58595B"/>
          <w:spacing w:val="-5"/>
          <w:w w:val="115"/>
          <w:sz w:val="22"/>
        </w:rPr>
        <w:t> </w:t>
      </w:r>
      <w:r>
        <w:rPr>
          <w:color w:val="58595B"/>
          <w:w w:val="115"/>
          <w:sz w:val="22"/>
        </w:rPr>
        <w:t>the</w:t>
      </w:r>
      <w:r>
        <w:rPr>
          <w:color w:val="58595B"/>
          <w:spacing w:val="-2"/>
          <w:w w:val="115"/>
          <w:sz w:val="22"/>
        </w:rPr>
        <w:t> </w:t>
      </w:r>
      <w:r>
        <w:rPr>
          <w:color w:val="58595B"/>
          <w:w w:val="115"/>
          <w:sz w:val="22"/>
        </w:rPr>
        <w:t>Master Policy Document</w:t>
      </w:r>
      <w:r>
        <w:rPr>
          <w:color w:val="58595B"/>
          <w:spacing w:val="-1"/>
          <w:w w:val="115"/>
          <w:sz w:val="22"/>
        </w:rPr>
        <w:t> </w:t>
      </w:r>
      <w:r>
        <w:rPr>
          <w:color w:val="58595B"/>
          <w:w w:val="115"/>
          <w:sz w:val="22"/>
        </w:rPr>
        <w:t>(whether</w:t>
      </w:r>
      <w:r>
        <w:rPr>
          <w:color w:val="58595B"/>
          <w:spacing w:val="-1"/>
          <w:w w:val="115"/>
          <w:sz w:val="22"/>
        </w:rPr>
        <w:t> </w:t>
      </w:r>
      <w:r>
        <w:rPr>
          <w:color w:val="58595B"/>
          <w:w w:val="115"/>
          <w:sz w:val="22"/>
        </w:rPr>
        <w:t>received electronically or</w:t>
      </w:r>
      <w:r>
        <w:rPr>
          <w:color w:val="58595B"/>
          <w:spacing w:val="-1"/>
          <w:w w:val="115"/>
          <w:sz w:val="22"/>
        </w:rPr>
        <w:t> </w:t>
      </w:r>
      <w:r>
        <w:rPr>
          <w:color w:val="58595B"/>
          <w:w w:val="115"/>
          <w:sz w:val="22"/>
        </w:rPr>
        <w:t>otherwise).</w:t>
      </w:r>
    </w:p>
    <w:p>
      <w:pPr>
        <w:pStyle w:val="BodyText"/>
        <w:spacing w:before="15"/>
      </w:pPr>
    </w:p>
    <w:p>
      <w:pPr>
        <w:pStyle w:val="ListParagraph"/>
        <w:numPr>
          <w:ilvl w:val="0"/>
          <w:numId w:val="32"/>
        </w:numPr>
        <w:tabs>
          <w:tab w:pos="815" w:val="left" w:leader="none"/>
        </w:tabs>
        <w:spacing w:line="249" w:lineRule="auto" w:before="0" w:after="0"/>
        <w:ind w:left="432" w:right="469" w:firstLine="0"/>
        <w:jc w:val="left"/>
        <w:rPr>
          <w:sz w:val="22"/>
        </w:rPr>
      </w:pPr>
      <w:r>
        <w:rPr>
          <w:color w:val="58595B"/>
          <w:w w:val="115"/>
          <w:sz w:val="22"/>
        </w:rPr>
        <w:t>On</w:t>
      </w:r>
      <w:r>
        <w:rPr>
          <w:color w:val="58595B"/>
          <w:spacing w:val="-9"/>
          <w:w w:val="115"/>
          <w:sz w:val="22"/>
        </w:rPr>
        <w:t> </w:t>
      </w:r>
      <w:r>
        <w:rPr>
          <w:color w:val="58595B"/>
          <w:w w:val="115"/>
          <w:sz w:val="22"/>
        </w:rPr>
        <w:t>receipt</w:t>
      </w:r>
      <w:r>
        <w:rPr>
          <w:color w:val="58595B"/>
          <w:spacing w:val="-11"/>
          <w:w w:val="115"/>
          <w:sz w:val="22"/>
        </w:rPr>
        <w:t> </w:t>
      </w:r>
      <w:r>
        <w:rPr>
          <w:color w:val="58595B"/>
          <w:w w:val="115"/>
          <w:sz w:val="22"/>
        </w:rPr>
        <w:t>of</w:t>
      </w:r>
      <w:r>
        <w:rPr>
          <w:color w:val="58595B"/>
          <w:spacing w:val="-12"/>
          <w:w w:val="115"/>
          <w:sz w:val="22"/>
        </w:rPr>
        <w:t> </w:t>
      </w:r>
      <w:r>
        <w:rPr>
          <w:color w:val="58595B"/>
          <w:w w:val="115"/>
          <w:sz w:val="22"/>
        </w:rPr>
        <w:t>the</w:t>
      </w:r>
      <w:r>
        <w:rPr>
          <w:color w:val="58595B"/>
          <w:spacing w:val="-9"/>
          <w:w w:val="115"/>
          <w:sz w:val="22"/>
        </w:rPr>
        <w:t> </w:t>
      </w:r>
      <w:r>
        <w:rPr>
          <w:color w:val="58595B"/>
          <w:w w:val="115"/>
          <w:sz w:val="22"/>
        </w:rPr>
        <w:t>letter</w:t>
      </w:r>
      <w:r>
        <w:rPr>
          <w:color w:val="58595B"/>
          <w:spacing w:val="-11"/>
          <w:w w:val="115"/>
          <w:sz w:val="22"/>
        </w:rPr>
        <w:t> </w:t>
      </w:r>
      <w:r>
        <w:rPr>
          <w:color w:val="58595B"/>
          <w:w w:val="115"/>
          <w:sz w:val="22"/>
        </w:rPr>
        <w:t>along</w:t>
      </w:r>
      <w:r>
        <w:rPr>
          <w:color w:val="58595B"/>
          <w:spacing w:val="-7"/>
          <w:w w:val="115"/>
          <w:sz w:val="22"/>
        </w:rPr>
        <w:t> </w:t>
      </w:r>
      <w:r>
        <w:rPr>
          <w:color w:val="58595B"/>
          <w:w w:val="115"/>
          <w:sz w:val="22"/>
        </w:rPr>
        <w:t>with</w:t>
      </w:r>
      <w:r>
        <w:rPr>
          <w:color w:val="58595B"/>
          <w:spacing w:val="-9"/>
          <w:w w:val="115"/>
          <w:sz w:val="22"/>
        </w:rPr>
        <w:t> </w:t>
      </w:r>
      <w:r>
        <w:rPr>
          <w:color w:val="58595B"/>
          <w:w w:val="115"/>
          <w:sz w:val="22"/>
        </w:rPr>
        <w:t>the</w:t>
      </w:r>
      <w:r>
        <w:rPr>
          <w:color w:val="58595B"/>
          <w:spacing w:val="-9"/>
          <w:w w:val="115"/>
          <w:sz w:val="22"/>
        </w:rPr>
        <w:t> </w:t>
      </w:r>
      <w:r>
        <w:rPr>
          <w:color w:val="58595B"/>
          <w:w w:val="115"/>
          <w:sz w:val="22"/>
        </w:rPr>
        <w:t>Master</w:t>
      </w:r>
      <w:r>
        <w:rPr>
          <w:color w:val="58595B"/>
          <w:spacing w:val="-11"/>
          <w:w w:val="115"/>
          <w:sz w:val="22"/>
        </w:rPr>
        <w:t> </w:t>
      </w:r>
      <w:r>
        <w:rPr>
          <w:color w:val="58595B"/>
          <w:w w:val="115"/>
          <w:sz w:val="22"/>
        </w:rPr>
        <w:t>Policy</w:t>
      </w:r>
      <w:r>
        <w:rPr>
          <w:color w:val="58595B"/>
          <w:spacing w:val="-8"/>
          <w:w w:val="115"/>
          <w:sz w:val="22"/>
        </w:rPr>
        <w:t> </w:t>
      </w:r>
      <w:r>
        <w:rPr>
          <w:color w:val="58595B"/>
          <w:w w:val="115"/>
          <w:sz w:val="22"/>
        </w:rPr>
        <w:t>Document,</w:t>
      </w:r>
      <w:r>
        <w:rPr>
          <w:color w:val="58595B"/>
          <w:spacing w:val="-3"/>
          <w:w w:val="115"/>
          <w:sz w:val="22"/>
        </w:rPr>
        <w:t> </w:t>
      </w:r>
      <w:r>
        <w:rPr>
          <w:color w:val="58595B"/>
          <w:w w:val="115"/>
          <w:sz w:val="22"/>
        </w:rPr>
        <w:t>irrespective</w:t>
      </w:r>
      <w:r>
        <w:rPr>
          <w:color w:val="58595B"/>
          <w:spacing w:val="-9"/>
          <w:w w:val="115"/>
          <w:sz w:val="22"/>
        </w:rPr>
        <w:t> </w:t>
      </w:r>
      <w:r>
        <w:rPr>
          <w:color w:val="58595B"/>
          <w:w w:val="115"/>
          <w:sz w:val="22"/>
        </w:rPr>
        <w:t>of</w:t>
      </w:r>
      <w:r>
        <w:rPr>
          <w:color w:val="58595B"/>
          <w:spacing w:val="-12"/>
          <w:w w:val="115"/>
          <w:sz w:val="22"/>
        </w:rPr>
        <w:t> </w:t>
      </w:r>
      <w:r>
        <w:rPr>
          <w:color w:val="58595B"/>
          <w:w w:val="115"/>
          <w:sz w:val="22"/>
        </w:rPr>
        <w:t>the</w:t>
      </w:r>
      <w:r>
        <w:rPr>
          <w:color w:val="58595B"/>
          <w:spacing w:val="-9"/>
          <w:w w:val="115"/>
          <w:sz w:val="22"/>
        </w:rPr>
        <w:t> </w:t>
      </w:r>
      <w:r>
        <w:rPr>
          <w:color w:val="58595B"/>
          <w:w w:val="115"/>
          <w:sz w:val="22"/>
        </w:rPr>
        <w:t>reasons mentioned, you</w:t>
      </w:r>
      <w:r>
        <w:rPr>
          <w:color w:val="58595B"/>
          <w:spacing w:val="-5"/>
          <w:w w:val="115"/>
          <w:sz w:val="22"/>
        </w:rPr>
        <w:t> </w:t>
      </w:r>
      <w:r>
        <w:rPr>
          <w:color w:val="58595B"/>
          <w:w w:val="115"/>
          <w:sz w:val="22"/>
        </w:rPr>
        <w:t>shall</w:t>
      </w:r>
      <w:r>
        <w:rPr>
          <w:color w:val="58595B"/>
          <w:spacing w:val="-4"/>
          <w:w w:val="115"/>
          <w:sz w:val="22"/>
        </w:rPr>
        <w:t> </w:t>
      </w:r>
      <w:r>
        <w:rPr>
          <w:color w:val="58595B"/>
          <w:w w:val="115"/>
          <w:sz w:val="22"/>
        </w:rPr>
        <w:t>be</w:t>
      </w:r>
      <w:r>
        <w:rPr>
          <w:color w:val="58595B"/>
          <w:spacing w:val="-7"/>
          <w:w w:val="115"/>
          <w:sz w:val="22"/>
        </w:rPr>
        <w:t> </w:t>
      </w:r>
      <w:r>
        <w:rPr>
          <w:color w:val="58595B"/>
          <w:w w:val="115"/>
          <w:sz w:val="22"/>
        </w:rPr>
        <w:t>entitled</w:t>
      </w:r>
      <w:r>
        <w:rPr>
          <w:color w:val="58595B"/>
          <w:spacing w:val="-5"/>
          <w:w w:val="115"/>
          <w:sz w:val="22"/>
        </w:rPr>
        <w:t> </w:t>
      </w:r>
      <w:r>
        <w:rPr>
          <w:color w:val="58595B"/>
          <w:w w:val="115"/>
          <w:sz w:val="22"/>
        </w:rPr>
        <w:t>to</w:t>
      </w:r>
      <w:r>
        <w:rPr>
          <w:color w:val="58595B"/>
          <w:spacing w:val="-7"/>
          <w:w w:val="115"/>
          <w:sz w:val="22"/>
        </w:rPr>
        <w:t> </w:t>
      </w:r>
      <w:r>
        <w:rPr>
          <w:color w:val="58595B"/>
          <w:w w:val="115"/>
          <w:sz w:val="22"/>
        </w:rPr>
        <w:t>a</w:t>
      </w:r>
      <w:r>
        <w:rPr>
          <w:color w:val="58595B"/>
          <w:spacing w:val="-5"/>
          <w:w w:val="115"/>
          <w:sz w:val="22"/>
        </w:rPr>
        <w:t> </w:t>
      </w:r>
      <w:r>
        <w:rPr>
          <w:color w:val="58595B"/>
          <w:w w:val="115"/>
          <w:sz w:val="22"/>
        </w:rPr>
        <w:t>refund</w:t>
      </w:r>
      <w:r>
        <w:rPr>
          <w:color w:val="58595B"/>
          <w:spacing w:val="-5"/>
          <w:w w:val="115"/>
          <w:sz w:val="22"/>
        </w:rPr>
        <w:t> </w:t>
      </w:r>
      <w:r>
        <w:rPr>
          <w:color w:val="58595B"/>
          <w:w w:val="115"/>
          <w:sz w:val="22"/>
        </w:rPr>
        <w:t>of</w:t>
      </w:r>
      <w:r>
        <w:rPr>
          <w:color w:val="58595B"/>
          <w:spacing w:val="-9"/>
          <w:w w:val="115"/>
          <w:sz w:val="22"/>
        </w:rPr>
        <w:t> </w:t>
      </w:r>
      <w:r>
        <w:rPr>
          <w:color w:val="58595B"/>
          <w:w w:val="115"/>
          <w:sz w:val="22"/>
        </w:rPr>
        <w:t>the</w:t>
      </w:r>
      <w:r>
        <w:rPr>
          <w:color w:val="58595B"/>
          <w:spacing w:val="-7"/>
          <w:w w:val="115"/>
          <w:sz w:val="22"/>
        </w:rPr>
        <w:t> </w:t>
      </w:r>
      <w:r>
        <w:rPr>
          <w:color w:val="58595B"/>
          <w:w w:val="115"/>
          <w:sz w:val="22"/>
        </w:rPr>
        <w:t>premium</w:t>
      </w:r>
      <w:r>
        <w:rPr>
          <w:color w:val="58595B"/>
          <w:spacing w:val="-6"/>
          <w:w w:val="115"/>
          <w:sz w:val="22"/>
        </w:rPr>
        <w:t> </w:t>
      </w:r>
      <w:r>
        <w:rPr>
          <w:color w:val="58595B"/>
          <w:w w:val="115"/>
          <w:sz w:val="22"/>
        </w:rPr>
        <w:t>paid</w:t>
      </w:r>
      <w:r>
        <w:rPr>
          <w:color w:val="58595B"/>
          <w:spacing w:val="-5"/>
          <w:w w:val="115"/>
          <w:sz w:val="22"/>
        </w:rPr>
        <w:t> </w:t>
      </w:r>
      <w:r>
        <w:rPr>
          <w:color w:val="58595B"/>
          <w:w w:val="115"/>
          <w:sz w:val="22"/>
        </w:rPr>
        <w:t>subject</w:t>
      </w:r>
      <w:r>
        <w:rPr>
          <w:color w:val="58595B"/>
          <w:spacing w:val="-8"/>
          <w:w w:val="115"/>
          <w:sz w:val="22"/>
        </w:rPr>
        <w:t> </w:t>
      </w:r>
      <w:r>
        <w:rPr>
          <w:color w:val="58595B"/>
          <w:w w:val="115"/>
          <w:sz w:val="22"/>
        </w:rPr>
        <w:t>only</w:t>
      </w:r>
      <w:r>
        <w:rPr>
          <w:color w:val="58595B"/>
          <w:spacing w:val="-6"/>
          <w:w w:val="115"/>
          <w:sz w:val="22"/>
        </w:rPr>
        <w:t> </w:t>
      </w:r>
      <w:r>
        <w:rPr>
          <w:color w:val="58595B"/>
          <w:w w:val="115"/>
          <w:sz w:val="22"/>
        </w:rPr>
        <w:t>to</w:t>
      </w:r>
      <w:r>
        <w:rPr>
          <w:color w:val="58595B"/>
          <w:spacing w:val="-7"/>
          <w:w w:val="115"/>
          <w:sz w:val="22"/>
        </w:rPr>
        <w:t> </w:t>
      </w:r>
      <w:r>
        <w:rPr>
          <w:color w:val="58595B"/>
          <w:w w:val="115"/>
          <w:sz w:val="22"/>
        </w:rPr>
        <w:t>a</w:t>
      </w:r>
      <w:r>
        <w:rPr>
          <w:color w:val="58595B"/>
          <w:spacing w:val="-5"/>
          <w:w w:val="115"/>
          <w:sz w:val="22"/>
        </w:rPr>
        <w:t> </w:t>
      </w:r>
      <w:r>
        <w:rPr>
          <w:color w:val="58595B"/>
          <w:w w:val="115"/>
          <w:sz w:val="22"/>
        </w:rPr>
        <w:t>deduction</w:t>
      </w:r>
      <w:r>
        <w:rPr>
          <w:color w:val="58595B"/>
          <w:spacing w:val="-7"/>
          <w:w w:val="115"/>
          <w:sz w:val="22"/>
        </w:rPr>
        <w:t> </w:t>
      </w:r>
      <w:r>
        <w:rPr>
          <w:color w:val="58595B"/>
          <w:w w:val="115"/>
          <w:sz w:val="22"/>
        </w:rPr>
        <w:t>of a</w:t>
      </w:r>
      <w:r>
        <w:rPr>
          <w:color w:val="58595B"/>
          <w:spacing w:val="-3"/>
          <w:w w:val="115"/>
          <w:sz w:val="22"/>
        </w:rPr>
        <w:t> </w:t>
      </w:r>
      <w:r>
        <w:rPr>
          <w:color w:val="58595B"/>
          <w:w w:val="115"/>
          <w:sz w:val="22"/>
        </w:rPr>
        <w:t>proportionate</w:t>
      </w:r>
      <w:r>
        <w:rPr>
          <w:color w:val="58595B"/>
          <w:spacing w:val="-6"/>
          <w:w w:val="115"/>
          <w:sz w:val="22"/>
        </w:rPr>
        <w:t> </w:t>
      </w:r>
      <w:r>
        <w:rPr>
          <w:color w:val="58595B"/>
          <w:w w:val="115"/>
          <w:sz w:val="22"/>
        </w:rPr>
        <w:t>risk premium</w:t>
      </w:r>
      <w:r>
        <w:rPr>
          <w:color w:val="58595B"/>
          <w:spacing w:val="-5"/>
          <w:w w:val="115"/>
          <w:sz w:val="22"/>
        </w:rPr>
        <w:t> </w:t>
      </w:r>
      <w:r>
        <w:rPr>
          <w:color w:val="58595B"/>
          <w:w w:val="115"/>
          <w:sz w:val="22"/>
        </w:rPr>
        <w:t>for</w:t>
      </w:r>
      <w:r>
        <w:rPr>
          <w:color w:val="58595B"/>
          <w:spacing w:val="-7"/>
          <w:w w:val="115"/>
          <w:sz w:val="22"/>
        </w:rPr>
        <w:t> </w:t>
      </w:r>
      <w:r>
        <w:rPr>
          <w:color w:val="58595B"/>
          <w:w w:val="115"/>
          <w:sz w:val="22"/>
        </w:rPr>
        <w:t>the</w:t>
      </w:r>
      <w:r>
        <w:rPr>
          <w:color w:val="58595B"/>
          <w:spacing w:val="-6"/>
          <w:w w:val="115"/>
          <w:sz w:val="22"/>
        </w:rPr>
        <w:t> </w:t>
      </w:r>
      <w:r>
        <w:rPr>
          <w:color w:val="58595B"/>
          <w:w w:val="115"/>
          <w:sz w:val="22"/>
        </w:rPr>
        <w:t>period</w:t>
      </w:r>
      <w:r>
        <w:rPr>
          <w:color w:val="58595B"/>
          <w:spacing w:val="-3"/>
          <w:w w:val="115"/>
          <w:sz w:val="22"/>
        </w:rPr>
        <w:t> </w:t>
      </w:r>
      <w:r>
        <w:rPr>
          <w:color w:val="58595B"/>
          <w:w w:val="115"/>
          <w:sz w:val="22"/>
        </w:rPr>
        <w:t>of</w:t>
      </w:r>
      <w:r>
        <w:rPr>
          <w:color w:val="58595B"/>
          <w:spacing w:val="-8"/>
          <w:w w:val="115"/>
          <w:sz w:val="22"/>
        </w:rPr>
        <w:t> </w:t>
      </w:r>
      <w:r>
        <w:rPr>
          <w:color w:val="58595B"/>
          <w:w w:val="115"/>
          <w:sz w:val="22"/>
        </w:rPr>
        <w:t>cover</w:t>
      </w:r>
      <w:r>
        <w:rPr>
          <w:color w:val="58595B"/>
          <w:spacing w:val="-7"/>
          <w:w w:val="115"/>
          <w:sz w:val="22"/>
        </w:rPr>
        <w:t> </w:t>
      </w:r>
      <w:r>
        <w:rPr>
          <w:color w:val="58595B"/>
          <w:w w:val="115"/>
          <w:sz w:val="22"/>
        </w:rPr>
        <w:t>and</w:t>
      </w:r>
      <w:r>
        <w:rPr>
          <w:color w:val="58595B"/>
          <w:spacing w:val="-3"/>
          <w:w w:val="115"/>
          <w:sz w:val="22"/>
        </w:rPr>
        <w:t> </w:t>
      </w:r>
      <w:r>
        <w:rPr>
          <w:color w:val="58595B"/>
          <w:w w:val="115"/>
          <w:sz w:val="22"/>
        </w:rPr>
        <w:t>the</w:t>
      </w:r>
      <w:r>
        <w:rPr>
          <w:color w:val="58595B"/>
          <w:spacing w:val="-6"/>
          <w:w w:val="115"/>
          <w:sz w:val="22"/>
        </w:rPr>
        <w:t> </w:t>
      </w:r>
      <w:r>
        <w:rPr>
          <w:color w:val="58595B"/>
          <w:w w:val="115"/>
          <w:sz w:val="22"/>
        </w:rPr>
        <w:t>expenses, if</w:t>
      </w:r>
      <w:r>
        <w:rPr>
          <w:color w:val="58595B"/>
          <w:spacing w:val="-8"/>
          <w:w w:val="115"/>
          <w:sz w:val="22"/>
        </w:rPr>
        <w:t> </w:t>
      </w:r>
      <w:r>
        <w:rPr>
          <w:color w:val="58595B"/>
          <w:w w:val="115"/>
          <w:sz w:val="22"/>
        </w:rPr>
        <w:t>any, incurred</w:t>
      </w:r>
      <w:r>
        <w:rPr>
          <w:color w:val="58595B"/>
          <w:spacing w:val="-3"/>
          <w:w w:val="115"/>
          <w:sz w:val="22"/>
        </w:rPr>
        <w:t> </w:t>
      </w:r>
      <w:r>
        <w:rPr>
          <w:color w:val="58595B"/>
          <w:w w:val="115"/>
          <w:sz w:val="22"/>
        </w:rPr>
        <w:t>by</w:t>
      </w:r>
      <w:r>
        <w:rPr>
          <w:color w:val="58595B"/>
          <w:spacing w:val="-5"/>
          <w:w w:val="115"/>
          <w:sz w:val="22"/>
        </w:rPr>
        <w:t> </w:t>
      </w:r>
      <w:r>
        <w:rPr>
          <w:color w:val="58595B"/>
          <w:w w:val="115"/>
          <w:sz w:val="22"/>
        </w:rPr>
        <w:t>the </w:t>
      </w:r>
      <w:r>
        <w:rPr>
          <w:color w:val="58595B"/>
          <w:spacing w:val="-2"/>
          <w:w w:val="120"/>
          <w:sz w:val="22"/>
        </w:rPr>
        <w:t>insurer</w:t>
      </w:r>
      <w:r>
        <w:rPr>
          <w:color w:val="58595B"/>
          <w:spacing w:val="-14"/>
          <w:w w:val="120"/>
          <w:sz w:val="22"/>
        </w:rPr>
        <w:t> </w:t>
      </w:r>
      <w:r>
        <w:rPr>
          <w:color w:val="58595B"/>
          <w:spacing w:val="-2"/>
          <w:w w:val="120"/>
          <w:sz w:val="22"/>
        </w:rPr>
        <w:t>on</w:t>
      </w:r>
      <w:r>
        <w:rPr>
          <w:color w:val="58595B"/>
          <w:spacing w:val="-13"/>
          <w:w w:val="120"/>
          <w:sz w:val="22"/>
        </w:rPr>
        <w:t> </w:t>
      </w:r>
      <w:r>
        <w:rPr>
          <w:color w:val="58595B"/>
          <w:spacing w:val="-2"/>
          <w:w w:val="120"/>
          <w:sz w:val="22"/>
        </w:rPr>
        <w:t>medical</w:t>
      </w:r>
      <w:r>
        <w:rPr>
          <w:color w:val="58595B"/>
          <w:spacing w:val="-10"/>
          <w:w w:val="120"/>
          <w:sz w:val="22"/>
        </w:rPr>
        <w:t> </w:t>
      </w:r>
      <w:r>
        <w:rPr>
          <w:color w:val="58595B"/>
          <w:spacing w:val="-2"/>
          <w:w w:val="120"/>
          <w:sz w:val="22"/>
        </w:rPr>
        <w:t>examination</w:t>
      </w:r>
      <w:r>
        <w:rPr>
          <w:color w:val="58595B"/>
          <w:spacing w:val="-13"/>
          <w:w w:val="120"/>
          <w:sz w:val="22"/>
        </w:rPr>
        <w:t> </w:t>
      </w:r>
      <w:r>
        <w:rPr>
          <w:color w:val="58595B"/>
          <w:spacing w:val="-2"/>
          <w:w w:val="120"/>
          <w:sz w:val="22"/>
        </w:rPr>
        <w:t>of</w:t>
      </w:r>
      <w:r>
        <w:rPr>
          <w:color w:val="58595B"/>
          <w:spacing w:val="-15"/>
          <w:w w:val="120"/>
          <w:sz w:val="22"/>
        </w:rPr>
        <w:t> </w:t>
      </w:r>
      <w:r>
        <w:rPr>
          <w:color w:val="58595B"/>
          <w:spacing w:val="-2"/>
          <w:w w:val="120"/>
          <w:sz w:val="22"/>
        </w:rPr>
        <w:t>the</w:t>
      </w:r>
      <w:r>
        <w:rPr>
          <w:color w:val="58595B"/>
          <w:spacing w:val="-13"/>
          <w:w w:val="120"/>
          <w:sz w:val="22"/>
        </w:rPr>
        <w:t> </w:t>
      </w:r>
      <w:r>
        <w:rPr>
          <w:color w:val="58595B"/>
          <w:spacing w:val="-2"/>
          <w:w w:val="120"/>
          <w:sz w:val="22"/>
        </w:rPr>
        <w:t>proposer</w:t>
      </w:r>
      <w:r>
        <w:rPr>
          <w:color w:val="58595B"/>
          <w:spacing w:val="-14"/>
          <w:w w:val="120"/>
          <w:sz w:val="22"/>
        </w:rPr>
        <w:t> </w:t>
      </w:r>
      <w:r>
        <w:rPr>
          <w:color w:val="58595B"/>
          <w:spacing w:val="-2"/>
          <w:w w:val="120"/>
          <w:sz w:val="22"/>
        </w:rPr>
        <w:t>and</w:t>
      </w:r>
      <w:r>
        <w:rPr>
          <w:color w:val="58595B"/>
          <w:spacing w:val="-11"/>
          <w:w w:val="120"/>
          <w:sz w:val="22"/>
        </w:rPr>
        <w:t> </w:t>
      </w:r>
      <w:r>
        <w:rPr>
          <w:color w:val="58595B"/>
          <w:spacing w:val="-2"/>
          <w:w w:val="120"/>
          <w:sz w:val="22"/>
        </w:rPr>
        <w:t>stamp</w:t>
      </w:r>
      <w:r>
        <w:rPr>
          <w:color w:val="58595B"/>
          <w:spacing w:val="-11"/>
          <w:w w:val="120"/>
          <w:sz w:val="22"/>
        </w:rPr>
        <w:t> </w:t>
      </w:r>
      <w:r>
        <w:rPr>
          <w:color w:val="58595B"/>
          <w:spacing w:val="-2"/>
          <w:w w:val="120"/>
          <w:sz w:val="22"/>
        </w:rPr>
        <w:t>duty</w:t>
      </w:r>
      <w:r>
        <w:rPr>
          <w:color w:val="58595B"/>
          <w:spacing w:val="-12"/>
          <w:w w:val="120"/>
          <w:sz w:val="22"/>
        </w:rPr>
        <w:t> </w:t>
      </w:r>
      <w:r>
        <w:rPr>
          <w:color w:val="58595B"/>
          <w:spacing w:val="-2"/>
          <w:w w:val="120"/>
          <w:sz w:val="22"/>
        </w:rPr>
        <w:t>charges</w:t>
      </w:r>
    </w:p>
    <w:p>
      <w:pPr>
        <w:pStyle w:val="BodyText"/>
        <w:spacing w:before="14"/>
      </w:pPr>
    </w:p>
    <w:p>
      <w:pPr>
        <w:pStyle w:val="BodyText"/>
        <w:spacing w:before="0"/>
        <w:ind w:left="432"/>
      </w:pPr>
      <w:r>
        <w:rPr>
          <w:color w:val="58595B"/>
          <w:w w:val="105"/>
        </w:rPr>
        <w:t>By</w:t>
      </w:r>
      <w:r>
        <w:rPr>
          <w:color w:val="58595B"/>
          <w:spacing w:val="14"/>
          <w:w w:val="105"/>
        </w:rPr>
        <w:t> </w:t>
      </w:r>
      <w:r>
        <w:rPr>
          <w:color w:val="58595B"/>
          <w:w w:val="105"/>
        </w:rPr>
        <w:t>Scheme</w:t>
      </w:r>
      <w:r>
        <w:rPr>
          <w:color w:val="58595B"/>
          <w:spacing w:val="12"/>
          <w:w w:val="105"/>
        </w:rPr>
        <w:t> </w:t>
      </w:r>
      <w:r>
        <w:rPr>
          <w:color w:val="58595B"/>
          <w:spacing w:val="-2"/>
          <w:w w:val="105"/>
        </w:rPr>
        <w:t>Member:</w:t>
      </w:r>
    </w:p>
    <w:p>
      <w:pPr>
        <w:pStyle w:val="ListParagraph"/>
        <w:numPr>
          <w:ilvl w:val="0"/>
          <w:numId w:val="33"/>
        </w:numPr>
        <w:tabs>
          <w:tab w:pos="760" w:val="left" w:leader="none"/>
        </w:tabs>
        <w:spacing w:line="249" w:lineRule="auto" w:before="11" w:after="0"/>
        <w:ind w:left="432" w:right="495" w:firstLine="0"/>
        <w:jc w:val="left"/>
        <w:rPr>
          <w:sz w:val="22"/>
        </w:rPr>
      </w:pPr>
      <w:r>
        <w:rPr>
          <w:color w:val="58595B"/>
          <w:w w:val="115"/>
          <w:sz w:val="22"/>
        </w:rPr>
        <w:t>In</w:t>
      </w:r>
      <w:r>
        <w:rPr>
          <w:color w:val="58595B"/>
          <w:spacing w:val="-13"/>
          <w:w w:val="115"/>
          <w:sz w:val="22"/>
        </w:rPr>
        <w:t> </w:t>
      </w:r>
      <w:r>
        <w:rPr>
          <w:color w:val="58595B"/>
          <w:w w:val="115"/>
          <w:sz w:val="22"/>
        </w:rPr>
        <w:t>case</w:t>
      </w:r>
      <w:r>
        <w:rPr>
          <w:color w:val="58595B"/>
          <w:spacing w:val="-13"/>
          <w:w w:val="115"/>
          <w:sz w:val="22"/>
        </w:rPr>
        <w:t> </w:t>
      </w:r>
      <w:r>
        <w:rPr>
          <w:color w:val="58595B"/>
          <w:w w:val="115"/>
          <w:sz w:val="22"/>
        </w:rPr>
        <w:t>the</w:t>
      </w:r>
      <w:r>
        <w:rPr>
          <w:color w:val="58595B"/>
          <w:spacing w:val="-13"/>
          <w:w w:val="115"/>
          <w:sz w:val="22"/>
        </w:rPr>
        <w:t> </w:t>
      </w:r>
      <w:r>
        <w:rPr>
          <w:color w:val="58595B"/>
          <w:w w:val="115"/>
          <w:sz w:val="22"/>
        </w:rPr>
        <w:t>Member</w:t>
      </w:r>
      <w:r>
        <w:rPr>
          <w:color w:val="58595B"/>
          <w:spacing w:val="-14"/>
          <w:w w:val="115"/>
          <w:sz w:val="22"/>
        </w:rPr>
        <w:t> </w:t>
      </w:r>
      <w:r>
        <w:rPr>
          <w:color w:val="58595B"/>
          <w:w w:val="115"/>
          <w:sz w:val="22"/>
        </w:rPr>
        <w:t>is</w:t>
      </w:r>
      <w:r>
        <w:rPr>
          <w:color w:val="58595B"/>
          <w:spacing w:val="-11"/>
          <w:w w:val="115"/>
          <w:sz w:val="22"/>
        </w:rPr>
        <w:t> </w:t>
      </w:r>
      <w:r>
        <w:rPr>
          <w:color w:val="58595B"/>
          <w:w w:val="115"/>
          <w:sz w:val="22"/>
        </w:rPr>
        <w:t>not</w:t>
      </w:r>
      <w:r>
        <w:rPr>
          <w:color w:val="58595B"/>
          <w:spacing w:val="-14"/>
          <w:w w:val="115"/>
          <w:sz w:val="22"/>
        </w:rPr>
        <w:t> </w:t>
      </w:r>
      <w:r>
        <w:rPr>
          <w:color w:val="58595B"/>
          <w:w w:val="115"/>
          <w:sz w:val="22"/>
        </w:rPr>
        <w:t>satisfied</w:t>
      </w:r>
      <w:r>
        <w:rPr>
          <w:color w:val="58595B"/>
          <w:spacing w:val="-11"/>
          <w:w w:val="115"/>
          <w:sz w:val="22"/>
        </w:rPr>
        <w:t> </w:t>
      </w:r>
      <w:r>
        <w:rPr>
          <w:color w:val="58595B"/>
          <w:w w:val="115"/>
          <w:sz w:val="22"/>
        </w:rPr>
        <w:t>with</w:t>
      </w:r>
      <w:r>
        <w:rPr>
          <w:color w:val="58595B"/>
          <w:spacing w:val="-13"/>
          <w:w w:val="115"/>
          <w:sz w:val="22"/>
        </w:rPr>
        <w:t> </w:t>
      </w:r>
      <w:r>
        <w:rPr>
          <w:color w:val="58595B"/>
          <w:w w:val="115"/>
          <w:sz w:val="22"/>
        </w:rPr>
        <w:t>the</w:t>
      </w:r>
      <w:r>
        <w:rPr>
          <w:color w:val="58595B"/>
          <w:spacing w:val="-13"/>
          <w:w w:val="115"/>
          <w:sz w:val="22"/>
        </w:rPr>
        <w:t> </w:t>
      </w:r>
      <w:r>
        <w:rPr>
          <w:color w:val="58595B"/>
          <w:w w:val="115"/>
          <w:sz w:val="22"/>
        </w:rPr>
        <w:t>terms</w:t>
      </w:r>
      <w:r>
        <w:rPr>
          <w:color w:val="58595B"/>
          <w:spacing w:val="-11"/>
          <w:w w:val="115"/>
          <w:sz w:val="22"/>
        </w:rPr>
        <w:t> </w:t>
      </w:r>
      <w:r>
        <w:rPr>
          <w:color w:val="58595B"/>
          <w:w w:val="115"/>
          <w:sz w:val="22"/>
        </w:rPr>
        <w:t>and</w:t>
      </w:r>
      <w:r>
        <w:rPr>
          <w:color w:val="58595B"/>
          <w:spacing w:val="-11"/>
          <w:w w:val="115"/>
          <w:sz w:val="22"/>
        </w:rPr>
        <w:t> </w:t>
      </w:r>
      <w:r>
        <w:rPr>
          <w:color w:val="58595B"/>
          <w:w w:val="115"/>
          <w:sz w:val="22"/>
        </w:rPr>
        <w:t>conditions</w:t>
      </w:r>
      <w:r>
        <w:rPr>
          <w:color w:val="58595B"/>
          <w:spacing w:val="-11"/>
          <w:w w:val="115"/>
          <w:sz w:val="22"/>
        </w:rPr>
        <w:t> </w:t>
      </w:r>
      <w:r>
        <w:rPr>
          <w:color w:val="58595B"/>
          <w:w w:val="115"/>
          <w:sz w:val="22"/>
        </w:rPr>
        <w:t>specified</w:t>
      </w:r>
      <w:r>
        <w:rPr>
          <w:color w:val="58595B"/>
          <w:spacing w:val="-11"/>
          <w:w w:val="115"/>
          <w:sz w:val="22"/>
        </w:rPr>
        <w:t> </w:t>
      </w:r>
      <w:r>
        <w:rPr>
          <w:color w:val="58595B"/>
          <w:w w:val="115"/>
          <w:sz w:val="22"/>
        </w:rPr>
        <w:t>in</w:t>
      </w:r>
      <w:r>
        <w:rPr>
          <w:color w:val="58595B"/>
          <w:spacing w:val="-13"/>
          <w:w w:val="115"/>
          <w:sz w:val="22"/>
        </w:rPr>
        <w:t> </w:t>
      </w:r>
      <w:r>
        <w:rPr>
          <w:color w:val="58595B"/>
          <w:w w:val="115"/>
          <w:sz w:val="22"/>
        </w:rPr>
        <w:t>the</w:t>
      </w:r>
      <w:r>
        <w:rPr>
          <w:color w:val="58595B"/>
          <w:spacing w:val="-13"/>
          <w:w w:val="115"/>
          <w:sz w:val="22"/>
        </w:rPr>
        <w:t> </w:t>
      </w:r>
      <w:r>
        <w:rPr>
          <w:color w:val="58595B"/>
          <w:w w:val="115"/>
          <w:sz w:val="22"/>
        </w:rPr>
        <w:t>Certificate of</w:t>
      </w:r>
      <w:r>
        <w:rPr>
          <w:color w:val="58595B"/>
          <w:spacing w:val="-7"/>
          <w:w w:val="115"/>
          <w:sz w:val="22"/>
        </w:rPr>
        <w:t> </w:t>
      </w:r>
      <w:r>
        <w:rPr>
          <w:color w:val="58595B"/>
          <w:w w:val="115"/>
          <w:sz w:val="22"/>
        </w:rPr>
        <w:t>Insurance, he/</w:t>
      </w:r>
      <w:r>
        <w:rPr>
          <w:color w:val="58595B"/>
          <w:spacing w:val="-45"/>
          <w:w w:val="115"/>
          <w:sz w:val="22"/>
        </w:rPr>
        <w:t> </w:t>
      </w:r>
      <w:r>
        <w:rPr>
          <w:color w:val="58595B"/>
          <w:w w:val="115"/>
          <w:sz w:val="22"/>
        </w:rPr>
        <w:t>she</w:t>
      </w:r>
      <w:r>
        <w:rPr>
          <w:color w:val="58595B"/>
          <w:spacing w:val="-5"/>
          <w:w w:val="115"/>
          <w:sz w:val="22"/>
        </w:rPr>
        <w:t> </w:t>
      </w:r>
      <w:r>
        <w:rPr>
          <w:color w:val="58595B"/>
          <w:w w:val="115"/>
          <w:sz w:val="22"/>
        </w:rPr>
        <w:t>has</w:t>
      </w:r>
      <w:r>
        <w:rPr>
          <w:color w:val="58595B"/>
          <w:spacing w:val="-2"/>
          <w:w w:val="115"/>
          <w:sz w:val="22"/>
        </w:rPr>
        <w:t> </w:t>
      </w:r>
      <w:r>
        <w:rPr>
          <w:color w:val="58595B"/>
          <w:w w:val="115"/>
          <w:sz w:val="22"/>
        </w:rPr>
        <w:t>the</w:t>
      </w:r>
      <w:r>
        <w:rPr>
          <w:color w:val="58595B"/>
          <w:spacing w:val="-5"/>
          <w:w w:val="115"/>
          <w:sz w:val="22"/>
        </w:rPr>
        <w:t> </w:t>
      </w:r>
      <w:r>
        <w:rPr>
          <w:color w:val="58595B"/>
          <w:w w:val="115"/>
          <w:sz w:val="22"/>
        </w:rPr>
        <w:t>option</w:t>
      </w:r>
      <w:r>
        <w:rPr>
          <w:color w:val="58595B"/>
          <w:spacing w:val="-5"/>
          <w:w w:val="115"/>
          <w:sz w:val="22"/>
        </w:rPr>
        <w:t> </w:t>
      </w:r>
      <w:r>
        <w:rPr>
          <w:color w:val="58595B"/>
          <w:w w:val="115"/>
          <w:sz w:val="22"/>
        </w:rPr>
        <w:t>of</w:t>
      </w:r>
      <w:r>
        <w:rPr>
          <w:color w:val="58595B"/>
          <w:spacing w:val="-7"/>
          <w:w w:val="115"/>
          <w:sz w:val="22"/>
        </w:rPr>
        <w:t> </w:t>
      </w:r>
      <w:r>
        <w:rPr>
          <w:color w:val="58595B"/>
          <w:w w:val="115"/>
          <w:sz w:val="22"/>
        </w:rPr>
        <w:t>returning</w:t>
      </w:r>
      <w:r>
        <w:rPr>
          <w:color w:val="58595B"/>
          <w:spacing w:val="-2"/>
          <w:w w:val="115"/>
          <w:sz w:val="22"/>
        </w:rPr>
        <w:t> </w:t>
      </w:r>
      <w:r>
        <w:rPr>
          <w:color w:val="58595B"/>
          <w:w w:val="115"/>
          <w:sz w:val="22"/>
        </w:rPr>
        <w:t>the</w:t>
      </w:r>
      <w:r>
        <w:rPr>
          <w:color w:val="58595B"/>
          <w:spacing w:val="-5"/>
          <w:w w:val="115"/>
          <w:sz w:val="22"/>
        </w:rPr>
        <w:t> </w:t>
      </w:r>
      <w:r>
        <w:rPr>
          <w:color w:val="58595B"/>
          <w:w w:val="115"/>
          <w:sz w:val="22"/>
        </w:rPr>
        <w:t>Certificate</w:t>
      </w:r>
      <w:r>
        <w:rPr>
          <w:color w:val="58595B"/>
          <w:spacing w:val="-5"/>
          <w:w w:val="115"/>
          <w:sz w:val="22"/>
        </w:rPr>
        <w:t> </w:t>
      </w:r>
      <w:r>
        <w:rPr>
          <w:color w:val="58595B"/>
          <w:w w:val="115"/>
          <w:sz w:val="22"/>
        </w:rPr>
        <w:t>of</w:t>
      </w:r>
      <w:r>
        <w:rPr>
          <w:color w:val="58595B"/>
          <w:spacing w:val="-7"/>
          <w:w w:val="115"/>
          <w:sz w:val="22"/>
        </w:rPr>
        <w:t> </w:t>
      </w:r>
      <w:r>
        <w:rPr>
          <w:color w:val="58595B"/>
          <w:w w:val="115"/>
          <w:sz w:val="22"/>
        </w:rPr>
        <w:t>Insurance</w:t>
      </w:r>
      <w:r>
        <w:rPr>
          <w:color w:val="58595B"/>
          <w:spacing w:val="-5"/>
          <w:w w:val="115"/>
          <w:sz w:val="22"/>
        </w:rPr>
        <w:t> </w:t>
      </w:r>
      <w:r>
        <w:rPr>
          <w:color w:val="58595B"/>
          <w:w w:val="115"/>
          <w:sz w:val="22"/>
        </w:rPr>
        <w:t>to</w:t>
      </w:r>
      <w:r>
        <w:rPr>
          <w:color w:val="58595B"/>
          <w:spacing w:val="-5"/>
          <w:w w:val="115"/>
          <w:sz w:val="22"/>
        </w:rPr>
        <w:t> </w:t>
      </w:r>
      <w:r>
        <w:rPr>
          <w:color w:val="58595B"/>
          <w:w w:val="115"/>
          <w:sz w:val="22"/>
        </w:rPr>
        <w:t>us</w:t>
      </w:r>
      <w:r>
        <w:rPr>
          <w:color w:val="58595B"/>
          <w:spacing w:val="-2"/>
          <w:w w:val="115"/>
          <w:sz w:val="22"/>
        </w:rPr>
        <w:t> </w:t>
      </w:r>
      <w:r>
        <w:rPr>
          <w:color w:val="58595B"/>
          <w:w w:val="115"/>
          <w:sz w:val="22"/>
        </w:rPr>
        <w:t>stating</w:t>
      </w:r>
      <w:r>
        <w:rPr>
          <w:color w:val="58595B"/>
          <w:spacing w:val="-2"/>
          <w:w w:val="115"/>
          <w:sz w:val="22"/>
        </w:rPr>
        <w:t> </w:t>
      </w:r>
      <w:r>
        <w:rPr>
          <w:color w:val="58595B"/>
          <w:w w:val="115"/>
          <w:sz w:val="22"/>
        </w:rPr>
        <w:t>the reasons</w:t>
      </w:r>
      <w:r>
        <w:rPr>
          <w:color w:val="58595B"/>
          <w:spacing w:val="-10"/>
          <w:w w:val="115"/>
          <w:sz w:val="22"/>
        </w:rPr>
        <w:t> </w:t>
      </w:r>
      <w:r>
        <w:rPr>
          <w:color w:val="58595B"/>
          <w:w w:val="115"/>
          <w:sz w:val="22"/>
        </w:rPr>
        <w:t>thereof,</w:t>
      </w:r>
      <w:r>
        <w:rPr>
          <w:color w:val="58595B"/>
          <w:spacing w:val="-6"/>
          <w:w w:val="115"/>
          <w:sz w:val="22"/>
        </w:rPr>
        <w:t> </w:t>
      </w:r>
      <w:r>
        <w:rPr>
          <w:color w:val="58595B"/>
          <w:w w:val="115"/>
          <w:sz w:val="22"/>
        </w:rPr>
        <w:t>within</w:t>
      </w:r>
      <w:r>
        <w:rPr>
          <w:color w:val="58595B"/>
          <w:spacing w:val="-12"/>
          <w:w w:val="115"/>
          <w:sz w:val="22"/>
        </w:rPr>
        <w:t> </w:t>
      </w:r>
      <w:r>
        <w:rPr>
          <w:color w:val="58595B"/>
          <w:w w:val="115"/>
          <w:sz w:val="22"/>
        </w:rPr>
        <w:t>30days</w:t>
      </w:r>
      <w:r>
        <w:rPr>
          <w:color w:val="58595B"/>
          <w:spacing w:val="-10"/>
          <w:w w:val="115"/>
          <w:sz w:val="22"/>
        </w:rPr>
        <w:t> </w:t>
      </w:r>
      <w:r>
        <w:rPr>
          <w:color w:val="58595B"/>
          <w:w w:val="115"/>
          <w:sz w:val="22"/>
        </w:rPr>
        <w:t>from</w:t>
      </w:r>
      <w:r>
        <w:rPr>
          <w:color w:val="58595B"/>
          <w:spacing w:val="-11"/>
          <w:w w:val="115"/>
          <w:sz w:val="22"/>
        </w:rPr>
        <w:t> </w:t>
      </w:r>
      <w:r>
        <w:rPr>
          <w:color w:val="58595B"/>
          <w:w w:val="115"/>
          <w:sz w:val="22"/>
        </w:rPr>
        <w:t>the</w:t>
      </w:r>
      <w:r>
        <w:rPr>
          <w:color w:val="58595B"/>
          <w:spacing w:val="-12"/>
          <w:w w:val="115"/>
          <w:sz w:val="22"/>
        </w:rPr>
        <w:t> </w:t>
      </w:r>
      <w:r>
        <w:rPr>
          <w:color w:val="58595B"/>
          <w:w w:val="115"/>
          <w:sz w:val="22"/>
        </w:rPr>
        <w:t>date</w:t>
      </w:r>
      <w:r>
        <w:rPr>
          <w:color w:val="58595B"/>
          <w:spacing w:val="-12"/>
          <w:w w:val="115"/>
          <w:sz w:val="22"/>
        </w:rPr>
        <w:t> </w:t>
      </w:r>
      <w:r>
        <w:rPr>
          <w:color w:val="58595B"/>
          <w:w w:val="115"/>
          <w:sz w:val="22"/>
        </w:rPr>
        <w:t>of</w:t>
      </w:r>
      <w:r>
        <w:rPr>
          <w:color w:val="58595B"/>
          <w:spacing w:val="-14"/>
          <w:w w:val="115"/>
          <w:sz w:val="22"/>
        </w:rPr>
        <w:t> </w:t>
      </w:r>
      <w:r>
        <w:rPr>
          <w:color w:val="58595B"/>
          <w:w w:val="115"/>
          <w:sz w:val="22"/>
        </w:rPr>
        <w:t>receipt</w:t>
      </w:r>
      <w:r>
        <w:rPr>
          <w:color w:val="58595B"/>
          <w:spacing w:val="-13"/>
          <w:w w:val="115"/>
          <w:sz w:val="22"/>
        </w:rPr>
        <w:t> </w:t>
      </w:r>
      <w:r>
        <w:rPr>
          <w:color w:val="58595B"/>
          <w:w w:val="115"/>
          <w:sz w:val="22"/>
        </w:rPr>
        <w:t>of</w:t>
      </w:r>
      <w:r>
        <w:rPr>
          <w:color w:val="58595B"/>
          <w:spacing w:val="-14"/>
          <w:w w:val="115"/>
          <w:sz w:val="22"/>
        </w:rPr>
        <w:t> </w:t>
      </w:r>
      <w:r>
        <w:rPr>
          <w:color w:val="58595B"/>
          <w:w w:val="115"/>
          <w:sz w:val="22"/>
        </w:rPr>
        <w:t>the</w:t>
      </w:r>
      <w:r>
        <w:rPr>
          <w:color w:val="58595B"/>
          <w:spacing w:val="-12"/>
          <w:w w:val="115"/>
          <w:sz w:val="22"/>
        </w:rPr>
        <w:t> </w:t>
      </w:r>
      <w:r>
        <w:rPr>
          <w:color w:val="58595B"/>
          <w:w w:val="115"/>
          <w:sz w:val="22"/>
        </w:rPr>
        <w:t>Certificate</w:t>
      </w:r>
      <w:r>
        <w:rPr>
          <w:color w:val="58595B"/>
          <w:spacing w:val="-12"/>
          <w:w w:val="115"/>
          <w:sz w:val="22"/>
        </w:rPr>
        <w:t> </w:t>
      </w:r>
      <w:r>
        <w:rPr>
          <w:color w:val="58595B"/>
          <w:w w:val="115"/>
          <w:sz w:val="22"/>
        </w:rPr>
        <w:t>of</w:t>
      </w:r>
      <w:r>
        <w:rPr>
          <w:color w:val="58595B"/>
          <w:spacing w:val="-14"/>
          <w:w w:val="115"/>
          <w:sz w:val="22"/>
        </w:rPr>
        <w:t> </w:t>
      </w:r>
      <w:r>
        <w:rPr>
          <w:color w:val="58595B"/>
          <w:w w:val="115"/>
          <w:sz w:val="22"/>
        </w:rPr>
        <w:t>Insurance</w:t>
      </w:r>
      <w:r>
        <w:rPr>
          <w:color w:val="58595B"/>
          <w:spacing w:val="-12"/>
          <w:w w:val="115"/>
          <w:sz w:val="22"/>
        </w:rPr>
        <w:t> </w:t>
      </w:r>
      <w:r>
        <w:rPr>
          <w:color w:val="58595B"/>
          <w:w w:val="115"/>
          <w:sz w:val="22"/>
        </w:rPr>
        <w:t>(whether received electronically or otherwise).</w:t>
      </w:r>
    </w:p>
    <w:p>
      <w:pPr>
        <w:pStyle w:val="BodyText"/>
        <w:spacing w:before="15"/>
      </w:pPr>
    </w:p>
    <w:p>
      <w:pPr>
        <w:pStyle w:val="ListParagraph"/>
        <w:numPr>
          <w:ilvl w:val="0"/>
          <w:numId w:val="33"/>
        </w:numPr>
        <w:tabs>
          <w:tab w:pos="815" w:val="left" w:leader="none"/>
        </w:tabs>
        <w:spacing w:line="249" w:lineRule="auto" w:before="0" w:after="0"/>
        <w:ind w:left="432" w:right="801" w:firstLine="0"/>
        <w:jc w:val="left"/>
        <w:rPr>
          <w:sz w:val="22"/>
        </w:rPr>
      </w:pPr>
      <w:r>
        <w:rPr>
          <w:color w:val="58595B"/>
          <w:w w:val="115"/>
          <w:sz w:val="22"/>
        </w:rPr>
        <w:t>On</w:t>
      </w:r>
      <w:r>
        <w:rPr>
          <w:color w:val="58595B"/>
          <w:spacing w:val="-18"/>
          <w:w w:val="115"/>
          <w:sz w:val="22"/>
        </w:rPr>
        <w:t> </w:t>
      </w:r>
      <w:r>
        <w:rPr>
          <w:color w:val="58595B"/>
          <w:w w:val="115"/>
          <w:sz w:val="22"/>
        </w:rPr>
        <w:t>receipt</w:t>
      </w:r>
      <w:r>
        <w:rPr>
          <w:color w:val="58595B"/>
          <w:spacing w:val="-17"/>
          <w:w w:val="115"/>
          <w:sz w:val="22"/>
        </w:rPr>
        <w:t> </w:t>
      </w:r>
      <w:r>
        <w:rPr>
          <w:color w:val="58595B"/>
          <w:w w:val="115"/>
          <w:sz w:val="22"/>
        </w:rPr>
        <w:t>of</w:t>
      </w:r>
      <w:r>
        <w:rPr>
          <w:color w:val="58595B"/>
          <w:spacing w:val="-18"/>
          <w:w w:val="115"/>
          <w:sz w:val="22"/>
        </w:rPr>
        <w:t> </w:t>
      </w:r>
      <w:r>
        <w:rPr>
          <w:color w:val="58595B"/>
          <w:w w:val="115"/>
          <w:sz w:val="22"/>
        </w:rPr>
        <w:t>the</w:t>
      </w:r>
      <w:r>
        <w:rPr>
          <w:color w:val="58595B"/>
          <w:spacing w:val="-16"/>
          <w:w w:val="115"/>
          <w:sz w:val="22"/>
        </w:rPr>
        <w:t> </w:t>
      </w:r>
      <w:r>
        <w:rPr>
          <w:color w:val="58595B"/>
          <w:w w:val="115"/>
          <w:sz w:val="22"/>
        </w:rPr>
        <w:t>letter</w:t>
      </w:r>
      <w:r>
        <w:rPr>
          <w:color w:val="58595B"/>
          <w:spacing w:val="-18"/>
          <w:w w:val="115"/>
          <w:sz w:val="22"/>
        </w:rPr>
        <w:t> </w:t>
      </w:r>
      <w:r>
        <w:rPr>
          <w:color w:val="58595B"/>
          <w:w w:val="115"/>
          <w:sz w:val="22"/>
        </w:rPr>
        <w:t>along</w:t>
      </w:r>
      <w:r>
        <w:rPr>
          <w:color w:val="58595B"/>
          <w:spacing w:val="-14"/>
          <w:w w:val="115"/>
          <w:sz w:val="22"/>
        </w:rPr>
        <w:t> </w:t>
      </w:r>
      <w:r>
        <w:rPr>
          <w:color w:val="58595B"/>
          <w:w w:val="115"/>
          <w:sz w:val="22"/>
        </w:rPr>
        <w:t>with</w:t>
      </w:r>
      <w:r>
        <w:rPr>
          <w:color w:val="58595B"/>
          <w:spacing w:val="-17"/>
          <w:w w:val="115"/>
          <w:sz w:val="22"/>
        </w:rPr>
        <w:t> </w:t>
      </w:r>
      <w:r>
        <w:rPr>
          <w:color w:val="58595B"/>
          <w:w w:val="115"/>
          <w:sz w:val="22"/>
        </w:rPr>
        <w:t>the</w:t>
      </w:r>
      <w:r>
        <w:rPr>
          <w:color w:val="58595B"/>
          <w:spacing w:val="-17"/>
          <w:w w:val="115"/>
          <w:sz w:val="22"/>
        </w:rPr>
        <w:t> </w:t>
      </w:r>
      <w:r>
        <w:rPr>
          <w:color w:val="58595B"/>
          <w:w w:val="115"/>
          <w:sz w:val="22"/>
        </w:rPr>
        <w:t>Certificate</w:t>
      </w:r>
      <w:r>
        <w:rPr>
          <w:color w:val="58595B"/>
          <w:spacing w:val="-17"/>
          <w:w w:val="115"/>
          <w:sz w:val="22"/>
        </w:rPr>
        <w:t> </w:t>
      </w:r>
      <w:r>
        <w:rPr>
          <w:color w:val="58595B"/>
          <w:w w:val="115"/>
          <w:sz w:val="22"/>
        </w:rPr>
        <w:t>of</w:t>
      </w:r>
      <w:r>
        <w:rPr>
          <w:color w:val="58595B"/>
          <w:spacing w:val="-18"/>
          <w:w w:val="115"/>
          <w:sz w:val="22"/>
        </w:rPr>
        <w:t> </w:t>
      </w:r>
      <w:r>
        <w:rPr>
          <w:color w:val="58595B"/>
          <w:w w:val="115"/>
          <w:sz w:val="22"/>
        </w:rPr>
        <w:t>Insurance,</w:t>
      </w:r>
      <w:r>
        <w:rPr>
          <w:color w:val="58595B"/>
          <w:spacing w:val="-11"/>
          <w:w w:val="115"/>
          <w:sz w:val="22"/>
        </w:rPr>
        <w:t> </w:t>
      </w:r>
      <w:r>
        <w:rPr>
          <w:color w:val="58595B"/>
          <w:w w:val="115"/>
          <w:sz w:val="22"/>
        </w:rPr>
        <w:t>irrespective</w:t>
      </w:r>
      <w:r>
        <w:rPr>
          <w:color w:val="58595B"/>
          <w:spacing w:val="-17"/>
          <w:w w:val="115"/>
          <w:sz w:val="22"/>
        </w:rPr>
        <w:t> </w:t>
      </w:r>
      <w:r>
        <w:rPr>
          <w:color w:val="58595B"/>
          <w:w w:val="115"/>
          <w:sz w:val="22"/>
        </w:rPr>
        <w:t>of</w:t>
      </w:r>
      <w:r>
        <w:rPr>
          <w:color w:val="58595B"/>
          <w:spacing w:val="-18"/>
          <w:w w:val="115"/>
          <w:sz w:val="22"/>
        </w:rPr>
        <w:t> </w:t>
      </w:r>
      <w:r>
        <w:rPr>
          <w:color w:val="58595B"/>
          <w:w w:val="115"/>
          <w:sz w:val="22"/>
        </w:rPr>
        <w:t>the</w:t>
      </w:r>
      <w:r>
        <w:rPr>
          <w:color w:val="58595B"/>
          <w:spacing w:val="-16"/>
          <w:w w:val="115"/>
          <w:sz w:val="22"/>
        </w:rPr>
        <w:t> </w:t>
      </w:r>
      <w:r>
        <w:rPr>
          <w:color w:val="58595B"/>
          <w:w w:val="115"/>
          <w:sz w:val="22"/>
        </w:rPr>
        <w:t>reasons </w:t>
      </w:r>
      <w:r>
        <w:rPr>
          <w:color w:val="58595B"/>
          <w:spacing w:val="-2"/>
          <w:w w:val="120"/>
          <w:sz w:val="22"/>
        </w:rPr>
        <w:t>mentioned,</w:t>
      </w:r>
      <w:r>
        <w:rPr>
          <w:color w:val="58595B"/>
          <w:spacing w:val="-8"/>
          <w:w w:val="120"/>
          <w:sz w:val="22"/>
        </w:rPr>
        <w:t> </w:t>
      </w:r>
      <w:r>
        <w:rPr>
          <w:color w:val="58595B"/>
          <w:spacing w:val="-2"/>
          <w:w w:val="120"/>
          <w:sz w:val="22"/>
        </w:rPr>
        <w:t>the</w:t>
      </w:r>
      <w:r>
        <w:rPr>
          <w:color w:val="58595B"/>
          <w:spacing w:val="-14"/>
          <w:w w:val="120"/>
          <w:sz w:val="22"/>
        </w:rPr>
        <w:t> </w:t>
      </w:r>
      <w:r>
        <w:rPr>
          <w:color w:val="58595B"/>
          <w:spacing w:val="-2"/>
          <w:w w:val="120"/>
          <w:sz w:val="22"/>
        </w:rPr>
        <w:t>member</w:t>
      </w:r>
      <w:r>
        <w:rPr>
          <w:color w:val="58595B"/>
          <w:spacing w:val="-15"/>
          <w:w w:val="120"/>
          <w:sz w:val="22"/>
        </w:rPr>
        <w:t> </w:t>
      </w:r>
      <w:r>
        <w:rPr>
          <w:color w:val="58595B"/>
          <w:spacing w:val="-2"/>
          <w:w w:val="120"/>
          <w:sz w:val="22"/>
        </w:rPr>
        <w:t>shall</w:t>
      </w:r>
      <w:r>
        <w:rPr>
          <w:color w:val="58595B"/>
          <w:spacing w:val="-11"/>
          <w:w w:val="120"/>
          <w:sz w:val="22"/>
        </w:rPr>
        <w:t> </w:t>
      </w:r>
      <w:r>
        <w:rPr>
          <w:color w:val="58595B"/>
          <w:spacing w:val="-2"/>
          <w:w w:val="120"/>
          <w:sz w:val="22"/>
        </w:rPr>
        <w:t>be</w:t>
      </w:r>
      <w:r>
        <w:rPr>
          <w:color w:val="58595B"/>
          <w:spacing w:val="-14"/>
          <w:w w:val="120"/>
          <w:sz w:val="22"/>
        </w:rPr>
        <w:t> </w:t>
      </w:r>
      <w:r>
        <w:rPr>
          <w:color w:val="58595B"/>
          <w:spacing w:val="-2"/>
          <w:w w:val="120"/>
          <w:sz w:val="22"/>
        </w:rPr>
        <w:t>entitled</w:t>
      </w:r>
      <w:r>
        <w:rPr>
          <w:color w:val="58595B"/>
          <w:spacing w:val="-12"/>
          <w:w w:val="120"/>
          <w:sz w:val="22"/>
        </w:rPr>
        <w:t> </w:t>
      </w:r>
      <w:r>
        <w:rPr>
          <w:color w:val="58595B"/>
          <w:spacing w:val="-2"/>
          <w:w w:val="120"/>
          <w:sz w:val="22"/>
        </w:rPr>
        <w:t>to</w:t>
      </w:r>
      <w:r>
        <w:rPr>
          <w:color w:val="58595B"/>
          <w:spacing w:val="-14"/>
          <w:w w:val="120"/>
          <w:sz w:val="22"/>
        </w:rPr>
        <w:t> </w:t>
      </w:r>
      <w:r>
        <w:rPr>
          <w:color w:val="58595B"/>
          <w:spacing w:val="-2"/>
          <w:w w:val="120"/>
          <w:sz w:val="22"/>
        </w:rPr>
        <w:t>a</w:t>
      </w:r>
      <w:r>
        <w:rPr>
          <w:color w:val="58595B"/>
          <w:spacing w:val="-12"/>
          <w:w w:val="120"/>
          <w:sz w:val="22"/>
        </w:rPr>
        <w:t> </w:t>
      </w:r>
      <w:r>
        <w:rPr>
          <w:color w:val="58595B"/>
          <w:spacing w:val="-2"/>
          <w:w w:val="120"/>
          <w:sz w:val="22"/>
        </w:rPr>
        <w:t>refund</w:t>
      </w:r>
      <w:r>
        <w:rPr>
          <w:color w:val="58595B"/>
          <w:spacing w:val="-12"/>
          <w:w w:val="120"/>
          <w:sz w:val="22"/>
        </w:rPr>
        <w:t> </w:t>
      </w:r>
      <w:r>
        <w:rPr>
          <w:color w:val="58595B"/>
          <w:spacing w:val="-2"/>
          <w:w w:val="120"/>
          <w:sz w:val="22"/>
        </w:rPr>
        <w:t>of</w:t>
      </w:r>
      <w:r>
        <w:rPr>
          <w:color w:val="58595B"/>
          <w:spacing w:val="-16"/>
          <w:w w:val="120"/>
          <w:sz w:val="22"/>
        </w:rPr>
        <w:t> </w:t>
      </w:r>
      <w:r>
        <w:rPr>
          <w:color w:val="58595B"/>
          <w:spacing w:val="-2"/>
          <w:w w:val="120"/>
          <w:sz w:val="22"/>
        </w:rPr>
        <w:t>the</w:t>
      </w:r>
      <w:r>
        <w:rPr>
          <w:color w:val="58595B"/>
          <w:spacing w:val="-14"/>
          <w:w w:val="120"/>
          <w:sz w:val="22"/>
        </w:rPr>
        <w:t> </w:t>
      </w:r>
      <w:r>
        <w:rPr>
          <w:color w:val="58595B"/>
          <w:spacing w:val="-2"/>
          <w:w w:val="120"/>
          <w:sz w:val="22"/>
        </w:rPr>
        <w:t>premium</w:t>
      </w:r>
      <w:r>
        <w:rPr>
          <w:color w:val="58595B"/>
          <w:spacing w:val="-13"/>
          <w:w w:val="120"/>
          <w:sz w:val="22"/>
        </w:rPr>
        <w:t> </w:t>
      </w:r>
      <w:r>
        <w:rPr>
          <w:color w:val="58595B"/>
          <w:spacing w:val="-2"/>
          <w:w w:val="120"/>
          <w:sz w:val="22"/>
        </w:rPr>
        <w:t>paid</w:t>
      </w:r>
      <w:r>
        <w:rPr>
          <w:color w:val="58595B"/>
          <w:spacing w:val="-12"/>
          <w:w w:val="120"/>
          <w:sz w:val="22"/>
        </w:rPr>
        <w:t> </w:t>
      </w:r>
      <w:r>
        <w:rPr>
          <w:color w:val="58595B"/>
          <w:spacing w:val="-2"/>
          <w:w w:val="120"/>
          <w:sz w:val="22"/>
        </w:rPr>
        <w:t>subject</w:t>
      </w:r>
      <w:r>
        <w:rPr>
          <w:color w:val="58595B"/>
          <w:spacing w:val="-15"/>
          <w:w w:val="120"/>
          <w:sz w:val="22"/>
        </w:rPr>
        <w:t> </w:t>
      </w:r>
      <w:r>
        <w:rPr>
          <w:color w:val="58595B"/>
          <w:spacing w:val="-2"/>
          <w:w w:val="120"/>
          <w:sz w:val="22"/>
        </w:rPr>
        <w:t>only</w:t>
      </w:r>
      <w:r>
        <w:rPr>
          <w:color w:val="58595B"/>
          <w:spacing w:val="-13"/>
          <w:w w:val="120"/>
          <w:sz w:val="22"/>
        </w:rPr>
        <w:t> </w:t>
      </w:r>
      <w:r>
        <w:rPr>
          <w:color w:val="58595B"/>
          <w:spacing w:val="-2"/>
          <w:w w:val="120"/>
          <w:sz w:val="22"/>
        </w:rPr>
        <w:t>to</w:t>
      </w:r>
      <w:r>
        <w:rPr>
          <w:color w:val="58595B"/>
          <w:spacing w:val="-14"/>
          <w:w w:val="120"/>
          <w:sz w:val="22"/>
        </w:rPr>
        <w:t> </w:t>
      </w:r>
      <w:r>
        <w:rPr>
          <w:color w:val="58595B"/>
          <w:spacing w:val="-2"/>
          <w:w w:val="120"/>
          <w:sz w:val="22"/>
        </w:rPr>
        <w:t>a </w:t>
      </w:r>
      <w:r>
        <w:rPr>
          <w:color w:val="58595B"/>
          <w:w w:val="115"/>
          <w:sz w:val="22"/>
        </w:rPr>
        <w:t>deduction</w:t>
      </w:r>
      <w:r>
        <w:rPr>
          <w:color w:val="58595B"/>
          <w:spacing w:val="-4"/>
          <w:w w:val="115"/>
          <w:sz w:val="22"/>
        </w:rPr>
        <w:t> </w:t>
      </w:r>
      <w:r>
        <w:rPr>
          <w:color w:val="58595B"/>
          <w:w w:val="115"/>
          <w:sz w:val="22"/>
        </w:rPr>
        <w:t>of</w:t>
      </w:r>
      <w:r>
        <w:rPr>
          <w:color w:val="58595B"/>
          <w:spacing w:val="-6"/>
          <w:w w:val="115"/>
          <w:sz w:val="22"/>
        </w:rPr>
        <w:t> </w:t>
      </w:r>
      <w:r>
        <w:rPr>
          <w:color w:val="58595B"/>
          <w:w w:val="115"/>
          <w:sz w:val="22"/>
        </w:rPr>
        <w:t>a</w:t>
      </w:r>
      <w:r>
        <w:rPr>
          <w:color w:val="58595B"/>
          <w:spacing w:val="-2"/>
          <w:w w:val="115"/>
          <w:sz w:val="22"/>
        </w:rPr>
        <w:t> </w:t>
      </w:r>
      <w:r>
        <w:rPr>
          <w:color w:val="58595B"/>
          <w:w w:val="115"/>
          <w:sz w:val="22"/>
        </w:rPr>
        <w:t>proportionate</w:t>
      </w:r>
      <w:r>
        <w:rPr>
          <w:color w:val="58595B"/>
          <w:spacing w:val="-4"/>
          <w:w w:val="115"/>
          <w:sz w:val="22"/>
        </w:rPr>
        <w:t> </w:t>
      </w:r>
      <w:r>
        <w:rPr>
          <w:color w:val="58595B"/>
          <w:w w:val="115"/>
          <w:sz w:val="22"/>
        </w:rPr>
        <w:t>risk premium</w:t>
      </w:r>
      <w:r>
        <w:rPr>
          <w:color w:val="58595B"/>
          <w:spacing w:val="-3"/>
          <w:w w:val="115"/>
          <w:sz w:val="22"/>
        </w:rPr>
        <w:t> </w:t>
      </w:r>
      <w:r>
        <w:rPr>
          <w:color w:val="58595B"/>
          <w:w w:val="115"/>
          <w:sz w:val="22"/>
        </w:rPr>
        <w:t>for</w:t>
      </w:r>
      <w:r>
        <w:rPr>
          <w:color w:val="58595B"/>
          <w:spacing w:val="-5"/>
          <w:w w:val="115"/>
          <w:sz w:val="22"/>
        </w:rPr>
        <w:t> </w:t>
      </w:r>
      <w:r>
        <w:rPr>
          <w:color w:val="58595B"/>
          <w:w w:val="115"/>
          <w:sz w:val="22"/>
        </w:rPr>
        <w:t>the</w:t>
      </w:r>
      <w:r>
        <w:rPr>
          <w:color w:val="58595B"/>
          <w:spacing w:val="-4"/>
          <w:w w:val="115"/>
          <w:sz w:val="22"/>
        </w:rPr>
        <w:t> </w:t>
      </w:r>
      <w:r>
        <w:rPr>
          <w:color w:val="58595B"/>
          <w:w w:val="115"/>
          <w:sz w:val="22"/>
        </w:rPr>
        <w:t>period</w:t>
      </w:r>
      <w:r>
        <w:rPr>
          <w:color w:val="58595B"/>
          <w:spacing w:val="-2"/>
          <w:w w:val="115"/>
          <w:sz w:val="22"/>
        </w:rPr>
        <w:t> </w:t>
      </w:r>
      <w:r>
        <w:rPr>
          <w:color w:val="58595B"/>
          <w:w w:val="115"/>
          <w:sz w:val="22"/>
        </w:rPr>
        <w:t>of</w:t>
      </w:r>
      <w:r>
        <w:rPr>
          <w:color w:val="58595B"/>
          <w:spacing w:val="-6"/>
          <w:w w:val="115"/>
          <w:sz w:val="22"/>
        </w:rPr>
        <w:t> </w:t>
      </w:r>
      <w:r>
        <w:rPr>
          <w:color w:val="58595B"/>
          <w:w w:val="115"/>
          <w:sz w:val="22"/>
        </w:rPr>
        <w:t>cover</w:t>
      </w:r>
      <w:r>
        <w:rPr>
          <w:color w:val="58595B"/>
          <w:spacing w:val="-5"/>
          <w:w w:val="115"/>
          <w:sz w:val="22"/>
        </w:rPr>
        <w:t> </w:t>
      </w:r>
      <w:r>
        <w:rPr>
          <w:color w:val="58595B"/>
          <w:w w:val="115"/>
          <w:sz w:val="22"/>
        </w:rPr>
        <w:t>and</w:t>
      </w:r>
      <w:r>
        <w:rPr>
          <w:color w:val="58595B"/>
          <w:spacing w:val="-2"/>
          <w:w w:val="115"/>
          <w:sz w:val="22"/>
        </w:rPr>
        <w:t> </w:t>
      </w:r>
      <w:r>
        <w:rPr>
          <w:color w:val="58595B"/>
          <w:w w:val="115"/>
          <w:sz w:val="22"/>
        </w:rPr>
        <w:t>the</w:t>
      </w:r>
      <w:r>
        <w:rPr>
          <w:color w:val="58595B"/>
          <w:spacing w:val="-4"/>
          <w:w w:val="115"/>
          <w:sz w:val="22"/>
        </w:rPr>
        <w:t> </w:t>
      </w:r>
      <w:r>
        <w:rPr>
          <w:color w:val="58595B"/>
          <w:w w:val="115"/>
          <w:sz w:val="22"/>
        </w:rPr>
        <w:t>expenses, if</w:t>
      </w:r>
      <w:r>
        <w:rPr>
          <w:color w:val="58595B"/>
          <w:spacing w:val="-6"/>
          <w:w w:val="115"/>
          <w:sz w:val="22"/>
        </w:rPr>
        <w:t> </w:t>
      </w:r>
      <w:r>
        <w:rPr>
          <w:color w:val="58595B"/>
          <w:w w:val="115"/>
          <w:sz w:val="22"/>
        </w:rPr>
        <w:t>any, incurred by the insurer on medical examination of the proposer and stamp duty charges.</w:t>
      </w:r>
    </w:p>
    <w:p>
      <w:pPr>
        <w:pStyle w:val="BodyText"/>
        <w:spacing w:before="15"/>
      </w:pPr>
    </w:p>
    <w:p>
      <w:pPr>
        <w:pStyle w:val="BodyText"/>
        <w:spacing w:line="249" w:lineRule="auto" w:before="0"/>
        <w:ind w:left="432" w:right="306"/>
      </w:pPr>
      <w:r>
        <w:rPr>
          <w:color w:val="58595B"/>
          <w:w w:val="110"/>
        </w:rPr>
        <w:t>For administrative purposes, all Free-Look requests should be registered by you, on behalf of </w:t>
      </w:r>
      <w:r>
        <w:rPr>
          <w:color w:val="58595B"/>
          <w:w w:val="115"/>
        </w:rPr>
        <w:t>Scheme Member.</w:t>
      </w:r>
    </w:p>
    <w:p>
      <w:pPr>
        <w:pStyle w:val="BodyText"/>
        <w:spacing w:before="12"/>
      </w:pPr>
    </w:p>
    <w:p>
      <w:pPr>
        <w:pStyle w:val="Heading1"/>
        <w:spacing w:before="1"/>
      </w:pPr>
      <w:r>
        <w:rPr>
          <w:color w:val="58595B"/>
          <w:spacing w:val="-2"/>
          <w:w w:val="110"/>
        </w:rPr>
        <w:t>Alterations</w:t>
      </w:r>
    </w:p>
    <w:p>
      <w:pPr>
        <w:pStyle w:val="BodyText"/>
        <w:spacing w:line="249" w:lineRule="auto"/>
        <w:ind w:left="432" w:right="306"/>
      </w:pPr>
      <w:r>
        <w:rPr>
          <w:color w:val="58595B"/>
          <w:w w:val="115"/>
        </w:rPr>
        <w:t>Members would not</w:t>
      </w:r>
      <w:r>
        <w:rPr>
          <w:color w:val="58595B"/>
          <w:spacing w:val="-2"/>
          <w:w w:val="115"/>
        </w:rPr>
        <w:t> </w:t>
      </w:r>
      <w:r>
        <w:rPr>
          <w:color w:val="58595B"/>
          <w:w w:val="115"/>
        </w:rPr>
        <w:t>be allowed to alter</w:t>
      </w:r>
      <w:r>
        <w:rPr>
          <w:color w:val="58595B"/>
          <w:spacing w:val="-2"/>
          <w:w w:val="115"/>
        </w:rPr>
        <w:t> </w:t>
      </w:r>
      <w:r>
        <w:rPr>
          <w:color w:val="58595B"/>
          <w:w w:val="115"/>
        </w:rPr>
        <w:t>or</w:t>
      </w:r>
      <w:r>
        <w:rPr>
          <w:color w:val="58595B"/>
          <w:spacing w:val="-2"/>
          <w:w w:val="115"/>
        </w:rPr>
        <w:t> </w:t>
      </w:r>
      <w:r>
        <w:rPr>
          <w:color w:val="58595B"/>
          <w:w w:val="115"/>
        </w:rPr>
        <w:t>amend benefits once their</w:t>
      </w:r>
      <w:r>
        <w:rPr>
          <w:color w:val="58595B"/>
          <w:spacing w:val="-2"/>
          <w:w w:val="115"/>
        </w:rPr>
        <w:t> </w:t>
      </w:r>
      <w:r>
        <w:rPr>
          <w:color w:val="58595B"/>
          <w:w w:val="115"/>
        </w:rPr>
        <w:t>Certificate of</w:t>
      </w:r>
      <w:r>
        <w:rPr>
          <w:color w:val="58595B"/>
          <w:spacing w:val="-3"/>
          <w:w w:val="115"/>
        </w:rPr>
        <w:t> </w:t>
      </w:r>
      <w:r>
        <w:rPr>
          <w:color w:val="58595B"/>
          <w:w w:val="115"/>
        </w:rPr>
        <w:t>Insurance has</w:t>
      </w:r>
      <w:r>
        <w:rPr>
          <w:color w:val="58595B"/>
          <w:spacing w:val="-8"/>
          <w:w w:val="115"/>
        </w:rPr>
        <w:t> </w:t>
      </w:r>
      <w:r>
        <w:rPr>
          <w:color w:val="58595B"/>
          <w:w w:val="115"/>
        </w:rPr>
        <w:t>been</w:t>
      </w:r>
      <w:r>
        <w:rPr>
          <w:color w:val="58595B"/>
          <w:spacing w:val="-10"/>
          <w:w w:val="115"/>
        </w:rPr>
        <w:t> </w:t>
      </w:r>
      <w:r>
        <w:rPr>
          <w:color w:val="58595B"/>
          <w:w w:val="115"/>
        </w:rPr>
        <w:t>issued</w:t>
      </w:r>
      <w:r>
        <w:rPr>
          <w:color w:val="58595B"/>
          <w:spacing w:val="-8"/>
          <w:w w:val="115"/>
        </w:rPr>
        <w:t> </w:t>
      </w:r>
      <w:r>
        <w:rPr>
          <w:color w:val="58595B"/>
          <w:w w:val="115"/>
        </w:rPr>
        <w:t>except</w:t>
      </w:r>
      <w:r>
        <w:rPr>
          <w:color w:val="58595B"/>
          <w:spacing w:val="-11"/>
          <w:w w:val="115"/>
        </w:rPr>
        <w:t> </w:t>
      </w:r>
      <w:r>
        <w:rPr>
          <w:color w:val="58595B"/>
          <w:w w:val="115"/>
        </w:rPr>
        <w:t>to</w:t>
      </w:r>
      <w:r>
        <w:rPr>
          <w:color w:val="58595B"/>
          <w:spacing w:val="-10"/>
          <w:w w:val="115"/>
        </w:rPr>
        <w:t> </w:t>
      </w:r>
      <w:r>
        <w:rPr>
          <w:color w:val="58595B"/>
          <w:w w:val="115"/>
        </w:rPr>
        <w:t>correct</w:t>
      </w:r>
      <w:r>
        <w:rPr>
          <w:color w:val="58595B"/>
          <w:spacing w:val="-11"/>
          <w:w w:val="115"/>
        </w:rPr>
        <w:t> </w:t>
      </w:r>
      <w:r>
        <w:rPr>
          <w:color w:val="58595B"/>
          <w:w w:val="115"/>
        </w:rPr>
        <w:t>any</w:t>
      </w:r>
      <w:r>
        <w:rPr>
          <w:color w:val="58595B"/>
          <w:spacing w:val="-9"/>
          <w:w w:val="115"/>
        </w:rPr>
        <w:t> </w:t>
      </w:r>
      <w:r>
        <w:rPr>
          <w:color w:val="58595B"/>
          <w:w w:val="115"/>
        </w:rPr>
        <w:t>error. If</w:t>
      </w:r>
      <w:r>
        <w:rPr>
          <w:color w:val="58595B"/>
          <w:spacing w:val="-12"/>
          <w:w w:val="115"/>
        </w:rPr>
        <w:t> </w:t>
      </w:r>
      <w:r>
        <w:rPr>
          <w:color w:val="58595B"/>
          <w:w w:val="115"/>
        </w:rPr>
        <w:t>the</w:t>
      </w:r>
      <w:r>
        <w:rPr>
          <w:color w:val="58595B"/>
          <w:spacing w:val="-10"/>
          <w:w w:val="115"/>
        </w:rPr>
        <w:t> </w:t>
      </w:r>
      <w:r>
        <w:rPr>
          <w:color w:val="58595B"/>
          <w:w w:val="115"/>
        </w:rPr>
        <w:t>purpose</w:t>
      </w:r>
      <w:r>
        <w:rPr>
          <w:color w:val="58595B"/>
          <w:spacing w:val="-10"/>
          <w:w w:val="115"/>
        </w:rPr>
        <w:t> </w:t>
      </w:r>
      <w:r>
        <w:rPr>
          <w:color w:val="58595B"/>
          <w:w w:val="115"/>
        </w:rPr>
        <w:t>for</w:t>
      </w:r>
      <w:r>
        <w:rPr>
          <w:color w:val="58595B"/>
          <w:spacing w:val="-11"/>
          <w:w w:val="115"/>
        </w:rPr>
        <w:t> </w:t>
      </w:r>
      <w:r>
        <w:rPr>
          <w:color w:val="58595B"/>
          <w:w w:val="115"/>
        </w:rPr>
        <w:t>which</w:t>
      </w:r>
      <w:r>
        <w:rPr>
          <w:color w:val="58595B"/>
          <w:spacing w:val="-10"/>
          <w:w w:val="115"/>
        </w:rPr>
        <w:t> </w:t>
      </w:r>
      <w:r>
        <w:rPr>
          <w:color w:val="58595B"/>
          <w:w w:val="115"/>
        </w:rPr>
        <w:t>the</w:t>
      </w:r>
      <w:r>
        <w:rPr>
          <w:color w:val="58595B"/>
          <w:spacing w:val="-10"/>
          <w:w w:val="115"/>
        </w:rPr>
        <w:t> </w:t>
      </w:r>
      <w:r>
        <w:rPr>
          <w:color w:val="58595B"/>
          <w:w w:val="115"/>
        </w:rPr>
        <w:t>risk</w:t>
      </w:r>
      <w:r>
        <w:rPr>
          <w:color w:val="58595B"/>
          <w:spacing w:val="-4"/>
          <w:w w:val="115"/>
        </w:rPr>
        <w:t> </w:t>
      </w:r>
      <w:r>
        <w:rPr>
          <w:color w:val="58595B"/>
          <w:w w:val="115"/>
        </w:rPr>
        <w:t>cover</w:t>
      </w:r>
      <w:r>
        <w:rPr>
          <w:color w:val="58595B"/>
          <w:spacing w:val="-11"/>
          <w:w w:val="115"/>
        </w:rPr>
        <w:t> </w:t>
      </w:r>
      <w:r>
        <w:rPr>
          <w:color w:val="58595B"/>
          <w:w w:val="115"/>
        </w:rPr>
        <w:t>is</w:t>
      </w:r>
      <w:r>
        <w:rPr>
          <w:color w:val="58595B"/>
          <w:spacing w:val="-8"/>
          <w:w w:val="115"/>
        </w:rPr>
        <w:t> </w:t>
      </w:r>
      <w:r>
        <w:rPr>
          <w:color w:val="58595B"/>
          <w:w w:val="115"/>
        </w:rPr>
        <w:t>provided changes</w:t>
      </w:r>
      <w:r>
        <w:rPr>
          <w:color w:val="58595B"/>
          <w:spacing w:val="-7"/>
          <w:w w:val="115"/>
        </w:rPr>
        <w:t> </w:t>
      </w:r>
      <w:r>
        <w:rPr>
          <w:color w:val="58595B"/>
          <w:w w:val="115"/>
        </w:rPr>
        <w:t>(for</w:t>
      </w:r>
      <w:r>
        <w:rPr>
          <w:color w:val="58595B"/>
          <w:spacing w:val="-10"/>
          <w:w w:val="115"/>
        </w:rPr>
        <w:t> </w:t>
      </w:r>
      <w:r>
        <w:rPr>
          <w:color w:val="58595B"/>
          <w:w w:val="115"/>
        </w:rPr>
        <w:t>example</w:t>
      </w:r>
      <w:r>
        <w:rPr>
          <w:color w:val="58595B"/>
          <w:spacing w:val="-9"/>
          <w:w w:val="115"/>
        </w:rPr>
        <w:t> </w:t>
      </w:r>
      <w:r>
        <w:rPr>
          <w:color w:val="58595B"/>
          <w:w w:val="115"/>
        </w:rPr>
        <w:t>if</w:t>
      </w:r>
      <w:r>
        <w:rPr>
          <w:color w:val="58595B"/>
          <w:spacing w:val="-11"/>
          <w:w w:val="115"/>
        </w:rPr>
        <w:t> </w:t>
      </w:r>
      <w:r>
        <w:rPr>
          <w:color w:val="58595B"/>
          <w:w w:val="115"/>
        </w:rPr>
        <w:t>the</w:t>
      </w:r>
      <w:r>
        <w:rPr>
          <w:color w:val="58595B"/>
          <w:spacing w:val="-9"/>
          <w:w w:val="115"/>
        </w:rPr>
        <w:t> </w:t>
      </w:r>
      <w:r>
        <w:rPr>
          <w:color w:val="58595B"/>
          <w:w w:val="115"/>
        </w:rPr>
        <w:t>member</w:t>
      </w:r>
      <w:r>
        <w:rPr>
          <w:color w:val="58595B"/>
          <w:spacing w:val="-10"/>
          <w:w w:val="115"/>
        </w:rPr>
        <w:t> </w:t>
      </w:r>
      <w:r>
        <w:rPr>
          <w:color w:val="58595B"/>
          <w:w w:val="115"/>
        </w:rPr>
        <w:t>repays</w:t>
      </w:r>
      <w:r>
        <w:rPr>
          <w:color w:val="58595B"/>
          <w:spacing w:val="-7"/>
          <w:w w:val="115"/>
        </w:rPr>
        <w:t> </w:t>
      </w:r>
      <w:r>
        <w:rPr>
          <w:color w:val="58595B"/>
          <w:w w:val="115"/>
        </w:rPr>
        <w:t>a</w:t>
      </w:r>
      <w:r>
        <w:rPr>
          <w:color w:val="58595B"/>
          <w:spacing w:val="-7"/>
          <w:w w:val="115"/>
        </w:rPr>
        <w:t> </w:t>
      </w:r>
      <w:r>
        <w:rPr>
          <w:color w:val="58595B"/>
          <w:w w:val="115"/>
        </w:rPr>
        <w:t>loan</w:t>
      </w:r>
      <w:r>
        <w:rPr>
          <w:color w:val="58595B"/>
          <w:spacing w:val="-9"/>
          <w:w w:val="115"/>
        </w:rPr>
        <w:t> </w:t>
      </w:r>
      <w:r>
        <w:rPr>
          <w:color w:val="58595B"/>
          <w:w w:val="115"/>
        </w:rPr>
        <w:t>for</w:t>
      </w:r>
      <w:r>
        <w:rPr>
          <w:color w:val="58595B"/>
          <w:spacing w:val="-10"/>
          <w:w w:val="115"/>
        </w:rPr>
        <w:t> </w:t>
      </w:r>
      <w:r>
        <w:rPr>
          <w:color w:val="58595B"/>
          <w:w w:val="115"/>
        </w:rPr>
        <w:t>which</w:t>
      </w:r>
      <w:r>
        <w:rPr>
          <w:color w:val="58595B"/>
          <w:spacing w:val="-9"/>
          <w:w w:val="115"/>
        </w:rPr>
        <w:t> </w:t>
      </w:r>
      <w:r>
        <w:rPr>
          <w:color w:val="58595B"/>
          <w:w w:val="115"/>
        </w:rPr>
        <w:t>he</w:t>
      </w:r>
      <w:r>
        <w:rPr>
          <w:color w:val="58595B"/>
          <w:spacing w:val="-9"/>
          <w:w w:val="115"/>
        </w:rPr>
        <w:t> </w:t>
      </w:r>
      <w:r>
        <w:rPr>
          <w:color w:val="58595B"/>
          <w:w w:val="115"/>
        </w:rPr>
        <w:t>had</w:t>
      </w:r>
      <w:r>
        <w:rPr>
          <w:color w:val="58595B"/>
          <w:spacing w:val="-7"/>
          <w:w w:val="115"/>
        </w:rPr>
        <w:t> </w:t>
      </w:r>
      <w:r>
        <w:rPr>
          <w:color w:val="58595B"/>
          <w:w w:val="115"/>
        </w:rPr>
        <w:t>then</w:t>
      </w:r>
      <w:r>
        <w:rPr>
          <w:color w:val="58595B"/>
          <w:spacing w:val="-9"/>
          <w:w w:val="115"/>
        </w:rPr>
        <w:t> </w:t>
      </w:r>
      <w:r>
        <w:rPr>
          <w:color w:val="58595B"/>
          <w:w w:val="115"/>
        </w:rPr>
        <w:t>taken</w:t>
      </w:r>
      <w:r>
        <w:rPr>
          <w:color w:val="58595B"/>
          <w:spacing w:val="-9"/>
          <w:w w:val="115"/>
        </w:rPr>
        <w:t> </w:t>
      </w:r>
      <w:r>
        <w:rPr>
          <w:color w:val="58595B"/>
          <w:w w:val="115"/>
        </w:rPr>
        <w:t>life</w:t>
      </w:r>
      <w:r>
        <w:rPr>
          <w:color w:val="58595B"/>
          <w:spacing w:val="-9"/>
          <w:w w:val="115"/>
        </w:rPr>
        <w:t> </w:t>
      </w:r>
      <w:r>
        <w:rPr>
          <w:color w:val="58595B"/>
          <w:w w:val="115"/>
        </w:rPr>
        <w:t>cover) then the</w:t>
      </w:r>
      <w:r>
        <w:rPr>
          <w:color w:val="58595B"/>
          <w:spacing w:val="-7"/>
          <w:w w:val="115"/>
        </w:rPr>
        <w:t> </w:t>
      </w:r>
      <w:r>
        <w:rPr>
          <w:color w:val="58595B"/>
          <w:w w:val="115"/>
        </w:rPr>
        <w:t>scheme</w:t>
      </w:r>
      <w:r>
        <w:rPr>
          <w:color w:val="58595B"/>
          <w:spacing w:val="-7"/>
          <w:w w:val="115"/>
        </w:rPr>
        <w:t> </w:t>
      </w:r>
      <w:r>
        <w:rPr>
          <w:color w:val="58595B"/>
          <w:w w:val="115"/>
        </w:rPr>
        <w:t>member</w:t>
      </w:r>
      <w:r>
        <w:rPr>
          <w:color w:val="58595B"/>
          <w:spacing w:val="-8"/>
          <w:w w:val="115"/>
        </w:rPr>
        <w:t> </w:t>
      </w:r>
      <w:r>
        <w:rPr>
          <w:color w:val="58595B"/>
          <w:w w:val="115"/>
        </w:rPr>
        <w:t>would</w:t>
      </w:r>
      <w:r>
        <w:rPr>
          <w:color w:val="58595B"/>
          <w:spacing w:val="-5"/>
          <w:w w:val="115"/>
        </w:rPr>
        <w:t> </w:t>
      </w:r>
      <w:r>
        <w:rPr>
          <w:color w:val="58595B"/>
          <w:w w:val="115"/>
        </w:rPr>
        <w:t>be</w:t>
      </w:r>
      <w:r>
        <w:rPr>
          <w:color w:val="58595B"/>
          <w:spacing w:val="-7"/>
          <w:w w:val="115"/>
        </w:rPr>
        <w:t> </w:t>
      </w:r>
      <w:r>
        <w:rPr>
          <w:color w:val="58595B"/>
          <w:w w:val="115"/>
        </w:rPr>
        <w:t>entitled</w:t>
      </w:r>
      <w:r>
        <w:rPr>
          <w:color w:val="58595B"/>
          <w:spacing w:val="-5"/>
          <w:w w:val="115"/>
        </w:rPr>
        <w:t> </w:t>
      </w:r>
      <w:r>
        <w:rPr>
          <w:color w:val="58595B"/>
          <w:w w:val="115"/>
        </w:rPr>
        <w:t>to</w:t>
      </w:r>
      <w:r>
        <w:rPr>
          <w:color w:val="58595B"/>
          <w:spacing w:val="-7"/>
          <w:w w:val="115"/>
        </w:rPr>
        <w:t> </w:t>
      </w:r>
      <w:r>
        <w:rPr>
          <w:color w:val="58595B"/>
          <w:w w:val="115"/>
        </w:rPr>
        <w:t>the</w:t>
      </w:r>
      <w:r>
        <w:rPr>
          <w:color w:val="58595B"/>
          <w:spacing w:val="-7"/>
          <w:w w:val="115"/>
        </w:rPr>
        <w:t> </w:t>
      </w:r>
      <w:r>
        <w:rPr>
          <w:color w:val="58595B"/>
          <w:w w:val="115"/>
        </w:rPr>
        <w:t>surrender</w:t>
      </w:r>
      <w:r>
        <w:rPr>
          <w:color w:val="58595B"/>
          <w:spacing w:val="-8"/>
          <w:w w:val="115"/>
        </w:rPr>
        <w:t> </w:t>
      </w:r>
      <w:r>
        <w:rPr>
          <w:color w:val="58595B"/>
          <w:w w:val="115"/>
        </w:rPr>
        <w:t>benefits</w:t>
      </w:r>
      <w:r>
        <w:rPr>
          <w:color w:val="58595B"/>
          <w:spacing w:val="-5"/>
          <w:w w:val="115"/>
        </w:rPr>
        <w:t> </w:t>
      </w:r>
      <w:r>
        <w:rPr>
          <w:color w:val="58595B"/>
          <w:w w:val="115"/>
        </w:rPr>
        <w:t>as</w:t>
      </w:r>
      <w:r>
        <w:rPr>
          <w:color w:val="58595B"/>
          <w:spacing w:val="-5"/>
          <w:w w:val="115"/>
        </w:rPr>
        <w:t> </w:t>
      </w:r>
      <w:r>
        <w:rPr>
          <w:color w:val="58595B"/>
          <w:w w:val="115"/>
        </w:rPr>
        <w:t>per</w:t>
      </w:r>
      <w:r>
        <w:rPr>
          <w:color w:val="58595B"/>
          <w:spacing w:val="-8"/>
          <w:w w:val="115"/>
        </w:rPr>
        <w:t> </w:t>
      </w:r>
      <w:r>
        <w:rPr>
          <w:color w:val="58595B"/>
          <w:w w:val="115"/>
        </w:rPr>
        <w:t>the</w:t>
      </w:r>
      <w:r>
        <w:rPr>
          <w:color w:val="58595B"/>
          <w:spacing w:val="-7"/>
          <w:w w:val="115"/>
        </w:rPr>
        <w:t> </w:t>
      </w:r>
      <w:r>
        <w:rPr>
          <w:color w:val="58595B"/>
          <w:w w:val="115"/>
        </w:rPr>
        <w:t>specified</w:t>
      </w:r>
      <w:r>
        <w:rPr>
          <w:color w:val="58595B"/>
          <w:spacing w:val="-5"/>
          <w:w w:val="115"/>
        </w:rPr>
        <w:t> </w:t>
      </w:r>
      <w:r>
        <w:rPr>
          <w:color w:val="58595B"/>
          <w:w w:val="115"/>
        </w:rPr>
        <w:t>surrender value formula.</w:t>
      </w:r>
    </w:p>
    <w:p>
      <w:pPr>
        <w:pStyle w:val="BodyText"/>
        <w:spacing w:before="15"/>
      </w:pPr>
    </w:p>
    <w:p>
      <w:pPr>
        <w:pStyle w:val="Heading1"/>
      </w:pPr>
      <w:r>
        <w:rPr>
          <w:color w:val="58595B"/>
          <w:spacing w:val="-4"/>
          <w:w w:val="105"/>
        </w:rPr>
        <w:t>Taxes</w:t>
      </w:r>
    </w:p>
    <w:p>
      <w:pPr>
        <w:pStyle w:val="BodyText"/>
        <w:spacing w:before="22"/>
        <w:rPr>
          <w:b/>
        </w:rPr>
      </w:pPr>
    </w:p>
    <w:p>
      <w:pPr>
        <w:spacing w:before="0"/>
        <w:ind w:left="432" w:right="0" w:firstLine="0"/>
        <w:jc w:val="left"/>
        <w:rPr>
          <w:b/>
          <w:sz w:val="22"/>
        </w:rPr>
      </w:pPr>
      <w:r>
        <w:rPr>
          <w:b/>
          <w:color w:val="58595B"/>
          <w:spacing w:val="-6"/>
          <w:sz w:val="22"/>
        </w:rPr>
        <w:t>INDIRECT</w:t>
      </w:r>
      <w:r>
        <w:rPr>
          <w:b/>
          <w:color w:val="58595B"/>
          <w:spacing w:val="-2"/>
          <w:sz w:val="22"/>
        </w:rPr>
        <w:t> </w:t>
      </w:r>
      <w:r>
        <w:rPr>
          <w:b/>
          <w:color w:val="58595B"/>
          <w:spacing w:val="-4"/>
          <w:sz w:val="22"/>
        </w:rPr>
        <w:t>TAXES</w:t>
      </w:r>
    </w:p>
    <w:p>
      <w:pPr>
        <w:pStyle w:val="BodyText"/>
        <w:spacing w:line="249" w:lineRule="auto"/>
        <w:ind w:left="432" w:right="660"/>
      </w:pPr>
      <w:r>
        <w:rPr>
          <w:color w:val="58595B"/>
          <w:w w:val="115"/>
        </w:rPr>
        <w:t>Taxes</w:t>
      </w:r>
      <w:r>
        <w:rPr>
          <w:color w:val="58595B"/>
          <w:spacing w:val="-18"/>
          <w:w w:val="115"/>
        </w:rPr>
        <w:t> </w:t>
      </w:r>
      <w:r>
        <w:rPr>
          <w:color w:val="58595B"/>
          <w:w w:val="115"/>
        </w:rPr>
        <w:t>and</w:t>
      </w:r>
      <w:r>
        <w:rPr>
          <w:color w:val="58595B"/>
          <w:spacing w:val="-18"/>
          <w:w w:val="115"/>
        </w:rPr>
        <w:t> </w:t>
      </w:r>
      <w:r>
        <w:rPr>
          <w:color w:val="58595B"/>
          <w:w w:val="115"/>
        </w:rPr>
        <w:t>levies</w:t>
      </w:r>
      <w:r>
        <w:rPr>
          <w:color w:val="58595B"/>
          <w:spacing w:val="-17"/>
          <w:w w:val="115"/>
        </w:rPr>
        <w:t> </w:t>
      </w:r>
      <w:r>
        <w:rPr>
          <w:color w:val="58595B"/>
          <w:w w:val="115"/>
        </w:rPr>
        <w:t>as</w:t>
      </w:r>
      <w:r>
        <w:rPr>
          <w:color w:val="58595B"/>
          <w:spacing w:val="-18"/>
          <w:w w:val="115"/>
        </w:rPr>
        <w:t> </w:t>
      </w:r>
      <w:r>
        <w:rPr>
          <w:color w:val="58595B"/>
          <w:w w:val="115"/>
        </w:rPr>
        <w:t>applicable</w:t>
      </w:r>
      <w:r>
        <w:rPr>
          <w:color w:val="58595B"/>
          <w:spacing w:val="-17"/>
          <w:w w:val="115"/>
        </w:rPr>
        <w:t> </w:t>
      </w:r>
      <w:r>
        <w:rPr>
          <w:color w:val="58595B"/>
          <w:w w:val="115"/>
        </w:rPr>
        <w:t>shall</w:t>
      </w:r>
      <w:r>
        <w:rPr>
          <w:color w:val="58595B"/>
          <w:spacing w:val="-18"/>
          <w:w w:val="115"/>
        </w:rPr>
        <w:t> </w:t>
      </w:r>
      <w:r>
        <w:rPr>
          <w:color w:val="58595B"/>
          <w:w w:val="115"/>
        </w:rPr>
        <w:t>be</w:t>
      </w:r>
      <w:r>
        <w:rPr>
          <w:color w:val="58595B"/>
          <w:spacing w:val="-18"/>
          <w:w w:val="115"/>
        </w:rPr>
        <w:t> </w:t>
      </w:r>
      <w:r>
        <w:rPr>
          <w:color w:val="58595B"/>
          <w:w w:val="115"/>
        </w:rPr>
        <w:t>levied</w:t>
      </w:r>
      <w:r>
        <w:rPr>
          <w:color w:val="58595B"/>
          <w:spacing w:val="-17"/>
          <w:w w:val="115"/>
        </w:rPr>
        <w:t> </w:t>
      </w:r>
      <w:r>
        <w:rPr>
          <w:color w:val="58595B"/>
          <w:w w:val="115"/>
        </w:rPr>
        <w:t>as</w:t>
      </w:r>
      <w:r>
        <w:rPr>
          <w:color w:val="58595B"/>
          <w:spacing w:val="-18"/>
          <w:w w:val="115"/>
        </w:rPr>
        <w:t> </w:t>
      </w:r>
      <w:r>
        <w:rPr>
          <w:color w:val="58595B"/>
          <w:w w:val="115"/>
        </w:rPr>
        <w:t>applicable.</w:t>
      </w:r>
      <w:r>
        <w:rPr>
          <w:color w:val="58595B"/>
          <w:spacing w:val="-17"/>
          <w:w w:val="115"/>
        </w:rPr>
        <w:t> </w:t>
      </w:r>
      <w:r>
        <w:rPr>
          <w:color w:val="58595B"/>
          <w:w w:val="115"/>
        </w:rPr>
        <w:t>Any</w:t>
      </w:r>
      <w:r>
        <w:rPr>
          <w:color w:val="58595B"/>
          <w:spacing w:val="-18"/>
          <w:w w:val="115"/>
        </w:rPr>
        <w:t> </w:t>
      </w:r>
      <w:r>
        <w:rPr>
          <w:color w:val="58595B"/>
          <w:w w:val="115"/>
        </w:rPr>
        <w:t>taxes,</w:t>
      </w:r>
      <w:r>
        <w:rPr>
          <w:color w:val="58595B"/>
          <w:spacing w:val="-17"/>
          <w:w w:val="115"/>
        </w:rPr>
        <w:t> </w:t>
      </w:r>
      <w:r>
        <w:rPr>
          <w:color w:val="58595B"/>
          <w:w w:val="115"/>
        </w:rPr>
        <w:t>statutory</w:t>
      </w:r>
      <w:r>
        <w:rPr>
          <w:color w:val="58595B"/>
          <w:spacing w:val="-18"/>
          <w:w w:val="115"/>
        </w:rPr>
        <w:t> </w:t>
      </w:r>
      <w:r>
        <w:rPr>
          <w:color w:val="58595B"/>
          <w:w w:val="115"/>
        </w:rPr>
        <w:t>levy</w:t>
      </w:r>
      <w:r>
        <w:rPr>
          <w:color w:val="58595B"/>
          <w:spacing w:val="-18"/>
          <w:w w:val="115"/>
        </w:rPr>
        <w:t> </w:t>
      </w:r>
      <w:r>
        <w:rPr>
          <w:color w:val="58595B"/>
          <w:w w:val="115"/>
        </w:rPr>
        <w:t>becom-ing applicable in future may become payable by you by any method including by levy of an additional monetary amount in addition to premium and or charges.</w:t>
      </w:r>
    </w:p>
    <w:p>
      <w:pPr>
        <w:pStyle w:val="BodyText"/>
        <w:spacing w:before="14"/>
      </w:pPr>
    </w:p>
    <w:p>
      <w:pPr>
        <w:pStyle w:val="Heading1"/>
      </w:pPr>
      <w:r>
        <w:rPr>
          <w:color w:val="58595B"/>
          <w:w w:val="90"/>
        </w:rPr>
        <w:t>DIRECT</w:t>
      </w:r>
      <w:r>
        <w:rPr>
          <w:color w:val="58595B"/>
          <w:spacing w:val="26"/>
        </w:rPr>
        <w:t> </w:t>
      </w:r>
      <w:r>
        <w:rPr>
          <w:color w:val="58595B"/>
          <w:spacing w:val="-4"/>
        </w:rPr>
        <w:t>TAXES</w:t>
      </w:r>
    </w:p>
    <w:p>
      <w:pPr>
        <w:pStyle w:val="BodyText"/>
        <w:spacing w:line="249" w:lineRule="auto"/>
        <w:ind w:left="432" w:right="668"/>
      </w:pPr>
      <w:r>
        <w:rPr>
          <w:color w:val="58595B"/>
          <w:w w:val="115"/>
        </w:rPr>
        <w:t>Tax</w:t>
      </w:r>
      <w:r>
        <w:rPr>
          <w:color w:val="58595B"/>
          <w:spacing w:val="-13"/>
          <w:w w:val="115"/>
        </w:rPr>
        <w:t> </w:t>
      </w:r>
      <w:r>
        <w:rPr>
          <w:color w:val="58595B"/>
          <w:w w:val="115"/>
        </w:rPr>
        <w:t>will</w:t>
      </w:r>
      <w:r>
        <w:rPr>
          <w:color w:val="58595B"/>
          <w:spacing w:val="-4"/>
          <w:w w:val="115"/>
        </w:rPr>
        <w:t> </w:t>
      </w:r>
      <w:r>
        <w:rPr>
          <w:color w:val="58595B"/>
          <w:w w:val="115"/>
        </w:rPr>
        <w:t>be</w:t>
      </w:r>
      <w:r>
        <w:rPr>
          <w:color w:val="58595B"/>
          <w:spacing w:val="-8"/>
          <w:w w:val="115"/>
        </w:rPr>
        <w:t> </w:t>
      </w:r>
      <w:r>
        <w:rPr>
          <w:color w:val="58595B"/>
          <w:w w:val="115"/>
        </w:rPr>
        <w:t>deducted</w:t>
      </w:r>
      <w:r>
        <w:rPr>
          <w:color w:val="58595B"/>
          <w:spacing w:val="-6"/>
          <w:w w:val="115"/>
        </w:rPr>
        <w:t> </w:t>
      </w:r>
      <w:r>
        <w:rPr>
          <w:color w:val="58595B"/>
          <w:w w:val="115"/>
        </w:rPr>
        <w:t>at</w:t>
      </w:r>
      <w:r>
        <w:rPr>
          <w:color w:val="58595B"/>
          <w:spacing w:val="-9"/>
          <w:w w:val="115"/>
        </w:rPr>
        <w:t> </w:t>
      </w:r>
      <w:r>
        <w:rPr>
          <w:color w:val="58595B"/>
          <w:w w:val="115"/>
        </w:rPr>
        <w:t>the</w:t>
      </w:r>
      <w:r>
        <w:rPr>
          <w:color w:val="58595B"/>
          <w:spacing w:val="-8"/>
          <w:w w:val="115"/>
        </w:rPr>
        <w:t> </w:t>
      </w:r>
      <w:r>
        <w:rPr>
          <w:color w:val="58595B"/>
          <w:w w:val="115"/>
        </w:rPr>
        <w:t>applicable</w:t>
      </w:r>
      <w:r>
        <w:rPr>
          <w:color w:val="58595B"/>
          <w:spacing w:val="-8"/>
          <w:w w:val="115"/>
        </w:rPr>
        <w:t> </w:t>
      </w:r>
      <w:r>
        <w:rPr>
          <w:color w:val="58595B"/>
          <w:w w:val="115"/>
        </w:rPr>
        <w:t>rate</w:t>
      </w:r>
      <w:r>
        <w:rPr>
          <w:color w:val="58595B"/>
          <w:spacing w:val="-8"/>
          <w:w w:val="115"/>
        </w:rPr>
        <w:t> </w:t>
      </w:r>
      <w:r>
        <w:rPr>
          <w:color w:val="58595B"/>
          <w:w w:val="115"/>
        </w:rPr>
        <w:t>from</w:t>
      </w:r>
      <w:r>
        <w:rPr>
          <w:color w:val="58595B"/>
          <w:spacing w:val="-7"/>
          <w:w w:val="115"/>
        </w:rPr>
        <w:t> </w:t>
      </w:r>
      <w:r>
        <w:rPr>
          <w:color w:val="58595B"/>
          <w:w w:val="115"/>
        </w:rPr>
        <w:t>the</w:t>
      </w:r>
      <w:r>
        <w:rPr>
          <w:color w:val="58595B"/>
          <w:spacing w:val="-8"/>
          <w:w w:val="115"/>
        </w:rPr>
        <w:t> </w:t>
      </w:r>
      <w:r>
        <w:rPr>
          <w:color w:val="58595B"/>
          <w:w w:val="115"/>
        </w:rPr>
        <w:t>payments</w:t>
      </w:r>
      <w:r>
        <w:rPr>
          <w:color w:val="58595B"/>
          <w:spacing w:val="-6"/>
          <w:w w:val="115"/>
        </w:rPr>
        <w:t> </w:t>
      </w:r>
      <w:r>
        <w:rPr>
          <w:color w:val="58595B"/>
          <w:w w:val="115"/>
        </w:rPr>
        <w:t>made</w:t>
      </w:r>
      <w:r>
        <w:rPr>
          <w:color w:val="58595B"/>
          <w:spacing w:val="-8"/>
          <w:w w:val="115"/>
        </w:rPr>
        <w:t> </w:t>
      </w:r>
      <w:r>
        <w:rPr>
          <w:color w:val="58595B"/>
          <w:w w:val="115"/>
        </w:rPr>
        <w:t>under</w:t>
      </w:r>
      <w:r>
        <w:rPr>
          <w:color w:val="58595B"/>
          <w:spacing w:val="-9"/>
          <w:w w:val="115"/>
        </w:rPr>
        <w:t> </w:t>
      </w:r>
      <w:r>
        <w:rPr>
          <w:color w:val="58595B"/>
          <w:w w:val="115"/>
        </w:rPr>
        <w:t>the</w:t>
      </w:r>
      <w:r>
        <w:rPr>
          <w:color w:val="58595B"/>
          <w:spacing w:val="-8"/>
          <w:w w:val="115"/>
        </w:rPr>
        <w:t> </w:t>
      </w:r>
      <w:r>
        <w:rPr>
          <w:color w:val="58595B"/>
          <w:w w:val="115"/>
        </w:rPr>
        <w:t>policy,</w:t>
      </w:r>
      <w:r>
        <w:rPr>
          <w:color w:val="58595B"/>
          <w:spacing w:val="-1"/>
          <w:w w:val="115"/>
        </w:rPr>
        <w:t> </w:t>
      </w:r>
      <w:r>
        <w:rPr>
          <w:color w:val="58595B"/>
          <w:w w:val="115"/>
        </w:rPr>
        <w:t>as</w:t>
      </w:r>
      <w:r>
        <w:rPr>
          <w:color w:val="58595B"/>
          <w:spacing w:val="-6"/>
          <w:w w:val="115"/>
        </w:rPr>
        <w:t> </w:t>
      </w:r>
      <w:r>
        <w:rPr>
          <w:color w:val="58595B"/>
          <w:w w:val="115"/>
        </w:rPr>
        <w:t>per the</w:t>
      </w:r>
      <w:r>
        <w:rPr>
          <w:color w:val="58595B"/>
          <w:spacing w:val="-15"/>
          <w:w w:val="115"/>
        </w:rPr>
        <w:t> </w:t>
      </w:r>
      <w:r>
        <w:rPr>
          <w:color w:val="58595B"/>
          <w:w w:val="115"/>
        </w:rPr>
        <w:t>provisions</w:t>
      </w:r>
      <w:r>
        <w:rPr>
          <w:color w:val="58595B"/>
          <w:spacing w:val="-12"/>
          <w:w w:val="115"/>
        </w:rPr>
        <w:t> </w:t>
      </w:r>
      <w:r>
        <w:rPr>
          <w:color w:val="58595B"/>
          <w:w w:val="115"/>
        </w:rPr>
        <w:t>of</w:t>
      </w:r>
      <w:r>
        <w:rPr>
          <w:color w:val="58595B"/>
          <w:spacing w:val="-16"/>
          <w:w w:val="115"/>
        </w:rPr>
        <w:t> </w:t>
      </w:r>
      <w:r>
        <w:rPr>
          <w:color w:val="58595B"/>
          <w:w w:val="115"/>
        </w:rPr>
        <w:t>the</w:t>
      </w:r>
      <w:r>
        <w:rPr>
          <w:color w:val="58595B"/>
          <w:spacing w:val="-14"/>
          <w:w w:val="115"/>
        </w:rPr>
        <w:t> </w:t>
      </w:r>
      <w:r>
        <w:rPr>
          <w:color w:val="58595B"/>
          <w:w w:val="115"/>
        </w:rPr>
        <w:t>Income</w:t>
      </w:r>
      <w:r>
        <w:rPr>
          <w:color w:val="58595B"/>
          <w:spacing w:val="-14"/>
          <w:w w:val="115"/>
        </w:rPr>
        <w:t> </w:t>
      </w:r>
      <w:r>
        <w:rPr>
          <w:color w:val="58595B"/>
          <w:w w:val="115"/>
        </w:rPr>
        <w:t>Tax</w:t>
      </w:r>
      <w:r>
        <w:rPr>
          <w:color w:val="58595B"/>
          <w:spacing w:val="-19"/>
          <w:w w:val="115"/>
        </w:rPr>
        <w:t> </w:t>
      </w:r>
      <w:r>
        <w:rPr>
          <w:color w:val="58595B"/>
          <w:w w:val="115"/>
        </w:rPr>
        <w:t>Act,</w:t>
      </w:r>
      <w:r>
        <w:rPr>
          <w:color w:val="58595B"/>
          <w:spacing w:val="-7"/>
          <w:w w:val="115"/>
        </w:rPr>
        <w:t> </w:t>
      </w:r>
      <w:r>
        <w:rPr>
          <w:color w:val="58595B"/>
          <w:w w:val="110"/>
        </w:rPr>
        <w:t>1961</w:t>
      </w:r>
      <w:r>
        <w:rPr>
          <w:color w:val="58595B"/>
          <w:spacing w:val="-3"/>
          <w:w w:val="110"/>
        </w:rPr>
        <w:t> </w:t>
      </w:r>
      <w:r>
        <w:rPr>
          <w:color w:val="58595B"/>
          <w:w w:val="115"/>
        </w:rPr>
        <w:t>as</w:t>
      </w:r>
      <w:r>
        <w:rPr>
          <w:color w:val="58595B"/>
          <w:spacing w:val="-12"/>
          <w:w w:val="115"/>
        </w:rPr>
        <w:t> </w:t>
      </w:r>
      <w:r>
        <w:rPr>
          <w:color w:val="58595B"/>
          <w:w w:val="115"/>
        </w:rPr>
        <w:t>amended</w:t>
      </w:r>
      <w:r>
        <w:rPr>
          <w:color w:val="58595B"/>
          <w:spacing w:val="-12"/>
          <w:w w:val="115"/>
        </w:rPr>
        <w:t> </w:t>
      </w:r>
      <w:r>
        <w:rPr>
          <w:color w:val="58595B"/>
          <w:w w:val="115"/>
        </w:rPr>
        <w:t>from</w:t>
      </w:r>
      <w:r>
        <w:rPr>
          <w:color w:val="58595B"/>
          <w:spacing w:val="-13"/>
          <w:w w:val="115"/>
        </w:rPr>
        <w:t> </w:t>
      </w:r>
      <w:r>
        <w:rPr>
          <w:color w:val="58595B"/>
          <w:w w:val="115"/>
        </w:rPr>
        <w:t>time</w:t>
      </w:r>
      <w:r>
        <w:rPr>
          <w:color w:val="58595B"/>
          <w:spacing w:val="-14"/>
          <w:w w:val="115"/>
        </w:rPr>
        <w:t> </w:t>
      </w:r>
      <w:r>
        <w:rPr>
          <w:color w:val="58595B"/>
          <w:w w:val="115"/>
        </w:rPr>
        <w:t>to</w:t>
      </w:r>
      <w:r>
        <w:rPr>
          <w:color w:val="58595B"/>
          <w:spacing w:val="-14"/>
          <w:w w:val="115"/>
        </w:rPr>
        <w:t> </w:t>
      </w:r>
      <w:r>
        <w:rPr>
          <w:color w:val="58595B"/>
          <w:w w:val="115"/>
        </w:rPr>
        <w:t>time.</w:t>
      </w:r>
    </w:p>
    <w:sectPr>
      <w:pgSz w:w="11910" w:h="16840"/>
      <w:pgMar w:top="440" w:bottom="280" w:left="283" w:right="283"/>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2">
    <w:multiLevelType w:val="hybridMultilevel"/>
    <w:lvl w:ilvl="0">
      <w:start w:val="1"/>
      <w:numFmt w:val="decimal"/>
      <w:lvlText w:val="(%1)"/>
      <w:lvlJc w:val="left"/>
      <w:pPr>
        <w:ind w:left="432" w:hanging="329"/>
        <w:jc w:val="left"/>
      </w:pPr>
      <w:rPr>
        <w:rFonts w:hint="default" w:ascii="Arial" w:hAnsi="Arial" w:eastAsia="Arial" w:cs="Arial"/>
        <w:b w:val="0"/>
        <w:bCs w:val="0"/>
        <w:i w:val="0"/>
        <w:iCs w:val="0"/>
        <w:color w:val="58595B"/>
        <w:spacing w:val="0"/>
        <w:w w:val="75"/>
        <w:sz w:val="22"/>
        <w:szCs w:val="22"/>
        <w:lang w:val="en-US" w:eastAsia="en-US" w:bidi="ar-SA"/>
      </w:rPr>
    </w:lvl>
    <w:lvl w:ilvl="1">
      <w:start w:val="0"/>
      <w:numFmt w:val="bullet"/>
      <w:lvlText w:val="•"/>
      <w:lvlJc w:val="left"/>
      <w:pPr>
        <w:ind w:left="1529" w:hanging="329"/>
      </w:pPr>
      <w:rPr>
        <w:rFonts w:hint="default"/>
        <w:lang w:val="en-US" w:eastAsia="en-US" w:bidi="ar-SA"/>
      </w:rPr>
    </w:lvl>
    <w:lvl w:ilvl="2">
      <w:start w:val="0"/>
      <w:numFmt w:val="bullet"/>
      <w:lvlText w:val="•"/>
      <w:lvlJc w:val="left"/>
      <w:pPr>
        <w:ind w:left="2619" w:hanging="329"/>
      </w:pPr>
      <w:rPr>
        <w:rFonts w:hint="default"/>
        <w:lang w:val="en-US" w:eastAsia="en-US" w:bidi="ar-SA"/>
      </w:rPr>
    </w:lvl>
    <w:lvl w:ilvl="3">
      <w:start w:val="0"/>
      <w:numFmt w:val="bullet"/>
      <w:lvlText w:val="•"/>
      <w:lvlJc w:val="left"/>
      <w:pPr>
        <w:ind w:left="3709" w:hanging="329"/>
      </w:pPr>
      <w:rPr>
        <w:rFonts w:hint="default"/>
        <w:lang w:val="en-US" w:eastAsia="en-US" w:bidi="ar-SA"/>
      </w:rPr>
    </w:lvl>
    <w:lvl w:ilvl="4">
      <w:start w:val="0"/>
      <w:numFmt w:val="bullet"/>
      <w:lvlText w:val="•"/>
      <w:lvlJc w:val="left"/>
      <w:pPr>
        <w:ind w:left="4799" w:hanging="329"/>
      </w:pPr>
      <w:rPr>
        <w:rFonts w:hint="default"/>
        <w:lang w:val="en-US" w:eastAsia="en-US" w:bidi="ar-SA"/>
      </w:rPr>
    </w:lvl>
    <w:lvl w:ilvl="5">
      <w:start w:val="0"/>
      <w:numFmt w:val="bullet"/>
      <w:lvlText w:val="•"/>
      <w:lvlJc w:val="left"/>
      <w:pPr>
        <w:ind w:left="5889" w:hanging="329"/>
      </w:pPr>
      <w:rPr>
        <w:rFonts w:hint="default"/>
        <w:lang w:val="en-US" w:eastAsia="en-US" w:bidi="ar-SA"/>
      </w:rPr>
    </w:lvl>
    <w:lvl w:ilvl="6">
      <w:start w:val="0"/>
      <w:numFmt w:val="bullet"/>
      <w:lvlText w:val="•"/>
      <w:lvlJc w:val="left"/>
      <w:pPr>
        <w:ind w:left="6979" w:hanging="329"/>
      </w:pPr>
      <w:rPr>
        <w:rFonts w:hint="default"/>
        <w:lang w:val="en-US" w:eastAsia="en-US" w:bidi="ar-SA"/>
      </w:rPr>
    </w:lvl>
    <w:lvl w:ilvl="7">
      <w:start w:val="0"/>
      <w:numFmt w:val="bullet"/>
      <w:lvlText w:val="•"/>
      <w:lvlJc w:val="left"/>
      <w:pPr>
        <w:ind w:left="8069" w:hanging="329"/>
      </w:pPr>
      <w:rPr>
        <w:rFonts w:hint="default"/>
        <w:lang w:val="en-US" w:eastAsia="en-US" w:bidi="ar-SA"/>
      </w:rPr>
    </w:lvl>
    <w:lvl w:ilvl="8">
      <w:start w:val="0"/>
      <w:numFmt w:val="bullet"/>
      <w:lvlText w:val="•"/>
      <w:lvlJc w:val="left"/>
      <w:pPr>
        <w:ind w:left="9159" w:hanging="329"/>
      </w:pPr>
      <w:rPr>
        <w:rFonts w:hint="default"/>
        <w:lang w:val="en-US" w:eastAsia="en-US" w:bidi="ar-SA"/>
      </w:rPr>
    </w:lvl>
  </w:abstractNum>
  <w:abstractNum w:abstractNumId="31">
    <w:multiLevelType w:val="hybridMultilevel"/>
    <w:lvl w:ilvl="0">
      <w:start w:val="1"/>
      <w:numFmt w:val="decimal"/>
      <w:lvlText w:val="(%1)"/>
      <w:lvlJc w:val="left"/>
      <w:pPr>
        <w:ind w:left="432" w:hanging="329"/>
        <w:jc w:val="left"/>
      </w:pPr>
      <w:rPr>
        <w:rFonts w:hint="default" w:ascii="Arial" w:hAnsi="Arial" w:eastAsia="Arial" w:cs="Arial"/>
        <w:b w:val="0"/>
        <w:bCs w:val="0"/>
        <w:i w:val="0"/>
        <w:iCs w:val="0"/>
        <w:color w:val="58595B"/>
        <w:spacing w:val="0"/>
        <w:w w:val="75"/>
        <w:sz w:val="22"/>
        <w:szCs w:val="22"/>
        <w:lang w:val="en-US" w:eastAsia="en-US" w:bidi="ar-SA"/>
      </w:rPr>
    </w:lvl>
    <w:lvl w:ilvl="1">
      <w:start w:val="0"/>
      <w:numFmt w:val="bullet"/>
      <w:lvlText w:val="•"/>
      <w:lvlJc w:val="left"/>
      <w:pPr>
        <w:ind w:left="1529" w:hanging="329"/>
      </w:pPr>
      <w:rPr>
        <w:rFonts w:hint="default"/>
        <w:lang w:val="en-US" w:eastAsia="en-US" w:bidi="ar-SA"/>
      </w:rPr>
    </w:lvl>
    <w:lvl w:ilvl="2">
      <w:start w:val="0"/>
      <w:numFmt w:val="bullet"/>
      <w:lvlText w:val="•"/>
      <w:lvlJc w:val="left"/>
      <w:pPr>
        <w:ind w:left="2619" w:hanging="329"/>
      </w:pPr>
      <w:rPr>
        <w:rFonts w:hint="default"/>
        <w:lang w:val="en-US" w:eastAsia="en-US" w:bidi="ar-SA"/>
      </w:rPr>
    </w:lvl>
    <w:lvl w:ilvl="3">
      <w:start w:val="0"/>
      <w:numFmt w:val="bullet"/>
      <w:lvlText w:val="•"/>
      <w:lvlJc w:val="left"/>
      <w:pPr>
        <w:ind w:left="3709" w:hanging="329"/>
      </w:pPr>
      <w:rPr>
        <w:rFonts w:hint="default"/>
        <w:lang w:val="en-US" w:eastAsia="en-US" w:bidi="ar-SA"/>
      </w:rPr>
    </w:lvl>
    <w:lvl w:ilvl="4">
      <w:start w:val="0"/>
      <w:numFmt w:val="bullet"/>
      <w:lvlText w:val="•"/>
      <w:lvlJc w:val="left"/>
      <w:pPr>
        <w:ind w:left="4799" w:hanging="329"/>
      </w:pPr>
      <w:rPr>
        <w:rFonts w:hint="default"/>
        <w:lang w:val="en-US" w:eastAsia="en-US" w:bidi="ar-SA"/>
      </w:rPr>
    </w:lvl>
    <w:lvl w:ilvl="5">
      <w:start w:val="0"/>
      <w:numFmt w:val="bullet"/>
      <w:lvlText w:val="•"/>
      <w:lvlJc w:val="left"/>
      <w:pPr>
        <w:ind w:left="5889" w:hanging="329"/>
      </w:pPr>
      <w:rPr>
        <w:rFonts w:hint="default"/>
        <w:lang w:val="en-US" w:eastAsia="en-US" w:bidi="ar-SA"/>
      </w:rPr>
    </w:lvl>
    <w:lvl w:ilvl="6">
      <w:start w:val="0"/>
      <w:numFmt w:val="bullet"/>
      <w:lvlText w:val="•"/>
      <w:lvlJc w:val="left"/>
      <w:pPr>
        <w:ind w:left="6979" w:hanging="329"/>
      </w:pPr>
      <w:rPr>
        <w:rFonts w:hint="default"/>
        <w:lang w:val="en-US" w:eastAsia="en-US" w:bidi="ar-SA"/>
      </w:rPr>
    </w:lvl>
    <w:lvl w:ilvl="7">
      <w:start w:val="0"/>
      <w:numFmt w:val="bullet"/>
      <w:lvlText w:val="•"/>
      <w:lvlJc w:val="left"/>
      <w:pPr>
        <w:ind w:left="8069" w:hanging="329"/>
      </w:pPr>
      <w:rPr>
        <w:rFonts w:hint="default"/>
        <w:lang w:val="en-US" w:eastAsia="en-US" w:bidi="ar-SA"/>
      </w:rPr>
    </w:lvl>
    <w:lvl w:ilvl="8">
      <w:start w:val="0"/>
      <w:numFmt w:val="bullet"/>
      <w:lvlText w:val="•"/>
      <w:lvlJc w:val="left"/>
      <w:pPr>
        <w:ind w:left="9159" w:hanging="329"/>
      </w:pPr>
      <w:rPr>
        <w:rFonts w:hint="default"/>
        <w:lang w:val="en-US" w:eastAsia="en-US" w:bidi="ar-SA"/>
      </w:rPr>
    </w:lvl>
  </w:abstractNum>
  <w:abstractNum w:abstractNumId="30">
    <w:multiLevelType w:val="hybridMultilevel"/>
    <w:lvl w:ilvl="0">
      <w:start w:val="1"/>
      <w:numFmt w:val="lowerRoman"/>
      <w:lvlText w:val="%1"/>
      <w:lvlJc w:val="left"/>
      <w:pPr>
        <w:ind w:left="662" w:hanging="231"/>
        <w:jc w:val="left"/>
      </w:pPr>
      <w:rPr>
        <w:rFonts w:hint="default" w:ascii="Arial" w:hAnsi="Arial" w:eastAsia="Arial" w:cs="Arial"/>
        <w:b w:val="0"/>
        <w:bCs w:val="0"/>
        <w:i w:val="0"/>
        <w:iCs w:val="0"/>
        <w:color w:val="58595B"/>
        <w:spacing w:val="0"/>
        <w:w w:val="106"/>
        <w:sz w:val="22"/>
        <w:szCs w:val="22"/>
        <w:lang w:val="en-US" w:eastAsia="en-US" w:bidi="ar-SA"/>
      </w:rPr>
    </w:lvl>
    <w:lvl w:ilvl="1">
      <w:start w:val="0"/>
      <w:numFmt w:val="bullet"/>
      <w:lvlText w:val="•"/>
      <w:lvlJc w:val="left"/>
      <w:pPr>
        <w:ind w:left="1279" w:hanging="133"/>
      </w:pPr>
      <w:rPr>
        <w:rFonts w:hint="default" w:ascii="Arial" w:hAnsi="Arial" w:eastAsia="Arial" w:cs="Arial"/>
        <w:b w:val="0"/>
        <w:bCs w:val="0"/>
        <w:i w:val="0"/>
        <w:iCs w:val="0"/>
        <w:color w:val="58595B"/>
        <w:spacing w:val="0"/>
        <w:w w:val="101"/>
        <w:sz w:val="22"/>
        <w:szCs w:val="22"/>
        <w:lang w:val="en-US" w:eastAsia="en-US" w:bidi="ar-SA"/>
      </w:rPr>
    </w:lvl>
    <w:lvl w:ilvl="2">
      <w:start w:val="0"/>
      <w:numFmt w:val="bullet"/>
      <w:lvlText w:val="•"/>
      <w:lvlJc w:val="left"/>
      <w:pPr>
        <w:ind w:left="2397" w:hanging="133"/>
      </w:pPr>
      <w:rPr>
        <w:rFonts w:hint="default"/>
        <w:lang w:val="en-US" w:eastAsia="en-US" w:bidi="ar-SA"/>
      </w:rPr>
    </w:lvl>
    <w:lvl w:ilvl="3">
      <w:start w:val="0"/>
      <w:numFmt w:val="bullet"/>
      <w:lvlText w:val="•"/>
      <w:lvlJc w:val="left"/>
      <w:pPr>
        <w:ind w:left="3515" w:hanging="133"/>
      </w:pPr>
      <w:rPr>
        <w:rFonts w:hint="default"/>
        <w:lang w:val="en-US" w:eastAsia="en-US" w:bidi="ar-SA"/>
      </w:rPr>
    </w:lvl>
    <w:lvl w:ilvl="4">
      <w:start w:val="0"/>
      <w:numFmt w:val="bullet"/>
      <w:lvlText w:val="•"/>
      <w:lvlJc w:val="left"/>
      <w:pPr>
        <w:ind w:left="4633" w:hanging="133"/>
      </w:pPr>
      <w:rPr>
        <w:rFonts w:hint="default"/>
        <w:lang w:val="en-US" w:eastAsia="en-US" w:bidi="ar-SA"/>
      </w:rPr>
    </w:lvl>
    <w:lvl w:ilvl="5">
      <w:start w:val="0"/>
      <w:numFmt w:val="bullet"/>
      <w:lvlText w:val="•"/>
      <w:lvlJc w:val="left"/>
      <w:pPr>
        <w:ind w:left="5750" w:hanging="133"/>
      </w:pPr>
      <w:rPr>
        <w:rFonts w:hint="default"/>
        <w:lang w:val="en-US" w:eastAsia="en-US" w:bidi="ar-SA"/>
      </w:rPr>
    </w:lvl>
    <w:lvl w:ilvl="6">
      <w:start w:val="0"/>
      <w:numFmt w:val="bullet"/>
      <w:lvlText w:val="•"/>
      <w:lvlJc w:val="left"/>
      <w:pPr>
        <w:ind w:left="6868" w:hanging="133"/>
      </w:pPr>
      <w:rPr>
        <w:rFonts w:hint="default"/>
        <w:lang w:val="en-US" w:eastAsia="en-US" w:bidi="ar-SA"/>
      </w:rPr>
    </w:lvl>
    <w:lvl w:ilvl="7">
      <w:start w:val="0"/>
      <w:numFmt w:val="bullet"/>
      <w:lvlText w:val="•"/>
      <w:lvlJc w:val="left"/>
      <w:pPr>
        <w:ind w:left="7986" w:hanging="133"/>
      </w:pPr>
      <w:rPr>
        <w:rFonts w:hint="default"/>
        <w:lang w:val="en-US" w:eastAsia="en-US" w:bidi="ar-SA"/>
      </w:rPr>
    </w:lvl>
    <w:lvl w:ilvl="8">
      <w:start w:val="0"/>
      <w:numFmt w:val="bullet"/>
      <w:lvlText w:val="•"/>
      <w:lvlJc w:val="left"/>
      <w:pPr>
        <w:ind w:left="9104" w:hanging="133"/>
      </w:pPr>
      <w:rPr>
        <w:rFonts w:hint="default"/>
        <w:lang w:val="en-US" w:eastAsia="en-US" w:bidi="ar-SA"/>
      </w:rPr>
    </w:lvl>
  </w:abstractNum>
  <w:abstractNum w:abstractNumId="29">
    <w:multiLevelType w:val="hybridMultilevel"/>
    <w:lvl w:ilvl="0">
      <w:start w:val="1"/>
      <w:numFmt w:val="upperRoman"/>
      <w:lvlText w:val="%1."/>
      <w:lvlJc w:val="left"/>
      <w:pPr>
        <w:ind w:left="591" w:hanging="160"/>
        <w:jc w:val="left"/>
      </w:pPr>
      <w:rPr>
        <w:rFonts w:hint="default" w:ascii="Arial" w:hAnsi="Arial" w:eastAsia="Arial" w:cs="Arial"/>
        <w:b w:val="0"/>
        <w:bCs w:val="0"/>
        <w:i w:val="0"/>
        <w:iCs w:val="0"/>
        <w:color w:val="58595B"/>
        <w:spacing w:val="0"/>
        <w:w w:val="73"/>
        <w:sz w:val="22"/>
        <w:szCs w:val="22"/>
        <w:lang w:val="en-US" w:eastAsia="en-US" w:bidi="ar-SA"/>
      </w:rPr>
    </w:lvl>
    <w:lvl w:ilvl="1">
      <w:start w:val="0"/>
      <w:numFmt w:val="bullet"/>
      <w:lvlText w:val="•"/>
      <w:lvlJc w:val="left"/>
      <w:pPr>
        <w:ind w:left="1673" w:hanging="160"/>
      </w:pPr>
      <w:rPr>
        <w:rFonts w:hint="default"/>
        <w:lang w:val="en-US" w:eastAsia="en-US" w:bidi="ar-SA"/>
      </w:rPr>
    </w:lvl>
    <w:lvl w:ilvl="2">
      <w:start w:val="0"/>
      <w:numFmt w:val="bullet"/>
      <w:lvlText w:val="•"/>
      <w:lvlJc w:val="left"/>
      <w:pPr>
        <w:ind w:left="2747" w:hanging="160"/>
      </w:pPr>
      <w:rPr>
        <w:rFonts w:hint="default"/>
        <w:lang w:val="en-US" w:eastAsia="en-US" w:bidi="ar-SA"/>
      </w:rPr>
    </w:lvl>
    <w:lvl w:ilvl="3">
      <w:start w:val="0"/>
      <w:numFmt w:val="bullet"/>
      <w:lvlText w:val="•"/>
      <w:lvlJc w:val="left"/>
      <w:pPr>
        <w:ind w:left="3821" w:hanging="160"/>
      </w:pPr>
      <w:rPr>
        <w:rFonts w:hint="default"/>
        <w:lang w:val="en-US" w:eastAsia="en-US" w:bidi="ar-SA"/>
      </w:rPr>
    </w:lvl>
    <w:lvl w:ilvl="4">
      <w:start w:val="0"/>
      <w:numFmt w:val="bullet"/>
      <w:lvlText w:val="•"/>
      <w:lvlJc w:val="left"/>
      <w:pPr>
        <w:ind w:left="4895" w:hanging="160"/>
      </w:pPr>
      <w:rPr>
        <w:rFonts w:hint="default"/>
        <w:lang w:val="en-US" w:eastAsia="en-US" w:bidi="ar-SA"/>
      </w:rPr>
    </w:lvl>
    <w:lvl w:ilvl="5">
      <w:start w:val="0"/>
      <w:numFmt w:val="bullet"/>
      <w:lvlText w:val="•"/>
      <w:lvlJc w:val="left"/>
      <w:pPr>
        <w:ind w:left="5969" w:hanging="160"/>
      </w:pPr>
      <w:rPr>
        <w:rFonts w:hint="default"/>
        <w:lang w:val="en-US" w:eastAsia="en-US" w:bidi="ar-SA"/>
      </w:rPr>
    </w:lvl>
    <w:lvl w:ilvl="6">
      <w:start w:val="0"/>
      <w:numFmt w:val="bullet"/>
      <w:lvlText w:val="•"/>
      <w:lvlJc w:val="left"/>
      <w:pPr>
        <w:ind w:left="7043" w:hanging="160"/>
      </w:pPr>
      <w:rPr>
        <w:rFonts w:hint="default"/>
        <w:lang w:val="en-US" w:eastAsia="en-US" w:bidi="ar-SA"/>
      </w:rPr>
    </w:lvl>
    <w:lvl w:ilvl="7">
      <w:start w:val="0"/>
      <w:numFmt w:val="bullet"/>
      <w:lvlText w:val="•"/>
      <w:lvlJc w:val="left"/>
      <w:pPr>
        <w:ind w:left="8117" w:hanging="160"/>
      </w:pPr>
      <w:rPr>
        <w:rFonts w:hint="default"/>
        <w:lang w:val="en-US" w:eastAsia="en-US" w:bidi="ar-SA"/>
      </w:rPr>
    </w:lvl>
    <w:lvl w:ilvl="8">
      <w:start w:val="0"/>
      <w:numFmt w:val="bullet"/>
      <w:lvlText w:val="•"/>
      <w:lvlJc w:val="left"/>
      <w:pPr>
        <w:ind w:left="9191" w:hanging="160"/>
      </w:pPr>
      <w:rPr>
        <w:rFonts w:hint="default"/>
        <w:lang w:val="en-US" w:eastAsia="en-US" w:bidi="ar-SA"/>
      </w:rPr>
    </w:lvl>
  </w:abstractNum>
  <w:abstractNum w:abstractNumId="28">
    <w:multiLevelType w:val="hybridMultilevel"/>
    <w:lvl w:ilvl="0">
      <w:start w:val="1"/>
      <w:numFmt w:val="upperRoman"/>
      <w:lvlText w:val="%1."/>
      <w:lvlJc w:val="left"/>
      <w:pPr>
        <w:ind w:left="591" w:hanging="160"/>
        <w:jc w:val="left"/>
      </w:pPr>
      <w:rPr>
        <w:rFonts w:hint="default" w:ascii="Arial" w:hAnsi="Arial" w:eastAsia="Arial" w:cs="Arial"/>
        <w:b w:val="0"/>
        <w:bCs w:val="0"/>
        <w:i w:val="0"/>
        <w:iCs w:val="0"/>
        <w:color w:val="58595B"/>
        <w:spacing w:val="0"/>
        <w:w w:val="73"/>
        <w:sz w:val="22"/>
        <w:szCs w:val="22"/>
        <w:lang w:val="en-US" w:eastAsia="en-US" w:bidi="ar-SA"/>
      </w:rPr>
    </w:lvl>
    <w:lvl w:ilvl="1">
      <w:start w:val="0"/>
      <w:numFmt w:val="bullet"/>
      <w:lvlText w:val="•"/>
      <w:lvlJc w:val="left"/>
      <w:pPr>
        <w:ind w:left="1673" w:hanging="160"/>
      </w:pPr>
      <w:rPr>
        <w:rFonts w:hint="default"/>
        <w:lang w:val="en-US" w:eastAsia="en-US" w:bidi="ar-SA"/>
      </w:rPr>
    </w:lvl>
    <w:lvl w:ilvl="2">
      <w:start w:val="0"/>
      <w:numFmt w:val="bullet"/>
      <w:lvlText w:val="•"/>
      <w:lvlJc w:val="left"/>
      <w:pPr>
        <w:ind w:left="2747" w:hanging="160"/>
      </w:pPr>
      <w:rPr>
        <w:rFonts w:hint="default"/>
        <w:lang w:val="en-US" w:eastAsia="en-US" w:bidi="ar-SA"/>
      </w:rPr>
    </w:lvl>
    <w:lvl w:ilvl="3">
      <w:start w:val="0"/>
      <w:numFmt w:val="bullet"/>
      <w:lvlText w:val="•"/>
      <w:lvlJc w:val="left"/>
      <w:pPr>
        <w:ind w:left="3821" w:hanging="160"/>
      </w:pPr>
      <w:rPr>
        <w:rFonts w:hint="default"/>
        <w:lang w:val="en-US" w:eastAsia="en-US" w:bidi="ar-SA"/>
      </w:rPr>
    </w:lvl>
    <w:lvl w:ilvl="4">
      <w:start w:val="0"/>
      <w:numFmt w:val="bullet"/>
      <w:lvlText w:val="•"/>
      <w:lvlJc w:val="left"/>
      <w:pPr>
        <w:ind w:left="4895" w:hanging="160"/>
      </w:pPr>
      <w:rPr>
        <w:rFonts w:hint="default"/>
        <w:lang w:val="en-US" w:eastAsia="en-US" w:bidi="ar-SA"/>
      </w:rPr>
    </w:lvl>
    <w:lvl w:ilvl="5">
      <w:start w:val="0"/>
      <w:numFmt w:val="bullet"/>
      <w:lvlText w:val="•"/>
      <w:lvlJc w:val="left"/>
      <w:pPr>
        <w:ind w:left="5969" w:hanging="160"/>
      </w:pPr>
      <w:rPr>
        <w:rFonts w:hint="default"/>
        <w:lang w:val="en-US" w:eastAsia="en-US" w:bidi="ar-SA"/>
      </w:rPr>
    </w:lvl>
    <w:lvl w:ilvl="6">
      <w:start w:val="0"/>
      <w:numFmt w:val="bullet"/>
      <w:lvlText w:val="•"/>
      <w:lvlJc w:val="left"/>
      <w:pPr>
        <w:ind w:left="7043" w:hanging="160"/>
      </w:pPr>
      <w:rPr>
        <w:rFonts w:hint="default"/>
        <w:lang w:val="en-US" w:eastAsia="en-US" w:bidi="ar-SA"/>
      </w:rPr>
    </w:lvl>
    <w:lvl w:ilvl="7">
      <w:start w:val="0"/>
      <w:numFmt w:val="bullet"/>
      <w:lvlText w:val="•"/>
      <w:lvlJc w:val="left"/>
      <w:pPr>
        <w:ind w:left="8117" w:hanging="160"/>
      </w:pPr>
      <w:rPr>
        <w:rFonts w:hint="default"/>
        <w:lang w:val="en-US" w:eastAsia="en-US" w:bidi="ar-SA"/>
      </w:rPr>
    </w:lvl>
    <w:lvl w:ilvl="8">
      <w:start w:val="0"/>
      <w:numFmt w:val="bullet"/>
      <w:lvlText w:val="•"/>
      <w:lvlJc w:val="left"/>
      <w:pPr>
        <w:ind w:left="9191" w:hanging="160"/>
      </w:pPr>
      <w:rPr>
        <w:rFonts w:hint="default"/>
        <w:lang w:val="en-US" w:eastAsia="en-US" w:bidi="ar-SA"/>
      </w:rPr>
    </w:lvl>
  </w:abstractNum>
  <w:abstractNum w:abstractNumId="27">
    <w:multiLevelType w:val="hybridMultilevel"/>
    <w:lvl w:ilvl="0">
      <w:start w:val="1"/>
      <w:numFmt w:val="upperRoman"/>
      <w:lvlText w:val="%1."/>
      <w:lvlJc w:val="left"/>
      <w:pPr>
        <w:ind w:left="591" w:hanging="160"/>
        <w:jc w:val="left"/>
      </w:pPr>
      <w:rPr>
        <w:rFonts w:hint="default" w:ascii="Arial" w:hAnsi="Arial" w:eastAsia="Arial" w:cs="Arial"/>
        <w:b w:val="0"/>
        <w:bCs w:val="0"/>
        <w:i w:val="0"/>
        <w:iCs w:val="0"/>
        <w:color w:val="58595B"/>
        <w:spacing w:val="0"/>
        <w:w w:val="73"/>
        <w:sz w:val="22"/>
        <w:szCs w:val="22"/>
        <w:lang w:val="en-US" w:eastAsia="en-US" w:bidi="ar-SA"/>
      </w:rPr>
    </w:lvl>
    <w:lvl w:ilvl="1">
      <w:start w:val="0"/>
      <w:numFmt w:val="bullet"/>
      <w:lvlText w:val="•"/>
      <w:lvlJc w:val="left"/>
      <w:pPr>
        <w:ind w:left="1673" w:hanging="160"/>
      </w:pPr>
      <w:rPr>
        <w:rFonts w:hint="default"/>
        <w:lang w:val="en-US" w:eastAsia="en-US" w:bidi="ar-SA"/>
      </w:rPr>
    </w:lvl>
    <w:lvl w:ilvl="2">
      <w:start w:val="0"/>
      <w:numFmt w:val="bullet"/>
      <w:lvlText w:val="•"/>
      <w:lvlJc w:val="left"/>
      <w:pPr>
        <w:ind w:left="2747" w:hanging="160"/>
      </w:pPr>
      <w:rPr>
        <w:rFonts w:hint="default"/>
        <w:lang w:val="en-US" w:eastAsia="en-US" w:bidi="ar-SA"/>
      </w:rPr>
    </w:lvl>
    <w:lvl w:ilvl="3">
      <w:start w:val="0"/>
      <w:numFmt w:val="bullet"/>
      <w:lvlText w:val="•"/>
      <w:lvlJc w:val="left"/>
      <w:pPr>
        <w:ind w:left="3821" w:hanging="160"/>
      </w:pPr>
      <w:rPr>
        <w:rFonts w:hint="default"/>
        <w:lang w:val="en-US" w:eastAsia="en-US" w:bidi="ar-SA"/>
      </w:rPr>
    </w:lvl>
    <w:lvl w:ilvl="4">
      <w:start w:val="0"/>
      <w:numFmt w:val="bullet"/>
      <w:lvlText w:val="•"/>
      <w:lvlJc w:val="left"/>
      <w:pPr>
        <w:ind w:left="4895" w:hanging="160"/>
      </w:pPr>
      <w:rPr>
        <w:rFonts w:hint="default"/>
        <w:lang w:val="en-US" w:eastAsia="en-US" w:bidi="ar-SA"/>
      </w:rPr>
    </w:lvl>
    <w:lvl w:ilvl="5">
      <w:start w:val="0"/>
      <w:numFmt w:val="bullet"/>
      <w:lvlText w:val="•"/>
      <w:lvlJc w:val="left"/>
      <w:pPr>
        <w:ind w:left="5969" w:hanging="160"/>
      </w:pPr>
      <w:rPr>
        <w:rFonts w:hint="default"/>
        <w:lang w:val="en-US" w:eastAsia="en-US" w:bidi="ar-SA"/>
      </w:rPr>
    </w:lvl>
    <w:lvl w:ilvl="6">
      <w:start w:val="0"/>
      <w:numFmt w:val="bullet"/>
      <w:lvlText w:val="•"/>
      <w:lvlJc w:val="left"/>
      <w:pPr>
        <w:ind w:left="7043" w:hanging="160"/>
      </w:pPr>
      <w:rPr>
        <w:rFonts w:hint="default"/>
        <w:lang w:val="en-US" w:eastAsia="en-US" w:bidi="ar-SA"/>
      </w:rPr>
    </w:lvl>
    <w:lvl w:ilvl="7">
      <w:start w:val="0"/>
      <w:numFmt w:val="bullet"/>
      <w:lvlText w:val="•"/>
      <w:lvlJc w:val="left"/>
      <w:pPr>
        <w:ind w:left="8117" w:hanging="160"/>
      </w:pPr>
      <w:rPr>
        <w:rFonts w:hint="default"/>
        <w:lang w:val="en-US" w:eastAsia="en-US" w:bidi="ar-SA"/>
      </w:rPr>
    </w:lvl>
    <w:lvl w:ilvl="8">
      <w:start w:val="0"/>
      <w:numFmt w:val="bullet"/>
      <w:lvlText w:val="•"/>
      <w:lvlJc w:val="left"/>
      <w:pPr>
        <w:ind w:left="9191" w:hanging="160"/>
      </w:pPr>
      <w:rPr>
        <w:rFonts w:hint="default"/>
        <w:lang w:val="en-US" w:eastAsia="en-US" w:bidi="ar-SA"/>
      </w:rPr>
    </w:lvl>
  </w:abstractNum>
  <w:abstractNum w:abstractNumId="26">
    <w:multiLevelType w:val="hybridMultilevel"/>
    <w:lvl w:ilvl="0">
      <w:start w:val="1"/>
      <w:numFmt w:val="upperRoman"/>
      <w:lvlText w:val="%1."/>
      <w:lvlJc w:val="left"/>
      <w:pPr>
        <w:ind w:left="591" w:hanging="160"/>
        <w:jc w:val="left"/>
      </w:pPr>
      <w:rPr>
        <w:rFonts w:hint="default" w:ascii="Arial" w:hAnsi="Arial" w:eastAsia="Arial" w:cs="Arial"/>
        <w:b w:val="0"/>
        <w:bCs w:val="0"/>
        <w:i w:val="0"/>
        <w:iCs w:val="0"/>
        <w:color w:val="58595B"/>
        <w:spacing w:val="0"/>
        <w:w w:val="73"/>
        <w:sz w:val="22"/>
        <w:szCs w:val="22"/>
        <w:lang w:val="en-US" w:eastAsia="en-US" w:bidi="ar-SA"/>
      </w:rPr>
    </w:lvl>
    <w:lvl w:ilvl="1">
      <w:start w:val="0"/>
      <w:numFmt w:val="bullet"/>
      <w:lvlText w:val="•"/>
      <w:lvlJc w:val="left"/>
      <w:pPr>
        <w:ind w:left="1673" w:hanging="160"/>
      </w:pPr>
      <w:rPr>
        <w:rFonts w:hint="default"/>
        <w:lang w:val="en-US" w:eastAsia="en-US" w:bidi="ar-SA"/>
      </w:rPr>
    </w:lvl>
    <w:lvl w:ilvl="2">
      <w:start w:val="0"/>
      <w:numFmt w:val="bullet"/>
      <w:lvlText w:val="•"/>
      <w:lvlJc w:val="left"/>
      <w:pPr>
        <w:ind w:left="2747" w:hanging="160"/>
      </w:pPr>
      <w:rPr>
        <w:rFonts w:hint="default"/>
        <w:lang w:val="en-US" w:eastAsia="en-US" w:bidi="ar-SA"/>
      </w:rPr>
    </w:lvl>
    <w:lvl w:ilvl="3">
      <w:start w:val="0"/>
      <w:numFmt w:val="bullet"/>
      <w:lvlText w:val="•"/>
      <w:lvlJc w:val="left"/>
      <w:pPr>
        <w:ind w:left="3821" w:hanging="160"/>
      </w:pPr>
      <w:rPr>
        <w:rFonts w:hint="default"/>
        <w:lang w:val="en-US" w:eastAsia="en-US" w:bidi="ar-SA"/>
      </w:rPr>
    </w:lvl>
    <w:lvl w:ilvl="4">
      <w:start w:val="0"/>
      <w:numFmt w:val="bullet"/>
      <w:lvlText w:val="•"/>
      <w:lvlJc w:val="left"/>
      <w:pPr>
        <w:ind w:left="4895" w:hanging="160"/>
      </w:pPr>
      <w:rPr>
        <w:rFonts w:hint="default"/>
        <w:lang w:val="en-US" w:eastAsia="en-US" w:bidi="ar-SA"/>
      </w:rPr>
    </w:lvl>
    <w:lvl w:ilvl="5">
      <w:start w:val="0"/>
      <w:numFmt w:val="bullet"/>
      <w:lvlText w:val="•"/>
      <w:lvlJc w:val="left"/>
      <w:pPr>
        <w:ind w:left="5969" w:hanging="160"/>
      </w:pPr>
      <w:rPr>
        <w:rFonts w:hint="default"/>
        <w:lang w:val="en-US" w:eastAsia="en-US" w:bidi="ar-SA"/>
      </w:rPr>
    </w:lvl>
    <w:lvl w:ilvl="6">
      <w:start w:val="0"/>
      <w:numFmt w:val="bullet"/>
      <w:lvlText w:val="•"/>
      <w:lvlJc w:val="left"/>
      <w:pPr>
        <w:ind w:left="7043" w:hanging="160"/>
      </w:pPr>
      <w:rPr>
        <w:rFonts w:hint="default"/>
        <w:lang w:val="en-US" w:eastAsia="en-US" w:bidi="ar-SA"/>
      </w:rPr>
    </w:lvl>
    <w:lvl w:ilvl="7">
      <w:start w:val="0"/>
      <w:numFmt w:val="bullet"/>
      <w:lvlText w:val="•"/>
      <w:lvlJc w:val="left"/>
      <w:pPr>
        <w:ind w:left="8117" w:hanging="160"/>
      </w:pPr>
      <w:rPr>
        <w:rFonts w:hint="default"/>
        <w:lang w:val="en-US" w:eastAsia="en-US" w:bidi="ar-SA"/>
      </w:rPr>
    </w:lvl>
    <w:lvl w:ilvl="8">
      <w:start w:val="0"/>
      <w:numFmt w:val="bullet"/>
      <w:lvlText w:val="•"/>
      <w:lvlJc w:val="left"/>
      <w:pPr>
        <w:ind w:left="9191" w:hanging="160"/>
      </w:pPr>
      <w:rPr>
        <w:rFonts w:hint="default"/>
        <w:lang w:val="en-US" w:eastAsia="en-US" w:bidi="ar-SA"/>
      </w:rPr>
    </w:lvl>
  </w:abstractNum>
  <w:abstractNum w:abstractNumId="25">
    <w:multiLevelType w:val="hybridMultilevel"/>
    <w:lvl w:ilvl="0">
      <w:start w:val="1"/>
      <w:numFmt w:val="upperRoman"/>
      <w:lvlText w:val="%1."/>
      <w:lvlJc w:val="left"/>
      <w:pPr>
        <w:ind w:left="582" w:hanging="160"/>
        <w:jc w:val="left"/>
      </w:pPr>
      <w:rPr>
        <w:rFonts w:hint="default" w:ascii="Arial" w:hAnsi="Arial" w:eastAsia="Arial" w:cs="Arial"/>
        <w:b w:val="0"/>
        <w:bCs w:val="0"/>
        <w:i w:val="0"/>
        <w:iCs w:val="0"/>
        <w:color w:val="58595B"/>
        <w:spacing w:val="0"/>
        <w:w w:val="73"/>
        <w:sz w:val="22"/>
        <w:szCs w:val="22"/>
        <w:lang w:val="en-US" w:eastAsia="en-US" w:bidi="ar-SA"/>
      </w:rPr>
    </w:lvl>
    <w:lvl w:ilvl="1">
      <w:start w:val="0"/>
      <w:numFmt w:val="bullet"/>
      <w:lvlText w:val="•"/>
      <w:lvlJc w:val="left"/>
      <w:pPr>
        <w:ind w:left="1655" w:hanging="160"/>
      </w:pPr>
      <w:rPr>
        <w:rFonts w:hint="default"/>
        <w:lang w:val="en-US" w:eastAsia="en-US" w:bidi="ar-SA"/>
      </w:rPr>
    </w:lvl>
    <w:lvl w:ilvl="2">
      <w:start w:val="0"/>
      <w:numFmt w:val="bullet"/>
      <w:lvlText w:val="•"/>
      <w:lvlJc w:val="left"/>
      <w:pPr>
        <w:ind w:left="2731" w:hanging="160"/>
      </w:pPr>
      <w:rPr>
        <w:rFonts w:hint="default"/>
        <w:lang w:val="en-US" w:eastAsia="en-US" w:bidi="ar-SA"/>
      </w:rPr>
    </w:lvl>
    <w:lvl w:ilvl="3">
      <w:start w:val="0"/>
      <w:numFmt w:val="bullet"/>
      <w:lvlText w:val="•"/>
      <w:lvlJc w:val="left"/>
      <w:pPr>
        <w:ind w:left="3807" w:hanging="160"/>
      </w:pPr>
      <w:rPr>
        <w:rFonts w:hint="default"/>
        <w:lang w:val="en-US" w:eastAsia="en-US" w:bidi="ar-SA"/>
      </w:rPr>
    </w:lvl>
    <w:lvl w:ilvl="4">
      <w:start w:val="0"/>
      <w:numFmt w:val="bullet"/>
      <w:lvlText w:val="•"/>
      <w:lvlJc w:val="left"/>
      <w:pPr>
        <w:ind w:left="4883" w:hanging="160"/>
      </w:pPr>
      <w:rPr>
        <w:rFonts w:hint="default"/>
        <w:lang w:val="en-US" w:eastAsia="en-US" w:bidi="ar-SA"/>
      </w:rPr>
    </w:lvl>
    <w:lvl w:ilvl="5">
      <w:start w:val="0"/>
      <w:numFmt w:val="bullet"/>
      <w:lvlText w:val="•"/>
      <w:lvlJc w:val="left"/>
      <w:pPr>
        <w:ind w:left="5959" w:hanging="160"/>
      </w:pPr>
      <w:rPr>
        <w:rFonts w:hint="default"/>
        <w:lang w:val="en-US" w:eastAsia="en-US" w:bidi="ar-SA"/>
      </w:rPr>
    </w:lvl>
    <w:lvl w:ilvl="6">
      <w:start w:val="0"/>
      <w:numFmt w:val="bullet"/>
      <w:lvlText w:val="•"/>
      <w:lvlJc w:val="left"/>
      <w:pPr>
        <w:ind w:left="7035" w:hanging="160"/>
      </w:pPr>
      <w:rPr>
        <w:rFonts w:hint="default"/>
        <w:lang w:val="en-US" w:eastAsia="en-US" w:bidi="ar-SA"/>
      </w:rPr>
    </w:lvl>
    <w:lvl w:ilvl="7">
      <w:start w:val="0"/>
      <w:numFmt w:val="bullet"/>
      <w:lvlText w:val="•"/>
      <w:lvlJc w:val="left"/>
      <w:pPr>
        <w:ind w:left="8111" w:hanging="160"/>
      </w:pPr>
      <w:rPr>
        <w:rFonts w:hint="default"/>
        <w:lang w:val="en-US" w:eastAsia="en-US" w:bidi="ar-SA"/>
      </w:rPr>
    </w:lvl>
    <w:lvl w:ilvl="8">
      <w:start w:val="0"/>
      <w:numFmt w:val="bullet"/>
      <w:lvlText w:val="•"/>
      <w:lvlJc w:val="left"/>
      <w:pPr>
        <w:ind w:left="9187" w:hanging="160"/>
      </w:pPr>
      <w:rPr>
        <w:rFonts w:hint="default"/>
        <w:lang w:val="en-US" w:eastAsia="en-US" w:bidi="ar-SA"/>
      </w:rPr>
    </w:lvl>
  </w:abstractNum>
  <w:abstractNum w:abstractNumId="24">
    <w:multiLevelType w:val="hybridMultilevel"/>
    <w:lvl w:ilvl="0">
      <w:start w:val="0"/>
      <w:numFmt w:val="bullet"/>
      <w:lvlText w:val="•"/>
      <w:lvlJc w:val="left"/>
      <w:pPr>
        <w:ind w:left="658" w:hanging="209"/>
      </w:pPr>
      <w:rPr>
        <w:rFonts w:hint="default" w:ascii="Arial" w:hAnsi="Arial" w:eastAsia="Arial" w:cs="Arial"/>
        <w:b w:val="0"/>
        <w:bCs w:val="0"/>
        <w:i w:val="0"/>
        <w:iCs w:val="0"/>
        <w:color w:val="58595B"/>
        <w:spacing w:val="0"/>
        <w:w w:val="101"/>
        <w:sz w:val="22"/>
        <w:szCs w:val="22"/>
        <w:lang w:val="en-US" w:eastAsia="en-US" w:bidi="ar-SA"/>
      </w:rPr>
    </w:lvl>
    <w:lvl w:ilvl="1">
      <w:start w:val="0"/>
      <w:numFmt w:val="bullet"/>
      <w:lvlText w:val="•"/>
      <w:lvlJc w:val="left"/>
      <w:pPr>
        <w:ind w:left="1727" w:hanging="209"/>
      </w:pPr>
      <w:rPr>
        <w:rFonts w:hint="default"/>
        <w:lang w:val="en-US" w:eastAsia="en-US" w:bidi="ar-SA"/>
      </w:rPr>
    </w:lvl>
    <w:lvl w:ilvl="2">
      <w:start w:val="0"/>
      <w:numFmt w:val="bullet"/>
      <w:lvlText w:val="•"/>
      <w:lvlJc w:val="left"/>
      <w:pPr>
        <w:ind w:left="2795" w:hanging="209"/>
      </w:pPr>
      <w:rPr>
        <w:rFonts w:hint="default"/>
        <w:lang w:val="en-US" w:eastAsia="en-US" w:bidi="ar-SA"/>
      </w:rPr>
    </w:lvl>
    <w:lvl w:ilvl="3">
      <w:start w:val="0"/>
      <w:numFmt w:val="bullet"/>
      <w:lvlText w:val="•"/>
      <w:lvlJc w:val="left"/>
      <w:pPr>
        <w:ind w:left="3863" w:hanging="209"/>
      </w:pPr>
      <w:rPr>
        <w:rFonts w:hint="default"/>
        <w:lang w:val="en-US" w:eastAsia="en-US" w:bidi="ar-SA"/>
      </w:rPr>
    </w:lvl>
    <w:lvl w:ilvl="4">
      <w:start w:val="0"/>
      <w:numFmt w:val="bullet"/>
      <w:lvlText w:val="•"/>
      <w:lvlJc w:val="left"/>
      <w:pPr>
        <w:ind w:left="4931" w:hanging="209"/>
      </w:pPr>
      <w:rPr>
        <w:rFonts w:hint="default"/>
        <w:lang w:val="en-US" w:eastAsia="en-US" w:bidi="ar-SA"/>
      </w:rPr>
    </w:lvl>
    <w:lvl w:ilvl="5">
      <w:start w:val="0"/>
      <w:numFmt w:val="bullet"/>
      <w:lvlText w:val="•"/>
      <w:lvlJc w:val="left"/>
      <w:pPr>
        <w:ind w:left="5999" w:hanging="209"/>
      </w:pPr>
      <w:rPr>
        <w:rFonts w:hint="default"/>
        <w:lang w:val="en-US" w:eastAsia="en-US" w:bidi="ar-SA"/>
      </w:rPr>
    </w:lvl>
    <w:lvl w:ilvl="6">
      <w:start w:val="0"/>
      <w:numFmt w:val="bullet"/>
      <w:lvlText w:val="•"/>
      <w:lvlJc w:val="left"/>
      <w:pPr>
        <w:ind w:left="7067" w:hanging="209"/>
      </w:pPr>
      <w:rPr>
        <w:rFonts w:hint="default"/>
        <w:lang w:val="en-US" w:eastAsia="en-US" w:bidi="ar-SA"/>
      </w:rPr>
    </w:lvl>
    <w:lvl w:ilvl="7">
      <w:start w:val="0"/>
      <w:numFmt w:val="bullet"/>
      <w:lvlText w:val="•"/>
      <w:lvlJc w:val="left"/>
      <w:pPr>
        <w:ind w:left="8135" w:hanging="209"/>
      </w:pPr>
      <w:rPr>
        <w:rFonts w:hint="default"/>
        <w:lang w:val="en-US" w:eastAsia="en-US" w:bidi="ar-SA"/>
      </w:rPr>
    </w:lvl>
    <w:lvl w:ilvl="8">
      <w:start w:val="0"/>
      <w:numFmt w:val="bullet"/>
      <w:lvlText w:val="•"/>
      <w:lvlJc w:val="left"/>
      <w:pPr>
        <w:ind w:left="9203" w:hanging="209"/>
      </w:pPr>
      <w:rPr>
        <w:rFonts w:hint="default"/>
        <w:lang w:val="en-US" w:eastAsia="en-US" w:bidi="ar-SA"/>
      </w:rPr>
    </w:lvl>
  </w:abstractNum>
  <w:abstractNum w:abstractNumId="23">
    <w:multiLevelType w:val="hybridMultilevel"/>
    <w:lvl w:ilvl="0">
      <w:start w:val="1"/>
      <w:numFmt w:val="upperRoman"/>
      <w:lvlText w:val="%1."/>
      <w:lvlJc w:val="left"/>
      <w:pPr>
        <w:ind w:left="775" w:hanging="336"/>
        <w:jc w:val="left"/>
      </w:pPr>
      <w:rPr>
        <w:rFonts w:hint="default" w:ascii="Arial" w:hAnsi="Arial" w:eastAsia="Arial" w:cs="Arial"/>
        <w:b w:val="0"/>
        <w:bCs w:val="0"/>
        <w:i w:val="0"/>
        <w:iCs w:val="0"/>
        <w:color w:val="58595B"/>
        <w:spacing w:val="0"/>
        <w:w w:val="73"/>
        <w:sz w:val="22"/>
        <w:szCs w:val="22"/>
        <w:lang w:val="en-US" w:eastAsia="en-US" w:bidi="ar-SA"/>
      </w:rPr>
    </w:lvl>
    <w:lvl w:ilvl="1">
      <w:start w:val="0"/>
      <w:numFmt w:val="bullet"/>
      <w:lvlText w:val="•"/>
      <w:lvlJc w:val="left"/>
      <w:pPr>
        <w:ind w:left="1835" w:hanging="336"/>
      </w:pPr>
      <w:rPr>
        <w:rFonts w:hint="default"/>
        <w:lang w:val="en-US" w:eastAsia="en-US" w:bidi="ar-SA"/>
      </w:rPr>
    </w:lvl>
    <w:lvl w:ilvl="2">
      <w:start w:val="0"/>
      <w:numFmt w:val="bullet"/>
      <w:lvlText w:val="•"/>
      <w:lvlJc w:val="left"/>
      <w:pPr>
        <w:ind w:left="2891" w:hanging="336"/>
      </w:pPr>
      <w:rPr>
        <w:rFonts w:hint="default"/>
        <w:lang w:val="en-US" w:eastAsia="en-US" w:bidi="ar-SA"/>
      </w:rPr>
    </w:lvl>
    <w:lvl w:ilvl="3">
      <w:start w:val="0"/>
      <w:numFmt w:val="bullet"/>
      <w:lvlText w:val="•"/>
      <w:lvlJc w:val="left"/>
      <w:pPr>
        <w:ind w:left="3947" w:hanging="336"/>
      </w:pPr>
      <w:rPr>
        <w:rFonts w:hint="default"/>
        <w:lang w:val="en-US" w:eastAsia="en-US" w:bidi="ar-SA"/>
      </w:rPr>
    </w:lvl>
    <w:lvl w:ilvl="4">
      <w:start w:val="0"/>
      <w:numFmt w:val="bullet"/>
      <w:lvlText w:val="•"/>
      <w:lvlJc w:val="left"/>
      <w:pPr>
        <w:ind w:left="5003" w:hanging="336"/>
      </w:pPr>
      <w:rPr>
        <w:rFonts w:hint="default"/>
        <w:lang w:val="en-US" w:eastAsia="en-US" w:bidi="ar-SA"/>
      </w:rPr>
    </w:lvl>
    <w:lvl w:ilvl="5">
      <w:start w:val="0"/>
      <w:numFmt w:val="bullet"/>
      <w:lvlText w:val="•"/>
      <w:lvlJc w:val="left"/>
      <w:pPr>
        <w:ind w:left="6059" w:hanging="336"/>
      </w:pPr>
      <w:rPr>
        <w:rFonts w:hint="default"/>
        <w:lang w:val="en-US" w:eastAsia="en-US" w:bidi="ar-SA"/>
      </w:rPr>
    </w:lvl>
    <w:lvl w:ilvl="6">
      <w:start w:val="0"/>
      <w:numFmt w:val="bullet"/>
      <w:lvlText w:val="•"/>
      <w:lvlJc w:val="left"/>
      <w:pPr>
        <w:ind w:left="7115" w:hanging="336"/>
      </w:pPr>
      <w:rPr>
        <w:rFonts w:hint="default"/>
        <w:lang w:val="en-US" w:eastAsia="en-US" w:bidi="ar-SA"/>
      </w:rPr>
    </w:lvl>
    <w:lvl w:ilvl="7">
      <w:start w:val="0"/>
      <w:numFmt w:val="bullet"/>
      <w:lvlText w:val="•"/>
      <w:lvlJc w:val="left"/>
      <w:pPr>
        <w:ind w:left="8171" w:hanging="336"/>
      </w:pPr>
      <w:rPr>
        <w:rFonts w:hint="default"/>
        <w:lang w:val="en-US" w:eastAsia="en-US" w:bidi="ar-SA"/>
      </w:rPr>
    </w:lvl>
    <w:lvl w:ilvl="8">
      <w:start w:val="0"/>
      <w:numFmt w:val="bullet"/>
      <w:lvlText w:val="•"/>
      <w:lvlJc w:val="left"/>
      <w:pPr>
        <w:ind w:left="9227" w:hanging="336"/>
      </w:pPr>
      <w:rPr>
        <w:rFonts w:hint="default"/>
        <w:lang w:val="en-US" w:eastAsia="en-US" w:bidi="ar-SA"/>
      </w:rPr>
    </w:lvl>
  </w:abstractNum>
  <w:abstractNum w:abstractNumId="22">
    <w:multiLevelType w:val="hybridMultilevel"/>
    <w:lvl w:ilvl="0">
      <w:start w:val="1"/>
      <w:numFmt w:val="decimal"/>
      <w:lvlText w:val="%1."/>
      <w:lvlJc w:val="left"/>
      <w:pPr>
        <w:ind w:left="672" w:hanging="239"/>
        <w:jc w:val="left"/>
      </w:pPr>
      <w:rPr>
        <w:rFonts w:hint="default" w:ascii="Arial" w:hAnsi="Arial" w:eastAsia="Arial" w:cs="Arial"/>
        <w:b/>
        <w:bCs/>
        <w:i w:val="0"/>
        <w:iCs w:val="0"/>
        <w:color w:val="58595B"/>
        <w:spacing w:val="0"/>
        <w:w w:val="70"/>
        <w:sz w:val="22"/>
        <w:szCs w:val="22"/>
        <w:lang w:val="en-US" w:eastAsia="en-US" w:bidi="ar-SA"/>
      </w:rPr>
    </w:lvl>
    <w:lvl w:ilvl="1">
      <w:start w:val="1"/>
      <w:numFmt w:val="lowerRoman"/>
      <w:lvlText w:val="%2."/>
      <w:lvlJc w:val="left"/>
      <w:pPr>
        <w:ind w:left="647" w:hanging="218"/>
        <w:jc w:val="left"/>
      </w:pPr>
      <w:rPr>
        <w:rFonts w:hint="default" w:ascii="Arial" w:hAnsi="Arial" w:eastAsia="Arial" w:cs="Arial"/>
        <w:b w:val="0"/>
        <w:bCs w:val="0"/>
        <w:i w:val="0"/>
        <w:iCs w:val="0"/>
        <w:color w:val="58595B"/>
        <w:spacing w:val="0"/>
        <w:w w:val="81"/>
        <w:sz w:val="22"/>
        <w:szCs w:val="22"/>
        <w:lang w:val="en-US" w:eastAsia="en-US" w:bidi="ar-SA"/>
      </w:rPr>
    </w:lvl>
    <w:lvl w:ilvl="2">
      <w:start w:val="0"/>
      <w:numFmt w:val="bullet"/>
      <w:lvlText w:val="•"/>
      <w:lvlJc w:val="left"/>
      <w:pPr>
        <w:ind w:left="800" w:hanging="218"/>
      </w:pPr>
      <w:rPr>
        <w:rFonts w:hint="default"/>
        <w:lang w:val="en-US" w:eastAsia="en-US" w:bidi="ar-SA"/>
      </w:rPr>
    </w:lvl>
    <w:lvl w:ilvl="3">
      <w:start w:val="0"/>
      <w:numFmt w:val="bullet"/>
      <w:lvlText w:val="•"/>
      <w:lvlJc w:val="left"/>
      <w:pPr>
        <w:ind w:left="2117" w:hanging="218"/>
      </w:pPr>
      <w:rPr>
        <w:rFonts w:hint="default"/>
        <w:lang w:val="en-US" w:eastAsia="en-US" w:bidi="ar-SA"/>
      </w:rPr>
    </w:lvl>
    <w:lvl w:ilvl="4">
      <w:start w:val="0"/>
      <w:numFmt w:val="bullet"/>
      <w:lvlText w:val="•"/>
      <w:lvlJc w:val="left"/>
      <w:pPr>
        <w:ind w:left="3434" w:hanging="218"/>
      </w:pPr>
      <w:rPr>
        <w:rFonts w:hint="default"/>
        <w:lang w:val="en-US" w:eastAsia="en-US" w:bidi="ar-SA"/>
      </w:rPr>
    </w:lvl>
    <w:lvl w:ilvl="5">
      <w:start w:val="0"/>
      <w:numFmt w:val="bullet"/>
      <w:lvlText w:val="•"/>
      <w:lvlJc w:val="left"/>
      <w:pPr>
        <w:ind w:left="4752" w:hanging="218"/>
      </w:pPr>
      <w:rPr>
        <w:rFonts w:hint="default"/>
        <w:lang w:val="en-US" w:eastAsia="en-US" w:bidi="ar-SA"/>
      </w:rPr>
    </w:lvl>
    <w:lvl w:ilvl="6">
      <w:start w:val="0"/>
      <w:numFmt w:val="bullet"/>
      <w:lvlText w:val="•"/>
      <w:lvlJc w:val="left"/>
      <w:pPr>
        <w:ind w:left="6069" w:hanging="218"/>
      </w:pPr>
      <w:rPr>
        <w:rFonts w:hint="default"/>
        <w:lang w:val="en-US" w:eastAsia="en-US" w:bidi="ar-SA"/>
      </w:rPr>
    </w:lvl>
    <w:lvl w:ilvl="7">
      <w:start w:val="0"/>
      <w:numFmt w:val="bullet"/>
      <w:lvlText w:val="•"/>
      <w:lvlJc w:val="left"/>
      <w:pPr>
        <w:ind w:left="7387" w:hanging="218"/>
      </w:pPr>
      <w:rPr>
        <w:rFonts w:hint="default"/>
        <w:lang w:val="en-US" w:eastAsia="en-US" w:bidi="ar-SA"/>
      </w:rPr>
    </w:lvl>
    <w:lvl w:ilvl="8">
      <w:start w:val="0"/>
      <w:numFmt w:val="bullet"/>
      <w:lvlText w:val="•"/>
      <w:lvlJc w:val="left"/>
      <w:pPr>
        <w:ind w:left="8704" w:hanging="218"/>
      </w:pPr>
      <w:rPr>
        <w:rFonts w:hint="default"/>
        <w:lang w:val="en-US" w:eastAsia="en-US" w:bidi="ar-SA"/>
      </w:rPr>
    </w:lvl>
  </w:abstractNum>
  <w:abstractNum w:abstractNumId="21">
    <w:multiLevelType w:val="hybridMultilevel"/>
    <w:lvl w:ilvl="0">
      <w:start w:val="1"/>
      <w:numFmt w:val="decimal"/>
      <w:lvlText w:val="%1."/>
      <w:lvlJc w:val="left"/>
      <w:pPr>
        <w:ind w:left="660" w:hanging="235"/>
        <w:jc w:val="left"/>
      </w:pPr>
      <w:rPr>
        <w:rFonts w:hint="default" w:ascii="Arial" w:hAnsi="Arial" w:eastAsia="Arial" w:cs="Arial"/>
        <w:b w:val="0"/>
        <w:bCs w:val="0"/>
        <w:i w:val="0"/>
        <w:iCs w:val="0"/>
        <w:color w:val="58595B"/>
        <w:spacing w:val="0"/>
        <w:w w:val="54"/>
        <w:sz w:val="22"/>
        <w:szCs w:val="22"/>
        <w:lang w:val="en-US" w:eastAsia="en-US" w:bidi="ar-SA"/>
      </w:rPr>
    </w:lvl>
    <w:lvl w:ilvl="1">
      <w:start w:val="0"/>
      <w:numFmt w:val="bullet"/>
      <w:lvlText w:val="•"/>
      <w:lvlJc w:val="left"/>
      <w:pPr>
        <w:ind w:left="1727" w:hanging="235"/>
      </w:pPr>
      <w:rPr>
        <w:rFonts w:hint="default"/>
        <w:lang w:val="en-US" w:eastAsia="en-US" w:bidi="ar-SA"/>
      </w:rPr>
    </w:lvl>
    <w:lvl w:ilvl="2">
      <w:start w:val="0"/>
      <w:numFmt w:val="bullet"/>
      <w:lvlText w:val="•"/>
      <w:lvlJc w:val="left"/>
      <w:pPr>
        <w:ind w:left="2795" w:hanging="235"/>
      </w:pPr>
      <w:rPr>
        <w:rFonts w:hint="default"/>
        <w:lang w:val="en-US" w:eastAsia="en-US" w:bidi="ar-SA"/>
      </w:rPr>
    </w:lvl>
    <w:lvl w:ilvl="3">
      <w:start w:val="0"/>
      <w:numFmt w:val="bullet"/>
      <w:lvlText w:val="•"/>
      <w:lvlJc w:val="left"/>
      <w:pPr>
        <w:ind w:left="3863" w:hanging="235"/>
      </w:pPr>
      <w:rPr>
        <w:rFonts w:hint="default"/>
        <w:lang w:val="en-US" w:eastAsia="en-US" w:bidi="ar-SA"/>
      </w:rPr>
    </w:lvl>
    <w:lvl w:ilvl="4">
      <w:start w:val="0"/>
      <w:numFmt w:val="bullet"/>
      <w:lvlText w:val="•"/>
      <w:lvlJc w:val="left"/>
      <w:pPr>
        <w:ind w:left="4931" w:hanging="235"/>
      </w:pPr>
      <w:rPr>
        <w:rFonts w:hint="default"/>
        <w:lang w:val="en-US" w:eastAsia="en-US" w:bidi="ar-SA"/>
      </w:rPr>
    </w:lvl>
    <w:lvl w:ilvl="5">
      <w:start w:val="0"/>
      <w:numFmt w:val="bullet"/>
      <w:lvlText w:val="•"/>
      <w:lvlJc w:val="left"/>
      <w:pPr>
        <w:ind w:left="5999" w:hanging="235"/>
      </w:pPr>
      <w:rPr>
        <w:rFonts w:hint="default"/>
        <w:lang w:val="en-US" w:eastAsia="en-US" w:bidi="ar-SA"/>
      </w:rPr>
    </w:lvl>
    <w:lvl w:ilvl="6">
      <w:start w:val="0"/>
      <w:numFmt w:val="bullet"/>
      <w:lvlText w:val="•"/>
      <w:lvlJc w:val="left"/>
      <w:pPr>
        <w:ind w:left="7067" w:hanging="235"/>
      </w:pPr>
      <w:rPr>
        <w:rFonts w:hint="default"/>
        <w:lang w:val="en-US" w:eastAsia="en-US" w:bidi="ar-SA"/>
      </w:rPr>
    </w:lvl>
    <w:lvl w:ilvl="7">
      <w:start w:val="0"/>
      <w:numFmt w:val="bullet"/>
      <w:lvlText w:val="•"/>
      <w:lvlJc w:val="left"/>
      <w:pPr>
        <w:ind w:left="8135" w:hanging="235"/>
      </w:pPr>
      <w:rPr>
        <w:rFonts w:hint="default"/>
        <w:lang w:val="en-US" w:eastAsia="en-US" w:bidi="ar-SA"/>
      </w:rPr>
    </w:lvl>
    <w:lvl w:ilvl="8">
      <w:start w:val="0"/>
      <w:numFmt w:val="bullet"/>
      <w:lvlText w:val="•"/>
      <w:lvlJc w:val="left"/>
      <w:pPr>
        <w:ind w:left="9203" w:hanging="235"/>
      </w:pPr>
      <w:rPr>
        <w:rFonts w:hint="default"/>
        <w:lang w:val="en-US" w:eastAsia="en-US" w:bidi="ar-SA"/>
      </w:rPr>
    </w:lvl>
  </w:abstractNum>
  <w:abstractNum w:abstractNumId="20">
    <w:multiLevelType w:val="hybridMultilevel"/>
    <w:lvl w:ilvl="0">
      <w:start w:val="1"/>
      <w:numFmt w:val="decimal"/>
      <w:lvlText w:val="%1."/>
      <w:lvlJc w:val="left"/>
      <w:pPr>
        <w:ind w:left="426" w:hanging="235"/>
        <w:jc w:val="left"/>
      </w:pPr>
      <w:rPr>
        <w:rFonts w:hint="default" w:ascii="Arial" w:hAnsi="Arial" w:eastAsia="Arial" w:cs="Arial"/>
        <w:b w:val="0"/>
        <w:bCs w:val="0"/>
        <w:i w:val="0"/>
        <w:iCs w:val="0"/>
        <w:color w:val="58595B"/>
        <w:spacing w:val="0"/>
        <w:w w:val="54"/>
        <w:sz w:val="22"/>
        <w:szCs w:val="22"/>
        <w:lang w:val="en-US" w:eastAsia="en-US" w:bidi="ar-SA"/>
      </w:rPr>
    </w:lvl>
    <w:lvl w:ilvl="1">
      <w:start w:val="0"/>
      <w:numFmt w:val="bullet"/>
      <w:lvlText w:val="•"/>
      <w:lvlJc w:val="left"/>
      <w:pPr>
        <w:ind w:left="426" w:hanging="133"/>
      </w:pPr>
      <w:rPr>
        <w:rFonts w:hint="default" w:ascii="Arial" w:hAnsi="Arial" w:eastAsia="Arial" w:cs="Arial"/>
        <w:b w:val="0"/>
        <w:bCs w:val="0"/>
        <w:i w:val="0"/>
        <w:iCs w:val="0"/>
        <w:color w:val="58595B"/>
        <w:spacing w:val="0"/>
        <w:w w:val="101"/>
        <w:sz w:val="22"/>
        <w:szCs w:val="22"/>
        <w:lang w:val="en-US" w:eastAsia="en-US" w:bidi="ar-SA"/>
      </w:rPr>
    </w:lvl>
    <w:lvl w:ilvl="2">
      <w:start w:val="1"/>
      <w:numFmt w:val="decimal"/>
      <w:lvlText w:val="%3."/>
      <w:lvlJc w:val="left"/>
      <w:pPr>
        <w:ind w:left="541" w:hanging="235"/>
        <w:jc w:val="left"/>
      </w:pPr>
      <w:rPr>
        <w:rFonts w:hint="default" w:ascii="Arial" w:hAnsi="Arial" w:eastAsia="Arial" w:cs="Arial"/>
        <w:b w:val="0"/>
        <w:bCs w:val="0"/>
        <w:i w:val="0"/>
        <w:iCs w:val="0"/>
        <w:color w:val="58595B"/>
        <w:spacing w:val="0"/>
        <w:w w:val="54"/>
        <w:sz w:val="22"/>
        <w:szCs w:val="22"/>
        <w:lang w:val="en-US" w:eastAsia="en-US" w:bidi="ar-SA"/>
      </w:rPr>
    </w:lvl>
    <w:lvl w:ilvl="3">
      <w:start w:val="0"/>
      <w:numFmt w:val="bullet"/>
      <w:lvlText w:val="•"/>
      <w:lvlJc w:val="left"/>
      <w:pPr>
        <w:ind w:left="541" w:hanging="187"/>
      </w:pPr>
      <w:rPr>
        <w:rFonts w:hint="default" w:ascii="Arial" w:hAnsi="Arial" w:eastAsia="Arial" w:cs="Arial"/>
        <w:b w:val="0"/>
        <w:bCs w:val="0"/>
        <w:i w:val="0"/>
        <w:iCs w:val="0"/>
        <w:color w:val="58595B"/>
        <w:spacing w:val="0"/>
        <w:w w:val="101"/>
        <w:sz w:val="22"/>
        <w:szCs w:val="22"/>
        <w:lang w:val="en-US" w:eastAsia="en-US" w:bidi="ar-SA"/>
      </w:rPr>
    </w:lvl>
    <w:lvl w:ilvl="4">
      <w:start w:val="0"/>
      <w:numFmt w:val="bullet"/>
      <w:lvlText w:val="•"/>
      <w:lvlJc w:val="left"/>
      <w:pPr>
        <w:ind w:left="3329" w:hanging="187"/>
      </w:pPr>
      <w:rPr>
        <w:rFonts w:hint="default"/>
        <w:lang w:val="en-US" w:eastAsia="en-US" w:bidi="ar-SA"/>
      </w:rPr>
    </w:lvl>
    <w:lvl w:ilvl="5">
      <w:start w:val="0"/>
      <w:numFmt w:val="bullet"/>
      <w:lvlText w:val="•"/>
      <w:lvlJc w:val="left"/>
      <w:pPr>
        <w:ind w:left="4664" w:hanging="187"/>
      </w:pPr>
      <w:rPr>
        <w:rFonts w:hint="default"/>
        <w:lang w:val="en-US" w:eastAsia="en-US" w:bidi="ar-SA"/>
      </w:rPr>
    </w:lvl>
    <w:lvl w:ilvl="6">
      <w:start w:val="0"/>
      <w:numFmt w:val="bullet"/>
      <w:lvlText w:val="•"/>
      <w:lvlJc w:val="left"/>
      <w:pPr>
        <w:ind w:left="5999" w:hanging="187"/>
      </w:pPr>
      <w:rPr>
        <w:rFonts w:hint="default"/>
        <w:lang w:val="en-US" w:eastAsia="en-US" w:bidi="ar-SA"/>
      </w:rPr>
    </w:lvl>
    <w:lvl w:ilvl="7">
      <w:start w:val="0"/>
      <w:numFmt w:val="bullet"/>
      <w:lvlText w:val="•"/>
      <w:lvlJc w:val="left"/>
      <w:pPr>
        <w:ind w:left="7334" w:hanging="187"/>
      </w:pPr>
      <w:rPr>
        <w:rFonts w:hint="default"/>
        <w:lang w:val="en-US" w:eastAsia="en-US" w:bidi="ar-SA"/>
      </w:rPr>
    </w:lvl>
    <w:lvl w:ilvl="8">
      <w:start w:val="0"/>
      <w:numFmt w:val="bullet"/>
      <w:lvlText w:val="•"/>
      <w:lvlJc w:val="left"/>
      <w:pPr>
        <w:ind w:left="8669" w:hanging="187"/>
      </w:pPr>
      <w:rPr>
        <w:rFonts w:hint="default"/>
        <w:lang w:val="en-US" w:eastAsia="en-US" w:bidi="ar-SA"/>
      </w:rPr>
    </w:lvl>
  </w:abstractNum>
  <w:abstractNum w:abstractNumId="19">
    <w:multiLevelType w:val="hybridMultilevel"/>
    <w:lvl w:ilvl="0">
      <w:start w:val="1"/>
      <w:numFmt w:val="lowerRoman"/>
      <w:lvlText w:val="%1."/>
      <w:lvlJc w:val="left"/>
      <w:pPr>
        <w:ind w:left="923" w:hanging="720"/>
        <w:jc w:val="left"/>
      </w:pPr>
      <w:rPr>
        <w:rFonts w:hint="default" w:ascii="Arial" w:hAnsi="Arial" w:eastAsia="Arial" w:cs="Arial"/>
        <w:b w:val="0"/>
        <w:bCs w:val="0"/>
        <w:i w:val="0"/>
        <w:iCs w:val="0"/>
        <w:color w:val="58595B"/>
        <w:spacing w:val="0"/>
        <w:w w:val="81"/>
        <w:sz w:val="22"/>
        <w:szCs w:val="22"/>
        <w:lang w:val="en-US" w:eastAsia="en-US" w:bidi="ar-SA"/>
      </w:rPr>
    </w:lvl>
    <w:lvl w:ilvl="1">
      <w:start w:val="0"/>
      <w:numFmt w:val="bullet"/>
      <w:lvlText w:val="•"/>
      <w:lvlJc w:val="left"/>
      <w:pPr>
        <w:ind w:left="1961" w:hanging="720"/>
      </w:pPr>
      <w:rPr>
        <w:rFonts w:hint="default"/>
        <w:lang w:val="en-US" w:eastAsia="en-US" w:bidi="ar-SA"/>
      </w:rPr>
    </w:lvl>
    <w:lvl w:ilvl="2">
      <w:start w:val="0"/>
      <w:numFmt w:val="bullet"/>
      <w:lvlText w:val="•"/>
      <w:lvlJc w:val="left"/>
      <w:pPr>
        <w:ind w:left="3003" w:hanging="720"/>
      </w:pPr>
      <w:rPr>
        <w:rFonts w:hint="default"/>
        <w:lang w:val="en-US" w:eastAsia="en-US" w:bidi="ar-SA"/>
      </w:rPr>
    </w:lvl>
    <w:lvl w:ilvl="3">
      <w:start w:val="0"/>
      <w:numFmt w:val="bullet"/>
      <w:lvlText w:val="•"/>
      <w:lvlJc w:val="left"/>
      <w:pPr>
        <w:ind w:left="4045" w:hanging="720"/>
      </w:pPr>
      <w:rPr>
        <w:rFonts w:hint="default"/>
        <w:lang w:val="en-US" w:eastAsia="en-US" w:bidi="ar-SA"/>
      </w:rPr>
    </w:lvl>
    <w:lvl w:ilvl="4">
      <w:start w:val="0"/>
      <w:numFmt w:val="bullet"/>
      <w:lvlText w:val="•"/>
      <w:lvlJc w:val="left"/>
      <w:pPr>
        <w:ind w:left="5087" w:hanging="720"/>
      </w:pPr>
      <w:rPr>
        <w:rFonts w:hint="default"/>
        <w:lang w:val="en-US" w:eastAsia="en-US" w:bidi="ar-SA"/>
      </w:rPr>
    </w:lvl>
    <w:lvl w:ilvl="5">
      <w:start w:val="0"/>
      <w:numFmt w:val="bullet"/>
      <w:lvlText w:val="•"/>
      <w:lvlJc w:val="left"/>
      <w:pPr>
        <w:ind w:left="6129" w:hanging="720"/>
      </w:pPr>
      <w:rPr>
        <w:rFonts w:hint="default"/>
        <w:lang w:val="en-US" w:eastAsia="en-US" w:bidi="ar-SA"/>
      </w:rPr>
    </w:lvl>
    <w:lvl w:ilvl="6">
      <w:start w:val="0"/>
      <w:numFmt w:val="bullet"/>
      <w:lvlText w:val="•"/>
      <w:lvlJc w:val="left"/>
      <w:pPr>
        <w:ind w:left="7171" w:hanging="720"/>
      </w:pPr>
      <w:rPr>
        <w:rFonts w:hint="default"/>
        <w:lang w:val="en-US" w:eastAsia="en-US" w:bidi="ar-SA"/>
      </w:rPr>
    </w:lvl>
    <w:lvl w:ilvl="7">
      <w:start w:val="0"/>
      <w:numFmt w:val="bullet"/>
      <w:lvlText w:val="•"/>
      <w:lvlJc w:val="left"/>
      <w:pPr>
        <w:ind w:left="8213" w:hanging="720"/>
      </w:pPr>
      <w:rPr>
        <w:rFonts w:hint="default"/>
        <w:lang w:val="en-US" w:eastAsia="en-US" w:bidi="ar-SA"/>
      </w:rPr>
    </w:lvl>
    <w:lvl w:ilvl="8">
      <w:start w:val="0"/>
      <w:numFmt w:val="bullet"/>
      <w:lvlText w:val="•"/>
      <w:lvlJc w:val="left"/>
      <w:pPr>
        <w:ind w:left="9255" w:hanging="720"/>
      </w:pPr>
      <w:rPr>
        <w:rFonts w:hint="default"/>
        <w:lang w:val="en-US" w:eastAsia="en-US" w:bidi="ar-SA"/>
      </w:rPr>
    </w:lvl>
  </w:abstractNum>
  <w:abstractNum w:abstractNumId="18">
    <w:multiLevelType w:val="hybridMultilevel"/>
    <w:lvl w:ilvl="0">
      <w:start w:val="10"/>
      <w:numFmt w:val="decimal"/>
      <w:lvlText w:val="(%1)"/>
      <w:lvlJc w:val="left"/>
      <w:pPr>
        <w:ind w:left="867" w:hanging="437"/>
        <w:jc w:val="right"/>
      </w:pPr>
      <w:rPr>
        <w:rFonts w:hint="default" w:ascii="Arial" w:hAnsi="Arial" w:eastAsia="Arial" w:cs="Arial"/>
        <w:b/>
        <w:bCs/>
        <w:i w:val="0"/>
        <w:iCs w:val="0"/>
        <w:color w:val="58595B"/>
        <w:spacing w:val="1"/>
        <w:w w:val="86"/>
        <w:sz w:val="20"/>
        <w:szCs w:val="20"/>
        <w:lang w:val="en-US" w:eastAsia="en-US" w:bidi="ar-SA"/>
      </w:rPr>
    </w:lvl>
    <w:lvl w:ilvl="1">
      <w:start w:val="1"/>
      <w:numFmt w:val="lowerRoman"/>
      <w:lvlText w:val="%2."/>
      <w:lvlJc w:val="left"/>
      <w:pPr>
        <w:ind w:left="303" w:hanging="160"/>
        <w:jc w:val="left"/>
      </w:pPr>
      <w:rPr>
        <w:rFonts w:hint="default" w:ascii="Arial" w:hAnsi="Arial" w:eastAsia="Arial" w:cs="Arial"/>
        <w:b w:val="0"/>
        <w:bCs w:val="0"/>
        <w:i w:val="0"/>
        <w:iCs w:val="0"/>
        <w:color w:val="58595B"/>
        <w:spacing w:val="0"/>
        <w:w w:val="61"/>
        <w:sz w:val="22"/>
        <w:szCs w:val="22"/>
        <w:lang w:val="en-US" w:eastAsia="en-US" w:bidi="ar-SA"/>
      </w:rPr>
    </w:lvl>
    <w:lvl w:ilvl="2">
      <w:start w:val="1"/>
      <w:numFmt w:val="decimal"/>
      <w:lvlText w:val="%3."/>
      <w:lvlJc w:val="left"/>
      <w:pPr>
        <w:ind w:left="159" w:hanging="117"/>
        <w:jc w:val="left"/>
      </w:pPr>
      <w:rPr>
        <w:rFonts w:hint="default" w:ascii="Arial" w:hAnsi="Arial" w:eastAsia="Arial" w:cs="Arial"/>
        <w:b w:val="0"/>
        <w:bCs w:val="0"/>
        <w:i w:val="0"/>
        <w:iCs w:val="0"/>
        <w:color w:val="58595B"/>
        <w:spacing w:val="7"/>
        <w:w w:val="48"/>
        <w:sz w:val="20"/>
        <w:szCs w:val="20"/>
        <w:lang w:val="en-US" w:eastAsia="en-US" w:bidi="ar-SA"/>
      </w:rPr>
    </w:lvl>
    <w:lvl w:ilvl="3">
      <w:start w:val="0"/>
      <w:numFmt w:val="bullet"/>
      <w:lvlText w:val="•"/>
      <w:lvlJc w:val="left"/>
      <w:pPr>
        <w:ind w:left="336" w:hanging="133"/>
      </w:pPr>
      <w:rPr>
        <w:rFonts w:hint="default" w:ascii="Arial" w:hAnsi="Arial" w:eastAsia="Arial" w:cs="Arial"/>
        <w:b w:val="0"/>
        <w:bCs w:val="0"/>
        <w:i w:val="0"/>
        <w:iCs w:val="0"/>
        <w:color w:val="58595B"/>
        <w:spacing w:val="0"/>
        <w:w w:val="101"/>
        <w:sz w:val="22"/>
        <w:szCs w:val="22"/>
        <w:lang w:val="en-US" w:eastAsia="en-US" w:bidi="ar-SA"/>
      </w:rPr>
    </w:lvl>
    <w:lvl w:ilvl="4">
      <w:start w:val="0"/>
      <w:numFmt w:val="bullet"/>
      <w:lvlText w:val="•"/>
      <w:lvlJc w:val="left"/>
      <w:pPr>
        <w:ind w:left="426" w:hanging="133"/>
      </w:pPr>
      <w:rPr>
        <w:rFonts w:hint="default" w:ascii="Arial" w:hAnsi="Arial" w:eastAsia="Arial" w:cs="Arial"/>
        <w:b w:val="0"/>
        <w:bCs w:val="0"/>
        <w:i w:val="0"/>
        <w:iCs w:val="0"/>
        <w:color w:val="58595B"/>
        <w:spacing w:val="0"/>
        <w:w w:val="101"/>
        <w:sz w:val="22"/>
        <w:szCs w:val="22"/>
        <w:lang w:val="en-US" w:eastAsia="en-US" w:bidi="ar-SA"/>
      </w:rPr>
    </w:lvl>
    <w:lvl w:ilvl="5">
      <w:start w:val="0"/>
      <w:numFmt w:val="bullet"/>
      <w:lvlText w:val="•"/>
      <w:lvlJc w:val="left"/>
      <w:pPr>
        <w:ind w:left="420" w:hanging="133"/>
      </w:pPr>
      <w:rPr>
        <w:rFonts w:hint="default"/>
        <w:lang w:val="en-US" w:eastAsia="en-US" w:bidi="ar-SA"/>
      </w:rPr>
    </w:lvl>
    <w:lvl w:ilvl="6">
      <w:start w:val="0"/>
      <w:numFmt w:val="bullet"/>
      <w:lvlText w:val="•"/>
      <w:lvlJc w:val="left"/>
      <w:pPr>
        <w:ind w:left="860" w:hanging="133"/>
      </w:pPr>
      <w:rPr>
        <w:rFonts w:hint="default"/>
        <w:lang w:val="en-US" w:eastAsia="en-US" w:bidi="ar-SA"/>
      </w:rPr>
    </w:lvl>
    <w:lvl w:ilvl="7">
      <w:start w:val="0"/>
      <w:numFmt w:val="bullet"/>
      <w:lvlText w:val="•"/>
      <w:lvlJc w:val="left"/>
      <w:pPr>
        <w:ind w:left="3479" w:hanging="133"/>
      </w:pPr>
      <w:rPr>
        <w:rFonts w:hint="default"/>
        <w:lang w:val="en-US" w:eastAsia="en-US" w:bidi="ar-SA"/>
      </w:rPr>
    </w:lvl>
    <w:lvl w:ilvl="8">
      <w:start w:val="0"/>
      <w:numFmt w:val="bullet"/>
      <w:lvlText w:val="•"/>
      <w:lvlJc w:val="left"/>
      <w:pPr>
        <w:ind w:left="6099" w:hanging="133"/>
      </w:pPr>
      <w:rPr>
        <w:rFonts w:hint="default"/>
        <w:lang w:val="en-US" w:eastAsia="en-US" w:bidi="ar-SA"/>
      </w:rPr>
    </w:lvl>
  </w:abstractNum>
  <w:abstractNum w:abstractNumId="17">
    <w:multiLevelType w:val="hybridMultilevel"/>
    <w:lvl w:ilvl="0">
      <w:start w:val="1"/>
      <w:numFmt w:val="lowerRoman"/>
      <w:lvlText w:val="%1."/>
      <w:lvlJc w:val="left"/>
      <w:pPr>
        <w:ind w:left="594" w:hanging="160"/>
        <w:jc w:val="left"/>
      </w:pPr>
      <w:rPr>
        <w:rFonts w:hint="default" w:ascii="Arial" w:hAnsi="Arial" w:eastAsia="Arial" w:cs="Arial"/>
        <w:b w:val="0"/>
        <w:bCs w:val="0"/>
        <w:i w:val="0"/>
        <w:iCs w:val="0"/>
        <w:color w:val="58595B"/>
        <w:spacing w:val="0"/>
        <w:w w:val="81"/>
        <w:sz w:val="22"/>
        <w:szCs w:val="22"/>
        <w:lang w:val="en-US" w:eastAsia="en-US" w:bidi="ar-SA"/>
      </w:rPr>
    </w:lvl>
    <w:lvl w:ilvl="1">
      <w:start w:val="0"/>
      <w:numFmt w:val="bullet"/>
      <w:lvlText w:val="•"/>
      <w:lvlJc w:val="left"/>
      <w:pPr>
        <w:ind w:left="1673" w:hanging="160"/>
      </w:pPr>
      <w:rPr>
        <w:rFonts w:hint="default"/>
        <w:lang w:val="en-US" w:eastAsia="en-US" w:bidi="ar-SA"/>
      </w:rPr>
    </w:lvl>
    <w:lvl w:ilvl="2">
      <w:start w:val="0"/>
      <w:numFmt w:val="bullet"/>
      <w:lvlText w:val="•"/>
      <w:lvlJc w:val="left"/>
      <w:pPr>
        <w:ind w:left="2747" w:hanging="160"/>
      </w:pPr>
      <w:rPr>
        <w:rFonts w:hint="default"/>
        <w:lang w:val="en-US" w:eastAsia="en-US" w:bidi="ar-SA"/>
      </w:rPr>
    </w:lvl>
    <w:lvl w:ilvl="3">
      <w:start w:val="0"/>
      <w:numFmt w:val="bullet"/>
      <w:lvlText w:val="•"/>
      <w:lvlJc w:val="left"/>
      <w:pPr>
        <w:ind w:left="3821" w:hanging="160"/>
      </w:pPr>
      <w:rPr>
        <w:rFonts w:hint="default"/>
        <w:lang w:val="en-US" w:eastAsia="en-US" w:bidi="ar-SA"/>
      </w:rPr>
    </w:lvl>
    <w:lvl w:ilvl="4">
      <w:start w:val="0"/>
      <w:numFmt w:val="bullet"/>
      <w:lvlText w:val="•"/>
      <w:lvlJc w:val="left"/>
      <w:pPr>
        <w:ind w:left="4895" w:hanging="160"/>
      </w:pPr>
      <w:rPr>
        <w:rFonts w:hint="default"/>
        <w:lang w:val="en-US" w:eastAsia="en-US" w:bidi="ar-SA"/>
      </w:rPr>
    </w:lvl>
    <w:lvl w:ilvl="5">
      <w:start w:val="0"/>
      <w:numFmt w:val="bullet"/>
      <w:lvlText w:val="•"/>
      <w:lvlJc w:val="left"/>
      <w:pPr>
        <w:ind w:left="5969" w:hanging="160"/>
      </w:pPr>
      <w:rPr>
        <w:rFonts w:hint="default"/>
        <w:lang w:val="en-US" w:eastAsia="en-US" w:bidi="ar-SA"/>
      </w:rPr>
    </w:lvl>
    <w:lvl w:ilvl="6">
      <w:start w:val="0"/>
      <w:numFmt w:val="bullet"/>
      <w:lvlText w:val="•"/>
      <w:lvlJc w:val="left"/>
      <w:pPr>
        <w:ind w:left="7043" w:hanging="160"/>
      </w:pPr>
      <w:rPr>
        <w:rFonts w:hint="default"/>
        <w:lang w:val="en-US" w:eastAsia="en-US" w:bidi="ar-SA"/>
      </w:rPr>
    </w:lvl>
    <w:lvl w:ilvl="7">
      <w:start w:val="0"/>
      <w:numFmt w:val="bullet"/>
      <w:lvlText w:val="•"/>
      <w:lvlJc w:val="left"/>
      <w:pPr>
        <w:ind w:left="8117" w:hanging="160"/>
      </w:pPr>
      <w:rPr>
        <w:rFonts w:hint="default"/>
        <w:lang w:val="en-US" w:eastAsia="en-US" w:bidi="ar-SA"/>
      </w:rPr>
    </w:lvl>
    <w:lvl w:ilvl="8">
      <w:start w:val="0"/>
      <w:numFmt w:val="bullet"/>
      <w:lvlText w:val="•"/>
      <w:lvlJc w:val="left"/>
      <w:pPr>
        <w:ind w:left="9191" w:hanging="160"/>
      </w:pPr>
      <w:rPr>
        <w:rFonts w:hint="default"/>
        <w:lang w:val="en-US" w:eastAsia="en-US" w:bidi="ar-SA"/>
      </w:rPr>
    </w:lvl>
  </w:abstractNum>
  <w:abstractNum w:abstractNumId="16">
    <w:multiLevelType w:val="hybridMultilevel"/>
    <w:lvl w:ilvl="0">
      <w:start w:val="1"/>
      <w:numFmt w:val="upperRoman"/>
      <w:lvlText w:val="%1."/>
      <w:lvlJc w:val="left"/>
      <w:pPr>
        <w:ind w:left="593" w:hanging="160"/>
        <w:jc w:val="left"/>
      </w:pPr>
      <w:rPr>
        <w:rFonts w:hint="default" w:ascii="Arial" w:hAnsi="Arial" w:eastAsia="Arial" w:cs="Arial"/>
        <w:b w:val="0"/>
        <w:bCs w:val="0"/>
        <w:i w:val="0"/>
        <w:iCs w:val="0"/>
        <w:color w:val="58595B"/>
        <w:spacing w:val="0"/>
        <w:w w:val="73"/>
        <w:sz w:val="22"/>
        <w:szCs w:val="22"/>
        <w:lang w:val="en-US" w:eastAsia="en-US" w:bidi="ar-SA"/>
      </w:rPr>
    </w:lvl>
    <w:lvl w:ilvl="1">
      <w:start w:val="1"/>
      <w:numFmt w:val="lowerRoman"/>
      <w:lvlText w:val="%2."/>
      <w:lvlJc w:val="left"/>
      <w:pPr>
        <w:ind w:left="593" w:hanging="160"/>
        <w:jc w:val="left"/>
      </w:pPr>
      <w:rPr>
        <w:rFonts w:hint="default" w:ascii="Arial" w:hAnsi="Arial" w:eastAsia="Arial" w:cs="Arial"/>
        <w:b w:val="0"/>
        <w:bCs w:val="0"/>
        <w:i w:val="0"/>
        <w:iCs w:val="0"/>
        <w:color w:val="58595B"/>
        <w:spacing w:val="0"/>
        <w:w w:val="81"/>
        <w:sz w:val="22"/>
        <w:szCs w:val="22"/>
        <w:lang w:val="en-US" w:eastAsia="en-US" w:bidi="ar-SA"/>
      </w:rPr>
    </w:lvl>
    <w:lvl w:ilvl="2">
      <w:start w:val="0"/>
      <w:numFmt w:val="bullet"/>
      <w:lvlText w:val="•"/>
      <w:lvlJc w:val="left"/>
      <w:pPr>
        <w:ind w:left="2747" w:hanging="160"/>
      </w:pPr>
      <w:rPr>
        <w:rFonts w:hint="default"/>
        <w:lang w:val="en-US" w:eastAsia="en-US" w:bidi="ar-SA"/>
      </w:rPr>
    </w:lvl>
    <w:lvl w:ilvl="3">
      <w:start w:val="0"/>
      <w:numFmt w:val="bullet"/>
      <w:lvlText w:val="•"/>
      <w:lvlJc w:val="left"/>
      <w:pPr>
        <w:ind w:left="3821" w:hanging="160"/>
      </w:pPr>
      <w:rPr>
        <w:rFonts w:hint="default"/>
        <w:lang w:val="en-US" w:eastAsia="en-US" w:bidi="ar-SA"/>
      </w:rPr>
    </w:lvl>
    <w:lvl w:ilvl="4">
      <w:start w:val="0"/>
      <w:numFmt w:val="bullet"/>
      <w:lvlText w:val="•"/>
      <w:lvlJc w:val="left"/>
      <w:pPr>
        <w:ind w:left="4895" w:hanging="160"/>
      </w:pPr>
      <w:rPr>
        <w:rFonts w:hint="default"/>
        <w:lang w:val="en-US" w:eastAsia="en-US" w:bidi="ar-SA"/>
      </w:rPr>
    </w:lvl>
    <w:lvl w:ilvl="5">
      <w:start w:val="0"/>
      <w:numFmt w:val="bullet"/>
      <w:lvlText w:val="•"/>
      <w:lvlJc w:val="left"/>
      <w:pPr>
        <w:ind w:left="5969" w:hanging="160"/>
      </w:pPr>
      <w:rPr>
        <w:rFonts w:hint="default"/>
        <w:lang w:val="en-US" w:eastAsia="en-US" w:bidi="ar-SA"/>
      </w:rPr>
    </w:lvl>
    <w:lvl w:ilvl="6">
      <w:start w:val="0"/>
      <w:numFmt w:val="bullet"/>
      <w:lvlText w:val="•"/>
      <w:lvlJc w:val="left"/>
      <w:pPr>
        <w:ind w:left="7043" w:hanging="160"/>
      </w:pPr>
      <w:rPr>
        <w:rFonts w:hint="default"/>
        <w:lang w:val="en-US" w:eastAsia="en-US" w:bidi="ar-SA"/>
      </w:rPr>
    </w:lvl>
    <w:lvl w:ilvl="7">
      <w:start w:val="0"/>
      <w:numFmt w:val="bullet"/>
      <w:lvlText w:val="•"/>
      <w:lvlJc w:val="left"/>
      <w:pPr>
        <w:ind w:left="8117" w:hanging="160"/>
      </w:pPr>
      <w:rPr>
        <w:rFonts w:hint="default"/>
        <w:lang w:val="en-US" w:eastAsia="en-US" w:bidi="ar-SA"/>
      </w:rPr>
    </w:lvl>
    <w:lvl w:ilvl="8">
      <w:start w:val="0"/>
      <w:numFmt w:val="bullet"/>
      <w:lvlText w:val="•"/>
      <w:lvlJc w:val="left"/>
      <w:pPr>
        <w:ind w:left="9191" w:hanging="160"/>
      </w:pPr>
      <w:rPr>
        <w:rFonts w:hint="default"/>
        <w:lang w:val="en-US" w:eastAsia="en-US" w:bidi="ar-SA"/>
      </w:rPr>
    </w:lvl>
  </w:abstractNum>
  <w:abstractNum w:abstractNumId="15">
    <w:multiLevelType w:val="hybridMultilevel"/>
    <w:lvl w:ilvl="0">
      <w:start w:val="3"/>
      <w:numFmt w:val="decimal"/>
      <w:lvlText w:val="(%1)"/>
      <w:lvlJc w:val="left"/>
      <w:pPr>
        <w:ind w:left="766" w:hanging="343"/>
        <w:jc w:val="left"/>
      </w:pPr>
      <w:rPr>
        <w:rFonts w:hint="default" w:ascii="Arial" w:hAnsi="Arial" w:eastAsia="Arial" w:cs="Arial"/>
        <w:b/>
        <w:bCs/>
        <w:i w:val="0"/>
        <w:iCs w:val="0"/>
        <w:color w:val="58595B"/>
        <w:spacing w:val="0"/>
        <w:w w:val="114"/>
        <w:sz w:val="20"/>
        <w:szCs w:val="20"/>
        <w:lang w:val="en-US" w:eastAsia="en-US" w:bidi="ar-SA"/>
      </w:rPr>
    </w:lvl>
    <w:lvl w:ilvl="1">
      <w:start w:val="1"/>
      <w:numFmt w:val="lowerRoman"/>
      <w:lvlText w:val="%2."/>
      <w:lvlJc w:val="left"/>
      <w:pPr>
        <w:ind w:left="539" w:hanging="191"/>
        <w:jc w:val="left"/>
      </w:pPr>
      <w:rPr>
        <w:rFonts w:hint="default" w:ascii="Arial" w:hAnsi="Arial" w:eastAsia="Arial" w:cs="Arial"/>
        <w:b w:val="0"/>
        <w:bCs w:val="0"/>
        <w:i w:val="0"/>
        <w:iCs w:val="0"/>
        <w:color w:val="58595B"/>
        <w:spacing w:val="0"/>
        <w:w w:val="81"/>
        <w:sz w:val="22"/>
        <w:szCs w:val="22"/>
        <w:lang w:val="en-US" w:eastAsia="en-US" w:bidi="ar-SA"/>
      </w:rPr>
    </w:lvl>
    <w:lvl w:ilvl="2">
      <w:start w:val="0"/>
      <w:numFmt w:val="bullet"/>
      <w:lvlText w:val="•"/>
      <w:lvlJc w:val="left"/>
      <w:pPr>
        <w:ind w:left="580" w:hanging="191"/>
      </w:pPr>
      <w:rPr>
        <w:rFonts w:hint="default"/>
        <w:lang w:val="en-US" w:eastAsia="en-US" w:bidi="ar-SA"/>
      </w:rPr>
    </w:lvl>
    <w:lvl w:ilvl="3">
      <w:start w:val="0"/>
      <w:numFmt w:val="bullet"/>
      <w:lvlText w:val="•"/>
      <w:lvlJc w:val="left"/>
      <w:pPr>
        <w:ind w:left="600" w:hanging="191"/>
      </w:pPr>
      <w:rPr>
        <w:rFonts w:hint="default"/>
        <w:lang w:val="en-US" w:eastAsia="en-US" w:bidi="ar-SA"/>
      </w:rPr>
    </w:lvl>
    <w:lvl w:ilvl="4">
      <w:start w:val="0"/>
      <w:numFmt w:val="bullet"/>
      <w:lvlText w:val="•"/>
      <w:lvlJc w:val="left"/>
      <w:pPr>
        <w:ind w:left="760" w:hanging="191"/>
      </w:pPr>
      <w:rPr>
        <w:rFonts w:hint="default"/>
        <w:lang w:val="en-US" w:eastAsia="en-US" w:bidi="ar-SA"/>
      </w:rPr>
    </w:lvl>
    <w:lvl w:ilvl="5">
      <w:start w:val="0"/>
      <w:numFmt w:val="bullet"/>
      <w:lvlText w:val="•"/>
      <w:lvlJc w:val="left"/>
      <w:pPr>
        <w:ind w:left="2523" w:hanging="191"/>
      </w:pPr>
      <w:rPr>
        <w:rFonts w:hint="default"/>
        <w:lang w:val="en-US" w:eastAsia="en-US" w:bidi="ar-SA"/>
      </w:rPr>
    </w:lvl>
    <w:lvl w:ilvl="6">
      <w:start w:val="0"/>
      <w:numFmt w:val="bullet"/>
      <w:lvlText w:val="•"/>
      <w:lvlJc w:val="left"/>
      <w:pPr>
        <w:ind w:left="4286" w:hanging="191"/>
      </w:pPr>
      <w:rPr>
        <w:rFonts w:hint="default"/>
        <w:lang w:val="en-US" w:eastAsia="en-US" w:bidi="ar-SA"/>
      </w:rPr>
    </w:lvl>
    <w:lvl w:ilvl="7">
      <w:start w:val="0"/>
      <w:numFmt w:val="bullet"/>
      <w:lvlText w:val="•"/>
      <w:lvlJc w:val="left"/>
      <w:pPr>
        <w:ind w:left="6049" w:hanging="191"/>
      </w:pPr>
      <w:rPr>
        <w:rFonts w:hint="default"/>
        <w:lang w:val="en-US" w:eastAsia="en-US" w:bidi="ar-SA"/>
      </w:rPr>
    </w:lvl>
    <w:lvl w:ilvl="8">
      <w:start w:val="0"/>
      <w:numFmt w:val="bullet"/>
      <w:lvlText w:val="•"/>
      <w:lvlJc w:val="left"/>
      <w:pPr>
        <w:ind w:left="7813" w:hanging="191"/>
      </w:pPr>
      <w:rPr>
        <w:rFonts w:hint="default"/>
        <w:lang w:val="en-US" w:eastAsia="en-US" w:bidi="ar-SA"/>
      </w:rPr>
    </w:lvl>
  </w:abstractNum>
  <w:abstractNum w:abstractNumId="14">
    <w:multiLevelType w:val="hybridMultilevel"/>
    <w:lvl w:ilvl="0">
      <w:start w:val="1"/>
      <w:numFmt w:val="decimal"/>
      <w:lvlText w:val="%1)"/>
      <w:lvlJc w:val="left"/>
      <w:pPr>
        <w:ind w:left="657" w:hanging="235"/>
        <w:jc w:val="left"/>
      </w:pPr>
      <w:rPr>
        <w:rFonts w:hint="default" w:ascii="Arial" w:hAnsi="Arial" w:eastAsia="Arial" w:cs="Arial"/>
        <w:b/>
        <w:bCs/>
        <w:i w:val="0"/>
        <w:iCs w:val="0"/>
        <w:color w:val="58595B"/>
        <w:spacing w:val="0"/>
        <w:w w:val="86"/>
        <w:sz w:val="22"/>
        <w:szCs w:val="22"/>
        <w:lang w:val="en-US" w:eastAsia="en-US" w:bidi="ar-SA"/>
      </w:rPr>
    </w:lvl>
    <w:lvl w:ilvl="1">
      <w:start w:val="1"/>
      <w:numFmt w:val="lowerRoman"/>
      <w:lvlText w:val="%2."/>
      <w:lvlJc w:val="left"/>
      <w:pPr>
        <w:ind w:left="538" w:hanging="160"/>
        <w:jc w:val="left"/>
      </w:pPr>
      <w:rPr>
        <w:rFonts w:hint="default" w:ascii="Arial" w:hAnsi="Arial" w:eastAsia="Arial" w:cs="Arial"/>
        <w:b w:val="0"/>
        <w:bCs w:val="0"/>
        <w:i w:val="0"/>
        <w:iCs w:val="0"/>
        <w:color w:val="58595B"/>
        <w:spacing w:val="0"/>
        <w:w w:val="81"/>
        <w:sz w:val="22"/>
        <w:szCs w:val="22"/>
        <w:lang w:val="en-US" w:eastAsia="en-US" w:bidi="ar-SA"/>
      </w:rPr>
    </w:lvl>
    <w:lvl w:ilvl="2">
      <w:start w:val="0"/>
      <w:numFmt w:val="bullet"/>
      <w:lvlText w:val="•"/>
      <w:lvlJc w:val="left"/>
      <w:pPr>
        <w:ind w:left="1846" w:hanging="160"/>
      </w:pPr>
      <w:rPr>
        <w:rFonts w:hint="default"/>
        <w:lang w:val="en-US" w:eastAsia="en-US" w:bidi="ar-SA"/>
      </w:rPr>
    </w:lvl>
    <w:lvl w:ilvl="3">
      <w:start w:val="0"/>
      <w:numFmt w:val="bullet"/>
      <w:lvlText w:val="•"/>
      <w:lvlJc w:val="left"/>
      <w:pPr>
        <w:ind w:left="3033" w:hanging="160"/>
      </w:pPr>
      <w:rPr>
        <w:rFonts w:hint="default"/>
        <w:lang w:val="en-US" w:eastAsia="en-US" w:bidi="ar-SA"/>
      </w:rPr>
    </w:lvl>
    <w:lvl w:ilvl="4">
      <w:start w:val="0"/>
      <w:numFmt w:val="bullet"/>
      <w:lvlText w:val="•"/>
      <w:lvlJc w:val="left"/>
      <w:pPr>
        <w:ind w:left="4219" w:hanging="160"/>
      </w:pPr>
      <w:rPr>
        <w:rFonts w:hint="default"/>
        <w:lang w:val="en-US" w:eastAsia="en-US" w:bidi="ar-SA"/>
      </w:rPr>
    </w:lvl>
    <w:lvl w:ilvl="5">
      <w:start w:val="0"/>
      <w:numFmt w:val="bullet"/>
      <w:lvlText w:val="•"/>
      <w:lvlJc w:val="left"/>
      <w:pPr>
        <w:ind w:left="5406" w:hanging="160"/>
      </w:pPr>
      <w:rPr>
        <w:rFonts w:hint="default"/>
        <w:lang w:val="en-US" w:eastAsia="en-US" w:bidi="ar-SA"/>
      </w:rPr>
    </w:lvl>
    <w:lvl w:ilvl="6">
      <w:start w:val="0"/>
      <w:numFmt w:val="bullet"/>
      <w:lvlText w:val="•"/>
      <w:lvlJc w:val="left"/>
      <w:pPr>
        <w:ind w:left="6593" w:hanging="160"/>
      </w:pPr>
      <w:rPr>
        <w:rFonts w:hint="default"/>
        <w:lang w:val="en-US" w:eastAsia="en-US" w:bidi="ar-SA"/>
      </w:rPr>
    </w:lvl>
    <w:lvl w:ilvl="7">
      <w:start w:val="0"/>
      <w:numFmt w:val="bullet"/>
      <w:lvlText w:val="•"/>
      <w:lvlJc w:val="left"/>
      <w:pPr>
        <w:ind w:left="7779" w:hanging="160"/>
      </w:pPr>
      <w:rPr>
        <w:rFonts w:hint="default"/>
        <w:lang w:val="en-US" w:eastAsia="en-US" w:bidi="ar-SA"/>
      </w:rPr>
    </w:lvl>
    <w:lvl w:ilvl="8">
      <w:start w:val="0"/>
      <w:numFmt w:val="bullet"/>
      <w:lvlText w:val="•"/>
      <w:lvlJc w:val="left"/>
      <w:pPr>
        <w:ind w:left="8966" w:hanging="160"/>
      </w:pPr>
      <w:rPr>
        <w:rFonts w:hint="default"/>
        <w:lang w:val="en-US" w:eastAsia="en-US" w:bidi="ar-SA"/>
      </w:rPr>
    </w:lvl>
  </w:abstractNum>
  <w:abstractNum w:abstractNumId="13">
    <w:multiLevelType w:val="hybridMultilevel"/>
    <w:lvl w:ilvl="0">
      <w:start w:val="1"/>
      <w:numFmt w:val="decimal"/>
      <w:lvlText w:val="%1."/>
      <w:lvlJc w:val="left"/>
      <w:pPr>
        <w:ind w:left="832" w:hanging="360"/>
        <w:jc w:val="left"/>
      </w:pPr>
      <w:rPr>
        <w:rFonts w:hint="default" w:ascii="Arial" w:hAnsi="Arial" w:eastAsia="Arial" w:cs="Arial"/>
        <w:b w:val="0"/>
        <w:bCs w:val="0"/>
        <w:i w:val="0"/>
        <w:iCs w:val="0"/>
        <w:color w:val="58595B"/>
        <w:spacing w:val="0"/>
        <w:w w:val="54"/>
        <w:sz w:val="22"/>
        <w:szCs w:val="22"/>
        <w:lang w:val="en-US" w:eastAsia="en-US" w:bidi="ar-SA"/>
      </w:rPr>
    </w:lvl>
    <w:lvl w:ilvl="1">
      <w:start w:val="0"/>
      <w:numFmt w:val="bullet"/>
      <w:lvlText w:val="•"/>
      <w:lvlJc w:val="left"/>
      <w:pPr>
        <w:ind w:left="421" w:hanging="133"/>
      </w:pPr>
      <w:rPr>
        <w:rFonts w:hint="default" w:ascii="Arial" w:hAnsi="Arial" w:eastAsia="Arial" w:cs="Arial"/>
        <w:b w:val="0"/>
        <w:bCs w:val="0"/>
        <w:i w:val="0"/>
        <w:iCs w:val="0"/>
        <w:color w:val="58595B"/>
        <w:spacing w:val="0"/>
        <w:w w:val="101"/>
        <w:sz w:val="22"/>
        <w:szCs w:val="22"/>
        <w:lang w:val="en-US" w:eastAsia="en-US" w:bidi="ar-SA"/>
      </w:rPr>
    </w:lvl>
    <w:lvl w:ilvl="2">
      <w:start w:val="0"/>
      <w:numFmt w:val="bullet"/>
      <w:lvlText w:val="•"/>
      <w:lvlJc w:val="left"/>
      <w:pPr>
        <w:ind w:left="2006" w:hanging="133"/>
      </w:pPr>
      <w:rPr>
        <w:rFonts w:hint="default"/>
        <w:lang w:val="en-US" w:eastAsia="en-US" w:bidi="ar-SA"/>
      </w:rPr>
    </w:lvl>
    <w:lvl w:ilvl="3">
      <w:start w:val="0"/>
      <w:numFmt w:val="bullet"/>
      <w:lvlText w:val="•"/>
      <w:lvlJc w:val="left"/>
      <w:pPr>
        <w:ind w:left="3173" w:hanging="133"/>
      </w:pPr>
      <w:rPr>
        <w:rFonts w:hint="default"/>
        <w:lang w:val="en-US" w:eastAsia="en-US" w:bidi="ar-SA"/>
      </w:rPr>
    </w:lvl>
    <w:lvl w:ilvl="4">
      <w:start w:val="0"/>
      <w:numFmt w:val="bullet"/>
      <w:lvlText w:val="•"/>
      <w:lvlJc w:val="left"/>
      <w:pPr>
        <w:ind w:left="4339" w:hanging="133"/>
      </w:pPr>
      <w:rPr>
        <w:rFonts w:hint="default"/>
        <w:lang w:val="en-US" w:eastAsia="en-US" w:bidi="ar-SA"/>
      </w:rPr>
    </w:lvl>
    <w:lvl w:ilvl="5">
      <w:start w:val="0"/>
      <w:numFmt w:val="bullet"/>
      <w:lvlText w:val="•"/>
      <w:lvlJc w:val="left"/>
      <w:pPr>
        <w:ind w:left="5506" w:hanging="133"/>
      </w:pPr>
      <w:rPr>
        <w:rFonts w:hint="default"/>
        <w:lang w:val="en-US" w:eastAsia="en-US" w:bidi="ar-SA"/>
      </w:rPr>
    </w:lvl>
    <w:lvl w:ilvl="6">
      <w:start w:val="0"/>
      <w:numFmt w:val="bullet"/>
      <w:lvlText w:val="•"/>
      <w:lvlJc w:val="left"/>
      <w:pPr>
        <w:ind w:left="6673" w:hanging="133"/>
      </w:pPr>
      <w:rPr>
        <w:rFonts w:hint="default"/>
        <w:lang w:val="en-US" w:eastAsia="en-US" w:bidi="ar-SA"/>
      </w:rPr>
    </w:lvl>
    <w:lvl w:ilvl="7">
      <w:start w:val="0"/>
      <w:numFmt w:val="bullet"/>
      <w:lvlText w:val="•"/>
      <w:lvlJc w:val="left"/>
      <w:pPr>
        <w:ind w:left="7839" w:hanging="133"/>
      </w:pPr>
      <w:rPr>
        <w:rFonts w:hint="default"/>
        <w:lang w:val="en-US" w:eastAsia="en-US" w:bidi="ar-SA"/>
      </w:rPr>
    </w:lvl>
    <w:lvl w:ilvl="8">
      <w:start w:val="0"/>
      <w:numFmt w:val="bullet"/>
      <w:lvlText w:val="•"/>
      <w:lvlJc w:val="left"/>
      <w:pPr>
        <w:ind w:left="9006" w:hanging="133"/>
      </w:pPr>
      <w:rPr>
        <w:rFonts w:hint="default"/>
        <w:lang w:val="en-US" w:eastAsia="en-US" w:bidi="ar-SA"/>
      </w:rPr>
    </w:lvl>
  </w:abstractNum>
  <w:abstractNum w:abstractNumId="12">
    <w:multiLevelType w:val="hybridMultilevel"/>
    <w:lvl w:ilvl="0">
      <w:start w:val="1"/>
      <w:numFmt w:val="decimal"/>
      <w:lvlText w:val="%1)"/>
      <w:lvlJc w:val="left"/>
      <w:pPr>
        <w:ind w:left="408" w:hanging="300"/>
        <w:jc w:val="left"/>
      </w:pPr>
      <w:rPr>
        <w:rFonts w:hint="default" w:ascii="Arial" w:hAnsi="Arial" w:eastAsia="Arial" w:cs="Arial"/>
        <w:b w:val="0"/>
        <w:bCs w:val="0"/>
        <w:i w:val="0"/>
        <w:iCs w:val="0"/>
        <w:color w:val="58595B"/>
        <w:spacing w:val="0"/>
        <w:w w:val="75"/>
        <w:sz w:val="22"/>
        <w:szCs w:val="22"/>
        <w:lang w:val="en-US" w:eastAsia="en-US" w:bidi="ar-SA"/>
      </w:rPr>
    </w:lvl>
    <w:lvl w:ilvl="1">
      <w:start w:val="0"/>
      <w:numFmt w:val="bullet"/>
      <w:lvlText w:val="•"/>
      <w:lvlJc w:val="left"/>
      <w:pPr>
        <w:ind w:left="1493" w:hanging="300"/>
      </w:pPr>
      <w:rPr>
        <w:rFonts w:hint="default"/>
        <w:lang w:val="en-US" w:eastAsia="en-US" w:bidi="ar-SA"/>
      </w:rPr>
    </w:lvl>
    <w:lvl w:ilvl="2">
      <w:start w:val="0"/>
      <w:numFmt w:val="bullet"/>
      <w:lvlText w:val="•"/>
      <w:lvlJc w:val="left"/>
      <w:pPr>
        <w:ind w:left="2587" w:hanging="300"/>
      </w:pPr>
      <w:rPr>
        <w:rFonts w:hint="default"/>
        <w:lang w:val="en-US" w:eastAsia="en-US" w:bidi="ar-SA"/>
      </w:rPr>
    </w:lvl>
    <w:lvl w:ilvl="3">
      <w:start w:val="0"/>
      <w:numFmt w:val="bullet"/>
      <w:lvlText w:val="•"/>
      <w:lvlJc w:val="left"/>
      <w:pPr>
        <w:ind w:left="3681" w:hanging="300"/>
      </w:pPr>
      <w:rPr>
        <w:rFonts w:hint="default"/>
        <w:lang w:val="en-US" w:eastAsia="en-US" w:bidi="ar-SA"/>
      </w:rPr>
    </w:lvl>
    <w:lvl w:ilvl="4">
      <w:start w:val="0"/>
      <w:numFmt w:val="bullet"/>
      <w:lvlText w:val="•"/>
      <w:lvlJc w:val="left"/>
      <w:pPr>
        <w:ind w:left="4775" w:hanging="300"/>
      </w:pPr>
      <w:rPr>
        <w:rFonts w:hint="default"/>
        <w:lang w:val="en-US" w:eastAsia="en-US" w:bidi="ar-SA"/>
      </w:rPr>
    </w:lvl>
    <w:lvl w:ilvl="5">
      <w:start w:val="0"/>
      <w:numFmt w:val="bullet"/>
      <w:lvlText w:val="•"/>
      <w:lvlJc w:val="left"/>
      <w:pPr>
        <w:ind w:left="5869" w:hanging="300"/>
      </w:pPr>
      <w:rPr>
        <w:rFonts w:hint="default"/>
        <w:lang w:val="en-US" w:eastAsia="en-US" w:bidi="ar-SA"/>
      </w:rPr>
    </w:lvl>
    <w:lvl w:ilvl="6">
      <w:start w:val="0"/>
      <w:numFmt w:val="bullet"/>
      <w:lvlText w:val="•"/>
      <w:lvlJc w:val="left"/>
      <w:pPr>
        <w:ind w:left="6963" w:hanging="300"/>
      </w:pPr>
      <w:rPr>
        <w:rFonts w:hint="default"/>
        <w:lang w:val="en-US" w:eastAsia="en-US" w:bidi="ar-SA"/>
      </w:rPr>
    </w:lvl>
    <w:lvl w:ilvl="7">
      <w:start w:val="0"/>
      <w:numFmt w:val="bullet"/>
      <w:lvlText w:val="•"/>
      <w:lvlJc w:val="left"/>
      <w:pPr>
        <w:ind w:left="8057" w:hanging="300"/>
      </w:pPr>
      <w:rPr>
        <w:rFonts w:hint="default"/>
        <w:lang w:val="en-US" w:eastAsia="en-US" w:bidi="ar-SA"/>
      </w:rPr>
    </w:lvl>
    <w:lvl w:ilvl="8">
      <w:start w:val="0"/>
      <w:numFmt w:val="bullet"/>
      <w:lvlText w:val="•"/>
      <w:lvlJc w:val="left"/>
      <w:pPr>
        <w:ind w:left="9151" w:hanging="300"/>
      </w:pPr>
      <w:rPr>
        <w:rFonts w:hint="default"/>
        <w:lang w:val="en-US" w:eastAsia="en-US" w:bidi="ar-SA"/>
      </w:rPr>
    </w:lvl>
  </w:abstractNum>
  <w:abstractNum w:abstractNumId="11">
    <w:multiLevelType w:val="hybridMultilevel"/>
    <w:lvl w:ilvl="0">
      <w:start w:val="1"/>
      <w:numFmt w:val="decimal"/>
      <w:lvlText w:val="%1)"/>
      <w:lvlJc w:val="left"/>
      <w:pPr>
        <w:ind w:left="695" w:hanging="342"/>
        <w:jc w:val="left"/>
      </w:pPr>
      <w:rPr>
        <w:rFonts w:hint="default" w:ascii="Arial" w:hAnsi="Arial" w:eastAsia="Arial" w:cs="Arial"/>
        <w:b w:val="0"/>
        <w:bCs w:val="0"/>
        <w:i w:val="0"/>
        <w:iCs w:val="0"/>
        <w:color w:val="58595B"/>
        <w:spacing w:val="0"/>
        <w:w w:val="51"/>
        <w:sz w:val="22"/>
        <w:szCs w:val="22"/>
        <w:lang w:val="en-US" w:eastAsia="en-US" w:bidi="ar-SA"/>
      </w:rPr>
    </w:lvl>
    <w:lvl w:ilvl="1">
      <w:start w:val="0"/>
      <w:numFmt w:val="bullet"/>
      <w:lvlText w:val="•"/>
      <w:lvlJc w:val="left"/>
      <w:pPr>
        <w:ind w:left="408" w:hanging="147"/>
      </w:pPr>
      <w:rPr>
        <w:rFonts w:hint="default" w:ascii="Arial" w:hAnsi="Arial" w:eastAsia="Arial" w:cs="Arial"/>
        <w:b/>
        <w:bCs/>
        <w:i w:val="0"/>
        <w:iCs w:val="0"/>
        <w:color w:val="58595B"/>
        <w:spacing w:val="0"/>
        <w:w w:val="133"/>
        <w:sz w:val="22"/>
        <w:szCs w:val="22"/>
        <w:lang w:val="en-US" w:eastAsia="en-US" w:bidi="ar-SA"/>
      </w:rPr>
    </w:lvl>
    <w:lvl w:ilvl="2">
      <w:start w:val="0"/>
      <w:numFmt w:val="bullet"/>
      <w:lvlText w:val="•"/>
      <w:lvlJc w:val="left"/>
      <w:pPr>
        <w:ind w:left="1882" w:hanging="147"/>
      </w:pPr>
      <w:rPr>
        <w:rFonts w:hint="default"/>
        <w:lang w:val="en-US" w:eastAsia="en-US" w:bidi="ar-SA"/>
      </w:rPr>
    </w:lvl>
    <w:lvl w:ilvl="3">
      <w:start w:val="0"/>
      <w:numFmt w:val="bullet"/>
      <w:lvlText w:val="•"/>
      <w:lvlJc w:val="left"/>
      <w:pPr>
        <w:ind w:left="3064" w:hanging="147"/>
      </w:pPr>
      <w:rPr>
        <w:rFonts w:hint="default"/>
        <w:lang w:val="en-US" w:eastAsia="en-US" w:bidi="ar-SA"/>
      </w:rPr>
    </w:lvl>
    <w:lvl w:ilvl="4">
      <w:start w:val="0"/>
      <w:numFmt w:val="bullet"/>
      <w:lvlText w:val="•"/>
      <w:lvlJc w:val="left"/>
      <w:pPr>
        <w:ind w:left="4246" w:hanging="147"/>
      </w:pPr>
      <w:rPr>
        <w:rFonts w:hint="default"/>
        <w:lang w:val="en-US" w:eastAsia="en-US" w:bidi="ar-SA"/>
      </w:rPr>
    </w:lvl>
    <w:lvl w:ilvl="5">
      <w:start w:val="0"/>
      <w:numFmt w:val="bullet"/>
      <w:lvlText w:val="•"/>
      <w:lvlJc w:val="left"/>
      <w:pPr>
        <w:ind w:left="5428" w:hanging="147"/>
      </w:pPr>
      <w:rPr>
        <w:rFonts w:hint="default"/>
        <w:lang w:val="en-US" w:eastAsia="en-US" w:bidi="ar-SA"/>
      </w:rPr>
    </w:lvl>
    <w:lvl w:ilvl="6">
      <w:start w:val="0"/>
      <w:numFmt w:val="bullet"/>
      <w:lvlText w:val="•"/>
      <w:lvlJc w:val="left"/>
      <w:pPr>
        <w:ind w:left="6610" w:hanging="147"/>
      </w:pPr>
      <w:rPr>
        <w:rFonts w:hint="default"/>
        <w:lang w:val="en-US" w:eastAsia="en-US" w:bidi="ar-SA"/>
      </w:rPr>
    </w:lvl>
    <w:lvl w:ilvl="7">
      <w:start w:val="0"/>
      <w:numFmt w:val="bullet"/>
      <w:lvlText w:val="•"/>
      <w:lvlJc w:val="left"/>
      <w:pPr>
        <w:ind w:left="7793" w:hanging="147"/>
      </w:pPr>
      <w:rPr>
        <w:rFonts w:hint="default"/>
        <w:lang w:val="en-US" w:eastAsia="en-US" w:bidi="ar-SA"/>
      </w:rPr>
    </w:lvl>
    <w:lvl w:ilvl="8">
      <w:start w:val="0"/>
      <w:numFmt w:val="bullet"/>
      <w:lvlText w:val="•"/>
      <w:lvlJc w:val="left"/>
      <w:pPr>
        <w:ind w:left="8975" w:hanging="147"/>
      </w:pPr>
      <w:rPr>
        <w:rFonts w:hint="default"/>
        <w:lang w:val="en-US" w:eastAsia="en-US" w:bidi="ar-SA"/>
      </w:rPr>
    </w:lvl>
  </w:abstractNum>
  <w:abstractNum w:abstractNumId="10">
    <w:multiLevelType w:val="hybridMultilevel"/>
    <w:lvl w:ilvl="0">
      <w:start w:val="0"/>
      <w:numFmt w:val="bullet"/>
      <w:lvlText w:val="•"/>
      <w:lvlJc w:val="left"/>
      <w:pPr>
        <w:ind w:left="535" w:hanging="133"/>
      </w:pPr>
      <w:rPr>
        <w:rFonts w:hint="default" w:ascii="Arial" w:hAnsi="Arial" w:eastAsia="Arial" w:cs="Arial"/>
        <w:b w:val="0"/>
        <w:bCs w:val="0"/>
        <w:i w:val="0"/>
        <w:iCs w:val="0"/>
        <w:color w:val="58595B"/>
        <w:spacing w:val="0"/>
        <w:w w:val="101"/>
        <w:sz w:val="22"/>
        <w:szCs w:val="22"/>
        <w:lang w:val="en-US" w:eastAsia="en-US" w:bidi="ar-SA"/>
      </w:rPr>
    </w:lvl>
    <w:lvl w:ilvl="1">
      <w:start w:val="0"/>
      <w:numFmt w:val="bullet"/>
      <w:lvlText w:val="•"/>
      <w:lvlJc w:val="left"/>
      <w:pPr>
        <w:ind w:left="1619" w:hanging="133"/>
      </w:pPr>
      <w:rPr>
        <w:rFonts w:hint="default"/>
        <w:lang w:val="en-US" w:eastAsia="en-US" w:bidi="ar-SA"/>
      </w:rPr>
    </w:lvl>
    <w:lvl w:ilvl="2">
      <w:start w:val="0"/>
      <w:numFmt w:val="bullet"/>
      <w:lvlText w:val="•"/>
      <w:lvlJc w:val="left"/>
      <w:pPr>
        <w:ind w:left="2699" w:hanging="133"/>
      </w:pPr>
      <w:rPr>
        <w:rFonts w:hint="default"/>
        <w:lang w:val="en-US" w:eastAsia="en-US" w:bidi="ar-SA"/>
      </w:rPr>
    </w:lvl>
    <w:lvl w:ilvl="3">
      <w:start w:val="0"/>
      <w:numFmt w:val="bullet"/>
      <w:lvlText w:val="•"/>
      <w:lvlJc w:val="left"/>
      <w:pPr>
        <w:ind w:left="3779" w:hanging="133"/>
      </w:pPr>
      <w:rPr>
        <w:rFonts w:hint="default"/>
        <w:lang w:val="en-US" w:eastAsia="en-US" w:bidi="ar-SA"/>
      </w:rPr>
    </w:lvl>
    <w:lvl w:ilvl="4">
      <w:start w:val="0"/>
      <w:numFmt w:val="bullet"/>
      <w:lvlText w:val="•"/>
      <w:lvlJc w:val="left"/>
      <w:pPr>
        <w:ind w:left="4859" w:hanging="133"/>
      </w:pPr>
      <w:rPr>
        <w:rFonts w:hint="default"/>
        <w:lang w:val="en-US" w:eastAsia="en-US" w:bidi="ar-SA"/>
      </w:rPr>
    </w:lvl>
    <w:lvl w:ilvl="5">
      <w:start w:val="0"/>
      <w:numFmt w:val="bullet"/>
      <w:lvlText w:val="•"/>
      <w:lvlJc w:val="left"/>
      <w:pPr>
        <w:ind w:left="5939" w:hanging="133"/>
      </w:pPr>
      <w:rPr>
        <w:rFonts w:hint="default"/>
        <w:lang w:val="en-US" w:eastAsia="en-US" w:bidi="ar-SA"/>
      </w:rPr>
    </w:lvl>
    <w:lvl w:ilvl="6">
      <w:start w:val="0"/>
      <w:numFmt w:val="bullet"/>
      <w:lvlText w:val="•"/>
      <w:lvlJc w:val="left"/>
      <w:pPr>
        <w:ind w:left="7019" w:hanging="133"/>
      </w:pPr>
      <w:rPr>
        <w:rFonts w:hint="default"/>
        <w:lang w:val="en-US" w:eastAsia="en-US" w:bidi="ar-SA"/>
      </w:rPr>
    </w:lvl>
    <w:lvl w:ilvl="7">
      <w:start w:val="0"/>
      <w:numFmt w:val="bullet"/>
      <w:lvlText w:val="•"/>
      <w:lvlJc w:val="left"/>
      <w:pPr>
        <w:ind w:left="8099" w:hanging="133"/>
      </w:pPr>
      <w:rPr>
        <w:rFonts w:hint="default"/>
        <w:lang w:val="en-US" w:eastAsia="en-US" w:bidi="ar-SA"/>
      </w:rPr>
    </w:lvl>
    <w:lvl w:ilvl="8">
      <w:start w:val="0"/>
      <w:numFmt w:val="bullet"/>
      <w:lvlText w:val="•"/>
      <w:lvlJc w:val="left"/>
      <w:pPr>
        <w:ind w:left="9179" w:hanging="133"/>
      </w:pPr>
      <w:rPr>
        <w:rFonts w:hint="default"/>
        <w:lang w:val="en-US" w:eastAsia="en-US" w:bidi="ar-SA"/>
      </w:rPr>
    </w:lvl>
  </w:abstractNum>
  <w:abstractNum w:abstractNumId="9">
    <w:multiLevelType w:val="hybridMultilevel"/>
    <w:lvl w:ilvl="0">
      <w:start w:val="0"/>
      <w:numFmt w:val="bullet"/>
      <w:lvlText w:val="•"/>
      <w:lvlJc w:val="left"/>
      <w:pPr>
        <w:ind w:left="118" w:hanging="133"/>
      </w:pPr>
      <w:rPr>
        <w:rFonts w:hint="default" w:ascii="Arial" w:hAnsi="Arial" w:eastAsia="Arial" w:cs="Arial"/>
        <w:b w:val="0"/>
        <w:bCs w:val="0"/>
        <w:i w:val="0"/>
        <w:iCs w:val="0"/>
        <w:color w:val="58595B"/>
        <w:spacing w:val="0"/>
        <w:w w:val="101"/>
        <w:sz w:val="22"/>
        <w:szCs w:val="22"/>
        <w:lang w:val="en-US" w:eastAsia="en-US" w:bidi="ar-SA"/>
      </w:rPr>
    </w:lvl>
    <w:lvl w:ilvl="1">
      <w:start w:val="0"/>
      <w:numFmt w:val="bullet"/>
      <w:lvlText w:val="•"/>
      <w:lvlJc w:val="left"/>
      <w:pPr>
        <w:ind w:left="897" w:hanging="133"/>
      </w:pPr>
      <w:rPr>
        <w:rFonts w:hint="default"/>
        <w:lang w:val="en-US" w:eastAsia="en-US" w:bidi="ar-SA"/>
      </w:rPr>
    </w:lvl>
    <w:lvl w:ilvl="2">
      <w:start w:val="0"/>
      <w:numFmt w:val="bullet"/>
      <w:lvlText w:val="•"/>
      <w:lvlJc w:val="left"/>
      <w:pPr>
        <w:ind w:left="1675" w:hanging="133"/>
      </w:pPr>
      <w:rPr>
        <w:rFonts w:hint="default"/>
        <w:lang w:val="en-US" w:eastAsia="en-US" w:bidi="ar-SA"/>
      </w:rPr>
    </w:lvl>
    <w:lvl w:ilvl="3">
      <w:start w:val="0"/>
      <w:numFmt w:val="bullet"/>
      <w:lvlText w:val="•"/>
      <w:lvlJc w:val="left"/>
      <w:pPr>
        <w:ind w:left="2452" w:hanging="133"/>
      </w:pPr>
      <w:rPr>
        <w:rFonts w:hint="default"/>
        <w:lang w:val="en-US" w:eastAsia="en-US" w:bidi="ar-SA"/>
      </w:rPr>
    </w:lvl>
    <w:lvl w:ilvl="4">
      <w:start w:val="0"/>
      <w:numFmt w:val="bullet"/>
      <w:lvlText w:val="•"/>
      <w:lvlJc w:val="left"/>
      <w:pPr>
        <w:ind w:left="3230" w:hanging="133"/>
      </w:pPr>
      <w:rPr>
        <w:rFonts w:hint="default"/>
        <w:lang w:val="en-US" w:eastAsia="en-US" w:bidi="ar-SA"/>
      </w:rPr>
    </w:lvl>
    <w:lvl w:ilvl="5">
      <w:start w:val="0"/>
      <w:numFmt w:val="bullet"/>
      <w:lvlText w:val="•"/>
      <w:lvlJc w:val="left"/>
      <w:pPr>
        <w:ind w:left="4008" w:hanging="133"/>
      </w:pPr>
      <w:rPr>
        <w:rFonts w:hint="default"/>
        <w:lang w:val="en-US" w:eastAsia="en-US" w:bidi="ar-SA"/>
      </w:rPr>
    </w:lvl>
    <w:lvl w:ilvl="6">
      <w:start w:val="0"/>
      <w:numFmt w:val="bullet"/>
      <w:lvlText w:val="•"/>
      <w:lvlJc w:val="left"/>
      <w:pPr>
        <w:ind w:left="4785" w:hanging="133"/>
      </w:pPr>
      <w:rPr>
        <w:rFonts w:hint="default"/>
        <w:lang w:val="en-US" w:eastAsia="en-US" w:bidi="ar-SA"/>
      </w:rPr>
    </w:lvl>
    <w:lvl w:ilvl="7">
      <w:start w:val="0"/>
      <w:numFmt w:val="bullet"/>
      <w:lvlText w:val="•"/>
      <w:lvlJc w:val="left"/>
      <w:pPr>
        <w:ind w:left="5563" w:hanging="133"/>
      </w:pPr>
      <w:rPr>
        <w:rFonts w:hint="default"/>
        <w:lang w:val="en-US" w:eastAsia="en-US" w:bidi="ar-SA"/>
      </w:rPr>
    </w:lvl>
    <w:lvl w:ilvl="8">
      <w:start w:val="0"/>
      <w:numFmt w:val="bullet"/>
      <w:lvlText w:val="•"/>
      <w:lvlJc w:val="left"/>
      <w:pPr>
        <w:ind w:left="6340" w:hanging="133"/>
      </w:pPr>
      <w:rPr>
        <w:rFonts w:hint="default"/>
        <w:lang w:val="en-US" w:eastAsia="en-US" w:bidi="ar-SA"/>
      </w:rPr>
    </w:lvl>
  </w:abstractNum>
  <w:abstractNum w:abstractNumId="8">
    <w:multiLevelType w:val="hybridMultilevel"/>
    <w:lvl w:ilvl="0">
      <w:start w:val="0"/>
      <w:numFmt w:val="bullet"/>
      <w:lvlText w:val="•"/>
      <w:lvlJc w:val="left"/>
      <w:pPr>
        <w:ind w:left="118" w:hanging="133"/>
      </w:pPr>
      <w:rPr>
        <w:rFonts w:hint="default" w:ascii="Arial" w:hAnsi="Arial" w:eastAsia="Arial" w:cs="Arial"/>
        <w:b w:val="0"/>
        <w:bCs w:val="0"/>
        <w:i w:val="0"/>
        <w:iCs w:val="0"/>
        <w:color w:val="58595B"/>
        <w:spacing w:val="0"/>
        <w:w w:val="101"/>
        <w:sz w:val="22"/>
        <w:szCs w:val="22"/>
        <w:lang w:val="en-US" w:eastAsia="en-US" w:bidi="ar-SA"/>
      </w:rPr>
    </w:lvl>
    <w:lvl w:ilvl="1">
      <w:start w:val="0"/>
      <w:numFmt w:val="bullet"/>
      <w:lvlText w:val="•"/>
      <w:lvlJc w:val="left"/>
      <w:pPr>
        <w:ind w:left="897" w:hanging="133"/>
      </w:pPr>
      <w:rPr>
        <w:rFonts w:hint="default"/>
        <w:lang w:val="en-US" w:eastAsia="en-US" w:bidi="ar-SA"/>
      </w:rPr>
    </w:lvl>
    <w:lvl w:ilvl="2">
      <w:start w:val="0"/>
      <w:numFmt w:val="bullet"/>
      <w:lvlText w:val="•"/>
      <w:lvlJc w:val="left"/>
      <w:pPr>
        <w:ind w:left="1675" w:hanging="133"/>
      </w:pPr>
      <w:rPr>
        <w:rFonts w:hint="default"/>
        <w:lang w:val="en-US" w:eastAsia="en-US" w:bidi="ar-SA"/>
      </w:rPr>
    </w:lvl>
    <w:lvl w:ilvl="3">
      <w:start w:val="0"/>
      <w:numFmt w:val="bullet"/>
      <w:lvlText w:val="•"/>
      <w:lvlJc w:val="left"/>
      <w:pPr>
        <w:ind w:left="2452" w:hanging="133"/>
      </w:pPr>
      <w:rPr>
        <w:rFonts w:hint="default"/>
        <w:lang w:val="en-US" w:eastAsia="en-US" w:bidi="ar-SA"/>
      </w:rPr>
    </w:lvl>
    <w:lvl w:ilvl="4">
      <w:start w:val="0"/>
      <w:numFmt w:val="bullet"/>
      <w:lvlText w:val="•"/>
      <w:lvlJc w:val="left"/>
      <w:pPr>
        <w:ind w:left="3230" w:hanging="133"/>
      </w:pPr>
      <w:rPr>
        <w:rFonts w:hint="default"/>
        <w:lang w:val="en-US" w:eastAsia="en-US" w:bidi="ar-SA"/>
      </w:rPr>
    </w:lvl>
    <w:lvl w:ilvl="5">
      <w:start w:val="0"/>
      <w:numFmt w:val="bullet"/>
      <w:lvlText w:val="•"/>
      <w:lvlJc w:val="left"/>
      <w:pPr>
        <w:ind w:left="4008" w:hanging="133"/>
      </w:pPr>
      <w:rPr>
        <w:rFonts w:hint="default"/>
        <w:lang w:val="en-US" w:eastAsia="en-US" w:bidi="ar-SA"/>
      </w:rPr>
    </w:lvl>
    <w:lvl w:ilvl="6">
      <w:start w:val="0"/>
      <w:numFmt w:val="bullet"/>
      <w:lvlText w:val="•"/>
      <w:lvlJc w:val="left"/>
      <w:pPr>
        <w:ind w:left="4785" w:hanging="133"/>
      </w:pPr>
      <w:rPr>
        <w:rFonts w:hint="default"/>
        <w:lang w:val="en-US" w:eastAsia="en-US" w:bidi="ar-SA"/>
      </w:rPr>
    </w:lvl>
    <w:lvl w:ilvl="7">
      <w:start w:val="0"/>
      <w:numFmt w:val="bullet"/>
      <w:lvlText w:val="•"/>
      <w:lvlJc w:val="left"/>
      <w:pPr>
        <w:ind w:left="5563" w:hanging="133"/>
      </w:pPr>
      <w:rPr>
        <w:rFonts w:hint="default"/>
        <w:lang w:val="en-US" w:eastAsia="en-US" w:bidi="ar-SA"/>
      </w:rPr>
    </w:lvl>
    <w:lvl w:ilvl="8">
      <w:start w:val="0"/>
      <w:numFmt w:val="bullet"/>
      <w:lvlText w:val="•"/>
      <w:lvlJc w:val="left"/>
      <w:pPr>
        <w:ind w:left="6340" w:hanging="133"/>
      </w:pPr>
      <w:rPr>
        <w:rFonts w:hint="default"/>
        <w:lang w:val="en-US" w:eastAsia="en-US" w:bidi="ar-SA"/>
      </w:rPr>
    </w:lvl>
  </w:abstractNum>
  <w:abstractNum w:abstractNumId="7">
    <w:multiLevelType w:val="hybridMultilevel"/>
    <w:lvl w:ilvl="0">
      <w:start w:val="0"/>
      <w:numFmt w:val="bullet"/>
      <w:lvlText w:val="•"/>
      <w:lvlJc w:val="left"/>
      <w:pPr>
        <w:ind w:left="294" w:hanging="133"/>
      </w:pPr>
      <w:rPr>
        <w:rFonts w:hint="default" w:ascii="Arial" w:hAnsi="Arial" w:eastAsia="Arial" w:cs="Arial"/>
        <w:b w:val="0"/>
        <w:bCs w:val="0"/>
        <w:i w:val="0"/>
        <w:iCs w:val="0"/>
        <w:color w:val="58595B"/>
        <w:spacing w:val="0"/>
        <w:w w:val="101"/>
        <w:sz w:val="22"/>
        <w:szCs w:val="22"/>
        <w:lang w:val="en-US" w:eastAsia="en-US" w:bidi="ar-SA"/>
      </w:rPr>
    </w:lvl>
    <w:lvl w:ilvl="1">
      <w:start w:val="0"/>
      <w:numFmt w:val="bullet"/>
      <w:lvlText w:val="•"/>
      <w:lvlJc w:val="left"/>
      <w:pPr>
        <w:ind w:left="1059" w:hanging="133"/>
      </w:pPr>
      <w:rPr>
        <w:rFonts w:hint="default"/>
        <w:lang w:val="en-US" w:eastAsia="en-US" w:bidi="ar-SA"/>
      </w:rPr>
    </w:lvl>
    <w:lvl w:ilvl="2">
      <w:start w:val="0"/>
      <w:numFmt w:val="bullet"/>
      <w:lvlText w:val="•"/>
      <w:lvlJc w:val="left"/>
      <w:pPr>
        <w:ind w:left="1819" w:hanging="133"/>
      </w:pPr>
      <w:rPr>
        <w:rFonts w:hint="default"/>
        <w:lang w:val="en-US" w:eastAsia="en-US" w:bidi="ar-SA"/>
      </w:rPr>
    </w:lvl>
    <w:lvl w:ilvl="3">
      <w:start w:val="0"/>
      <w:numFmt w:val="bullet"/>
      <w:lvlText w:val="•"/>
      <w:lvlJc w:val="left"/>
      <w:pPr>
        <w:ind w:left="2578" w:hanging="133"/>
      </w:pPr>
      <w:rPr>
        <w:rFonts w:hint="default"/>
        <w:lang w:val="en-US" w:eastAsia="en-US" w:bidi="ar-SA"/>
      </w:rPr>
    </w:lvl>
    <w:lvl w:ilvl="4">
      <w:start w:val="0"/>
      <w:numFmt w:val="bullet"/>
      <w:lvlText w:val="•"/>
      <w:lvlJc w:val="left"/>
      <w:pPr>
        <w:ind w:left="3338" w:hanging="133"/>
      </w:pPr>
      <w:rPr>
        <w:rFonts w:hint="default"/>
        <w:lang w:val="en-US" w:eastAsia="en-US" w:bidi="ar-SA"/>
      </w:rPr>
    </w:lvl>
    <w:lvl w:ilvl="5">
      <w:start w:val="0"/>
      <w:numFmt w:val="bullet"/>
      <w:lvlText w:val="•"/>
      <w:lvlJc w:val="left"/>
      <w:pPr>
        <w:ind w:left="4098" w:hanging="133"/>
      </w:pPr>
      <w:rPr>
        <w:rFonts w:hint="default"/>
        <w:lang w:val="en-US" w:eastAsia="en-US" w:bidi="ar-SA"/>
      </w:rPr>
    </w:lvl>
    <w:lvl w:ilvl="6">
      <w:start w:val="0"/>
      <w:numFmt w:val="bullet"/>
      <w:lvlText w:val="•"/>
      <w:lvlJc w:val="left"/>
      <w:pPr>
        <w:ind w:left="4857" w:hanging="133"/>
      </w:pPr>
      <w:rPr>
        <w:rFonts w:hint="default"/>
        <w:lang w:val="en-US" w:eastAsia="en-US" w:bidi="ar-SA"/>
      </w:rPr>
    </w:lvl>
    <w:lvl w:ilvl="7">
      <w:start w:val="0"/>
      <w:numFmt w:val="bullet"/>
      <w:lvlText w:val="•"/>
      <w:lvlJc w:val="left"/>
      <w:pPr>
        <w:ind w:left="5617" w:hanging="133"/>
      </w:pPr>
      <w:rPr>
        <w:rFonts w:hint="default"/>
        <w:lang w:val="en-US" w:eastAsia="en-US" w:bidi="ar-SA"/>
      </w:rPr>
    </w:lvl>
    <w:lvl w:ilvl="8">
      <w:start w:val="0"/>
      <w:numFmt w:val="bullet"/>
      <w:lvlText w:val="•"/>
      <w:lvlJc w:val="left"/>
      <w:pPr>
        <w:ind w:left="6376" w:hanging="133"/>
      </w:pPr>
      <w:rPr>
        <w:rFonts w:hint="default"/>
        <w:lang w:val="en-US" w:eastAsia="en-US" w:bidi="ar-SA"/>
      </w:rPr>
    </w:lvl>
  </w:abstractNum>
  <w:abstractNum w:abstractNumId="6">
    <w:multiLevelType w:val="hybridMultilevel"/>
    <w:lvl w:ilvl="0">
      <w:start w:val="0"/>
      <w:numFmt w:val="bullet"/>
      <w:lvlText w:val="•"/>
      <w:lvlJc w:val="left"/>
      <w:pPr>
        <w:ind w:left="294" w:hanging="133"/>
      </w:pPr>
      <w:rPr>
        <w:rFonts w:hint="default" w:ascii="Arial" w:hAnsi="Arial" w:eastAsia="Arial" w:cs="Arial"/>
        <w:b w:val="0"/>
        <w:bCs w:val="0"/>
        <w:i w:val="0"/>
        <w:iCs w:val="0"/>
        <w:color w:val="58595B"/>
        <w:spacing w:val="0"/>
        <w:w w:val="101"/>
        <w:sz w:val="22"/>
        <w:szCs w:val="22"/>
        <w:lang w:val="en-US" w:eastAsia="en-US" w:bidi="ar-SA"/>
      </w:rPr>
    </w:lvl>
    <w:lvl w:ilvl="1">
      <w:start w:val="0"/>
      <w:numFmt w:val="bullet"/>
      <w:lvlText w:val="•"/>
      <w:lvlJc w:val="left"/>
      <w:pPr>
        <w:ind w:left="1059" w:hanging="133"/>
      </w:pPr>
      <w:rPr>
        <w:rFonts w:hint="default"/>
        <w:lang w:val="en-US" w:eastAsia="en-US" w:bidi="ar-SA"/>
      </w:rPr>
    </w:lvl>
    <w:lvl w:ilvl="2">
      <w:start w:val="0"/>
      <w:numFmt w:val="bullet"/>
      <w:lvlText w:val="•"/>
      <w:lvlJc w:val="left"/>
      <w:pPr>
        <w:ind w:left="1819" w:hanging="133"/>
      </w:pPr>
      <w:rPr>
        <w:rFonts w:hint="default"/>
        <w:lang w:val="en-US" w:eastAsia="en-US" w:bidi="ar-SA"/>
      </w:rPr>
    </w:lvl>
    <w:lvl w:ilvl="3">
      <w:start w:val="0"/>
      <w:numFmt w:val="bullet"/>
      <w:lvlText w:val="•"/>
      <w:lvlJc w:val="left"/>
      <w:pPr>
        <w:ind w:left="2578" w:hanging="133"/>
      </w:pPr>
      <w:rPr>
        <w:rFonts w:hint="default"/>
        <w:lang w:val="en-US" w:eastAsia="en-US" w:bidi="ar-SA"/>
      </w:rPr>
    </w:lvl>
    <w:lvl w:ilvl="4">
      <w:start w:val="0"/>
      <w:numFmt w:val="bullet"/>
      <w:lvlText w:val="•"/>
      <w:lvlJc w:val="left"/>
      <w:pPr>
        <w:ind w:left="3338" w:hanging="133"/>
      </w:pPr>
      <w:rPr>
        <w:rFonts w:hint="default"/>
        <w:lang w:val="en-US" w:eastAsia="en-US" w:bidi="ar-SA"/>
      </w:rPr>
    </w:lvl>
    <w:lvl w:ilvl="5">
      <w:start w:val="0"/>
      <w:numFmt w:val="bullet"/>
      <w:lvlText w:val="•"/>
      <w:lvlJc w:val="left"/>
      <w:pPr>
        <w:ind w:left="4098" w:hanging="133"/>
      </w:pPr>
      <w:rPr>
        <w:rFonts w:hint="default"/>
        <w:lang w:val="en-US" w:eastAsia="en-US" w:bidi="ar-SA"/>
      </w:rPr>
    </w:lvl>
    <w:lvl w:ilvl="6">
      <w:start w:val="0"/>
      <w:numFmt w:val="bullet"/>
      <w:lvlText w:val="•"/>
      <w:lvlJc w:val="left"/>
      <w:pPr>
        <w:ind w:left="4857" w:hanging="133"/>
      </w:pPr>
      <w:rPr>
        <w:rFonts w:hint="default"/>
        <w:lang w:val="en-US" w:eastAsia="en-US" w:bidi="ar-SA"/>
      </w:rPr>
    </w:lvl>
    <w:lvl w:ilvl="7">
      <w:start w:val="0"/>
      <w:numFmt w:val="bullet"/>
      <w:lvlText w:val="•"/>
      <w:lvlJc w:val="left"/>
      <w:pPr>
        <w:ind w:left="5617" w:hanging="133"/>
      </w:pPr>
      <w:rPr>
        <w:rFonts w:hint="default"/>
        <w:lang w:val="en-US" w:eastAsia="en-US" w:bidi="ar-SA"/>
      </w:rPr>
    </w:lvl>
    <w:lvl w:ilvl="8">
      <w:start w:val="0"/>
      <w:numFmt w:val="bullet"/>
      <w:lvlText w:val="•"/>
      <w:lvlJc w:val="left"/>
      <w:pPr>
        <w:ind w:left="6376" w:hanging="133"/>
      </w:pPr>
      <w:rPr>
        <w:rFonts w:hint="default"/>
        <w:lang w:val="en-US" w:eastAsia="en-US" w:bidi="ar-SA"/>
      </w:rPr>
    </w:lvl>
  </w:abstractNum>
  <w:abstractNum w:abstractNumId="5">
    <w:multiLevelType w:val="hybridMultilevel"/>
    <w:lvl w:ilvl="0">
      <w:start w:val="0"/>
      <w:numFmt w:val="bullet"/>
      <w:lvlText w:val="•"/>
      <w:lvlJc w:val="left"/>
      <w:pPr>
        <w:ind w:left="294" w:hanging="133"/>
      </w:pPr>
      <w:rPr>
        <w:rFonts w:hint="default" w:ascii="Arial" w:hAnsi="Arial" w:eastAsia="Arial" w:cs="Arial"/>
        <w:b w:val="0"/>
        <w:bCs w:val="0"/>
        <w:i w:val="0"/>
        <w:iCs w:val="0"/>
        <w:color w:val="58595B"/>
        <w:spacing w:val="0"/>
        <w:w w:val="101"/>
        <w:sz w:val="22"/>
        <w:szCs w:val="22"/>
        <w:lang w:val="en-US" w:eastAsia="en-US" w:bidi="ar-SA"/>
      </w:rPr>
    </w:lvl>
    <w:lvl w:ilvl="1">
      <w:start w:val="0"/>
      <w:numFmt w:val="bullet"/>
      <w:lvlText w:val="•"/>
      <w:lvlJc w:val="left"/>
      <w:pPr>
        <w:ind w:left="1059" w:hanging="133"/>
      </w:pPr>
      <w:rPr>
        <w:rFonts w:hint="default"/>
        <w:lang w:val="en-US" w:eastAsia="en-US" w:bidi="ar-SA"/>
      </w:rPr>
    </w:lvl>
    <w:lvl w:ilvl="2">
      <w:start w:val="0"/>
      <w:numFmt w:val="bullet"/>
      <w:lvlText w:val="•"/>
      <w:lvlJc w:val="left"/>
      <w:pPr>
        <w:ind w:left="1819" w:hanging="133"/>
      </w:pPr>
      <w:rPr>
        <w:rFonts w:hint="default"/>
        <w:lang w:val="en-US" w:eastAsia="en-US" w:bidi="ar-SA"/>
      </w:rPr>
    </w:lvl>
    <w:lvl w:ilvl="3">
      <w:start w:val="0"/>
      <w:numFmt w:val="bullet"/>
      <w:lvlText w:val="•"/>
      <w:lvlJc w:val="left"/>
      <w:pPr>
        <w:ind w:left="2578" w:hanging="133"/>
      </w:pPr>
      <w:rPr>
        <w:rFonts w:hint="default"/>
        <w:lang w:val="en-US" w:eastAsia="en-US" w:bidi="ar-SA"/>
      </w:rPr>
    </w:lvl>
    <w:lvl w:ilvl="4">
      <w:start w:val="0"/>
      <w:numFmt w:val="bullet"/>
      <w:lvlText w:val="•"/>
      <w:lvlJc w:val="left"/>
      <w:pPr>
        <w:ind w:left="3338" w:hanging="133"/>
      </w:pPr>
      <w:rPr>
        <w:rFonts w:hint="default"/>
        <w:lang w:val="en-US" w:eastAsia="en-US" w:bidi="ar-SA"/>
      </w:rPr>
    </w:lvl>
    <w:lvl w:ilvl="5">
      <w:start w:val="0"/>
      <w:numFmt w:val="bullet"/>
      <w:lvlText w:val="•"/>
      <w:lvlJc w:val="left"/>
      <w:pPr>
        <w:ind w:left="4098" w:hanging="133"/>
      </w:pPr>
      <w:rPr>
        <w:rFonts w:hint="default"/>
        <w:lang w:val="en-US" w:eastAsia="en-US" w:bidi="ar-SA"/>
      </w:rPr>
    </w:lvl>
    <w:lvl w:ilvl="6">
      <w:start w:val="0"/>
      <w:numFmt w:val="bullet"/>
      <w:lvlText w:val="•"/>
      <w:lvlJc w:val="left"/>
      <w:pPr>
        <w:ind w:left="4857" w:hanging="133"/>
      </w:pPr>
      <w:rPr>
        <w:rFonts w:hint="default"/>
        <w:lang w:val="en-US" w:eastAsia="en-US" w:bidi="ar-SA"/>
      </w:rPr>
    </w:lvl>
    <w:lvl w:ilvl="7">
      <w:start w:val="0"/>
      <w:numFmt w:val="bullet"/>
      <w:lvlText w:val="•"/>
      <w:lvlJc w:val="left"/>
      <w:pPr>
        <w:ind w:left="5617" w:hanging="133"/>
      </w:pPr>
      <w:rPr>
        <w:rFonts w:hint="default"/>
        <w:lang w:val="en-US" w:eastAsia="en-US" w:bidi="ar-SA"/>
      </w:rPr>
    </w:lvl>
    <w:lvl w:ilvl="8">
      <w:start w:val="0"/>
      <w:numFmt w:val="bullet"/>
      <w:lvlText w:val="•"/>
      <w:lvlJc w:val="left"/>
      <w:pPr>
        <w:ind w:left="6376" w:hanging="133"/>
      </w:pPr>
      <w:rPr>
        <w:rFonts w:hint="default"/>
        <w:lang w:val="en-US" w:eastAsia="en-US" w:bidi="ar-SA"/>
      </w:rPr>
    </w:lvl>
  </w:abstractNum>
  <w:abstractNum w:abstractNumId="4">
    <w:multiLevelType w:val="hybridMultilevel"/>
    <w:lvl w:ilvl="0">
      <w:start w:val="0"/>
      <w:numFmt w:val="bullet"/>
      <w:lvlText w:val="•"/>
      <w:lvlJc w:val="left"/>
      <w:pPr>
        <w:ind w:left="294" w:hanging="133"/>
      </w:pPr>
      <w:rPr>
        <w:rFonts w:hint="default" w:ascii="Arial" w:hAnsi="Arial" w:eastAsia="Arial" w:cs="Arial"/>
        <w:b w:val="0"/>
        <w:bCs w:val="0"/>
        <w:i w:val="0"/>
        <w:iCs w:val="0"/>
        <w:color w:val="58595B"/>
        <w:spacing w:val="0"/>
        <w:w w:val="101"/>
        <w:sz w:val="22"/>
        <w:szCs w:val="22"/>
        <w:lang w:val="en-US" w:eastAsia="en-US" w:bidi="ar-SA"/>
      </w:rPr>
    </w:lvl>
    <w:lvl w:ilvl="1">
      <w:start w:val="0"/>
      <w:numFmt w:val="bullet"/>
      <w:lvlText w:val="•"/>
      <w:lvlJc w:val="left"/>
      <w:pPr>
        <w:ind w:left="1059" w:hanging="133"/>
      </w:pPr>
      <w:rPr>
        <w:rFonts w:hint="default"/>
        <w:lang w:val="en-US" w:eastAsia="en-US" w:bidi="ar-SA"/>
      </w:rPr>
    </w:lvl>
    <w:lvl w:ilvl="2">
      <w:start w:val="0"/>
      <w:numFmt w:val="bullet"/>
      <w:lvlText w:val="•"/>
      <w:lvlJc w:val="left"/>
      <w:pPr>
        <w:ind w:left="1819" w:hanging="133"/>
      </w:pPr>
      <w:rPr>
        <w:rFonts w:hint="default"/>
        <w:lang w:val="en-US" w:eastAsia="en-US" w:bidi="ar-SA"/>
      </w:rPr>
    </w:lvl>
    <w:lvl w:ilvl="3">
      <w:start w:val="0"/>
      <w:numFmt w:val="bullet"/>
      <w:lvlText w:val="•"/>
      <w:lvlJc w:val="left"/>
      <w:pPr>
        <w:ind w:left="2578" w:hanging="133"/>
      </w:pPr>
      <w:rPr>
        <w:rFonts w:hint="default"/>
        <w:lang w:val="en-US" w:eastAsia="en-US" w:bidi="ar-SA"/>
      </w:rPr>
    </w:lvl>
    <w:lvl w:ilvl="4">
      <w:start w:val="0"/>
      <w:numFmt w:val="bullet"/>
      <w:lvlText w:val="•"/>
      <w:lvlJc w:val="left"/>
      <w:pPr>
        <w:ind w:left="3338" w:hanging="133"/>
      </w:pPr>
      <w:rPr>
        <w:rFonts w:hint="default"/>
        <w:lang w:val="en-US" w:eastAsia="en-US" w:bidi="ar-SA"/>
      </w:rPr>
    </w:lvl>
    <w:lvl w:ilvl="5">
      <w:start w:val="0"/>
      <w:numFmt w:val="bullet"/>
      <w:lvlText w:val="•"/>
      <w:lvlJc w:val="left"/>
      <w:pPr>
        <w:ind w:left="4098" w:hanging="133"/>
      </w:pPr>
      <w:rPr>
        <w:rFonts w:hint="default"/>
        <w:lang w:val="en-US" w:eastAsia="en-US" w:bidi="ar-SA"/>
      </w:rPr>
    </w:lvl>
    <w:lvl w:ilvl="6">
      <w:start w:val="0"/>
      <w:numFmt w:val="bullet"/>
      <w:lvlText w:val="•"/>
      <w:lvlJc w:val="left"/>
      <w:pPr>
        <w:ind w:left="4857" w:hanging="133"/>
      </w:pPr>
      <w:rPr>
        <w:rFonts w:hint="default"/>
        <w:lang w:val="en-US" w:eastAsia="en-US" w:bidi="ar-SA"/>
      </w:rPr>
    </w:lvl>
    <w:lvl w:ilvl="7">
      <w:start w:val="0"/>
      <w:numFmt w:val="bullet"/>
      <w:lvlText w:val="•"/>
      <w:lvlJc w:val="left"/>
      <w:pPr>
        <w:ind w:left="5617" w:hanging="133"/>
      </w:pPr>
      <w:rPr>
        <w:rFonts w:hint="default"/>
        <w:lang w:val="en-US" w:eastAsia="en-US" w:bidi="ar-SA"/>
      </w:rPr>
    </w:lvl>
    <w:lvl w:ilvl="8">
      <w:start w:val="0"/>
      <w:numFmt w:val="bullet"/>
      <w:lvlText w:val="•"/>
      <w:lvlJc w:val="left"/>
      <w:pPr>
        <w:ind w:left="6376" w:hanging="133"/>
      </w:pPr>
      <w:rPr>
        <w:rFonts w:hint="default"/>
        <w:lang w:val="en-US" w:eastAsia="en-US" w:bidi="ar-SA"/>
      </w:rPr>
    </w:lvl>
  </w:abstractNum>
  <w:abstractNum w:abstractNumId="3">
    <w:multiLevelType w:val="hybridMultilevel"/>
    <w:lvl w:ilvl="0">
      <w:start w:val="0"/>
      <w:numFmt w:val="bullet"/>
      <w:lvlText w:val="•"/>
      <w:lvlJc w:val="left"/>
      <w:pPr>
        <w:ind w:left="285" w:hanging="133"/>
      </w:pPr>
      <w:rPr>
        <w:rFonts w:hint="default" w:ascii="Arial" w:hAnsi="Arial" w:eastAsia="Arial" w:cs="Arial"/>
        <w:b w:val="0"/>
        <w:bCs w:val="0"/>
        <w:i w:val="0"/>
        <w:iCs w:val="0"/>
        <w:color w:val="58595B"/>
        <w:spacing w:val="0"/>
        <w:w w:val="101"/>
        <w:sz w:val="22"/>
        <w:szCs w:val="22"/>
        <w:lang w:val="en-US" w:eastAsia="en-US" w:bidi="ar-SA"/>
      </w:rPr>
    </w:lvl>
    <w:lvl w:ilvl="1">
      <w:start w:val="0"/>
      <w:numFmt w:val="bullet"/>
      <w:lvlText w:val="•"/>
      <w:lvlJc w:val="left"/>
      <w:pPr>
        <w:ind w:left="1041" w:hanging="133"/>
      </w:pPr>
      <w:rPr>
        <w:rFonts w:hint="default"/>
        <w:lang w:val="en-US" w:eastAsia="en-US" w:bidi="ar-SA"/>
      </w:rPr>
    </w:lvl>
    <w:lvl w:ilvl="2">
      <w:start w:val="0"/>
      <w:numFmt w:val="bullet"/>
      <w:lvlText w:val="•"/>
      <w:lvlJc w:val="left"/>
      <w:pPr>
        <w:ind w:left="1803" w:hanging="133"/>
      </w:pPr>
      <w:rPr>
        <w:rFonts w:hint="default"/>
        <w:lang w:val="en-US" w:eastAsia="en-US" w:bidi="ar-SA"/>
      </w:rPr>
    </w:lvl>
    <w:lvl w:ilvl="3">
      <w:start w:val="0"/>
      <w:numFmt w:val="bullet"/>
      <w:lvlText w:val="•"/>
      <w:lvlJc w:val="left"/>
      <w:pPr>
        <w:ind w:left="2564" w:hanging="133"/>
      </w:pPr>
      <w:rPr>
        <w:rFonts w:hint="default"/>
        <w:lang w:val="en-US" w:eastAsia="en-US" w:bidi="ar-SA"/>
      </w:rPr>
    </w:lvl>
    <w:lvl w:ilvl="4">
      <w:start w:val="0"/>
      <w:numFmt w:val="bullet"/>
      <w:lvlText w:val="•"/>
      <w:lvlJc w:val="left"/>
      <w:pPr>
        <w:ind w:left="3326" w:hanging="133"/>
      </w:pPr>
      <w:rPr>
        <w:rFonts w:hint="default"/>
        <w:lang w:val="en-US" w:eastAsia="en-US" w:bidi="ar-SA"/>
      </w:rPr>
    </w:lvl>
    <w:lvl w:ilvl="5">
      <w:start w:val="0"/>
      <w:numFmt w:val="bullet"/>
      <w:lvlText w:val="•"/>
      <w:lvlJc w:val="left"/>
      <w:pPr>
        <w:ind w:left="4088" w:hanging="133"/>
      </w:pPr>
      <w:rPr>
        <w:rFonts w:hint="default"/>
        <w:lang w:val="en-US" w:eastAsia="en-US" w:bidi="ar-SA"/>
      </w:rPr>
    </w:lvl>
    <w:lvl w:ilvl="6">
      <w:start w:val="0"/>
      <w:numFmt w:val="bullet"/>
      <w:lvlText w:val="•"/>
      <w:lvlJc w:val="left"/>
      <w:pPr>
        <w:ind w:left="4849" w:hanging="133"/>
      </w:pPr>
      <w:rPr>
        <w:rFonts w:hint="default"/>
        <w:lang w:val="en-US" w:eastAsia="en-US" w:bidi="ar-SA"/>
      </w:rPr>
    </w:lvl>
    <w:lvl w:ilvl="7">
      <w:start w:val="0"/>
      <w:numFmt w:val="bullet"/>
      <w:lvlText w:val="•"/>
      <w:lvlJc w:val="left"/>
      <w:pPr>
        <w:ind w:left="5611" w:hanging="133"/>
      </w:pPr>
      <w:rPr>
        <w:rFonts w:hint="default"/>
        <w:lang w:val="en-US" w:eastAsia="en-US" w:bidi="ar-SA"/>
      </w:rPr>
    </w:lvl>
    <w:lvl w:ilvl="8">
      <w:start w:val="0"/>
      <w:numFmt w:val="bullet"/>
      <w:lvlText w:val="•"/>
      <w:lvlJc w:val="left"/>
      <w:pPr>
        <w:ind w:left="6372" w:hanging="133"/>
      </w:pPr>
      <w:rPr>
        <w:rFonts w:hint="default"/>
        <w:lang w:val="en-US" w:eastAsia="en-US" w:bidi="ar-SA"/>
      </w:rPr>
    </w:lvl>
  </w:abstractNum>
  <w:abstractNum w:abstractNumId="2">
    <w:multiLevelType w:val="hybridMultilevel"/>
    <w:lvl w:ilvl="0">
      <w:start w:val="0"/>
      <w:numFmt w:val="bullet"/>
      <w:lvlText w:val="•"/>
      <w:lvlJc w:val="left"/>
      <w:pPr>
        <w:ind w:left="294" w:hanging="133"/>
      </w:pPr>
      <w:rPr>
        <w:rFonts w:hint="default" w:ascii="Arial" w:hAnsi="Arial" w:eastAsia="Arial" w:cs="Arial"/>
        <w:b w:val="0"/>
        <w:bCs w:val="0"/>
        <w:i w:val="0"/>
        <w:iCs w:val="0"/>
        <w:color w:val="58595B"/>
        <w:spacing w:val="0"/>
        <w:w w:val="101"/>
        <w:sz w:val="22"/>
        <w:szCs w:val="22"/>
        <w:lang w:val="en-US" w:eastAsia="en-US" w:bidi="ar-SA"/>
      </w:rPr>
    </w:lvl>
    <w:lvl w:ilvl="1">
      <w:start w:val="0"/>
      <w:numFmt w:val="bullet"/>
      <w:lvlText w:val="•"/>
      <w:lvlJc w:val="left"/>
      <w:pPr>
        <w:ind w:left="1059" w:hanging="133"/>
      </w:pPr>
      <w:rPr>
        <w:rFonts w:hint="default"/>
        <w:lang w:val="en-US" w:eastAsia="en-US" w:bidi="ar-SA"/>
      </w:rPr>
    </w:lvl>
    <w:lvl w:ilvl="2">
      <w:start w:val="0"/>
      <w:numFmt w:val="bullet"/>
      <w:lvlText w:val="•"/>
      <w:lvlJc w:val="left"/>
      <w:pPr>
        <w:ind w:left="1819" w:hanging="133"/>
      </w:pPr>
      <w:rPr>
        <w:rFonts w:hint="default"/>
        <w:lang w:val="en-US" w:eastAsia="en-US" w:bidi="ar-SA"/>
      </w:rPr>
    </w:lvl>
    <w:lvl w:ilvl="3">
      <w:start w:val="0"/>
      <w:numFmt w:val="bullet"/>
      <w:lvlText w:val="•"/>
      <w:lvlJc w:val="left"/>
      <w:pPr>
        <w:ind w:left="2578" w:hanging="133"/>
      </w:pPr>
      <w:rPr>
        <w:rFonts w:hint="default"/>
        <w:lang w:val="en-US" w:eastAsia="en-US" w:bidi="ar-SA"/>
      </w:rPr>
    </w:lvl>
    <w:lvl w:ilvl="4">
      <w:start w:val="0"/>
      <w:numFmt w:val="bullet"/>
      <w:lvlText w:val="•"/>
      <w:lvlJc w:val="left"/>
      <w:pPr>
        <w:ind w:left="3338" w:hanging="133"/>
      </w:pPr>
      <w:rPr>
        <w:rFonts w:hint="default"/>
        <w:lang w:val="en-US" w:eastAsia="en-US" w:bidi="ar-SA"/>
      </w:rPr>
    </w:lvl>
    <w:lvl w:ilvl="5">
      <w:start w:val="0"/>
      <w:numFmt w:val="bullet"/>
      <w:lvlText w:val="•"/>
      <w:lvlJc w:val="left"/>
      <w:pPr>
        <w:ind w:left="4098" w:hanging="133"/>
      </w:pPr>
      <w:rPr>
        <w:rFonts w:hint="default"/>
        <w:lang w:val="en-US" w:eastAsia="en-US" w:bidi="ar-SA"/>
      </w:rPr>
    </w:lvl>
    <w:lvl w:ilvl="6">
      <w:start w:val="0"/>
      <w:numFmt w:val="bullet"/>
      <w:lvlText w:val="•"/>
      <w:lvlJc w:val="left"/>
      <w:pPr>
        <w:ind w:left="4857" w:hanging="133"/>
      </w:pPr>
      <w:rPr>
        <w:rFonts w:hint="default"/>
        <w:lang w:val="en-US" w:eastAsia="en-US" w:bidi="ar-SA"/>
      </w:rPr>
    </w:lvl>
    <w:lvl w:ilvl="7">
      <w:start w:val="0"/>
      <w:numFmt w:val="bullet"/>
      <w:lvlText w:val="•"/>
      <w:lvlJc w:val="left"/>
      <w:pPr>
        <w:ind w:left="5617" w:hanging="133"/>
      </w:pPr>
      <w:rPr>
        <w:rFonts w:hint="default"/>
        <w:lang w:val="en-US" w:eastAsia="en-US" w:bidi="ar-SA"/>
      </w:rPr>
    </w:lvl>
    <w:lvl w:ilvl="8">
      <w:start w:val="0"/>
      <w:numFmt w:val="bullet"/>
      <w:lvlText w:val="•"/>
      <w:lvlJc w:val="left"/>
      <w:pPr>
        <w:ind w:left="6376" w:hanging="133"/>
      </w:pPr>
      <w:rPr>
        <w:rFonts w:hint="default"/>
        <w:lang w:val="en-US" w:eastAsia="en-US" w:bidi="ar-SA"/>
      </w:rPr>
    </w:lvl>
  </w:abstractNum>
  <w:abstractNum w:abstractNumId="1">
    <w:multiLevelType w:val="hybridMultilevel"/>
    <w:lvl w:ilvl="0">
      <w:start w:val="0"/>
      <w:numFmt w:val="bullet"/>
      <w:lvlText w:val="•"/>
      <w:lvlJc w:val="left"/>
      <w:pPr>
        <w:ind w:left="603" w:hanging="133"/>
      </w:pPr>
      <w:rPr>
        <w:rFonts w:hint="default" w:ascii="Arial" w:hAnsi="Arial" w:eastAsia="Arial" w:cs="Arial"/>
        <w:b w:val="0"/>
        <w:bCs w:val="0"/>
        <w:i w:val="0"/>
        <w:iCs w:val="0"/>
        <w:color w:val="58595B"/>
        <w:spacing w:val="0"/>
        <w:w w:val="101"/>
        <w:sz w:val="22"/>
        <w:szCs w:val="22"/>
        <w:lang w:val="en-US" w:eastAsia="en-US" w:bidi="ar-SA"/>
      </w:rPr>
    </w:lvl>
    <w:lvl w:ilvl="1">
      <w:start w:val="0"/>
      <w:numFmt w:val="bullet"/>
      <w:lvlText w:val="•"/>
      <w:lvlJc w:val="left"/>
      <w:pPr>
        <w:ind w:left="1673" w:hanging="133"/>
      </w:pPr>
      <w:rPr>
        <w:rFonts w:hint="default"/>
        <w:lang w:val="en-US" w:eastAsia="en-US" w:bidi="ar-SA"/>
      </w:rPr>
    </w:lvl>
    <w:lvl w:ilvl="2">
      <w:start w:val="0"/>
      <w:numFmt w:val="bullet"/>
      <w:lvlText w:val="•"/>
      <w:lvlJc w:val="left"/>
      <w:pPr>
        <w:ind w:left="2747" w:hanging="133"/>
      </w:pPr>
      <w:rPr>
        <w:rFonts w:hint="default"/>
        <w:lang w:val="en-US" w:eastAsia="en-US" w:bidi="ar-SA"/>
      </w:rPr>
    </w:lvl>
    <w:lvl w:ilvl="3">
      <w:start w:val="0"/>
      <w:numFmt w:val="bullet"/>
      <w:lvlText w:val="•"/>
      <w:lvlJc w:val="left"/>
      <w:pPr>
        <w:ind w:left="3821" w:hanging="133"/>
      </w:pPr>
      <w:rPr>
        <w:rFonts w:hint="default"/>
        <w:lang w:val="en-US" w:eastAsia="en-US" w:bidi="ar-SA"/>
      </w:rPr>
    </w:lvl>
    <w:lvl w:ilvl="4">
      <w:start w:val="0"/>
      <w:numFmt w:val="bullet"/>
      <w:lvlText w:val="•"/>
      <w:lvlJc w:val="left"/>
      <w:pPr>
        <w:ind w:left="4895" w:hanging="133"/>
      </w:pPr>
      <w:rPr>
        <w:rFonts w:hint="default"/>
        <w:lang w:val="en-US" w:eastAsia="en-US" w:bidi="ar-SA"/>
      </w:rPr>
    </w:lvl>
    <w:lvl w:ilvl="5">
      <w:start w:val="0"/>
      <w:numFmt w:val="bullet"/>
      <w:lvlText w:val="•"/>
      <w:lvlJc w:val="left"/>
      <w:pPr>
        <w:ind w:left="5969" w:hanging="133"/>
      </w:pPr>
      <w:rPr>
        <w:rFonts w:hint="default"/>
        <w:lang w:val="en-US" w:eastAsia="en-US" w:bidi="ar-SA"/>
      </w:rPr>
    </w:lvl>
    <w:lvl w:ilvl="6">
      <w:start w:val="0"/>
      <w:numFmt w:val="bullet"/>
      <w:lvlText w:val="•"/>
      <w:lvlJc w:val="left"/>
      <w:pPr>
        <w:ind w:left="7043" w:hanging="133"/>
      </w:pPr>
      <w:rPr>
        <w:rFonts w:hint="default"/>
        <w:lang w:val="en-US" w:eastAsia="en-US" w:bidi="ar-SA"/>
      </w:rPr>
    </w:lvl>
    <w:lvl w:ilvl="7">
      <w:start w:val="0"/>
      <w:numFmt w:val="bullet"/>
      <w:lvlText w:val="•"/>
      <w:lvlJc w:val="left"/>
      <w:pPr>
        <w:ind w:left="8117" w:hanging="133"/>
      </w:pPr>
      <w:rPr>
        <w:rFonts w:hint="default"/>
        <w:lang w:val="en-US" w:eastAsia="en-US" w:bidi="ar-SA"/>
      </w:rPr>
    </w:lvl>
    <w:lvl w:ilvl="8">
      <w:start w:val="0"/>
      <w:numFmt w:val="bullet"/>
      <w:lvlText w:val="•"/>
      <w:lvlJc w:val="left"/>
      <w:pPr>
        <w:ind w:left="9191" w:hanging="133"/>
      </w:pPr>
      <w:rPr>
        <w:rFonts w:hint="default"/>
        <w:lang w:val="en-US" w:eastAsia="en-US" w:bidi="ar-SA"/>
      </w:rPr>
    </w:lvl>
  </w:abstractNum>
  <w:abstractNum w:abstractNumId="0">
    <w:multiLevelType w:val="hybridMultilevel"/>
    <w:lvl w:ilvl="0">
      <w:start w:val="0"/>
      <w:numFmt w:val="bullet"/>
      <w:lvlText w:val="•"/>
      <w:lvlJc w:val="left"/>
      <w:pPr>
        <w:ind w:left="699" w:hanging="133"/>
      </w:pPr>
      <w:rPr>
        <w:rFonts w:hint="default" w:ascii="Arial" w:hAnsi="Arial" w:eastAsia="Arial" w:cs="Arial"/>
        <w:b w:val="0"/>
        <w:bCs w:val="0"/>
        <w:i w:val="0"/>
        <w:iCs w:val="0"/>
        <w:color w:val="58595B"/>
        <w:spacing w:val="0"/>
        <w:w w:val="101"/>
        <w:sz w:val="22"/>
        <w:szCs w:val="22"/>
        <w:lang w:val="en-US" w:eastAsia="en-US" w:bidi="ar-SA"/>
      </w:rPr>
    </w:lvl>
    <w:lvl w:ilvl="1">
      <w:start w:val="0"/>
      <w:numFmt w:val="bullet"/>
      <w:lvlText w:val="•"/>
      <w:lvlJc w:val="left"/>
      <w:pPr>
        <w:ind w:left="1763" w:hanging="133"/>
      </w:pPr>
      <w:rPr>
        <w:rFonts w:hint="default"/>
        <w:lang w:val="en-US" w:eastAsia="en-US" w:bidi="ar-SA"/>
      </w:rPr>
    </w:lvl>
    <w:lvl w:ilvl="2">
      <w:start w:val="0"/>
      <w:numFmt w:val="bullet"/>
      <w:lvlText w:val="•"/>
      <w:lvlJc w:val="left"/>
      <w:pPr>
        <w:ind w:left="2827" w:hanging="133"/>
      </w:pPr>
      <w:rPr>
        <w:rFonts w:hint="default"/>
        <w:lang w:val="en-US" w:eastAsia="en-US" w:bidi="ar-SA"/>
      </w:rPr>
    </w:lvl>
    <w:lvl w:ilvl="3">
      <w:start w:val="0"/>
      <w:numFmt w:val="bullet"/>
      <w:lvlText w:val="•"/>
      <w:lvlJc w:val="left"/>
      <w:pPr>
        <w:ind w:left="3891" w:hanging="133"/>
      </w:pPr>
      <w:rPr>
        <w:rFonts w:hint="default"/>
        <w:lang w:val="en-US" w:eastAsia="en-US" w:bidi="ar-SA"/>
      </w:rPr>
    </w:lvl>
    <w:lvl w:ilvl="4">
      <w:start w:val="0"/>
      <w:numFmt w:val="bullet"/>
      <w:lvlText w:val="•"/>
      <w:lvlJc w:val="left"/>
      <w:pPr>
        <w:ind w:left="4955" w:hanging="133"/>
      </w:pPr>
      <w:rPr>
        <w:rFonts w:hint="default"/>
        <w:lang w:val="en-US" w:eastAsia="en-US" w:bidi="ar-SA"/>
      </w:rPr>
    </w:lvl>
    <w:lvl w:ilvl="5">
      <w:start w:val="0"/>
      <w:numFmt w:val="bullet"/>
      <w:lvlText w:val="•"/>
      <w:lvlJc w:val="left"/>
      <w:pPr>
        <w:ind w:left="6019" w:hanging="133"/>
      </w:pPr>
      <w:rPr>
        <w:rFonts w:hint="default"/>
        <w:lang w:val="en-US" w:eastAsia="en-US" w:bidi="ar-SA"/>
      </w:rPr>
    </w:lvl>
    <w:lvl w:ilvl="6">
      <w:start w:val="0"/>
      <w:numFmt w:val="bullet"/>
      <w:lvlText w:val="•"/>
      <w:lvlJc w:val="left"/>
      <w:pPr>
        <w:ind w:left="7083" w:hanging="133"/>
      </w:pPr>
      <w:rPr>
        <w:rFonts w:hint="default"/>
        <w:lang w:val="en-US" w:eastAsia="en-US" w:bidi="ar-SA"/>
      </w:rPr>
    </w:lvl>
    <w:lvl w:ilvl="7">
      <w:start w:val="0"/>
      <w:numFmt w:val="bullet"/>
      <w:lvlText w:val="•"/>
      <w:lvlJc w:val="left"/>
      <w:pPr>
        <w:ind w:left="8147" w:hanging="133"/>
      </w:pPr>
      <w:rPr>
        <w:rFonts w:hint="default"/>
        <w:lang w:val="en-US" w:eastAsia="en-US" w:bidi="ar-SA"/>
      </w:rPr>
    </w:lvl>
    <w:lvl w:ilvl="8">
      <w:start w:val="0"/>
      <w:numFmt w:val="bullet"/>
      <w:lvlText w:val="•"/>
      <w:lvlJc w:val="left"/>
      <w:pPr>
        <w:ind w:left="9211" w:hanging="133"/>
      </w:pPr>
      <w:rPr>
        <w:rFonts w:hint="default"/>
        <w:lang w:val="en-US" w:eastAsia="en-US" w:bidi="ar-SA"/>
      </w:rPr>
    </w:lvl>
  </w:abstract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en-US" w:eastAsia="en-US" w:bidi="ar-SA"/>
    </w:rPr>
  </w:style>
  <w:style w:styleId="BodyText" w:type="paragraph">
    <w:name w:val="Body Text"/>
    <w:basedOn w:val="Normal"/>
    <w:uiPriority w:val="1"/>
    <w:qFormat/>
    <w:pPr>
      <w:spacing w:before="11"/>
    </w:pPr>
    <w:rPr>
      <w:rFonts w:ascii="Arial" w:hAnsi="Arial" w:eastAsia="Arial" w:cs="Arial"/>
      <w:sz w:val="22"/>
      <w:szCs w:val="22"/>
      <w:lang w:val="en-US" w:eastAsia="en-US" w:bidi="ar-SA"/>
    </w:rPr>
  </w:style>
  <w:style w:styleId="Heading1" w:type="paragraph">
    <w:name w:val="Heading 1"/>
    <w:basedOn w:val="Normal"/>
    <w:uiPriority w:val="1"/>
    <w:qFormat/>
    <w:pPr>
      <w:ind w:left="432"/>
      <w:outlineLvl w:val="1"/>
    </w:pPr>
    <w:rPr>
      <w:rFonts w:ascii="Arial" w:hAnsi="Arial" w:eastAsia="Arial" w:cs="Arial"/>
      <w:b/>
      <w:bCs/>
      <w:sz w:val="22"/>
      <w:szCs w:val="22"/>
      <w:lang w:val="en-US" w:eastAsia="en-US" w:bidi="ar-SA"/>
    </w:rPr>
  </w:style>
  <w:style w:styleId="ListParagraph" w:type="paragraph">
    <w:name w:val="List Paragraph"/>
    <w:basedOn w:val="Normal"/>
    <w:uiPriority w:val="1"/>
    <w:qFormat/>
    <w:pPr>
      <w:spacing w:before="11"/>
      <w:ind w:left="713" w:hanging="132"/>
    </w:pPr>
    <w:rPr>
      <w:rFonts w:ascii="Arial" w:hAnsi="Arial" w:eastAsia="Arial" w:cs="Arial"/>
      <w:lang w:val="en-US" w:eastAsia="en-US" w:bidi="ar-SA"/>
    </w:rPr>
  </w:style>
  <w:style w:styleId="TableParagraph" w:type="paragraph">
    <w:name w:val="Table Paragraph"/>
    <w:basedOn w:val="Normal"/>
    <w:uiPriority w:val="1"/>
    <w:qFormat/>
    <w:pPr/>
    <w:rPr>
      <w:rFonts w:ascii="Arial" w:hAnsi="Arial" w:eastAsia="Arial" w:cs="Arial"/>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mailto:service@hdfclife.com" TargetMode="External"/><Relationship Id="rId6" Type="http://schemas.openxmlformats.org/officeDocument/2006/relationships/hyperlink" Target="mailto:nriservice@hdfclife.com" TargetMode="External"/><Relationship Id="rId7" Type="http://schemas.openxmlformats.org/officeDocument/2006/relationships/hyperlink" Target="http://www.hdfclife.com/" TargetMode="External"/><Relationship Id="rId8" Type="http://schemas.openxmlformats.org/officeDocument/2006/relationships/hyperlink" Target="https://www.hdfclife.com/" TargetMode="Externa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Bettercomm4</dc:creator>
  <dc:title>0150055026-HDFC Life Group Credit Protect Plus Insurance Plan_V07</dc:title>
  <dcterms:created xsi:type="dcterms:W3CDTF">2026-07-24T19:38:20Z</dcterms:created>
  <dcterms:modified xsi:type="dcterms:W3CDTF">2026-07-24T19:38:20Z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2026-07-24T00:00:00Z</vt:filetime>
  </property>
  <property fmtid="{D5CDD505-2E9C-101B-9397-08002B2CF9AE}" pid="4" name="Creator">
    <vt:lpwstr>Adobe Illustrator 30.2 (Windows)</vt:lpwstr>
  </property>
  <property fmtid="{D5CDD505-2E9C-101B-9397-08002B2CF9AE}" pid="5" name="LastSaved">
    <vt:filetime>2026-07-24T00:00:00Z</vt:filetime>
  </property>
  <property fmtid="{D5CDD505-2E9C-101B-9397-08002B2CF9AE}" pid="6" name="Producer">
    <vt:lpwstr>macOS Version 12.7.6 (Build 21H1320) Quartz PDFContext</vt:lpwstr>
  </property>
</Properties>
</file>