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06B8B431" w14:textId="0636C54A" w:rsidR="00404A26" w:rsidRPr="00AA4009" w:rsidRDefault="004D719E" w:rsidP="004D719E">
      <w:pPr>
        <w:bidi/>
        <w:rPr>
          <w:rFonts w:cstheme="minorHAnsi"/>
          <w:b/>
          <w:bCs/>
          <w:sz w:val="32"/>
          <w:szCs w:val="32"/>
        </w:rPr>
      </w:pPr>
      <w:r w:rsidRPr="00AA4009">
        <w:rPr>
          <w:rFonts w:cstheme="minorHAnsi"/>
          <w:b/>
          <w:bCs/>
          <w:sz w:val="32"/>
          <w:szCs w:val="32"/>
          <w:rtl/>
        </w:rPr>
        <w:t xml:space="preserve">ארכיטקטורה טכנית | מערכת </w:t>
      </w:r>
      <w:proofErr w:type="spellStart"/>
      <w:r w:rsidRPr="00AA4009">
        <w:rPr>
          <w:rFonts w:cstheme="minorHAnsi"/>
          <w:b/>
          <w:bCs/>
          <w:sz w:val="32"/>
          <w:szCs w:val="32"/>
        </w:rPr>
        <w:t>GoVisit</w:t>
      </w:r>
      <w:proofErr w:type="spellEnd"/>
    </w:p>
    <w:p w14:paraId="1B95EFB1" w14:textId="621925E0" w:rsidR="004D719E" w:rsidRPr="00AA4009" w:rsidRDefault="004D719E" w:rsidP="004D719E">
      <w:pPr>
        <w:bidi/>
        <w:rPr>
          <w:rFonts w:cstheme="minorHAnsi"/>
          <w:rtl/>
        </w:rPr>
      </w:pPr>
    </w:p>
    <w:p w14:paraId="79CEF4A3" w14:textId="42EAF5BB" w:rsidR="004D719E" w:rsidRPr="00AA4009" w:rsidRDefault="004D719E" w:rsidP="004D719E">
      <w:pPr>
        <w:bidi/>
        <w:rPr>
          <w:rFonts w:cstheme="minorHAnsi"/>
          <w:b/>
          <w:bCs/>
          <w:sz w:val="28"/>
          <w:szCs w:val="28"/>
          <w:rtl/>
        </w:rPr>
      </w:pPr>
      <w:r w:rsidRPr="00AA4009">
        <w:rPr>
          <w:rFonts w:cstheme="minorHAnsi"/>
          <w:b/>
          <w:bCs/>
          <w:sz w:val="28"/>
          <w:szCs w:val="28"/>
          <w:rtl/>
        </w:rPr>
        <w:t>טכנולוגיות:</w:t>
      </w:r>
    </w:p>
    <w:p w14:paraId="4AE1CCEB" w14:textId="4125FE2C" w:rsidR="004D719E" w:rsidRPr="00AA4009" w:rsidRDefault="004D719E" w:rsidP="004D719E">
      <w:pPr>
        <w:pStyle w:val="ListParagraph"/>
        <w:numPr>
          <w:ilvl w:val="0"/>
          <w:numId w:val="1"/>
        </w:numPr>
        <w:bidi/>
        <w:rPr>
          <w:rFonts w:cstheme="minorHAnsi"/>
        </w:rPr>
      </w:pPr>
      <w:r w:rsidRPr="00AA4009">
        <w:rPr>
          <w:rFonts w:cstheme="minorHAnsi"/>
        </w:rPr>
        <w:t xml:space="preserve">.Net Core 8 </w:t>
      </w:r>
      <w:proofErr w:type="spellStart"/>
      <w:r w:rsidRPr="00AA4009">
        <w:rPr>
          <w:rFonts w:cstheme="minorHAnsi"/>
        </w:rPr>
        <w:t>WebApi</w:t>
      </w:r>
      <w:proofErr w:type="spellEnd"/>
    </w:p>
    <w:p w14:paraId="2B2F4B44" w14:textId="5400BA2A" w:rsidR="004D719E" w:rsidRPr="00AA4009" w:rsidRDefault="004D719E" w:rsidP="004D719E">
      <w:pPr>
        <w:pStyle w:val="ListParagraph"/>
        <w:numPr>
          <w:ilvl w:val="0"/>
          <w:numId w:val="1"/>
        </w:numPr>
        <w:bidi/>
        <w:rPr>
          <w:rFonts w:cstheme="minorHAnsi"/>
        </w:rPr>
      </w:pPr>
      <w:r w:rsidRPr="00AA4009">
        <w:rPr>
          <w:rFonts w:cstheme="minorHAnsi"/>
        </w:rPr>
        <w:t>DB: MongoDB (Atlas)</w:t>
      </w:r>
    </w:p>
    <w:p w14:paraId="3AF2D080" w14:textId="7429AFA3" w:rsidR="004D719E" w:rsidRPr="00AA4009" w:rsidRDefault="004D719E" w:rsidP="004D719E">
      <w:pPr>
        <w:pStyle w:val="ListParagraph"/>
        <w:numPr>
          <w:ilvl w:val="0"/>
          <w:numId w:val="1"/>
        </w:numPr>
        <w:bidi/>
        <w:rPr>
          <w:rFonts w:cstheme="minorHAnsi"/>
        </w:rPr>
      </w:pPr>
      <w:r w:rsidRPr="00AA4009">
        <w:rPr>
          <w:rFonts w:cstheme="minorHAnsi"/>
        </w:rPr>
        <w:t>Deploy: AWS Lambda</w:t>
      </w:r>
    </w:p>
    <w:p w14:paraId="7E43F061" w14:textId="28165BCA" w:rsidR="004D719E" w:rsidRPr="00AA4009" w:rsidRDefault="004D719E" w:rsidP="004D719E">
      <w:pPr>
        <w:bidi/>
        <w:rPr>
          <w:rFonts w:cstheme="minorHAnsi"/>
          <w:b/>
          <w:bCs/>
        </w:rPr>
      </w:pPr>
    </w:p>
    <w:p w14:paraId="7CCC1A96" w14:textId="0B4DEF57" w:rsidR="004D719E" w:rsidRPr="00AA4009" w:rsidRDefault="004D719E" w:rsidP="004D719E">
      <w:pPr>
        <w:bidi/>
        <w:rPr>
          <w:rFonts w:cstheme="minorHAnsi"/>
          <w:b/>
          <w:bCs/>
          <w:sz w:val="28"/>
          <w:szCs w:val="28"/>
          <w:rtl/>
        </w:rPr>
      </w:pPr>
      <w:r w:rsidRPr="00AA4009">
        <w:rPr>
          <w:rFonts w:cstheme="minorHAnsi"/>
          <w:b/>
          <w:bCs/>
          <w:sz w:val="28"/>
          <w:szCs w:val="28"/>
          <w:rtl/>
        </w:rPr>
        <w:t>פירוט:</w:t>
      </w:r>
    </w:p>
    <w:p w14:paraId="47E383F1" w14:textId="6ED9DA18" w:rsidR="004D719E" w:rsidRDefault="004D719E" w:rsidP="004D719E">
      <w:pPr>
        <w:pStyle w:val="ListParagraph"/>
        <w:numPr>
          <w:ilvl w:val="0"/>
          <w:numId w:val="1"/>
        </w:numPr>
        <w:bidi/>
        <w:rPr>
          <w:rFonts w:cstheme="minorHAnsi"/>
        </w:rPr>
      </w:pPr>
      <w:r w:rsidRPr="00AA4009">
        <w:rPr>
          <w:rFonts w:cstheme="minorHAnsi"/>
          <w:b/>
          <w:bCs/>
        </w:rPr>
        <w:t>API</w:t>
      </w:r>
      <w:r w:rsidRPr="00AA4009">
        <w:rPr>
          <w:rFonts w:cstheme="minorHAnsi"/>
          <w:rtl/>
        </w:rPr>
        <w:t>:</w:t>
      </w:r>
    </w:p>
    <w:p w14:paraId="033698FC" w14:textId="62609C6A" w:rsidR="004D719E" w:rsidRDefault="00AA4009" w:rsidP="00AA4009">
      <w:pPr>
        <w:pStyle w:val="ListParagraph"/>
        <w:bidi/>
        <w:rPr>
          <w:rFonts w:cs="Calibri"/>
          <w:rtl/>
        </w:rPr>
      </w:pPr>
      <w:r w:rsidRPr="00AA4009">
        <w:rPr>
          <w:rFonts w:cs="Calibri"/>
          <w:rtl/>
        </w:rPr>
        <w:t xml:space="preserve">המערכת מיושמת בגישת </w:t>
      </w:r>
      <w:r w:rsidRPr="00AA4009">
        <w:rPr>
          <w:rFonts w:cstheme="minorHAnsi"/>
        </w:rPr>
        <w:t>Clean Architecture</w:t>
      </w:r>
      <w:r w:rsidRPr="00AA4009">
        <w:rPr>
          <w:rFonts w:cs="Calibri"/>
          <w:rtl/>
        </w:rPr>
        <w:t xml:space="preserve"> המבטיחה הפרדה ברורה בין רבדי האפליקציה. שכבת הליבה מכילה את המודלים העסקיים והממשקים, שכבת היישום מממשת את הלוגיקה העסקית </w:t>
      </w:r>
      <w:proofErr w:type="spellStart"/>
      <w:r w:rsidRPr="00AA4009">
        <w:rPr>
          <w:rFonts w:cs="Calibri"/>
          <w:rtl/>
        </w:rPr>
        <w:t>והולידציות</w:t>
      </w:r>
      <w:proofErr w:type="spellEnd"/>
      <w:r w:rsidRPr="00AA4009">
        <w:rPr>
          <w:rFonts w:cs="Calibri"/>
          <w:rtl/>
        </w:rPr>
        <w:t>, שכבת התשתית מטפלת בגישה למסד הנתונים, ושכבת ה-</w:t>
      </w:r>
      <w:r w:rsidRPr="00AA4009">
        <w:rPr>
          <w:rFonts w:cstheme="minorHAnsi"/>
        </w:rPr>
        <w:t>API</w:t>
      </w:r>
      <w:r w:rsidRPr="00AA4009">
        <w:rPr>
          <w:rFonts w:cs="Calibri"/>
          <w:rtl/>
        </w:rPr>
        <w:t xml:space="preserve"> חושפת את השירותים כ-</w:t>
      </w:r>
      <w:r w:rsidRPr="00AA4009">
        <w:rPr>
          <w:rFonts w:cstheme="minorHAnsi"/>
        </w:rPr>
        <w:t>REST endpoints</w:t>
      </w:r>
      <w:r w:rsidRPr="00AA4009">
        <w:rPr>
          <w:rFonts w:cs="Calibri"/>
          <w:rtl/>
        </w:rPr>
        <w:t xml:space="preserve">. הארכיטקטורה מבוססת על עקרונות </w:t>
      </w:r>
      <w:r w:rsidRPr="00AA4009">
        <w:rPr>
          <w:rFonts w:cstheme="minorHAnsi"/>
        </w:rPr>
        <w:t>SOLID</w:t>
      </w:r>
      <w:r w:rsidRPr="00AA4009">
        <w:rPr>
          <w:rFonts w:cs="Calibri"/>
          <w:rtl/>
        </w:rPr>
        <w:t xml:space="preserve"> ו-</w:t>
      </w:r>
      <w:r w:rsidRPr="00AA4009">
        <w:rPr>
          <w:rFonts w:cstheme="minorHAnsi"/>
        </w:rPr>
        <w:t>Dependency Injection</w:t>
      </w:r>
      <w:r w:rsidRPr="00AA4009">
        <w:rPr>
          <w:rFonts w:cs="Calibri"/>
          <w:rtl/>
        </w:rPr>
        <w:t>, תומכת בפיתוח מודולרי ובדיקות יחידה, ומאפשרת התאמה גמישה לדרישות משתנות.</w:t>
      </w:r>
    </w:p>
    <w:p w14:paraId="2F5D6B45" w14:textId="77777777" w:rsidR="00AA4009" w:rsidRPr="00AA4009" w:rsidRDefault="00AA4009" w:rsidP="00AA4009">
      <w:pPr>
        <w:pStyle w:val="ListParagraph"/>
        <w:bidi/>
        <w:rPr>
          <w:rFonts w:cstheme="minorHAnsi"/>
          <w:rtl/>
        </w:rPr>
      </w:pPr>
    </w:p>
    <w:p w14:paraId="73168693" w14:textId="66DF105F" w:rsidR="004D719E" w:rsidRPr="00AA4009" w:rsidRDefault="004D719E" w:rsidP="004D719E">
      <w:pPr>
        <w:pStyle w:val="ListParagraph"/>
        <w:numPr>
          <w:ilvl w:val="0"/>
          <w:numId w:val="1"/>
        </w:numPr>
        <w:bidi/>
        <w:rPr>
          <w:rFonts w:cstheme="minorHAnsi"/>
          <w:b/>
          <w:bCs/>
        </w:rPr>
      </w:pPr>
      <w:r w:rsidRPr="00AA4009">
        <w:rPr>
          <w:rFonts w:cstheme="minorHAnsi"/>
          <w:b/>
          <w:bCs/>
          <w:rtl/>
        </w:rPr>
        <w:t>זרימת נתונים:</w:t>
      </w:r>
    </w:p>
    <w:p w14:paraId="212735BA" w14:textId="6056517D" w:rsidR="004D719E" w:rsidRDefault="004D719E" w:rsidP="00AA4009">
      <w:pPr>
        <w:pStyle w:val="ListParagraph"/>
        <w:bidi/>
        <w:rPr>
          <w:rFonts w:cstheme="minorHAnsi"/>
          <w:rtl/>
        </w:rPr>
      </w:pPr>
      <w:r w:rsidRPr="00AA4009">
        <w:rPr>
          <w:rFonts w:cstheme="minorHAnsi"/>
        </w:rPr>
        <w:t>Client → Controller → Service → Repository → MongoDB</w:t>
      </w:r>
    </w:p>
    <w:p w14:paraId="6A81053E" w14:textId="77777777" w:rsidR="00AA4009" w:rsidRPr="00AA4009" w:rsidRDefault="00AA4009" w:rsidP="00AA4009">
      <w:pPr>
        <w:pStyle w:val="ListParagraph"/>
        <w:bidi/>
        <w:rPr>
          <w:rFonts w:cstheme="minorHAnsi"/>
          <w:rtl/>
        </w:rPr>
      </w:pPr>
    </w:p>
    <w:p w14:paraId="3D055767" w14:textId="2F29613C" w:rsidR="004D719E" w:rsidRPr="00AA4009" w:rsidRDefault="004D719E" w:rsidP="004D719E">
      <w:pPr>
        <w:pStyle w:val="ListParagraph"/>
        <w:numPr>
          <w:ilvl w:val="0"/>
          <w:numId w:val="1"/>
        </w:numPr>
        <w:bidi/>
        <w:rPr>
          <w:rFonts w:cstheme="minorHAnsi"/>
          <w:b/>
          <w:bCs/>
        </w:rPr>
      </w:pPr>
      <w:r w:rsidRPr="00AA4009">
        <w:rPr>
          <w:rFonts w:cstheme="minorHAnsi"/>
          <w:b/>
          <w:bCs/>
          <w:rtl/>
        </w:rPr>
        <w:t>פריסה בענן:</w:t>
      </w:r>
    </w:p>
    <w:p w14:paraId="71E6274E" w14:textId="77777777" w:rsidR="00AA4009" w:rsidRPr="00AA4009" w:rsidRDefault="00AA4009" w:rsidP="00AA4009">
      <w:pPr>
        <w:shd w:val="clear" w:color="auto" w:fill="211D25"/>
        <w:spacing w:after="0" w:line="285" w:lineRule="atLeast"/>
        <w:ind w:right="810"/>
        <w:rPr>
          <w:rFonts w:eastAsia="Times New Roman" w:cstheme="minorHAnsi"/>
          <w:color w:val="FFFFFF"/>
          <w:sz w:val="21"/>
          <w:szCs w:val="21"/>
        </w:rPr>
      </w:pPr>
      <w:r w:rsidRPr="00AA4009">
        <w:rPr>
          <w:rFonts w:eastAsia="Times New Roman" w:cstheme="minorHAnsi"/>
          <w:color w:val="FFFFFF"/>
          <w:sz w:val="21"/>
          <w:szCs w:val="21"/>
        </w:rPr>
        <w:t>Client (Browser/Mobile)</w:t>
      </w:r>
    </w:p>
    <w:p w14:paraId="257ED240" w14:textId="77777777" w:rsidR="00AA4009" w:rsidRPr="00AA4009" w:rsidRDefault="00AA4009" w:rsidP="00AA4009">
      <w:pPr>
        <w:shd w:val="clear" w:color="auto" w:fill="211D25"/>
        <w:spacing w:after="0" w:line="285" w:lineRule="atLeast"/>
        <w:ind w:right="810"/>
        <w:rPr>
          <w:rFonts w:eastAsia="Times New Roman" w:cstheme="minorHAnsi"/>
          <w:color w:val="FFFFFF"/>
          <w:sz w:val="21"/>
          <w:szCs w:val="21"/>
        </w:rPr>
      </w:pPr>
      <w:r w:rsidRPr="00AA4009">
        <w:rPr>
          <w:rFonts w:eastAsia="Times New Roman" w:cstheme="minorHAnsi"/>
          <w:color w:val="FFFFFF"/>
          <w:sz w:val="21"/>
          <w:szCs w:val="21"/>
        </w:rPr>
        <w:t>    ↓</w:t>
      </w:r>
    </w:p>
    <w:p w14:paraId="0D549EEB" w14:textId="77777777" w:rsidR="00AA4009" w:rsidRPr="00AA4009" w:rsidRDefault="00AA4009" w:rsidP="00AA4009">
      <w:pPr>
        <w:shd w:val="clear" w:color="auto" w:fill="211D25"/>
        <w:spacing w:after="0" w:line="285" w:lineRule="atLeast"/>
        <w:ind w:right="810"/>
        <w:rPr>
          <w:rFonts w:eastAsia="Times New Roman" w:cstheme="minorHAnsi"/>
          <w:color w:val="FFFFFF"/>
          <w:sz w:val="21"/>
          <w:szCs w:val="21"/>
        </w:rPr>
      </w:pPr>
      <w:r w:rsidRPr="00AA4009">
        <w:rPr>
          <w:rFonts w:eastAsia="Times New Roman" w:cstheme="minorHAnsi"/>
          <w:color w:val="FFFFFF"/>
          <w:sz w:val="21"/>
          <w:szCs w:val="21"/>
        </w:rPr>
        <w:t>API Gateway (HTTPS)</w:t>
      </w:r>
    </w:p>
    <w:p w14:paraId="026163A8" w14:textId="77777777" w:rsidR="00AA4009" w:rsidRPr="00AA4009" w:rsidRDefault="00AA4009" w:rsidP="00AA4009">
      <w:pPr>
        <w:shd w:val="clear" w:color="auto" w:fill="211D25"/>
        <w:spacing w:after="0" w:line="285" w:lineRule="atLeast"/>
        <w:ind w:right="810"/>
        <w:rPr>
          <w:rFonts w:eastAsia="Times New Roman" w:cstheme="minorHAnsi"/>
          <w:color w:val="FFFFFF"/>
          <w:sz w:val="21"/>
          <w:szCs w:val="21"/>
        </w:rPr>
      </w:pPr>
      <w:r w:rsidRPr="00AA4009">
        <w:rPr>
          <w:rFonts w:eastAsia="Times New Roman" w:cstheme="minorHAnsi"/>
          <w:color w:val="FFFFFF"/>
          <w:sz w:val="21"/>
          <w:szCs w:val="21"/>
        </w:rPr>
        <w:t>    ↓</w:t>
      </w:r>
    </w:p>
    <w:p w14:paraId="6D38E60A" w14:textId="77777777" w:rsidR="00AA4009" w:rsidRPr="00AA4009" w:rsidRDefault="00AA4009" w:rsidP="00AA4009">
      <w:pPr>
        <w:shd w:val="clear" w:color="auto" w:fill="211D25"/>
        <w:spacing w:after="0" w:line="285" w:lineRule="atLeast"/>
        <w:ind w:right="810"/>
        <w:rPr>
          <w:rFonts w:eastAsia="Times New Roman" w:cstheme="minorHAnsi"/>
          <w:color w:val="FFFFFF"/>
          <w:sz w:val="21"/>
          <w:szCs w:val="21"/>
        </w:rPr>
      </w:pPr>
      <w:r w:rsidRPr="00AA4009">
        <w:rPr>
          <w:rFonts w:eastAsia="Times New Roman" w:cstheme="minorHAnsi"/>
          <w:color w:val="FFFFFF"/>
          <w:sz w:val="21"/>
          <w:szCs w:val="21"/>
        </w:rPr>
        <w:t>AWS Lambda Function</w:t>
      </w:r>
    </w:p>
    <w:p w14:paraId="3ADE0ED0" w14:textId="7BFFB594" w:rsidR="00AA4009" w:rsidRDefault="00AA4009" w:rsidP="00AA4009">
      <w:pPr>
        <w:shd w:val="clear" w:color="auto" w:fill="211D25"/>
        <w:spacing w:after="0" w:line="285" w:lineRule="atLeast"/>
        <w:ind w:right="810"/>
        <w:rPr>
          <w:rFonts w:eastAsia="Times New Roman" w:cstheme="minorHAnsi"/>
          <w:color w:val="FFFFFF"/>
          <w:sz w:val="21"/>
          <w:szCs w:val="21"/>
        </w:rPr>
      </w:pPr>
      <w:r w:rsidRPr="00AA4009">
        <w:rPr>
          <w:rFonts w:eastAsia="Times New Roman" w:cstheme="minorHAnsi"/>
          <w:color w:val="FFFFFF"/>
          <w:sz w:val="21"/>
          <w:szCs w:val="21"/>
        </w:rPr>
        <w:t>    ↓</w:t>
      </w:r>
    </w:p>
    <w:p w14:paraId="1BE5EF58" w14:textId="6881C334" w:rsidR="008654C9" w:rsidRDefault="008654C9" w:rsidP="00AA4009">
      <w:pPr>
        <w:shd w:val="clear" w:color="auto" w:fill="211D25"/>
        <w:spacing w:after="0" w:line="285" w:lineRule="atLeast"/>
        <w:ind w:right="810"/>
        <w:rPr>
          <w:rFonts w:eastAsia="Times New Roman" w:cstheme="minorHAnsi"/>
          <w:color w:val="FFFFFF"/>
          <w:sz w:val="21"/>
          <w:szCs w:val="21"/>
        </w:rPr>
      </w:pPr>
      <w:r>
        <w:rPr>
          <w:rFonts w:eastAsia="Times New Roman" w:cstheme="minorHAnsi"/>
          <w:color w:val="FFFFFF"/>
          <w:sz w:val="21"/>
          <w:szCs w:val="21"/>
        </w:rPr>
        <w:t>Connection</w:t>
      </w:r>
      <w:r w:rsidR="00974A4B">
        <w:rPr>
          <w:rFonts w:eastAsia="Times New Roman" w:cstheme="minorHAnsi"/>
          <w:color w:val="FFFFFF"/>
          <w:sz w:val="21"/>
          <w:szCs w:val="21"/>
        </w:rPr>
        <w:t xml:space="preserve"> </w:t>
      </w:r>
      <w:r>
        <w:rPr>
          <w:rFonts w:eastAsia="Times New Roman" w:cstheme="minorHAnsi"/>
          <w:color w:val="FFFFFF"/>
          <w:sz w:val="21"/>
          <w:szCs w:val="21"/>
        </w:rPr>
        <w:t>String &lt;- AWS Secrets</w:t>
      </w:r>
    </w:p>
    <w:p w14:paraId="3F53C3F3" w14:textId="00D9665C" w:rsidR="008654C9" w:rsidRPr="00AA4009" w:rsidRDefault="008654C9" w:rsidP="008654C9">
      <w:pPr>
        <w:shd w:val="clear" w:color="auto" w:fill="211D25"/>
        <w:spacing w:after="0" w:line="285" w:lineRule="atLeast"/>
        <w:ind w:right="810"/>
        <w:rPr>
          <w:rFonts w:eastAsia="Times New Roman" w:cstheme="minorHAnsi"/>
          <w:color w:val="FFFFFF"/>
          <w:sz w:val="21"/>
          <w:szCs w:val="21"/>
        </w:rPr>
      </w:pPr>
      <w:r>
        <w:rPr>
          <w:rFonts w:eastAsia="Times New Roman" w:cstheme="minorHAnsi"/>
          <w:color w:val="FFFFFF"/>
          <w:sz w:val="21"/>
          <w:szCs w:val="21"/>
        </w:rPr>
        <w:t xml:space="preserve">    </w:t>
      </w:r>
      <w:r w:rsidRPr="00AA4009">
        <w:rPr>
          <w:rFonts w:eastAsia="Times New Roman" w:cstheme="minorHAnsi"/>
          <w:color w:val="FFFFFF"/>
          <w:sz w:val="21"/>
          <w:szCs w:val="21"/>
        </w:rPr>
        <w:t>↓</w:t>
      </w:r>
    </w:p>
    <w:p w14:paraId="73EB11CF" w14:textId="77777777" w:rsidR="00AA4009" w:rsidRPr="00AA4009" w:rsidRDefault="00AA4009" w:rsidP="00AA4009">
      <w:pPr>
        <w:shd w:val="clear" w:color="auto" w:fill="211D25"/>
        <w:spacing w:after="0" w:line="285" w:lineRule="atLeast"/>
        <w:ind w:right="810"/>
        <w:rPr>
          <w:rFonts w:eastAsia="Times New Roman" w:cstheme="minorHAnsi"/>
          <w:color w:val="FFFFFF"/>
          <w:sz w:val="21"/>
          <w:szCs w:val="21"/>
        </w:rPr>
      </w:pPr>
      <w:r w:rsidRPr="00AA4009">
        <w:rPr>
          <w:rFonts w:eastAsia="Times New Roman" w:cstheme="minorHAnsi"/>
          <w:color w:val="FFFFFF"/>
          <w:sz w:val="21"/>
          <w:szCs w:val="21"/>
        </w:rPr>
        <w:t>MongoDB Atlas (Cloud Database)</w:t>
      </w:r>
    </w:p>
    <w:p w14:paraId="65EFBD68" w14:textId="77777777" w:rsidR="00AA4009" w:rsidRPr="00AA4009" w:rsidRDefault="00AA4009" w:rsidP="00AA4009">
      <w:pPr>
        <w:bidi/>
        <w:ind w:left="360"/>
        <w:rPr>
          <w:rFonts w:cstheme="minorHAnsi"/>
        </w:rPr>
      </w:pPr>
    </w:p>
    <w:p w14:paraId="74D51F94" w14:textId="7788CC2C" w:rsidR="004D719E" w:rsidRPr="00AA4009" w:rsidRDefault="00AA4009" w:rsidP="004D719E">
      <w:pPr>
        <w:pStyle w:val="ListParagraph"/>
        <w:bidi/>
        <w:rPr>
          <w:rFonts w:cstheme="minorHAnsi"/>
          <w:b/>
          <w:bCs/>
          <w:rtl/>
        </w:rPr>
      </w:pPr>
      <w:r w:rsidRPr="00AA4009">
        <w:rPr>
          <w:rFonts w:cstheme="minorHAnsi"/>
          <w:b/>
          <w:bCs/>
          <w:rtl/>
        </w:rPr>
        <w:t>שיקולים לבחירה ב</w:t>
      </w:r>
      <w:r w:rsidRPr="00AA4009">
        <w:rPr>
          <w:rFonts w:cstheme="minorHAnsi"/>
          <w:b/>
          <w:bCs/>
        </w:rPr>
        <w:t>AWS Lambda Function</w:t>
      </w:r>
      <w:r w:rsidRPr="00AA4009">
        <w:rPr>
          <w:rFonts w:cstheme="minorHAnsi"/>
          <w:b/>
          <w:bCs/>
          <w:rtl/>
        </w:rPr>
        <w:t>:</w:t>
      </w:r>
    </w:p>
    <w:p w14:paraId="42108AED" w14:textId="77777777" w:rsidR="00AA4009" w:rsidRDefault="00AA4009" w:rsidP="00AA4009">
      <w:pPr>
        <w:pStyle w:val="ListParagraph"/>
        <w:bidi/>
        <w:jc w:val="both"/>
        <w:rPr>
          <w:rFonts w:cstheme="minorHAnsi"/>
          <w:rtl/>
        </w:rPr>
      </w:pPr>
      <w:r w:rsidRPr="00AA4009">
        <w:rPr>
          <w:rFonts w:cstheme="minorHAnsi"/>
          <w:rtl/>
        </w:rPr>
        <w:t>הבחירה ב-</w:t>
      </w:r>
      <w:r w:rsidRPr="00AA4009">
        <w:rPr>
          <w:rFonts w:cstheme="minorHAnsi"/>
        </w:rPr>
        <w:t>AWS Lambda</w:t>
      </w:r>
      <w:r w:rsidRPr="00AA4009">
        <w:rPr>
          <w:rFonts w:cstheme="minorHAnsi"/>
          <w:rtl/>
        </w:rPr>
        <w:t xml:space="preserve"> נובעת מאופי השימוש הייחודי של מערכת תורים ממשלתית. דפוסי העומס המשתנים - ריכוזיות בשעות פעילות המשרדים מול שקט כמעט מוחלט בשעות הלילה וסופי השבוע - הופכים את מודל ה-</w:t>
      </w:r>
      <w:r w:rsidRPr="00AA4009">
        <w:rPr>
          <w:rFonts w:cstheme="minorHAnsi"/>
        </w:rPr>
        <w:t>Serverless</w:t>
      </w:r>
      <w:r w:rsidRPr="00AA4009">
        <w:rPr>
          <w:rFonts w:cstheme="minorHAnsi"/>
          <w:rtl/>
        </w:rPr>
        <w:t xml:space="preserve"> לאופטימלי מבחינה כלכלית ותפעולית. </w:t>
      </w:r>
    </w:p>
    <w:p w14:paraId="11250D63" w14:textId="77777777" w:rsidR="00AA4009" w:rsidRDefault="00AA4009" w:rsidP="00AA4009">
      <w:pPr>
        <w:pStyle w:val="ListParagraph"/>
        <w:bidi/>
        <w:ind w:left="1080"/>
        <w:jc w:val="both"/>
        <w:rPr>
          <w:rFonts w:cstheme="minorHAnsi"/>
        </w:rPr>
      </w:pPr>
    </w:p>
    <w:p w14:paraId="488BCC06" w14:textId="3ECAF2D0" w:rsidR="00AA4009" w:rsidRDefault="00AA4009" w:rsidP="00AA4009">
      <w:pPr>
        <w:pStyle w:val="ListParagraph"/>
        <w:numPr>
          <w:ilvl w:val="0"/>
          <w:numId w:val="2"/>
        </w:numPr>
        <w:bidi/>
        <w:jc w:val="both"/>
        <w:rPr>
          <w:rFonts w:cstheme="minorHAnsi"/>
        </w:rPr>
      </w:pPr>
      <w:r w:rsidRPr="00AA4009">
        <w:rPr>
          <w:rFonts w:cstheme="minorHAnsi"/>
        </w:rPr>
        <w:t>Lambda</w:t>
      </w:r>
      <w:r w:rsidRPr="00AA4009">
        <w:rPr>
          <w:rFonts w:cstheme="minorHAnsi"/>
          <w:rtl/>
        </w:rPr>
        <w:t xml:space="preserve"> מספק</w:t>
      </w:r>
      <w:r>
        <w:rPr>
          <w:rFonts w:cstheme="minorHAnsi" w:hint="cs"/>
          <w:rtl/>
        </w:rPr>
        <w:t>ת</w:t>
      </w:r>
      <w:r w:rsidRPr="00AA4009">
        <w:rPr>
          <w:rFonts w:cstheme="minorHAnsi"/>
          <w:rtl/>
        </w:rPr>
        <w:t xml:space="preserve"> </w:t>
      </w:r>
      <w:r w:rsidRPr="00AA4009">
        <w:rPr>
          <w:rFonts w:cstheme="minorHAnsi"/>
        </w:rPr>
        <w:t>scaling</w:t>
      </w:r>
      <w:r w:rsidRPr="00AA4009">
        <w:rPr>
          <w:rFonts w:cstheme="minorHAnsi"/>
          <w:rtl/>
        </w:rPr>
        <w:t xml:space="preserve"> אלסטי אוטומטי המתאים את עצמו לעומס בזמן אמת</w:t>
      </w:r>
    </w:p>
    <w:p w14:paraId="67FA5A61" w14:textId="30E5EA98" w:rsidR="00AA4009" w:rsidRDefault="00AA4009" w:rsidP="00AA4009">
      <w:pPr>
        <w:pStyle w:val="ListParagraph"/>
        <w:numPr>
          <w:ilvl w:val="0"/>
          <w:numId w:val="2"/>
        </w:numPr>
        <w:bidi/>
        <w:jc w:val="both"/>
        <w:rPr>
          <w:rFonts w:cstheme="minorHAnsi"/>
        </w:rPr>
      </w:pPr>
      <w:r w:rsidRPr="00AA4009">
        <w:rPr>
          <w:rFonts w:cstheme="minorHAnsi"/>
          <w:rtl/>
        </w:rPr>
        <w:t>מבטיח</w:t>
      </w:r>
      <w:r>
        <w:rPr>
          <w:rFonts w:cstheme="minorHAnsi" w:hint="cs"/>
          <w:rtl/>
        </w:rPr>
        <w:t>ה</w:t>
      </w:r>
      <w:r w:rsidRPr="00AA4009">
        <w:rPr>
          <w:rFonts w:cstheme="minorHAnsi"/>
          <w:rtl/>
        </w:rPr>
        <w:t xml:space="preserve"> זמינות גבוהה ללא צורך בתחזוקה תשתיתית</w:t>
      </w:r>
    </w:p>
    <w:p w14:paraId="297049C2" w14:textId="77777777" w:rsidR="00AA4009" w:rsidRDefault="00AA4009" w:rsidP="00AA4009">
      <w:pPr>
        <w:pStyle w:val="ListParagraph"/>
        <w:numPr>
          <w:ilvl w:val="0"/>
          <w:numId w:val="2"/>
        </w:numPr>
        <w:bidi/>
        <w:jc w:val="both"/>
        <w:rPr>
          <w:rFonts w:cstheme="minorHAnsi"/>
        </w:rPr>
      </w:pPr>
      <w:r w:rsidRPr="00AA4009">
        <w:rPr>
          <w:rFonts w:cstheme="minorHAnsi"/>
          <w:rtl/>
        </w:rPr>
        <w:t>מאפשר</w:t>
      </w:r>
      <w:r>
        <w:rPr>
          <w:rFonts w:cstheme="minorHAnsi" w:hint="cs"/>
          <w:rtl/>
        </w:rPr>
        <w:t>ת</w:t>
      </w:r>
      <w:r w:rsidRPr="00AA4009">
        <w:rPr>
          <w:rFonts w:cstheme="minorHAnsi"/>
          <w:rtl/>
        </w:rPr>
        <w:t xml:space="preserve"> מודל תמחור המבוסס על צריכה בפועל. </w:t>
      </w:r>
    </w:p>
    <w:p w14:paraId="2BE59050" w14:textId="033AC663" w:rsidR="002224FA" w:rsidRPr="008654C9" w:rsidRDefault="00AA4009" w:rsidP="008654C9">
      <w:pPr>
        <w:bidi/>
        <w:ind w:left="720"/>
        <w:jc w:val="both"/>
        <w:rPr>
          <w:rFonts w:cstheme="minorHAnsi"/>
          <w:rtl/>
        </w:rPr>
      </w:pPr>
      <w:r w:rsidRPr="00AA4009">
        <w:rPr>
          <w:rFonts w:cstheme="minorHAnsi"/>
          <w:rtl/>
        </w:rPr>
        <w:t>כך מושגת אופטימיזציה של עלויות תפעול תוך שמירה על רמת שירות גבוהה ויכולת תגובה מהירה לשינויים בביקוש.</w:t>
      </w:r>
    </w:p>
    <w:sectPr w:rsidR="002224FA" w:rsidRPr="008654C9" w:rsidSect="005A5E1F">
      <w:pgSz w:w="12240" w:h="15840"/>
      <w:pgMar w:top="720" w:right="720" w:bottom="720" w:left="72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46846EDD"/>
    <w:multiLevelType w:val="hybridMultilevel"/>
    <w:tmpl w:val="92F66C30"/>
    <w:lvl w:ilvl="0" w:tplc="8F52A26C">
      <w:start w:val="5"/>
      <w:numFmt w:val="bullet"/>
      <w:lvlText w:val="-"/>
      <w:lvlJc w:val="left"/>
      <w:pPr>
        <w:ind w:left="1080" w:hanging="360"/>
      </w:pPr>
      <w:rPr>
        <w:rFonts w:ascii="Arial" w:eastAsiaTheme="minorHAnsi" w:hAnsi="Arial" w:cs="Arial" w:hint="default"/>
      </w:rPr>
    </w:lvl>
    <w:lvl w:ilvl="1" w:tplc="04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1" w15:restartNumberingAfterBreak="0">
    <w:nsid w:val="536C2C42"/>
    <w:multiLevelType w:val="hybridMultilevel"/>
    <w:tmpl w:val="CE180826"/>
    <w:lvl w:ilvl="0" w:tplc="04D820B2">
      <w:start w:val="5"/>
      <w:numFmt w:val="bullet"/>
      <w:lvlText w:val=""/>
      <w:lvlJc w:val="left"/>
      <w:pPr>
        <w:ind w:left="720" w:hanging="360"/>
      </w:pPr>
      <w:rPr>
        <w:rFonts w:ascii="Symbol" w:eastAsiaTheme="minorHAnsi" w:hAnsi="Symbol" w:cstheme="minorBidi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1"/>
  </w:num>
  <w:num w:numId="2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D719E"/>
    <w:rsid w:val="002224FA"/>
    <w:rsid w:val="00367DE8"/>
    <w:rsid w:val="004D445D"/>
    <w:rsid w:val="004D719E"/>
    <w:rsid w:val="0051708A"/>
    <w:rsid w:val="005A5E1F"/>
    <w:rsid w:val="008654C9"/>
    <w:rsid w:val="00974A4B"/>
    <w:rsid w:val="00AA400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he-IL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C3279B8"/>
  <w15:chartTrackingRefBased/>
  <w15:docId w15:val="{44ACABA1-E458-44D5-A38C-560CFAFB160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he-I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8654C9"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4D719E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2384920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2186183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651743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48859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7183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61495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5620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72005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24678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552113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0976364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287723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36418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11452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27680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3341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85267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74586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0580951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1610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637291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36828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98870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01534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84136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62633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0179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5278619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1653688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061314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02977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96970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16856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20467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89596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86249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ערכת נושא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24</TotalTime>
  <Pages>1</Pages>
  <Words>188</Words>
  <Characters>1077</Characters>
  <Application>Microsoft Office Word</Application>
  <DocSecurity>0</DocSecurity>
  <Lines>8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Ministry Of Health</Company>
  <LinksUpToDate>false</LinksUpToDate>
  <CharactersWithSpaces>1263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פנינה ליכט</dc:creator>
  <cp:keywords/>
  <dc:description/>
  <cp:lastModifiedBy>פנינה ליכט</cp:lastModifiedBy>
  <cp:revision>5</cp:revision>
  <dcterms:created xsi:type="dcterms:W3CDTF">2025-11-19T21:57:00Z</dcterms:created>
  <dcterms:modified xsi:type="dcterms:W3CDTF">2025-11-19T23:13:00Z</dcterms:modified>
</cp:coreProperties>
</file>